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F8D2" w14:textId="77777777" w:rsidR="003F4C1D" w:rsidRPr="00735B9E" w:rsidRDefault="0058052F" w:rsidP="00735B9E">
      <w:pPr>
        <w:jc w:val="center"/>
        <w:rPr>
          <w:rFonts w:ascii="Times New Roman" w:hAnsi="Times New Roman" w:cs="Times New Roman"/>
          <w:b/>
          <w:bCs/>
          <w:sz w:val="28"/>
          <w:szCs w:val="24"/>
          <w:lang w:val="de-DE"/>
        </w:rPr>
      </w:pPr>
      <w:r w:rsidRPr="00735B9E">
        <w:rPr>
          <w:rFonts w:ascii="Times New Roman" w:hAnsi="Times New Roman" w:cs="Times New Roman"/>
          <w:b/>
          <w:bCs/>
          <w:sz w:val="28"/>
          <w:szCs w:val="24"/>
          <w:lang w:val="de-DE"/>
        </w:rPr>
        <w:t>2018 marketing planning</w:t>
      </w:r>
    </w:p>
    <w:p w14:paraId="7F7389D2" w14:textId="77777777" w:rsidR="0058052F" w:rsidRPr="00735B9E" w:rsidRDefault="0058052F">
      <w:pPr>
        <w:rPr>
          <w:rFonts w:ascii="Times New Roman" w:hAnsi="Times New Roman" w:cs="Times New Roman"/>
          <w:b/>
          <w:bCs/>
          <w:sz w:val="24"/>
          <w:szCs w:val="24"/>
        </w:rPr>
      </w:pPr>
      <w:r w:rsidRPr="00735B9E">
        <w:rPr>
          <w:rFonts w:ascii="Times New Roman" w:hAnsi="Times New Roman" w:cs="Times New Roman"/>
          <w:b/>
          <w:bCs/>
          <w:sz w:val="24"/>
          <w:szCs w:val="24"/>
        </w:rPr>
        <w:t>goals for today’s workshop</w:t>
      </w:r>
    </w:p>
    <w:p w14:paraId="0E7B2F1C" w14:textId="77777777" w:rsidR="00532306" w:rsidRPr="00735B9E" w:rsidRDefault="0058052F" w:rsidP="0058052F">
      <w:pPr>
        <w:numPr>
          <w:ilvl w:val="0"/>
          <w:numId w:val="1"/>
        </w:numPr>
        <w:rPr>
          <w:rFonts w:ascii="Times New Roman" w:hAnsi="Times New Roman" w:cs="Times New Roman"/>
          <w:sz w:val="24"/>
          <w:szCs w:val="24"/>
        </w:rPr>
      </w:pPr>
      <w:r w:rsidRPr="00735B9E">
        <w:rPr>
          <w:rFonts w:ascii="Times New Roman" w:hAnsi="Times New Roman" w:cs="Times New Roman"/>
          <w:sz w:val="24"/>
          <w:szCs w:val="24"/>
        </w:rPr>
        <w:t>align marketing objectives with oneM2M priorities</w:t>
      </w:r>
    </w:p>
    <w:p w14:paraId="26CAF55A" w14:textId="77777777" w:rsidR="00532306" w:rsidRPr="00735B9E" w:rsidRDefault="0058052F" w:rsidP="0058052F">
      <w:pPr>
        <w:numPr>
          <w:ilvl w:val="0"/>
          <w:numId w:val="1"/>
        </w:numPr>
        <w:rPr>
          <w:rFonts w:ascii="Times New Roman" w:hAnsi="Times New Roman" w:cs="Times New Roman"/>
          <w:sz w:val="24"/>
          <w:szCs w:val="24"/>
        </w:rPr>
      </w:pPr>
      <w:r w:rsidRPr="00735B9E">
        <w:rPr>
          <w:rFonts w:ascii="Times New Roman" w:hAnsi="Times New Roman" w:cs="Times New Roman"/>
          <w:sz w:val="24"/>
          <w:szCs w:val="24"/>
        </w:rPr>
        <w:t>understand our audiences</w:t>
      </w:r>
    </w:p>
    <w:p w14:paraId="53334FAB" w14:textId="77777777" w:rsidR="00532306" w:rsidRPr="00735B9E" w:rsidRDefault="0058052F" w:rsidP="0058052F">
      <w:pPr>
        <w:numPr>
          <w:ilvl w:val="0"/>
          <w:numId w:val="1"/>
        </w:numPr>
        <w:rPr>
          <w:rFonts w:ascii="Times New Roman" w:hAnsi="Times New Roman" w:cs="Times New Roman"/>
          <w:sz w:val="24"/>
          <w:szCs w:val="24"/>
        </w:rPr>
      </w:pPr>
      <w:r w:rsidRPr="00735B9E">
        <w:rPr>
          <w:rFonts w:ascii="Times New Roman" w:hAnsi="Times New Roman" w:cs="Times New Roman"/>
          <w:sz w:val="24"/>
          <w:szCs w:val="24"/>
        </w:rPr>
        <w:t>articulate and prioritize marketing and marcom objectives globally and regionally and by audience type</w:t>
      </w:r>
    </w:p>
    <w:p w14:paraId="72842205" w14:textId="77777777" w:rsidR="0058052F" w:rsidRPr="00735B9E" w:rsidRDefault="0058052F">
      <w:pPr>
        <w:rPr>
          <w:rFonts w:ascii="Times New Roman" w:hAnsi="Times New Roman" w:cs="Times New Roman"/>
          <w:sz w:val="24"/>
          <w:szCs w:val="24"/>
        </w:rPr>
      </w:pPr>
    </w:p>
    <w:p w14:paraId="5219FDEB"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b/>
          <w:bCs/>
          <w:sz w:val="24"/>
          <w:szCs w:val="24"/>
        </w:rPr>
        <w:t>things to remember</w:t>
      </w:r>
    </w:p>
    <w:p w14:paraId="4A2F13FC" w14:textId="77777777" w:rsidR="00532306" w:rsidRPr="00735B9E" w:rsidRDefault="0058052F" w:rsidP="0058052F">
      <w:pPr>
        <w:numPr>
          <w:ilvl w:val="0"/>
          <w:numId w:val="2"/>
        </w:numPr>
        <w:rPr>
          <w:rFonts w:ascii="Times New Roman" w:hAnsi="Times New Roman" w:cs="Times New Roman"/>
          <w:sz w:val="24"/>
          <w:szCs w:val="24"/>
        </w:rPr>
      </w:pPr>
      <w:r w:rsidRPr="00735B9E">
        <w:rPr>
          <w:rFonts w:ascii="Times New Roman" w:hAnsi="Times New Roman" w:cs="Times New Roman"/>
          <w:b/>
          <w:bCs/>
          <w:sz w:val="24"/>
          <w:szCs w:val="24"/>
        </w:rPr>
        <w:t xml:space="preserve">We are a global organization. </w:t>
      </w:r>
      <w:r w:rsidRPr="00735B9E">
        <w:rPr>
          <w:rFonts w:ascii="Times New Roman" w:hAnsi="Times New Roman" w:cs="Times New Roman"/>
          <w:sz w:val="24"/>
          <w:szCs w:val="24"/>
        </w:rPr>
        <w:t>We have members around the world and need to service a diverse set of needs.</w:t>
      </w:r>
    </w:p>
    <w:p w14:paraId="0B1E8ECE" w14:textId="77777777" w:rsidR="00532306" w:rsidRPr="00735B9E" w:rsidRDefault="0058052F" w:rsidP="0058052F">
      <w:pPr>
        <w:numPr>
          <w:ilvl w:val="0"/>
          <w:numId w:val="2"/>
        </w:numPr>
        <w:rPr>
          <w:rFonts w:ascii="Times New Roman" w:hAnsi="Times New Roman" w:cs="Times New Roman"/>
          <w:sz w:val="24"/>
          <w:szCs w:val="24"/>
        </w:rPr>
      </w:pPr>
      <w:r w:rsidRPr="00735B9E">
        <w:rPr>
          <w:rFonts w:ascii="Times New Roman" w:hAnsi="Times New Roman" w:cs="Times New Roman"/>
          <w:b/>
          <w:bCs/>
          <w:sz w:val="24"/>
          <w:szCs w:val="24"/>
        </w:rPr>
        <w:t xml:space="preserve">We are a volunteer-driven organization. </w:t>
      </w:r>
      <w:r w:rsidRPr="00735B9E">
        <w:rPr>
          <w:rFonts w:ascii="Times New Roman" w:hAnsi="Times New Roman" w:cs="Times New Roman"/>
          <w:sz w:val="24"/>
          <w:szCs w:val="24"/>
        </w:rPr>
        <w:t>We need to be ambitious but also realistic about investment of time and dollars.</w:t>
      </w:r>
    </w:p>
    <w:p w14:paraId="2E5929A9" w14:textId="77777777" w:rsidR="00532306" w:rsidRPr="00735B9E" w:rsidRDefault="0058052F" w:rsidP="0058052F">
      <w:pPr>
        <w:numPr>
          <w:ilvl w:val="0"/>
          <w:numId w:val="2"/>
        </w:numPr>
        <w:rPr>
          <w:rFonts w:ascii="Times New Roman" w:hAnsi="Times New Roman" w:cs="Times New Roman"/>
          <w:sz w:val="24"/>
          <w:szCs w:val="24"/>
        </w:rPr>
      </w:pPr>
      <w:r w:rsidRPr="00735B9E">
        <w:rPr>
          <w:rFonts w:ascii="Times New Roman" w:hAnsi="Times New Roman" w:cs="Times New Roman"/>
          <w:b/>
          <w:bCs/>
          <w:sz w:val="24"/>
          <w:szCs w:val="24"/>
        </w:rPr>
        <w:t xml:space="preserve">We may have competing priorities. </w:t>
      </w:r>
      <w:r w:rsidRPr="00735B9E">
        <w:rPr>
          <w:rFonts w:ascii="Times New Roman" w:hAnsi="Times New Roman" w:cs="Times New Roman"/>
          <w:sz w:val="24"/>
          <w:szCs w:val="24"/>
        </w:rPr>
        <w:t>We need to have consensus on purpose, goals and deliverables.</w:t>
      </w:r>
    </w:p>
    <w:p w14:paraId="2DA01468" w14:textId="77777777" w:rsidR="00532306" w:rsidRPr="00735B9E" w:rsidRDefault="0058052F" w:rsidP="0058052F">
      <w:pPr>
        <w:numPr>
          <w:ilvl w:val="0"/>
          <w:numId w:val="2"/>
        </w:numPr>
        <w:rPr>
          <w:rFonts w:ascii="Times New Roman" w:hAnsi="Times New Roman" w:cs="Times New Roman"/>
          <w:sz w:val="24"/>
          <w:szCs w:val="24"/>
        </w:rPr>
      </w:pPr>
      <w:r w:rsidRPr="00735B9E">
        <w:rPr>
          <w:rFonts w:ascii="Times New Roman" w:hAnsi="Times New Roman" w:cs="Times New Roman"/>
          <w:b/>
          <w:bCs/>
          <w:sz w:val="24"/>
          <w:szCs w:val="24"/>
        </w:rPr>
        <w:t xml:space="preserve">Marketing is a support function.  </w:t>
      </w:r>
      <w:r w:rsidRPr="00735B9E">
        <w:rPr>
          <w:rFonts w:ascii="Times New Roman" w:hAnsi="Times New Roman" w:cs="Times New Roman"/>
          <w:sz w:val="24"/>
          <w:szCs w:val="24"/>
        </w:rPr>
        <w:t>We need to remember that marketing articulates the goals of the initiative but doesn’t define the strategic mission.</w:t>
      </w:r>
    </w:p>
    <w:p w14:paraId="713BB5B7" w14:textId="77777777" w:rsidR="0058052F" w:rsidRPr="00735B9E" w:rsidRDefault="0058052F">
      <w:pPr>
        <w:rPr>
          <w:rFonts w:ascii="Times New Roman" w:hAnsi="Times New Roman" w:cs="Times New Roman"/>
          <w:sz w:val="24"/>
          <w:szCs w:val="24"/>
        </w:rPr>
      </w:pPr>
    </w:p>
    <w:p w14:paraId="1AB728D1" w14:textId="77777777" w:rsidR="0058052F" w:rsidRPr="00735B9E" w:rsidRDefault="0058052F">
      <w:pPr>
        <w:rPr>
          <w:rFonts w:ascii="Times New Roman" w:hAnsi="Times New Roman" w:cs="Times New Roman"/>
          <w:sz w:val="24"/>
          <w:szCs w:val="24"/>
        </w:rPr>
      </w:pPr>
    </w:p>
    <w:p w14:paraId="7FA58CCC" w14:textId="77777777" w:rsidR="0058052F" w:rsidRPr="00735B9E" w:rsidRDefault="0058052F">
      <w:pPr>
        <w:rPr>
          <w:rFonts w:ascii="Times New Roman" w:hAnsi="Times New Roman" w:cs="Times New Roman"/>
          <w:b/>
          <w:bCs/>
          <w:sz w:val="24"/>
          <w:szCs w:val="24"/>
        </w:rPr>
      </w:pPr>
      <w:r w:rsidRPr="00735B9E">
        <w:rPr>
          <w:rFonts w:ascii="Times New Roman" w:hAnsi="Times New Roman" w:cs="Times New Roman"/>
          <w:b/>
          <w:bCs/>
          <w:sz w:val="24"/>
          <w:szCs w:val="24"/>
        </w:rPr>
        <w:t>marketing/marcom edict</w:t>
      </w:r>
    </w:p>
    <w:p w14:paraId="0D177B21" w14:textId="77777777" w:rsidR="0058052F" w:rsidRPr="00735B9E" w:rsidRDefault="0058052F">
      <w:pPr>
        <w:rPr>
          <w:rFonts w:ascii="Times New Roman" w:hAnsi="Times New Roman" w:cs="Times New Roman"/>
          <w:b/>
          <w:bCs/>
          <w:sz w:val="24"/>
          <w:szCs w:val="24"/>
        </w:rPr>
      </w:pPr>
    </w:p>
    <w:p w14:paraId="58DB4EC5" w14:textId="77777777" w:rsidR="0058052F" w:rsidRPr="00735B9E" w:rsidRDefault="0058052F">
      <w:pPr>
        <w:rPr>
          <w:rFonts w:ascii="Times New Roman" w:hAnsi="Times New Roman" w:cs="Times New Roman"/>
          <w:b/>
          <w:bCs/>
          <w:sz w:val="24"/>
          <w:szCs w:val="24"/>
        </w:rPr>
      </w:pPr>
      <w:commentRangeStart w:id="0"/>
      <w:r w:rsidRPr="00735B9E">
        <w:rPr>
          <w:rFonts w:ascii="Times New Roman" w:hAnsi="Times New Roman" w:cs="Times New Roman"/>
          <w:b/>
          <w:bCs/>
          <w:sz w:val="24"/>
          <w:szCs w:val="24"/>
        </w:rPr>
        <w:t>goal</w:t>
      </w:r>
      <w:commentRangeEnd w:id="0"/>
      <w:r w:rsidRPr="00735B9E">
        <w:rPr>
          <w:rStyle w:val="CommentReference"/>
          <w:rFonts w:ascii="Times New Roman" w:hAnsi="Times New Roman" w:cs="Times New Roman"/>
          <w:sz w:val="24"/>
          <w:szCs w:val="24"/>
        </w:rPr>
        <w:commentReference w:id="0"/>
      </w:r>
    </w:p>
    <w:p w14:paraId="7069B4BA"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 xml:space="preserve">have oneM2M be one of the key global IoT standards </w:t>
      </w:r>
      <w:r w:rsidRPr="00735B9E">
        <w:rPr>
          <w:rFonts w:ascii="Times New Roman" w:hAnsi="Times New Roman" w:cs="Times New Roman"/>
          <w:b/>
          <w:bCs/>
          <w:i/>
          <w:iCs/>
          <w:sz w:val="24"/>
          <w:szCs w:val="24"/>
        </w:rPr>
        <w:t>for all relevant sectors</w:t>
      </w:r>
    </w:p>
    <w:p w14:paraId="2247499F" w14:textId="77777777" w:rsidR="0058052F" w:rsidRPr="00735B9E" w:rsidRDefault="0058052F" w:rsidP="00735B9E">
      <w:pPr>
        <w:pStyle w:val="ListParagraph"/>
        <w:numPr>
          <w:ilvl w:val="0"/>
          <w:numId w:val="7"/>
        </w:numPr>
        <w:rPr>
          <w:bCs/>
        </w:rPr>
      </w:pPr>
      <w:r w:rsidRPr="00735B9E">
        <w:rPr>
          <w:bCs/>
          <w:iCs/>
        </w:rPr>
        <w:t>Be specific:  at the service layer, in the platform</w:t>
      </w:r>
    </w:p>
    <w:p w14:paraId="23E00A97" w14:textId="77777777" w:rsidR="0058052F" w:rsidRPr="00735B9E" w:rsidRDefault="0058052F" w:rsidP="00735B9E">
      <w:pPr>
        <w:pStyle w:val="ListParagraph"/>
        <w:numPr>
          <w:ilvl w:val="0"/>
          <w:numId w:val="7"/>
        </w:numPr>
        <w:rPr>
          <w:bCs/>
        </w:rPr>
      </w:pPr>
      <w:r w:rsidRPr="00735B9E">
        <w:rPr>
          <w:bCs/>
          <w:iCs/>
        </w:rPr>
        <w:t>Strategy or goal?  promote oneM2M specifications are THE global IoT deployments</w:t>
      </w:r>
    </w:p>
    <w:p w14:paraId="650314AD" w14:textId="77777777" w:rsidR="0058052F" w:rsidRPr="00735B9E" w:rsidRDefault="0058052F" w:rsidP="00735B9E">
      <w:pPr>
        <w:pStyle w:val="ListParagraph"/>
        <w:numPr>
          <w:ilvl w:val="0"/>
          <w:numId w:val="7"/>
        </w:numPr>
        <w:rPr>
          <w:bCs/>
        </w:rPr>
      </w:pPr>
      <w:r w:rsidRPr="00735B9E">
        <w:rPr>
          <w:bCs/>
          <w:iCs/>
        </w:rPr>
        <w:t>Provide the standards selected by the sectors to support the implementation of the IoT</w:t>
      </w:r>
    </w:p>
    <w:p w14:paraId="423D182D" w14:textId="7AA0E7FE" w:rsidR="0058052F" w:rsidRPr="00735B9E" w:rsidRDefault="0058052F" w:rsidP="00735B9E">
      <w:pPr>
        <w:pStyle w:val="ListParagraph"/>
        <w:numPr>
          <w:ilvl w:val="0"/>
          <w:numId w:val="7"/>
        </w:numPr>
        <w:rPr>
          <w:bCs/>
        </w:rPr>
      </w:pPr>
      <w:r w:rsidRPr="00735B9E">
        <w:rPr>
          <w:bCs/>
          <w:iCs/>
        </w:rPr>
        <w:t>We are selling a full solution – part of a solution.  We are selling an important spec of the full product but our customer may need something else or they won’t buy it from us.</w:t>
      </w:r>
    </w:p>
    <w:p w14:paraId="3CD53C55" w14:textId="77777777" w:rsidR="0058052F" w:rsidRPr="00735B9E" w:rsidRDefault="0058052F" w:rsidP="00735B9E">
      <w:pPr>
        <w:pStyle w:val="ListParagraph"/>
        <w:numPr>
          <w:ilvl w:val="0"/>
          <w:numId w:val="7"/>
        </w:numPr>
        <w:rPr>
          <w:bCs/>
        </w:rPr>
      </w:pPr>
      <w:r w:rsidRPr="00735B9E">
        <w:rPr>
          <w:bCs/>
          <w:iCs/>
        </w:rPr>
        <w:t xml:space="preserve">What does our real customer look like? </w:t>
      </w:r>
    </w:p>
    <w:p w14:paraId="5B785561" w14:textId="77777777" w:rsidR="0058052F" w:rsidRPr="00735B9E" w:rsidRDefault="0058052F">
      <w:pPr>
        <w:rPr>
          <w:rFonts w:ascii="Times New Roman" w:hAnsi="Times New Roman" w:cs="Times New Roman"/>
          <w:b/>
          <w:bCs/>
          <w:sz w:val="24"/>
          <w:szCs w:val="24"/>
        </w:rPr>
      </w:pPr>
    </w:p>
    <w:p w14:paraId="32705589" w14:textId="77777777" w:rsidR="0058052F" w:rsidRPr="00735B9E" w:rsidRDefault="0058052F">
      <w:pPr>
        <w:rPr>
          <w:rFonts w:ascii="Times New Roman" w:hAnsi="Times New Roman" w:cs="Times New Roman"/>
          <w:b/>
          <w:bCs/>
          <w:sz w:val="24"/>
          <w:szCs w:val="24"/>
        </w:rPr>
      </w:pPr>
      <w:commentRangeStart w:id="1"/>
      <w:commentRangeStart w:id="2"/>
      <w:r w:rsidRPr="00735B9E">
        <w:rPr>
          <w:rFonts w:ascii="Times New Roman" w:hAnsi="Times New Roman" w:cs="Times New Roman"/>
          <w:b/>
          <w:bCs/>
          <w:sz w:val="24"/>
          <w:szCs w:val="24"/>
        </w:rPr>
        <w:t>strategy</w:t>
      </w:r>
      <w:commentRangeEnd w:id="1"/>
      <w:r w:rsidRPr="00735B9E">
        <w:rPr>
          <w:rStyle w:val="CommentReference"/>
          <w:rFonts w:ascii="Times New Roman" w:hAnsi="Times New Roman" w:cs="Times New Roman"/>
          <w:sz w:val="24"/>
          <w:szCs w:val="24"/>
        </w:rPr>
        <w:commentReference w:id="1"/>
      </w:r>
      <w:commentRangeEnd w:id="2"/>
      <w:r w:rsidRPr="00735B9E">
        <w:rPr>
          <w:rStyle w:val="CommentReference"/>
          <w:rFonts w:ascii="Times New Roman" w:hAnsi="Times New Roman" w:cs="Times New Roman"/>
          <w:sz w:val="24"/>
          <w:szCs w:val="24"/>
        </w:rPr>
        <w:commentReference w:id="2"/>
      </w:r>
    </w:p>
    <w:p w14:paraId="1A8E46CF"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promote the oneM2M specifications as THE global standards for IoT and m2m applications and platforms by engaging with standard organizations and ecosystem partners globally</w:t>
      </w:r>
    </w:p>
    <w:p w14:paraId="5F3F251A" w14:textId="07EE6EC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i/>
          <w:iCs/>
          <w:sz w:val="24"/>
          <w:szCs w:val="24"/>
        </w:rPr>
        <w:lastRenderedPageBreak/>
        <w:t>Add something: why should someone do this??  Avoiding lockin, long term view/futureproof, needed by industry (can’t do it alone).  Do we need a different value offer – less telco specific</w:t>
      </w:r>
      <w:r w:rsidR="00735B9E">
        <w:rPr>
          <w:rFonts w:ascii="Times New Roman" w:hAnsi="Times New Roman" w:cs="Times New Roman"/>
          <w:b/>
          <w:bCs/>
          <w:i/>
          <w:iCs/>
          <w:sz w:val="24"/>
          <w:szCs w:val="24"/>
        </w:rPr>
        <w:t>?</w:t>
      </w:r>
      <w:r w:rsidRPr="00735B9E">
        <w:rPr>
          <w:rFonts w:ascii="Times New Roman" w:hAnsi="Times New Roman" w:cs="Times New Roman"/>
          <w:b/>
          <w:bCs/>
          <w:i/>
          <w:iCs/>
          <w:sz w:val="24"/>
          <w:szCs w:val="24"/>
        </w:rPr>
        <w:t xml:space="preserve">  need standards in support of a long term business goal</w:t>
      </w:r>
    </w:p>
    <w:p w14:paraId="147F2F3D"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i/>
          <w:iCs/>
          <w:sz w:val="24"/>
          <w:szCs w:val="24"/>
        </w:rPr>
        <w:t>We are focusing on these aspects….</w:t>
      </w:r>
    </w:p>
    <w:p w14:paraId="6E43F400" w14:textId="77777777" w:rsidR="0058052F" w:rsidRPr="00735B9E" w:rsidRDefault="0058052F">
      <w:pPr>
        <w:rPr>
          <w:rFonts w:ascii="Times New Roman" w:hAnsi="Times New Roman" w:cs="Times New Roman"/>
          <w:b/>
          <w:bCs/>
          <w:sz w:val="24"/>
          <w:szCs w:val="24"/>
        </w:rPr>
      </w:pPr>
    </w:p>
    <w:p w14:paraId="3FF490B9" w14:textId="77777777" w:rsidR="0058052F" w:rsidRPr="00735B9E" w:rsidRDefault="0058052F">
      <w:pPr>
        <w:rPr>
          <w:rFonts w:ascii="Times New Roman" w:hAnsi="Times New Roman" w:cs="Times New Roman"/>
          <w:b/>
          <w:bCs/>
          <w:sz w:val="24"/>
          <w:szCs w:val="24"/>
        </w:rPr>
      </w:pPr>
      <w:r w:rsidRPr="00735B9E">
        <w:rPr>
          <w:rFonts w:ascii="Times New Roman" w:hAnsi="Times New Roman" w:cs="Times New Roman"/>
          <w:b/>
          <w:bCs/>
          <w:sz w:val="24"/>
          <w:szCs w:val="24"/>
        </w:rPr>
        <w:t>Objectives</w:t>
      </w:r>
    </w:p>
    <w:p w14:paraId="316F3200" w14:textId="77777777" w:rsidR="0058052F" w:rsidRPr="00735B9E" w:rsidRDefault="0058052F" w:rsidP="00735B9E">
      <w:pPr>
        <w:pStyle w:val="ListParagraph"/>
        <w:numPr>
          <w:ilvl w:val="0"/>
          <w:numId w:val="7"/>
        </w:numPr>
        <w:rPr>
          <w:bCs/>
          <w:iCs/>
        </w:rPr>
      </w:pPr>
      <w:r w:rsidRPr="00735B9E">
        <w:rPr>
          <w:bCs/>
          <w:iCs/>
        </w:rPr>
        <w:t xml:space="preserve">drive awareness of oneM2M specifications among target audiences/decision makers </w:t>
      </w:r>
      <w:r w:rsidRPr="00735B9E">
        <w:rPr>
          <w:bCs/>
          <w:iCs/>
        </w:rPr>
        <w:br/>
        <w:t>(regulators, developers, enterprises, members and partners) – enablers who provide in-roads into other sectors</w:t>
      </w:r>
    </w:p>
    <w:p w14:paraId="11DE05CA" w14:textId="4133E29F" w:rsidR="0058052F" w:rsidRPr="00735B9E" w:rsidRDefault="00735B9E" w:rsidP="00735B9E">
      <w:pPr>
        <w:pStyle w:val="ListParagraph"/>
        <w:numPr>
          <w:ilvl w:val="0"/>
          <w:numId w:val="7"/>
        </w:numPr>
        <w:rPr>
          <w:bCs/>
          <w:iCs/>
        </w:rPr>
      </w:pPr>
      <w:r w:rsidRPr="00735B9E">
        <w:rPr>
          <w:bCs/>
          <w:iCs/>
        </w:rPr>
        <w:t>Accelerate</w:t>
      </w:r>
      <w:r w:rsidR="0058052F" w:rsidRPr="00735B9E">
        <w:rPr>
          <w:bCs/>
          <w:iCs/>
        </w:rPr>
        <w:t xml:space="preserve"> adoption of oneM2M specifications among enterprises by promoting deployments and awareness among key audiences</w:t>
      </w:r>
    </w:p>
    <w:p w14:paraId="0D90DD6B" w14:textId="05FA9949" w:rsidR="0058052F" w:rsidRPr="00735B9E" w:rsidRDefault="00735B9E" w:rsidP="00735B9E">
      <w:pPr>
        <w:pStyle w:val="ListParagraph"/>
        <w:numPr>
          <w:ilvl w:val="0"/>
          <w:numId w:val="7"/>
        </w:numPr>
        <w:rPr>
          <w:bCs/>
          <w:iCs/>
        </w:rPr>
      </w:pPr>
      <w:r w:rsidRPr="00735B9E">
        <w:rPr>
          <w:bCs/>
          <w:iCs/>
        </w:rPr>
        <w:t>Spearhead</w:t>
      </w:r>
      <w:r w:rsidR="0058052F" w:rsidRPr="00735B9E">
        <w:rPr>
          <w:bCs/>
          <w:iCs/>
        </w:rPr>
        <w:t xml:space="preserve"> inclusion of specs in global standards through awareness and education of progress</w:t>
      </w:r>
    </w:p>
    <w:p w14:paraId="098B0CD8" w14:textId="51C653E4" w:rsidR="0058052F" w:rsidRPr="00735B9E" w:rsidRDefault="0058052F" w:rsidP="00735B9E">
      <w:pPr>
        <w:pStyle w:val="ListParagraph"/>
        <w:numPr>
          <w:ilvl w:val="0"/>
          <w:numId w:val="7"/>
        </w:numPr>
        <w:rPr>
          <w:bCs/>
          <w:iCs/>
        </w:rPr>
      </w:pPr>
      <w:r w:rsidRPr="00735B9E">
        <w:rPr>
          <w:bCs/>
          <w:iCs/>
        </w:rPr>
        <w:tab/>
      </w:r>
      <w:r w:rsidR="00735B9E" w:rsidRPr="00735B9E">
        <w:rPr>
          <w:bCs/>
          <w:iCs/>
        </w:rPr>
        <w:t>Is</w:t>
      </w:r>
      <w:r w:rsidRPr="00735B9E">
        <w:rPr>
          <w:bCs/>
          <w:iCs/>
        </w:rPr>
        <w:t xml:space="preserve"> this a marketing objective?</w:t>
      </w:r>
    </w:p>
    <w:p w14:paraId="36786C12" w14:textId="77777777" w:rsidR="0058052F" w:rsidRPr="00735B9E" w:rsidRDefault="0058052F" w:rsidP="00735B9E">
      <w:pPr>
        <w:pStyle w:val="ListParagraph"/>
        <w:numPr>
          <w:ilvl w:val="0"/>
          <w:numId w:val="7"/>
        </w:numPr>
        <w:rPr>
          <w:bCs/>
          <w:iCs/>
        </w:rPr>
      </w:pPr>
      <w:r w:rsidRPr="00735B9E">
        <w:rPr>
          <w:bCs/>
          <w:iCs/>
        </w:rPr>
        <w:t xml:space="preserve">Engage other verticals sectors (get them on board) – so they understand what they need for their business and how it aligns with what we are doing?  What is in it for them? </w:t>
      </w:r>
    </w:p>
    <w:p w14:paraId="44D6D1D2" w14:textId="77777777" w:rsidR="0058052F" w:rsidRPr="00735B9E" w:rsidRDefault="0058052F">
      <w:pPr>
        <w:rPr>
          <w:rFonts w:ascii="Times New Roman" w:hAnsi="Times New Roman" w:cs="Times New Roman"/>
          <w:sz w:val="24"/>
          <w:szCs w:val="24"/>
        </w:rPr>
      </w:pPr>
    </w:p>
    <w:p w14:paraId="003C329F" w14:textId="77777777" w:rsidR="00532306" w:rsidRPr="00735B9E" w:rsidRDefault="0058052F" w:rsidP="00735B9E">
      <w:pPr>
        <w:rPr>
          <w:rFonts w:ascii="Times New Roman" w:hAnsi="Times New Roman" w:cs="Times New Roman"/>
          <w:sz w:val="24"/>
          <w:szCs w:val="24"/>
        </w:rPr>
      </w:pPr>
      <w:r w:rsidRPr="00735B9E">
        <w:rPr>
          <w:rFonts w:ascii="Times New Roman" w:hAnsi="Times New Roman" w:cs="Times New Roman"/>
          <w:sz w:val="24"/>
          <w:szCs w:val="24"/>
        </w:rPr>
        <w:t>COMMENTS: What are barriers?</w:t>
      </w:r>
    </w:p>
    <w:p w14:paraId="206E9C43" w14:textId="06B963CB" w:rsidR="00532306" w:rsidRPr="00735B9E" w:rsidRDefault="0058052F" w:rsidP="0058052F">
      <w:pPr>
        <w:numPr>
          <w:ilvl w:val="0"/>
          <w:numId w:val="3"/>
        </w:numPr>
        <w:rPr>
          <w:rFonts w:ascii="Times New Roman" w:hAnsi="Times New Roman" w:cs="Times New Roman"/>
          <w:sz w:val="24"/>
          <w:szCs w:val="24"/>
        </w:rPr>
      </w:pPr>
      <w:r w:rsidRPr="00735B9E">
        <w:rPr>
          <w:rFonts w:ascii="Times New Roman" w:hAnsi="Times New Roman" w:cs="Times New Roman"/>
          <w:sz w:val="24"/>
          <w:szCs w:val="24"/>
        </w:rPr>
        <w:t xml:space="preserve">What else is needed to get the insight/info needed to drive the strategy/tactics to align with the priorities of the </w:t>
      </w:r>
      <w:r w:rsidR="00735B9E" w:rsidRPr="00735B9E">
        <w:rPr>
          <w:rFonts w:ascii="Times New Roman" w:hAnsi="Times New Roman" w:cs="Times New Roman"/>
          <w:sz w:val="24"/>
          <w:szCs w:val="24"/>
        </w:rPr>
        <w:t>initiative?</w:t>
      </w:r>
    </w:p>
    <w:p w14:paraId="4E6D670B" w14:textId="77777777" w:rsidR="00532306" w:rsidRPr="00735B9E" w:rsidRDefault="0058052F" w:rsidP="0058052F">
      <w:pPr>
        <w:numPr>
          <w:ilvl w:val="0"/>
          <w:numId w:val="3"/>
        </w:numPr>
        <w:rPr>
          <w:rFonts w:ascii="Times New Roman" w:hAnsi="Times New Roman" w:cs="Times New Roman"/>
          <w:sz w:val="24"/>
          <w:szCs w:val="24"/>
        </w:rPr>
      </w:pPr>
      <w:r w:rsidRPr="00735B9E">
        <w:rPr>
          <w:rFonts w:ascii="Times New Roman" w:hAnsi="Times New Roman" w:cs="Times New Roman"/>
          <w:sz w:val="24"/>
          <w:szCs w:val="24"/>
        </w:rPr>
        <w:t>What are the other sectors (verticals and enablers) – how do they reference oneM2M as the system?</w:t>
      </w:r>
    </w:p>
    <w:p w14:paraId="5616FBC5"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4AC58830" w14:textId="77777777" w:rsidR="0058052F" w:rsidRPr="00735B9E" w:rsidRDefault="0058052F">
      <w:pPr>
        <w:rPr>
          <w:rFonts w:ascii="Times New Roman" w:hAnsi="Times New Roman" w:cs="Times New Roman"/>
          <w:sz w:val="24"/>
          <w:szCs w:val="24"/>
        </w:rPr>
      </w:pPr>
    </w:p>
    <w:p w14:paraId="17066831"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t>MARKETING PRIORITIES</w:t>
      </w:r>
    </w:p>
    <w:tbl>
      <w:tblPr>
        <w:tblW w:w="9980" w:type="dxa"/>
        <w:tblCellMar>
          <w:left w:w="0" w:type="dxa"/>
          <w:right w:w="0" w:type="dxa"/>
        </w:tblCellMar>
        <w:tblLook w:val="0420" w:firstRow="1" w:lastRow="0" w:firstColumn="0" w:lastColumn="0" w:noHBand="0" w:noVBand="1"/>
      </w:tblPr>
      <w:tblGrid>
        <w:gridCol w:w="2780"/>
        <w:gridCol w:w="2250"/>
        <w:gridCol w:w="4950"/>
      </w:tblGrid>
      <w:tr w:rsidR="00735B9E" w:rsidRPr="00735B9E" w14:paraId="646059EC" w14:textId="77777777" w:rsidTr="0058052F">
        <w:trPr>
          <w:trHeight w:val="808"/>
        </w:trPr>
        <w:tc>
          <w:tcPr>
            <w:tcW w:w="278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vAlign w:val="center"/>
            <w:hideMark/>
          </w:tcPr>
          <w:p w14:paraId="6BD7CF9A"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 xml:space="preserve">stated m2m goal </w:t>
            </w:r>
          </w:p>
        </w:tc>
        <w:tc>
          <w:tcPr>
            <w:tcW w:w="225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vAlign w:val="center"/>
            <w:hideMark/>
          </w:tcPr>
          <w:p w14:paraId="514442C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can marketing meaningfully influence this goal? (yes or no)</w:t>
            </w:r>
          </w:p>
        </w:tc>
        <w:tc>
          <w:tcPr>
            <w:tcW w:w="495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vAlign w:val="center"/>
            <w:hideMark/>
          </w:tcPr>
          <w:p w14:paraId="42C3960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how? specifically, no generalities</w:t>
            </w:r>
          </w:p>
        </w:tc>
      </w:tr>
      <w:tr w:rsidR="00735B9E" w:rsidRPr="00735B9E" w14:paraId="308399DD" w14:textId="77777777" w:rsidTr="0058052F">
        <w:trPr>
          <w:trHeight w:val="1559"/>
        </w:trPr>
        <w:tc>
          <w:tcPr>
            <w:tcW w:w="278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5F668D79"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drive awareness of oneM2M specifications among target audiences</w:t>
            </w:r>
          </w:p>
        </w:tc>
        <w:tc>
          <w:tcPr>
            <w:tcW w:w="225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7C4E3385"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yes</w:t>
            </w:r>
          </w:p>
        </w:tc>
        <w:tc>
          <w:tcPr>
            <w:tcW w:w="495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5F1B69FA" w14:textId="60BAB480"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Awareness comes from the stories</w:t>
            </w:r>
            <w:r w:rsidR="00735B9E" w:rsidRPr="00735B9E">
              <w:rPr>
                <w:rFonts w:ascii="Times New Roman" w:hAnsi="Times New Roman" w:cs="Times New Roman"/>
                <w:sz w:val="24"/>
                <w:szCs w:val="24"/>
              </w:rPr>
              <w:t>, Need</w:t>
            </w:r>
            <w:r w:rsidRPr="00735B9E">
              <w:rPr>
                <w:rFonts w:ascii="Times New Roman" w:hAnsi="Times New Roman" w:cs="Times New Roman"/>
                <w:sz w:val="24"/>
                <w:szCs w:val="24"/>
              </w:rPr>
              <w:t xml:space="preserve"> more case studies. </w:t>
            </w:r>
          </w:p>
          <w:p w14:paraId="39BD94FB" w14:textId="505BE9C1" w:rsidR="0058052F" w:rsidRPr="00735B9E" w:rsidRDefault="00735B9E" w:rsidP="0058052F">
            <w:pPr>
              <w:rPr>
                <w:rFonts w:ascii="Times New Roman" w:hAnsi="Times New Roman" w:cs="Times New Roman"/>
                <w:sz w:val="24"/>
                <w:szCs w:val="24"/>
              </w:rPr>
            </w:pPr>
            <w:r w:rsidRPr="00735B9E">
              <w:rPr>
                <w:rFonts w:ascii="Times New Roman" w:hAnsi="Times New Roman" w:cs="Times New Roman"/>
                <w:sz w:val="24"/>
                <w:szCs w:val="24"/>
              </w:rPr>
              <w:t>I.e</w:t>
            </w:r>
            <w:r w:rsidR="0058052F" w:rsidRPr="00735B9E">
              <w:rPr>
                <w:rFonts w:ascii="Times New Roman" w:hAnsi="Times New Roman" w:cs="Times New Roman"/>
                <w:sz w:val="24"/>
                <w:szCs w:val="24"/>
              </w:rPr>
              <w:t>. IIC testbed – very influential for all sectors.   Ensure reference architecture</w:t>
            </w:r>
          </w:p>
          <w:p w14:paraId="39093002"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 xml:space="preserve">India specifically: Telecom Engineering Center (TEC) working on smart city infrastructure and apps.  Does not benefit app developers in the short terms – shying away from it because TEC has not determined it as the standard.  Need to showcase the apps that actually showcase the strength of this common platform. </w:t>
            </w:r>
          </w:p>
        </w:tc>
      </w:tr>
      <w:tr w:rsidR="00735B9E" w:rsidRPr="00735B9E" w14:paraId="039B9651" w14:textId="77777777" w:rsidTr="0058052F">
        <w:trPr>
          <w:trHeight w:val="1559"/>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43B284A8"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Drive/promote inclusion of specs in global standards</w:t>
            </w:r>
          </w:p>
        </w:tc>
        <w:tc>
          <w:tcPr>
            <w:tcW w:w="22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329804E9"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Yes – from a promotion perspective</w:t>
            </w:r>
          </w:p>
        </w:tc>
        <w:tc>
          <w:tcPr>
            <w:tcW w:w="49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0D013D5B"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Drafting right message to right audience</w:t>
            </w:r>
          </w:p>
        </w:tc>
      </w:tr>
      <w:tr w:rsidR="00735B9E" w:rsidRPr="00735B9E" w14:paraId="0F3763BA" w14:textId="77777777" w:rsidTr="0058052F">
        <w:trPr>
          <w:trHeight w:val="1559"/>
        </w:trPr>
        <w:tc>
          <w:tcPr>
            <w:tcW w:w="27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02E25521"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 xml:space="preserve">Drive/promote adoption of oneM2M specifications </w:t>
            </w:r>
          </w:p>
        </w:tc>
        <w:tc>
          <w:tcPr>
            <w:tcW w:w="22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3FE8933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Yes – from a promotion perspective</w:t>
            </w:r>
          </w:p>
        </w:tc>
        <w:tc>
          <w:tcPr>
            <w:tcW w:w="49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vAlign w:val="center"/>
            <w:hideMark/>
          </w:tcPr>
          <w:p w14:paraId="5863FEEB"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Drafting right message to right audience</w:t>
            </w:r>
          </w:p>
        </w:tc>
      </w:tr>
      <w:tr w:rsidR="00735B9E" w:rsidRPr="00735B9E" w14:paraId="3545BA68" w14:textId="77777777" w:rsidTr="0058052F">
        <w:trPr>
          <w:trHeight w:val="141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5AF98EB1"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collaborate with IoT industry ecosystem associations</w:t>
            </w:r>
          </w:p>
        </w:tc>
        <w:tc>
          <w:tcPr>
            <w:tcW w:w="22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32E3F804" w14:textId="77777777" w:rsidR="0058052F" w:rsidRPr="00735B9E" w:rsidRDefault="0058052F" w:rsidP="0058052F">
            <w:pPr>
              <w:rPr>
                <w:rFonts w:ascii="Times New Roman" w:hAnsi="Times New Roman" w:cs="Times New Roman"/>
                <w:sz w:val="24"/>
                <w:szCs w:val="24"/>
              </w:rPr>
            </w:pPr>
          </w:p>
        </w:tc>
        <w:tc>
          <w:tcPr>
            <w:tcW w:w="49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vAlign w:val="center"/>
            <w:hideMark/>
          </w:tcPr>
          <w:p w14:paraId="6EAE7184" w14:textId="77777777" w:rsidR="0058052F" w:rsidRPr="00735B9E" w:rsidRDefault="0058052F" w:rsidP="0058052F">
            <w:pPr>
              <w:rPr>
                <w:rFonts w:ascii="Times New Roman" w:hAnsi="Times New Roman" w:cs="Times New Roman"/>
                <w:sz w:val="24"/>
                <w:szCs w:val="24"/>
              </w:rPr>
            </w:pPr>
          </w:p>
        </w:tc>
      </w:tr>
    </w:tbl>
    <w:p w14:paraId="4F0CFF86" w14:textId="77777777" w:rsidR="0058052F" w:rsidRPr="00735B9E" w:rsidRDefault="0058052F">
      <w:pPr>
        <w:rPr>
          <w:rFonts w:ascii="Times New Roman" w:hAnsi="Times New Roman" w:cs="Times New Roman"/>
          <w:sz w:val="24"/>
          <w:szCs w:val="24"/>
        </w:rPr>
      </w:pPr>
    </w:p>
    <w:p w14:paraId="40B3860E" w14:textId="77777777" w:rsidR="0058052F" w:rsidRPr="00735B9E" w:rsidRDefault="0058052F">
      <w:pPr>
        <w:rPr>
          <w:rFonts w:ascii="Times New Roman" w:hAnsi="Times New Roman" w:cs="Times New Roman"/>
          <w:sz w:val="24"/>
          <w:szCs w:val="24"/>
        </w:rPr>
      </w:pPr>
    </w:p>
    <w:p w14:paraId="422AA0C6"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t>Comments</w:t>
      </w:r>
    </w:p>
    <w:p w14:paraId="7866B606" w14:textId="77777777" w:rsidR="00532306" w:rsidRPr="00735B9E" w:rsidRDefault="0058052F" w:rsidP="0058052F">
      <w:pPr>
        <w:numPr>
          <w:ilvl w:val="0"/>
          <w:numId w:val="4"/>
        </w:numPr>
        <w:rPr>
          <w:rFonts w:ascii="Times New Roman" w:hAnsi="Times New Roman" w:cs="Times New Roman"/>
          <w:sz w:val="24"/>
          <w:szCs w:val="24"/>
        </w:rPr>
      </w:pPr>
      <w:r w:rsidRPr="00735B9E">
        <w:rPr>
          <w:rFonts w:ascii="Times New Roman" w:hAnsi="Times New Roman" w:cs="Times New Roman"/>
          <w:sz w:val="24"/>
          <w:szCs w:val="24"/>
        </w:rPr>
        <w:lastRenderedPageBreak/>
        <w:t>Early pilots</w:t>
      </w:r>
    </w:p>
    <w:p w14:paraId="17620C2D" w14:textId="01F3B88C" w:rsidR="00532306" w:rsidRPr="00735B9E" w:rsidRDefault="0058052F" w:rsidP="0058052F">
      <w:pPr>
        <w:numPr>
          <w:ilvl w:val="0"/>
          <w:numId w:val="4"/>
        </w:numPr>
        <w:rPr>
          <w:rFonts w:ascii="Times New Roman" w:hAnsi="Times New Roman" w:cs="Times New Roman"/>
          <w:sz w:val="24"/>
          <w:szCs w:val="24"/>
        </w:rPr>
      </w:pPr>
      <w:r w:rsidRPr="00735B9E">
        <w:rPr>
          <w:rFonts w:ascii="Times New Roman" w:hAnsi="Times New Roman" w:cs="Times New Roman"/>
          <w:sz w:val="24"/>
          <w:szCs w:val="24"/>
        </w:rPr>
        <w:t xml:space="preserve">Open source – community needs to drive among developers and adopters of this.  And open source that meets </w:t>
      </w:r>
      <w:r w:rsidR="00735B9E" w:rsidRPr="00735B9E">
        <w:rPr>
          <w:rFonts w:ascii="Times New Roman" w:hAnsi="Times New Roman" w:cs="Times New Roman"/>
          <w:sz w:val="24"/>
          <w:szCs w:val="24"/>
        </w:rPr>
        <w:t>the need</w:t>
      </w:r>
      <w:r w:rsidRPr="00735B9E">
        <w:rPr>
          <w:rFonts w:ascii="Times New Roman" w:hAnsi="Times New Roman" w:cs="Times New Roman"/>
          <w:sz w:val="24"/>
          <w:szCs w:val="24"/>
        </w:rPr>
        <w:t xml:space="preserve"> for a particular purpose</w:t>
      </w:r>
    </w:p>
    <w:p w14:paraId="2779E7E6" w14:textId="77777777" w:rsidR="00532306" w:rsidRPr="00735B9E" w:rsidRDefault="0058052F" w:rsidP="0058052F">
      <w:pPr>
        <w:numPr>
          <w:ilvl w:val="0"/>
          <w:numId w:val="4"/>
        </w:numPr>
        <w:rPr>
          <w:rFonts w:ascii="Times New Roman" w:hAnsi="Times New Roman" w:cs="Times New Roman"/>
          <w:sz w:val="24"/>
          <w:szCs w:val="24"/>
        </w:rPr>
      </w:pPr>
      <w:r w:rsidRPr="00735B9E">
        <w:rPr>
          <w:rFonts w:ascii="Times New Roman" w:hAnsi="Times New Roman" w:cs="Times New Roman"/>
          <w:sz w:val="24"/>
          <w:szCs w:val="24"/>
        </w:rPr>
        <w:t>Test beds</w:t>
      </w:r>
    </w:p>
    <w:p w14:paraId="0AC23C53" w14:textId="77777777" w:rsidR="00532306" w:rsidRPr="00735B9E" w:rsidRDefault="0058052F" w:rsidP="0058052F">
      <w:pPr>
        <w:numPr>
          <w:ilvl w:val="0"/>
          <w:numId w:val="4"/>
        </w:numPr>
        <w:rPr>
          <w:rFonts w:ascii="Times New Roman" w:hAnsi="Times New Roman" w:cs="Times New Roman"/>
          <w:sz w:val="24"/>
          <w:szCs w:val="24"/>
        </w:rPr>
      </w:pPr>
      <w:r w:rsidRPr="00735B9E">
        <w:rPr>
          <w:rFonts w:ascii="Times New Roman" w:hAnsi="Times New Roman" w:cs="Times New Roman"/>
          <w:sz w:val="24"/>
          <w:szCs w:val="24"/>
        </w:rPr>
        <w:t>Audience: Service Providers/Operators in NA that there is value in oneM2M – same globally or just NA specifically?  Need message to convince them of the value?</w:t>
      </w:r>
    </w:p>
    <w:p w14:paraId="5890E07E" w14:textId="77777777" w:rsidR="0058052F" w:rsidRPr="00735B9E" w:rsidRDefault="0058052F">
      <w:pPr>
        <w:rPr>
          <w:rFonts w:ascii="Times New Roman" w:hAnsi="Times New Roman" w:cs="Times New Roman"/>
          <w:sz w:val="24"/>
          <w:szCs w:val="24"/>
        </w:rPr>
      </w:pPr>
    </w:p>
    <w:p w14:paraId="49011F49"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4B1A015F"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b/>
          <w:bCs/>
          <w:sz w:val="24"/>
          <w:szCs w:val="24"/>
        </w:rPr>
        <w:lastRenderedPageBreak/>
        <w:t>oneM2M regional priorities</w:t>
      </w:r>
    </w:p>
    <w:p w14:paraId="3FB368C9" w14:textId="77777777" w:rsidR="0058052F" w:rsidRPr="00735B9E" w:rsidRDefault="0058052F">
      <w:pPr>
        <w:rPr>
          <w:rFonts w:ascii="Times New Roman" w:hAnsi="Times New Roman" w:cs="Times New Roman"/>
          <w:sz w:val="24"/>
          <w:szCs w:val="24"/>
        </w:rPr>
      </w:pPr>
    </w:p>
    <w:tbl>
      <w:tblPr>
        <w:tblW w:w="10338" w:type="dxa"/>
        <w:tblCellMar>
          <w:left w:w="0" w:type="dxa"/>
          <w:right w:w="0" w:type="dxa"/>
        </w:tblCellMar>
        <w:tblLook w:val="0420" w:firstRow="1" w:lastRow="0" w:firstColumn="0" w:lastColumn="0" w:noHBand="0" w:noVBand="1"/>
      </w:tblPr>
      <w:tblGrid>
        <w:gridCol w:w="1970"/>
        <w:gridCol w:w="2448"/>
        <w:gridCol w:w="3060"/>
        <w:gridCol w:w="2860"/>
      </w:tblGrid>
      <w:tr w:rsidR="00735B9E" w:rsidRPr="00735B9E" w14:paraId="000FDD64" w14:textId="77777777" w:rsidTr="00735B9E">
        <w:trPr>
          <w:trHeight w:val="584"/>
        </w:trPr>
        <w:tc>
          <w:tcPr>
            <w:tcW w:w="19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0C7C79A"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b/>
                <w:bCs/>
                <w:sz w:val="24"/>
                <w:szCs w:val="24"/>
              </w:rPr>
              <w:t>priorities</w:t>
            </w:r>
          </w:p>
        </w:tc>
        <w:tc>
          <w:tcPr>
            <w:tcW w:w="2448"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B413DF4"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b/>
                <w:bCs/>
                <w:sz w:val="24"/>
                <w:szCs w:val="24"/>
              </w:rPr>
              <w:t>key audience</w:t>
            </w:r>
          </w:p>
        </w:tc>
        <w:tc>
          <w:tcPr>
            <w:tcW w:w="306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0F29FC5"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b/>
                <w:bCs/>
                <w:sz w:val="24"/>
                <w:szCs w:val="24"/>
              </w:rPr>
              <w:t>business driver</w:t>
            </w:r>
          </w:p>
        </w:tc>
        <w:tc>
          <w:tcPr>
            <w:tcW w:w="286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6E81239"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b/>
                <w:bCs/>
                <w:sz w:val="24"/>
                <w:szCs w:val="24"/>
              </w:rPr>
              <w:t>how can we influence</w:t>
            </w:r>
          </w:p>
        </w:tc>
      </w:tr>
      <w:tr w:rsidR="00735B9E" w:rsidRPr="00735B9E" w14:paraId="19E387B2" w14:textId="77777777" w:rsidTr="00735B9E">
        <w:trPr>
          <w:trHeight w:val="584"/>
        </w:trPr>
        <w:tc>
          <w:tcPr>
            <w:tcW w:w="197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BAD0025"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sz w:val="24"/>
                <w:szCs w:val="24"/>
              </w:rPr>
              <w:t>EMEA</w:t>
            </w:r>
          </w:p>
        </w:tc>
        <w:tc>
          <w:tcPr>
            <w:tcW w:w="2448"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36EB7BD6" w14:textId="77777777" w:rsidR="0058052F" w:rsidRPr="00735B9E" w:rsidRDefault="0058052F" w:rsidP="0058052F">
            <w:pPr>
              <w:spacing w:line="240" w:lineRule="auto"/>
              <w:rPr>
                <w:rFonts w:ascii="Times New Roman" w:hAnsi="Times New Roman" w:cs="Times New Roman"/>
                <w:sz w:val="24"/>
                <w:szCs w:val="24"/>
              </w:rPr>
            </w:pPr>
          </w:p>
        </w:tc>
        <w:tc>
          <w:tcPr>
            <w:tcW w:w="306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2FA93B1"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We solve the problem for oneM2M implementation globally</w:t>
            </w:r>
          </w:p>
          <w:p w14:paraId="6200A3B2" w14:textId="3D2855AA"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 xml:space="preserve">Value will come from small </w:t>
            </w:r>
            <w:r w:rsidR="00735B9E" w:rsidRPr="00735B9E">
              <w:rPr>
                <w:rFonts w:ascii="Times New Roman" w:hAnsi="Times New Roman" w:cs="Times New Roman"/>
                <w:i/>
                <w:iCs/>
                <w:sz w:val="24"/>
                <w:szCs w:val="24"/>
              </w:rPr>
              <w:t>implementations</w:t>
            </w:r>
          </w:p>
          <w:p w14:paraId="4D94DEEC"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 xml:space="preserve">Regulators – focus on those who have the most pain w/o interoperability.  i.e. manufacturers in Germany and system integrators </w:t>
            </w:r>
          </w:p>
        </w:tc>
        <w:tc>
          <w:tcPr>
            <w:tcW w:w="286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338ECDB" w14:textId="77777777" w:rsidR="0058052F" w:rsidRPr="00735B9E" w:rsidRDefault="0058052F" w:rsidP="0058052F">
            <w:pPr>
              <w:spacing w:line="240" w:lineRule="auto"/>
              <w:rPr>
                <w:rFonts w:ascii="Times New Roman" w:hAnsi="Times New Roman" w:cs="Times New Roman"/>
                <w:sz w:val="24"/>
                <w:szCs w:val="24"/>
              </w:rPr>
            </w:pPr>
          </w:p>
        </w:tc>
      </w:tr>
      <w:tr w:rsidR="00735B9E" w:rsidRPr="00735B9E" w14:paraId="2EF883C7" w14:textId="77777777" w:rsidTr="00735B9E">
        <w:trPr>
          <w:trHeight w:val="575"/>
        </w:trPr>
        <w:tc>
          <w:tcPr>
            <w:tcW w:w="1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8D96DFD"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sz w:val="24"/>
                <w:szCs w:val="24"/>
              </w:rPr>
              <w:t>Americas</w:t>
            </w:r>
          </w:p>
        </w:tc>
        <w:tc>
          <w:tcPr>
            <w:tcW w:w="2448"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85D50D6"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sz w:val="24"/>
                <w:szCs w:val="24"/>
              </w:rPr>
              <w:t>Service Providers</w:t>
            </w:r>
          </w:p>
          <w:p w14:paraId="0EF2F7FD"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sz w:val="24"/>
                <w:szCs w:val="24"/>
              </w:rPr>
              <w:t>Ecosystem partners</w:t>
            </w:r>
          </w:p>
        </w:tc>
        <w:tc>
          <w:tcPr>
            <w:tcW w:w="306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A205B03" w14:textId="77777777" w:rsidR="0058052F" w:rsidRPr="00735B9E" w:rsidRDefault="0058052F" w:rsidP="0058052F">
            <w:pPr>
              <w:spacing w:line="240" w:lineRule="auto"/>
              <w:rPr>
                <w:rFonts w:ascii="Times New Roman" w:hAnsi="Times New Roman" w:cs="Times New Roman"/>
                <w:sz w:val="24"/>
                <w:szCs w:val="24"/>
              </w:rPr>
            </w:pPr>
          </w:p>
        </w:tc>
        <w:tc>
          <w:tcPr>
            <w:tcW w:w="286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6503B1C" w14:textId="77777777" w:rsidR="0058052F" w:rsidRPr="00735B9E" w:rsidRDefault="0058052F" w:rsidP="0058052F">
            <w:pPr>
              <w:spacing w:line="240" w:lineRule="auto"/>
              <w:rPr>
                <w:rFonts w:ascii="Times New Roman" w:hAnsi="Times New Roman" w:cs="Times New Roman"/>
                <w:sz w:val="24"/>
                <w:szCs w:val="24"/>
              </w:rPr>
            </w:pPr>
          </w:p>
        </w:tc>
      </w:tr>
      <w:tr w:rsidR="00735B9E" w:rsidRPr="00735B9E" w14:paraId="58A71ADA" w14:textId="77777777" w:rsidTr="00735B9E">
        <w:trPr>
          <w:trHeight w:val="584"/>
        </w:trPr>
        <w:tc>
          <w:tcPr>
            <w:tcW w:w="1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EE444A2"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sz w:val="24"/>
                <w:szCs w:val="24"/>
              </w:rPr>
              <w:t>APAC</w:t>
            </w:r>
          </w:p>
        </w:tc>
        <w:tc>
          <w:tcPr>
            <w:tcW w:w="2448"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629BE6F"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India: Standards bodies, Service Providers, Consultants that are influencing the SPs</w:t>
            </w:r>
          </w:p>
          <w:p w14:paraId="6A7BA261"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One national focus (China)</w:t>
            </w:r>
          </w:p>
          <w:p w14:paraId="24115F52" w14:textId="5BA027DA" w:rsidR="00532306" w:rsidRPr="00735B9E" w:rsidRDefault="00735B9E"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Manufacturing</w:t>
            </w:r>
            <w:r w:rsidR="0058052F" w:rsidRPr="00735B9E">
              <w:rPr>
                <w:rFonts w:ascii="Times New Roman" w:hAnsi="Times New Roman" w:cs="Times New Roman"/>
                <w:i/>
                <w:iCs/>
                <w:sz w:val="24"/>
                <w:szCs w:val="24"/>
              </w:rPr>
              <w:t xml:space="preserve"> (China)</w:t>
            </w:r>
          </w:p>
        </w:tc>
        <w:tc>
          <w:tcPr>
            <w:tcW w:w="306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9829ED6"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They have the biggest influence over the adoption</w:t>
            </w:r>
          </w:p>
          <w:p w14:paraId="33144D9C"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They drive the RFP requirements</w:t>
            </w:r>
          </w:p>
          <w:p w14:paraId="2CF239A8"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They influence what technology is used for implementations</w:t>
            </w:r>
          </w:p>
          <w:p w14:paraId="639AAFA8"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China: Influence the major players/giants</w:t>
            </w:r>
          </w:p>
          <w:p w14:paraId="4051A0C4"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 xml:space="preserve">PC124 – local SDO – these orgs represent all manufacturers in China and then we can influence their </w:t>
            </w:r>
          </w:p>
          <w:p w14:paraId="169145CA"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 xml:space="preserve">Highlight our strengths in the market – interoperability.  We have very strong </w:t>
            </w:r>
            <w:r w:rsidRPr="00735B9E">
              <w:rPr>
                <w:rFonts w:ascii="Times New Roman" w:hAnsi="Times New Roman" w:cs="Times New Roman"/>
                <w:i/>
                <w:iCs/>
                <w:sz w:val="24"/>
                <w:szCs w:val="24"/>
              </w:rPr>
              <w:lastRenderedPageBreak/>
              <w:t>testing and certification program.  Other standards only create reference architectures – ours is deployable and we have a program for testing and certification (South Korea)</w:t>
            </w:r>
          </w:p>
          <w:p w14:paraId="5E2F0DE7"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Government – work through them to drive adoption of onem2m in gov’t programs</w:t>
            </w:r>
          </w:p>
          <w:p w14:paraId="4E35479C" w14:textId="77777777" w:rsidR="00532306" w:rsidRPr="00735B9E" w:rsidRDefault="0058052F" w:rsidP="0058052F">
            <w:pPr>
              <w:numPr>
                <w:ilvl w:val="0"/>
                <w:numId w:val="5"/>
              </w:num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Extend certification program for onem2m interoperability – sooner or later than need to think of global implementations – not just local or regional ones.</w:t>
            </w:r>
          </w:p>
        </w:tc>
        <w:tc>
          <w:tcPr>
            <w:tcW w:w="286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D090CB4"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lastRenderedPageBreak/>
              <w:t>Push a horizontal service layer</w:t>
            </w:r>
          </w:p>
          <w:p w14:paraId="0F3937DA"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Awareness so they understand the benefit/value of onem2m</w:t>
            </w:r>
          </w:p>
          <w:p w14:paraId="21204D63"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Increase awareness of open source progress/projects</w:t>
            </w:r>
          </w:p>
          <w:p w14:paraId="6F45825D" w14:textId="77777777" w:rsidR="0058052F" w:rsidRPr="00735B9E" w:rsidRDefault="0058052F" w:rsidP="0058052F">
            <w:pPr>
              <w:spacing w:line="240" w:lineRule="auto"/>
              <w:rPr>
                <w:rFonts w:ascii="Times New Roman" w:hAnsi="Times New Roman" w:cs="Times New Roman"/>
                <w:sz w:val="24"/>
                <w:szCs w:val="24"/>
              </w:rPr>
            </w:pPr>
            <w:r w:rsidRPr="00735B9E">
              <w:rPr>
                <w:rFonts w:ascii="Times New Roman" w:hAnsi="Times New Roman" w:cs="Times New Roman"/>
                <w:i/>
                <w:iCs/>
                <w:sz w:val="24"/>
                <w:szCs w:val="24"/>
              </w:rPr>
              <w:t>Global showcases</w:t>
            </w:r>
          </w:p>
        </w:tc>
      </w:tr>
    </w:tbl>
    <w:p w14:paraId="1DBDFAC8" w14:textId="77777777" w:rsidR="0058052F" w:rsidRPr="00735B9E" w:rsidRDefault="0058052F">
      <w:pPr>
        <w:rPr>
          <w:rFonts w:ascii="Times New Roman" w:hAnsi="Times New Roman" w:cs="Times New Roman"/>
          <w:sz w:val="24"/>
          <w:szCs w:val="24"/>
        </w:rPr>
      </w:pPr>
    </w:p>
    <w:p w14:paraId="1C4A9F7A"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75D4D678"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lastRenderedPageBreak/>
        <w:t xml:space="preserve">Audience Types: </w:t>
      </w:r>
    </w:p>
    <w:p w14:paraId="0134C0EB"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Partners</w:t>
      </w:r>
    </w:p>
    <w:p w14:paraId="5FD9ACA5"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Members</w:t>
      </w:r>
    </w:p>
    <w:p w14:paraId="3CC11567"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Regulators</w:t>
      </w:r>
    </w:p>
    <w:p w14:paraId="565EDF17"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Standards Bodies</w:t>
      </w:r>
    </w:p>
    <w:p w14:paraId="10A16AEC"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Developers</w:t>
      </w:r>
    </w:p>
    <w:p w14:paraId="1B8F92FD"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Ecosystem Partners</w:t>
      </w:r>
    </w:p>
    <w:p w14:paraId="6E06B0AD" w14:textId="77777777" w:rsidR="00532306" w:rsidRPr="00735B9E" w:rsidRDefault="0058052F" w:rsidP="0058052F">
      <w:pPr>
        <w:numPr>
          <w:ilvl w:val="1"/>
          <w:numId w:val="6"/>
        </w:numPr>
        <w:rPr>
          <w:rFonts w:ascii="Times New Roman" w:hAnsi="Times New Roman" w:cs="Times New Roman"/>
          <w:sz w:val="24"/>
          <w:szCs w:val="24"/>
        </w:rPr>
      </w:pPr>
      <w:r w:rsidRPr="00735B9E">
        <w:rPr>
          <w:rFonts w:ascii="Times New Roman" w:hAnsi="Times New Roman" w:cs="Times New Roman"/>
          <w:sz w:val="24"/>
          <w:szCs w:val="24"/>
        </w:rPr>
        <w:t>Consultancies</w:t>
      </w:r>
    </w:p>
    <w:p w14:paraId="11B4C29A" w14:textId="77777777" w:rsidR="00532306" w:rsidRPr="00735B9E" w:rsidRDefault="0058052F" w:rsidP="0058052F">
      <w:pPr>
        <w:numPr>
          <w:ilvl w:val="1"/>
          <w:numId w:val="6"/>
        </w:numPr>
        <w:rPr>
          <w:rFonts w:ascii="Times New Roman" w:hAnsi="Times New Roman" w:cs="Times New Roman"/>
          <w:sz w:val="24"/>
          <w:szCs w:val="24"/>
        </w:rPr>
      </w:pPr>
      <w:r w:rsidRPr="00735B9E">
        <w:rPr>
          <w:rFonts w:ascii="Times New Roman" w:hAnsi="Times New Roman" w:cs="Times New Roman"/>
          <w:sz w:val="24"/>
          <w:szCs w:val="24"/>
        </w:rPr>
        <w:t>Manufacturing</w:t>
      </w:r>
    </w:p>
    <w:p w14:paraId="5E9A5B32"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Service Providers</w:t>
      </w:r>
    </w:p>
    <w:p w14:paraId="62A9716B" w14:textId="77777777" w:rsidR="00532306" w:rsidRPr="00735B9E" w:rsidRDefault="0058052F" w:rsidP="0058052F">
      <w:pPr>
        <w:numPr>
          <w:ilvl w:val="0"/>
          <w:numId w:val="6"/>
        </w:numPr>
        <w:rPr>
          <w:rFonts w:ascii="Times New Roman" w:hAnsi="Times New Roman" w:cs="Times New Roman"/>
          <w:sz w:val="24"/>
          <w:szCs w:val="24"/>
        </w:rPr>
      </w:pPr>
      <w:r w:rsidRPr="00735B9E">
        <w:rPr>
          <w:rFonts w:ascii="Times New Roman" w:hAnsi="Times New Roman" w:cs="Times New Roman"/>
          <w:sz w:val="24"/>
          <w:szCs w:val="24"/>
        </w:rPr>
        <w:t xml:space="preserve">Global </w:t>
      </w:r>
    </w:p>
    <w:p w14:paraId="1970F110"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1CDCA877"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lastRenderedPageBreak/>
        <w:t>oneM2M audiences</w:t>
      </w:r>
    </w:p>
    <w:p w14:paraId="583792CE" w14:textId="77777777" w:rsidR="0058052F" w:rsidRPr="00735B9E" w:rsidRDefault="0058052F">
      <w:pPr>
        <w:rPr>
          <w:rFonts w:ascii="Times New Roman" w:hAnsi="Times New Roman" w:cs="Times New Roman"/>
          <w:sz w:val="24"/>
          <w:szCs w:val="24"/>
        </w:rPr>
      </w:pPr>
    </w:p>
    <w:tbl>
      <w:tblPr>
        <w:tblW w:w="10549" w:type="dxa"/>
        <w:tblCellMar>
          <w:left w:w="0" w:type="dxa"/>
          <w:right w:w="0" w:type="dxa"/>
        </w:tblCellMar>
        <w:tblLook w:val="0420" w:firstRow="1" w:lastRow="0" w:firstColumn="0" w:lastColumn="0" w:noHBand="0" w:noVBand="1"/>
      </w:tblPr>
      <w:tblGrid>
        <w:gridCol w:w="2780"/>
        <w:gridCol w:w="61"/>
        <w:gridCol w:w="1635"/>
        <w:gridCol w:w="524"/>
        <w:gridCol w:w="869"/>
        <w:gridCol w:w="4381"/>
        <w:gridCol w:w="299"/>
      </w:tblGrid>
      <w:tr w:rsidR="00735B9E" w:rsidRPr="00735B9E" w14:paraId="23A1D3CD" w14:textId="77777777" w:rsidTr="00735B9E">
        <w:trPr>
          <w:gridAfter w:val="1"/>
          <w:wAfter w:w="299" w:type="dxa"/>
          <w:trHeight w:val="1083"/>
        </w:trPr>
        <w:tc>
          <w:tcPr>
            <w:tcW w:w="2841" w:type="dxa"/>
            <w:gridSpan w:val="2"/>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707BDC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influencers</w:t>
            </w:r>
          </w:p>
        </w:tc>
        <w:tc>
          <w:tcPr>
            <w:tcW w:w="1635"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2F0960E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can marketing meaningfully influence this audience (yes or no)</w:t>
            </w:r>
          </w:p>
        </w:tc>
        <w:tc>
          <w:tcPr>
            <w:tcW w:w="5774" w:type="dxa"/>
            <w:gridSpan w:val="3"/>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15D83CD1"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how?</w:t>
            </w:r>
          </w:p>
        </w:tc>
      </w:tr>
      <w:tr w:rsidR="00735B9E" w:rsidRPr="00735B9E" w14:paraId="2F2BA099" w14:textId="77777777" w:rsidTr="00735B9E">
        <w:trPr>
          <w:gridAfter w:val="1"/>
          <w:wAfter w:w="299" w:type="dxa"/>
          <w:trHeight w:val="445"/>
        </w:trPr>
        <w:tc>
          <w:tcPr>
            <w:tcW w:w="2841" w:type="dxa"/>
            <w:gridSpan w:val="2"/>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24729F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Partners</w:t>
            </w:r>
          </w:p>
        </w:tc>
        <w:tc>
          <w:tcPr>
            <w:tcW w:w="1635"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F213E3F" w14:textId="77777777" w:rsidR="0058052F" w:rsidRPr="00735B9E" w:rsidRDefault="0058052F" w:rsidP="0058052F">
            <w:pPr>
              <w:rPr>
                <w:rFonts w:ascii="Times New Roman" w:hAnsi="Times New Roman" w:cs="Times New Roman"/>
                <w:sz w:val="24"/>
                <w:szCs w:val="24"/>
              </w:rPr>
            </w:pPr>
          </w:p>
        </w:tc>
        <w:tc>
          <w:tcPr>
            <w:tcW w:w="5774" w:type="dxa"/>
            <w:gridSpan w:val="3"/>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95DD11A" w14:textId="77777777" w:rsidR="0058052F" w:rsidRPr="00735B9E" w:rsidRDefault="0058052F" w:rsidP="0058052F">
            <w:pPr>
              <w:rPr>
                <w:rFonts w:ascii="Times New Roman" w:hAnsi="Times New Roman" w:cs="Times New Roman"/>
                <w:sz w:val="24"/>
                <w:szCs w:val="24"/>
              </w:rPr>
            </w:pPr>
          </w:p>
        </w:tc>
      </w:tr>
      <w:tr w:rsidR="00735B9E" w:rsidRPr="00735B9E" w14:paraId="30EA17BC" w14:textId="77777777" w:rsidTr="00735B9E">
        <w:trPr>
          <w:gridAfter w:val="1"/>
          <w:wAfter w:w="299" w:type="dxa"/>
          <w:trHeight w:val="491"/>
        </w:trPr>
        <w:tc>
          <w:tcPr>
            <w:tcW w:w="2841"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7BCD25E"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Members</w:t>
            </w:r>
          </w:p>
        </w:tc>
        <w:tc>
          <w:tcPr>
            <w:tcW w:w="1635"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1DF303F" w14:textId="77777777" w:rsidR="0058052F" w:rsidRPr="00735B9E" w:rsidRDefault="0058052F" w:rsidP="0058052F">
            <w:pPr>
              <w:rPr>
                <w:rFonts w:ascii="Times New Roman" w:hAnsi="Times New Roman" w:cs="Times New Roman"/>
                <w:sz w:val="24"/>
                <w:szCs w:val="24"/>
              </w:rPr>
            </w:pPr>
          </w:p>
        </w:tc>
        <w:tc>
          <w:tcPr>
            <w:tcW w:w="5774"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A4AC165" w14:textId="77777777" w:rsidR="0058052F" w:rsidRPr="00735B9E" w:rsidRDefault="0058052F" w:rsidP="0058052F">
            <w:pPr>
              <w:rPr>
                <w:rFonts w:ascii="Times New Roman" w:hAnsi="Times New Roman" w:cs="Times New Roman"/>
                <w:sz w:val="24"/>
                <w:szCs w:val="24"/>
              </w:rPr>
            </w:pPr>
          </w:p>
        </w:tc>
      </w:tr>
      <w:tr w:rsidR="00735B9E" w:rsidRPr="00735B9E" w14:paraId="39D260AC" w14:textId="77777777" w:rsidTr="00735B9E">
        <w:trPr>
          <w:gridAfter w:val="1"/>
          <w:wAfter w:w="299" w:type="dxa"/>
          <w:trHeight w:val="1394"/>
        </w:trPr>
        <w:tc>
          <w:tcPr>
            <w:tcW w:w="2841" w:type="dxa"/>
            <w:gridSpan w:val="2"/>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F9D4B2F"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Regulators</w:t>
            </w:r>
          </w:p>
          <w:p w14:paraId="705A1347"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And or policy makers</w:t>
            </w:r>
          </w:p>
          <w:p w14:paraId="4AA27664" w14:textId="051B2136"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 xml:space="preserve">Government </w:t>
            </w:r>
            <w:r w:rsidR="00735B9E" w:rsidRPr="00735B9E">
              <w:rPr>
                <w:rFonts w:ascii="Times New Roman" w:hAnsi="Times New Roman" w:cs="Times New Roman"/>
                <w:sz w:val="24"/>
                <w:szCs w:val="24"/>
              </w:rPr>
              <w:t>influencers</w:t>
            </w:r>
          </w:p>
        </w:tc>
        <w:tc>
          <w:tcPr>
            <w:tcW w:w="1635"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5A4ADDF"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Yes</w:t>
            </w:r>
          </w:p>
        </w:tc>
        <w:tc>
          <w:tcPr>
            <w:tcW w:w="5774" w:type="dxa"/>
            <w:gridSpan w:val="3"/>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9AF3228" w14:textId="37940F8D"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 xml:space="preserve">APAC – India: RFP influence and Platform drivers.  India: Security testing/standardization for all devices.  DOT.  China: Manufacturing influence – let them know the value that can be provided to support their existing strategy.  Gov’t initiative needs to be influenced/made </w:t>
            </w:r>
            <w:r w:rsidR="00735B9E" w:rsidRPr="00735B9E">
              <w:rPr>
                <w:rFonts w:ascii="Times New Roman" w:hAnsi="Times New Roman" w:cs="Times New Roman"/>
                <w:i/>
                <w:iCs/>
                <w:sz w:val="24"/>
                <w:szCs w:val="24"/>
              </w:rPr>
              <w:t>aware</w:t>
            </w:r>
            <w:r w:rsidRPr="00735B9E">
              <w:rPr>
                <w:rFonts w:ascii="Times New Roman" w:hAnsi="Times New Roman" w:cs="Times New Roman"/>
                <w:i/>
                <w:iCs/>
                <w:sz w:val="24"/>
                <w:szCs w:val="24"/>
              </w:rPr>
              <w:t>.</w:t>
            </w:r>
          </w:p>
          <w:p w14:paraId="412402D2"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EMEA – thought leadership to let gov’t know that standards are the way</w:t>
            </w:r>
          </w:p>
          <w:p w14:paraId="1D8D0769" w14:textId="6F80AE09"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 xml:space="preserve">NA – deployments influence </w:t>
            </w:r>
            <w:r w:rsidR="00735B9E" w:rsidRPr="00735B9E">
              <w:rPr>
                <w:rFonts w:ascii="Times New Roman" w:hAnsi="Times New Roman" w:cs="Times New Roman"/>
                <w:i/>
                <w:iCs/>
                <w:sz w:val="24"/>
                <w:szCs w:val="24"/>
              </w:rPr>
              <w:t>i.e.</w:t>
            </w:r>
            <w:r w:rsidRPr="00735B9E">
              <w:rPr>
                <w:rFonts w:ascii="Times New Roman" w:hAnsi="Times New Roman" w:cs="Times New Roman"/>
                <w:i/>
                <w:iCs/>
                <w:sz w:val="24"/>
                <w:szCs w:val="24"/>
              </w:rPr>
              <w:t xml:space="preserve"> public safety/wireless alerts – they will push standards based so that there is </w:t>
            </w:r>
            <w:r w:rsidR="00735B9E" w:rsidRPr="00735B9E">
              <w:rPr>
                <w:rFonts w:ascii="Times New Roman" w:hAnsi="Times New Roman" w:cs="Times New Roman"/>
                <w:i/>
                <w:iCs/>
                <w:sz w:val="24"/>
                <w:szCs w:val="24"/>
              </w:rPr>
              <w:t>interoperability</w:t>
            </w:r>
            <w:r w:rsidRPr="00735B9E">
              <w:rPr>
                <w:rFonts w:ascii="Times New Roman" w:hAnsi="Times New Roman" w:cs="Times New Roman"/>
                <w:i/>
                <w:iCs/>
                <w:sz w:val="24"/>
                <w:szCs w:val="24"/>
              </w:rPr>
              <w:t xml:space="preserve"> and ub</w:t>
            </w:r>
            <w:r w:rsidR="00735B9E">
              <w:rPr>
                <w:rFonts w:ascii="Times New Roman" w:hAnsi="Times New Roman" w:cs="Times New Roman"/>
                <w:i/>
                <w:iCs/>
                <w:sz w:val="24"/>
                <w:szCs w:val="24"/>
              </w:rPr>
              <w:t>i</w:t>
            </w:r>
            <w:r w:rsidRPr="00735B9E">
              <w:rPr>
                <w:rFonts w:ascii="Times New Roman" w:hAnsi="Times New Roman" w:cs="Times New Roman"/>
                <w:i/>
                <w:iCs/>
                <w:sz w:val="24"/>
                <w:szCs w:val="24"/>
              </w:rPr>
              <w:t xml:space="preserve">quity, cost factors, economy of scale.  NIST can influence. </w:t>
            </w:r>
          </w:p>
          <w:p w14:paraId="466207CF"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What is the intend:  to inform/awareness – need regional specific tactics</w:t>
            </w:r>
          </w:p>
        </w:tc>
      </w:tr>
      <w:tr w:rsidR="00735B9E" w:rsidRPr="00735B9E" w14:paraId="777DBDBC" w14:textId="77777777" w:rsidTr="00735B9E">
        <w:trPr>
          <w:gridAfter w:val="1"/>
          <w:wAfter w:w="299" w:type="dxa"/>
          <w:trHeight w:val="1083"/>
        </w:trPr>
        <w:tc>
          <w:tcPr>
            <w:tcW w:w="2841"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6D38378"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Standards Bodies</w:t>
            </w:r>
          </w:p>
        </w:tc>
        <w:tc>
          <w:tcPr>
            <w:tcW w:w="1635"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B677C65" w14:textId="77777777" w:rsidR="0058052F" w:rsidRPr="00735B9E" w:rsidRDefault="0058052F" w:rsidP="0058052F">
            <w:pPr>
              <w:rPr>
                <w:rFonts w:ascii="Times New Roman" w:hAnsi="Times New Roman" w:cs="Times New Roman"/>
                <w:sz w:val="24"/>
                <w:szCs w:val="24"/>
              </w:rPr>
            </w:pPr>
          </w:p>
        </w:tc>
        <w:tc>
          <w:tcPr>
            <w:tcW w:w="5774"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C1BF47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i/>
                <w:iCs/>
                <w:sz w:val="24"/>
                <w:szCs w:val="24"/>
              </w:rPr>
              <w:t>ETSI – right message to right audience.  This will help in all audiences.  Awareness/understanding and have the members and partners push the message to these other bodies</w:t>
            </w:r>
          </w:p>
        </w:tc>
      </w:tr>
      <w:tr w:rsidR="00735B9E" w:rsidRPr="00735B9E" w14:paraId="713C19DF" w14:textId="77777777" w:rsidTr="00735B9E">
        <w:trPr>
          <w:gridAfter w:val="1"/>
          <w:wAfter w:w="299" w:type="dxa"/>
          <w:trHeight w:val="1083"/>
        </w:trPr>
        <w:tc>
          <w:tcPr>
            <w:tcW w:w="2841" w:type="dxa"/>
            <w:gridSpan w:val="2"/>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DE4CCF5"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Developers</w:t>
            </w:r>
          </w:p>
        </w:tc>
        <w:tc>
          <w:tcPr>
            <w:tcW w:w="1635"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3D97AFFE" w14:textId="77777777" w:rsidR="0058052F" w:rsidRPr="00735B9E" w:rsidRDefault="0058052F" w:rsidP="0058052F">
            <w:pPr>
              <w:rPr>
                <w:rFonts w:ascii="Times New Roman" w:hAnsi="Times New Roman" w:cs="Times New Roman"/>
                <w:sz w:val="24"/>
                <w:szCs w:val="24"/>
              </w:rPr>
            </w:pPr>
          </w:p>
        </w:tc>
        <w:tc>
          <w:tcPr>
            <w:tcW w:w="5774" w:type="dxa"/>
            <w:gridSpan w:val="3"/>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F4766B5" w14:textId="77777777" w:rsidR="0058052F" w:rsidRPr="00735B9E" w:rsidRDefault="0058052F" w:rsidP="0058052F">
            <w:pPr>
              <w:rPr>
                <w:rFonts w:ascii="Times New Roman" w:hAnsi="Times New Roman" w:cs="Times New Roman"/>
                <w:sz w:val="24"/>
                <w:szCs w:val="24"/>
              </w:rPr>
            </w:pPr>
          </w:p>
        </w:tc>
      </w:tr>
      <w:tr w:rsidR="00735B9E" w:rsidRPr="00735B9E" w14:paraId="7B44A9EB" w14:textId="77777777" w:rsidTr="00735B9E">
        <w:trPr>
          <w:gridAfter w:val="1"/>
          <w:wAfter w:w="299" w:type="dxa"/>
          <w:trHeight w:val="628"/>
        </w:trPr>
        <w:tc>
          <w:tcPr>
            <w:tcW w:w="2841"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9B98469"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Ecosystem partners</w:t>
            </w:r>
          </w:p>
        </w:tc>
        <w:tc>
          <w:tcPr>
            <w:tcW w:w="1635"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D19887C" w14:textId="77777777" w:rsidR="0058052F" w:rsidRPr="00735B9E" w:rsidRDefault="0058052F" w:rsidP="0058052F">
            <w:pPr>
              <w:rPr>
                <w:rFonts w:ascii="Times New Roman" w:hAnsi="Times New Roman" w:cs="Times New Roman"/>
                <w:sz w:val="24"/>
                <w:szCs w:val="24"/>
              </w:rPr>
            </w:pPr>
          </w:p>
        </w:tc>
        <w:tc>
          <w:tcPr>
            <w:tcW w:w="5774"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795DCCE" w14:textId="77777777" w:rsidR="0058052F" w:rsidRPr="00735B9E" w:rsidRDefault="0058052F" w:rsidP="0058052F">
            <w:pPr>
              <w:rPr>
                <w:rFonts w:ascii="Times New Roman" w:hAnsi="Times New Roman" w:cs="Times New Roman"/>
                <w:sz w:val="24"/>
                <w:szCs w:val="24"/>
              </w:rPr>
            </w:pPr>
          </w:p>
        </w:tc>
      </w:tr>
      <w:tr w:rsidR="00735B9E" w:rsidRPr="00735B9E" w14:paraId="55BB3EC4"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4378978"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lastRenderedPageBreak/>
              <w:t>influencers</w:t>
            </w:r>
          </w:p>
        </w:tc>
        <w:tc>
          <w:tcPr>
            <w:tcW w:w="2220"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1A1860E"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can marketing meaningfully influence this audience (yes or no)</w:t>
            </w:r>
          </w:p>
        </w:tc>
        <w:tc>
          <w:tcPr>
            <w:tcW w:w="5549"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CA0892D" w14:textId="77777777" w:rsidR="0058052F" w:rsidRPr="00735B9E" w:rsidRDefault="0058052F" w:rsidP="0058052F">
            <w:pPr>
              <w:rPr>
                <w:rFonts w:ascii="Times New Roman" w:hAnsi="Times New Roman" w:cs="Times New Roman"/>
                <w:bCs/>
                <w:sz w:val="24"/>
                <w:szCs w:val="24"/>
              </w:rPr>
            </w:pPr>
            <w:proofErr w:type="gramStart"/>
            <w:r w:rsidRPr="00735B9E">
              <w:rPr>
                <w:rFonts w:ascii="Times New Roman" w:hAnsi="Times New Roman" w:cs="Times New Roman"/>
                <w:bCs/>
                <w:sz w:val="24"/>
                <w:szCs w:val="24"/>
              </w:rPr>
              <w:t>how</w:t>
            </w:r>
            <w:proofErr w:type="gramEnd"/>
            <w:r w:rsidRPr="00735B9E">
              <w:rPr>
                <w:rFonts w:ascii="Times New Roman" w:hAnsi="Times New Roman" w:cs="Times New Roman"/>
                <w:bCs/>
                <w:sz w:val="24"/>
                <w:szCs w:val="24"/>
              </w:rPr>
              <w:t>?</w:t>
            </w:r>
          </w:p>
        </w:tc>
      </w:tr>
      <w:tr w:rsidR="00735B9E" w:rsidRPr="00735B9E" w14:paraId="5904CAE7"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B63C09F"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Service Providers</w:t>
            </w:r>
          </w:p>
        </w:tc>
        <w:tc>
          <w:tcPr>
            <w:tcW w:w="2220"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CE137F5" w14:textId="77777777" w:rsidR="0058052F" w:rsidRPr="00735B9E" w:rsidRDefault="0058052F" w:rsidP="0058052F">
            <w:pPr>
              <w:rPr>
                <w:rFonts w:ascii="Times New Roman" w:hAnsi="Times New Roman" w:cs="Times New Roman"/>
                <w:bCs/>
                <w:sz w:val="24"/>
                <w:szCs w:val="24"/>
              </w:rPr>
            </w:pPr>
          </w:p>
        </w:tc>
        <w:tc>
          <w:tcPr>
            <w:tcW w:w="5549" w:type="dxa"/>
            <w:gridSpan w:val="3"/>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72C5B37" w14:textId="6C5DC57B"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APAC – SPS can provide onem2m as a service or have their own services.  These audiences need to be </w:t>
            </w:r>
            <w:r w:rsidR="00735B9E" w:rsidRPr="00735B9E">
              <w:rPr>
                <w:rFonts w:ascii="Times New Roman" w:hAnsi="Times New Roman" w:cs="Times New Roman"/>
                <w:bCs/>
                <w:sz w:val="24"/>
                <w:szCs w:val="24"/>
              </w:rPr>
              <w:t>distinguished</w:t>
            </w:r>
            <w:r w:rsidRPr="00735B9E">
              <w:rPr>
                <w:rFonts w:ascii="Times New Roman" w:hAnsi="Times New Roman" w:cs="Times New Roman"/>
                <w:bCs/>
                <w:sz w:val="24"/>
                <w:szCs w:val="24"/>
              </w:rPr>
              <w:t>.  Onem2m has to be considered</w:t>
            </w:r>
          </w:p>
          <w:p w14:paraId="3BB42313"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NA – no NA operator has adopted oneM2M – the are monitoring it but they </w:t>
            </w:r>
            <w:proofErr w:type="gramStart"/>
            <w:r w:rsidRPr="00735B9E">
              <w:rPr>
                <w:rFonts w:ascii="Times New Roman" w:hAnsi="Times New Roman" w:cs="Times New Roman"/>
                <w:bCs/>
                <w:sz w:val="24"/>
                <w:szCs w:val="24"/>
              </w:rPr>
              <w:t>don’t</w:t>
            </w:r>
            <w:proofErr w:type="gramEnd"/>
            <w:r w:rsidRPr="00735B9E">
              <w:rPr>
                <w:rFonts w:ascii="Times New Roman" w:hAnsi="Times New Roman" w:cs="Times New Roman"/>
                <w:bCs/>
                <w:sz w:val="24"/>
                <w:szCs w:val="24"/>
              </w:rPr>
              <w:t xml:space="preserve"> seem to be leaning toward it – they don’t appear to have business motivation.  May take time.  They have their own systems</w:t>
            </w:r>
          </w:p>
          <w:p w14:paraId="08B25E6E"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Telecom Italia is furthest ahead</w:t>
            </w:r>
          </w:p>
          <w:p w14:paraId="3DDD6339"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Missing OTTs (Amazon, et. al.) – they may not need to adopt as they are operating in ways that are desirable to the NA operators.  They </w:t>
            </w:r>
            <w:proofErr w:type="gramStart"/>
            <w:r w:rsidRPr="00735B9E">
              <w:rPr>
                <w:rFonts w:ascii="Times New Roman" w:hAnsi="Times New Roman" w:cs="Times New Roman"/>
                <w:bCs/>
                <w:sz w:val="24"/>
                <w:szCs w:val="24"/>
              </w:rPr>
              <w:t>don’t</w:t>
            </w:r>
            <w:proofErr w:type="gramEnd"/>
            <w:r w:rsidRPr="00735B9E">
              <w:rPr>
                <w:rFonts w:ascii="Times New Roman" w:hAnsi="Times New Roman" w:cs="Times New Roman"/>
                <w:bCs/>
                <w:sz w:val="24"/>
                <w:szCs w:val="24"/>
              </w:rPr>
              <w:t xml:space="preserve"> need to change their business – it’s a long shot. Key constituency is not at the table.   Good to show them what others in the ecosystem are doing </w:t>
            </w:r>
          </w:p>
          <w:p w14:paraId="71346390"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EMEA – OTTs are trying to connect but they recognize that there is no incentive by the SPS.  SPs are now looking for solutions now that would go on top.  oneM2m has the solution</w:t>
            </w:r>
          </w:p>
          <w:p w14:paraId="01DC6DB3" w14:textId="406C6E91"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Get the industry interested in using onem2m in the middle layer – decision makers in SPs </w:t>
            </w:r>
            <w:proofErr w:type="gramStart"/>
            <w:r w:rsidRPr="00735B9E">
              <w:rPr>
                <w:rFonts w:ascii="Times New Roman" w:hAnsi="Times New Roman" w:cs="Times New Roman"/>
                <w:bCs/>
                <w:sz w:val="24"/>
                <w:szCs w:val="24"/>
              </w:rPr>
              <w:t>are needed</w:t>
            </w:r>
            <w:proofErr w:type="gramEnd"/>
            <w:r w:rsidRPr="00735B9E">
              <w:rPr>
                <w:rFonts w:ascii="Times New Roman" w:hAnsi="Times New Roman" w:cs="Times New Roman"/>
                <w:bCs/>
                <w:sz w:val="24"/>
                <w:szCs w:val="24"/>
              </w:rPr>
              <w:t xml:space="preserve"> to progress this</w:t>
            </w:r>
            <w:r w:rsidR="00735B9E" w:rsidRPr="00735B9E">
              <w:rPr>
                <w:rFonts w:ascii="Times New Roman" w:hAnsi="Times New Roman" w:cs="Times New Roman"/>
                <w:bCs/>
                <w:sz w:val="24"/>
                <w:szCs w:val="24"/>
              </w:rPr>
              <w:t>.</w:t>
            </w:r>
            <w:r w:rsidRPr="00735B9E">
              <w:rPr>
                <w:rFonts w:ascii="Times New Roman" w:hAnsi="Times New Roman" w:cs="Times New Roman"/>
                <w:bCs/>
                <w:sz w:val="24"/>
                <w:szCs w:val="24"/>
              </w:rPr>
              <w:t xml:space="preserve">  </w:t>
            </w:r>
            <w:proofErr w:type="gramStart"/>
            <w:r w:rsidRPr="00735B9E">
              <w:rPr>
                <w:rFonts w:ascii="Times New Roman" w:hAnsi="Times New Roman" w:cs="Times New Roman"/>
                <w:bCs/>
                <w:sz w:val="24"/>
                <w:szCs w:val="24"/>
              </w:rPr>
              <w:t>onem2m</w:t>
            </w:r>
            <w:proofErr w:type="gramEnd"/>
            <w:r w:rsidRPr="00735B9E">
              <w:rPr>
                <w:rFonts w:ascii="Times New Roman" w:hAnsi="Times New Roman" w:cs="Times New Roman"/>
                <w:bCs/>
                <w:sz w:val="24"/>
                <w:szCs w:val="24"/>
              </w:rPr>
              <w:t xml:space="preserve"> is the tool – not the strategy for SPs.  Standards make life easier for the overall solution.  The IoT game is still long and so there </w:t>
            </w:r>
            <w:proofErr w:type="gramStart"/>
            <w:r w:rsidRPr="00735B9E">
              <w:rPr>
                <w:rFonts w:ascii="Times New Roman" w:hAnsi="Times New Roman" w:cs="Times New Roman"/>
                <w:bCs/>
                <w:sz w:val="24"/>
                <w:szCs w:val="24"/>
              </w:rPr>
              <w:t>isn’t</w:t>
            </w:r>
            <w:proofErr w:type="gramEnd"/>
            <w:r w:rsidRPr="00735B9E">
              <w:rPr>
                <w:rFonts w:ascii="Times New Roman" w:hAnsi="Times New Roman" w:cs="Times New Roman"/>
                <w:bCs/>
                <w:sz w:val="24"/>
                <w:szCs w:val="24"/>
              </w:rPr>
              <w:t xml:space="preserve"> an urgency on the timeframe.  The standard makes connectivity and services easier for SPs.</w:t>
            </w:r>
          </w:p>
          <w:p w14:paraId="00690C2D" w14:textId="5B892786" w:rsidR="0058052F" w:rsidRPr="00735B9E" w:rsidRDefault="0058052F" w:rsidP="00735B9E">
            <w:pPr>
              <w:rPr>
                <w:rFonts w:ascii="Times New Roman" w:hAnsi="Times New Roman" w:cs="Times New Roman"/>
                <w:bCs/>
                <w:sz w:val="24"/>
                <w:szCs w:val="24"/>
              </w:rPr>
            </w:pPr>
            <w:r w:rsidRPr="00735B9E">
              <w:rPr>
                <w:rFonts w:ascii="Times New Roman" w:hAnsi="Times New Roman" w:cs="Times New Roman"/>
                <w:bCs/>
                <w:sz w:val="24"/>
                <w:szCs w:val="24"/>
              </w:rPr>
              <w:t>Platform provider</w:t>
            </w:r>
            <w:proofErr w:type="gramStart"/>
            <w:r w:rsidRPr="00735B9E">
              <w:rPr>
                <w:rFonts w:ascii="Times New Roman" w:hAnsi="Times New Roman" w:cs="Times New Roman"/>
                <w:bCs/>
                <w:sz w:val="24"/>
                <w:szCs w:val="24"/>
              </w:rPr>
              <w:t>??</w:t>
            </w:r>
            <w:proofErr w:type="gramEnd"/>
            <w:r w:rsidRPr="00735B9E">
              <w:rPr>
                <w:rFonts w:ascii="Times New Roman" w:hAnsi="Times New Roman" w:cs="Times New Roman"/>
                <w:bCs/>
                <w:sz w:val="24"/>
                <w:szCs w:val="24"/>
              </w:rPr>
              <w:t xml:space="preserve">  We </w:t>
            </w:r>
            <w:proofErr w:type="gramStart"/>
            <w:r w:rsidRPr="00735B9E">
              <w:rPr>
                <w:rFonts w:ascii="Times New Roman" w:hAnsi="Times New Roman" w:cs="Times New Roman"/>
                <w:bCs/>
                <w:sz w:val="24"/>
                <w:szCs w:val="24"/>
              </w:rPr>
              <w:t>can’t</w:t>
            </w:r>
            <w:proofErr w:type="gramEnd"/>
            <w:r w:rsidRPr="00735B9E">
              <w:rPr>
                <w:rFonts w:ascii="Times New Roman" w:hAnsi="Times New Roman" w:cs="Times New Roman"/>
                <w:bCs/>
                <w:sz w:val="24"/>
                <w:szCs w:val="24"/>
              </w:rPr>
              <w:t xml:space="preserve"> see the IT deployment – crossing industry/business/sectors.  </w:t>
            </w:r>
            <w:r w:rsidR="00735B9E" w:rsidRPr="00735B9E">
              <w:rPr>
                <w:rFonts w:ascii="Times New Roman" w:hAnsi="Times New Roman" w:cs="Times New Roman"/>
                <w:bCs/>
                <w:sz w:val="24"/>
                <w:szCs w:val="24"/>
              </w:rPr>
              <w:t>Separate</w:t>
            </w:r>
            <w:r w:rsidRPr="00735B9E">
              <w:rPr>
                <w:rFonts w:ascii="Times New Roman" w:hAnsi="Times New Roman" w:cs="Times New Roman"/>
                <w:bCs/>
                <w:sz w:val="24"/>
                <w:szCs w:val="24"/>
              </w:rPr>
              <w:t xml:space="preserve"> the platform from</w:t>
            </w:r>
            <w:r w:rsidR="00735B9E" w:rsidRPr="00735B9E">
              <w:rPr>
                <w:rFonts w:ascii="Times New Roman" w:hAnsi="Times New Roman" w:cs="Times New Roman"/>
                <w:bCs/>
                <w:sz w:val="24"/>
                <w:szCs w:val="24"/>
              </w:rPr>
              <w:t xml:space="preserve"> </w:t>
            </w:r>
            <w:r w:rsidRPr="00735B9E">
              <w:rPr>
                <w:rFonts w:ascii="Times New Roman" w:hAnsi="Times New Roman" w:cs="Times New Roman"/>
                <w:bCs/>
                <w:sz w:val="24"/>
                <w:szCs w:val="24"/>
              </w:rPr>
              <w:t>the connection layer in Ch</w:t>
            </w:r>
            <w:r w:rsidR="00735B9E" w:rsidRPr="00735B9E">
              <w:rPr>
                <w:rFonts w:ascii="Times New Roman" w:hAnsi="Times New Roman" w:cs="Times New Roman"/>
                <w:bCs/>
                <w:sz w:val="24"/>
                <w:szCs w:val="24"/>
              </w:rPr>
              <w:t>i</w:t>
            </w:r>
            <w:r w:rsidRPr="00735B9E">
              <w:rPr>
                <w:rFonts w:ascii="Times New Roman" w:hAnsi="Times New Roman" w:cs="Times New Roman"/>
                <w:bCs/>
                <w:sz w:val="24"/>
                <w:szCs w:val="24"/>
              </w:rPr>
              <w:t xml:space="preserve">na. China wants to </w:t>
            </w:r>
            <w:r w:rsidR="00735B9E" w:rsidRPr="00735B9E">
              <w:rPr>
                <w:rFonts w:ascii="Times New Roman" w:hAnsi="Times New Roman" w:cs="Times New Roman"/>
                <w:bCs/>
                <w:sz w:val="24"/>
                <w:szCs w:val="24"/>
              </w:rPr>
              <w:t>persuade</w:t>
            </w:r>
            <w:r w:rsidRPr="00735B9E">
              <w:rPr>
                <w:rFonts w:ascii="Times New Roman" w:hAnsi="Times New Roman" w:cs="Times New Roman"/>
                <w:bCs/>
                <w:sz w:val="24"/>
                <w:szCs w:val="24"/>
              </w:rPr>
              <w:t xml:space="preserve"> the SPs to move the layer one layer up to use the oneM2M standard.  Similar issues in other APAC countries that are trying to influence this direction.  Economic benefits will follow later.   In APAC, government uses </w:t>
            </w:r>
            <w:r w:rsidR="00735B9E" w:rsidRPr="00735B9E">
              <w:rPr>
                <w:rFonts w:ascii="Times New Roman" w:hAnsi="Times New Roman" w:cs="Times New Roman"/>
                <w:bCs/>
                <w:sz w:val="24"/>
                <w:szCs w:val="24"/>
              </w:rPr>
              <w:t>its</w:t>
            </w:r>
            <w:r w:rsidRPr="00735B9E">
              <w:rPr>
                <w:rFonts w:ascii="Times New Roman" w:hAnsi="Times New Roman" w:cs="Times New Roman"/>
                <w:bCs/>
                <w:sz w:val="24"/>
                <w:szCs w:val="24"/>
              </w:rPr>
              <w:t xml:space="preserve"> power to influence.  </w:t>
            </w:r>
            <w:r w:rsidRPr="00735B9E">
              <w:rPr>
                <w:rFonts w:ascii="Times New Roman" w:hAnsi="Times New Roman" w:cs="Times New Roman"/>
                <w:bCs/>
                <w:sz w:val="24"/>
                <w:szCs w:val="24"/>
              </w:rPr>
              <w:lastRenderedPageBreak/>
              <w:t xml:space="preserve">Three </w:t>
            </w:r>
            <w:r w:rsidR="00735B9E" w:rsidRPr="00735B9E">
              <w:rPr>
                <w:rFonts w:ascii="Times New Roman" w:hAnsi="Times New Roman" w:cs="Times New Roman"/>
                <w:bCs/>
                <w:sz w:val="24"/>
                <w:szCs w:val="24"/>
              </w:rPr>
              <w:t>audiences</w:t>
            </w:r>
            <w:r w:rsidRPr="00735B9E">
              <w:rPr>
                <w:rFonts w:ascii="Times New Roman" w:hAnsi="Times New Roman" w:cs="Times New Roman"/>
                <w:bCs/>
                <w:sz w:val="24"/>
                <w:szCs w:val="24"/>
              </w:rPr>
              <w:t>:  Government, platform provider, end user.</w:t>
            </w:r>
          </w:p>
        </w:tc>
      </w:tr>
      <w:tr w:rsidR="00735B9E" w:rsidRPr="00735B9E" w14:paraId="13701187"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7E8E55E"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lastRenderedPageBreak/>
              <w:t>Consultancies</w:t>
            </w:r>
          </w:p>
        </w:tc>
        <w:tc>
          <w:tcPr>
            <w:tcW w:w="3089" w:type="dxa"/>
            <w:gridSpan w:val="4"/>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CB40E7B" w14:textId="77777777" w:rsidR="0058052F" w:rsidRPr="00735B9E" w:rsidRDefault="0058052F" w:rsidP="0058052F">
            <w:pPr>
              <w:rPr>
                <w:rFonts w:ascii="Times New Roman" w:hAnsi="Times New Roman" w:cs="Times New Roman"/>
                <w:bCs/>
                <w:sz w:val="24"/>
                <w:szCs w:val="24"/>
              </w:rPr>
            </w:pPr>
          </w:p>
        </w:tc>
        <w:tc>
          <w:tcPr>
            <w:tcW w:w="4680"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29C5B87" w14:textId="77777777" w:rsidR="0058052F" w:rsidRPr="00735B9E" w:rsidRDefault="0058052F" w:rsidP="0058052F">
            <w:pPr>
              <w:rPr>
                <w:rFonts w:ascii="Times New Roman" w:hAnsi="Times New Roman" w:cs="Times New Roman"/>
                <w:bCs/>
                <w:sz w:val="24"/>
                <w:szCs w:val="24"/>
              </w:rPr>
            </w:pPr>
          </w:p>
        </w:tc>
      </w:tr>
      <w:tr w:rsidR="00735B9E" w:rsidRPr="00735B9E" w14:paraId="62A36ACD"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D5D2675"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Systems Integrators</w:t>
            </w:r>
          </w:p>
        </w:tc>
        <w:tc>
          <w:tcPr>
            <w:tcW w:w="3089" w:type="dxa"/>
            <w:gridSpan w:val="4"/>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9993C1C" w14:textId="77777777" w:rsidR="0058052F" w:rsidRPr="00735B9E" w:rsidRDefault="0058052F" w:rsidP="0058052F">
            <w:pPr>
              <w:rPr>
                <w:rFonts w:ascii="Times New Roman" w:hAnsi="Times New Roman" w:cs="Times New Roman"/>
                <w:bCs/>
                <w:sz w:val="24"/>
                <w:szCs w:val="24"/>
              </w:rPr>
            </w:pPr>
          </w:p>
        </w:tc>
        <w:tc>
          <w:tcPr>
            <w:tcW w:w="4680"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6A3BD56" w14:textId="77777777" w:rsidR="0058052F" w:rsidRPr="00735B9E" w:rsidRDefault="0058052F" w:rsidP="0058052F">
            <w:pPr>
              <w:rPr>
                <w:rFonts w:ascii="Times New Roman" w:hAnsi="Times New Roman" w:cs="Times New Roman"/>
                <w:bCs/>
                <w:sz w:val="24"/>
                <w:szCs w:val="24"/>
              </w:rPr>
            </w:pPr>
          </w:p>
        </w:tc>
      </w:tr>
      <w:tr w:rsidR="00735B9E" w:rsidRPr="00735B9E" w14:paraId="4C821917"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2451D28"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Manufacturers</w:t>
            </w:r>
          </w:p>
        </w:tc>
        <w:tc>
          <w:tcPr>
            <w:tcW w:w="3089" w:type="dxa"/>
            <w:gridSpan w:val="4"/>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07C437A" w14:textId="77777777" w:rsidR="0058052F" w:rsidRPr="00735B9E" w:rsidRDefault="0058052F" w:rsidP="0058052F">
            <w:pPr>
              <w:rPr>
                <w:rFonts w:ascii="Times New Roman" w:hAnsi="Times New Roman" w:cs="Times New Roman"/>
                <w:bCs/>
                <w:sz w:val="24"/>
                <w:szCs w:val="24"/>
              </w:rPr>
            </w:pPr>
          </w:p>
        </w:tc>
        <w:tc>
          <w:tcPr>
            <w:tcW w:w="4680"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A355EC9" w14:textId="77777777" w:rsidR="0058052F" w:rsidRPr="00735B9E" w:rsidRDefault="0058052F" w:rsidP="0058052F">
            <w:pPr>
              <w:rPr>
                <w:rFonts w:ascii="Times New Roman" w:hAnsi="Times New Roman" w:cs="Times New Roman"/>
                <w:bCs/>
                <w:sz w:val="24"/>
                <w:szCs w:val="24"/>
              </w:rPr>
            </w:pPr>
          </w:p>
        </w:tc>
      </w:tr>
      <w:tr w:rsidR="00735B9E" w:rsidRPr="00735B9E" w14:paraId="4F41F6E1" w14:textId="77777777" w:rsidTr="00735B9E">
        <w:trPr>
          <w:trHeight w:val="628"/>
        </w:trPr>
        <w:tc>
          <w:tcPr>
            <w:tcW w:w="27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609598E" w14:textId="77777777" w:rsidR="0058052F" w:rsidRPr="00735B9E" w:rsidRDefault="0058052F" w:rsidP="0058052F">
            <w:pPr>
              <w:rPr>
                <w:rFonts w:ascii="Times New Roman" w:hAnsi="Times New Roman" w:cs="Times New Roman"/>
                <w:b/>
                <w:bCs/>
                <w:sz w:val="24"/>
                <w:szCs w:val="24"/>
              </w:rPr>
            </w:pPr>
            <w:r w:rsidRPr="00735B9E">
              <w:rPr>
                <w:rFonts w:ascii="Times New Roman" w:hAnsi="Times New Roman" w:cs="Times New Roman"/>
                <w:b/>
                <w:bCs/>
                <w:sz w:val="24"/>
                <w:szCs w:val="24"/>
              </w:rPr>
              <w:t>Developers</w:t>
            </w:r>
          </w:p>
        </w:tc>
        <w:tc>
          <w:tcPr>
            <w:tcW w:w="3089" w:type="dxa"/>
            <w:gridSpan w:val="4"/>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FBD5A08" w14:textId="77777777" w:rsidR="0058052F" w:rsidRPr="00735B9E" w:rsidRDefault="0058052F" w:rsidP="0058052F">
            <w:pPr>
              <w:rPr>
                <w:rFonts w:ascii="Times New Roman" w:hAnsi="Times New Roman" w:cs="Times New Roman"/>
                <w:bCs/>
                <w:sz w:val="24"/>
                <w:szCs w:val="24"/>
              </w:rPr>
            </w:pPr>
          </w:p>
        </w:tc>
        <w:tc>
          <w:tcPr>
            <w:tcW w:w="4680" w:type="dxa"/>
            <w:gridSpan w:val="2"/>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E339649" w14:textId="1DA762E2"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Ed – focus on this community.  Perhaps do Open Days. We need </w:t>
            </w:r>
            <w:r w:rsidR="00735B9E" w:rsidRPr="00735B9E">
              <w:rPr>
                <w:rFonts w:ascii="Times New Roman" w:hAnsi="Times New Roman" w:cs="Times New Roman"/>
                <w:bCs/>
                <w:sz w:val="24"/>
                <w:szCs w:val="24"/>
              </w:rPr>
              <w:t>to make</w:t>
            </w:r>
            <w:r w:rsidRPr="00735B9E">
              <w:rPr>
                <w:rFonts w:ascii="Times New Roman" w:hAnsi="Times New Roman" w:cs="Times New Roman"/>
                <w:bCs/>
                <w:sz w:val="24"/>
                <w:szCs w:val="24"/>
              </w:rPr>
              <w:t xml:space="preserve"> them aware of </w:t>
            </w:r>
            <w:proofErr w:type="gramStart"/>
            <w:r w:rsidRPr="00735B9E">
              <w:rPr>
                <w:rFonts w:ascii="Times New Roman" w:hAnsi="Times New Roman" w:cs="Times New Roman"/>
                <w:bCs/>
                <w:sz w:val="24"/>
                <w:szCs w:val="24"/>
              </w:rPr>
              <w:t>onem2m and the capabilities</w:t>
            </w:r>
            <w:proofErr w:type="gramEnd"/>
            <w:r w:rsidRPr="00735B9E">
              <w:rPr>
                <w:rFonts w:ascii="Times New Roman" w:hAnsi="Times New Roman" w:cs="Times New Roman"/>
                <w:bCs/>
                <w:sz w:val="24"/>
                <w:szCs w:val="24"/>
              </w:rPr>
              <w:t xml:space="preserve"> and that means going out and approaching </w:t>
            </w:r>
            <w:r w:rsidR="00735B9E" w:rsidRPr="00735B9E">
              <w:rPr>
                <w:rFonts w:ascii="Times New Roman" w:hAnsi="Times New Roman" w:cs="Times New Roman"/>
                <w:bCs/>
                <w:sz w:val="24"/>
                <w:szCs w:val="24"/>
              </w:rPr>
              <w:t>things</w:t>
            </w:r>
            <w:r w:rsidRPr="00735B9E">
              <w:rPr>
                <w:rFonts w:ascii="Times New Roman" w:hAnsi="Times New Roman" w:cs="Times New Roman"/>
                <w:bCs/>
                <w:sz w:val="24"/>
                <w:szCs w:val="24"/>
              </w:rPr>
              <w:t xml:space="preserve"> in a different way.  Bottom up approach.  IoT conferences.    Developer wants </w:t>
            </w:r>
            <w:proofErr w:type="gramStart"/>
            <w:r w:rsidRPr="00735B9E">
              <w:rPr>
                <w:rFonts w:ascii="Times New Roman" w:hAnsi="Times New Roman" w:cs="Times New Roman"/>
                <w:bCs/>
                <w:sz w:val="24"/>
                <w:szCs w:val="24"/>
              </w:rPr>
              <w:t>a platform that is readily available</w:t>
            </w:r>
            <w:proofErr w:type="gramEnd"/>
            <w:r w:rsidRPr="00735B9E">
              <w:rPr>
                <w:rFonts w:ascii="Times New Roman" w:hAnsi="Times New Roman" w:cs="Times New Roman"/>
                <w:bCs/>
                <w:sz w:val="24"/>
                <w:szCs w:val="24"/>
              </w:rPr>
              <w:t xml:space="preserve"> and we are not currently operating that.  If we had some out </w:t>
            </w:r>
            <w:r w:rsidR="00735B9E" w:rsidRPr="00735B9E">
              <w:rPr>
                <w:rFonts w:ascii="Times New Roman" w:hAnsi="Times New Roman" w:cs="Times New Roman"/>
                <w:bCs/>
                <w:sz w:val="24"/>
                <w:szCs w:val="24"/>
              </w:rPr>
              <w:t>there,</w:t>
            </w:r>
            <w:r w:rsidRPr="00735B9E">
              <w:rPr>
                <w:rFonts w:ascii="Times New Roman" w:hAnsi="Times New Roman" w:cs="Times New Roman"/>
                <w:bCs/>
                <w:sz w:val="24"/>
                <w:szCs w:val="24"/>
              </w:rPr>
              <w:t xml:space="preserve"> it would help the developers.  Do the developers really get to </w:t>
            </w:r>
            <w:r w:rsidR="00735B9E" w:rsidRPr="00735B9E">
              <w:rPr>
                <w:rFonts w:ascii="Times New Roman" w:hAnsi="Times New Roman" w:cs="Times New Roman"/>
                <w:bCs/>
                <w:sz w:val="24"/>
                <w:szCs w:val="24"/>
              </w:rPr>
              <w:t>choose</w:t>
            </w:r>
            <w:r w:rsidRPr="00735B9E">
              <w:rPr>
                <w:rFonts w:ascii="Times New Roman" w:hAnsi="Times New Roman" w:cs="Times New Roman"/>
                <w:bCs/>
                <w:sz w:val="24"/>
                <w:szCs w:val="24"/>
              </w:rPr>
              <w:t xml:space="preserve"> the </w:t>
            </w:r>
            <w:r w:rsidR="00735B9E" w:rsidRPr="00735B9E">
              <w:rPr>
                <w:rFonts w:ascii="Times New Roman" w:hAnsi="Times New Roman" w:cs="Times New Roman"/>
                <w:bCs/>
                <w:sz w:val="24"/>
                <w:szCs w:val="24"/>
              </w:rPr>
              <w:t>IoT</w:t>
            </w:r>
            <w:r w:rsidRPr="00735B9E">
              <w:rPr>
                <w:rFonts w:ascii="Times New Roman" w:hAnsi="Times New Roman" w:cs="Times New Roman"/>
                <w:bCs/>
                <w:sz w:val="24"/>
                <w:szCs w:val="24"/>
              </w:rPr>
              <w:t xml:space="preserve"> platform or </w:t>
            </w:r>
            <w:proofErr w:type="gramStart"/>
            <w:r w:rsidRPr="00735B9E">
              <w:rPr>
                <w:rFonts w:ascii="Times New Roman" w:hAnsi="Times New Roman" w:cs="Times New Roman"/>
                <w:bCs/>
                <w:sz w:val="24"/>
                <w:szCs w:val="24"/>
              </w:rPr>
              <w:t>is it dictated</w:t>
            </w:r>
            <w:proofErr w:type="gramEnd"/>
            <w:r w:rsidRPr="00735B9E">
              <w:rPr>
                <w:rFonts w:ascii="Times New Roman" w:hAnsi="Times New Roman" w:cs="Times New Roman"/>
                <w:bCs/>
                <w:sz w:val="24"/>
                <w:szCs w:val="24"/>
              </w:rPr>
              <w:t xml:space="preserve">?  Strategy decision makers are </w:t>
            </w:r>
            <w:r w:rsidR="00735B9E" w:rsidRPr="00735B9E">
              <w:rPr>
                <w:rFonts w:ascii="Times New Roman" w:hAnsi="Times New Roman" w:cs="Times New Roman"/>
                <w:bCs/>
                <w:sz w:val="24"/>
                <w:szCs w:val="24"/>
              </w:rPr>
              <w:t>choosing</w:t>
            </w:r>
            <w:r w:rsidRPr="00735B9E">
              <w:rPr>
                <w:rFonts w:ascii="Times New Roman" w:hAnsi="Times New Roman" w:cs="Times New Roman"/>
                <w:bCs/>
                <w:sz w:val="24"/>
                <w:szCs w:val="24"/>
              </w:rPr>
              <w:t xml:space="preserve"> the platform. Need to find the decision makers in the more strategic areas and influence them</w:t>
            </w:r>
          </w:p>
          <w:p w14:paraId="5C193CE5" w14:textId="77777777" w:rsidR="0058052F" w:rsidRPr="00735B9E" w:rsidRDefault="0058052F" w:rsidP="0058052F">
            <w:pPr>
              <w:rPr>
                <w:rFonts w:ascii="Times New Roman" w:hAnsi="Times New Roman" w:cs="Times New Roman"/>
                <w:bCs/>
                <w:sz w:val="24"/>
                <w:szCs w:val="24"/>
              </w:rPr>
            </w:pPr>
            <w:r w:rsidRPr="00735B9E">
              <w:rPr>
                <w:rFonts w:ascii="Times New Roman" w:hAnsi="Times New Roman" w:cs="Times New Roman"/>
                <w:bCs/>
                <w:sz w:val="24"/>
                <w:szCs w:val="24"/>
              </w:rPr>
              <w:t xml:space="preserve">Developers: Academia and </w:t>
            </w:r>
            <w:proofErr w:type="gramStart"/>
            <w:r w:rsidRPr="00735B9E">
              <w:rPr>
                <w:rFonts w:ascii="Times New Roman" w:hAnsi="Times New Roman" w:cs="Times New Roman"/>
                <w:bCs/>
                <w:sz w:val="24"/>
                <w:szCs w:val="24"/>
              </w:rPr>
              <w:t>start ups</w:t>
            </w:r>
            <w:proofErr w:type="gramEnd"/>
            <w:r w:rsidRPr="00735B9E">
              <w:rPr>
                <w:rFonts w:ascii="Times New Roman" w:hAnsi="Times New Roman" w:cs="Times New Roman"/>
                <w:bCs/>
                <w:sz w:val="24"/>
                <w:szCs w:val="24"/>
              </w:rPr>
              <w:t xml:space="preserve"> – a developer’s kit would help.  Events focused on these communities</w:t>
            </w:r>
          </w:p>
        </w:tc>
      </w:tr>
    </w:tbl>
    <w:p w14:paraId="30A8FFD7" w14:textId="77777777" w:rsidR="0058052F" w:rsidRPr="00735B9E" w:rsidRDefault="0058052F">
      <w:pPr>
        <w:rPr>
          <w:rFonts w:ascii="Times New Roman" w:hAnsi="Times New Roman" w:cs="Times New Roman"/>
          <w:sz w:val="24"/>
          <w:szCs w:val="24"/>
        </w:rPr>
      </w:pPr>
    </w:p>
    <w:p w14:paraId="5E6B965F"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6074AE59"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lastRenderedPageBreak/>
        <w:t>Tactical priorities</w:t>
      </w:r>
    </w:p>
    <w:tbl>
      <w:tblPr>
        <w:tblW w:w="10340" w:type="dxa"/>
        <w:tblCellMar>
          <w:left w:w="0" w:type="dxa"/>
          <w:right w:w="0" w:type="dxa"/>
        </w:tblCellMar>
        <w:tblLook w:val="0420" w:firstRow="1" w:lastRow="0" w:firstColumn="0" w:lastColumn="0" w:noHBand="0" w:noVBand="1"/>
      </w:tblPr>
      <w:tblGrid>
        <w:gridCol w:w="3050"/>
        <w:gridCol w:w="2070"/>
        <w:gridCol w:w="1980"/>
        <w:gridCol w:w="3240"/>
      </w:tblGrid>
      <w:tr w:rsidR="00735B9E" w:rsidRPr="00735B9E" w14:paraId="180414DD" w14:textId="77777777" w:rsidTr="00735B9E">
        <w:trPr>
          <w:trHeight w:val="946"/>
        </w:trPr>
        <w:tc>
          <w:tcPr>
            <w:tcW w:w="305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7751857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How?</w:t>
            </w:r>
          </w:p>
        </w:tc>
        <w:tc>
          <w:tcPr>
            <w:tcW w:w="20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0D7B019A"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Mission Criticality (1-5)</w:t>
            </w:r>
          </w:p>
        </w:tc>
        <w:tc>
          <w:tcPr>
            <w:tcW w:w="198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2F927B8"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Difficulty (1-5)</w:t>
            </w:r>
          </w:p>
        </w:tc>
        <w:tc>
          <w:tcPr>
            <w:tcW w:w="324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6B758F37"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Time and Budget  Investment (1-5)</w:t>
            </w:r>
          </w:p>
        </w:tc>
      </w:tr>
      <w:tr w:rsidR="00735B9E" w:rsidRPr="00735B9E" w14:paraId="29F00E41" w14:textId="77777777" w:rsidTr="00735B9E">
        <w:trPr>
          <w:trHeight w:val="541"/>
        </w:trPr>
        <w:tc>
          <w:tcPr>
            <w:tcW w:w="305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FA11AB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Website</w:t>
            </w:r>
          </w:p>
        </w:tc>
        <w:tc>
          <w:tcPr>
            <w:tcW w:w="207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28A62FB" w14:textId="77777777" w:rsidR="0058052F" w:rsidRPr="00735B9E" w:rsidRDefault="0058052F" w:rsidP="0058052F">
            <w:pPr>
              <w:rPr>
                <w:rFonts w:ascii="Times New Roman" w:hAnsi="Times New Roman" w:cs="Times New Roman"/>
                <w:sz w:val="24"/>
                <w:szCs w:val="24"/>
              </w:rPr>
            </w:pPr>
          </w:p>
        </w:tc>
        <w:tc>
          <w:tcPr>
            <w:tcW w:w="198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203E6C3" w14:textId="77777777" w:rsidR="0058052F" w:rsidRPr="00735B9E" w:rsidRDefault="0058052F" w:rsidP="0058052F">
            <w:pPr>
              <w:rPr>
                <w:rFonts w:ascii="Times New Roman" w:hAnsi="Times New Roman" w:cs="Times New Roman"/>
                <w:sz w:val="24"/>
                <w:szCs w:val="24"/>
              </w:rPr>
            </w:pPr>
          </w:p>
        </w:tc>
        <w:tc>
          <w:tcPr>
            <w:tcW w:w="324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AB8ADCA" w14:textId="77777777" w:rsidR="0058052F" w:rsidRPr="00735B9E" w:rsidRDefault="0058052F" w:rsidP="0058052F">
            <w:pPr>
              <w:rPr>
                <w:rFonts w:ascii="Times New Roman" w:hAnsi="Times New Roman" w:cs="Times New Roman"/>
                <w:sz w:val="24"/>
                <w:szCs w:val="24"/>
              </w:rPr>
            </w:pPr>
          </w:p>
        </w:tc>
      </w:tr>
      <w:tr w:rsidR="00735B9E" w:rsidRPr="00735B9E" w14:paraId="2E43DE29"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95F8E5B"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Media/Analyst Relations</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1E5227B"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E68B867"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2771A98" w14:textId="77777777" w:rsidR="0058052F" w:rsidRPr="00735B9E" w:rsidRDefault="0058052F" w:rsidP="0058052F">
            <w:pPr>
              <w:rPr>
                <w:rFonts w:ascii="Times New Roman" w:hAnsi="Times New Roman" w:cs="Times New Roman"/>
                <w:sz w:val="24"/>
                <w:szCs w:val="24"/>
              </w:rPr>
            </w:pPr>
          </w:p>
        </w:tc>
      </w:tr>
      <w:tr w:rsidR="00735B9E" w:rsidRPr="00735B9E" w14:paraId="1A9F1BFA"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CAE936D"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Social Amplification</w:t>
            </w:r>
          </w:p>
        </w:tc>
        <w:tc>
          <w:tcPr>
            <w:tcW w:w="20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05AA6D8"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0BF9C30"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1D7B09C" w14:textId="77777777" w:rsidR="0058052F" w:rsidRPr="00735B9E" w:rsidRDefault="0058052F" w:rsidP="0058052F">
            <w:pPr>
              <w:rPr>
                <w:rFonts w:ascii="Times New Roman" w:hAnsi="Times New Roman" w:cs="Times New Roman"/>
                <w:sz w:val="24"/>
                <w:szCs w:val="24"/>
              </w:rPr>
            </w:pPr>
          </w:p>
        </w:tc>
      </w:tr>
      <w:tr w:rsidR="00735B9E" w:rsidRPr="00735B9E" w14:paraId="307F902D"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5010E59"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Collateral (brochures, PPT)</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49065F0"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2A3A0D2"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A5D8336" w14:textId="77777777" w:rsidR="0058052F" w:rsidRPr="00735B9E" w:rsidRDefault="0058052F" w:rsidP="0058052F">
            <w:pPr>
              <w:rPr>
                <w:rFonts w:ascii="Times New Roman" w:hAnsi="Times New Roman" w:cs="Times New Roman"/>
                <w:sz w:val="24"/>
                <w:szCs w:val="24"/>
              </w:rPr>
            </w:pPr>
          </w:p>
        </w:tc>
      </w:tr>
      <w:tr w:rsidR="00735B9E" w:rsidRPr="00735B9E" w14:paraId="014E20B0"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8CAD4DB"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Speaking</w:t>
            </w:r>
          </w:p>
        </w:tc>
        <w:tc>
          <w:tcPr>
            <w:tcW w:w="20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854AC7B"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336992C5"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4307039" w14:textId="77777777" w:rsidR="0058052F" w:rsidRPr="00735B9E" w:rsidRDefault="0058052F" w:rsidP="0058052F">
            <w:pPr>
              <w:rPr>
                <w:rFonts w:ascii="Times New Roman" w:hAnsi="Times New Roman" w:cs="Times New Roman"/>
                <w:sz w:val="24"/>
                <w:szCs w:val="24"/>
              </w:rPr>
            </w:pPr>
          </w:p>
        </w:tc>
      </w:tr>
      <w:tr w:rsidR="00735B9E" w:rsidRPr="00735B9E" w14:paraId="6374E6FA"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D48BBA8"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Event Contras</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A53ECF4"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0B63893"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9A53F29" w14:textId="77777777" w:rsidR="0058052F" w:rsidRPr="00735B9E" w:rsidRDefault="0058052F" w:rsidP="0058052F">
            <w:pPr>
              <w:rPr>
                <w:rFonts w:ascii="Times New Roman" w:hAnsi="Times New Roman" w:cs="Times New Roman"/>
                <w:sz w:val="24"/>
                <w:szCs w:val="24"/>
              </w:rPr>
            </w:pPr>
          </w:p>
        </w:tc>
      </w:tr>
      <w:tr w:rsidR="00735B9E" w:rsidRPr="00735B9E" w14:paraId="3C1B0B3F"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6CDF1EB"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Industry Collaboration</w:t>
            </w:r>
          </w:p>
        </w:tc>
        <w:tc>
          <w:tcPr>
            <w:tcW w:w="20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5C689D4"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CA27277"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F0E2129" w14:textId="77777777" w:rsidR="0058052F" w:rsidRPr="00735B9E" w:rsidRDefault="0058052F" w:rsidP="0058052F">
            <w:pPr>
              <w:rPr>
                <w:rFonts w:ascii="Times New Roman" w:hAnsi="Times New Roman" w:cs="Times New Roman"/>
                <w:sz w:val="24"/>
                <w:szCs w:val="24"/>
              </w:rPr>
            </w:pPr>
          </w:p>
        </w:tc>
      </w:tr>
      <w:tr w:rsidR="00735B9E" w:rsidRPr="00735B9E" w14:paraId="33AD2BB0"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48B3232"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Regulator workshops</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B119EDA"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E07E03F"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F329C90" w14:textId="77777777" w:rsidR="0058052F" w:rsidRPr="00735B9E" w:rsidRDefault="0058052F" w:rsidP="0058052F">
            <w:pPr>
              <w:rPr>
                <w:rFonts w:ascii="Times New Roman" w:hAnsi="Times New Roman" w:cs="Times New Roman"/>
                <w:sz w:val="24"/>
                <w:szCs w:val="24"/>
              </w:rPr>
            </w:pPr>
          </w:p>
        </w:tc>
      </w:tr>
      <w:tr w:rsidR="00735B9E" w:rsidRPr="00735B9E" w14:paraId="2ECCF74B"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571BD95"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Developer workshops</w:t>
            </w:r>
          </w:p>
        </w:tc>
        <w:tc>
          <w:tcPr>
            <w:tcW w:w="20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4782AAE9"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AE385CE"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59135E3" w14:textId="77777777" w:rsidR="0058052F" w:rsidRPr="00735B9E" w:rsidRDefault="0058052F" w:rsidP="0058052F">
            <w:pPr>
              <w:rPr>
                <w:rFonts w:ascii="Times New Roman" w:hAnsi="Times New Roman" w:cs="Times New Roman"/>
                <w:sz w:val="24"/>
                <w:szCs w:val="24"/>
              </w:rPr>
            </w:pPr>
          </w:p>
        </w:tc>
      </w:tr>
      <w:tr w:rsidR="00735B9E" w:rsidRPr="00735B9E" w14:paraId="63F3A82D"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837CA12"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Partner Advocates</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F4FD580"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4BE7BD9"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AA20055" w14:textId="77777777" w:rsidR="0058052F" w:rsidRPr="00735B9E" w:rsidRDefault="0058052F" w:rsidP="0058052F">
            <w:pPr>
              <w:rPr>
                <w:rFonts w:ascii="Times New Roman" w:hAnsi="Times New Roman" w:cs="Times New Roman"/>
                <w:sz w:val="24"/>
                <w:szCs w:val="24"/>
              </w:rPr>
            </w:pPr>
          </w:p>
        </w:tc>
      </w:tr>
      <w:tr w:rsidR="00735B9E" w:rsidRPr="00735B9E" w14:paraId="56B0828C"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587A463"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Deployment Amplification</w:t>
            </w:r>
          </w:p>
        </w:tc>
        <w:tc>
          <w:tcPr>
            <w:tcW w:w="20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FBA1BDF"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1CBEC70"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373A67E5" w14:textId="77777777" w:rsidR="0058052F" w:rsidRPr="00735B9E" w:rsidRDefault="0058052F" w:rsidP="0058052F">
            <w:pPr>
              <w:rPr>
                <w:rFonts w:ascii="Times New Roman" w:hAnsi="Times New Roman" w:cs="Times New Roman"/>
                <w:sz w:val="24"/>
                <w:szCs w:val="24"/>
              </w:rPr>
            </w:pPr>
          </w:p>
        </w:tc>
      </w:tr>
      <w:tr w:rsidR="00735B9E" w:rsidRPr="00735B9E" w14:paraId="4698C6BC" w14:textId="77777777" w:rsidTr="00735B9E">
        <w:trPr>
          <w:trHeight w:val="541"/>
        </w:trPr>
        <w:tc>
          <w:tcPr>
            <w:tcW w:w="305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C8D243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Other</w:t>
            </w:r>
          </w:p>
        </w:tc>
        <w:tc>
          <w:tcPr>
            <w:tcW w:w="20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DB2B595" w14:textId="77777777" w:rsidR="0058052F" w:rsidRPr="00735B9E" w:rsidRDefault="0058052F" w:rsidP="0058052F">
            <w:pPr>
              <w:rPr>
                <w:rFonts w:ascii="Times New Roman" w:hAnsi="Times New Roman" w:cs="Times New Roman"/>
                <w:sz w:val="24"/>
                <w:szCs w:val="24"/>
              </w:rPr>
            </w:pPr>
          </w:p>
        </w:tc>
        <w:tc>
          <w:tcPr>
            <w:tcW w:w="198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BECF50A" w14:textId="77777777" w:rsidR="0058052F" w:rsidRPr="00735B9E" w:rsidRDefault="0058052F" w:rsidP="0058052F">
            <w:pPr>
              <w:rPr>
                <w:rFonts w:ascii="Times New Roman" w:hAnsi="Times New Roman" w:cs="Times New Roman"/>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C81474A" w14:textId="77777777" w:rsidR="0058052F" w:rsidRPr="00735B9E" w:rsidRDefault="0058052F" w:rsidP="0058052F">
            <w:pPr>
              <w:rPr>
                <w:rFonts w:ascii="Times New Roman" w:hAnsi="Times New Roman" w:cs="Times New Roman"/>
                <w:sz w:val="24"/>
                <w:szCs w:val="24"/>
              </w:rPr>
            </w:pPr>
          </w:p>
        </w:tc>
      </w:tr>
    </w:tbl>
    <w:p w14:paraId="6E0D06DE" w14:textId="77777777" w:rsidR="0058052F" w:rsidRPr="00735B9E" w:rsidRDefault="0058052F">
      <w:pPr>
        <w:rPr>
          <w:rFonts w:ascii="Times New Roman" w:hAnsi="Times New Roman" w:cs="Times New Roman"/>
          <w:sz w:val="24"/>
          <w:szCs w:val="24"/>
        </w:rPr>
      </w:pPr>
    </w:p>
    <w:p w14:paraId="04CD540F"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br w:type="page"/>
      </w:r>
    </w:p>
    <w:p w14:paraId="541E7C05" w14:textId="77777777" w:rsidR="0058052F" w:rsidRPr="00735B9E" w:rsidRDefault="0058052F">
      <w:pPr>
        <w:rPr>
          <w:rFonts w:ascii="Times New Roman" w:hAnsi="Times New Roman" w:cs="Times New Roman"/>
          <w:sz w:val="24"/>
          <w:szCs w:val="24"/>
        </w:rPr>
      </w:pPr>
      <w:r w:rsidRPr="00735B9E">
        <w:rPr>
          <w:rFonts w:ascii="Times New Roman" w:hAnsi="Times New Roman" w:cs="Times New Roman"/>
          <w:sz w:val="24"/>
          <w:szCs w:val="24"/>
        </w:rPr>
        <w:lastRenderedPageBreak/>
        <w:t>Marketing tactical focus area</w:t>
      </w:r>
    </w:p>
    <w:tbl>
      <w:tblPr>
        <w:tblW w:w="8470" w:type="dxa"/>
        <w:tblCellMar>
          <w:left w:w="0" w:type="dxa"/>
          <w:right w:w="0" w:type="dxa"/>
        </w:tblCellMar>
        <w:tblLook w:val="0420" w:firstRow="1" w:lastRow="0" w:firstColumn="0" w:lastColumn="0" w:noHBand="0" w:noVBand="1"/>
      </w:tblPr>
      <w:tblGrid>
        <w:gridCol w:w="2600"/>
        <w:gridCol w:w="2970"/>
        <w:gridCol w:w="2900"/>
      </w:tblGrid>
      <w:tr w:rsidR="00735B9E" w:rsidRPr="00735B9E" w14:paraId="5DE5F647" w14:textId="77777777" w:rsidTr="0058052F">
        <w:trPr>
          <w:trHeight w:val="584"/>
        </w:trPr>
        <w:tc>
          <w:tcPr>
            <w:tcW w:w="260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3088AAFA"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How (Now in Ranked Order)</w:t>
            </w:r>
          </w:p>
        </w:tc>
        <w:tc>
          <w:tcPr>
            <w:tcW w:w="29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06140686"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What Needs to be Done</w:t>
            </w:r>
          </w:p>
        </w:tc>
        <w:tc>
          <w:tcPr>
            <w:tcW w:w="290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94B0404" w14:textId="77777777"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b/>
                <w:bCs/>
                <w:sz w:val="24"/>
                <w:szCs w:val="24"/>
              </w:rPr>
              <w:t>Cost Estimate</w:t>
            </w:r>
          </w:p>
        </w:tc>
      </w:tr>
      <w:tr w:rsidR="00735B9E" w:rsidRPr="00735B9E" w14:paraId="0D9D91BB" w14:textId="77777777" w:rsidTr="0058052F">
        <w:trPr>
          <w:trHeight w:val="584"/>
        </w:trPr>
        <w:tc>
          <w:tcPr>
            <w:tcW w:w="260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A25E00D" w14:textId="52741730" w:rsidR="0058052F" w:rsidRPr="00735B9E" w:rsidRDefault="0058052F" w:rsidP="0058052F">
            <w:pPr>
              <w:rPr>
                <w:rFonts w:ascii="Times New Roman" w:hAnsi="Times New Roman" w:cs="Times New Roman"/>
                <w:sz w:val="24"/>
                <w:szCs w:val="24"/>
              </w:rPr>
            </w:pPr>
            <w:r w:rsidRPr="00735B9E">
              <w:rPr>
                <w:rFonts w:ascii="Times New Roman" w:hAnsi="Times New Roman" w:cs="Times New Roman"/>
                <w:sz w:val="24"/>
                <w:szCs w:val="24"/>
              </w:rPr>
              <w:t xml:space="preserve">[[we will list the priorities from </w:t>
            </w:r>
            <w:r w:rsidR="00735B9E" w:rsidRPr="00735B9E">
              <w:rPr>
                <w:rFonts w:ascii="Times New Roman" w:hAnsi="Times New Roman" w:cs="Times New Roman"/>
                <w:sz w:val="24"/>
                <w:szCs w:val="24"/>
              </w:rPr>
              <w:t>the</w:t>
            </w:r>
            <w:r w:rsidRPr="00735B9E">
              <w:rPr>
                <w:rFonts w:ascii="Times New Roman" w:hAnsi="Times New Roman" w:cs="Times New Roman"/>
                <w:sz w:val="24"/>
                <w:szCs w:val="24"/>
              </w:rPr>
              <w:t xml:space="preserve"> previous slide}}</w:t>
            </w:r>
          </w:p>
        </w:tc>
        <w:tc>
          <w:tcPr>
            <w:tcW w:w="297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A113FE4" w14:textId="77777777" w:rsidR="0058052F" w:rsidRPr="00735B9E" w:rsidRDefault="0058052F" w:rsidP="0058052F">
            <w:pPr>
              <w:rPr>
                <w:rFonts w:ascii="Times New Roman" w:hAnsi="Times New Roman" w:cs="Times New Roman"/>
                <w:sz w:val="24"/>
                <w:szCs w:val="24"/>
              </w:rPr>
            </w:pPr>
          </w:p>
        </w:tc>
        <w:tc>
          <w:tcPr>
            <w:tcW w:w="2900" w:type="dxa"/>
            <w:tcBorders>
              <w:top w:val="single" w:sz="24"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02CD009F" w14:textId="77777777" w:rsidR="0058052F" w:rsidRPr="00735B9E" w:rsidRDefault="0058052F" w:rsidP="0058052F">
            <w:pPr>
              <w:rPr>
                <w:rFonts w:ascii="Times New Roman" w:hAnsi="Times New Roman" w:cs="Times New Roman"/>
                <w:sz w:val="24"/>
                <w:szCs w:val="24"/>
              </w:rPr>
            </w:pPr>
          </w:p>
        </w:tc>
      </w:tr>
      <w:tr w:rsidR="00735B9E" w:rsidRPr="00735B9E" w14:paraId="3BE00698"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0EC6EBA"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3960C477"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05DDC7A" w14:textId="77777777" w:rsidR="0058052F" w:rsidRPr="00735B9E" w:rsidRDefault="0058052F" w:rsidP="0058052F">
            <w:pPr>
              <w:rPr>
                <w:rFonts w:ascii="Times New Roman" w:hAnsi="Times New Roman" w:cs="Times New Roman"/>
                <w:sz w:val="24"/>
                <w:szCs w:val="24"/>
              </w:rPr>
            </w:pPr>
          </w:p>
        </w:tc>
      </w:tr>
      <w:tr w:rsidR="00735B9E" w:rsidRPr="00735B9E" w14:paraId="3C1D64E7"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C69B9A1"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F03291C"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74CE5EC" w14:textId="77777777" w:rsidR="0058052F" w:rsidRPr="00735B9E" w:rsidRDefault="0058052F" w:rsidP="0058052F">
            <w:pPr>
              <w:rPr>
                <w:rFonts w:ascii="Times New Roman" w:hAnsi="Times New Roman" w:cs="Times New Roman"/>
                <w:sz w:val="24"/>
                <w:szCs w:val="24"/>
              </w:rPr>
            </w:pPr>
          </w:p>
        </w:tc>
      </w:tr>
      <w:tr w:rsidR="00735B9E" w:rsidRPr="00735B9E" w14:paraId="68809AA0"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EB4C769"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852EAA7"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000C488" w14:textId="77777777" w:rsidR="0058052F" w:rsidRPr="00735B9E" w:rsidRDefault="0058052F" w:rsidP="0058052F">
            <w:pPr>
              <w:rPr>
                <w:rFonts w:ascii="Times New Roman" w:hAnsi="Times New Roman" w:cs="Times New Roman"/>
                <w:sz w:val="24"/>
                <w:szCs w:val="24"/>
              </w:rPr>
            </w:pPr>
          </w:p>
        </w:tc>
      </w:tr>
      <w:tr w:rsidR="00735B9E" w:rsidRPr="00735B9E" w14:paraId="11B13530" w14:textId="77777777" w:rsidTr="0058052F">
        <w:tc>
          <w:tcPr>
            <w:tcW w:w="26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8B8EAD5"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915A6C6"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EABD904" w14:textId="77777777" w:rsidR="0058052F" w:rsidRPr="00735B9E" w:rsidRDefault="0058052F" w:rsidP="0058052F">
            <w:pPr>
              <w:rPr>
                <w:rFonts w:ascii="Times New Roman" w:hAnsi="Times New Roman" w:cs="Times New Roman"/>
                <w:sz w:val="24"/>
                <w:szCs w:val="24"/>
              </w:rPr>
            </w:pPr>
          </w:p>
        </w:tc>
      </w:tr>
      <w:tr w:rsidR="00735B9E" w:rsidRPr="00735B9E" w14:paraId="02CFF9D7"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65237E5"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2B3734A5"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7FEB595B" w14:textId="77777777" w:rsidR="0058052F" w:rsidRPr="00735B9E" w:rsidRDefault="0058052F" w:rsidP="0058052F">
            <w:pPr>
              <w:rPr>
                <w:rFonts w:ascii="Times New Roman" w:hAnsi="Times New Roman" w:cs="Times New Roman"/>
                <w:sz w:val="24"/>
                <w:szCs w:val="24"/>
              </w:rPr>
            </w:pPr>
          </w:p>
        </w:tc>
      </w:tr>
      <w:tr w:rsidR="00735B9E" w:rsidRPr="00735B9E" w14:paraId="1987F551"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7FB0514B"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2A2BA030"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6AD183E" w14:textId="77777777" w:rsidR="0058052F" w:rsidRPr="00735B9E" w:rsidRDefault="0058052F" w:rsidP="0058052F">
            <w:pPr>
              <w:rPr>
                <w:rFonts w:ascii="Times New Roman" w:hAnsi="Times New Roman" w:cs="Times New Roman"/>
                <w:sz w:val="24"/>
                <w:szCs w:val="24"/>
              </w:rPr>
            </w:pPr>
          </w:p>
        </w:tc>
      </w:tr>
      <w:tr w:rsidR="00735B9E" w:rsidRPr="00735B9E" w14:paraId="3340C780"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0FDAE265"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B2BF87C"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40E884F0" w14:textId="77777777" w:rsidR="0058052F" w:rsidRPr="00735B9E" w:rsidRDefault="0058052F" w:rsidP="0058052F">
            <w:pPr>
              <w:rPr>
                <w:rFonts w:ascii="Times New Roman" w:hAnsi="Times New Roman" w:cs="Times New Roman"/>
                <w:sz w:val="24"/>
                <w:szCs w:val="24"/>
              </w:rPr>
            </w:pPr>
          </w:p>
        </w:tc>
      </w:tr>
      <w:tr w:rsidR="00735B9E" w:rsidRPr="00735B9E" w14:paraId="2E96BD97"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57324AF2"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3F7210C3"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5F9E36E" w14:textId="77777777" w:rsidR="0058052F" w:rsidRPr="00735B9E" w:rsidRDefault="0058052F" w:rsidP="0058052F">
            <w:pPr>
              <w:rPr>
                <w:rFonts w:ascii="Times New Roman" w:hAnsi="Times New Roman" w:cs="Times New Roman"/>
                <w:sz w:val="24"/>
                <w:szCs w:val="24"/>
              </w:rPr>
            </w:pPr>
          </w:p>
        </w:tc>
      </w:tr>
      <w:tr w:rsidR="00735B9E" w:rsidRPr="00735B9E" w14:paraId="4C6D3528"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67F42065"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1B8BBB07"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F4E7E7"/>
            <w:tcMar>
              <w:top w:w="72" w:type="dxa"/>
              <w:left w:w="144" w:type="dxa"/>
              <w:bottom w:w="72" w:type="dxa"/>
              <w:right w:w="144" w:type="dxa"/>
            </w:tcMar>
            <w:hideMark/>
          </w:tcPr>
          <w:p w14:paraId="5A92CA71" w14:textId="77777777" w:rsidR="0058052F" w:rsidRPr="00735B9E" w:rsidRDefault="0058052F" w:rsidP="0058052F">
            <w:pPr>
              <w:rPr>
                <w:rFonts w:ascii="Times New Roman" w:hAnsi="Times New Roman" w:cs="Times New Roman"/>
                <w:sz w:val="24"/>
                <w:szCs w:val="24"/>
              </w:rPr>
            </w:pPr>
          </w:p>
        </w:tc>
      </w:tr>
      <w:tr w:rsidR="00735B9E" w:rsidRPr="00735B9E" w14:paraId="2C495064" w14:textId="77777777" w:rsidTr="0058052F">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149D0CC9" w14:textId="77777777" w:rsidR="0058052F" w:rsidRPr="00735B9E" w:rsidRDefault="0058052F" w:rsidP="0058052F">
            <w:pPr>
              <w:rPr>
                <w:rFonts w:ascii="Times New Roman" w:hAnsi="Times New Roman" w:cs="Times New Roman"/>
                <w:sz w:val="24"/>
                <w:szCs w:val="24"/>
              </w:rPr>
            </w:pPr>
          </w:p>
        </w:tc>
        <w:tc>
          <w:tcPr>
            <w:tcW w:w="297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80038E8" w14:textId="77777777" w:rsidR="0058052F" w:rsidRPr="00735B9E" w:rsidRDefault="0058052F" w:rsidP="0058052F">
            <w:pPr>
              <w:rPr>
                <w:rFonts w:ascii="Times New Roman" w:hAnsi="Times New Roman" w:cs="Times New Roman"/>
                <w:sz w:val="24"/>
                <w:szCs w:val="24"/>
              </w:rPr>
            </w:pPr>
          </w:p>
        </w:tc>
        <w:tc>
          <w:tcPr>
            <w:tcW w:w="2900" w:type="dxa"/>
            <w:tcBorders>
              <w:top w:val="single" w:sz="8" w:space="0" w:color="FFFFFF"/>
              <w:left w:val="single" w:sz="8" w:space="0" w:color="FFFFFF"/>
              <w:bottom w:val="single" w:sz="8" w:space="0" w:color="FFFFFF"/>
              <w:right w:val="single" w:sz="8" w:space="0" w:color="FFFFFF"/>
            </w:tcBorders>
            <w:shd w:val="clear" w:color="auto" w:fill="E8CBCB"/>
            <w:tcMar>
              <w:top w:w="72" w:type="dxa"/>
              <w:left w:w="144" w:type="dxa"/>
              <w:bottom w:w="72" w:type="dxa"/>
              <w:right w:w="144" w:type="dxa"/>
            </w:tcMar>
            <w:hideMark/>
          </w:tcPr>
          <w:p w14:paraId="6B941DD4" w14:textId="77777777" w:rsidR="0058052F" w:rsidRPr="00735B9E" w:rsidRDefault="0058052F" w:rsidP="0058052F">
            <w:pPr>
              <w:rPr>
                <w:rFonts w:ascii="Times New Roman" w:hAnsi="Times New Roman" w:cs="Times New Roman"/>
                <w:sz w:val="24"/>
                <w:szCs w:val="24"/>
              </w:rPr>
            </w:pPr>
          </w:p>
        </w:tc>
      </w:tr>
    </w:tbl>
    <w:p w14:paraId="139DE845" w14:textId="37C94793" w:rsidR="0058052F" w:rsidRDefault="0058052F">
      <w:pPr>
        <w:rPr>
          <w:rFonts w:ascii="Times New Roman" w:hAnsi="Times New Roman" w:cs="Times New Roman"/>
          <w:sz w:val="24"/>
          <w:szCs w:val="24"/>
        </w:rPr>
      </w:pPr>
    </w:p>
    <w:p w14:paraId="3FCB9158" w14:textId="7F93A69F" w:rsidR="00223645" w:rsidRDefault="00223645">
      <w:pPr>
        <w:rPr>
          <w:rFonts w:ascii="Times New Roman" w:hAnsi="Times New Roman" w:cs="Times New Roman"/>
          <w:sz w:val="24"/>
          <w:szCs w:val="24"/>
        </w:rPr>
      </w:pPr>
    </w:p>
    <w:p w14:paraId="5E6C10CE" w14:textId="6C0A945F" w:rsidR="00223645" w:rsidRDefault="00223645">
      <w:pPr>
        <w:rPr>
          <w:rFonts w:ascii="Times New Roman" w:hAnsi="Times New Roman" w:cs="Times New Roman"/>
          <w:sz w:val="24"/>
          <w:szCs w:val="24"/>
        </w:rPr>
      </w:pPr>
      <w:r>
        <w:rPr>
          <w:rFonts w:ascii="Times New Roman" w:hAnsi="Times New Roman" w:cs="Times New Roman"/>
          <w:sz w:val="24"/>
          <w:szCs w:val="24"/>
        </w:rPr>
        <w:t>COMMENTS RECEIVED FROM TSDSI (BINDOO)</w:t>
      </w:r>
    </w:p>
    <w:p w14:paraId="7BAD9B98" w14:textId="77777777" w:rsidR="00223645" w:rsidRDefault="00223645" w:rsidP="00223645">
      <w:pPr>
        <w:pStyle w:val="NormalWeb"/>
      </w:pPr>
      <w:r>
        <w:t xml:space="preserve">Here is a TSDSI perspective on how oneM2M </w:t>
      </w:r>
      <w:proofErr w:type="gramStart"/>
      <w:r>
        <w:t>can be advanced</w:t>
      </w:r>
      <w:proofErr w:type="gramEnd"/>
      <w:r>
        <w:t xml:space="preserve"> in the India region.</w:t>
      </w:r>
    </w:p>
    <w:p w14:paraId="4E370F01" w14:textId="77777777" w:rsidR="00223645" w:rsidRDefault="00223645" w:rsidP="00223645">
      <w:pPr>
        <w:numPr>
          <w:ilvl w:val="0"/>
          <w:numId w:val="8"/>
        </w:numPr>
        <w:spacing w:before="100" w:beforeAutospacing="1" w:after="100" w:afterAutospacing="1" w:line="240" w:lineRule="auto"/>
        <w:rPr>
          <w:rFonts w:eastAsia="Times New Roman"/>
        </w:rPr>
      </w:pPr>
      <w:bookmarkStart w:id="3" w:name="_MailEndCompose"/>
      <w:r>
        <w:rPr>
          <w:rFonts w:eastAsia="Times New Roman"/>
        </w:rPr>
        <w:t xml:space="preserve">LOWERING BARRIERS to </w:t>
      </w:r>
      <w:proofErr w:type="gramStart"/>
      <w:r>
        <w:rPr>
          <w:rFonts w:eastAsia="Times New Roman"/>
        </w:rPr>
        <w:t>PARTICIPATION :</w:t>
      </w:r>
      <w:proofErr w:type="gramEnd"/>
      <w:r>
        <w:rPr>
          <w:rFonts w:eastAsia="Times New Roman"/>
        </w:rPr>
        <w:t xml:space="preserve"> With the SMART CITIES and DIGITAL INDIA initiatives in India there is a lot if focus on understanding India specific requirements and developing the India Market.  Most of the Innovation in this space is happening in Start-ups. The cost of </w:t>
      </w:r>
      <w:r>
        <w:rPr>
          <w:rFonts w:eastAsia="Times New Roman"/>
        </w:rPr>
        <w:lastRenderedPageBreak/>
        <w:t xml:space="preserve">participation -fees, travel and </w:t>
      </w:r>
      <w:proofErr w:type="gramStart"/>
      <w:r>
        <w:rPr>
          <w:rFonts w:eastAsia="Times New Roman"/>
        </w:rPr>
        <w:t>manpower</w:t>
      </w:r>
      <w:proofErr w:type="gramEnd"/>
      <w:r>
        <w:rPr>
          <w:rFonts w:eastAsia="Times New Roman"/>
        </w:rPr>
        <w:t xml:space="preserve"> is pretty steep given that most start-ups operate at the $ 1 to 10 million range. There needs to be a mechanism to </w:t>
      </w:r>
      <w:proofErr w:type="spellStart"/>
      <w:r>
        <w:rPr>
          <w:rFonts w:eastAsia="Times New Roman"/>
        </w:rPr>
        <w:t>incentivise</w:t>
      </w:r>
      <w:proofErr w:type="spellEnd"/>
      <w:r>
        <w:rPr>
          <w:rFonts w:eastAsia="Times New Roman"/>
        </w:rPr>
        <w:t xml:space="preserve"> meaningful participation from this community. TSDSI is trying to do </w:t>
      </w:r>
      <w:proofErr w:type="gramStart"/>
      <w:r>
        <w:rPr>
          <w:rFonts w:eastAsia="Times New Roman"/>
        </w:rPr>
        <w:t>it’s</w:t>
      </w:r>
      <w:proofErr w:type="gramEnd"/>
      <w:r>
        <w:rPr>
          <w:rFonts w:eastAsia="Times New Roman"/>
        </w:rPr>
        <w:t xml:space="preserve"> bit by hosting some of the TPs in India. </w:t>
      </w:r>
    </w:p>
    <w:p w14:paraId="31476BB6" w14:textId="77777777" w:rsidR="00223645" w:rsidRDefault="00223645" w:rsidP="00223645">
      <w:pPr>
        <w:numPr>
          <w:ilvl w:val="0"/>
          <w:numId w:val="8"/>
        </w:numPr>
        <w:spacing w:before="100" w:beforeAutospacing="1" w:after="100" w:afterAutospacing="1" w:line="240" w:lineRule="auto"/>
        <w:rPr>
          <w:rFonts w:eastAsia="Times New Roman"/>
        </w:rPr>
      </w:pPr>
      <w:r>
        <w:rPr>
          <w:rFonts w:eastAsia="Times New Roman"/>
        </w:rPr>
        <w:t xml:space="preserve">INCREASING AWARENESS of </w:t>
      </w:r>
      <w:proofErr w:type="gramStart"/>
      <w:r>
        <w:rPr>
          <w:rFonts w:eastAsia="Times New Roman"/>
        </w:rPr>
        <w:t>oneM2M :</w:t>
      </w:r>
      <w:proofErr w:type="gramEnd"/>
      <w:r>
        <w:rPr>
          <w:rFonts w:eastAsia="Times New Roman"/>
        </w:rPr>
        <w:t xml:space="preserve"> There is an urgent need in India to embrace a Standards driven approach for deployments of IoT/M2M. There is a lot of confusion on which one is the right one. Webinars, developer events and incentives to promote pilot projects </w:t>
      </w:r>
      <w:proofErr w:type="gramStart"/>
      <w:r>
        <w:rPr>
          <w:rFonts w:eastAsia="Times New Roman"/>
        </w:rPr>
        <w:t>should be used</w:t>
      </w:r>
      <w:proofErr w:type="gramEnd"/>
      <w:r>
        <w:rPr>
          <w:rFonts w:eastAsia="Times New Roman"/>
        </w:rPr>
        <w:t xml:space="preserve"> to increase awareness of oneM2M. Start-ups and Academia should specifically be targeted</w:t>
      </w:r>
    </w:p>
    <w:p w14:paraId="1BFBF07F" w14:textId="77777777" w:rsidR="00223645" w:rsidRDefault="00223645" w:rsidP="00223645">
      <w:pPr>
        <w:numPr>
          <w:ilvl w:val="0"/>
          <w:numId w:val="8"/>
        </w:numPr>
        <w:spacing w:before="100" w:beforeAutospacing="1" w:after="100" w:afterAutospacing="1" w:line="240" w:lineRule="auto"/>
        <w:rPr>
          <w:rFonts w:eastAsia="Times New Roman"/>
        </w:rPr>
      </w:pPr>
      <w:r>
        <w:rPr>
          <w:rFonts w:eastAsia="Times New Roman"/>
        </w:rPr>
        <w:t xml:space="preserve">ADDRESSING IPR RELATED and other NON-TECHNICAL </w:t>
      </w:r>
      <w:proofErr w:type="gramStart"/>
      <w:r>
        <w:rPr>
          <w:rFonts w:eastAsia="Times New Roman"/>
        </w:rPr>
        <w:t>concerns :</w:t>
      </w:r>
      <w:proofErr w:type="gramEnd"/>
      <w:r>
        <w:rPr>
          <w:rFonts w:eastAsia="Times New Roman"/>
        </w:rPr>
        <w:t xml:space="preserve"> Several of our members have expressed concerns on whether embracing oneM2M would mean getting locked into the IPR and huge royalties of a few Big companies and hence make this unaffordable, while also scuttling innovation. These need to </w:t>
      </w:r>
      <w:proofErr w:type="gramStart"/>
      <w:r>
        <w:rPr>
          <w:rFonts w:eastAsia="Times New Roman"/>
        </w:rPr>
        <w:t>be specifically addressed</w:t>
      </w:r>
      <w:proofErr w:type="gramEnd"/>
      <w:r>
        <w:rPr>
          <w:rFonts w:eastAsia="Times New Roman"/>
        </w:rPr>
        <w:t xml:space="preserve">. </w:t>
      </w:r>
      <w:bookmarkEnd w:id="3"/>
    </w:p>
    <w:p w14:paraId="2B4607A3" w14:textId="77777777" w:rsidR="00223645" w:rsidRDefault="00223645" w:rsidP="00223645">
      <w:pPr>
        <w:pStyle w:val="NormalWeb"/>
      </w:pPr>
      <w:r>
        <w:t>Wish you all a very fruitful interaction at the SC.</w:t>
      </w:r>
    </w:p>
    <w:p w14:paraId="6CEB0163" w14:textId="77777777" w:rsidR="00223645" w:rsidRPr="00735B9E" w:rsidRDefault="00223645">
      <w:pPr>
        <w:rPr>
          <w:rFonts w:ascii="Times New Roman" w:hAnsi="Times New Roman" w:cs="Times New Roman"/>
          <w:sz w:val="24"/>
          <w:szCs w:val="24"/>
        </w:rPr>
      </w:pPr>
      <w:bookmarkStart w:id="4" w:name="_GoBack"/>
      <w:bookmarkEnd w:id="4"/>
    </w:p>
    <w:sectPr w:rsidR="00223645" w:rsidRPr="00735B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ddy, Sharon" w:date="2017-10-04T08:12:00Z" w:initials="OS">
    <w:p w14:paraId="4B1ECD26" w14:textId="77777777" w:rsidR="0058052F" w:rsidRDefault="0058052F">
      <w:pPr>
        <w:pStyle w:val="CommentText"/>
      </w:pPr>
      <w:r>
        <w:rPr>
          <w:rStyle w:val="CommentReference"/>
        </w:rPr>
        <w:annotationRef/>
      </w:r>
      <w:r w:rsidRPr="0058052F">
        <w:t>add sectors to goal</w:t>
      </w:r>
    </w:p>
  </w:comment>
  <w:comment w:id="1" w:author="Oddy, Sharon" w:date="2017-10-04T08:12:00Z" w:initials="OS">
    <w:p w14:paraId="77B1181F" w14:textId="77777777" w:rsidR="0058052F" w:rsidRDefault="0058052F" w:rsidP="0058052F">
      <w:pPr>
        <w:pStyle w:val="CommentText"/>
      </w:pPr>
      <w:r>
        <w:rPr>
          <w:rStyle w:val="CommentReference"/>
        </w:rPr>
        <w:annotationRef/>
      </w:r>
      <w:r>
        <w:t>Add something: why should someone do this??  Avoiding lockin, long term view/futureproof, needed by industry (can’t do it alone).  Do we need a different value offer – less telco specific,  need standards in support of a long term business goal</w:t>
      </w:r>
    </w:p>
    <w:p w14:paraId="5FF75DFD" w14:textId="77777777" w:rsidR="0058052F" w:rsidRDefault="0058052F" w:rsidP="0058052F">
      <w:pPr>
        <w:pStyle w:val="CommentText"/>
      </w:pPr>
      <w:r>
        <w:t>We are focusing on these aspects….</w:t>
      </w:r>
    </w:p>
  </w:comment>
  <w:comment w:id="2" w:author="Oddy, Sharon" w:date="2017-10-04T08:12:00Z" w:initials="OS">
    <w:p w14:paraId="2FDD8F26" w14:textId="77777777" w:rsidR="0058052F" w:rsidRDefault="0058052F" w:rsidP="0058052F">
      <w:pPr>
        <w:pStyle w:val="CommentText"/>
      </w:pPr>
      <w:r>
        <w:rPr>
          <w:rStyle w:val="CommentReference"/>
        </w:rPr>
        <w:annotationRef/>
      </w:r>
      <w:r>
        <w:t>is this a marketing objective?</w:t>
      </w:r>
    </w:p>
    <w:p w14:paraId="61C96F48" w14:textId="77777777" w:rsidR="0058052F" w:rsidRDefault="0058052F" w:rsidP="0058052F">
      <w:pPr>
        <w:pStyle w:val="CommentText"/>
      </w:pPr>
      <w:r>
        <w:t>Engage other verticals sectors (get them on board) – so they understand what they need for their business and how it aligns with what we are doing?  What is in it for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1ECD26" w15:done="0"/>
  <w15:commentEx w15:paraId="5FF75DFD" w15:done="0"/>
  <w15:commentEx w15:paraId="61C96F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9A"/>
    <w:multiLevelType w:val="hybridMultilevel"/>
    <w:tmpl w:val="0DF23F9E"/>
    <w:lvl w:ilvl="0" w:tplc="FDF68938">
      <w:start w:val="1"/>
      <w:numFmt w:val="bullet"/>
      <w:lvlText w:val="•"/>
      <w:lvlJc w:val="left"/>
      <w:pPr>
        <w:tabs>
          <w:tab w:val="num" w:pos="720"/>
        </w:tabs>
        <w:ind w:left="720" w:hanging="360"/>
      </w:pPr>
      <w:rPr>
        <w:rFonts w:ascii="Arial" w:hAnsi="Arial" w:hint="default"/>
      </w:rPr>
    </w:lvl>
    <w:lvl w:ilvl="1" w:tplc="9782DE6E" w:tentative="1">
      <w:start w:val="1"/>
      <w:numFmt w:val="bullet"/>
      <w:lvlText w:val="•"/>
      <w:lvlJc w:val="left"/>
      <w:pPr>
        <w:tabs>
          <w:tab w:val="num" w:pos="1440"/>
        </w:tabs>
        <w:ind w:left="1440" w:hanging="360"/>
      </w:pPr>
      <w:rPr>
        <w:rFonts w:ascii="Arial" w:hAnsi="Arial" w:hint="default"/>
      </w:rPr>
    </w:lvl>
    <w:lvl w:ilvl="2" w:tplc="E01C36F0" w:tentative="1">
      <w:start w:val="1"/>
      <w:numFmt w:val="bullet"/>
      <w:lvlText w:val="•"/>
      <w:lvlJc w:val="left"/>
      <w:pPr>
        <w:tabs>
          <w:tab w:val="num" w:pos="2160"/>
        </w:tabs>
        <w:ind w:left="2160" w:hanging="360"/>
      </w:pPr>
      <w:rPr>
        <w:rFonts w:ascii="Arial" w:hAnsi="Arial" w:hint="default"/>
      </w:rPr>
    </w:lvl>
    <w:lvl w:ilvl="3" w:tplc="22D6E86C" w:tentative="1">
      <w:start w:val="1"/>
      <w:numFmt w:val="bullet"/>
      <w:lvlText w:val="•"/>
      <w:lvlJc w:val="left"/>
      <w:pPr>
        <w:tabs>
          <w:tab w:val="num" w:pos="2880"/>
        </w:tabs>
        <w:ind w:left="2880" w:hanging="360"/>
      </w:pPr>
      <w:rPr>
        <w:rFonts w:ascii="Arial" w:hAnsi="Arial" w:hint="default"/>
      </w:rPr>
    </w:lvl>
    <w:lvl w:ilvl="4" w:tplc="FBB4C4C4" w:tentative="1">
      <w:start w:val="1"/>
      <w:numFmt w:val="bullet"/>
      <w:lvlText w:val="•"/>
      <w:lvlJc w:val="left"/>
      <w:pPr>
        <w:tabs>
          <w:tab w:val="num" w:pos="3600"/>
        </w:tabs>
        <w:ind w:left="3600" w:hanging="360"/>
      </w:pPr>
      <w:rPr>
        <w:rFonts w:ascii="Arial" w:hAnsi="Arial" w:hint="default"/>
      </w:rPr>
    </w:lvl>
    <w:lvl w:ilvl="5" w:tplc="1DF47296" w:tentative="1">
      <w:start w:val="1"/>
      <w:numFmt w:val="bullet"/>
      <w:lvlText w:val="•"/>
      <w:lvlJc w:val="left"/>
      <w:pPr>
        <w:tabs>
          <w:tab w:val="num" w:pos="4320"/>
        </w:tabs>
        <w:ind w:left="4320" w:hanging="360"/>
      </w:pPr>
      <w:rPr>
        <w:rFonts w:ascii="Arial" w:hAnsi="Arial" w:hint="default"/>
      </w:rPr>
    </w:lvl>
    <w:lvl w:ilvl="6" w:tplc="61266EAC" w:tentative="1">
      <w:start w:val="1"/>
      <w:numFmt w:val="bullet"/>
      <w:lvlText w:val="•"/>
      <w:lvlJc w:val="left"/>
      <w:pPr>
        <w:tabs>
          <w:tab w:val="num" w:pos="5040"/>
        </w:tabs>
        <w:ind w:left="5040" w:hanging="360"/>
      </w:pPr>
      <w:rPr>
        <w:rFonts w:ascii="Arial" w:hAnsi="Arial" w:hint="default"/>
      </w:rPr>
    </w:lvl>
    <w:lvl w:ilvl="7" w:tplc="18281670" w:tentative="1">
      <w:start w:val="1"/>
      <w:numFmt w:val="bullet"/>
      <w:lvlText w:val="•"/>
      <w:lvlJc w:val="left"/>
      <w:pPr>
        <w:tabs>
          <w:tab w:val="num" w:pos="5760"/>
        </w:tabs>
        <w:ind w:left="5760" w:hanging="360"/>
      </w:pPr>
      <w:rPr>
        <w:rFonts w:ascii="Arial" w:hAnsi="Arial" w:hint="default"/>
      </w:rPr>
    </w:lvl>
    <w:lvl w:ilvl="8" w:tplc="054CB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3E537D"/>
    <w:multiLevelType w:val="hybridMultilevel"/>
    <w:tmpl w:val="63483D2A"/>
    <w:lvl w:ilvl="0" w:tplc="F2D68A2A">
      <w:start w:val="1"/>
      <w:numFmt w:val="bullet"/>
      <w:lvlText w:val="•"/>
      <w:lvlJc w:val="left"/>
      <w:pPr>
        <w:tabs>
          <w:tab w:val="num" w:pos="720"/>
        </w:tabs>
        <w:ind w:left="720" w:hanging="360"/>
      </w:pPr>
      <w:rPr>
        <w:rFonts w:ascii="Arial" w:hAnsi="Arial" w:hint="default"/>
      </w:rPr>
    </w:lvl>
    <w:lvl w:ilvl="1" w:tplc="F53EF62C" w:tentative="1">
      <w:start w:val="1"/>
      <w:numFmt w:val="bullet"/>
      <w:lvlText w:val="•"/>
      <w:lvlJc w:val="left"/>
      <w:pPr>
        <w:tabs>
          <w:tab w:val="num" w:pos="1440"/>
        </w:tabs>
        <w:ind w:left="1440" w:hanging="360"/>
      </w:pPr>
      <w:rPr>
        <w:rFonts w:ascii="Arial" w:hAnsi="Arial" w:hint="default"/>
      </w:rPr>
    </w:lvl>
    <w:lvl w:ilvl="2" w:tplc="B8C88746" w:tentative="1">
      <w:start w:val="1"/>
      <w:numFmt w:val="bullet"/>
      <w:lvlText w:val="•"/>
      <w:lvlJc w:val="left"/>
      <w:pPr>
        <w:tabs>
          <w:tab w:val="num" w:pos="2160"/>
        </w:tabs>
        <w:ind w:left="2160" w:hanging="360"/>
      </w:pPr>
      <w:rPr>
        <w:rFonts w:ascii="Arial" w:hAnsi="Arial" w:hint="default"/>
      </w:rPr>
    </w:lvl>
    <w:lvl w:ilvl="3" w:tplc="F9C822E0" w:tentative="1">
      <w:start w:val="1"/>
      <w:numFmt w:val="bullet"/>
      <w:lvlText w:val="•"/>
      <w:lvlJc w:val="left"/>
      <w:pPr>
        <w:tabs>
          <w:tab w:val="num" w:pos="2880"/>
        </w:tabs>
        <w:ind w:left="2880" w:hanging="360"/>
      </w:pPr>
      <w:rPr>
        <w:rFonts w:ascii="Arial" w:hAnsi="Arial" w:hint="default"/>
      </w:rPr>
    </w:lvl>
    <w:lvl w:ilvl="4" w:tplc="42728E84" w:tentative="1">
      <w:start w:val="1"/>
      <w:numFmt w:val="bullet"/>
      <w:lvlText w:val="•"/>
      <w:lvlJc w:val="left"/>
      <w:pPr>
        <w:tabs>
          <w:tab w:val="num" w:pos="3600"/>
        </w:tabs>
        <w:ind w:left="3600" w:hanging="360"/>
      </w:pPr>
      <w:rPr>
        <w:rFonts w:ascii="Arial" w:hAnsi="Arial" w:hint="default"/>
      </w:rPr>
    </w:lvl>
    <w:lvl w:ilvl="5" w:tplc="08B2D752" w:tentative="1">
      <w:start w:val="1"/>
      <w:numFmt w:val="bullet"/>
      <w:lvlText w:val="•"/>
      <w:lvlJc w:val="left"/>
      <w:pPr>
        <w:tabs>
          <w:tab w:val="num" w:pos="4320"/>
        </w:tabs>
        <w:ind w:left="4320" w:hanging="360"/>
      </w:pPr>
      <w:rPr>
        <w:rFonts w:ascii="Arial" w:hAnsi="Arial" w:hint="default"/>
      </w:rPr>
    </w:lvl>
    <w:lvl w:ilvl="6" w:tplc="F880EC6A" w:tentative="1">
      <w:start w:val="1"/>
      <w:numFmt w:val="bullet"/>
      <w:lvlText w:val="•"/>
      <w:lvlJc w:val="left"/>
      <w:pPr>
        <w:tabs>
          <w:tab w:val="num" w:pos="5040"/>
        </w:tabs>
        <w:ind w:left="5040" w:hanging="360"/>
      </w:pPr>
      <w:rPr>
        <w:rFonts w:ascii="Arial" w:hAnsi="Arial" w:hint="default"/>
      </w:rPr>
    </w:lvl>
    <w:lvl w:ilvl="7" w:tplc="1F2C49EA" w:tentative="1">
      <w:start w:val="1"/>
      <w:numFmt w:val="bullet"/>
      <w:lvlText w:val="•"/>
      <w:lvlJc w:val="left"/>
      <w:pPr>
        <w:tabs>
          <w:tab w:val="num" w:pos="5760"/>
        </w:tabs>
        <w:ind w:left="5760" w:hanging="360"/>
      </w:pPr>
      <w:rPr>
        <w:rFonts w:ascii="Arial" w:hAnsi="Arial" w:hint="default"/>
      </w:rPr>
    </w:lvl>
    <w:lvl w:ilvl="8" w:tplc="270C74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C62FAE"/>
    <w:multiLevelType w:val="hybridMultilevel"/>
    <w:tmpl w:val="D6168868"/>
    <w:lvl w:ilvl="0" w:tplc="764222D6">
      <w:start w:val="1"/>
      <w:numFmt w:val="bullet"/>
      <w:lvlText w:val="•"/>
      <w:lvlJc w:val="left"/>
      <w:pPr>
        <w:tabs>
          <w:tab w:val="num" w:pos="720"/>
        </w:tabs>
        <w:ind w:left="720" w:hanging="360"/>
      </w:pPr>
      <w:rPr>
        <w:rFonts w:ascii="Arial" w:hAnsi="Arial" w:hint="default"/>
      </w:rPr>
    </w:lvl>
    <w:lvl w:ilvl="1" w:tplc="BC4AE744" w:tentative="1">
      <w:start w:val="1"/>
      <w:numFmt w:val="bullet"/>
      <w:lvlText w:val="•"/>
      <w:lvlJc w:val="left"/>
      <w:pPr>
        <w:tabs>
          <w:tab w:val="num" w:pos="1440"/>
        </w:tabs>
        <w:ind w:left="1440" w:hanging="360"/>
      </w:pPr>
      <w:rPr>
        <w:rFonts w:ascii="Arial" w:hAnsi="Arial" w:hint="default"/>
      </w:rPr>
    </w:lvl>
    <w:lvl w:ilvl="2" w:tplc="E050E466" w:tentative="1">
      <w:start w:val="1"/>
      <w:numFmt w:val="bullet"/>
      <w:lvlText w:val="•"/>
      <w:lvlJc w:val="left"/>
      <w:pPr>
        <w:tabs>
          <w:tab w:val="num" w:pos="2160"/>
        </w:tabs>
        <w:ind w:left="2160" w:hanging="360"/>
      </w:pPr>
      <w:rPr>
        <w:rFonts w:ascii="Arial" w:hAnsi="Arial" w:hint="default"/>
      </w:rPr>
    </w:lvl>
    <w:lvl w:ilvl="3" w:tplc="ABC4251C" w:tentative="1">
      <w:start w:val="1"/>
      <w:numFmt w:val="bullet"/>
      <w:lvlText w:val="•"/>
      <w:lvlJc w:val="left"/>
      <w:pPr>
        <w:tabs>
          <w:tab w:val="num" w:pos="2880"/>
        </w:tabs>
        <w:ind w:left="2880" w:hanging="360"/>
      </w:pPr>
      <w:rPr>
        <w:rFonts w:ascii="Arial" w:hAnsi="Arial" w:hint="default"/>
      </w:rPr>
    </w:lvl>
    <w:lvl w:ilvl="4" w:tplc="2CA2B97C" w:tentative="1">
      <w:start w:val="1"/>
      <w:numFmt w:val="bullet"/>
      <w:lvlText w:val="•"/>
      <w:lvlJc w:val="left"/>
      <w:pPr>
        <w:tabs>
          <w:tab w:val="num" w:pos="3600"/>
        </w:tabs>
        <w:ind w:left="3600" w:hanging="360"/>
      </w:pPr>
      <w:rPr>
        <w:rFonts w:ascii="Arial" w:hAnsi="Arial" w:hint="default"/>
      </w:rPr>
    </w:lvl>
    <w:lvl w:ilvl="5" w:tplc="599C08DA" w:tentative="1">
      <w:start w:val="1"/>
      <w:numFmt w:val="bullet"/>
      <w:lvlText w:val="•"/>
      <w:lvlJc w:val="left"/>
      <w:pPr>
        <w:tabs>
          <w:tab w:val="num" w:pos="4320"/>
        </w:tabs>
        <w:ind w:left="4320" w:hanging="360"/>
      </w:pPr>
      <w:rPr>
        <w:rFonts w:ascii="Arial" w:hAnsi="Arial" w:hint="default"/>
      </w:rPr>
    </w:lvl>
    <w:lvl w:ilvl="6" w:tplc="FFDC42A0" w:tentative="1">
      <w:start w:val="1"/>
      <w:numFmt w:val="bullet"/>
      <w:lvlText w:val="•"/>
      <w:lvlJc w:val="left"/>
      <w:pPr>
        <w:tabs>
          <w:tab w:val="num" w:pos="5040"/>
        </w:tabs>
        <w:ind w:left="5040" w:hanging="360"/>
      </w:pPr>
      <w:rPr>
        <w:rFonts w:ascii="Arial" w:hAnsi="Arial" w:hint="default"/>
      </w:rPr>
    </w:lvl>
    <w:lvl w:ilvl="7" w:tplc="56CC4C38" w:tentative="1">
      <w:start w:val="1"/>
      <w:numFmt w:val="bullet"/>
      <w:lvlText w:val="•"/>
      <w:lvlJc w:val="left"/>
      <w:pPr>
        <w:tabs>
          <w:tab w:val="num" w:pos="5760"/>
        </w:tabs>
        <w:ind w:left="5760" w:hanging="360"/>
      </w:pPr>
      <w:rPr>
        <w:rFonts w:ascii="Arial" w:hAnsi="Arial" w:hint="default"/>
      </w:rPr>
    </w:lvl>
    <w:lvl w:ilvl="8" w:tplc="6ECE4A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73E1E"/>
    <w:multiLevelType w:val="hybridMultilevel"/>
    <w:tmpl w:val="81BA512A"/>
    <w:lvl w:ilvl="0" w:tplc="4E4C492E">
      <w:start w:val="1"/>
      <w:numFmt w:val="decimal"/>
      <w:lvlText w:val="%1."/>
      <w:lvlJc w:val="left"/>
      <w:pPr>
        <w:tabs>
          <w:tab w:val="num" w:pos="720"/>
        </w:tabs>
        <w:ind w:left="720" w:hanging="360"/>
      </w:pPr>
    </w:lvl>
    <w:lvl w:ilvl="1" w:tplc="F6502644" w:tentative="1">
      <w:start w:val="1"/>
      <w:numFmt w:val="decimal"/>
      <w:lvlText w:val="%2."/>
      <w:lvlJc w:val="left"/>
      <w:pPr>
        <w:tabs>
          <w:tab w:val="num" w:pos="1440"/>
        </w:tabs>
        <w:ind w:left="1440" w:hanging="360"/>
      </w:pPr>
    </w:lvl>
    <w:lvl w:ilvl="2" w:tplc="5E1E362C" w:tentative="1">
      <w:start w:val="1"/>
      <w:numFmt w:val="decimal"/>
      <w:lvlText w:val="%3."/>
      <w:lvlJc w:val="left"/>
      <w:pPr>
        <w:tabs>
          <w:tab w:val="num" w:pos="2160"/>
        </w:tabs>
        <w:ind w:left="2160" w:hanging="360"/>
      </w:pPr>
    </w:lvl>
    <w:lvl w:ilvl="3" w:tplc="925670FA" w:tentative="1">
      <w:start w:val="1"/>
      <w:numFmt w:val="decimal"/>
      <w:lvlText w:val="%4."/>
      <w:lvlJc w:val="left"/>
      <w:pPr>
        <w:tabs>
          <w:tab w:val="num" w:pos="2880"/>
        </w:tabs>
        <w:ind w:left="2880" w:hanging="360"/>
      </w:pPr>
    </w:lvl>
    <w:lvl w:ilvl="4" w:tplc="B4A21E44" w:tentative="1">
      <w:start w:val="1"/>
      <w:numFmt w:val="decimal"/>
      <w:lvlText w:val="%5."/>
      <w:lvlJc w:val="left"/>
      <w:pPr>
        <w:tabs>
          <w:tab w:val="num" w:pos="3600"/>
        </w:tabs>
        <w:ind w:left="3600" w:hanging="360"/>
      </w:pPr>
    </w:lvl>
    <w:lvl w:ilvl="5" w:tplc="984C3F48" w:tentative="1">
      <w:start w:val="1"/>
      <w:numFmt w:val="decimal"/>
      <w:lvlText w:val="%6."/>
      <w:lvlJc w:val="left"/>
      <w:pPr>
        <w:tabs>
          <w:tab w:val="num" w:pos="4320"/>
        </w:tabs>
        <w:ind w:left="4320" w:hanging="360"/>
      </w:pPr>
    </w:lvl>
    <w:lvl w:ilvl="6" w:tplc="380C8086" w:tentative="1">
      <w:start w:val="1"/>
      <w:numFmt w:val="decimal"/>
      <w:lvlText w:val="%7."/>
      <w:lvlJc w:val="left"/>
      <w:pPr>
        <w:tabs>
          <w:tab w:val="num" w:pos="5040"/>
        </w:tabs>
        <w:ind w:left="5040" w:hanging="360"/>
      </w:pPr>
    </w:lvl>
    <w:lvl w:ilvl="7" w:tplc="F364DB3E" w:tentative="1">
      <w:start w:val="1"/>
      <w:numFmt w:val="decimal"/>
      <w:lvlText w:val="%8."/>
      <w:lvlJc w:val="left"/>
      <w:pPr>
        <w:tabs>
          <w:tab w:val="num" w:pos="5760"/>
        </w:tabs>
        <w:ind w:left="5760" w:hanging="360"/>
      </w:pPr>
    </w:lvl>
    <w:lvl w:ilvl="8" w:tplc="7E004C28" w:tentative="1">
      <w:start w:val="1"/>
      <w:numFmt w:val="decimal"/>
      <w:lvlText w:val="%9."/>
      <w:lvlJc w:val="left"/>
      <w:pPr>
        <w:tabs>
          <w:tab w:val="num" w:pos="6480"/>
        </w:tabs>
        <w:ind w:left="6480" w:hanging="360"/>
      </w:pPr>
    </w:lvl>
  </w:abstractNum>
  <w:abstractNum w:abstractNumId="4" w15:restartNumberingAfterBreak="0">
    <w:nsid w:val="3E480C1E"/>
    <w:multiLevelType w:val="hybridMultilevel"/>
    <w:tmpl w:val="2E561126"/>
    <w:lvl w:ilvl="0" w:tplc="1FE854EC">
      <w:start w:val="1"/>
      <w:numFmt w:val="bullet"/>
      <w:lvlText w:val="•"/>
      <w:lvlJc w:val="left"/>
      <w:pPr>
        <w:tabs>
          <w:tab w:val="num" w:pos="720"/>
        </w:tabs>
        <w:ind w:left="720" w:hanging="360"/>
      </w:pPr>
      <w:rPr>
        <w:rFonts w:ascii="Arial" w:hAnsi="Arial" w:hint="default"/>
      </w:rPr>
    </w:lvl>
    <w:lvl w:ilvl="1" w:tplc="3EB8A096">
      <w:numFmt w:val="bullet"/>
      <w:lvlText w:val="•"/>
      <w:lvlJc w:val="left"/>
      <w:pPr>
        <w:tabs>
          <w:tab w:val="num" w:pos="1440"/>
        </w:tabs>
        <w:ind w:left="1440" w:hanging="360"/>
      </w:pPr>
      <w:rPr>
        <w:rFonts w:ascii="Arial" w:hAnsi="Arial" w:hint="default"/>
      </w:rPr>
    </w:lvl>
    <w:lvl w:ilvl="2" w:tplc="1388C7D6" w:tentative="1">
      <w:start w:val="1"/>
      <w:numFmt w:val="bullet"/>
      <w:lvlText w:val="•"/>
      <w:lvlJc w:val="left"/>
      <w:pPr>
        <w:tabs>
          <w:tab w:val="num" w:pos="2160"/>
        </w:tabs>
        <w:ind w:left="2160" w:hanging="360"/>
      </w:pPr>
      <w:rPr>
        <w:rFonts w:ascii="Arial" w:hAnsi="Arial" w:hint="default"/>
      </w:rPr>
    </w:lvl>
    <w:lvl w:ilvl="3" w:tplc="19E4A67A" w:tentative="1">
      <w:start w:val="1"/>
      <w:numFmt w:val="bullet"/>
      <w:lvlText w:val="•"/>
      <w:lvlJc w:val="left"/>
      <w:pPr>
        <w:tabs>
          <w:tab w:val="num" w:pos="2880"/>
        </w:tabs>
        <w:ind w:left="2880" w:hanging="360"/>
      </w:pPr>
      <w:rPr>
        <w:rFonts w:ascii="Arial" w:hAnsi="Arial" w:hint="default"/>
      </w:rPr>
    </w:lvl>
    <w:lvl w:ilvl="4" w:tplc="0CEAE28E" w:tentative="1">
      <w:start w:val="1"/>
      <w:numFmt w:val="bullet"/>
      <w:lvlText w:val="•"/>
      <w:lvlJc w:val="left"/>
      <w:pPr>
        <w:tabs>
          <w:tab w:val="num" w:pos="3600"/>
        </w:tabs>
        <w:ind w:left="3600" w:hanging="360"/>
      </w:pPr>
      <w:rPr>
        <w:rFonts w:ascii="Arial" w:hAnsi="Arial" w:hint="default"/>
      </w:rPr>
    </w:lvl>
    <w:lvl w:ilvl="5" w:tplc="1B945FF8" w:tentative="1">
      <w:start w:val="1"/>
      <w:numFmt w:val="bullet"/>
      <w:lvlText w:val="•"/>
      <w:lvlJc w:val="left"/>
      <w:pPr>
        <w:tabs>
          <w:tab w:val="num" w:pos="4320"/>
        </w:tabs>
        <w:ind w:left="4320" w:hanging="360"/>
      </w:pPr>
      <w:rPr>
        <w:rFonts w:ascii="Arial" w:hAnsi="Arial" w:hint="default"/>
      </w:rPr>
    </w:lvl>
    <w:lvl w:ilvl="6" w:tplc="1A743FDA" w:tentative="1">
      <w:start w:val="1"/>
      <w:numFmt w:val="bullet"/>
      <w:lvlText w:val="•"/>
      <w:lvlJc w:val="left"/>
      <w:pPr>
        <w:tabs>
          <w:tab w:val="num" w:pos="5040"/>
        </w:tabs>
        <w:ind w:left="5040" w:hanging="360"/>
      </w:pPr>
      <w:rPr>
        <w:rFonts w:ascii="Arial" w:hAnsi="Arial" w:hint="default"/>
      </w:rPr>
    </w:lvl>
    <w:lvl w:ilvl="7" w:tplc="EFCAA338" w:tentative="1">
      <w:start w:val="1"/>
      <w:numFmt w:val="bullet"/>
      <w:lvlText w:val="•"/>
      <w:lvlJc w:val="left"/>
      <w:pPr>
        <w:tabs>
          <w:tab w:val="num" w:pos="5760"/>
        </w:tabs>
        <w:ind w:left="5760" w:hanging="360"/>
      </w:pPr>
      <w:rPr>
        <w:rFonts w:ascii="Arial" w:hAnsi="Arial" w:hint="default"/>
      </w:rPr>
    </w:lvl>
    <w:lvl w:ilvl="8" w:tplc="1B88A3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E170AA"/>
    <w:multiLevelType w:val="hybridMultilevel"/>
    <w:tmpl w:val="093EC8BE"/>
    <w:lvl w:ilvl="0" w:tplc="D844549C">
      <w:start w:val="1"/>
      <w:numFmt w:val="bullet"/>
      <w:lvlText w:val="•"/>
      <w:lvlJc w:val="left"/>
      <w:pPr>
        <w:tabs>
          <w:tab w:val="num" w:pos="720"/>
        </w:tabs>
        <w:ind w:left="720" w:hanging="360"/>
      </w:pPr>
      <w:rPr>
        <w:rFonts w:ascii="Arial" w:hAnsi="Arial" w:hint="default"/>
      </w:rPr>
    </w:lvl>
    <w:lvl w:ilvl="1" w:tplc="38521E16" w:tentative="1">
      <w:start w:val="1"/>
      <w:numFmt w:val="bullet"/>
      <w:lvlText w:val="•"/>
      <w:lvlJc w:val="left"/>
      <w:pPr>
        <w:tabs>
          <w:tab w:val="num" w:pos="1440"/>
        </w:tabs>
        <w:ind w:left="1440" w:hanging="360"/>
      </w:pPr>
      <w:rPr>
        <w:rFonts w:ascii="Arial" w:hAnsi="Arial" w:hint="default"/>
      </w:rPr>
    </w:lvl>
    <w:lvl w:ilvl="2" w:tplc="BA2232E0" w:tentative="1">
      <w:start w:val="1"/>
      <w:numFmt w:val="bullet"/>
      <w:lvlText w:val="•"/>
      <w:lvlJc w:val="left"/>
      <w:pPr>
        <w:tabs>
          <w:tab w:val="num" w:pos="2160"/>
        </w:tabs>
        <w:ind w:left="2160" w:hanging="360"/>
      </w:pPr>
      <w:rPr>
        <w:rFonts w:ascii="Arial" w:hAnsi="Arial" w:hint="default"/>
      </w:rPr>
    </w:lvl>
    <w:lvl w:ilvl="3" w:tplc="1E1EC00C" w:tentative="1">
      <w:start w:val="1"/>
      <w:numFmt w:val="bullet"/>
      <w:lvlText w:val="•"/>
      <w:lvlJc w:val="left"/>
      <w:pPr>
        <w:tabs>
          <w:tab w:val="num" w:pos="2880"/>
        </w:tabs>
        <w:ind w:left="2880" w:hanging="360"/>
      </w:pPr>
      <w:rPr>
        <w:rFonts w:ascii="Arial" w:hAnsi="Arial" w:hint="default"/>
      </w:rPr>
    </w:lvl>
    <w:lvl w:ilvl="4" w:tplc="4446AC68" w:tentative="1">
      <w:start w:val="1"/>
      <w:numFmt w:val="bullet"/>
      <w:lvlText w:val="•"/>
      <w:lvlJc w:val="left"/>
      <w:pPr>
        <w:tabs>
          <w:tab w:val="num" w:pos="3600"/>
        </w:tabs>
        <w:ind w:left="3600" w:hanging="360"/>
      </w:pPr>
      <w:rPr>
        <w:rFonts w:ascii="Arial" w:hAnsi="Arial" w:hint="default"/>
      </w:rPr>
    </w:lvl>
    <w:lvl w:ilvl="5" w:tplc="8EDC252E" w:tentative="1">
      <w:start w:val="1"/>
      <w:numFmt w:val="bullet"/>
      <w:lvlText w:val="•"/>
      <w:lvlJc w:val="left"/>
      <w:pPr>
        <w:tabs>
          <w:tab w:val="num" w:pos="4320"/>
        </w:tabs>
        <w:ind w:left="4320" w:hanging="360"/>
      </w:pPr>
      <w:rPr>
        <w:rFonts w:ascii="Arial" w:hAnsi="Arial" w:hint="default"/>
      </w:rPr>
    </w:lvl>
    <w:lvl w:ilvl="6" w:tplc="B2EA6E30" w:tentative="1">
      <w:start w:val="1"/>
      <w:numFmt w:val="bullet"/>
      <w:lvlText w:val="•"/>
      <w:lvlJc w:val="left"/>
      <w:pPr>
        <w:tabs>
          <w:tab w:val="num" w:pos="5040"/>
        </w:tabs>
        <w:ind w:left="5040" w:hanging="360"/>
      </w:pPr>
      <w:rPr>
        <w:rFonts w:ascii="Arial" w:hAnsi="Arial" w:hint="default"/>
      </w:rPr>
    </w:lvl>
    <w:lvl w:ilvl="7" w:tplc="92AA2204" w:tentative="1">
      <w:start w:val="1"/>
      <w:numFmt w:val="bullet"/>
      <w:lvlText w:val="•"/>
      <w:lvlJc w:val="left"/>
      <w:pPr>
        <w:tabs>
          <w:tab w:val="num" w:pos="5760"/>
        </w:tabs>
        <w:ind w:left="5760" w:hanging="360"/>
      </w:pPr>
      <w:rPr>
        <w:rFonts w:ascii="Arial" w:hAnsi="Arial" w:hint="default"/>
      </w:rPr>
    </w:lvl>
    <w:lvl w:ilvl="8" w:tplc="6336A2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7061FC"/>
    <w:multiLevelType w:val="hybridMultilevel"/>
    <w:tmpl w:val="78F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D35"/>
    <w:multiLevelType w:val="multilevel"/>
    <w:tmpl w:val="5EDCA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dy, Sharon">
    <w15:presenceInfo w15:providerId="None" w15:userId="Oddy, Sh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F"/>
    <w:rsid w:val="00223645"/>
    <w:rsid w:val="00360929"/>
    <w:rsid w:val="00532306"/>
    <w:rsid w:val="0058052F"/>
    <w:rsid w:val="00735B9E"/>
    <w:rsid w:val="0078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96B2"/>
  <w15:chartTrackingRefBased/>
  <w15:docId w15:val="{C0CED831-0DAE-4642-9A0B-1D3D237B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52F"/>
    <w:rPr>
      <w:sz w:val="16"/>
      <w:szCs w:val="16"/>
    </w:rPr>
  </w:style>
  <w:style w:type="paragraph" w:styleId="CommentText">
    <w:name w:val="annotation text"/>
    <w:basedOn w:val="Normal"/>
    <w:link w:val="CommentTextChar"/>
    <w:uiPriority w:val="99"/>
    <w:semiHidden/>
    <w:unhideWhenUsed/>
    <w:rsid w:val="0058052F"/>
    <w:pPr>
      <w:spacing w:line="240" w:lineRule="auto"/>
    </w:pPr>
    <w:rPr>
      <w:sz w:val="20"/>
      <w:szCs w:val="20"/>
    </w:rPr>
  </w:style>
  <w:style w:type="character" w:customStyle="1" w:styleId="CommentTextChar">
    <w:name w:val="Comment Text Char"/>
    <w:basedOn w:val="DefaultParagraphFont"/>
    <w:link w:val="CommentText"/>
    <w:uiPriority w:val="99"/>
    <w:semiHidden/>
    <w:rsid w:val="0058052F"/>
    <w:rPr>
      <w:sz w:val="20"/>
      <w:szCs w:val="20"/>
    </w:rPr>
  </w:style>
  <w:style w:type="paragraph" w:styleId="CommentSubject">
    <w:name w:val="annotation subject"/>
    <w:basedOn w:val="CommentText"/>
    <w:next w:val="CommentText"/>
    <w:link w:val="CommentSubjectChar"/>
    <w:uiPriority w:val="99"/>
    <w:semiHidden/>
    <w:unhideWhenUsed/>
    <w:rsid w:val="0058052F"/>
    <w:rPr>
      <w:b/>
      <w:bCs/>
    </w:rPr>
  </w:style>
  <w:style w:type="character" w:customStyle="1" w:styleId="CommentSubjectChar">
    <w:name w:val="Comment Subject Char"/>
    <w:basedOn w:val="CommentTextChar"/>
    <w:link w:val="CommentSubject"/>
    <w:uiPriority w:val="99"/>
    <w:semiHidden/>
    <w:rsid w:val="0058052F"/>
    <w:rPr>
      <w:b/>
      <w:bCs/>
      <w:sz w:val="20"/>
      <w:szCs w:val="20"/>
    </w:rPr>
  </w:style>
  <w:style w:type="paragraph" w:styleId="BalloonText">
    <w:name w:val="Balloon Text"/>
    <w:basedOn w:val="Normal"/>
    <w:link w:val="BalloonTextChar"/>
    <w:uiPriority w:val="99"/>
    <w:semiHidden/>
    <w:unhideWhenUsed/>
    <w:rsid w:val="00580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2F"/>
    <w:rPr>
      <w:rFonts w:ascii="Segoe UI" w:hAnsi="Segoe UI" w:cs="Segoe UI"/>
      <w:sz w:val="18"/>
      <w:szCs w:val="18"/>
    </w:rPr>
  </w:style>
  <w:style w:type="paragraph" w:styleId="ListParagraph">
    <w:name w:val="List Paragraph"/>
    <w:basedOn w:val="Normal"/>
    <w:uiPriority w:val="34"/>
    <w:qFormat/>
    <w:rsid w:val="005805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3645"/>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930">
      <w:bodyDiv w:val="1"/>
      <w:marLeft w:val="0"/>
      <w:marRight w:val="0"/>
      <w:marTop w:val="0"/>
      <w:marBottom w:val="0"/>
      <w:divBdr>
        <w:top w:val="none" w:sz="0" w:space="0" w:color="auto"/>
        <w:left w:val="none" w:sz="0" w:space="0" w:color="auto"/>
        <w:bottom w:val="none" w:sz="0" w:space="0" w:color="auto"/>
        <w:right w:val="none" w:sz="0" w:space="0" w:color="auto"/>
      </w:divBdr>
    </w:div>
    <w:div w:id="320501001">
      <w:bodyDiv w:val="1"/>
      <w:marLeft w:val="0"/>
      <w:marRight w:val="0"/>
      <w:marTop w:val="0"/>
      <w:marBottom w:val="0"/>
      <w:divBdr>
        <w:top w:val="none" w:sz="0" w:space="0" w:color="auto"/>
        <w:left w:val="none" w:sz="0" w:space="0" w:color="auto"/>
        <w:bottom w:val="none" w:sz="0" w:space="0" w:color="auto"/>
        <w:right w:val="none" w:sz="0" w:space="0" w:color="auto"/>
      </w:divBdr>
      <w:divsChild>
        <w:div w:id="4869185">
          <w:marLeft w:val="446"/>
          <w:marRight w:val="0"/>
          <w:marTop w:val="0"/>
          <w:marBottom w:val="0"/>
          <w:divBdr>
            <w:top w:val="none" w:sz="0" w:space="0" w:color="auto"/>
            <w:left w:val="none" w:sz="0" w:space="0" w:color="auto"/>
            <w:bottom w:val="none" w:sz="0" w:space="0" w:color="auto"/>
            <w:right w:val="none" w:sz="0" w:space="0" w:color="auto"/>
          </w:divBdr>
        </w:div>
        <w:div w:id="425465814">
          <w:marLeft w:val="446"/>
          <w:marRight w:val="0"/>
          <w:marTop w:val="0"/>
          <w:marBottom w:val="0"/>
          <w:divBdr>
            <w:top w:val="none" w:sz="0" w:space="0" w:color="auto"/>
            <w:left w:val="none" w:sz="0" w:space="0" w:color="auto"/>
            <w:bottom w:val="none" w:sz="0" w:space="0" w:color="auto"/>
            <w:right w:val="none" w:sz="0" w:space="0" w:color="auto"/>
          </w:divBdr>
        </w:div>
        <w:div w:id="1430809871">
          <w:marLeft w:val="446"/>
          <w:marRight w:val="0"/>
          <w:marTop w:val="0"/>
          <w:marBottom w:val="0"/>
          <w:divBdr>
            <w:top w:val="none" w:sz="0" w:space="0" w:color="auto"/>
            <w:left w:val="none" w:sz="0" w:space="0" w:color="auto"/>
            <w:bottom w:val="none" w:sz="0" w:space="0" w:color="auto"/>
            <w:right w:val="none" w:sz="0" w:space="0" w:color="auto"/>
          </w:divBdr>
        </w:div>
        <w:div w:id="667633571">
          <w:marLeft w:val="173"/>
          <w:marRight w:val="0"/>
          <w:marTop w:val="0"/>
          <w:marBottom w:val="0"/>
          <w:divBdr>
            <w:top w:val="none" w:sz="0" w:space="0" w:color="auto"/>
            <w:left w:val="none" w:sz="0" w:space="0" w:color="auto"/>
            <w:bottom w:val="none" w:sz="0" w:space="0" w:color="auto"/>
            <w:right w:val="none" w:sz="0" w:space="0" w:color="auto"/>
          </w:divBdr>
        </w:div>
        <w:div w:id="1343313302">
          <w:marLeft w:val="173"/>
          <w:marRight w:val="0"/>
          <w:marTop w:val="0"/>
          <w:marBottom w:val="0"/>
          <w:divBdr>
            <w:top w:val="none" w:sz="0" w:space="0" w:color="auto"/>
            <w:left w:val="none" w:sz="0" w:space="0" w:color="auto"/>
            <w:bottom w:val="none" w:sz="0" w:space="0" w:color="auto"/>
            <w:right w:val="none" w:sz="0" w:space="0" w:color="auto"/>
          </w:divBdr>
        </w:div>
        <w:div w:id="216862552">
          <w:marLeft w:val="173"/>
          <w:marRight w:val="0"/>
          <w:marTop w:val="0"/>
          <w:marBottom w:val="0"/>
          <w:divBdr>
            <w:top w:val="none" w:sz="0" w:space="0" w:color="auto"/>
            <w:left w:val="none" w:sz="0" w:space="0" w:color="auto"/>
            <w:bottom w:val="none" w:sz="0" w:space="0" w:color="auto"/>
            <w:right w:val="none" w:sz="0" w:space="0" w:color="auto"/>
          </w:divBdr>
        </w:div>
        <w:div w:id="246963289">
          <w:marLeft w:val="173"/>
          <w:marRight w:val="0"/>
          <w:marTop w:val="0"/>
          <w:marBottom w:val="0"/>
          <w:divBdr>
            <w:top w:val="none" w:sz="0" w:space="0" w:color="auto"/>
            <w:left w:val="none" w:sz="0" w:space="0" w:color="auto"/>
            <w:bottom w:val="none" w:sz="0" w:space="0" w:color="auto"/>
            <w:right w:val="none" w:sz="0" w:space="0" w:color="auto"/>
          </w:divBdr>
        </w:div>
        <w:div w:id="637615832">
          <w:marLeft w:val="173"/>
          <w:marRight w:val="0"/>
          <w:marTop w:val="0"/>
          <w:marBottom w:val="0"/>
          <w:divBdr>
            <w:top w:val="none" w:sz="0" w:space="0" w:color="auto"/>
            <w:left w:val="none" w:sz="0" w:space="0" w:color="auto"/>
            <w:bottom w:val="none" w:sz="0" w:space="0" w:color="auto"/>
            <w:right w:val="none" w:sz="0" w:space="0" w:color="auto"/>
          </w:divBdr>
        </w:div>
        <w:div w:id="1003626899">
          <w:marLeft w:val="173"/>
          <w:marRight w:val="0"/>
          <w:marTop w:val="0"/>
          <w:marBottom w:val="0"/>
          <w:divBdr>
            <w:top w:val="none" w:sz="0" w:space="0" w:color="auto"/>
            <w:left w:val="none" w:sz="0" w:space="0" w:color="auto"/>
            <w:bottom w:val="none" w:sz="0" w:space="0" w:color="auto"/>
            <w:right w:val="none" w:sz="0" w:space="0" w:color="auto"/>
          </w:divBdr>
        </w:div>
        <w:div w:id="1044907456">
          <w:marLeft w:val="173"/>
          <w:marRight w:val="0"/>
          <w:marTop w:val="0"/>
          <w:marBottom w:val="0"/>
          <w:divBdr>
            <w:top w:val="none" w:sz="0" w:space="0" w:color="auto"/>
            <w:left w:val="none" w:sz="0" w:space="0" w:color="auto"/>
            <w:bottom w:val="none" w:sz="0" w:space="0" w:color="auto"/>
            <w:right w:val="none" w:sz="0" w:space="0" w:color="auto"/>
          </w:divBdr>
        </w:div>
        <w:div w:id="530536044">
          <w:marLeft w:val="173"/>
          <w:marRight w:val="0"/>
          <w:marTop w:val="0"/>
          <w:marBottom w:val="0"/>
          <w:divBdr>
            <w:top w:val="none" w:sz="0" w:space="0" w:color="auto"/>
            <w:left w:val="none" w:sz="0" w:space="0" w:color="auto"/>
            <w:bottom w:val="none" w:sz="0" w:space="0" w:color="auto"/>
            <w:right w:val="none" w:sz="0" w:space="0" w:color="auto"/>
          </w:divBdr>
        </w:div>
      </w:divsChild>
    </w:div>
    <w:div w:id="365719802">
      <w:bodyDiv w:val="1"/>
      <w:marLeft w:val="0"/>
      <w:marRight w:val="0"/>
      <w:marTop w:val="0"/>
      <w:marBottom w:val="0"/>
      <w:divBdr>
        <w:top w:val="none" w:sz="0" w:space="0" w:color="auto"/>
        <w:left w:val="none" w:sz="0" w:space="0" w:color="auto"/>
        <w:bottom w:val="none" w:sz="0" w:space="0" w:color="auto"/>
        <w:right w:val="none" w:sz="0" w:space="0" w:color="auto"/>
      </w:divBdr>
    </w:div>
    <w:div w:id="700861637">
      <w:bodyDiv w:val="1"/>
      <w:marLeft w:val="0"/>
      <w:marRight w:val="0"/>
      <w:marTop w:val="0"/>
      <w:marBottom w:val="0"/>
      <w:divBdr>
        <w:top w:val="none" w:sz="0" w:space="0" w:color="auto"/>
        <w:left w:val="none" w:sz="0" w:space="0" w:color="auto"/>
        <w:bottom w:val="none" w:sz="0" w:space="0" w:color="auto"/>
        <w:right w:val="none" w:sz="0" w:space="0" w:color="auto"/>
      </w:divBdr>
    </w:div>
    <w:div w:id="857473221">
      <w:bodyDiv w:val="1"/>
      <w:marLeft w:val="0"/>
      <w:marRight w:val="0"/>
      <w:marTop w:val="0"/>
      <w:marBottom w:val="0"/>
      <w:divBdr>
        <w:top w:val="none" w:sz="0" w:space="0" w:color="auto"/>
        <w:left w:val="none" w:sz="0" w:space="0" w:color="auto"/>
        <w:bottom w:val="none" w:sz="0" w:space="0" w:color="auto"/>
        <w:right w:val="none" w:sz="0" w:space="0" w:color="auto"/>
      </w:divBdr>
    </w:div>
    <w:div w:id="1127240071">
      <w:bodyDiv w:val="1"/>
      <w:marLeft w:val="0"/>
      <w:marRight w:val="0"/>
      <w:marTop w:val="0"/>
      <w:marBottom w:val="0"/>
      <w:divBdr>
        <w:top w:val="none" w:sz="0" w:space="0" w:color="auto"/>
        <w:left w:val="none" w:sz="0" w:space="0" w:color="auto"/>
        <w:bottom w:val="none" w:sz="0" w:space="0" w:color="auto"/>
        <w:right w:val="none" w:sz="0" w:space="0" w:color="auto"/>
      </w:divBdr>
    </w:div>
    <w:div w:id="1129200987">
      <w:bodyDiv w:val="1"/>
      <w:marLeft w:val="0"/>
      <w:marRight w:val="0"/>
      <w:marTop w:val="0"/>
      <w:marBottom w:val="0"/>
      <w:divBdr>
        <w:top w:val="none" w:sz="0" w:space="0" w:color="auto"/>
        <w:left w:val="none" w:sz="0" w:space="0" w:color="auto"/>
        <w:bottom w:val="none" w:sz="0" w:space="0" w:color="auto"/>
        <w:right w:val="none" w:sz="0" w:space="0" w:color="auto"/>
      </w:divBdr>
    </w:div>
    <w:div w:id="1379277404">
      <w:bodyDiv w:val="1"/>
      <w:marLeft w:val="0"/>
      <w:marRight w:val="0"/>
      <w:marTop w:val="0"/>
      <w:marBottom w:val="0"/>
      <w:divBdr>
        <w:top w:val="none" w:sz="0" w:space="0" w:color="auto"/>
        <w:left w:val="none" w:sz="0" w:space="0" w:color="auto"/>
        <w:bottom w:val="none" w:sz="0" w:space="0" w:color="auto"/>
        <w:right w:val="none" w:sz="0" w:space="0" w:color="auto"/>
      </w:divBdr>
      <w:divsChild>
        <w:div w:id="720178714">
          <w:marLeft w:val="360"/>
          <w:marRight w:val="0"/>
          <w:marTop w:val="200"/>
          <w:marBottom w:val="0"/>
          <w:divBdr>
            <w:top w:val="none" w:sz="0" w:space="0" w:color="auto"/>
            <w:left w:val="none" w:sz="0" w:space="0" w:color="auto"/>
            <w:bottom w:val="none" w:sz="0" w:space="0" w:color="auto"/>
            <w:right w:val="none" w:sz="0" w:space="0" w:color="auto"/>
          </w:divBdr>
        </w:div>
        <w:div w:id="1180663302">
          <w:marLeft w:val="360"/>
          <w:marRight w:val="0"/>
          <w:marTop w:val="200"/>
          <w:marBottom w:val="0"/>
          <w:divBdr>
            <w:top w:val="none" w:sz="0" w:space="0" w:color="auto"/>
            <w:left w:val="none" w:sz="0" w:space="0" w:color="auto"/>
            <w:bottom w:val="none" w:sz="0" w:space="0" w:color="auto"/>
            <w:right w:val="none" w:sz="0" w:space="0" w:color="auto"/>
          </w:divBdr>
        </w:div>
        <w:div w:id="641810642">
          <w:marLeft w:val="360"/>
          <w:marRight w:val="0"/>
          <w:marTop w:val="200"/>
          <w:marBottom w:val="0"/>
          <w:divBdr>
            <w:top w:val="none" w:sz="0" w:space="0" w:color="auto"/>
            <w:left w:val="none" w:sz="0" w:space="0" w:color="auto"/>
            <w:bottom w:val="none" w:sz="0" w:space="0" w:color="auto"/>
            <w:right w:val="none" w:sz="0" w:space="0" w:color="auto"/>
          </w:divBdr>
        </w:div>
      </w:divsChild>
    </w:div>
    <w:div w:id="1530408472">
      <w:bodyDiv w:val="1"/>
      <w:marLeft w:val="0"/>
      <w:marRight w:val="0"/>
      <w:marTop w:val="0"/>
      <w:marBottom w:val="0"/>
      <w:divBdr>
        <w:top w:val="none" w:sz="0" w:space="0" w:color="auto"/>
        <w:left w:val="none" w:sz="0" w:space="0" w:color="auto"/>
        <w:bottom w:val="none" w:sz="0" w:space="0" w:color="auto"/>
        <w:right w:val="none" w:sz="0" w:space="0" w:color="auto"/>
      </w:divBdr>
    </w:div>
    <w:div w:id="1557163896">
      <w:bodyDiv w:val="1"/>
      <w:marLeft w:val="0"/>
      <w:marRight w:val="0"/>
      <w:marTop w:val="0"/>
      <w:marBottom w:val="0"/>
      <w:divBdr>
        <w:top w:val="none" w:sz="0" w:space="0" w:color="auto"/>
        <w:left w:val="none" w:sz="0" w:space="0" w:color="auto"/>
        <w:bottom w:val="none" w:sz="0" w:space="0" w:color="auto"/>
        <w:right w:val="none" w:sz="0" w:space="0" w:color="auto"/>
      </w:divBdr>
      <w:divsChild>
        <w:div w:id="1945530321">
          <w:marLeft w:val="360"/>
          <w:marRight w:val="0"/>
          <w:marTop w:val="200"/>
          <w:marBottom w:val="0"/>
          <w:divBdr>
            <w:top w:val="none" w:sz="0" w:space="0" w:color="auto"/>
            <w:left w:val="none" w:sz="0" w:space="0" w:color="auto"/>
            <w:bottom w:val="none" w:sz="0" w:space="0" w:color="auto"/>
            <w:right w:val="none" w:sz="0" w:space="0" w:color="auto"/>
          </w:divBdr>
        </w:div>
        <w:div w:id="1334602566">
          <w:marLeft w:val="360"/>
          <w:marRight w:val="0"/>
          <w:marTop w:val="200"/>
          <w:marBottom w:val="0"/>
          <w:divBdr>
            <w:top w:val="none" w:sz="0" w:space="0" w:color="auto"/>
            <w:left w:val="none" w:sz="0" w:space="0" w:color="auto"/>
            <w:bottom w:val="none" w:sz="0" w:space="0" w:color="auto"/>
            <w:right w:val="none" w:sz="0" w:space="0" w:color="auto"/>
          </w:divBdr>
        </w:div>
        <w:div w:id="482937644">
          <w:marLeft w:val="360"/>
          <w:marRight w:val="0"/>
          <w:marTop w:val="200"/>
          <w:marBottom w:val="0"/>
          <w:divBdr>
            <w:top w:val="none" w:sz="0" w:space="0" w:color="auto"/>
            <w:left w:val="none" w:sz="0" w:space="0" w:color="auto"/>
            <w:bottom w:val="none" w:sz="0" w:space="0" w:color="auto"/>
            <w:right w:val="none" w:sz="0" w:space="0" w:color="auto"/>
          </w:divBdr>
        </w:div>
        <w:div w:id="1410732656">
          <w:marLeft w:val="360"/>
          <w:marRight w:val="0"/>
          <w:marTop w:val="200"/>
          <w:marBottom w:val="0"/>
          <w:divBdr>
            <w:top w:val="none" w:sz="0" w:space="0" w:color="auto"/>
            <w:left w:val="none" w:sz="0" w:space="0" w:color="auto"/>
            <w:bottom w:val="none" w:sz="0" w:space="0" w:color="auto"/>
            <w:right w:val="none" w:sz="0" w:space="0" w:color="auto"/>
          </w:divBdr>
        </w:div>
      </w:divsChild>
    </w:div>
    <w:div w:id="1563903363">
      <w:bodyDiv w:val="1"/>
      <w:marLeft w:val="0"/>
      <w:marRight w:val="0"/>
      <w:marTop w:val="0"/>
      <w:marBottom w:val="0"/>
      <w:divBdr>
        <w:top w:val="none" w:sz="0" w:space="0" w:color="auto"/>
        <w:left w:val="none" w:sz="0" w:space="0" w:color="auto"/>
        <w:bottom w:val="none" w:sz="0" w:space="0" w:color="auto"/>
        <w:right w:val="none" w:sz="0" w:space="0" w:color="auto"/>
      </w:divBdr>
      <w:divsChild>
        <w:div w:id="794786737">
          <w:marLeft w:val="806"/>
          <w:marRight w:val="0"/>
          <w:marTop w:val="0"/>
          <w:marBottom w:val="240"/>
          <w:divBdr>
            <w:top w:val="none" w:sz="0" w:space="0" w:color="auto"/>
            <w:left w:val="none" w:sz="0" w:space="0" w:color="auto"/>
            <w:bottom w:val="none" w:sz="0" w:space="0" w:color="auto"/>
            <w:right w:val="none" w:sz="0" w:space="0" w:color="auto"/>
          </w:divBdr>
        </w:div>
        <w:div w:id="2046522722">
          <w:marLeft w:val="806"/>
          <w:marRight w:val="0"/>
          <w:marTop w:val="0"/>
          <w:marBottom w:val="240"/>
          <w:divBdr>
            <w:top w:val="none" w:sz="0" w:space="0" w:color="auto"/>
            <w:left w:val="none" w:sz="0" w:space="0" w:color="auto"/>
            <w:bottom w:val="none" w:sz="0" w:space="0" w:color="auto"/>
            <w:right w:val="none" w:sz="0" w:space="0" w:color="auto"/>
          </w:divBdr>
        </w:div>
        <w:div w:id="1899628627">
          <w:marLeft w:val="806"/>
          <w:marRight w:val="0"/>
          <w:marTop w:val="0"/>
          <w:marBottom w:val="240"/>
          <w:divBdr>
            <w:top w:val="none" w:sz="0" w:space="0" w:color="auto"/>
            <w:left w:val="none" w:sz="0" w:space="0" w:color="auto"/>
            <w:bottom w:val="none" w:sz="0" w:space="0" w:color="auto"/>
            <w:right w:val="none" w:sz="0" w:space="0" w:color="auto"/>
          </w:divBdr>
        </w:div>
      </w:divsChild>
    </w:div>
    <w:div w:id="1569801690">
      <w:bodyDiv w:val="1"/>
      <w:marLeft w:val="0"/>
      <w:marRight w:val="0"/>
      <w:marTop w:val="0"/>
      <w:marBottom w:val="0"/>
      <w:divBdr>
        <w:top w:val="none" w:sz="0" w:space="0" w:color="auto"/>
        <w:left w:val="none" w:sz="0" w:space="0" w:color="auto"/>
        <w:bottom w:val="none" w:sz="0" w:space="0" w:color="auto"/>
        <w:right w:val="none" w:sz="0" w:space="0" w:color="auto"/>
      </w:divBdr>
    </w:div>
    <w:div w:id="1623076541">
      <w:bodyDiv w:val="1"/>
      <w:marLeft w:val="0"/>
      <w:marRight w:val="0"/>
      <w:marTop w:val="0"/>
      <w:marBottom w:val="0"/>
      <w:divBdr>
        <w:top w:val="none" w:sz="0" w:space="0" w:color="auto"/>
        <w:left w:val="none" w:sz="0" w:space="0" w:color="auto"/>
        <w:bottom w:val="none" w:sz="0" w:space="0" w:color="auto"/>
        <w:right w:val="none" w:sz="0" w:space="0" w:color="auto"/>
      </w:divBdr>
      <w:divsChild>
        <w:div w:id="436099801">
          <w:marLeft w:val="360"/>
          <w:marRight w:val="0"/>
          <w:marTop w:val="200"/>
          <w:marBottom w:val="0"/>
          <w:divBdr>
            <w:top w:val="none" w:sz="0" w:space="0" w:color="auto"/>
            <w:left w:val="none" w:sz="0" w:space="0" w:color="auto"/>
            <w:bottom w:val="none" w:sz="0" w:space="0" w:color="auto"/>
            <w:right w:val="none" w:sz="0" w:space="0" w:color="auto"/>
          </w:divBdr>
        </w:div>
        <w:div w:id="247345963">
          <w:marLeft w:val="360"/>
          <w:marRight w:val="0"/>
          <w:marTop w:val="200"/>
          <w:marBottom w:val="0"/>
          <w:divBdr>
            <w:top w:val="none" w:sz="0" w:space="0" w:color="auto"/>
            <w:left w:val="none" w:sz="0" w:space="0" w:color="auto"/>
            <w:bottom w:val="none" w:sz="0" w:space="0" w:color="auto"/>
            <w:right w:val="none" w:sz="0" w:space="0" w:color="auto"/>
          </w:divBdr>
        </w:div>
        <w:div w:id="319843818">
          <w:marLeft w:val="360"/>
          <w:marRight w:val="0"/>
          <w:marTop w:val="200"/>
          <w:marBottom w:val="0"/>
          <w:divBdr>
            <w:top w:val="none" w:sz="0" w:space="0" w:color="auto"/>
            <w:left w:val="none" w:sz="0" w:space="0" w:color="auto"/>
            <w:bottom w:val="none" w:sz="0" w:space="0" w:color="auto"/>
            <w:right w:val="none" w:sz="0" w:space="0" w:color="auto"/>
          </w:divBdr>
        </w:div>
        <w:div w:id="655374379">
          <w:marLeft w:val="360"/>
          <w:marRight w:val="0"/>
          <w:marTop w:val="200"/>
          <w:marBottom w:val="0"/>
          <w:divBdr>
            <w:top w:val="none" w:sz="0" w:space="0" w:color="auto"/>
            <w:left w:val="none" w:sz="0" w:space="0" w:color="auto"/>
            <w:bottom w:val="none" w:sz="0" w:space="0" w:color="auto"/>
            <w:right w:val="none" w:sz="0" w:space="0" w:color="auto"/>
          </w:divBdr>
        </w:div>
      </w:divsChild>
    </w:div>
    <w:div w:id="1880390077">
      <w:bodyDiv w:val="1"/>
      <w:marLeft w:val="0"/>
      <w:marRight w:val="0"/>
      <w:marTop w:val="0"/>
      <w:marBottom w:val="0"/>
      <w:divBdr>
        <w:top w:val="none" w:sz="0" w:space="0" w:color="auto"/>
        <w:left w:val="none" w:sz="0" w:space="0" w:color="auto"/>
        <w:bottom w:val="none" w:sz="0" w:space="0" w:color="auto"/>
        <w:right w:val="none" w:sz="0" w:space="0" w:color="auto"/>
      </w:divBdr>
    </w:div>
    <w:div w:id="1990865839">
      <w:bodyDiv w:val="1"/>
      <w:marLeft w:val="0"/>
      <w:marRight w:val="0"/>
      <w:marTop w:val="0"/>
      <w:marBottom w:val="0"/>
      <w:divBdr>
        <w:top w:val="none" w:sz="0" w:space="0" w:color="auto"/>
        <w:left w:val="none" w:sz="0" w:space="0" w:color="auto"/>
        <w:bottom w:val="none" w:sz="0" w:space="0" w:color="auto"/>
        <w:right w:val="none" w:sz="0" w:space="0" w:color="auto"/>
      </w:divBdr>
      <w:divsChild>
        <w:div w:id="1145470116">
          <w:marLeft w:val="446"/>
          <w:marRight w:val="0"/>
          <w:marTop w:val="0"/>
          <w:marBottom w:val="0"/>
          <w:divBdr>
            <w:top w:val="none" w:sz="0" w:space="0" w:color="auto"/>
            <w:left w:val="none" w:sz="0" w:space="0" w:color="auto"/>
            <w:bottom w:val="none" w:sz="0" w:space="0" w:color="auto"/>
            <w:right w:val="none" w:sz="0" w:space="0" w:color="auto"/>
          </w:divBdr>
        </w:div>
        <w:div w:id="1796288728">
          <w:marLeft w:val="446"/>
          <w:marRight w:val="0"/>
          <w:marTop w:val="0"/>
          <w:marBottom w:val="0"/>
          <w:divBdr>
            <w:top w:val="none" w:sz="0" w:space="0" w:color="auto"/>
            <w:left w:val="none" w:sz="0" w:space="0" w:color="auto"/>
            <w:bottom w:val="none" w:sz="0" w:space="0" w:color="auto"/>
            <w:right w:val="none" w:sz="0" w:space="0" w:color="auto"/>
          </w:divBdr>
        </w:div>
        <w:div w:id="871963128">
          <w:marLeft w:val="446"/>
          <w:marRight w:val="0"/>
          <w:marTop w:val="0"/>
          <w:marBottom w:val="0"/>
          <w:divBdr>
            <w:top w:val="none" w:sz="0" w:space="0" w:color="auto"/>
            <w:left w:val="none" w:sz="0" w:space="0" w:color="auto"/>
            <w:bottom w:val="none" w:sz="0" w:space="0" w:color="auto"/>
            <w:right w:val="none" w:sz="0" w:space="0" w:color="auto"/>
          </w:divBdr>
        </w:div>
        <w:div w:id="1530490934">
          <w:marLeft w:val="446"/>
          <w:marRight w:val="0"/>
          <w:marTop w:val="0"/>
          <w:marBottom w:val="0"/>
          <w:divBdr>
            <w:top w:val="none" w:sz="0" w:space="0" w:color="auto"/>
            <w:left w:val="none" w:sz="0" w:space="0" w:color="auto"/>
            <w:bottom w:val="none" w:sz="0" w:space="0" w:color="auto"/>
            <w:right w:val="none" w:sz="0" w:space="0" w:color="auto"/>
          </w:divBdr>
        </w:div>
        <w:div w:id="1705403489">
          <w:marLeft w:val="446"/>
          <w:marRight w:val="0"/>
          <w:marTop w:val="0"/>
          <w:marBottom w:val="0"/>
          <w:divBdr>
            <w:top w:val="none" w:sz="0" w:space="0" w:color="auto"/>
            <w:left w:val="none" w:sz="0" w:space="0" w:color="auto"/>
            <w:bottom w:val="none" w:sz="0" w:space="0" w:color="auto"/>
            <w:right w:val="none" w:sz="0" w:space="0" w:color="auto"/>
          </w:divBdr>
        </w:div>
        <w:div w:id="1367679071">
          <w:marLeft w:val="446"/>
          <w:marRight w:val="0"/>
          <w:marTop w:val="0"/>
          <w:marBottom w:val="0"/>
          <w:divBdr>
            <w:top w:val="none" w:sz="0" w:space="0" w:color="auto"/>
            <w:left w:val="none" w:sz="0" w:space="0" w:color="auto"/>
            <w:bottom w:val="none" w:sz="0" w:space="0" w:color="auto"/>
            <w:right w:val="none" w:sz="0" w:space="0" w:color="auto"/>
          </w:divBdr>
        </w:div>
        <w:div w:id="1402562853">
          <w:marLeft w:val="446"/>
          <w:marRight w:val="0"/>
          <w:marTop w:val="0"/>
          <w:marBottom w:val="0"/>
          <w:divBdr>
            <w:top w:val="none" w:sz="0" w:space="0" w:color="auto"/>
            <w:left w:val="none" w:sz="0" w:space="0" w:color="auto"/>
            <w:bottom w:val="none" w:sz="0" w:space="0" w:color="auto"/>
            <w:right w:val="none" w:sz="0" w:space="0" w:color="auto"/>
          </w:divBdr>
        </w:div>
        <w:div w:id="1596358151">
          <w:marLeft w:val="446"/>
          <w:marRight w:val="0"/>
          <w:marTop w:val="0"/>
          <w:marBottom w:val="0"/>
          <w:divBdr>
            <w:top w:val="none" w:sz="0" w:space="0" w:color="auto"/>
            <w:left w:val="none" w:sz="0" w:space="0" w:color="auto"/>
            <w:bottom w:val="none" w:sz="0" w:space="0" w:color="auto"/>
            <w:right w:val="none" w:sz="0" w:space="0" w:color="auto"/>
          </w:divBdr>
        </w:div>
        <w:div w:id="2019966040">
          <w:marLeft w:val="446"/>
          <w:marRight w:val="0"/>
          <w:marTop w:val="0"/>
          <w:marBottom w:val="0"/>
          <w:divBdr>
            <w:top w:val="none" w:sz="0" w:space="0" w:color="auto"/>
            <w:left w:val="none" w:sz="0" w:space="0" w:color="auto"/>
            <w:bottom w:val="none" w:sz="0" w:space="0" w:color="auto"/>
            <w:right w:val="none" w:sz="0" w:space="0" w:color="auto"/>
          </w:divBdr>
        </w:div>
        <w:div w:id="10643343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1424</Words>
  <Characters>9647</Characters>
  <Application>Microsoft Office Word</Application>
  <DocSecurity>0</DocSecurity>
  <Lines>178</Lines>
  <Paragraphs>130</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 Sharon</dc:creator>
  <cp:keywords/>
  <dc:description/>
  <cp:lastModifiedBy>Oddy, Sharon</cp:lastModifiedBy>
  <cp:revision>3</cp:revision>
  <dcterms:created xsi:type="dcterms:W3CDTF">2017-10-04T12:06:00Z</dcterms:created>
  <dcterms:modified xsi:type="dcterms:W3CDTF">2017-10-04T14:41:00Z</dcterms:modified>
</cp:coreProperties>
</file>