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90" w:rsidRPr="00416CD4" w:rsidRDefault="00C81945" w:rsidP="002C4BD4">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bookmarkStart w:id="0" w:name="_GoBack"/>
      <w:bookmarkEnd w:id="0"/>
      <w:r w:rsidRPr="00416CD4">
        <w:rPr>
          <w:rFonts w:asciiTheme="minorHAnsi" w:hAnsiTheme="minorHAnsi" w:cstheme="minorHAnsi"/>
          <w:smallCaps w:val="0"/>
          <w:color w:val="000000"/>
          <w:szCs w:val="24"/>
        </w:rPr>
        <w:t>Opening</w:t>
      </w:r>
      <w:r w:rsidR="00DB0861" w:rsidRPr="00416CD4">
        <w:rPr>
          <w:rFonts w:asciiTheme="minorHAnsi" w:hAnsiTheme="minorHAnsi" w:cstheme="minorHAnsi"/>
          <w:smallCaps w:val="0"/>
          <w:color w:val="000000"/>
          <w:szCs w:val="24"/>
        </w:rPr>
        <w:t xml:space="preserve"> </w:t>
      </w:r>
    </w:p>
    <w:p w:rsidR="0009498F" w:rsidRPr="00416CD4" w:rsidRDefault="0009498F" w:rsidP="002C4BD4">
      <w:pPr>
        <w:spacing w:after="0" w:line="240" w:lineRule="auto"/>
        <w:rPr>
          <w:rFonts w:eastAsia="MS Mincho" w:cstheme="minorHAnsi"/>
          <w:sz w:val="24"/>
          <w:szCs w:val="24"/>
        </w:rPr>
      </w:pPr>
      <w:r w:rsidRPr="00416CD4">
        <w:rPr>
          <w:rFonts w:eastAsia="MS Mincho" w:cstheme="minorHAnsi"/>
          <w:sz w:val="24"/>
          <w:szCs w:val="24"/>
        </w:rPr>
        <w:t xml:space="preserve">The meeting </w:t>
      </w:r>
      <w:r w:rsidR="0002797E" w:rsidRPr="00416CD4">
        <w:rPr>
          <w:rFonts w:eastAsia="MS Mincho" w:cstheme="minorHAnsi"/>
          <w:sz w:val="24"/>
          <w:szCs w:val="24"/>
        </w:rPr>
        <w:t>was opened by the Convener</w:t>
      </w:r>
      <w:r w:rsidR="002469D5">
        <w:rPr>
          <w:rFonts w:eastAsia="MS Mincho" w:cstheme="minorHAnsi"/>
          <w:sz w:val="24"/>
          <w:szCs w:val="24"/>
        </w:rPr>
        <w:t>s</w:t>
      </w:r>
      <w:r w:rsidR="0002797E" w:rsidRPr="00416CD4">
        <w:rPr>
          <w:rFonts w:eastAsia="MS Mincho" w:cstheme="minorHAnsi"/>
          <w:sz w:val="24"/>
          <w:szCs w:val="24"/>
        </w:rPr>
        <w:t>, Andrew Kurtzman</w:t>
      </w:r>
      <w:r w:rsidR="002469D5">
        <w:rPr>
          <w:rFonts w:eastAsia="MS Mincho" w:cstheme="minorHAnsi"/>
          <w:sz w:val="24"/>
          <w:szCs w:val="24"/>
        </w:rPr>
        <w:t xml:space="preserve"> and Enrico Scarrone</w:t>
      </w:r>
      <w:r w:rsidR="00416CD4" w:rsidRPr="00416CD4">
        <w:rPr>
          <w:rFonts w:eastAsia="MS Mincho" w:cstheme="minorHAnsi"/>
          <w:sz w:val="24"/>
          <w:szCs w:val="24"/>
        </w:rPr>
        <w:t>,</w:t>
      </w:r>
      <w:r w:rsidR="0002797E" w:rsidRPr="00416CD4">
        <w:rPr>
          <w:rFonts w:eastAsia="MS Mincho" w:cstheme="minorHAnsi"/>
          <w:sz w:val="24"/>
          <w:szCs w:val="24"/>
        </w:rPr>
        <w:t xml:space="preserve"> at 1300 </w:t>
      </w:r>
      <w:r w:rsidR="00C46B3B">
        <w:rPr>
          <w:rFonts w:eastAsia="MS Mincho" w:cstheme="minorHAnsi"/>
          <w:sz w:val="24"/>
          <w:szCs w:val="24"/>
        </w:rPr>
        <w:t>GMT</w:t>
      </w:r>
      <w:r w:rsidR="0002797E" w:rsidRPr="00416CD4">
        <w:rPr>
          <w:rFonts w:eastAsia="MS Mincho" w:cstheme="minorHAnsi"/>
          <w:sz w:val="24"/>
          <w:szCs w:val="24"/>
        </w:rPr>
        <w:t>.</w:t>
      </w:r>
    </w:p>
    <w:p w:rsidR="002C4BD4" w:rsidRPr="00416CD4" w:rsidRDefault="002C4BD4" w:rsidP="002C4BD4">
      <w:pPr>
        <w:spacing w:after="0" w:line="240" w:lineRule="auto"/>
        <w:rPr>
          <w:rFonts w:eastAsia="MS Mincho" w:cstheme="minorHAnsi"/>
          <w:sz w:val="24"/>
          <w:szCs w:val="24"/>
        </w:rPr>
      </w:pPr>
    </w:p>
    <w:p w:rsidR="00C81945" w:rsidRPr="00416CD4" w:rsidRDefault="00C81945" w:rsidP="002C4BD4">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Attendees</w:t>
      </w:r>
    </w:p>
    <w:p w:rsidR="0002797E" w:rsidRPr="00416CD4" w:rsidRDefault="002C4BD4" w:rsidP="002C4BD4">
      <w:pPr>
        <w:spacing w:after="0" w:line="240" w:lineRule="auto"/>
        <w:rPr>
          <w:rFonts w:eastAsia="MS Mincho" w:cstheme="minorHAnsi"/>
          <w:sz w:val="24"/>
          <w:szCs w:val="24"/>
        </w:rPr>
      </w:pPr>
      <w:r w:rsidRPr="00416CD4">
        <w:rPr>
          <w:rFonts w:eastAsia="MS Mincho" w:cstheme="minorHAnsi"/>
          <w:sz w:val="24"/>
          <w:szCs w:val="24"/>
        </w:rPr>
        <w:t>In attendance (as recorded by GoToMeeting):</w:t>
      </w:r>
    </w:p>
    <w:p w:rsidR="002C4BD4" w:rsidRPr="00416CD4" w:rsidRDefault="002C4BD4" w:rsidP="002C4BD4">
      <w:pPr>
        <w:spacing w:after="0" w:line="240" w:lineRule="auto"/>
        <w:rPr>
          <w:rFonts w:eastAsia="MS Mincho" w:cstheme="minorHAnsi"/>
          <w:sz w:val="24"/>
          <w:szCs w:val="24"/>
        </w:rPr>
      </w:pPr>
    </w:p>
    <w:p w:rsidR="002C4BD4" w:rsidRPr="00416CD4" w:rsidRDefault="002C4BD4" w:rsidP="002C4BD4">
      <w:pPr>
        <w:ind w:left="360"/>
        <w:rPr>
          <w:rFonts w:cstheme="minorHAnsi"/>
          <w:sz w:val="24"/>
          <w:szCs w:val="24"/>
        </w:rPr>
      </w:pPr>
      <w:r w:rsidRPr="00416CD4">
        <w:rPr>
          <w:rFonts w:cstheme="minorHAnsi"/>
          <w:sz w:val="24"/>
          <w:szCs w:val="24"/>
        </w:rPr>
        <w:t xml:space="preserve">Cheryl Blum </w:t>
      </w:r>
      <w:hyperlink r:id="rId8" w:history="1">
        <w:r w:rsidRPr="00416CD4">
          <w:rPr>
            <w:rStyle w:val="Hyperlink"/>
            <w:rFonts w:cstheme="minorHAnsi"/>
            <w:sz w:val="24"/>
            <w:szCs w:val="24"/>
          </w:rPr>
          <w:t>cblum@tiaonline.org</w:t>
        </w:r>
      </w:hyperlink>
      <w:r w:rsidRPr="00416CD4">
        <w:rPr>
          <w:rFonts w:cstheme="minorHAnsi"/>
          <w:sz w:val="24"/>
          <w:szCs w:val="24"/>
        </w:rPr>
        <w:br/>
        <w:t xml:space="preserve">Enrico Scarrone </w:t>
      </w:r>
      <w:hyperlink r:id="rId9" w:history="1">
        <w:r w:rsidRPr="00416CD4">
          <w:rPr>
            <w:rStyle w:val="Hyperlink"/>
            <w:rFonts w:cstheme="minorHAnsi"/>
            <w:sz w:val="24"/>
            <w:szCs w:val="24"/>
          </w:rPr>
          <w:t>enrico.scarrone@telecomitalia.it</w:t>
        </w:r>
      </w:hyperlink>
      <w:r w:rsidRPr="00416CD4">
        <w:rPr>
          <w:rFonts w:cstheme="minorHAnsi"/>
          <w:sz w:val="24"/>
          <w:szCs w:val="24"/>
        </w:rPr>
        <w:t xml:space="preserve"> </w:t>
      </w:r>
      <w:r w:rsidRPr="00416CD4">
        <w:rPr>
          <w:rFonts w:cstheme="minorHAnsi"/>
          <w:sz w:val="24"/>
          <w:szCs w:val="24"/>
        </w:rPr>
        <w:br/>
        <w:t xml:space="preserve">Andrew Kurtzman </w:t>
      </w:r>
      <w:hyperlink r:id="rId10" w:history="1">
        <w:r w:rsidRPr="00416CD4">
          <w:rPr>
            <w:rStyle w:val="Hyperlink"/>
            <w:rFonts w:cstheme="minorHAnsi"/>
            <w:sz w:val="24"/>
            <w:szCs w:val="24"/>
          </w:rPr>
          <w:t>akurtman@tiaonline.org</w:t>
        </w:r>
      </w:hyperlink>
      <w:r w:rsidRPr="00416CD4">
        <w:rPr>
          <w:rFonts w:cstheme="minorHAnsi"/>
          <w:sz w:val="24"/>
          <w:szCs w:val="24"/>
        </w:rPr>
        <w:t xml:space="preserve"> </w:t>
      </w:r>
      <w:r w:rsidRPr="00416CD4">
        <w:rPr>
          <w:rFonts w:cstheme="minorHAnsi"/>
          <w:sz w:val="24"/>
          <w:szCs w:val="24"/>
        </w:rPr>
        <w:br/>
      </w:r>
      <w:proofErr w:type="spellStart"/>
      <w:r w:rsidRPr="00416CD4">
        <w:rPr>
          <w:rFonts w:cstheme="minorHAnsi"/>
          <w:sz w:val="24"/>
          <w:szCs w:val="24"/>
        </w:rPr>
        <w:t>Shizhuo</w:t>
      </w:r>
      <w:proofErr w:type="spellEnd"/>
      <w:r w:rsidRPr="00416CD4">
        <w:rPr>
          <w:rFonts w:cstheme="minorHAnsi"/>
          <w:sz w:val="24"/>
          <w:szCs w:val="24"/>
        </w:rPr>
        <w:t xml:space="preserve"> Zhao </w:t>
      </w:r>
      <w:hyperlink r:id="rId11" w:history="1">
        <w:r w:rsidRPr="00416CD4">
          <w:rPr>
            <w:rStyle w:val="Hyperlink"/>
            <w:rFonts w:cstheme="minorHAnsi"/>
            <w:sz w:val="24"/>
            <w:szCs w:val="24"/>
          </w:rPr>
          <w:t>zhasz@ccsa.org.cn</w:t>
        </w:r>
      </w:hyperlink>
      <w:r w:rsidRPr="00416CD4">
        <w:rPr>
          <w:rFonts w:cstheme="minorHAnsi"/>
          <w:sz w:val="24"/>
          <w:szCs w:val="24"/>
        </w:rPr>
        <w:t xml:space="preserve"> </w:t>
      </w:r>
      <w:r w:rsidRPr="00416CD4">
        <w:rPr>
          <w:rFonts w:cstheme="minorHAnsi"/>
          <w:sz w:val="24"/>
          <w:szCs w:val="24"/>
        </w:rPr>
        <w:br/>
        <w:t xml:space="preserve">Tatsuo Takahashi(TTC) </w:t>
      </w:r>
      <w:hyperlink r:id="rId12" w:history="1">
        <w:r w:rsidRPr="00416CD4">
          <w:rPr>
            <w:rStyle w:val="Hyperlink"/>
            <w:rFonts w:cstheme="minorHAnsi"/>
            <w:sz w:val="24"/>
            <w:szCs w:val="24"/>
          </w:rPr>
          <w:t>takahashi@ttc.or.p</w:t>
        </w:r>
      </w:hyperlink>
      <w:r w:rsidRPr="00416CD4">
        <w:rPr>
          <w:rFonts w:cstheme="minorHAnsi"/>
          <w:sz w:val="24"/>
          <w:szCs w:val="24"/>
        </w:rPr>
        <w:t xml:space="preserve"> </w:t>
      </w:r>
      <w:r w:rsidRPr="00416CD4">
        <w:rPr>
          <w:rFonts w:cstheme="minorHAnsi"/>
          <w:sz w:val="24"/>
          <w:szCs w:val="24"/>
        </w:rPr>
        <w:br/>
        <w:t xml:space="preserve">Rajesh </w:t>
      </w:r>
      <w:proofErr w:type="spellStart"/>
      <w:r w:rsidRPr="00416CD4">
        <w:rPr>
          <w:rFonts w:cstheme="minorHAnsi"/>
          <w:sz w:val="24"/>
          <w:szCs w:val="24"/>
        </w:rPr>
        <w:t>Bhalla</w:t>
      </w:r>
      <w:proofErr w:type="spellEnd"/>
      <w:r w:rsidRPr="00416CD4">
        <w:rPr>
          <w:rFonts w:cstheme="minorHAnsi"/>
          <w:sz w:val="24"/>
          <w:szCs w:val="24"/>
        </w:rPr>
        <w:t xml:space="preserve"> </w:t>
      </w:r>
      <w:hyperlink r:id="rId13" w:history="1">
        <w:r w:rsidRPr="00416CD4">
          <w:rPr>
            <w:rStyle w:val="Hyperlink"/>
            <w:rFonts w:cstheme="minorHAnsi"/>
            <w:sz w:val="24"/>
            <w:szCs w:val="24"/>
          </w:rPr>
          <w:t>rabhalla@zteusa.com</w:t>
        </w:r>
      </w:hyperlink>
      <w:r w:rsidRPr="00416CD4">
        <w:rPr>
          <w:rFonts w:cstheme="minorHAnsi"/>
          <w:sz w:val="24"/>
          <w:szCs w:val="24"/>
        </w:rPr>
        <w:t xml:space="preserve"> </w:t>
      </w:r>
      <w:r w:rsidRPr="00416CD4">
        <w:rPr>
          <w:rFonts w:cstheme="minorHAnsi"/>
          <w:sz w:val="24"/>
          <w:szCs w:val="24"/>
        </w:rPr>
        <w:br/>
        <w:t xml:space="preserve">Changho </w:t>
      </w:r>
      <w:proofErr w:type="spellStart"/>
      <w:r w:rsidRPr="00416CD4">
        <w:rPr>
          <w:rFonts w:cstheme="minorHAnsi"/>
          <w:sz w:val="24"/>
          <w:szCs w:val="24"/>
        </w:rPr>
        <w:t>ryoo</w:t>
      </w:r>
      <w:proofErr w:type="spellEnd"/>
      <w:r w:rsidRPr="00416CD4">
        <w:rPr>
          <w:rFonts w:cstheme="minorHAnsi"/>
          <w:sz w:val="24"/>
          <w:szCs w:val="24"/>
        </w:rPr>
        <w:t xml:space="preserve"> </w:t>
      </w:r>
      <w:hyperlink r:id="rId14" w:history="1">
        <w:r w:rsidRPr="00416CD4">
          <w:rPr>
            <w:rStyle w:val="Hyperlink"/>
            <w:rFonts w:cstheme="minorHAnsi"/>
            <w:sz w:val="24"/>
            <w:szCs w:val="24"/>
          </w:rPr>
          <w:t>3gppspm@tta.or.kr</w:t>
        </w:r>
      </w:hyperlink>
      <w:r w:rsidRPr="00416CD4">
        <w:rPr>
          <w:rFonts w:cstheme="minorHAnsi"/>
          <w:sz w:val="24"/>
          <w:szCs w:val="24"/>
        </w:rPr>
        <w:t xml:space="preserve"> </w:t>
      </w:r>
      <w:r w:rsidRPr="00416CD4">
        <w:rPr>
          <w:rFonts w:cstheme="minorHAnsi"/>
          <w:sz w:val="24"/>
          <w:szCs w:val="24"/>
        </w:rPr>
        <w:br/>
        <w:t xml:space="preserve">Jonas </w:t>
      </w:r>
      <w:proofErr w:type="spellStart"/>
      <w:r w:rsidRPr="00416CD4">
        <w:rPr>
          <w:rFonts w:cstheme="minorHAnsi"/>
          <w:sz w:val="24"/>
          <w:szCs w:val="24"/>
        </w:rPr>
        <w:t>Sundborg</w:t>
      </w:r>
      <w:proofErr w:type="spellEnd"/>
      <w:r w:rsidRPr="00416CD4">
        <w:rPr>
          <w:rFonts w:cstheme="minorHAnsi"/>
          <w:sz w:val="24"/>
          <w:szCs w:val="24"/>
        </w:rPr>
        <w:t xml:space="preserve"> </w:t>
      </w:r>
      <w:hyperlink r:id="rId15" w:history="1">
        <w:r w:rsidRPr="00416CD4">
          <w:rPr>
            <w:rStyle w:val="Hyperlink"/>
            <w:rFonts w:cstheme="minorHAnsi"/>
            <w:sz w:val="24"/>
            <w:szCs w:val="24"/>
          </w:rPr>
          <w:t>jonas.sundborg@ericsson.com</w:t>
        </w:r>
      </w:hyperlink>
      <w:r w:rsidRPr="00416CD4">
        <w:rPr>
          <w:rFonts w:cstheme="minorHAnsi"/>
          <w:sz w:val="24"/>
          <w:szCs w:val="24"/>
        </w:rPr>
        <w:t xml:space="preserve"> </w:t>
      </w:r>
      <w:r w:rsidRPr="00416CD4">
        <w:rPr>
          <w:rFonts w:cstheme="minorHAnsi"/>
          <w:sz w:val="24"/>
          <w:szCs w:val="24"/>
        </w:rPr>
        <w:br/>
        <w:t xml:space="preserve">Brian Daly </w:t>
      </w:r>
      <w:hyperlink r:id="rId16" w:history="1">
        <w:r w:rsidRPr="00416CD4">
          <w:rPr>
            <w:rStyle w:val="Hyperlink"/>
            <w:rFonts w:cstheme="minorHAnsi"/>
            <w:sz w:val="24"/>
            <w:szCs w:val="24"/>
          </w:rPr>
          <w:t>brian.k.daly@att.com</w:t>
        </w:r>
      </w:hyperlink>
      <w:r w:rsidRPr="00416CD4">
        <w:rPr>
          <w:rFonts w:cstheme="minorHAnsi"/>
          <w:sz w:val="24"/>
          <w:szCs w:val="24"/>
        </w:rPr>
        <w:t xml:space="preserve"> </w:t>
      </w:r>
      <w:r w:rsidRPr="00416CD4">
        <w:rPr>
          <w:rFonts w:cstheme="minorHAnsi"/>
          <w:sz w:val="24"/>
          <w:szCs w:val="24"/>
        </w:rPr>
        <w:br/>
        <w:t xml:space="preserve">Ki Young Kim </w:t>
      </w:r>
      <w:hyperlink r:id="rId17" w:history="1">
        <w:r w:rsidRPr="00416CD4">
          <w:rPr>
            <w:rStyle w:val="Hyperlink"/>
            <w:rFonts w:cstheme="minorHAnsi"/>
            <w:sz w:val="24"/>
            <w:szCs w:val="24"/>
          </w:rPr>
          <w:t>kiyoung17.kim@lge.com</w:t>
        </w:r>
      </w:hyperlink>
      <w:r w:rsidRPr="00416CD4">
        <w:rPr>
          <w:rFonts w:cstheme="minorHAnsi"/>
          <w:sz w:val="24"/>
          <w:szCs w:val="24"/>
        </w:rPr>
        <w:t xml:space="preserve"> </w:t>
      </w:r>
      <w:r w:rsidRPr="00416CD4">
        <w:rPr>
          <w:rFonts w:cstheme="minorHAnsi"/>
          <w:sz w:val="24"/>
          <w:szCs w:val="24"/>
        </w:rPr>
        <w:br/>
        <w:t xml:space="preserve">Victoria Mitchell </w:t>
      </w:r>
      <w:hyperlink r:id="rId18" w:history="1">
        <w:r w:rsidRPr="00416CD4">
          <w:rPr>
            <w:rStyle w:val="Hyperlink"/>
            <w:rFonts w:cstheme="minorHAnsi"/>
            <w:sz w:val="24"/>
            <w:szCs w:val="24"/>
          </w:rPr>
          <w:t>vmitchell@tiaonline.org</w:t>
        </w:r>
      </w:hyperlink>
      <w:r w:rsidRPr="00416CD4">
        <w:rPr>
          <w:rFonts w:cstheme="minorHAnsi"/>
          <w:sz w:val="24"/>
          <w:szCs w:val="24"/>
        </w:rPr>
        <w:t xml:space="preserve"> </w:t>
      </w:r>
      <w:r w:rsidRPr="00416CD4">
        <w:rPr>
          <w:rFonts w:cstheme="minorHAnsi"/>
          <w:sz w:val="24"/>
          <w:szCs w:val="24"/>
        </w:rPr>
        <w:br/>
        <w:t xml:space="preserve">Nobuyuki Uchida </w:t>
      </w:r>
      <w:hyperlink r:id="rId19" w:history="1">
        <w:r w:rsidRPr="00416CD4">
          <w:rPr>
            <w:rStyle w:val="Hyperlink"/>
            <w:rFonts w:cstheme="minorHAnsi"/>
            <w:sz w:val="24"/>
            <w:szCs w:val="24"/>
          </w:rPr>
          <w:t>nuchida@qualcomm.com</w:t>
        </w:r>
      </w:hyperlink>
      <w:r w:rsidRPr="00416CD4">
        <w:rPr>
          <w:rFonts w:cstheme="minorHAnsi"/>
          <w:sz w:val="24"/>
          <w:szCs w:val="24"/>
        </w:rPr>
        <w:t xml:space="preserve"> </w:t>
      </w:r>
      <w:r w:rsidRPr="00416CD4">
        <w:rPr>
          <w:rFonts w:cstheme="minorHAnsi"/>
          <w:sz w:val="24"/>
          <w:szCs w:val="24"/>
        </w:rPr>
        <w:br/>
        <w:t xml:space="preserve">Steve Barclay (ATIS) </w:t>
      </w:r>
      <w:hyperlink r:id="rId20" w:history="1">
        <w:r w:rsidRPr="00416CD4">
          <w:rPr>
            <w:rStyle w:val="Hyperlink"/>
            <w:rFonts w:cstheme="minorHAnsi"/>
            <w:sz w:val="24"/>
            <w:szCs w:val="24"/>
          </w:rPr>
          <w:t>sbarclay@atis.org</w:t>
        </w:r>
      </w:hyperlink>
      <w:r w:rsidRPr="00416CD4">
        <w:rPr>
          <w:rFonts w:cstheme="minorHAnsi"/>
          <w:sz w:val="24"/>
          <w:szCs w:val="24"/>
        </w:rPr>
        <w:t xml:space="preserve"> </w:t>
      </w:r>
      <w:r w:rsidRPr="00416CD4">
        <w:rPr>
          <w:rFonts w:cstheme="minorHAnsi"/>
          <w:sz w:val="24"/>
          <w:szCs w:val="24"/>
        </w:rPr>
        <w:br/>
        <w:t xml:space="preserve">Thomas Goode </w:t>
      </w:r>
      <w:hyperlink r:id="rId21" w:history="1">
        <w:r w:rsidRPr="00416CD4">
          <w:rPr>
            <w:rStyle w:val="Hyperlink"/>
            <w:rFonts w:cstheme="minorHAnsi"/>
            <w:sz w:val="24"/>
            <w:szCs w:val="24"/>
          </w:rPr>
          <w:t>tgoode@atis.org</w:t>
        </w:r>
      </w:hyperlink>
      <w:r w:rsidRPr="00416CD4">
        <w:rPr>
          <w:rFonts w:cstheme="minorHAnsi"/>
          <w:sz w:val="24"/>
          <w:szCs w:val="24"/>
        </w:rPr>
        <w:t xml:space="preserve"> </w:t>
      </w:r>
      <w:r w:rsidRPr="00416CD4">
        <w:rPr>
          <w:rFonts w:cstheme="minorHAnsi"/>
          <w:sz w:val="24"/>
          <w:szCs w:val="24"/>
        </w:rPr>
        <w:br/>
        <w:t xml:space="preserve">Peter W Nurse </w:t>
      </w:r>
      <w:hyperlink r:id="rId22" w:history="1">
        <w:r w:rsidRPr="00416CD4">
          <w:rPr>
            <w:rStyle w:val="Hyperlink"/>
            <w:rFonts w:cstheme="minorHAnsi"/>
            <w:sz w:val="24"/>
            <w:szCs w:val="24"/>
          </w:rPr>
          <w:t>peter.nurse@sigmadelta.com</w:t>
        </w:r>
      </w:hyperlink>
      <w:r w:rsidRPr="00416CD4">
        <w:rPr>
          <w:rFonts w:cstheme="minorHAnsi"/>
          <w:sz w:val="24"/>
          <w:szCs w:val="24"/>
        </w:rPr>
        <w:t xml:space="preserve"> </w:t>
      </w:r>
      <w:r w:rsidRPr="00416CD4">
        <w:rPr>
          <w:rFonts w:cstheme="minorHAnsi"/>
          <w:sz w:val="24"/>
          <w:szCs w:val="24"/>
        </w:rPr>
        <w:br/>
        <w:t xml:space="preserve">Francisco </w:t>
      </w:r>
      <w:hyperlink r:id="rId23" w:history="1">
        <w:r w:rsidRPr="00416CD4">
          <w:rPr>
            <w:rStyle w:val="Hyperlink"/>
            <w:rFonts w:cstheme="minorHAnsi"/>
            <w:sz w:val="24"/>
            <w:szCs w:val="24"/>
          </w:rPr>
          <w:t>Francisco.daSilva@huameil.com</w:t>
        </w:r>
      </w:hyperlink>
      <w:r w:rsidRPr="00416CD4">
        <w:rPr>
          <w:rFonts w:cstheme="minorHAnsi"/>
          <w:sz w:val="24"/>
          <w:szCs w:val="24"/>
        </w:rPr>
        <w:br/>
      </w:r>
      <w:proofErr w:type="spellStart"/>
      <w:r w:rsidRPr="00416CD4">
        <w:rPr>
          <w:rFonts w:cstheme="minorHAnsi"/>
          <w:sz w:val="24"/>
          <w:szCs w:val="24"/>
        </w:rPr>
        <w:t>Maïssa</w:t>
      </w:r>
      <w:proofErr w:type="spellEnd"/>
      <w:r w:rsidRPr="00416CD4">
        <w:rPr>
          <w:rFonts w:cstheme="minorHAnsi"/>
          <w:sz w:val="24"/>
          <w:szCs w:val="24"/>
        </w:rPr>
        <w:t xml:space="preserve"> </w:t>
      </w:r>
      <w:proofErr w:type="spellStart"/>
      <w:r w:rsidRPr="00416CD4">
        <w:rPr>
          <w:rFonts w:cstheme="minorHAnsi"/>
          <w:sz w:val="24"/>
          <w:szCs w:val="24"/>
        </w:rPr>
        <w:t>Bahsoun</w:t>
      </w:r>
      <w:proofErr w:type="spellEnd"/>
      <w:r w:rsidRPr="00416CD4">
        <w:rPr>
          <w:rFonts w:cstheme="minorHAnsi"/>
          <w:sz w:val="24"/>
          <w:szCs w:val="24"/>
        </w:rPr>
        <w:t xml:space="preserve"> </w:t>
      </w:r>
      <w:hyperlink r:id="rId24" w:history="1">
        <w:r w:rsidRPr="00416CD4">
          <w:rPr>
            <w:rStyle w:val="Hyperlink"/>
            <w:rFonts w:cstheme="minorHAnsi"/>
            <w:sz w:val="24"/>
            <w:szCs w:val="24"/>
          </w:rPr>
          <w:t>maissa.bahsoun@etsi.org</w:t>
        </w:r>
      </w:hyperlink>
      <w:r w:rsidRPr="00416CD4">
        <w:rPr>
          <w:rFonts w:cstheme="minorHAnsi"/>
          <w:sz w:val="24"/>
          <w:szCs w:val="24"/>
        </w:rPr>
        <w:t xml:space="preserve"> </w:t>
      </w:r>
      <w:r w:rsidRPr="00416CD4">
        <w:rPr>
          <w:rFonts w:cstheme="minorHAnsi"/>
          <w:sz w:val="24"/>
          <w:szCs w:val="24"/>
        </w:rPr>
        <w:br/>
        <w:t xml:space="preserve">Ed Tiedemann </w:t>
      </w:r>
      <w:hyperlink r:id="rId25" w:history="1">
        <w:r w:rsidRPr="00416CD4">
          <w:rPr>
            <w:rStyle w:val="Hyperlink"/>
            <w:rFonts w:cstheme="minorHAnsi"/>
            <w:sz w:val="24"/>
            <w:szCs w:val="24"/>
          </w:rPr>
          <w:t>etied@qualcomm.com</w:t>
        </w:r>
      </w:hyperlink>
      <w:r w:rsidRPr="00416CD4">
        <w:rPr>
          <w:rFonts w:cstheme="minorHAnsi"/>
          <w:sz w:val="24"/>
          <w:szCs w:val="24"/>
        </w:rPr>
        <w:t xml:space="preserve"> </w:t>
      </w:r>
      <w:r w:rsidRPr="00416CD4">
        <w:rPr>
          <w:rFonts w:cstheme="minorHAnsi"/>
          <w:sz w:val="24"/>
          <w:szCs w:val="24"/>
        </w:rPr>
        <w:br/>
        <w:t xml:space="preserve">Nakamura Tatsuyoshi </w:t>
      </w:r>
      <w:hyperlink r:id="rId26" w:history="1">
        <w:r w:rsidRPr="00416CD4">
          <w:rPr>
            <w:rStyle w:val="Hyperlink"/>
            <w:rFonts w:cstheme="minorHAnsi"/>
            <w:sz w:val="24"/>
            <w:szCs w:val="24"/>
          </w:rPr>
          <w:t>t-nakamura@arib.or.jp</w:t>
        </w:r>
      </w:hyperlink>
      <w:r w:rsidRPr="00416CD4">
        <w:rPr>
          <w:rFonts w:cstheme="minorHAnsi"/>
          <w:sz w:val="24"/>
          <w:szCs w:val="24"/>
        </w:rPr>
        <w:t xml:space="preserve"> </w:t>
      </w:r>
      <w:r w:rsidRPr="00416CD4">
        <w:rPr>
          <w:rFonts w:cstheme="minorHAnsi"/>
          <w:sz w:val="24"/>
          <w:szCs w:val="24"/>
        </w:rPr>
        <w:br/>
        <w:t xml:space="preserve">Yong Chang </w:t>
      </w:r>
      <w:hyperlink r:id="rId27" w:history="1">
        <w:r w:rsidRPr="00416CD4">
          <w:rPr>
            <w:rStyle w:val="Hyperlink"/>
            <w:rFonts w:cstheme="minorHAnsi"/>
            <w:sz w:val="24"/>
            <w:szCs w:val="24"/>
          </w:rPr>
          <w:t>yongchang@samsung.com</w:t>
        </w:r>
      </w:hyperlink>
      <w:r w:rsidRPr="00416CD4">
        <w:rPr>
          <w:rFonts w:cstheme="minorHAnsi"/>
          <w:sz w:val="24"/>
          <w:szCs w:val="24"/>
        </w:rPr>
        <w:t xml:space="preserve"> </w:t>
      </w:r>
      <w:r w:rsidRPr="00416CD4">
        <w:rPr>
          <w:rFonts w:cstheme="minorHAnsi"/>
          <w:sz w:val="24"/>
          <w:szCs w:val="24"/>
        </w:rPr>
        <w:br/>
        <w:t xml:space="preserve">Richard Brennan </w:t>
      </w:r>
      <w:hyperlink r:id="rId28" w:history="1">
        <w:r w:rsidRPr="00416CD4">
          <w:rPr>
            <w:rStyle w:val="Hyperlink"/>
            <w:rFonts w:cstheme="minorHAnsi"/>
            <w:sz w:val="24"/>
            <w:szCs w:val="24"/>
          </w:rPr>
          <w:t>rbrennan@huawei.com</w:t>
        </w:r>
      </w:hyperlink>
      <w:r w:rsidRPr="00416CD4">
        <w:rPr>
          <w:rFonts w:cstheme="minorHAnsi"/>
          <w:sz w:val="24"/>
          <w:szCs w:val="24"/>
        </w:rPr>
        <w:t xml:space="preserve"> </w:t>
      </w:r>
    </w:p>
    <w:p w:rsidR="00C81945" w:rsidRPr="00416CD4" w:rsidRDefault="00C81945" w:rsidP="002C4BD4">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 xml:space="preserve">Review of </w:t>
      </w:r>
      <w:proofErr w:type="gramStart"/>
      <w:r w:rsidRPr="00416CD4">
        <w:rPr>
          <w:rFonts w:asciiTheme="minorHAnsi" w:hAnsiTheme="minorHAnsi" w:cstheme="minorHAnsi"/>
          <w:smallCaps w:val="0"/>
          <w:color w:val="000000"/>
          <w:szCs w:val="24"/>
        </w:rPr>
        <w:t>Agenda  (</w:t>
      </w:r>
      <w:proofErr w:type="gramEnd"/>
      <w:r w:rsidR="00A96424" w:rsidRPr="00416CD4">
        <w:rPr>
          <w:rFonts w:asciiTheme="minorHAnsi" w:hAnsiTheme="minorHAnsi" w:cstheme="minorHAnsi"/>
          <w:smallCaps w:val="0"/>
          <w:color w:val="000000"/>
          <w:szCs w:val="24"/>
        </w:rPr>
        <w:t>20120307</w:t>
      </w:r>
      <w:r w:rsidR="00B62B6A" w:rsidRPr="00416CD4">
        <w:rPr>
          <w:rFonts w:asciiTheme="minorHAnsi" w:hAnsiTheme="minorHAnsi" w:cstheme="minorHAnsi"/>
          <w:smallCaps w:val="0"/>
          <w:color w:val="000000"/>
          <w:szCs w:val="24"/>
        </w:rPr>
        <w:t>_01</w:t>
      </w:r>
      <w:r w:rsidRPr="00416CD4">
        <w:rPr>
          <w:rFonts w:asciiTheme="minorHAnsi" w:hAnsiTheme="minorHAnsi" w:cstheme="minorHAnsi"/>
          <w:smallCaps w:val="0"/>
          <w:color w:val="000000"/>
          <w:szCs w:val="24"/>
        </w:rPr>
        <w:t>)</w:t>
      </w:r>
    </w:p>
    <w:p w:rsidR="0002797E" w:rsidRPr="00416CD4" w:rsidRDefault="00416CD4" w:rsidP="002C4BD4">
      <w:pPr>
        <w:spacing w:after="0" w:line="240" w:lineRule="auto"/>
        <w:rPr>
          <w:rFonts w:eastAsia="MS Mincho" w:cstheme="minorHAnsi"/>
          <w:sz w:val="24"/>
          <w:szCs w:val="24"/>
        </w:rPr>
      </w:pPr>
      <w:r>
        <w:rPr>
          <w:rFonts w:eastAsia="MS Mincho" w:cstheme="minorHAnsi"/>
          <w:sz w:val="24"/>
          <w:szCs w:val="24"/>
        </w:rPr>
        <w:t xml:space="preserve">The agenda provided in document 20120307_01 was </w:t>
      </w:r>
      <w:r w:rsidR="0002797E" w:rsidRPr="00416CD4">
        <w:rPr>
          <w:rFonts w:eastAsia="MS Mincho" w:cstheme="minorHAnsi"/>
          <w:sz w:val="24"/>
          <w:szCs w:val="24"/>
        </w:rPr>
        <w:t>approved as presented.</w:t>
      </w:r>
    </w:p>
    <w:p w:rsidR="002C4BD4" w:rsidRPr="00416CD4" w:rsidRDefault="002C4BD4" w:rsidP="002C4BD4">
      <w:pPr>
        <w:spacing w:after="0" w:line="240" w:lineRule="auto"/>
        <w:rPr>
          <w:rFonts w:eastAsia="MS Mincho" w:cstheme="minorHAnsi"/>
          <w:sz w:val="24"/>
          <w:szCs w:val="24"/>
        </w:rPr>
      </w:pPr>
    </w:p>
    <w:p w:rsidR="00C81945" w:rsidRPr="00416CD4" w:rsidRDefault="00A96424" w:rsidP="002C4BD4">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Notes from 02</w:t>
      </w:r>
      <w:r w:rsidR="00B62B6A" w:rsidRPr="00416CD4">
        <w:rPr>
          <w:rFonts w:asciiTheme="minorHAnsi" w:hAnsiTheme="minorHAnsi" w:cstheme="minorHAnsi"/>
          <w:smallCaps w:val="0"/>
          <w:color w:val="000000"/>
          <w:szCs w:val="24"/>
        </w:rPr>
        <w:t xml:space="preserve"> </w:t>
      </w:r>
      <w:r w:rsidRPr="00416CD4">
        <w:rPr>
          <w:rFonts w:asciiTheme="minorHAnsi" w:hAnsiTheme="minorHAnsi" w:cstheme="minorHAnsi"/>
          <w:smallCaps w:val="0"/>
          <w:color w:val="000000"/>
          <w:szCs w:val="24"/>
        </w:rPr>
        <w:t xml:space="preserve">March </w:t>
      </w:r>
      <w:proofErr w:type="gramStart"/>
      <w:r w:rsidR="00B62B6A" w:rsidRPr="00416CD4">
        <w:rPr>
          <w:rFonts w:asciiTheme="minorHAnsi" w:hAnsiTheme="minorHAnsi" w:cstheme="minorHAnsi"/>
          <w:smallCaps w:val="0"/>
          <w:color w:val="000000"/>
          <w:szCs w:val="24"/>
        </w:rPr>
        <w:t xml:space="preserve">2012 </w:t>
      </w:r>
      <w:r w:rsidR="00103F72" w:rsidRPr="00416CD4">
        <w:rPr>
          <w:rFonts w:asciiTheme="minorHAnsi" w:hAnsiTheme="minorHAnsi" w:cstheme="minorHAnsi"/>
          <w:smallCaps w:val="0"/>
          <w:color w:val="000000"/>
          <w:szCs w:val="24"/>
        </w:rPr>
        <w:t xml:space="preserve"> Meeti</w:t>
      </w:r>
      <w:r w:rsidRPr="00416CD4">
        <w:rPr>
          <w:rFonts w:asciiTheme="minorHAnsi" w:hAnsiTheme="minorHAnsi" w:cstheme="minorHAnsi"/>
          <w:smallCaps w:val="0"/>
          <w:color w:val="000000"/>
          <w:szCs w:val="24"/>
        </w:rPr>
        <w:t>ng</w:t>
      </w:r>
      <w:proofErr w:type="gramEnd"/>
      <w:r w:rsidRPr="00416CD4">
        <w:rPr>
          <w:rFonts w:asciiTheme="minorHAnsi" w:hAnsiTheme="minorHAnsi" w:cstheme="minorHAnsi"/>
          <w:smallCaps w:val="0"/>
          <w:color w:val="000000"/>
          <w:szCs w:val="24"/>
        </w:rPr>
        <w:t xml:space="preserve"> (20120307</w:t>
      </w:r>
      <w:r w:rsidR="006439CE" w:rsidRPr="00416CD4">
        <w:rPr>
          <w:rFonts w:asciiTheme="minorHAnsi" w:hAnsiTheme="minorHAnsi" w:cstheme="minorHAnsi"/>
          <w:smallCaps w:val="0"/>
          <w:color w:val="000000"/>
          <w:szCs w:val="24"/>
        </w:rPr>
        <w:t>_02</w:t>
      </w:r>
      <w:r w:rsidR="009103D3" w:rsidRPr="00416CD4">
        <w:rPr>
          <w:rFonts w:asciiTheme="minorHAnsi" w:hAnsiTheme="minorHAnsi" w:cstheme="minorHAnsi"/>
          <w:smallCaps w:val="0"/>
          <w:color w:val="000000"/>
          <w:szCs w:val="24"/>
        </w:rPr>
        <w:t>)</w:t>
      </w:r>
    </w:p>
    <w:p w:rsidR="0002797E" w:rsidRPr="00416CD4" w:rsidRDefault="00416CD4" w:rsidP="002C4BD4">
      <w:pPr>
        <w:spacing w:after="0" w:line="240" w:lineRule="auto"/>
        <w:rPr>
          <w:rFonts w:eastAsia="MS Mincho" w:cstheme="minorHAnsi"/>
          <w:sz w:val="24"/>
          <w:szCs w:val="24"/>
        </w:rPr>
      </w:pPr>
      <w:r>
        <w:rPr>
          <w:rFonts w:eastAsia="MS Mincho" w:cstheme="minorHAnsi"/>
          <w:sz w:val="24"/>
          <w:szCs w:val="24"/>
        </w:rPr>
        <w:t>The meeting notes from the 2 March 2012 teleconference provided in 20120307_</w:t>
      </w:r>
      <w:proofErr w:type="gramStart"/>
      <w:r>
        <w:rPr>
          <w:rFonts w:eastAsia="MS Mincho" w:cstheme="minorHAnsi"/>
          <w:sz w:val="24"/>
          <w:szCs w:val="24"/>
        </w:rPr>
        <w:t>02,</w:t>
      </w:r>
      <w:proofErr w:type="gramEnd"/>
      <w:r>
        <w:rPr>
          <w:rFonts w:eastAsia="MS Mincho" w:cstheme="minorHAnsi"/>
          <w:sz w:val="24"/>
          <w:szCs w:val="24"/>
        </w:rPr>
        <w:t xml:space="preserve"> </w:t>
      </w:r>
      <w:r w:rsidR="002469D5">
        <w:rPr>
          <w:rFonts w:eastAsia="MS Mincho" w:cstheme="minorHAnsi"/>
          <w:sz w:val="24"/>
          <w:szCs w:val="24"/>
        </w:rPr>
        <w:t>were</w:t>
      </w:r>
      <w:r>
        <w:rPr>
          <w:rFonts w:eastAsia="MS Mincho" w:cstheme="minorHAnsi"/>
          <w:sz w:val="24"/>
          <w:szCs w:val="24"/>
        </w:rPr>
        <w:t xml:space="preserve"> </w:t>
      </w:r>
      <w:r w:rsidR="0002797E" w:rsidRPr="00416CD4">
        <w:rPr>
          <w:rFonts w:eastAsia="MS Mincho" w:cstheme="minorHAnsi"/>
          <w:sz w:val="24"/>
          <w:szCs w:val="24"/>
        </w:rPr>
        <w:t>approved as presented.</w:t>
      </w:r>
    </w:p>
    <w:p w:rsidR="002C4BD4" w:rsidRPr="00416CD4" w:rsidRDefault="002C4BD4" w:rsidP="002C4BD4">
      <w:pPr>
        <w:spacing w:after="0" w:line="240" w:lineRule="auto"/>
        <w:rPr>
          <w:rFonts w:eastAsia="MS Mincho" w:cstheme="minorHAnsi"/>
          <w:sz w:val="24"/>
          <w:szCs w:val="24"/>
        </w:rPr>
      </w:pPr>
    </w:p>
    <w:p w:rsidR="000F5BFE" w:rsidRPr="00416CD4" w:rsidRDefault="00A96424" w:rsidP="0055795B">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lastRenderedPageBreak/>
        <w:t>Level of Secretariat Services</w:t>
      </w:r>
      <w:r w:rsidR="000F5BFE" w:rsidRPr="00416CD4">
        <w:rPr>
          <w:rFonts w:asciiTheme="minorHAnsi" w:hAnsiTheme="minorHAnsi" w:cstheme="minorHAnsi"/>
          <w:smallCaps w:val="0"/>
          <w:color w:val="000000"/>
          <w:szCs w:val="24"/>
        </w:rPr>
        <w:t xml:space="preserve"> (20120228_03)</w:t>
      </w:r>
    </w:p>
    <w:p w:rsidR="00BA0163" w:rsidRPr="00416CD4" w:rsidRDefault="00416CD4" w:rsidP="000F5BFE">
      <w:pPr>
        <w:spacing w:after="0" w:line="240" w:lineRule="auto"/>
        <w:rPr>
          <w:rFonts w:eastAsia="MS Mincho" w:cstheme="minorHAnsi"/>
          <w:sz w:val="24"/>
          <w:szCs w:val="24"/>
        </w:rPr>
      </w:pPr>
      <w:r>
        <w:rPr>
          <w:rFonts w:eastAsia="MS Mincho" w:cstheme="minorHAnsi"/>
          <w:sz w:val="24"/>
          <w:szCs w:val="24"/>
        </w:rPr>
        <w:t>Document 20120228_03 was p</w:t>
      </w:r>
      <w:r w:rsidR="0002797E" w:rsidRPr="00416CD4">
        <w:rPr>
          <w:rFonts w:eastAsia="MS Mincho" w:cstheme="minorHAnsi"/>
          <w:sz w:val="24"/>
          <w:szCs w:val="24"/>
        </w:rPr>
        <w:t xml:space="preserve">resented, noting </w:t>
      </w:r>
      <w:r>
        <w:rPr>
          <w:rFonts w:eastAsia="MS Mincho" w:cstheme="minorHAnsi"/>
          <w:sz w:val="24"/>
          <w:szCs w:val="24"/>
        </w:rPr>
        <w:t xml:space="preserve">the </w:t>
      </w:r>
      <w:r w:rsidR="0002797E" w:rsidRPr="00416CD4">
        <w:rPr>
          <w:rFonts w:eastAsia="MS Mincho" w:cstheme="minorHAnsi"/>
          <w:sz w:val="24"/>
          <w:szCs w:val="24"/>
        </w:rPr>
        <w:t>changes proposed by ETSI</w:t>
      </w:r>
      <w:r>
        <w:rPr>
          <w:rFonts w:eastAsia="MS Mincho" w:cstheme="minorHAnsi"/>
          <w:sz w:val="24"/>
          <w:szCs w:val="24"/>
        </w:rPr>
        <w:t xml:space="preserve"> (and shown in </w:t>
      </w:r>
      <w:r w:rsidRPr="00416CD4">
        <w:rPr>
          <w:rFonts w:eastAsia="MS Mincho" w:cstheme="minorHAnsi"/>
          <w:color w:val="4F81BD" w:themeColor="accent1"/>
          <w:sz w:val="24"/>
          <w:szCs w:val="24"/>
        </w:rPr>
        <w:t>blue</w:t>
      </w:r>
      <w:r>
        <w:rPr>
          <w:rFonts w:eastAsia="MS Mincho" w:cstheme="minorHAnsi"/>
          <w:sz w:val="24"/>
          <w:szCs w:val="24"/>
        </w:rPr>
        <w:t>)</w:t>
      </w:r>
      <w:r w:rsidR="0002797E" w:rsidRPr="00416CD4">
        <w:rPr>
          <w:rFonts w:eastAsia="MS Mincho" w:cstheme="minorHAnsi"/>
          <w:sz w:val="24"/>
          <w:szCs w:val="24"/>
        </w:rPr>
        <w:t>.</w:t>
      </w:r>
      <w:r w:rsidR="0055795B" w:rsidRPr="00416CD4">
        <w:rPr>
          <w:rFonts w:eastAsia="MS Mincho" w:cstheme="minorHAnsi"/>
          <w:sz w:val="24"/>
          <w:szCs w:val="24"/>
        </w:rPr>
        <w:t xml:space="preserve"> </w:t>
      </w:r>
    </w:p>
    <w:p w:rsidR="000F5BFE" w:rsidRPr="00416CD4" w:rsidRDefault="000F5BFE" w:rsidP="000F5BFE">
      <w:pPr>
        <w:spacing w:after="0" w:line="240" w:lineRule="auto"/>
        <w:rPr>
          <w:rFonts w:eastAsia="MS Mincho" w:cstheme="minorHAnsi"/>
          <w:sz w:val="24"/>
          <w:szCs w:val="24"/>
        </w:rPr>
      </w:pPr>
    </w:p>
    <w:p w:rsidR="009D1EC0" w:rsidRPr="00416CD4" w:rsidRDefault="009D1EC0" w:rsidP="000F5BFE">
      <w:pPr>
        <w:spacing w:after="0" w:line="240" w:lineRule="auto"/>
        <w:rPr>
          <w:rFonts w:eastAsia="MS Mincho" w:cstheme="minorHAnsi"/>
          <w:sz w:val="24"/>
          <w:szCs w:val="24"/>
        </w:rPr>
      </w:pPr>
      <w:r w:rsidRPr="003D0E6B">
        <w:rPr>
          <w:rFonts w:eastAsia="MS Mincho" w:cstheme="minorHAnsi"/>
          <w:color w:val="FF0000"/>
          <w:sz w:val="24"/>
          <w:szCs w:val="24"/>
        </w:rPr>
        <w:t>Action</w:t>
      </w:r>
      <w:r w:rsidRPr="00416CD4">
        <w:rPr>
          <w:rFonts w:eastAsia="MS Mincho" w:cstheme="minorHAnsi"/>
          <w:sz w:val="24"/>
          <w:szCs w:val="24"/>
        </w:rPr>
        <w:t xml:space="preserve">: </w:t>
      </w:r>
      <w:r w:rsidR="003D0E6B">
        <w:rPr>
          <w:rFonts w:eastAsia="MS Mincho" w:cstheme="minorHAnsi"/>
          <w:sz w:val="24"/>
          <w:szCs w:val="24"/>
        </w:rPr>
        <w:t xml:space="preserve">The proposed Secretariat Functions document will be converted to a Word file, for ease of change tracking, etc. </w:t>
      </w:r>
      <w:r w:rsidR="00DA5C87" w:rsidRPr="00416CD4">
        <w:rPr>
          <w:rFonts w:eastAsia="MS Mincho" w:cstheme="minorHAnsi"/>
          <w:sz w:val="24"/>
          <w:szCs w:val="24"/>
        </w:rPr>
        <w:t xml:space="preserve">Cheryl, </w:t>
      </w:r>
      <w:r w:rsidR="004A6DDF" w:rsidRPr="00416CD4">
        <w:rPr>
          <w:rFonts w:eastAsia="MS Mincho" w:cstheme="minorHAnsi"/>
          <w:sz w:val="24"/>
          <w:szCs w:val="24"/>
        </w:rPr>
        <w:t>Changho</w:t>
      </w:r>
      <w:r w:rsidR="00DA5C87" w:rsidRPr="00416CD4">
        <w:rPr>
          <w:rFonts w:eastAsia="MS Mincho" w:cstheme="minorHAnsi"/>
          <w:sz w:val="24"/>
          <w:szCs w:val="24"/>
        </w:rPr>
        <w:t xml:space="preserve">, </w:t>
      </w:r>
      <w:r w:rsidR="00350229" w:rsidRPr="00416CD4">
        <w:rPr>
          <w:rFonts w:eastAsia="MS Mincho" w:cstheme="minorHAnsi"/>
          <w:sz w:val="24"/>
          <w:szCs w:val="24"/>
        </w:rPr>
        <w:t xml:space="preserve">Jonas, </w:t>
      </w:r>
      <w:r w:rsidR="003D0E6B">
        <w:rPr>
          <w:rFonts w:eastAsia="MS Mincho" w:cstheme="minorHAnsi"/>
          <w:sz w:val="24"/>
          <w:szCs w:val="24"/>
        </w:rPr>
        <w:t xml:space="preserve">and </w:t>
      </w:r>
      <w:r w:rsidR="00DA5C87" w:rsidRPr="00416CD4">
        <w:rPr>
          <w:rFonts w:eastAsia="MS Mincho" w:cstheme="minorHAnsi"/>
          <w:sz w:val="24"/>
          <w:szCs w:val="24"/>
        </w:rPr>
        <w:t>Steve</w:t>
      </w:r>
      <w:r w:rsidR="004A6DDF" w:rsidRPr="00416CD4">
        <w:rPr>
          <w:rFonts w:eastAsia="MS Mincho" w:cstheme="minorHAnsi"/>
          <w:sz w:val="24"/>
          <w:szCs w:val="24"/>
        </w:rPr>
        <w:t xml:space="preserve"> will</w:t>
      </w:r>
      <w:r w:rsidR="00350229" w:rsidRPr="00416CD4">
        <w:rPr>
          <w:rFonts w:eastAsia="MS Mincho" w:cstheme="minorHAnsi"/>
          <w:sz w:val="24"/>
          <w:szCs w:val="24"/>
        </w:rPr>
        <w:t xml:space="preserve"> </w:t>
      </w:r>
      <w:r w:rsidR="004A6DDF" w:rsidRPr="00416CD4">
        <w:rPr>
          <w:rFonts w:eastAsia="MS Mincho" w:cstheme="minorHAnsi"/>
          <w:sz w:val="24"/>
          <w:szCs w:val="24"/>
        </w:rPr>
        <w:t xml:space="preserve">make </w:t>
      </w:r>
      <w:r w:rsidR="00350229" w:rsidRPr="00416CD4">
        <w:rPr>
          <w:rFonts w:eastAsia="MS Mincho" w:cstheme="minorHAnsi"/>
          <w:sz w:val="24"/>
          <w:szCs w:val="24"/>
        </w:rPr>
        <w:t>a</w:t>
      </w:r>
      <w:r w:rsidR="00A81B75" w:rsidRPr="00416CD4">
        <w:rPr>
          <w:rFonts w:eastAsia="MS Mincho" w:cstheme="minorHAnsi"/>
          <w:sz w:val="24"/>
          <w:szCs w:val="24"/>
        </w:rPr>
        <w:t xml:space="preserve">dditional changes </w:t>
      </w:r>
      <w:r w:rsidR="003D0E6B">
        <w:rPr>
          <w:rFonts w:eastAsia="MS Mincho" w:cstheme="minorHAnsi"/>
          <w:sz w:val="24"/>
          <w:szCs w:val="24"/>
        </w:rPr>
        <w:t xml:space="preserve">focusing on the </w:t>
      </w:r>
      <w:r w:rsidR="00350229" w:rsidRPr="00416CD4">
        <w:rPr>
          <w:rFonts w:eastAsia="MS Mincho" w:cstheme="minorHAnsi"/>
          <w:sz w:val="24"/>
          <w:szCs w:val="24"/>
        </w:rPr>
        <w:t>rearrang</w:t>
      </w:r>
      <w:r w:rsidR="003D0E6B">
        <w:rPr>
          <w:rFonts w:eastAsia="MS Mincho" w:cstheme="minorHAnsi"/>
          <w:sz w:val="24"/>
          <w:szCs w:val="24"/>
        </w:rPr>
        <w:t>ing/grouping of</w:t>
      </w:r>
      <w:r w:rsidR="00A81B75" w:rsidRPr="00416CD4">
        <w:rPr>
          <w:rFonts w:eastAsia="MS Mincho" w:cstheme="minorHAnsi"/>
          <w:sz w:val="24"/>
          <w:szCs w:val="24"/>
        </w:rPr>
        <w:t xml:space="preserve"> </w:t>
      </w:r>
      <w:r w:rsidR="003D0E6B">
        <w:rPr>
          <w:rFonts w:eastAsia="MS Mincho" w:cstheme="minorHAnsi"/>
          <w:sz w:val="24"/>
          <w:szCs w:val="24"/>
        </w:rPr>
        <w:t>the functions. The updated document will be redistributed to the ad hoc groups prior to the next teleconference.</w:t>
      </w:r>
    </w:p>
    <w:p w:rsidR="00C54B2A" w:rsidRPr="00416CD4" w:rsidRDefault="00C54B2A" w:rsidP="000F5BFE">
      <w:pPr>
        <w:spacing w:after="0" w:line="240" w:lineRule="auto"/>
        <w:rPr>
          <w:rFonts w:eastAsia="MS Mincho" w:cstheme="minorHAnsi"/>
          <w:sz w:val="24"/>
          <w:szCs w:val="24"/>
        </w:rPr>
      </w:pPr>
    </w:p>
    <w:p w:rsidR="00BA0163" w:rsidRDefault="00BA0163" w:rsidP="000F210D">
      <w:pPr>
        <w:spacing w:after="0" w:line="240" w:lineRule="auto"/>
        <w:rPr>
          <w:rFonts w:eastAsia="MS Mincho" w:cstheme="minorHAnsi"/>
          <w:sz w:val="24"/>
          <w:szCs w:val="24"/>
        </w:rPr>
      </w:pPr>
      <w:r>
        <w:rPr>
          <w:rFonts w:eastAsia="MS Mincho" w:cstheme="minorHAnsi"/>
          <w:sz w:val="24"/>
          <w:szCs w:val="24"/>
        </w:rPr>
        <w:t>Extensive discussions regarding meeting planning occurred. Noting the importance of this topic and its impact on the budget, it was noted that additional offline discussions will need to occur so that consensus can be reach</w:t>
      </w:r>
      <w:r w:rsidR="00524EB8">
        <w:rPr>
          <w:rFonts w:eastAsia="MS Mincho" w:cstheme="minorHAnsi"/>
          <w:sz w:val="24"/>
          <w:szCs w:val="24"/>
        </w:rPr>
        <w:t>ed</w:t>
      </w:r>
      <w:r>
        <w:rPr>
          <w:rFonts w:eastAsia="MS Mincho" w:cstheme="minorHAnsi"/>
          <w:sz w:val="24"/>
          <w:szCs w:val="24"/>
        </w:rPr>
        <w:t xml:space="preserve"> and a plan to implement the recommendation can be </w:t>
      </w:r>
      <w:r w:rsidR="00524EB8">
        <w:rPr>
          <w:rFonts w:eastAsia="MS Mincho" w:cstheme="minorHAnsi"/>
          <w:sz w:val="24"/>
          <w:szCs w:val="24"/>
        </w:rPr>
        <w:t>developed</w:t>
      </w:r>
      <w:r>
        <w:rPr>
          <w:rFonts w:eastAsia="MS Mincho" w:cstheme="minorHAnsi"/>
          <w:sz w:val="24"/>
          <w:szCs w:val="24"/>
        </w:rPr>
        <w:t>.</w:t>
      </w:r>
    </w:p>
    <w:p w:rsidR="000F210D" w:rsidRDefault="000F210D" w:rsidP="000F210D">
      <w:pPr>
        <w:spacing w:after="0" w:line="240" w:lineRule="auto"/>
        <w:rPr>
          <w:rFonts w:eastAsia="MS Mincho" w:cstheme="minorHAnsi"/>
          <w:sz w:val="24"/>
          <w:szCs w:val="24"/>
        </w:rPr>
      </w:pPr>
    </w:p>
    <w:p w:rsidR="00A96424" w:rsidRPr="00416CD4" w:rsidRDefault="00A96424" w:rsidP="00C47F14">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Funding</w:t>
      </w:r>
      <w:r w:rsidR="00C47F14" w:rsidRPr="00416CD4">
        <w:rPr>
          <w:rFonts w:asciiTheme="minorHAnsi" w:hAnsiTheme="minorHAnsi" w:cstheme="minorHAnsi"/>
          <w:smallCaps w:val="0"/>
          <w:color w:val="000000"/>
          <w:szCs w:val="24"/>
        </w:rPr>
        <w:t xml:space="preserve"> (20120228_04, 20120307_03)</w:t>
      </w:r>
    </w:p>
    <w:p w:rsidR="00DA5C87" w:rsidRDefault="005C4E08" w:rsidP="005C4E08">
      <w:pPr>
        <w:spacing w:after="0" w:line="240" w:lineRule="auto"/>
        <w:rPr>
          <w:rFonts w:eastAsia="MS Mincho" w:cstheme="minorHAnsi"/>
          <w:sz w:val="24"/>
          <w:szCs w:val="24"/>
        </w:rPr>
      </w:pPr>
      <w:r>
        <w:rPr>
          <w:rFonts w:eastAsia="MS Mincho" w:cstheme="minorHAnsi"/>
          <w:sz w:val="24"/>
          <w:szCs w:val="24"/>
        </w:rPr>
        <w:t xml:space="preserve">Document 20120228_04, which proposes an initial cost sharing principle of the oneM2M Secretariat functions during the first year </w:t>
      </w:r>
      <w:r w:rsidR="005B2AF9">
        <w:rPr>
          <w:rFonts w:eastAsia="MS Mincho" w:cstheme="minorHAnsi"/>
          <w:sz w:val="24"/>
          <w:szCs w:val="24"/>
        </w:rPr>
        <w:t>operation</w:t>
      </w:r>
      <w:r>
        <w:rPr>
          <w:rFonts w:eastAsia="MS Mincho" w:cstheme="minorHAnsi"/>
          <w:sz w:val="24"/>
          <w:szCs w:val="24"/>
        </w:rPr>
        <w:t xml:space="preserve">, was presented. </w:t>
      </w:r>
      <w:r w:rsidR="005B2AF9">
        <w:rPr>
          <w:rFonts w:eastAsia="MS Mincho" w:cstheme="minorHAnsi"/>
          <w:sz w:val="24"/>
          <w:szCs w:val="24"/>
        </w:rPr>
        <w:t xml:space="preserve">In the proposal, rather than approving a budget at this time, oneM2M </w:t>
      </w:r>
      <w:r w:rsidR="005B1C99" w:rsidRPr="00416CD4">
        <w:rPr>
          <w:rFonts w:eastAsia="MS Mincho" w:cstheme="minorHAnsi"/>
          <w:sz w:val="24"/>
          <w:szCs w:val="24"/>
        </w:rPr>
        <w:t xml:space="preserve">Partners </w:t>
      </w:r>
      <w:r w:rsidR="005B2AF9">
        <w:rPr>
          <w:rFonts w:eastAsia="MS Mincho" w:cstheme="minorHAnsi"/>
          <w:sz w:val="24"/>
          <w:szCs w:val="24"/>
        </w:rPr>
        <w:t xml:space="preserve">would </w:t>
      </w:r>
      <w:r w:rsidR="006A6BE5" w:rsidRPr="00416CD4">
        <w:rPr>
          <w:rFonts w:eastAsia="MS Mincho" w:cstheme="minorHAnsi"/>
          <w:sz w:val="24"/>
          <w:szCs w:val="24"/>
        </w:rPr>
        <w:t xml:space="preserve">provide </w:t>
      </w:r>
      <w:r w:rsidR="005B2AF9">
        <w:rPr>
          <w:rFonts w:eastAsia="MS Mincho" w:cstheme="minorHAnsi"/>
          <w:sz w:val="24"/>
          <w:szCs w:val="24"/>
        </w:rPr>
        <w:t xml:space="preserve">Secretariat </w:t>
      </w:r>
      <w:r w:rsidR="005B1C99" w:rsidRPr="00416CD4">
        <w:rPr>
          <w:rFonts w:eastAsia="MS Mincho" w:cstheme="minorHAnsi"/>
          <w:sz w:val="24"/>
          <w:szCs w:val="24"/>
        </w:rPr>
        <w:t xml:space="preserve">staff </w:t>
      </w:r>
      <w:r w:rsidR="005B2AF9">
        <w:rPr>
          <w:rFonts w:eastAsia="MS Mincho" w:cstheme="minorHAnsi"/>
          <w:sz w:val="24"/>
          <w:szCs w:val="24"/>
        </w:rPr>
        <w:t xml:space="preserve">support </w:t>
      </w:r>
      <w:r w:rsidR="005B1C99" w:rsidRPr="00416CD4">
        <w:rPr>
          <w:rFonts w:eastAsia="MS Mincho" w:cstheme="minorHAnsi"/>
          <w:sz w:val="24"/>
          <w:szCs w:val="24"/>
        </w:rPr>
        <w:t xml:space="preserve">for </w:t>
      </w:r>
      <w:r w:rsidR="005B2AF9">
        <w:rPr>
          <w:rFonts w:eastAsia="MS Mincho" w:cstheme="minorHAnsi"/>
          <w:sz w:val="24"/>
          <w:szCs w:val="24"/>
        </w:rPr>
        <w:t xml:space="preserve">the </w:t>
      </w:r>
      <w:r w:rsidR="005B1C99" w:rsidRPr="00416CD4">
        <w:rPr>
          <w:rFonts w:eastAsia="MS Mincho" w:cstheme="minorHAnsi"/>
          <w:sz w:val="24"/>
          <w:szCs w:val="24"/>
        </w:rPr>
        <w:t>first year.</w:t>
      </w:r>
    </w:p>
    <w:p w:rsidR="005B2AF9" w:rsidRPr="00416CD4" w:rsidRDefault="005B2AF9" w:rsidP="005C4E08">
      <w:pPr>
        <w:spacing w:after="0" w:line="240" w:lineRule="auto"/>
        <w:rPr>
          <w:rFonts w:eastAsia="MS Mincho" w:cstheme="minorHAnsi"/>
          <w:sz w:val="24"/>
          <w:szCs w:val="24"/>
        </w:rPr>
      </w:pPr>
    </w:p>
    <w:p w:rsidR="00680ADB" w:rsidRDefault="005B2AF9" w:rsidP="00680ADB">
      <w:pPr>
        <w:spacing w:after="0" w:line="240" w:lineRule="auto"/>
        <w:rPr>
          <w:rFonts w:eastAsia="MS Mincho" w:cstheme="minorHAnsi"/>
          <w:sz w:val="24"/>
          <w:szCs w:val="24"/>
        </w:rPr>
      </w:pPr>
      <w:r>
        <w:rPr>
          <w:rFonts w:eastAsia="MS Mincho" w:cstheme="minorHAnsi"/>
          <w:sz w:val="24"/>
          <w:szCs w:val="24"/>
        </w:rPr>
        <w:t xml:space="preserve">Document </w:t>
      </w:r>
      <w:r w:rsidR="00680ADB">
        <w:rPr>
          <w:rFonts w:eastAsia="MS Mincho" w:cstheme="minorHAnsi"/>
          <w:sz w:val="24"/>
          <w:szCs w:val="24"/>
        </w:rPr>
        <w:t xml:space="preserve">20120307_03, a proposed draft budget, was presented. The document shows the </w:t>
      </w:r>
      <w:r w:rsidR="00DA5C87" w:rsidRPr="00416CD4">
        <w:rPr>
          <w:rFonts w:eastAsia="MS Mincho" w:cstheme="minorHAnsi"/>
          <w:sz w:val="24"/>
          <w:szCs w:val="24"/>
        </w:rPr>
        <w:t xml:space="preserve">costs for </w:t>
      </w:r>
      <w:r w:rsidR="00680ADB">
        <w:rPr>
          <w:rFonts w:eastAsia="MS Mincho" w:cstheme="minorHAnsi"/>
          <w:sz w:val="24"/>
          <w:szCs w:val="24"/>
        </w:rPr>
        <w:t>several budget line items (</w:t>
      </w:r>
      <w:r w:rsidR="00DA5C87" w:rsidRPr="00416CD4">
        <w:rPr>
          <w:rFonts w:eastAsia="MS Mincho" w:cstheme="minorHAnsi"/>
          <w:sz w:val="24"/>
          <w:szCs w:val="24"/>
        </w:rPr>
        <w:t>meeting planning, etc.</w:t>
      </w:r>
      <w:r w:rsidR="00680ADB">
        <w:rPr>
          <w:rFonts w:eastAsia="MS Mincho" w:cstheme="minorHAnsi"/>
          <w:sz w:val="24"/>
          <w:szCs w:val="24"/>
        </w:rPr>
        <w:t>)</w:t>
      </w:r>
      <w:r w:rsidR="00DA5C87" w:rsidRPr="00416CD4">
        <w:rPr>
          <w:rFonts w:eastAsia="MS Mincho" w:cstheme="minorHAnsi"/>
          <w:sz w:val="24"/>
          <w:szCs w:val="24"/>
        </w:rPr>
        <w:t xml:space="preserve"> but no staff support costs, as Partner</w:t>
      </w:r>
      <w:r w:rsidR="00E01E96" w:rsidRPr="00416CD4">
        <w:rPr>
          <w:rFonts w:eastAsia="MS Mincho" w:cstheme="minorHAnsi"/>
          <w:sz w:val="24"/>
          <w:szCs w:val="24"/>
        </w:rPr>
        <w:t>s</w:t>
      </w:r>
      <w:r w:rsidR="00DA5C87" w:rsidRPr="00416CD4">
        <w:rPr>
          <w:rFonts w:eastAsia="MS Mincho" w:cstheme="minorHAnsi"/>
          <w:sz w:val="24"/>
          <w:szCs w:val="24"/>
        </w:rPr>
        <w:t xml:space="preserve"> may be willing to provide a staff member</w:t>
      </w:r>
      <w:r w:rsidR="00680ADB">
        <w:rPr>
          <w:rFonts w:eastAsia="MS Mincho" w:cstheme="minorHAnsi"/>
          <w:sz w:val="24"/>
          <w:szCs w:val="24"/>
        </w:rPr>
        <w:t xml:space="preserve"> for the first year of operation</w:t>
      </w:r>
      <w:r w:rsidR="00DA5C87" w:rsidRPr="00416CD4">
        <w:rPr>
          <w:rFonts w:eastAsia="MS Mincho" w:cstheme="minorHAnsi"/>
          <w:sz w:val="24"/>
          <w:szCs w:val="24"/>
        </w:rPr>
        <w:t>.</w:t>
      </w:r>
      <w:r w:rsidR="00E01E96" w:rsidRPr="00416CD4">
        <w:rPr>
          <w:rFonts w:eastAsia="MS Mincho" w:cstheme="minorHAnsi"/>
          <w:sz w:val="24"/>
          <w:szCs w:val="24"/>
        </w:rPr>
        <w:t xml:space="preserve"> </w:t>
      </w:r>
      <w:r w:rsidR="00680ADB">
        <w:rPr>
          <w:rFonts w:eastAsia="MS Mincho" w:cstheme="minorHAnsi"/>
          <w:sz w:val="24"/>
          <w:szCs w:val="24"/>
        </w:rPr>
        <w:t xml:space="preserve">The costs associated with this proposal </w:t>
      </w:r>
      <w:r w:rsidR="00312A7A">
        <w:rPr>
          <w:rFonts w:eastAsia="MS Mincho" w:cstheme="minorHAnsi"/>
          <w:sz w:val="24"/>
          <w:szCs w:val="24"/>
        </w:rPr>
        <w:t>could</w:t>
      </w:r>
      <w:r w:rsidR="00680ADB">
        <w:rPr>
          <w:rFonts w:eastAsia="MS Mincho" w:cstheme="minorHAnsi"/>
          <w:sz w:val="24"/>
          <w:szCs w:val="24"/>
        </w:rPr>
        <w:t xml:space="preserve"> be covered by collecting a </w:t>
      </w:r>
      <w:r w:rsidR="00E01E96" w:rsidRPr="00416CD4">
        <w:rPr>
          <w:rFonts w:eastAsia="MS Mincho" w:cstheme="minorHAnsi"/>
          <w:sz w:val="24"/>
          <w:szCs w:val="24"/>
        </w:rPr>
        <w:t xml:space="preserve">flat fee </w:t>
      </w:r>
      <w:r w:rsidR="00680ADB">
        <w:rPr>
          <w:rFonts w:eastAsia="MS Mincho" w:cstheme="minorHAnsi"/>
          <w:sz w:val="24"/>
          <w:szCs w:val="24"/>
        </w:rPr>
        <w:t xml:space="preserve">from </w:t>
      </w:r>
      <w:r w:rsidR="00E01E96" w:rsidRPr="00416CD4">
        <w:rPr>
          <w:rFonts w:eastAsia="MS Mincho" w:cstheme="minorHAnsi"/>
          <w:sz w:val="24"/>
          <w:szCs w:val="24"/>
        </w:rPr>
        <w:t xml:space="preserve">all participants for </w:t>
      </w:r>
      <w:r w:rsidR="00680ADB">
        <w:rPr>
          <w:rFonts w:eastAsia="MS Mincho" w:cstheme="minorHAnsi"/>
          <w:sz w:val="24"/>
          <w:szCs w:val="24"/>
        </w:rPr>
        <w:t xml:space="preserve">the </w:t>
      </w:r>
      <w:r w:rsidR="00E01E96" w:rsidRPr="00416CD4">
        <w:rPr>
          <w:rFonts w:eastAsia="MS Mincho" w:cstheme="minorHAnsi"/>
          <w:sz w:val="24"/>
          <w:szCs w:val="24"/>
        </w:rPr>
        <w:t xml:space="preserve">first </w:t>
      </w:r>
      <w:r w:rsidR="00680ADB">
        <w:rPr>
          <w:rFonts w:eastAsia="MS Mincho" w:cstheme="minorHAnsi"/>
          <w:sz w:val="24"/>
          <w:szCs w:val="24"/>
        </w:rPr>
        <w:t>year</w:t>
      </w:r>
      <w:r w:rsidR="00E01E96" w:rsidRPr="00416CD4">
        <w:rPr>
          <w:rFonts w:eastAsia="MS Mincho" w:cstheme="minorHAnsi"/>
          <w:sz w:val="24"/>
          <w:szCs w:val="24"/>
        </w:rPr>
        <w:t>.</w:t>
      </w:r>
      <w:r w:rsidR="00376667" w:rsidRPr="00416CD4">
        <w:rPr>
          <w:rFonts w:eastAsia="MS Mincho" w:cstheme="minorHAnsi"/>
          <w:sz w:val="24"/>
          <w:szCs w:val="24"/>
        </w:rPr>
        <w:t xml:space="preserve"> </w:t>
      </w:r>
    </w:p>
    <w:p w:rsidR="00680ADB" w:rsidRDefault="00680ADB" w:rsidP="00680ADB">
      <w:pPr>
        <w:spacing w:after="0" w:line="240" w:lineRule="auto"/>
        <w:rPr>
          <w:rFonts w:eastAsia="MS Mincho" w:cstheme="minorHAnsi"/>
          <w:sz w:val="24"/>
          <w:szCs w:val="24"/>
        </w:rPr>
      </w:pPr>
    </w:p>
    <w:p w:rsidR="0053517F" w:rsidRDefault="00680ADB" w:rsidP="005B2AF9">
      <w:pPr>
        <w:spacing w:after="0" w:line="240" w:lineRule="auto"/>
        <w:rPr>
          <w:rFonts w:eastAsia="MS Mincho" w:cstheme="minorHAnsi"/>
          <w:sz w:val="24"/>
          <w:szCs w:val="24"/>
        </w:rPr>
      </w:pPr>
      <w:r>
        <w:rPr>
          <w:rFonts w:eastAsia="MS Mincho" w:cstheme="minorHAnsi"/>
          <w:sz w:val="24"/>
          <w:szCs w:val="24"/>
        </w:rPr>
        <w:t>During the discussions, it was noted</w:t>
      </w:r>
      <w:r w:rsidR="0053517F">
        <w:rPr>
          <w:rFonts w:eastAsia="MS Mincho" w:cstheme="minorHAnsi"/>
          <w:sz w:val="24"/>
          <w:szCs w:val="24"/>
        </w:rPr>
        <w:t>:</w:t>
      </w:r>
    </w:p>
    <w:p w:rsidR="005B2AF9" w:rsidRDefault="0053517F" w:rsidP="0053517F">
      <w:pPr>
        <w:pStyle w:val="ListParagraph"/>
        <w:numPr>
          <w:ilvl w:val="0"/>
          <w:numId w:val="16"/>
        </w:numPr>
        <w:spacing w:after="0" w:line="240" w:lineRule="auto"/>
        <w:rPr>
          <w:rFonts w:eastAsia="MS Mincho" w:cstheme="minorHAnsi"/>
          <w:sz w:val="24"/>
          <w:szCs w:val="24"/>
        </w:rPr>
      </w:pPr>
      <w:r>
        <w:rPr>
          <w:rFonts w:eastAsia="MS Mincho" w:cstheme="minorHAnsi"/>
          <w:sz w:val="24"/>
          <w:szCs w:val="24"/>
        </w:rPr>
        <w:t>I</w:t>
      </w:r>
      <w:r w:rsidR="00680ADB" w:rsidRPr="0053517F">
        <w:rPr>
          <w:rFonts w:eastAsia="MS Mincho" w:cstheme="minorHAnsi"/>
          <w:sz w:val="24"/>
          <w:szCs w:val="24"/>
        </w:rPr>
        <w:t xml:space="preserve">f a </w:t>
      </w:r>
      <w:r w:rsidR="00344822">
        <w:rPr>
          <w:rFonts w:eastAsia="MS Mincho" w:cstheme="minorHAnsi"/>
          <w:sz w:val="24"/>
          <w:szCs w:val="24"/>
        </w:rPr>
        <w:t xml:space="preserve">funding model and budget </w:t>
      </w:r>
      <w:r w:rsidR="00680ADB" w:rsidRPr="0053517F">
        <w:rPr>
          <w:rFonts w:eastAsia="MS Mincho" w:cstheme="minorHAnsi"/>
          <w:sz w:val="24"/>
          <w:szCs w:val="24"/>
        </w:rPr>
        <w:t xml:space="preserve">is not passed </w:t>
      </w:r>
      <w:r w:rsidRPr="0053517F">
        <w:rPr>
          <w:rFonts w:eastAsia="MS Mincho" w:cstheme="minorHAnsi"/>
          <w:sz w:val="24"/>
          <w:szCs w:val="24"/>
        </w:rPr>
        <w:t>prior to the onset of activities,</w:t>
      </w:r>
      <w:r w:rsidR="00680ADB" w:rsidRPr="0053517F">
        <w:rPr>
          <w:rFonts w:eastAsia="MS Mincho" w:cstheme="minorHAnsi"/>
          <w:sz w:val="24"/>
          <w:szCs w:val="24"/>
        </w:rPr>
        <w:t xml:space="preserve"> </w:t>
      </w:r>
      <w:r w:rsidR="00344822">
        <w:rPr>
          <w:rFonts w:eastAsia="MS Mincho" w:cstheme="minorHAnsi"/>
          <w:sz w:val="24"/>
          <w:szCs w:val="24"/>
        </w:rPr>
        <w:t xml:space="preserve">it will be imperative that </w:t>
      </w:r>
      <w:r w:rsidR="00680ADB" w:rsidRPr="0053517F">
        <w:rPr>
          <w:rFonts w:eastAsia="MS Mincho" w:cstheme="minorHAnsi"/>
          <w:sz w:val="24"/>
          <w:szCs w:val="24"/>
        </w:rPr>
        <w:t xml:space="preserve">a decision </w:t>
      </w:r>
      <w:r w:rsidR="00344822">
        <w:rPr>
          <w:rFonts w:eastAsia="MS Mincho" w:cstheme="minorHAnsi"/>
          <w:sz w:val="24"/>
          <w:szCs w:val="24"/>
        </w:rPr>
        <w:t xml:space="preserve">be </w:t>
      </w:r>
      <w:r w:rsidR="00680ADB" w:rsidRPr="0053517F">
        <w:rPr>
          <w:rFonts w:eastAsia="MS Mincho" w:cstheme="minorHAnsi"/>
          <w:sz w:val="24"/>
          <w:szCs w:val="24"/>
        </w:rPr>
        <w:t xml:space="preserve">made during </w:t>
      </w:r>
      <w:r w:rsidR="00344822">
        <w:rPr>
          <w:rFonts w:eastAsia="MS Mincho" w:cstheme="minorHAnsi"/>
          <w:sz w:val="24"/>
          <w:szCs w:val="24"/>
        </w:rPr>
        <w:t>Q3</w:t>
      </w:r>
      <w:r w:rsidR="00680ADB" w:rsidRPr="0053517F">
        <w:rPr>
          <w:rFonts w:eastAsia="MS Mincho" w:cstheme="minorHAnsi"/>
          <w:sz w:val="24"/>
          <w:szCs w:val="24"/>
        </w:rPr>
        <w:t xml:space="preserve"> of 2012, so that </w:t>
      </w:r>
      <w:r w:rsidR="00312A7A">
        <w:rPr>
          <w:rFonts w:eastAsia="MS Mincho" w:cstheme="minorHAnsi"/>
          <w:sz w:val="24"/>
          <w:szCs w:val="24"/>
        </w:rPr>
        <w:t xml:space="preserve">Partners and </w:t>
      </w:r>
      <w:r w:rsidR="00680ADB" w:rsidRPr="0053517F">
        <w:rPr>
          <w:rFonts w:eastAsia="MS Mincho" w:cstheme="minorHAnsi"/>
          <w:sz w:val="24"/>
          <w:szCs w:val="24"/>
        </w:rPr>
        <w:t xml:space="preserve">companies can plan 2013 budgets. </w:t>
      </w:r>
    </w:p>
    <w:p w:rsidR="0053517F" w:rsidRPr="00C46B3B" w:rsidRDefault="0053517F" w:rsidP="00C46B3B">
      <w:pPr>
        <w:pStyle w:val="ListParagraph"/>
        <w:numPr>
          <w:ilvl w:val="0"/>
          <w:numId w:val="16"/>
        </w:numPr>
        <w:spacing w:after="0" w:line="240" w:lineRule="auto"/>
        <w:rPr>
          <w:rFonts w:eastAsia="MS Mincho" w:cstheme="minorHAnsi"/>
          <w:sz w:val="24"/>
          <w:szCs w:val="24"/>
        </w:rPr>
      </w:pPr>
      <w:r w:rsidRPr="00C46B3B">
        <w:rPr>
          <w:rFonts w:eastAsia="MS Mincho" w:cstheme="minorHAnsi"/>
          <w:sz w:val="24"/>
          <w:szCs w:val="24"/>
        </w:rPr>
        <w:t xml:space="preserve">The Secretariat staff that would travel to meetings will depend on the functions </w:t>
      </w:r>
      <w:r w:rsidR="00ED46CC" w:rsidRPr="00C46B3B">
        <w:rPr>
          <w:rFonts w:eastAsia="MS Mincho" w:cstheme="minorHAnsi"/>
          <w:sz w:val="24"/>
          <w:szCs w:val="24"/>
        </w:rPr>
        <w:t xml:space="preserve">to be performed (as </w:t>
      </w:r>
      <w:r w:rsidRPr="00C46B3B">
        <w:rPr>
          <w:rFonts w:eastAsia="MS Mincho" w:cstheme="minorHAnsi"/>
          <w:sz w:val="24"/>
          <w:szCs w:val="24"/>
        </w:rPr>
        <w:t>agreed upon and finalized</w:t>
      </w:r>
      <w:r w:rsidR="00ED46CC" w:rsidRPr="00C46B3B">
        <w:rPr>
          <w:rFonts w:eastAsia="MS Mincho" w:cstheme="minorHAnsi"/>
          <w:sz w:val="24"/>
          <w:szCs w:val="24"/>
        </w:rPr>
        <w:t>)</w:t>
      </w:r>
      <w:r w:rsidRPr="00C46B3B">
        <w:rPr>
          <w:rFonts w:eastAsia="MS Mincho" w:cstheme="minorHAnsi"/>
          <w:sz w:val="24"/>
          <w:szCs w:val="24"/>
        </w:rPr>
        <w:t xml:space="preserve">. </w:t>
      </w:r>
    </w:p>
    <w:p w:rsidR="00344822" w:rsidRDefault="00344822" w:rsidP="00344822">
      <w:pPr>
        <w:pStyle w:val="ListParagraph"/>
        <w:numPr>
          <w:ilvl w:val="0"/>
          <w:numId w:val="16"/>
        </w:numPr>
        <w:spacing w:after="0" w:line="240" w:lineRule="auto"/>
        <w:rPr>
          <w:rFonts w:eastAsia="MS Mincho" w:cstheme="minorHAnsi"/>
          <w:sz w:val="24"/>
          <w:szCs w:val="24"/>
        </w:rPr>
      </w:pPr>
      <w:r w:rsidRPr="00344822">
        <w:rPr>
          <w:rFonts w:eastAsia="MS Mincho" w:cstheme="minorHAnsi"/>
          <w:sz w:val="24"/>
          <w:szCs w:val="24"/>
        </w:rPr>
        <w:t xml:space="preserve">Equipment would be “lent” to the Project and then bought in </w:t>
      </w:r>
      <w:r w:rsidR="006C5599">
        <w:rPr>
          <w:rFonts w:eastAsia="MS Mincho" w:cstheme="minorHAnsi"/>
          <w:sz w:val="24"/>
          <w:szCs w:val="24"/>
        </w:rPr>
        <w:t>a subsequent year</w:t>
      </w:r>
      <w:r w:rsidRPr="00344822">
        <w:rPr>
          <w:rFonts w:eastAsia="MS Mincho" w:cstheme="minorHAnsi"/>
          <w:sz w:val="24"/>
          <w:szCs w:val="24"/>
        </w:rPr>
        <w:t xml:space="preserve">. </w:t>
      </w:r>
    </w:p>
    <w:p w:rsidR="00A05622" w:rsidRDefault="00A05622" w:rsidP="00344822">
      <w:pPr>
        <w:pStyle w:val="ListParagraph"/>
        <w:numPr>
          <w:ilvl w:val="0"/>
          <w:numId w:val="16"/>
        </w:numPr>
        <w:spacing w:after="0" w:line="240" w:lineRule="auto"/>
        <w:rPr>
          <w:rFonts w:eastAsia="MS Mincho" w:cstheme="minorHAnsi"/>
          <w:sz w:val="24"/>
          <w:szCs w:val="24"/>
        </w:rPr>
      </w:pPr>
      <w:r>
        <w:rPr>
          <w:rFonts w:eastAsia="MS Mincho" w:cstheme="minorHAnsi"/>
          <w:sz w:val="24"/>
          <w:szCs w:val="24"/>
        </w:rPr>
        <w:t>A certain level of service must be maintained during the first year and a stable document system must be in place.</w:t>
      </w:r>
    </w:p>
    <w:p w:rsidR="00A05622" w:rsidRDefault="00A05622" w:rsidP="00344822">
      <w:pPr>
        <w:pStyle w:val="ListParagraph"/>
        <w:numPr>
          <w:ilvl w:val="0"/>
          <w:numId w:val="16"/>
        </w:numPr>
        <w:spacing w:after="0" w:line="240" w:lineRule="auto"/>
        <w:rPr>
          <w:rFonts w:eastAsia="MS Mincho" w:cstheme="minorHAnsi"/>
          <w:sz w:val="24"/>
          <w:szCs w:val="24"/>
        </w:rPr>
      </w:pPr>
      <w:r>
        <w:rPr>
          <w:rFonts w:eastAsia="MS Mincho" w:cstheme="minorHAnsi"/>
          <w:sz w:val="24"/>
          <w:szCs w:val="24"/>
        </w:rPr>
        <w:t>Recommendation that a funding formula/model be established up front, prior to launch of oneM2M.</w:t>
      </w:r>
    </w:p>
    <w:p w:rsidR="00A05622" w:rsidRPr="00344822" w:rsidRDefault="00A05622" w:rsidP="00344822">
      <w:pPr>
        <w:pStyle w:val="ListParagraph"/>
        <w:numPr>
          <w:ilvl w:val="0"/>
          <w:numId w:val="16"/>
        </w:numPr>
        <w:spacing w:after="0" w:line="240" w:lineRule="auto"/>
        <w:rPr>
          <w:rFonts w:eastAsia="MS Mincho" w:cstheme="minorHAnsi"/>
          <w:sz w:val="24"/>
          <w:szCs w:val="24"/>
        </w:rPr>
      </w:pPr>
      <w:r>
        <w:rPr>
          <w:rFonts w:eastAsia="MS Mincho" w:cstheme="minorHAnsi"/>
          <w:sz w:val="24"/>
          <w:szCs w:val="24"/>
        </w:rPr>
        <w:t>Emphasized that costs for operation of oneM2M should be minimized both now and later.</w:t>
      </w:r>
    </w:p>
    <w:p w:rsidR="00A96424" w:rsidRPr="00344822" w:rsidRDefault="00A96424" w:rsidP="00344822">
      <w:pPr>
        <w:spacing w:after="0" w:line="240" w:lineRule="auto"/>
        <w:rPr>
          <w:rFonts w:cstheme="minorHAnsi"/>
          <w:b/>
          <w:sz w:val="24"/>
          <w:szCs w:val="24"/>
        </w:rPr>
      </w:pPr>
    </w:p>
    <w:p w:rsidR="00A96424" w:rsidRDefault="00A96424" w:rsidP="00AA7A76">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lastRenderedPageBreak/>
        <w:t>Review of Draft Founding Agreement</w:t>
      </w:r>
      <w:r w:rsidR="00AA7A76" w:rsidRPr="00416CD4">
        <w:rPr>
          <w:rFonts w:asciiTheme="minorHAnsi" w:hAnsiTheme="minorHAnsi" w:cstheme="minorHAnsi"/>
          <w:smallCaps w:val="0"/>
          <w:color w:val="000000"/>
          <w:szCs w:val="24"/>
        </w:rPr>
        <w:t xml:space="preserve"> (20120307_04, 20120307_05)</w:t>
      </w:r>
    </w:p>
    <w:p w:rsidR="00BB7405" w:rsidRDefault="00F273B4" w:rsidP="00767981">
      <w:pPr>
        <w:spacing w:after="0" w:line="240" w:lineRule="auto"/>
        <w:rPr>
          <w:rFonts w:eastAsia="MS Mincho" w:cstheme="minorHAnsi"/>
          <w:sz w:val="24"/>
          <w:szCs w:val="24"/>
        </w:rPr>
      </w:pPr>
      <w:r>
        <w:rPr>
          <w:rFonts w:eastAsia="MS Mincho" w:cstheme="minorHAnsi"/>
          <w:sz w:val="24"/>
          <w:szCs w:val="24"/>
        </w:rPr>
        <w:t>D</w:t>
      </w:r>
      <w:r w:rsidR="00767981">
        <w:rPr>
          <w:rFonts w:eastAsia="MS Mincho" w:cstheme="minorHAnsi"/>
          <w:sz w:val="24"/>
          <w:szCs w:val="24"/>
        </w:rPr>
        <w:t xml:space="preserve">ocument 20120307_04, the </w:t>
      </w:r>
      <w:r w:rsidR="003B2CF4" w:rsidRPr="00416CD4">
        <w:rPr>
          <w:rFonts w:eastAsia="MS Mincho" w:cstheme="minorHAnsi"/>
          <w:sz w:val="24"/>
          <w:szCs w:val="24"/>
        </w:rPr>
        <w:t>oneM2M Partnership Agreement</w:t>
      </w:r>
      <w:r w:rsidR="00767981">
        <w:rPr>
          <w:rFonts w:eastAsia="MS Mincho" w:cstheme="minorHAnsi"/>
          <w:sz w:val="24"/>
          <w:szCs w:val="24"/>
        </w:rPr>
        <w:t>, was</w:t>
      </w:r>
      <w:r w:rsidR="003B2CF4" w:rsidRPr="00416CD4">
        <w:rPr>
          <w:rFonts w:eastAsia="MS Mincho" w:cstheme="minorHAnsi"/>
          <w:sz w:val="24"/>
          <w:szCs w:val="24"/>
        </w:rPr>
        <w:t xml:space="preserve"> </w:t>
      </w:r>
      <w:r w:rsidR="00767981">
        <w:rPr>
          <w:rFonts w:eastAsia="MS Mincho" w:cstheme="minorHAnsi"/>
          <w:sz w:val="24"/>
          <w:szCs w:val="24"/>
        </w:rPr>
        <w:t>p</w:t>
      </w:r>
      <w:r w:rsidR="000E7C8C" w:rsidRPr="00416CD4">
        <w:rPr>
          <w:rFonts w:eastAsia="MS Mincho" w:cstheme="minorHAnsi"/>
          <w:sz w:val="24"/>
          <w:szCs w:val="24"/>
        </w:rPr>
        <w:t>resented</w:t>
      </w:r>
      <w:r w:rsidR="00767981">
        <w:rPr>
          <w:rFonts w:eastAsia="MS Mincho" w:cstheme="minorHAnsi"/>
          <w:sz w:val="24"/>
          <w:szCs w:val="24"/>
        </w:rPr>
        <w:t>. Edits to the document were made during the discussions.</w:t>
      </w:r>
      <w:r w:rsidR="000E7C8C" w:rsidRPr="00416CD4">
        <w:rPr>
          <w:rFonts w:eastAsia="MS Mincho" w:cstheme="minorHAnsi"/>
          <w:sz w:val="24"/>
          <w:szCs w:val="24"/>
        </w:rPr>
        <w:t xml:space="preserve"> </w:t>
      </w:r>
    </w:p>
    <w:p w:rsidR="00BB7405" w:rsidRDefault="00BB7405" w:rsidP="00767981">
      <w:pPr>
        <w:spacing w:after="0" w:line="240" w:lineRule="auto"/>
        <w:rPr>
          <w:rFonts w:eastAsia="MS Mincho" w:cstheme="minorHAnsi"/>
          <w:sz w:val="24"/>
          <w:szCs w:val="24"/>
        </w:rPr>
      </w:pPr>
    </w:p>
    <w:p w:rsidR="000E7C8C" w:rsidRDefault="00376AEF" w:rsidP="00767981">
      <w:pPr>
        <w:spacing w:after="0" w:line="240" w:lineRule="auto"/>
        <w:rPr>
          <w:rFonts w:eastAsia="MS Mincho" w:cstheme="minorHAnsi"/>
          <w:sz w:val="24"/>
          <w:szCs w:val="24"/>
        </w:rPr>
      </w:pPr>
      <w:r>
        <w:rPr>
          <w:rFonts w:eastAsia="MS Mincho" w:cstheme="minorHAnsi"/>
          <w:sz w:val="24"/>
          <w:szCs w:val="24"/>
        </w:rPr>
        <w:t>It was also noted that w</w:t>
      </w:r>
      <w:r w:rsidR="00BB7405">
        <w:rPr>
          <w:rFonts w:eastAsia="MS Mincho" w:cstheme="minorHAnsi"/>
          <w:sz w:val="24"/>
          <w:szCs w:val="24"/>
        </w:rPr>
        <w:t xml:space="preserve">hile the funding model </w:t>
      </w:r>
      <w:r w:rsidR="0002252C" w:rsidRPr="00416CD4">
        <w:rPr>
          <w:rFonts w:eastAsia="MS Mincho" w:cstheme="minorHAnsi"/>
          <w:sz w:val="24"/>
          <w:szCs w:val="24"/>
        </w:rPr>
        <w:t xml:space="preserve">of </w:t>
      </w:r>
      <w:r w:rsidR="003B2CF4" w:rsidRPr="00416CD4">
        <w:rPr>
          <w:rFonts w:eastAsia="MS Mincho" w:cstheme="minorHAnsi"/>
          <w:sz w:val="24"/>
          <w:szCs w:val="24"/>
        </w:rPr>
        <w:t>oneM2M</w:t>
      </w:r>
      <w:r w:rsidR="0002252C" w:rsidRPr="00416CD4">
        <w:rPr>
          <w:rFonts w:eastAsia="MS Mincho" w:cstheme="minorHAnsi"/>
          <w:sz w:val="24"/>
          <w:szCs w:val="24"/>
        </w:rPr>
        <w:t xml:space="preserve"> is not currently outlined </w:t>
      </w:r>
      <w:r w:rsidR="00BB7405">
        <w:rPr>
          <w:rFonts w:eastAsia="MS Mincho" w:cstheme="minorHAnsi"/>
          <w:sz w:val="24"/>
          <w:szCs w:val="24"/>
        </w:rPr>
        <w:t xml:space="preserve">in the document, it will need to be included once </w:t>
      </w:r>
      <w:r>
        <w:rPr>
          <w:rFonts w:eastAsia="MS Mincho" w:cstheme="minorHAnsi"/>
          <w:sz w:val="24"/>
          <w:szCs w:val="24"/>
        </w:rPr>
        <w:t xml:space="preserve">it has been </w:t>
      </w:r>
      <w:r w:rsidR="00BB7405">
        <w:rPr>
          <w:rFonts w:eastAsia="MS Mincho" w:cstheme="minorHAnsi"/>
          <w:sz w:val="24"/>
          <w:szCs w:val="24"/>
        </w:rPr>
        <w:t xml:space="preserve">determined </w:t>
      </w:r>
      <w:r w:rsidR="0002252C" w:rsidRPr="00416CD4">
        <w:rPr>
          <w:rFonts w:eastAsia="MS Mincho" w:cstheme="minorHAnsi"/>
          <w:sz w:val="24"/>
          <w:szCs w:val="24"/>
        </w:rPr>
        <w:t>(perhaps as an Exhibit)</w:t>
      </w:r>
      <w:r w:rsidR="003B2CF4" w:rsidRPr="00416CD4">
        <w:rPr>
          <w:rFonts w:eastAsia="MS Mincho" w:cstheme="minorHAnsi"/>
          <w:sz w:val="24"/>
          <w:szCs w:val="24"/>
        </w:rPr>
        <w:t>.</w:t>
      </w:r>
    </w:p>
    <w:p w:rsidR="00767981" w:rsidRPr="00416CD4" w:rsidRDefault="00767981" w:rsidP="00767981">
      <w:pPr>
        <w:spacing w:after="0" w:line="240" w:lineRule="auto"/>
        <w:rPr>
          <w:rFonts w:eastAsia="MS Mincho" w:cstheme="minorHAnsi"/>
          <w:sz w:val="24"/>
          <w:szCs w:val="24"/>
        </w:rPr>
      </w:pPr>
    </w:p>
    <w:p w:rsidR="00702DDD" w:rsidRDefault="00A83A45" w:rsidP="00C95F37">
      <w:pPr>
        <w:spacing w:after="0" w:line="240" w:lineRule="auto"/>
        <w:rPr>
          <w:rFonts w:eastAsia="MS Mincho" w:cstheme="minorHAnsi"/>
          <w:sz w:val="24"/>
          <w:szCs w:val="24"/>
        </w:rPr>
      </w:pPr>
      <w:r w:rsidRPr="00BB7405">
        <w:rPr>
          <w:rFonts w:eastAsia="MS Mincho" w:cstheme="minorHAnsi"/>
          <w:color w:val="FF0000"/>
          <w:sz w:val="24"/>
          <w:szCs w:val="24"/>
        </w:rPr>
        <w:t>Action</w:t>
      </w:r>
      <w:r w:rsidRPr="00416CD4">
        <w:rPr>
          <w:rFonts w:eastAsia="MS Mincho" w:cstheme="minorHAnsi"/>
          <w:sz w:val="24"/>
          <w:szCs w:val="24"/>
        </w:rPr>
        <w:t xml:space="preserve">: </w:t>
      </w:r>
      <w:r w:rsidR="00C95F37">
        <w:rPr>
          <w:rFonts w:eastAsia="MS Mincho" w:cstheme="minorHAnsi"/>
          <w:sz w:val="24"/>
          <w:szCs w:val="24"/>
        </w:rPr>
        <w:t xml:space="preserve">The oneM2M Partnership Agreement will be updated </w:t>
      </w:r>
      <w:r w:rsidR="00CB7FAC">
        <w:rPr>
          <w:rFonts w:eastAsia="MS Mincho" w:cstheme="minorHAnsi"/>
          <w:sz w:val="24"/>
          <w:szCs w:val="24"/>
        </w:rPr>
        <w:t xml:space="preserve">(per discussions) </w:t>
      </w:r>
      <w:r w:rsidR="00C95F37">
        <w:rPr>
          <w:rFonts w:eastAsia="MS Mincho" w:cstheme="minorHAnsi"/>
          <w:sz w:val="24"/>
          <w:szCs w:val="24"/>
        </w:rPr>
        <w:t xml:space="preserve">and provided to the participants prior to the next joint ad hoc teleconference. </w:t>
      </w:r>
    </w:p>
    <w:p w:rsidR="00C95F37" w:rsidRPr="00416CD4" w:rsidRDefault="00C95F37" w:rsidP="00C95F37">
      <w:pPr>
        <w:spacing w:after="0" w:line="240" w:lineRule="auto"/>
        <w:rPr>
          <w:rFonts w:eastAsia="MS Mincho" w:cstheme="minorHAnsi"/>
          <w:sz w:val="24"/>
          <w:szCs w:val="24"/>
        </w:rPr>
      </w:pPr>
    </w:p>
    <w:p w:rsidR="00A83A45" w:rsidRDefault="006D31F5" w:rsidP="006D31F5">
      <w:pPr>
        <w:spacing w:after="0" w:line="240" w:lineRule="auto"/>
        <w:rPr>
          <w:rFonts w:eastAsia="MS Mincho" w:cstheme="minorHAnsi"/>
          <w:sz w:val="24"/>
          <w:szCs w:val="24"/>
        </w:rPr>
      </w:pPr>
      <w:r>
        <w:rPr>
          <w:rFonts w:eastAsia="MS Mincho" w:cstheme="minorHAnsi"/>
          <w:sz w:val="24"/>
          <w:szCs w:val="24"/>
        </w:rPr>
        <w:t>Document 20120307_05, which presents a comparison of the proposed approaches relating to voting in oneM2M, was p</w:t>
      </w:r>
      <w:r w:rsidR="00A83A45" w:rsidRPr="00416CD4">
        <w:rPr>
          <w:rFonts w:eastAsia="MS Mincho" w:cstheme="minorHAnsi"/>
          <w:sz w:val="24"/>
          <w:szCs w:val="24"/>
        </w:rPr>
        <w:t>resented</w:t>
      </w:r>
      <w:r w:rsidR="000E0CE1" w:rsidRPr="00416CD4">
        <w:rPr>
          <w:rFonts w:eastAsia="MS Mincho" w:cstheme="minorHAnsi"/>
          <w:sz w:val="24"/>
          <w:szCs w:val="24"/>
        </w:rPr>
        <w:t>.</w:t>
      </w:r>
      <w:r>
        <w:rPr>
          <w:rFonts w:eastAsia="MS Mincho" w:cstheme="minorHAnsi"/>
          <w:sz w:val="24"/>
          <w:szCs w:val="24"/>
        </w:rPr>
        <w:t xml:space="preserve"> Due to time constraints a thorough discussion did not occur and this topic will be the first item on the next meeting’s agenda.</w:t>
      </w:r>
    </w:p>
    <w:p w:rsidR="006D31F5" w:rsidRPr="00416CD4" w:rsidRDefault="006D31F5" w:rsidP="006D31F5">
      <w:pPr>
        <w:spacing w:after="0" w:line="240" w:lineRule="auto"/>
        <w:rPr>
          <w:rFonts w:eastAsia="MS Mincho" w:cstheme="minorHAnsi"/>
          <w:sz w:val="24"/>
          <w:szCs w:val="24"/>
        </w:rPr>
      </w:pPr>
    </w:p>
    <w:p w:rsidR="006D31F5" w:rsidRDefault="00A83A45" w:rsidP="006D31F5">
      <w:pPr>
        <w:spacing w:after="0" w:line="240" w:lineRule="auto"/>
        <w:rPr>
          <w:rFonts w:eastAsia="MS Mincho" w:cstheme="minorHAnsi"/>
          <w:sz w:val="24"/>
          <w:szCs w:val="24"/>
        </w:rPr>
      </w:pPr>
      <w:r w:rsidRPr="006D31F5">
        <w:rPr>
          <w:rFonts w:eastAsia="MS Mincho" w:cstheme="minorHAnsi"/>
          <w:color w:val="FF0000"/>
          <w:sz w:val="24"/>
          <w:szCs w:val="24"/>
        </w:rPr>
        <w:t>Action</w:t>
      </w:r>
      <w:r w:rsidRPr="00416CD4">
        <w:rPr>
          <w:rFonts w:eastAsia="MS Mincho" w:cstheme="minorHAnsi"/>
          <w:sz w:val="24"/>
          <w:szCs w:val="24"/>
        </w:rPr>
        <w:t xml:space="preserve">: Participants </w:t>
      </w:r>
      <w:r w:rsidR="006D31F5">
        <w:rPr>
          <w:rFonts w:eastAsia="MS Mincho" w:cstheme="minorHAnsi"/>
          <w:sz w:val="24"/>
          <w:szCs w:val="24"/>
        </w:rPr>
        <w:t>will</w:t>
      </w:r>
      <w:r w:rsidRPr="00416CD4">
        <w:rPr>
          <w:rFonts w:eastAsia="MS Mincho" w:cstheme="minorHAnsi"/>
          <w:sz w:val="24"/>
          <w:szCs w:val="24"/>
        </w:rPr>
        <w:t xml:space="preserve"> review </w:t>
      </w:r>
      <w:r w:rsidR="006D31F5">
        <w:rPr>
          <w:rFonts w:eastAsia="MS Mincho" w:cstheme="minorHAnsi"/>
          <w:sz w:val="24"/>
          <w:szCs w:val="24"/>
        </w:rPr>
        <w:t xml:space="preserve">document 20120307_05 </w:t>
      </w:r>
      <w:r w:rsidRPr="00416CD4">
        <w:rPr>
          <w:rFonts w:eastAsia="MS Mincho" w:cstheme="minorHAnsi"/>
          <w:sz w:val="24"/>
          <w:szCs w:val="24"/>
        </w:rPr>
        <w:t>and be prepared to discuss during the next Ad Hoc teleconference.</w:t>
      </w:r>
      <w:r w:rsidR="00212978" w:rsidRPr="00416CD4">
        <w:rPr>
          <w:rFonts w:eastAsia="MS Mincho" w:cstheme="minorHAnsi"/>
          <w:sz w:val="24"/>
          <w:szCs w:val="24"/>
        </w:rPr>
        <w:t xml:space="preserve"> </w:t>
      </w:r>
    </w:p>
    <w:p w:rsidR="00EC37A1" w:rsidRPr="00416CD4" w:rsidRDefault="00EC37A1" w:rsidP="00EC37A1">
      <w:pPr>
        <w:spacing w:after="0" w:line="240" w:lineRule="auto"/>
        <w:ind w:left="720"/>
        <w:rPr>
          <w:rFonts w:cstheme="minorHAnsi"/>
          <w:sz w:val="24"/>
          <w:szCs w:val="24"/>
        </w:rPr>
      </w:pPr>
    </w:p>
    <w:p w:rsidR="00C81945" w:rsidRPr="00416CD4" w:rsidRDefault="00460CC7" w:rsidP="00AA7A76">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Draft Working Procedures Document</w:t>
      </w:r>
      <w:r w:rsidR="0057572F">
        <w:rPr>
          <w:rFonts w:asciiTheme="minorHAnsi" w:hAnsiTheme="minorHAnsi" w:cstheme="minorHAnsi"/>
          <w:smallCaps w:val="0"/>
          <w:color w:val="000000"/>
          <w:szCs w:val="24"/>
        </w:rPr>
        <w:t xml:space="preserve"> (20120307_06)</w:t>
      </w:r>
    </w:p>
    <w:p w:rsidR="006F336D" w:rsidRDefault="0057572F" w:rsidP="0057572F">
      <w:pPr>
        <w:spacing w:after="0" w:line="240" w:lineRule="auto"/>
        <w:rPr>
          <w:rFonts w:eastAsia="MS Mincho" w:cstheme="minorHAnsi"/>
          <w:sz w:val="24"/>
          <w:szCs w:val="24"/>
        </w:rPr>
      </w:pPr>
      <w:r>
        <w:rPr>
          <w:rFonts w:eastAsia="MS Mincho" w:cstheme="minorHAnsi"/>
          <w:sz w:val="24"/>
          <w:szCs w:val="24"/>
        </w:rPr>
        <w:t>Document 20120307_06, a draft of the oneM2M Working Procedures, was not discussed due to time constraints. This document will be c</w:t>
      </w:r>
      <w:r w:rsidR="006F336D" w:rsidRPr="00416CD4">
        <w:rPr>
          <w:rFonts w:eastAsia="MS Mincho" w:cstheme="minorHAnsi"/>
          <w:sz w:val="24"/>
          <w:szCs w:val="24"/>
        </w:rPr>
        <w:t>arried forward</w:t>
      </w:r>
      <w:r>
        <w:rPr>
          <w:rFonts w:eastAsia="MS Mincho" w:cstheme="minorHAnsi"/>
          <w:sz w:val="24"/>
          <w:szCs w:val="24"/>
        </w:rPr>
        <w:t xml:space="preserve"> to the next joint ad hoc meeting</w:t>
      </w:r>
      <w:r w:rsidR="006F336D" w:rsidRPr="00416CD4">
        <w:rPr>
          <w:rFonts w:eastAsia="MS Mincho" w:cstheme="minorHAnsi"/>
          <w:sz w:val="24"/>
          <w:szCs w:val="24"/>
        </w:rPr>
        <w:t>.</w:t>
      </w:r>
    </w:p>
    <w:p w:rsidR="0057572F" w:rsidRPr="00416CD4" w:rsidRDefault="0057572F" w:rsidP="0057572F">
      <w:pPr>
        <w:spacing w:after="0" w:line="240" w:lineRule="auto"/>
        <w:rPr>
          <w:rFonts w:eastAsia="MS Mincho" w:cstheme="minorHAnsi"/>
          <w:sz w:val="24"/>
          <w:szCs w:val="24"/>
        </w:rPr>
      </w:pPr>
    </w:p>
    <w:p w:rsidR="00460CC7" w:rsidRPr="00416CD4" w:rsidRDefault="00460CC7" w:rsidP="00AA7A76">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Next Meeting</w:t>
      </w:r>
    </w:p>
    <w:p w:rsidR="00DF6A62" w:rsidRDefault="004525D7" w:rsidP="004525D7">
      <w:pPr>
        <w:spacing w:after="0" w:line="240" w:lineRule="auto"/>
        <w:rPr>
          <w:rFonts w:eastAsia="MS Mincho" w:cstheme="minorHAnsi"/>
          <w:sz w:val="24"/>
          <w:szCs w:val="24"/>
        </w:rPr>
      </w:pPr>
      <w:r>
        <w:rPr>
          <w:rFonts w:eastAsia="MS Mincho" w:cstheme="minorHAnsi"/>
          <w:sz w:val="24"/>
          <w:szCs w:val="24"/>
        </w:rPr>
        <w:t xml:space="preserve">The next joint meeting of the Participation and Legal ad hoc groups will be held </w:t>
      </w:r>
      <w:r w:rsidR="00DF6A62" w:rsidRPr="00416CD4">
        <w:rPr>
          <w:rFonts w:eastAsia="MS Mincho" w:cstheme="minorHAnsi"/>
          <w:sz w:val="24"/>
          <w:szCs w:val="24"/>
        </w:rPr>
        <w:t xml:space="preserve">13 March </w:t>
      </w:r>
      <w:r w:rsidR="00F41D5A" w:rsidRPr="00416CD4">
        <w:rPr>
          <w:rFonts w:eastAsia="MS Mincho" w:cstheme="minorHAnsi"/>
          <w:sz w:val="24"/>
          <w:szCs w:val="24"/>
        </w:rPr>
        <w:t xml:space="preserve">2012 </w:t>
      </w:r>
      <w:r w:rsidR="00DF6A62" w:rsidRPr="00416CD4">
        <w:rPr>
          <w:rFonts w:eastAsia="MS Mincho" w:cstheme="minorHAnsi"/>
          <w:sz w:val="24"/>
          <w:szCs w:val="24"/>
        </w:rPr>
        <w:t>@ 1300 GMT</w:t>
      </w:r>
      <w:r>
        <w:rPr>
          <w:rFonts w:eastAsia="MS Mincho" w:cstheme="minorHAnsi"/>
          <w:sz w:val="24"/>
          <w:szCs w:val="24"/>
        </w:rPr>
        <w:t>.</w:t>
      </w:r>
    </w:p>
    <w:p w:rsidR="004525D7" w:rsidRPr="00416CD4" w:rsidRDefault="004525D7" w:rsidP="004525D7">
      <w:pPr>
        <w:spacing w:after="0" w:line="240" w:lineRule="auto"/>
        <w:rPr>
          <w:rFonts w:eastAsia="MS Mincho" w:cstheme="minorHAnsi"/>
          <w:sz w:val="24"/>
          <w:szCs w:val="24"/>
        </w:rPr>
      </w:pPr>
    </w:p>
    <w:p w:rsidR="00C81945" w:rsidRPr="00416CD4" w:rsidRDefault="00C81945" w:rsidP="00AA7A76">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Any other Business</w:t>
      </w:r>
    </w:p>
    <w:p w:rsidR="00AA7A76" w:rsidRDefault="00AA7A76" w:rsidP="004525D7">
      <w:pPr>
        <w:spacing w:after="0" w:line="240" w:lineRule="auto"/>
        <w:rPr>
          <w:rFonts w:eastAsia="MS Mincho" w:cstheme="minorHAnsi"/>
          <w:sz w:val="24"/>
          <w:szCs w:val="24"/>
        </w:rPr>
      </w:pPr>
      <w:r w:rsidRPr="004525D7">
        <w:rPr>
          <w:rFonts w:eastAsia="MS Mincho" w:cstheme="minorHAnsi"/>
          <w:sz w:val="24"/>
          <w:szCs w:val="24"/>
        </w:rPr>
        <w:t>None</w:t>
      </w:r>
    </w:p>
    <w:p w:rsidR="004525D7" w:rsidRPr="004525D7" w:rsidRDefault="004525D7" w:rsidP="004525D7">
      <w:pPr>
        <w:spacing w:after="0" w:line="240" w:lineRule="auto"/>
        <w:rPr>
          <w:rFonts w:eastAsia="MS Mincho" w:cstheme="minorHAnsi"/>
          <w:sz w:val="24"/>
          <w:szCs w:val="24"/>
        </w:rPr>
      </w:pPr>
    </w:p>
    <w:p w:rsidR="00C81945" w:rsidRPr="00416CD4" w:rsidRDefault="00C81945" w:rsidP="00AA7A76">
      <w:pPr>
        <w:pStyle w:val="Heading1"/>
        <w:keepNext w:val="0"/>
        <w:widowControl w:val="0"/>
        <w:numPr>
          <w:ilvl w:val="0"/>
          <w:numId w:val="2"/>
        </w:numPr>
        <w:tabs>
          <w:tab w:val="left" w:pos="360"/>
          <w:tab w:val="left" w:pos="1080"/>
        </w:tabs>
        <w:overflowPunct w:val="0"/>
        <w:autoSpaceDE w:val="0"/>
        <w:autoSpaceDN w:val="0"/>
        <w:adjustRightInd w:val="0"/>
        <w:spacing w:before="60" w:after="60"/>
        <w:ind w:left="360"/>
        <w:textAlignment w:val="baseline"/>
        <w:rPr>
          <w:rFonts w:asciiTheme="minorHAnsi" w:hAnsiTheme="minorHAnsi" w:cstheme="minorHAnsi"/>
          <w:smallCaps w:val="0"/>
          <w:color w:val="000000"/>
          <w:szCs w:val="24"/>
        </w:rPr>
      </w:pPr>
      <w:r w:rsidRPr="00416CD4">
        <w:rPr>
          <w:rFonts w:asciiTheme="minorHAnsi" w:hAnsiTheme="minorHAnsi" w:cstheme="minorHAnsi"/>
          <w:smallCaps w:val="0"/>
          <w:color w:val="000000"/>
          <w:szCs w:val="24"/>
        </w:rPr>
        <w:t>Adjourn</w:t>
      </w:r>
    </w:p>
    <w:p w:rsidR="00F41D5A" w:rsidRPr="00416CD4" w:rsidRDefault="004525D7" w:rsidP="004525D7">
      <w:pPr>
        <w:spacing w:after="0" w:line="240" w:lineRule="auto"/>
        <w:rPr>
          <w:rFonts w:eastAsia="MS Mincho" w:cstheme="minorHAnsi"/>
          <w:sz w:val="24"/>
          <w:szCs w:val="24"/>
        </w:rPr>
      </w:pPr>
      <w:r>
        <w:rPr>
          <w:rFonts w:eastAsia="MS Mincho" w:cstheme="minorHAnsi"/>
          <w:sz w:val="24"/>
          <w:szCs w:val="24"/>
        </w:rPr>
        <w:t xml:space="preserve">The meeting ended at </w:t>
      </w:r>
      <w:r w:rsidR="00F41D5A" w:rsidRPr="00416CD4">
        <w:rPr>
          <w:rFonts w:eastAsia="MS Mincho" w:cstheme="minorHAnsi"/>
          <w:sz w:val="24"/>
          <w:szCs w:val="24"/>
        </w:rPr>
        <w:t>1517 GMT</w:t>
      </w:r>
      <w:r>
        <w:rPr>
          <w:rFonts w:eastAsia="MS Mincho" w:cstheme="minorHAnsi"/>
          <w:sz w:val="24"/>
          <w:szCs w:val="24"/>
        </w:rPr>
        <w:t>.</w:t>
      </w:r>
    </w:p>
    <w:sectPr w:rsidR="00F41D5A" w:rsidRPr="00416CD4">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7B" w:rsidRDefault="0028617B" w:rsidP="00BC6135">
      <w:pPr>
        <w:spacing w:after="0" w:line="240" w:lineRule="auto"/>
      </w:pPr>
      <w:r>
        <w:separator/>
      </w:r>
    </w:p>
  </w:endnote>
  <w:endnote w:type="continuationSeparator" w:id="0">
    <w:p w:rsidR="0028617B" w:rsidRDefault="0028617B" w:rsidP="00BC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7B" w:rsidRDefault="0028617B" w:rsidP="00BC6135">
      <w:pPr>
        <w:spacing w:after="0" w:line="240" w:lineRule="auto"/>
      </w:pPr>
      <w:r>
        <w:separator/>
      </w:r>
    </w:p>
  </w:footnote>
  <w:footnote w:type="continuationSeparator" w:id="0">
    <w:p w:rsidR="0028617B" w:rsidRDefault="0028617B" w:rsidP="00BC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D4" w:rsidRDefault="002C4BD4" w:rsidP="002C4BD4">
    <w:pPr>
      <w:pStyle w:val="Header"/>
      <w:jc w:val="right"/>
      <w:rPr>
        <w:sz w:val="20"/>
      </w:rPr>
    </w:pPr>
    <w:r>
      <w:rPr>
        <w:sz w:val="20"/>
      </w:rPr>
      <w:t>20120313_02_7March2012_Meeting_Notes</w:t>
    </w:r>
  </w:p>
  <w:p w:rsidR="002C4BD4" w:rsidRPr="002C4BD4" w:rsidRDefault="002C4BD4" w:rsidP="002C4BD4">
    <w:pPr>
      <w:pStyle w:val="Header"/>
      <w:jc w:val="right"/>
      <w:rPr>
        <w:sz w:val="20"/>
      </w:rPr>
    </w:pPr>
  </w:p>
  <w:p w:rsidR="002C4BD4" w:rsidRDefault="002C4BD4" w:rsidP="002C4BD4">
    <w:pPr>
      <w:pStyle w:val="Header"/>
      <w:jc w:val="center"/>
      <w:rPr>
        <w:sz w:val="24"/>
      </w:rPr>
    </w:pPr>
    <w:proofErr w:type="gramStart"/>
    <w:r>
      <w:rPr>
        <w:sz w:val="24"/>
      </w:rPr>
      <w:t>oneM2M</w:t>
    </w:r>
    <w:proofErr w:type="gramEnd"/>
    <w:r>
      <w:rPr>
        <w:sz w:val="24"/>
      </w:rPr>
      <w:t xml:space="preserve"> Participation and Legal Ad Hoc Group</w:t>
    </w:r>
  </w:p>
  <w:p w:rsidR="002C4BD4" w:rsidRDefault="002C4BD4" w:rsidP="002C4BD4">
    <w:pPr>
      <w:pStyle w:val="Header"/>
      <w:jc w:val="center"/>
      <w:rPr>
        <w:sz w:val="24"/>
      </w:rPr>
    </w:pPr>
    <w:r>
      <w:rPr>
        <w:sz w:val="24"/>
      </w:rPr>
      <w:t xml:space="preserve">7 March 2012 (1300 </w:t>
    </w:r>
    <w:r w:rsidR="00C46B3B">
      <w:rPr>
        <w:sz w:val="24"/>
      </w:rPr>
      <w:t>GMT</w:t>
    </w:r>
    <w:r>
      <w:rPr>
        <w:sz w:val="24"/>
      </w:rPr>
      <w:t>) Meeting Summary</w:t>
    </w:r>
  </w:p>
  <w:p w:rsidR="002C4BD4" w:rsidRDefault="002C4BD4" w:rsidP="002C4BD4">
    <w:pPr>
      <w:pStyle w:val="Header"/>
      <w:pBdr>
        <w:bottom w:val="single" w:sz="4" w:space="1" w:color="auto"/>
      </w:pBdr>
      <w:jc w:val="center"/>
      <w:rPr>
        <w:sz w:val="24"/>
      </w:rPr>
    </w:pPr>
    <w:r>
      <w:rPr>
        <w:sz w:val="24"/>
      </w:rPr>
      <w:t>Teleconference</w:t>
    </w:r>
  </w:p>
  <w:p w:rsidR="002C4BD4" w:rsidRDefault="002C4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A3A"/>
    <w:multiLevelType w:val="hybridMultilevel"/>
    <w:tmpl w:val="542C6E30"/>
    <w:lvl w:ilvl="0" w:tplc="7DF0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33A5E"/>
    <w:multiLevelType w:val="hybridMultilevel"/>
    <w:tmpl w:val="D0C6D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F5235"/>
    <w:multiLevelType w:val="hybridMultilevel"/>
    <w:tmpl w:val="7674D2FA"/>
    <w:lvl w:ilvl="0" w:tplc="BD82C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4619A"/>
    <w:multiLevelType w:val="hybridMultilevel"/>
    <w:tmpl w:val="338AB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E6271A"/>
    <w:multiLevelType w:val="hybridMultilevel"/>
    <w:tmpl w:val="C6A06E10"/>
    <w:lvl w:ilvl="0" w:tplc="38F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15419"/>
    <w:multiLevelType w:val="hybridMultilevel"/>
    <w:tmpl w:val="36EC5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30616"/>
    <w:multiLevelType w:val="hybridMultilevel"/>
    <w:tmpl w:val="5310067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nsid w:val="27EA6DB1"/>
    <w:multiLevelType w:val="hybridMultilevel"/>
    <w:tmpl w:val="3B220BA0"/>
    <w:lvl w:ilvl="0" w:tplc="34C01F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ED6178"/>
    <w:multiLevelType w:val="hybridMultilevel"/>
    <w:tmpl w:val="08922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4220818"/>
    <w:multiLevelType w:val="hybridMultilevel"/>
    <w:tmpl w:val="7DE07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16BC5"/>
    <w:multiLevelType w:val="hybridMultilevel"/>
    <w:tmpl w:val="BC22F446"/>
    <w:lvl w:ilvl="0" w:tplc="4A9E0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EA7EF0"/>
    <w:multiLevelType w:val="hybridMultilevel"/>
    <w:tmpl w:val="06149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8740F"/>
    <w:multiLevelType w:val="hybridMultilevel"/>
    <w:tmpl w:val="F424927E"/>
    <w:lvl w:ilvl="0" w:tplc="54F6E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A959B7"/>
    <w:multiLevelType w:val="hybridMultilevel"/>
    <w:tmpl w:val="F88A4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D3881"/>
    <w:multiLevelType w:val="hybridMultilevel"/>
    <w:tmpl w:val="7E2A87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13"/>
  </w:num>
  <w:num w:numId="3">
    <w:abstractNumId w:val="12"/>
  </w:num>
  <w:num w:numId="4">
    <w:abstractNumId w:val="1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0"/>
  </w:num>
  <w:num w:numId="11">
    <w:abstractNumId w:val="6"/>
  </w:num>
  <w:num w:numId="12">
    <w:abstractNumId w:val="3"/>
  </w:num>
  <w:num w:numId="13">
    <w:abstractNumId w:val="9"/>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35"/>
    <w:rsid w:val="00000AEB"/>
    <w:rsid w:val="0000727A"/>
    <w:rsid w:val="0002252C"/>
    <w:rsid w:val="0002797E"/>
    <w:rsid w:val="00091E60"/>
    <w:rsid w:val="0009498F"/>
    <w:rsid w:val="00097B15"/>
    <w:rsid w:val="000A6975"/>
    <w:rsid w:val="000E0CE1"/>
    <w:rsid w:val="000E3B14"/>
    <w:rsid w:val="000E7C8C"/>
    <w:rsid w:val="000F210D"/>
    <w:rsid w:val="000F5BFE"/>
    <w:rsid w:val="00103F72"/>
    <w:rsid w:val="0013561D"/>
    <w:rsid w:val="00175782"/>
    <w:rsid w:val="00182BF6"/>
    <w:rsid w:val="001963A5"/>
    <w:rsid w:val="001B59A1"/>
    <w:rsid w:val="001E5BB8"/>
    <w:rsid w:val="00212978"/>
    <w:rsid w:val="00236C9D"/>
    <w:rsid w:val="002401F8"/>
    <w:rsid w:val="002469D5"/>
    <w:rsid w:val="0028617B"/>
    <w:rsid w:val="002C4BD4"/>
    <w:rsid w:val="002C6F08"/>
    <w:rsid w:val="002E47A1"/>
    <w:rsid w:val="00312A7A"/>
    <w:rsid w:val="003332FC"/>
    <w:rsid w:val="00344822"/>
    <w:rsid w:val="00350229"/>
    <w:rsid w:val="00376667"/>
    <w:rsid w:val="00376AEF"/>
    <w:rsid w:val="00386F90"/>
    <w:rsid w:val="003A21C2"/>
    <w:rsid w:val="003A7398"/>
    <w:rsid w:val="003B2CF4"/>
    <w:rsid w:val="003D0E6B"/>
    <w:rsid w:val="003D25EA"/>
    <w:rsid w:val="003D3B15"/>
    <w:rsid w:val="003E48C7"/>
    <w:rsid w:val="003E4ED2"/>
    <w:rsid w:val="00416CD4"/>
    <w:rsid w:val="004429C9"/>
    <w:rsid w:val="004525D7"/>
    <w:rsid w:val="00460CC7"/>
    <w:rsid w:val="00490F14"/>
    <w:rsid w:val="004A6DDF"/>
    <w:rsid w:val="004E65ED"/>
    <w:rsid w:val="00511CBB"/>
    <w:rsid w:val="00524EB8"/>
    <w:rsid w:val="0053517F"/>
    <w:rsid w:val="005478A3"/>
    <w:rsid w:val="00555135"/>
    <w:rsid w:val="0055795B"/>
    <w:rsid w:val="0057572F"/>
    <w:rsid w:val="00587F41"/>
    <w:rsid w:val="005A1A0E"/>
    <w:rsid w:val="005B1C99"/>
    <w:rsid w:val="005B2AF9"/>
    <w:rsid w:val="005C0B5B"/>
    <w:rsid w:val="005C4E08"/>
    <w:rsid w:val="005F4696"/>
    <w:rsid w:val="005F5A67"/>
    <w:rsid w:val="005F791E"/>
    <w:rsid w:val="00605E74"/>
    <w:rsid w:val="00631386"/>
    <w:rsid w:val="006439CE"/>
    <w:rsid w:val="006724FA"/>
    <w:rsid w:val="00674BB5"/>
    <w:rsid w:val="00680ADB"/>
    <w:rsid w:val="006821AC"/>
    <w:rsid w:val="006A6BE5"/>
    <w:rsid w:val="006C45DE"/>
    <w:rsid w:val="006C5599"/>
    <w:rsid w:val="006D31F5"/>
    <w:rsid w:val="006F336D"/>
    <w:rsid w:val="006F5BB6"/>
    <w:rsid w:val="006F787B"/>
    <w:rsid w:val="00702DDD"/>
    <w:rsid w:val="007168F0"/>
    <w:rsid w:val="00767981"/>
    <w:rsid w:val="00793E84"/>
    <w:rsid w:val="007A2759"/>
    <w:rsid w:val="00824F4D"/>
    <w:rsid w:val="00847AD7"/>
    <w:rsid w:val="0089086D"/>
    <w:rsid w:val="008C27A5"/>
    <w:rsid w:val="008E313E"/>
    <w:rsid w:val="008E5D7A"/>
    <w:rsid w:val="009103D3"/>
    <w:rsid w:val="00936489"/>
    <w:rsid w:val="00953DA9"/>
    <w:rsid w:val="009972B6"/>
    <w:rsid w:val="009B501B"/>
    <w:rsid w:val="009C4155"/>
    <w:rsid w:val="009D1020"/>
    <w:rsid w:val="009D1EC0"/>
    <w:rsid w:val="00A05622"/>
    <w:rsid w:val="00A35CDB"/>
    <w:rsid w:val="00A55D07"/>
    <w:rsid w:val="00A70A0B"/>
    <w:rsid w:val="00A81B75"/>
    <w:rsid w:val="00A83A45"/>
    <w:rsid w:val="00A8495C"/>
    <w:rsid w:val="00A96424"/>
    <w:rsid w:val="00A96841"/>
    <w:rsid w:val="00AA7A76"/>
    <w:rsid w:val="00AF2EB1"/>
    <w:rsid w:val="00AF482F"/>
    <w:rsid w:val="00B15B35"/>
    <w:rsid w:val="00B32CA3"/>
    <w:rsid w:val="00B33198"/>
    <w:rsid w:val="00B62B6A"/>
    <w:rsid w:val="00BA0163"/>
    <w:rsid w:val="00BA3C54"/>
    <w:rsid w:val="00BB7405"/>
    <w:rsid w:val="00BC3022"/>
    <w:rsid w:val="00BC6135"/>
    <w:rsid w:val="00BD51A3"/>
    <w:rsid w:val="00C14458"/>
    <w:rsid w:val="00C372E4"/>
    <w:rsid w:val="00C46B3B"/>
    <w:rsid w:val="00C47F14"/>
    <w:rsid w:val="00C54B2A"/>
    <w:rsid w:val="00C81945"/>
    <w:rsid w:val="00C95F37"/>
    <w:rsid w:val="00CB7FAC"/>
    <w:rsid w:val="00CC155E"/>
    <w:rsid w:val="00CD47BC"/>
    <w:rsid w:val="00CF1EDA"/>
    <w:rsid w:val="00D01673"/>
    <w:rsid w:val="00D055F6"/>
    <w:rsid w:val="00D15CBA"/>
    <w:rsid w:val="00D23C77"/>
    <w:rsid w:val="00D64783"/>
    <w:rsid w:val="00DA5C87"/>
    <w:rsid w:val="00DB0861"/>
    <w:rsid w:val="00DD6C49"/>
    <w:rsid w:val="00DF6874"/>
    <w:rsid w:val="00DF6A62"/>
    <w:rsid w:val="00E01E96"/>
    <w:rsid w:val="00E1482E"/>
    <w:rsid w:val="00E33606"/>
    <w:rsid w:val="00E40952"/>
    <w:rsid w:val="00E94E3C"/>
    <w:rsid w:val="00EA4195"/>
    <w:rsid w:val="00EC0DC6"/>
    <w:rsid w:val="00EC37A1"/>
    <w:rsid w:val="00ED46CC"/>
    <w:rsid w:val="00F008DC"/>
    <w:rsid w:val="00F01E41"/>
    <w:rsid w:val="00F13935"/>
    <w:rsid w:val="00F273B4"/>
    <w:rsid w:val="00F40121"/>
    <w:rsid w:val="00F41D5A"/>
    <w:rsid w:val="00F732DA"/>
    <w:rsid w:val="00FC573A"/>
    <w:rsid w:val="00FE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1,1,heading 1,h11,h12,h13,h14,h15,h16,h17,h111,h121,h131,h141,h151,h161,h18,h112,h122,h132,h142,h152,h162,h19,h113,h123,h133,h143,h153,h163"/>
    <w:basedOn w:val="Normal"/>
    <w:next w:val="Normal"/>
    <w:link w:val="Heading1Char"/>
    <w:qFormat/>
    <w:rsid w:val="002C4BD4"/>
    <w:pPr>
      <w:keepNext/>
      <w:tabs>
        <w:tab w:val="left" w:pos="720"/>
      </w:tabs>
      <w:spacing w:before="240" w:after="0" w:line="240" w:lineRule="auto"/>
      <w:outlineLvl w:val="0"/>
    </w:pPr>
    <w:rPr>
      <w:rFonts w:ascii="Book Antiqua" w:eastAsia="MS Mincho" w:hAnsi="Book Antiqu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35"/>
  </w:style>
  <w:style w:type="paragraph" w:styleId="Footer">
    <w:name w:val="footer"/>
    <w:basedOn w:val="Normal"/>
    <w:link w:val="FooterChar"/>
    <w:uiPriority w:val="99"/>
    <w:unhideWhenUsed/>
    <w:rsid w:val="00BC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35"/>
  </w:style>
  <w:style w:type="paragraph" w:styleId="BalloonText">
    <w:name w:val="Balloon Text"/>
    <w:basedOn w:val="Normal"/>
    <w:link w:val="BalloonTextChar"/>
    <w:uiPriority w:val="99"/>
    <w:semiHidden/>
    <w:unhideWhenUsed/>
    <w:rsid w:val="00BC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35"/>
    <w:rPr>
      <w:rFonts w:ascii="Tahoma" w:hAnsi="Tahoma" w:cs="Tahoma"/>
      <w:sz w:val="16"/>
      <w:szCs w:val="16"/>
    </w:rPr>
  </w:style>
  <w:style w:type="paragraph" w:styleId="ListParagraph">
    <w:name w:val="List Paragraph"/>
    <w:basedOn w:val="Normal"/>
    <w:uiPriority w:val="34"/>
    <w:qFormat/>
    <w:rsid w:val="00C81945"/>
    <w:pPr>
      <w:ind w:left="720"/>
      <w:contextualSpacing/>
    </w:pPr>
  </w:style>
  <w:style w:type="character" w:styleId="Hyperlink">
    <w:name w:val="Hyperlink"/>
    <w:basedOn w:val="DefaultParagraphFont"/>
    <w:uiPriority w:val="99"/>
    <w:semiHidden/>
    <w:unhideWhenUsed/>
    <w:rsid w:val="002C4BD4"/>
    <w:rPr>
      <w:color w:val="0000FF"/>
      <w:u w:val="single"/>
    </w:rPr>
  </w:style>
  <w:style w:type="character" w:customStyle="1" w:styleId="Heading1Char">
    <w:name w:val="Heading 1 Char"/>
    <w:aliases w:val="h1 Char,H1 Char,1 Char,heading 1 Char,h11 Char,h12 Char,h13 Char,h14 Char,h15 Char,h16 Char,h17 Char,h111 Char,h121 Char,h131 Char,h141 Char,h151 Char,h161 Char,h18 Char,h112 Char,h122 Char,h132 Char,h142 Char,h152 Char,h162 Char,h19 Char"/>
    <w:basedOn w:val="DefaultParagraphFont"/>
    <w:link w:val="Heading1"/>
    <w:rsid w:val="002C4BD4"/>
    <w:rPr>
      <w:rFonts w:ascii="Book Antiqua" w:eastAsia="MS Mincho" w:hAnsi="Book Antiqua" w:cs="Times New Roman"/>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1,1,heading 1,h11,h12,h13,h14,h15,h16,h17,h111,h121,h131,h141,h151,h161,h18,h112,h122,h132,h142,h152,h162,h19,h113,h123,h133,h143,h153,h163"/>
    <w:basedOn w:val="Normal"/>
    <w:next w:val="Normal"/>
    <w:link w:val="Heading1Char"/>
    <w:qFormat/>
    <w:rsid w:val="002C4BD4"/>
    <w:pPr>
      <w:keepNext/>
      <w:tabs>
        <w:tab w:val="left" w:pos="720"/>
      </w:tabs>
      <w:spacing w:before="240" w:after="0" w:line="240" w:lineRule="auto"/>
      <w:outlineLvl w:val="0"/>
    </w:pPr>
    <w:rPr>
      <w:rFonts w:ascii="Book Antiqua" w:eastAsia="MS Mincho" w:hAnsi="Book Antiqu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35"/>
  </w:style>
  <w:style w:type="paragraph" w:styleId="Footer">
    <w:name w:val="footer"/>
    <w:basedOn w:val="Normal"/>
    <w:link w:val="FooterChar"/>
    <w:uiPriority w:val="99"/>
    <w:unhideWhenUsed/>
    <w:rsid w:val="00BC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35"/>
  </w:style>
  <w:style w:type="paragraph" w:styleId="BalloonText">
    <w:name w:val="Balloon Text"/>
    <w:basedOn w:val="Normal"/>
    <w:link w:val="BalloonTextChar"/>
    <w:uiPriority w:val="99"/>
    <w:semiHidden/>
    <w:unhideWhenUsed/>
    <w:rsid w:val="00BC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35"/>
    <w:rPr>
      <w:rFonts w:ascii="Tahoma" w:hAnsi="Tahoma" w:cs="Tahoma"/>
      <w:sz w:val="16"/>
      <w:szCs w:val="16"/>
    </w:rPr>
  </w:style>
  <w:style w:type="paragraph" w:styleId="ListParagraph">
    <w:name w:val="List Paragraph"/>
    <w:basedOn w:val="Normal"/>
    <w:uiPriority w:val="34"/>
    <w:qFormat/>
    <w:rsid w:val="00C81945"/>
    <w:pPr>
      <w:ind w:left="720"/>
      <w:contextualSpacing/>
    </w:pPr>
  </w:style>
  <w:style w:type="character" w:styleId="Hyperlink">
    <w:name w:val="Hyperlink"/>
    <w:basedOn w:val="DefaultParagraphFont"/>
    <w:uiPriority w:val="99"/>
    <w:semiHidden/>
    <w:unhideWhenUsed/>
    <w:rsid w:val="002C4BD4"/>
    <w:rPr>
      <w:color w:val="0000FF"/>
      <w:u w:val="single"/>
    </w:rPr>
  </w:style>
  <w:style w:type="character" w:customStyle="1" w:styleId="Heading1Char">
    <w:name w:val="Heading 1 Char"/>
    <w:aliases w:val="h1 Char,H1 Char,1 Char,heading 1 Char,h11 Char,h12 Char,h13 Char,h14 Char,h15 Char,h16 Char,h17 Char,h111 Char,h121 Char,h131 Char,h141 Char,h151 Char,h161 Char,h18 Char,h112 Char,h122 Char,h132 Char,h142 Char,h152 Char,h162 Char,h19 Char"/>
    <w:basedOn w:val="DefaultParagraphFont"/>
    <w:link w:val="Heading1"/>
    <w:rsid w:val="002C4BD4"/>
    <w:rPr>
      <w:rFonts w:ascii="Book Antiqua" w:eastAsia="MS Mincho" w:hAnsi="Book Antiqua"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6935">
      <w:bodyDiv w:val="1"/>
      <w:marLeft w:val="0"/>
      <w:marRight w:val="0"/>
      <w:marTop w:val="0"/>
      <w:marBottom w:val="0"/>
      <w:divBdr>
        <w:top w:val="none" w:sz="0" w:space="0" w:color="auto"/>
        <w:left w:val="none" w:sz="0" w:space="0" w:color="auto"/>
        <w:bottom w:val="none" w:sz="0" w:space="0" w:color="auto"/>
        <w:right w:val="none" w:sz="0" w:space="0" w:color="auto"/>
      </w:divBdr>
    </w:div>
    <w:div w:id="388504633">
      <w:bodyDiv w:val="1"/>
      <w:marLeft w:val="0"/>
      <w:marRight w:val="0"/>
      <w:marTop w:val="0"/>
      <w:marBottom w:val="0"/>
      <w:divBdr>
        <w:top w:val="none" w:sz="0" w:space="0" w:color="auto"/>
        <w:left w:val="none" w:sz="0" w:space="0" w:color="auto"/>
        <w:bottom w:val="none" w:sz="0" w:space="0" w:color="auto"/>
        <w:right w:val="none" w:sz="0" w:space="0" w:color="auto"/>
      </w:divBdr>
    </w:div>
    <w:div w:id="18607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lum@tiaonline.org" TargetMode="External"/><Relationship Id="rId13" Type="http://schemas.openxmlformats.org/officeDocument/2006/relationships/hyperlink" Target="mailto:rabhalla@zteusa.com" TargetMode="External"/><Relationship Id="rId18" Type="http://schemas.openxmlformats.org/officeDocument/2006/relationships/hyperlink" Target="mailto:vmitchell@tiaonline.org" TargetMode="External"/><Relationship Id="rId26" Type="http://schemas.openxmlformats.org/officeDocument/2006/relationships/hyperlink" Target="mailto:t-nakamura@arib.or.jp" TargetMode="External"/><Relationship Id="rId3" Type="http://schemas.microsoft.com/office/2007/relationships/stylesWithEffects" Target="stylesWithEffects.xml"/><Relationship Id="rId21" Type="http://schemas.openxmlformats.org/officeDocument/2006/relationships/hyperlink" Target="mailto:tgoode@atis.org" TargetMode="External"/><Relationship Id="rId7" Type="http://schemas.openxmlformats.org/officeDocument/2006/relationships/endnotes" Target="endnotes.xml"/><Relationship Id="rId12" Type="http://schemas.openxmlformats.org/officeDocument/2006/relationships/hyperlink" Target="mailto:takahashi@ttc.or.p" TargetMode="External"/><Relationship Id="rId17" Type="http://schemas.openxmlformats.org/officeDocument/2006/relationships/hyperlink" Target="mailto:kiyoung17.kim@lge.com" TargetMode="External"/><Relationship Id="rId25" Type="http://schemas.openxmlformats.org/officeDocument/2006/relationships/hyperlink" Target="mailto:etied@qualcomm.com" TargetMode="External"/><Relationship Id="rId2" Type="http://schemas.openxmlformats.org/officeDocument/2006/relationships/styles" Target="styles.xml"/><Relationship Id="rId16" Type="http://schemas.openxmlformats.org/officeDocument/2006/relationships/hyperlink" Target="mailto:brian.k.daly@att.com" TargetMode="External"/><Relationship Id="rId20" Type="http://schemas.openxmlformats.org/officeDocument/2006/relationships/hyperlink" Target="mailto:sbarclay@atis.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hasz@ccsa.org.cn" TargetMode="External"/><Relationship Id="rId24" Type="http://schemas.openxmlformats.org/officeDocument/2006/relationships/hyperlink" Target="mailto:maissa.bahsoun@etsi.org" TargetMode="External"/><Relationship Id="rId5" Type="http://schemas.openxmlformats.org/officeDocument/2006/relationships/webSettings" Target="webSettings.xml"/><Relationship Id="rId15" Type="http://schemas.openxmlformats.org/officeDocument/2006/relationships/hyperlink" Target="mailto:jonas.sundborg@ericsson.com" TargetMode="External"/><Relationship Id="rId23" Type="http://schemas.openxmlformats.org/officeDocument/2006/relationships/hyperlink" Target="mailto:Francisco.daSilva@huameil.com" TargetMode="External"/><Relationship Id="rId28" Type="http://schemas.openxmlformats.org/officeDocument/2006/relationships/hyperlink" Target="mailto:rbrennan@huawei.com" TargetMode="External"/><Relationship Id="rId10" Type="http://schemas.openxmlformats.org/officeDocument/2006/relationships/hyperlink" Target="mailto:akurtman@tiaonline.org" TargetMode="External"/><Relationship Id="rId19" Type="http://schemas.openxmlformats.org/officeDocument/2006/relationships/hyperlink" Target="mailto:nuchida@qualcom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rico.scarrone@telecomitalia.it" TargetMode="External"/><Relationship Id="rId14" Type="http://schemas.openxmlformats.org/officeDocument/2006/relationships/hyperlink" Target="mailto:3gppspm@tta.or.kr" TargetMode="External"/><Relationship Id="rId22" Type="http://schemas.openxmlformats.org/officeDocument/2006/relationships/hyperlink" Target="mailto:peter.nurse@sigmadelta.com" TargetMode="External"/><Relationship Id="rId27" Type="http://schemas.openxmlformats.org/officeDocument/2006/relationships/hyperlink" Target="mailto:yongchang@samsun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Blum</dc:creator>
  <cp:lastModifiedBy>Victoria Mitchell</cp:lastModifiedBy>
  <cp:revision>3</cp:revision>
  <dcterms:created xsi:type="dcterms:W3CDTF">2012-03-09T18:23:00Z</dcterms:created>
  <dcterms:modified xsi:type="dcterms:W3CDTF">2012-03-09T18:33:00Z</dcterms:modified>
</cp:coreProperties>
</file>