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675332" w:rsidRPr="009B635D" w14:paraId="1E3FBC86" w14:textId="77777777" w:rsidTr="005764A1">
        <w:trPr>
          <w:trHeight w:val="302"/>
          <w:jc w:val="center"/>
        </w:trPr>
        <w:tc>
          <w:tcPr>
            <w:tcW w:w="9463" w:type="dxa"/>
            <w:gridSpan w:val="2"/>
            <w:shd w:val="clear" w:color="auto" w:fill="B42025"/>
          </w:tcPr>
          <w:p w14:paraId="2A5BC921" w14:textId="77777777" w:rsidR="00675332" w:rsidRPr="009B635D" w:rsidRDefault="00675332" w:rsidP="005764A1">
            <w:pPr>
              <w:pStyle w:val="oneM2M-CoverTableTitle"/>
            </w:pPr>
            <w:r w:rsidRPr="009B635D">
              <w:t>CHANGE REQUEST</w:t>
            </w:r>
          </w:p>
        </w:tc>
      </w:tr>
      <w:tr w:rsidR="00675332" w:rsidRPr="009B635D" w14:paraId="598508CA" w14:textId="77777777" w:rsidTr="005764A1">
        <w:trPr>
          <w:trHeight w:val="124"/>
          <w:jc w:val="center"/>
        </w:trPr>
        <w:tc>
          <w:tcPr>
            <w:tcW w:w="2464" w:type="dxa"/>
            <w:shd w:val="clear" w:color="auto" w:fill="A0A0A3"/>
          </w:tcPr>
          <w:p w14:paraId="0E3029BD" w14:textId="77777777" w:rsidR="00675332" w:rsidRPr="00EF5EFD" w:rsidRDefault="00675332" w:rsidP="005764A1">
            <w:pPr>
              <w:pStyle w:val="oneM2M-CoverTableLeft"/>
            </w:pPr>
            <w:r w:rsidRPr="00EF5EFD">
              <w:t>Meeting</w:t>
            </w:r>
            <w:r>
              <w:t xml:space="preserve"> </w:t>
            </w:r>
            <w:proofErr w:type="gramStart"/>
            <w:r>
              <w:t>ID</w:t>
            </w:r>
            <w:r w:rsidRPr="00EF5EFD">
              <w:t>:*</w:t>
            </w:r>
            <w:proofErr w:type="gramEnd"/>
          </w:p>
        </w:tc>
        <w:tc>
          <w:tcPr>
            <w:tcW w:w="6999" w:type="dxa"/>
            <w:shd w:val="clear" w:color="auto" w:fill="FFFFFF"/>
          </w:tcPr>
          <w:p w14:paraId="68BDEEF5" w14:textId="77777777" w:rsidR="00675332" w:rsidRPr="00EF5EFD" w:rsidRDefault="00000000" w:rsidP="005764A1">
            <w:pPr>
              <w:pStyle w:val="oneM2M-CoverTableText"/>
            </w:pPr>
            <w:fldSimple w:instr=" DOCPROPERTY  CrTitle  \* MERGEFORMAT ">
              <w:r w:rsidR="00675332">
                <w:t>RDM#66.2</w:t>
              </w:r>
            </w:fldSimple>
          </w:p>
        </w:tc>
      </w:tr>
      <w:tr w:rsidR="00675332" w:rsidRPr="001D28C9" w14:paraId="1CE74318" w14:textId="77777777" w:rsidTr="005764A1">
        <w:trPr>
          <w:trHeight w:val="124"/>
          <w:jc w:val="center"/>
        </w:trPr>
        <w:tc>
          <w:tcPr>
            <w:tcW w:w="2464" w:type="dxa"/>
            <w:shd w:val="clear" w:color="auto" w:fill="A0A0A3"/>
          </w:tcPr>
          <w:p w14:paraId="5FAF1AC7" w14:textId="77777777" w:rsidR="00675332" w:rsidRPr="00EF5EFD" w:rsidRDefault="00675332" w:rsidP="005764A1">
            <w:pPr>
              <w:pStyle w:val="oneM2M-CoverTableLeft"/>
            </w:pPr>
            <w:proofErr w:type="gramStart"/>
            <w:r w:rsidRPr="00EF5EFD">
              <w:t>Source:*</w:t>
            </w:r>
            <w:proofErr w:type="gramEnd"/>
          </w:p>
        </w:tc>
        <w:tc>
          <w:tcPr>
            <w:tcW w:w="6999" w:type="dxa"/>
            <w:shd w:val="clear" w:color="auto" w:fill="FFFFFF"/>
          </w:tcPr>
          <w:p w14:paraId="5BA325A0" w14:textId="77777777" w:rsidR="00675332" w:rsidRPr="004A4DEE" w:rsidRDefault="00000000" w:rsidP="005764A1">
            <w:pPr>
              <w:pStyle w:val="oneM2M-CoverTableText"/>
              <w:rPr>
                <w:lang w:val="es-ES"/>
              </w:rPr>
            </w:pPr>
            <w:fldSimple w:instr=" DOCPROPERTY  CrTitle  \* MERGEFORMAT ">
              <w:r w:rsidR="00675332">
                <w:t>Andreas Kraft</w:t>
              </w:r>
            </w:fldSimple>
          </w:p>
        </w:tc>
      </w:tr>
      <w:tr w:rsidR="00675332" w:rsidRPr="009B635D" w14:paraId="2DB3B75B" w14:textId="77777777" w:rsidTr="005764A1">
        <w:trPr>
          <w:trHeight w:val="124"/>
          <w:jc w:val="center"/>
        </w:trPr>
        <w:tc>
          <w:tcPr>
            <w:tcW w:w="2464" w:type="dxa"/>
            <w:shd w:val="clear" w:color="auto" w:fill="A0A0A3"/>
          </w:tcPr>
          <w:p w14:paraId="6F05ACA2" w14:textId="77777777" w:rsidR="00675332" w:rsidRPr="00EF5EFD" w:rsidRDefault="00675332" w:rsidP="005764A1">
            <w:pPr>
              <w:pStyle w:val="oneM2M-CoverTableLeft"/>
            </w:pPr>
            <w:proofErr w:type="gramStart"/>
            <w:r w:rsidRPr="00EF5EFD">
              <w:t>Date:*</w:t>
            </w:r>
            <w:proofErr w:type="gramEnd"/>
          </w:p>
        </w:tc>
        <w:tc>
          <w:tcPr>
            <w:tcW w:w="6999" w:type="dxa"/>
            <w:shd w:val="clear" w:color="auto" w:fill="FFFFFF"/>
          </w:tcPr>
          <w:p w14:paraId="47BCB68A" w14:textId="77777777" w:rsidR="00675332" w:rsidRPr="00EF5EFD" w:rsidRDefault="00000000" w:rsidP="005764A1">
            <w:pPr>
              <w:pStyle w:val="oneM2M-CoverTableText"/>
            </w:pPr>
            <w:fldSimple w:instr=" DOCPROPERTY  CrTitle  \* MERGEFORMAT ">
              <w:r w:rsidR="00675332">
                <w:t>2024-10-18</w:t>
              </w:r>
            </w:fldSimple>
          </w:p>
        </w:tc>
      </w:tr>
      <w:tr w:rsidR="00675332" w:rsidRPr="009B635D" w14:paraId="09BDB082" w14:textId="77777777" w:rsidTr="005764A1">
        <w:trPr>
          <w:trHeight w:val="371"/>
          <w:jc w:val="center"/>
        </w:trPr>
        <w:tc>
          <w:tcPr>
            <w:tcW w:w="2464" w:type="dxa"/>
            <w:shd w:val="clear" w:color="auto" w:fill="A0A0A3"/>
          </w:tcPr>
          <w:p w14:paraId="628DF520" w14:textId="77777777" w:rsidR="00675332" w:rsidRPr="00EF5EFD" w:rsidRDefault="00675332" w:rsidP="005764A1">
            <w:pPr>
              <w:pStyle w:val="oneM2M-CoverTableLeft"/>
            </w:pPr>
            <w:r w:rsidRPr="00EF5EFD">
              <w:t>Reason for Change/</w:t>
            </w:r>
            <w:proofErr w:type="gramStart"/>
            <w:r w:rsidRPr="00EF5EFD">
              <w:t>s:*</w:t>
            </w:r>
            <w:proofErr w:type="gramEnd"/>
          </w:p>
        </w:tc>
        <w:tc>
          <w:tcPr>
            <w:tcW w:w="6999" w:type="dxa"/>
            <w:shd w:val="clear" w:color="auto" w:fill="FFFFFF"/>
          </w:tcPr>
          <w:p w14:paraId="7B01A902" w14:textId="77777777" w:rsidR="00675332" w:rsidRPr="00EF5EFD" w:rsidRDefault="00000000" w:rsidP="005764A1">
            <w:pPr>
              <w:pStyle w:val="oneM2M-CoverTableText"/>
            </w:pPr>
            <w:fldSimple w:instr=" DOCPROPERTY  CrTitle  \* MERGEFORMAT ">
              <w:r w:rsidR="00675332">
                <w:t>Adding_short_names_for_magneticSensorParameters_MC</w:t>
              </w:r>
            </w:fldSimple>
          </w:p>
        </w:tc>
      </w:tr>
      <w:tr w:rsidR="00675332" w:rsidRPr="009B635D" w14:paraId="4A63B165" w14:textId="77777777" w:rsidTr="005764A1">
        <w:trPr>
          <w:trHeight w:val="371"/>
          <w:jc w:val="center"/>
        </w:trPr>
        <w:tc>
          <w:tcPr>
            <w:tcW w:w="2464" w:type="dxa"/>
            <w:shd w:val="clear" w:color="auto" w:fill="A0A0A3"/>
          </w:tcPr>
          <w:p w14:paraId="4D292B97" w14:textId="77777777" w:rsidR="00675332" w:rsidRPr="00EF5EFD" w:rsidRDefault="00675332" w:rsidP="005764A1">
            <w:pPr>
              <w:pStyle w:val="oneM2M-CoverTableLeft"/>
            </w:pPr>
            <w:proofErr w:type="gramStart"/>
            <w:r w:rsidRPr="00EF5EFD">
              <w:t>CR  against</w:t>
            </w:r>
            <w:proofErr w:type="gramEnd"/>
            <w:r w:rsidRPr="00EF5EFD">
              <w:t>:  Release*</w:t>
            </w:r>
          </w:p>
        </w:tc>
        <w:tc>
          <w:tcPr>
            <w:tcW w:w="6999" w:type="dxa"/>
            <w:shd w:val="clear" w:color="auto" w:fill="FFFFFF"/>
          </w:tcPr>
          <w:p w14:paraId="3F7A1AD2" w14:textId="77777777" w:rsidR="00675332" w:rsidRPr="00883855" w:rsidRDefault="00000000" w:rsidP="005764A1">
            <w:pPr>
              <w:pStyle w:val="1tableentryleft"/>
              <w:rPr>
                <w:rFonts w:ascii="Times New Roman" w:hAnsi="Times New Roman"/>
                <w:sz w:val="24"/>
              </w:rPr>
            </w:pPr>
            <w:fldSimple w:instr=" DOCPROPERTY  CrTitle  \* MERGEFORMAT ">
              <w:r w:rsidR="00675332">
                <w:t>R5</w:t>
              </w:r>
            </w:fldSimple>
          </w:p>
        </w:tc>
      </w:tr>
      <w:tr w:rsidR="00675332" w:rsidRPr="009B635D" w14:paraId="106BCEA2" w14:textId="77777777" w:rsidTr="005764A1">
        <w:trPr>
          <w:trHeight w:val="371"/>
          <w:jc w:val="center"/>
        </w:trPr>
        <w:tc>
          <w:tcPr>
            <w:tcW w:w="2464" w:type="dxa"/>
            <w:shd w:val="clear" w:color="auto" w:fill="A0A0A3"/>
          </w:tcPr>
          <w:p w14:paraId="6D9957FD" w14:textId="77777777" w:rsidR="00675332" w:rsidRPr="00EF5EFD" w:rsidRDefault="00675332" w:rsidP="005764A1">
            <w:pPr>
              <w:pStyle w:val="oneM2M-CoverTableLeft"/>
            </w:pPr>
            <w:proofErr w:type="gramStart"/>
            <w:r w:rsidRPr="00EF5EFD">
              <w:t>CR  against</w:t>
            </w:r>
            <w:proofErr w:type="gramEnd"/>
            <w:r w:rsidRPr="00EF5EFD">
              <w:t xml:space="preserve">: </w:t>
            </w:r>
            <w:r>
              <w:t xml:space="preserve"> WI*</w:t>
            </w:r>
          </w:p>
        </w:tc>
        <w:tc>
          <w:tcPr>
            <w:tcW w:w="6999" w:type="dxa"/>
            <w:shd w:val="clear" w:color="auto" w:fill="FFFFFF"/>
          </w:tcPr>
          <w:p w14:paraId="2ED17F1F" w14:textId="77777777" w:rsidR="00675332" w:rsidRPr="0039551C" w:rsidRDefault="00675332" w:rsidP="005764A1">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w:t>
            </w:r>
            <w:r w:rsidRPr="00A70A34">
              <w:rPr>
                <w:szCs w:val="22"/>
              </w:rPr>
              <w:t>Active &lt;</w:t>
            </w:r>
            <w:r/>
            <w:r w:rsidRPr="00A70A34">
              <w:rPr>
                <w:szCs w:val="22"/>
              </w:rPr>
              <w:t xml:space="preserve">&gt; </w:t>
            </w:r>
            <w:r w:rsidRPr="0039551C">
              <w:rPr>
                <w:rFonts w:ascii="Times New Roman" w:hAnsi="Times New Roman"/>
                <w:szCs w:val="22"/>
              </w:rPr>
              <w:t xml:space="preserve"> </w:t>
            </w:r>
          </w:p>
          <w:p w14:paraId="360685A1" w14:textId="77777777" w:rsidR="00675332" w:rsidRDefault="00675332" w:rsidP="005764A1">
            <w:pPr>
              <w:pStyle w:val="1tableentryleft"/>
              <w:rPr>
                <w:szCs w:val="22"/>
              </w:rPr>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Pr>
                <w:rFonts w:ascii="Times New Roman" w:hAnsi="Times New Roman"/>
                <w:szCs w:val="22"/>
              </w:rPr>
              <w:t xml:space="preserve"> MNT maintenan</w:t>
            </w:r>
            <w:r w:rsidRPr="0039551C">
              <w:rPr>
                <w:rFonts w:ascii="Times New Roman" w:hAnsi="Times New Roman"/>
                <w:szCs w:val="22"/>
              </w:rPr>
              <w:t xml:space="preserve">ce / </w:t>
            </w:r>
            <w:r w:rsidRPr="00293D54">
              <w:rPr>
                <w:szCs w:val="22"/>
              </w:rPr>
              <w:t>&lt; Work Item number(optional)&gt;</w:t>
            </w:r>
          </w:p>
          <w:p w14:paraId="33414243" w14:textId="77777777" w:rsidR="00675332" w:rsidRDefault="00675332" w:rsidP="005764A1">
            <w:pPr>
              <w:pStyle w:val="1tableentryleft"/>
              <w:ind w:left="568"/>
              <w:rPr>
                <w:rFonts w:ascii="Times New Roman" w:hAnsi="Times New Roman"/>
                <w:szCs w:val="22"/>
              </w:rPr>
            </w:pPr>
            <w:r>
              <w:rPr>
                <w:szCs w:val="22"/>
              </w:rPr>
              <w:t xml:space="preserve">Is this a mirror CR? Yes </w:t>
            </w: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Pr>
                <w:rFonts w:ascii="Times New Roman" w:hAnsi="Times New Roman"/>
                <w:szCs w:val="22"/>
              </w:rPr>
              <w:t xml:space="preserve"> No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p>
          <w:p w14:paraId="6997D6D5" w14:textId="77777777" w:rsidR="00675332" w:rsidRPr="00864E1F" w:rsidRDefault="00675332" w:rsidP="005764A1">
            <w:pPr>
              <w:pStyle w:val="1tableentryleft"/>
              <w:ind w:left="568"/>
              <w:rPr>
                <w:szCs w:val="22"/>
              </w:rPr>
            </w:pPr>
            <w:r>
              <w:rPr>
                <w:szCs w:val="22"/>
              </w:rPr>
              <w:t xml:space="preserve">mirror CR number: </w:t>
            </w:r>
          </w:p>
          <w:p w14:paraId="0119A910" w14:textId="77777777" w:rsidR="00675332" w:rsidRDefault="00675332" w:rsidP="005764A1">
            <w:pPr>
              <w:pStyle w:val="1tableentryleft"/>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STE Small Technical Enhancements / </w:t>
            </w:r>
            <w:r w:rsidRPr="00293D54">
              <w:rPr>
                <w:szCs w:val="22"/>
              </w:rPr>
              <w:t>&lt; Work Item number (optional)&gt;</w:t>
            </w:r>
          </w:p>
          <w:p w14:paraId="50776BB5" w14:textId="77777777" w:rsidR="00675332" w:rsidRPr="00EF5EFD" w:rsidRDefault="00675332" w:rsidP="005764A1">
            <w:pPr>
              <w:pStyle w:val="1tableentryleft"/>
            </w:pPr>
            <w:r w:rsidRPr="00883855">
              <w:rPr>
                <w:sz w:val="18"/>
              </w:rPr>
              <w:t>Only ONE of the above shall be tick</w:t>
            </w:r>
            <w:r>
              <w:rPr>
                <w:sz w:val="18"/>
              </w:rPr>
              <w:t>ed</w:t>
            </w:r>
          </w:p>
        </w:tc>
      </w:tr>
      <w:tr w:rsidR="00675332" w:rsidRPr="009B635D" w14:paraId="4036D4DF" w14:textId="77777777" w:rsidTr="005764A1">
        <w:trPr>
          <w:trHeight w:val="371"/>
          <w:jc w:val="center"/>
        </w:trPr>
        <w:tc>
          <w:tcPr>
            <w:tcW w:w="2464" w:type="dxa"/>
            <w:shd w:val="clear" w:color="auto" w:fill="A0A0A3"/>
          </w:tcPr>
          <w:p w14:paraId="12E2CD8F" w14:textId="77777777" w:rsidR="00675332" w:rsidRPr="00EF5EFD" w:rsidRDefault="00675332" w:rsidP="005764A1">
            <w:pPr>
              <w:pStyle w:val="oneM2M-CoverTableLeft"/>
            </w:pPr>
            <w:proofErr w:type="gramStart"/>
            <w:r w:rsidRPr="00EF5EFD">
              <w:t>CR  against</w:t>
            </w:r>
            <w:proofErr w:type="gramEnd"/>
            <w:r w:rsidRPr="00EF5EFD">
              <w:t>:  TS/TR*</w:t>
            </w:r>
          </w:p>
        </w:tc>
        <w:tc>
          <w:tcPr>
            <w:tcW w:w="6999" w:type="dxa"/>
            <w:shd w:val="clear" w:color="auto" w:fill="FFFFFF"/>
          </w:tcPr>
          <w:p w14:paraId="21F49CFA" w14:textId="77777777" w:rsidR="00675332" w:rsidRPr="00EF5EFD" w:rsidRDefault="00000000" w:rsidP="005764A1">
            <w:pPr>
              <w:pStyle w:val="oneM2M-CoverTableText"/>
            </w:pPr>
            <w:fldSimple w:instr=" DOCPROPERTY  CrTitle  \* MERGEFORMAT ">
              <w:r w:rsidR="00675332">
                <w:t>ts</w:t>
              </w:r>
            </w:fldSimple>
          </w:p>
        </w:tc>
      </w:tr>
      <w:tr w:rsidR="00675332" w:rsidRPr="009B635D" w14:paraId="60A4D73B" w14:textId="77777777" w:rsidTr="005764A1">
        <w:trPr>
          <w:trHeight w:val="371"/>
          <w:jc w:val="center"/>
        </w:trPr>
        <w:tc>
          <w:tcPr>
            <w:tcW w:w="2464" w:type="dxa"/>
            <w:shd w:val="clear" w:color="auto" w:fill="A0A0A3"/>
          </w:tcPr>
          <w:p w14:paraId="129155BE" w14:textId="77777777" w:rsidR="00675332" w:rsidRPr="00EF5EFD" w:rsidRDefault="00675332" w:rsidP="005764A1">
            <w:pPr>
              <w:pStyle w:val="oneM2M-CoverTableLeft"/>
            </w:pPr>
            <w:r w:rsidRPr="00EF5EFD">
              <w:t>Clauses</w:t>
            </w:r>
            <w:r w:rsidRPr="00EF5EFD" w:rsidDel="00F66BC9">
              <w:t xml:space="preserve"> </w:t>
            </w:r>
            <w:r w:rsidRPr="00EF5EFD">
              <w:t>*</w:t>
            </w:r>
          </w:p>
        </w:tc>
        <w:tc>
          <w:tcPr>
            <w:tcW w:w="6999" w:type="dxa"/>
            <w:shd w:val="clear" w:color="auto" w:fill="FFFFFF"/>
          </w:tcPr>
          <w:p w14:paraId="6C930E9F" w14:textId="77777777" w:rsidR="00675332" w:rsidRPr="009B635D" w:rsidRDefault="00000000" w:rsidP="005764A1">
            <w:pPr>
              <w:rPr>
                <w:lang w:eastAsia="ko-KR"/>
              </w:rPr>
            </w:pPr>
            <w:fldSimple w:instr=" DOCPROPERTY  CrTitle  \* MERGEFORMAT ">
              <w:r w:rsidR="00675332">
                <w:t>5.3.1.61, 6.3.3</w:t>
              </w:r>
            </w:fldSimple>
          </w:p>
        </w:tc>
      </w:tr>
      <w:tr w:rsidR="00675332" w:rsidRPr="009B635D" w14:paraId="63F0790C" w14:textId="77777777" w:rsidTr="005764A1">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2EE1DACF" w14:textId="77777777" w:rsidR="00675332" w:rsidRPr="00EF5EFD" w:rsidRDefault="00675332" w:rsidP="005764A1">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29941204" w14:textId="77777777" w:rsidR="00675332" w:rsidRPr="0039551C" w:rsidRDefault="00675332" w:rsidP="005764A1">
            <w:pPr>
              <w:pStyle w:val="1tableentryleft"/>
              <w:rPr>
                <w:rFonts w:ascii="Times New Roman" w:hAnsi="Times New Roman"/>
                <w:szCs w:val="22"/>
              </w:rPr>
            </w:pPr>
            <w:r>
              <w:rPr>
                <w:rFonts w:ascii="Times New Roman" w:hAnsi="Times New Roman"/>
                <w:sz w:val="24"/>
              </w:rPr>
              <w:fldChar w:fldCharType="begin">
                <w:ffData>
                  <w:name w:val=""/>
                  <w:enabled/>
                  <w:calcOnExit w:val="0"/>
                  <w:checkBox>
                    <w:sizeAuto/>
                    <w:default w:val="0"/>
                  </w:checkBox>
                </w:ffData>
              </w:fldChar>
            </w:r>
            <w:r>
              <w:rPr>
                <w:rFonts w:ascii="Times New Roman" w:hAnsi="Times New Roman"/>
                <w:sz w:val="24"/>
              </w:rPr>
              <w:instrText xml:space="preserve"> FORMCHECKBOX </w:instrText>
            </w:r>
            <w:r w:rsidR="00000000">
              <w:rPr>
                <w:rFonts w:ascii="Times New Roman" w:hAnsi="Times New Roman"/>
                <w:sz w:val="24"/>
              </w:rPr>
            </w:r>
            <w:r w:rsidR="00000000">
              <w:rPr>
                <w:rFonts w:ascii="Times New Roman" w:hAnsi="Times New Roman"/>
                <w:sz w:val="24"/>
              </w:rPr>
              <w:fldChar w:fldCharType="separate"/>
            </w:r>
            <w:r>
              <w:rPr>
                <w:rFonts w:ascii="Times New Roman" w:hAnsi="Times New Roman"/>
                <w:sz w:val="24"/>
              </w:rPr>
              <w:fldChar w:fldCharType="end"/>
            </w:r>
            <w:r w:rsidRPr="00EF5EFD">
              <w:rPr>
                <w:rFonts w:ascii="Times New Roman" w:hAnsi="Times New Roman"/>
                <w:sz w:val="24"/>
              </w:rPr>
              <w:t xml:space="preserve"> </w:t>
            </w:r>
            <w:r w:rsidRPr="0039551C">
              <w:rPr>
                <w:rFonts w:ascii="Times New Roman" w:hAnsi="Times New Roman"/>
                <w:szCs w:val="22"/>
              </w:rPr>
              <w:t>Editorial change</w:t>
            </w:r>
          </w:p>
          <w:p w14:paraId="3083DCA0" w14:textId="77777777" w:rsidR="00675332" w:rsidRPr="0039551C" w:rsidRDefault="00675332" w:rsidP="005764A1">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Bug Fix or Correction</w:t>
            </w:r>
          </w:p>
          <w:p w14:paraId="4DB3B04E" w14:textId="77777777" w:rsidR="00675332" w:rsidRPr="0039551C" w:rsidRDefault="00675332" w:rsidP="005764A1">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Change to existing feature or </w:t>
            </w:r>
            <w:proofErr w:type="gramStart"/>
            <w:r w:rsidRPr="0039551C">
              <w:rPr>
                <w:rFonts w:ascii="Times New Roman" w:hAnsi="Times New Roman"/>
                <w:szCs w:val="22"/>
              </w:rPr>
              <w:t>functionality</w:t>
            </w:r>
            <w:proofErr w:type="gramEnd"/>
          </w:p>
          <w:p w14:paraId="017F7370" w14:textId="77777777" w:rsidR="00675332" w:rsidRDefault="00675332" w:rsidP="005764A1">
            <w:pPr>
              <w:pStyle w:val="1tableentryleft"/>
              <w:rPr>
                <w:rFonts w:ascii="Times New Roman" w:hAnsi="Times New Roman"/>
                <w:sz w:val="24"/>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New feature or functionality</w:t>
            </w:r>
          </w:p>
          <w:p w14:paraId="117C2DA9" w14:textId="77777777" w:rsidR="00675332" w:rsidRPr="00883855" w:rsidRDefault="00675332" w:rsidP="005764A1">
            <w:pPr>
              <w:pStyle w:val="1tableentryleft"/>
              <w:rPr>
                <w:rFonts w:ascii="Times New Roman" w:hAnsi="Times New Roman"/>
                <w:sz w:val="20"/>
              </w:rPr>
            </w:pPr>
            <w:r w:rsidRPr="00786C01">
              <w:rPr>
                <w:sz w:val="18"/>
              </w:rPr>
              <w:t>Only ONE of the above shall be t</w:t>
            </w:r>
            <w:r>
              <w:rPr>
                <w:sz w:val="18"/>
              </w:rPr>
              <w:t>icked</w:t>
            </w:r>
          </w:p>
        </w:tc>
      </w:tr>
      <w:tr w:rsidR="00675332" w:rsidRPr="009B635D" w14:paraId="00F2A55F" w14:textId="77777777" w:rsidTr="005764A1">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1B609FBC" w14:textId="77777777" w:rsidR="00675332" w:rsidRPr="00EF5EFD" w:rsidRDefault="00675332" w:rsidP="005764A1">
            <w:pPr>
              <w:pStyle w:val="oneM2M-CoverTableLeft"/>
              <w:rPr>
                <w:lang w:eastAsia="ko-KR"/>
              </w:rPr>
            </w:pPr>
            <w:r>
              <w:rPr>
                <w:lang w:eastAsia="ko-KR"/>
              </w:rPr>
              <w:t xml:space="preserve">Other </w:t>
            </w:r>
            <w:r>
              <w:rPr>
                <w:rFonts w:hint="eastAsia"/>
                <w:lang w:eastAsia="ko-KR"/>
              </w:rPr>
              <w:t>TS/TR</w:t>
            </w:r>
            <w:r>
              <w:rPr>
                <w:lang w:eastAsia="ko-KR"/>
              </w:rPr>
              <w:t xml:space="preserve">(s) </w:t>
            </w:r>
            <w:r>
              <w:rPr>
                <w:rFonts w:hint="eastAsia"/>
                <w:lang w:eastAsia="ko-KR"/>
              </w:rPr>
              <w:t>impacted</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64DCAD56" w14:textId="77777777" w:rsidR="00675332" w:rsidRPr="00EF5EFD" w:rsidRDefault="00675332" w:rsidP="005764A1">
            <w:pPr>
              <w:pStyle w:val="1tableentryleft"/>
              <w:rPr>
                <w:rFonts w:ascii="Times New Roman" w:hAnsi="Times New Roman"/>
                <w:sz w:val="24"/>
              </w:rPr>
            </w:pPr>
            <w:r>
              <w:t>None</w:t>
            </w:r>
          </w:p>
        </w:tc>
      </w:tr>
      <w:tr w:rsidR="00675332" w:rsidRPr="009B635D" w14:paraId="3190A049" w14:textId="77777777" w:rsidTr="005764A1">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77BEDAEA" w14:textId="77777777" w:rsidR="00675332" w:rsidRPr="008850DB" w:rsidRDefault="00675332" w:rsidP="005764A1">
            <w:pPr>
              <w:pStyle w:val="oneM2M-CoverTableLeft"/>
            </w:pPr>
            <w:r w:rsidRPr="008850DB">
              <w:t xml:space="preserve">Post Freeze </w:t>
            </w:r>
            <w:proofErr w:type="gramStart"/>
            <w:r w:rsidRPr="008850DB">
              <w:t>checking:*</w:t>
            </w:r>
            <w:proofErr w:type="gramEnd"/>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6FE1460E" w14:textId="77777777" w:rsidR="00675332" w:rsidRPr="0039551C" w:rsidRDefault="00675332" w:rsidP="005764A1">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sidRPr="0039551C">
              <w:rPr>
                <w:rFonts w:ascii="Times New Roman" w:hAnsi="Times New Roman"/>
                <w:szCs w:val="22"/>
              </w:rPr>
              <w:fldChar w:fldCharType="end"/>
            </w:r>
          </w:p>
          <w:p w14:paraId="304986FD" w14:textId="77777777" w:rsidR="00675332" w:rsidRDefault="00675332" w:rsidP="005764A1">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000000">
              <w:rPr>
                <w:rFonts w:ascii="Times New Roman" w:hAnsi="Times New Roman"/>
                <w:sz w:val="24"/>
              </w:rPr>
            </w:r>
            <w:r w:rsidR="00000000">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000000">
              <w:rPr>
                <w:rFonts w:ascii="Times New Roman" w:hAnsi="Times New Roman"/>
                <w:sz w:val="24"/>
              </w:rPr>
            </w:r>
            <w:r w:rsidR="00000000">
              <w:rPr>
                <w:rFonts w:ascii="Times New Roman" w:hAnsi="Times New Roman"/>
                <w:sz w:val="24"/>
              </w:rPr>
              <w:fldChar w:fldCharType="separate"/>
            </w:r>
            <w:r w:rsidRPr="00EF5EFD">
              <w:rPr>
                <w:rFonts w:ascii="Times New Roman" w:hAnsi="Times New Roman"/>
                <w:sz w:val="24"/>
              </w:rPr>
              <w:fldChar w:fldCharType="end"/>
            </w:r>
          </w:p>
          <w:p w14:paraId="0FCC7426" w14:textId="77777777" w:rsidR="00675332" w:rsidRPr="0039551C" w:rsidRDefault="00675332" w:rsidP="005764A1">
            <w:pPr>
              <w:pStyle w:val="1tableentryleft"/>
              <w:rPr>
                <w:rFonts w:ascii="Times New Roman" w:hAnsi="Times New Roman"/>
                <w:szCs w:val="22"/>
              </w:rPr>
            </w:pPr>
          </w:p>
        </w:tc>
      </w:tr>
      <w:tr w:rsidR="00675332" w:rsidRPr="009B635D" w14:paraId="08D37AD8" w14:textId="77777777" w:rsidTr="005764A1">
        <w:trPr>
          <w:trHeight w:val="373"/>
          <w:jc w:val="center"/>
        </w:trPr>
        <w:tc>
          <w:tcPr>
            <w:tcW w:w="9463" w:type="dxa"/>
            <w:gridSpan w:val="2"/>
            <w:shd w:val="clear" w:color="auto" w:fill="A0A0A3"/>
          </w:tcPr>
          <w:p w14:paraId="1461D921" w14:textId="77777777" w:rsidR="00675332" w:rsidRPr="008850DB" w:rsidRDefault="00675332" w:rsidP="005764A1">
            <w:pPr>
              <w:pStyle w:val="oneM2M-CoverTableLeft"/>
              <w:tabs>
                <w:tab w:val="left" w:pos="6248"/>
              </w:tabs>
              <w:rPr>
                <w:sz w:val="16"/>
                <w:szCs w:val="16"/>
                <w:lang w:eastAsia="ja-JP"/>
              </w:rPr>
            </w:pPr>
            <w:r w:rsidRPr="00BF14EE">
              <w:rPr>
                <w:sz w:val="16"/>
                <w:szCs w:val="16"/>
                <w:lang w:val="en-GB"/>
              </w:rPr>
              <w:t xml:space="preserve">Template Version: </w:t>
            </w:r>
            <w:r>
              <w:rPr>
                <w:sz w:val="16"/>
                <w:szCs w:val="16"/>
                <w:lang w:val="en-GB"/>
              </w:rPr>
              <w:t>January</w:t>
            </w:r>
            <w:r w:rsidRPr="00BF14EE">
              <w:rPr>
                <w:sz w:val="16"/>
                <w:szCs w:val="16"/>
                <w:lang w:val="en-GB"/>
              </w:rPr>
              <w:t xml:space="preserve"> 201</w:t>
            </w:r>
            <w:r>
              <w:rPr>
                <w:sz w:val="16"/>
                <w:szCs w:val="16"/>
                <w:lang w:val="en-GB"/>
              </w:rPr>
              <w:t>9</w:t>
            </w:r>
            <w:r w:rsidRPr="00BF14EE">
              <w:rPr>
                <w:sz w:val="16"/>
                <w:szCs w:val="16"/>
                <w:lang w:val="en-GB"/>
              </w:rPr>
              <w:t xml:space="preserve"> (do not modify)</w:t>
            </w:r>
          </w:p>
        </w:tc>
      </w:tr>
    </w:tbl>
    <w:p w14:paraId="229879BA" w14:textId="77777777" w:rsidR="001F1CB6" w:rsidRPr="00EF5EFD" w:rsidRDefault="001F1CB6" w:rsidP="001F1CB6">
      <w:pPr>
        <w:pStyle w:val="AltNormal"/>
        <w:pBdr>
          <w:top w:val="single" w:sz="4" w:space="1" w:color="A0A0A3"/>
          <w:left w:val="single" w:sz="4" w:space="4" w:color="A0A0A3"/>
          <w:bottom w:val="single" w:sz="4" w:space="1" w:color="A0A0A3"/>
          <w:right w:val="single" w:sz="4" w:space="4" w:color="A0A0A3"/>
        </w:pBdr>
        <w:jc w:val="center"/>
        <w:rPr>
          <w:b/>
          <w:sz w:val="32"/>
          <w:szCs w:val="32"/>
        </w:rPr>
      </w:pPr>
      <w:r w:rsidRPr="00EF5EFD">
        <w:rPr>
          <w:b/>
          <w:sz w:val="32"/>
          <w:szCs w:val="32"/>
        </w:rPr>
        <w:t>oneM2M Notice</w:t>
      </w:r>
    </w:p>
    <w:p w14:paraId="4E829A41" w14:textId="77777777" w:rsidR="001F1CB6" w:rsidRPr="00AC7F93" w:rsidRDefault="001F1CB6" w:rsidP="001F1CB6">
      <w:pPr>
        <w:pStyle w:val="AltNormal"/>
        <w:pBdr>
          <w:top w:val="single" w:sz="4" w:space="1" w:color="A0A0A3"/>
          <w:left w:val="single" w:sz="4" w:space="4" w:color="A0A0A3"/>
          <w:bottom w:val="single" w:sz="4" w:space="1" w:color="A0A0A3"/>
          <w:right w:val="single" w:sz="4" w:space="4" w:color="A0A0A3"/>
        </w:pBdr>
        <w:rPr>
          <w:szCs w:val="20"/>
        </w:rPr>
      </w:pPr>
      <w:r w:rsidRPr="00AC7F93">
        <w:rPr>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0364869C"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AC7F93">
        <w:br w:type="page"/>
      </w:r>
      <w:r>
        <w:rPr>
          <w:rFonts w:eastAsia="MS PGothic"/>
          <w:color w:val="365F91"/>
          <w:kern w:val="24"/>
        </w:rPr>
        <w:lastRenderedPageBreak/>
        <w:t>GUIDELINES for Change Requests:</w:t>
      </w:r>
    </w:p>
    <w:p w14:paraId="428CBDBA" w14:textId="77777777" w:rsidR="001F1CB6" w:rsidRPr="00882215"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14:paraId="2C57651C"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 xml:space="preserve">Each CR should contain changes related to only one </w:t>
      </w:r>
      <w:proofErr w:type="gramStart"/>
      <w:r w:rsidRPr="00882215">
        <w:rPr>
          <w:rFonts w:eastAsia="MS PGothic"/>
          <w:color w:val="365F91"/>
          <w:kern w:val="24"/>
        </w:rPr>
        <w:t>particular issue/problem</w:t>
      </w:r>
      <w:proofErr w:type="gramEnd"/>
      <w:r w:rsidRPr="00882215">
        <w:rPr>
          <w:rFonts w:eastAsia="MS PGothic"/>
          <w:color w:val="365F91"/>
          <w:kern w:val="24"/>
        </w:rPr>
        <w:t>.</w:t>
      </w:r>
    </w:p>
    <w:p w14:paraId="2FCEA329"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In case of a correction, and the change apply to previous releases, a separate “mirror CR” should be posted at the same time of this </w:t>
      </w:r>
      <w:proofErr w:type="gramStart"/>
      <w:r>
        <w:rPr>
          <w:rFonts w:eastAsia="MS PGothic"/>
          <w:color w:val="365F91"/>
          <w:kern w:val="24"/>
        </w:rPr>
        <w:t>CR</w:t>
      </w:r>
      <w:proofErr w:type="gramEnd"/>
    </w:p>
    <w:p w14:paraId="25563A62"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Mirror CR: applies only when the text, including clause numbering are </w:t>
      </w:r>
      <w:proofErr w:type="gramStart"/>
      <w:r>
        <w:rPr>
          <w:rFonts w:eastAsia="MS PGothic"/>
          <w:color w:val="365F91"/>
          <w:kern w:val="24"/>
        </w:rPr>
        <w:t>exactly the same</w:t>
      </w:r>
      <w:proofErr w:type="gramEnd"/>
      <w:r>
        <w:rPr>
          <w:rFonts w:eastAsia="MS PGothic"/>
          <w:color w:val="365F91"/>
          <w:kern w:val="24"/>
        </w:rPr>
        <w:t>.</w:t>
      </w:r>
    </w:p>
    <w:p w14:paraId="780A76F3"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 xml:space="preserve">Companion CR: applies when the change means the </w:t>
      </w:r>
      <w:proofErr w:type="gramStart"/>
      <w:r>
        <w:rPr>
          <w:rFonts w:eastAsia="MS PGothic"/>
          <w:color w:val="365F91"/>
          <w:kern w:val="24"/>
        </w:rPr>
        <w:t>same</w:t>
      </w:r>
      <w:proofErr w:type="gramEnd"/>
      <w:r>
        <w:rPr>
          <w:rFonts w:eastAsia="MS PGothic"/>
          <w:color w:val="365F91"/>
          <w:kern w:val="24"/>
        </w:rPr>
        <w:t xml:space="preserve"> but the baselines differ in some way (e.g. clause number).</w:t>
      </w:r>
    </w:p>
    <w:p w14:paraId="44822EB4"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14:paraId="514694EB"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Pr>
          <w:rFonts w:eastAsia="MS PGothic"/>
          <w:color w:val="365F91"/>
          <w:kern w:val="24"/>
        </w:rPr>
        <w:t>.</w:t>
      </w:r>
    </w:p>
    <w:p w14:paraId="1BCBD9EF"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p>
    <w:p w14:paraId="76746223"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Pr>
          <w:rFonts w:eastAsia="MS PGothic"/>
          <w:color w:val="365F91"/>
          <w:kern w:val="24"/>
        </w:rPr>
        <w:t>.</w:t>
      </w:r>
    </w:p>
    <w:p w14:paraId="69E5E162"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Pr>
          <w:rFonts w:eastAsia="MS PGothic"/>
          <w:color w:val="365F91"/>
          <w:kern w:val="24"/>
        </w:rPr>
        <w:t>.</w:t>
      </w:r>
    </w:p>
    <w:p w14:paraId="3304526E"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Pr>
          <w:rFonts w:eastAsia="MS PGothic"/>
          <w:color w:val="365F91"/>
          <w:kern w:val="24"/>
        </w:rPr>
        <w:t>clauses</w:t>
      </w:r>
      <w:r w:rsidRPr="00882215">
        <w:rPr>
          <w:rFonts w:eastAsia="MS PGothic"/>
          <w:color w:val="365F91"/>
          <w:kern w:val="24"/>
        </w:rPr>
        <w:t xml:space="preserve"> need not show surrounding clauses </w:t>
      </w:r>
      <w:proofErr w:type="gramStart"/>
      <w:r w:rsidRPr="00882215">
        <w:rPr>
          <w:rFonts w:eastAsia="MS PGothic"/>
          <w:color w:val="365F91"/>
          <w:kern w:val="24"/>
        </w:rPr>
        <w:t>as long as</w:t>
      </w:r>
      <w:proofErr w:type="gramEnd"/>
      <w:r w:rsidRPr="00882215">
        <w:rPr>
          <w:rFonts w:eastAsia="MS PGothic"/>
          <w:color w:val="365F91"/>
          <w:kern w:val="24"/>
        </w:rPr>
        <w:t xml:space="preserve"> the proposed </w:t>
      </w:r>
      <w:r>
        <w:rPr>
          <w:rFonts w:eastAsia="MS PGothic"/>
          <w:color w:val="365F91"/>
          <w:kern w:val="24"/>
        </w:rPr>
        <w:t>clause</w:t>
      </w:r>
      <w:r w:rsidRPr="00882215">
        <w:rPr>
          <w:rFonts w:eastAsia="MS PGothic"/>
          <w:color w:val="365F91"/>
          <w:kern w:val="24"/>
        </w:rPr>
        <w:t xml:space="preserve"> number clearly shows where the new </w:t>
      </w:r>
      <w:r>
        <w:rPr>
          <w:rFonts w:eastAsia="MS PGothic"/>
          <w:color w:val="365F91"/>
          <w:kern w:val="24"/>
        </w:rPr>
        <w:t>clause</w:t>
      </w:r>
      <w:r w:rsidRPr="00882215">
        <w:rPr>
          <w:rFonts w:eastAsia="MS PGothic"/>
          <w:color w:val="365F91"/>
          <w:kern w:val="24"/>
        </w:rPr>
        <w:t xml:space="preserve"> is proposed to be located.</w:t>
      </w:r>
    </w:p>
    <w:p w14:paraId="47DB1A08"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14:paraId="3B82771A"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14:paraId="6D7ACA59" w14:textId="77777777" w:rsidR="00BD5BBA" w:rsidRDefault="00BD5BBA" w:rsidP="00675332"/>
    <w:p w14:paraId="1BD14AD6" w14:textId="77777777" w:rsidR="001F1CB6" w:rsidRDefault="001F1CB6" w:rsidP="001F1CB6">
      <w:pPr>
        <w:pStyle w:val="Heading2"/>
      </w:pPr>
      <w:r>
        <w:t>Introduction</w:t>
      </w:r>
    </w:p>
    <w:p w14:paraId="4730C3B1" w14:textId="77777777" w:rsidR="001F1CB6" w:rsidRDefault="001F1CB6" w:rsidP="001F1CB6">
      <w:pPr>
        <w:rPr>
          <w:lang w:val="en-US"/>
        </w:rPr>
      </w:pPr>
      <w:r>
        <w:rPr>
          <w:lang w:val="en-US"/>
        </w:rPr>
        <w:t xml:space="preserve">Adding short names for magneticSensorParameters MC </w:t>
      </w:r>
    </w:p>
    <w:p w14:paraId="25E6A193" w14:textId="36971A44" w:rsidR="001F1CB6" w:rsidRDefault="00000000" w:rsidP="001F1CB6">
      <w:pPr>
        <w:rPr>
          <w:rStyle w:val="Hyperlink"/>
          <w:lang w:val="en-US"/>
        </w:rPr>
      </w:pPr>
      <w:hyperlink r:id="rId11" w:history="1">
        <w:r w:rsidR="001F1CB6">
          <w:rPr>
            <w:rStyle w:val="Hyperlink"/>
            <w:lang w:val="en-US"/>
          </w:rPr>
          <w:t>https://git.onem2m.org/specifications/ts/ts-0023/-/merge_requests/14</w:t>
        </w:r>
      </w:hyperlink>
    </w:p>
    <w:p w14:paraId="2A08A54C" w14:textId="351E9612" w:rsidR="00EE0A28" w:rsidRPr="005B2CBF" w:rsidRDefault="005B2CBF" w:rsidP="00297116">
      <w:pPr>
        <w:rPr>
          <w:color w:val="0000FF"/>
          <w:u w:val="single"/>
          <w:lang w:val="en-US"/>
        </w:rPr>
      </w:pPr>
      <w:hyperlink r:id="rId12" w:history="1">
        <w:r>
          <w:rPr>
            <w:rStyle w:val="Hyperlink"/>
            <w:lang w:val="en-US"/>
          </w:rPr>
          <w:t>https://git.onem2m.org/specifications/ts/ts-0023/-/merge_requests/14/diffs?commit_id=ca5112e7516d587e4a54445e006619c9ec3f8426</w:t>
        </w:r>
      </w:hyperlink>
    </w:p>
    <w:p w14:paraId="28E00C8E" w14:textId="3F1B7582" w:rsidR="00953837" w:rsidRDefault="00023407" w:rsidP="00023407">
      <w:pPr>
        <w:jc w:val="center"/>
        <w:rPr>
          <w:rFonts w:eastAsia="Malgun Gothic"/>
          <w:sz w:val="28"/>
        </w:rPr>
      </w:pPr>
      <w:r w:rsidRPr="00540429">
        <w:rPr>
          <w:rFonts w:eastAsia="Malgun Gothic"/>
          <w:sz w:val="28"/>
        </w:rPr>
        <w:t>-----------------------</w:t>
      </w:r>
      <w:r w:rsidRPr="00540429">
        <w:rPr>
          <w:rFonts w:eastAsia="Malgun Gothic" w:hint="eastAsia"/>
          <w:sz w:val="28"/>
          <w:lang w:eastAsia="ko-KR"/>
        </w:rPr>
        <w:t xml:space="preserve"> Start</w:t>
      </w:r>
      <w:r w:rsidRPr="00540429">
        <w:rPr>
          <w:rFonts w:eastAsia="Malgun Gothic"/>
          <w:sz w:val="28"/>
        </w:rPr>
        <w:t xml:space="preserve"> of change </w:t>
      </w:r>
      <w:r w:rsidRPr="00023407">
        <w:rPr>
          <w:rFonts w:eastAsia="Malgun Gothic"/>
          <w:sz w:val="28"/>
        </w:rPr>
        <w:t>1</w:t>
      </w:r>
      <w:r w:rsidRPr="00540429">
        <w:rPr>
          <w:rFonts w:eastAsia="Malgun Gothic" w:hint="eastAsia"/>
          <w:sz w:val="28"/>
          <w:lang w:eastAsia="ko-KR"/>
        </w:rPr>
        <w:t xml:space="preserve"> </w:t>
      </w:r>
      <w:r w:rsidRPr="00540429">
        <w:rPr>
          <w:rFonts w:eastAsia="Malgun Gothic"/>
          <w:sz w:val="28"/>
        </w:rPr>
        <w:t>-----------------------</w:t>
      </w:r>
    </w:p>
    <w:p w14:paraId="2CD6D978" w14:textId="3D195554" w:rsidR="00023407" w:rsidRDefault="00023407" w:rsidP="00023407">
      <w:pPr>
        <w:rPr>
          <w:rFonts w:eastAsia="Malgun Gothic"/>
          <w:sz w:val="28"/>
        </w:rPr>
      </w:pPr>
    </w:p>
    <w:p>
      <w:pPr>
        <w:pStyle w:val="Code"/>
      </w:pPr>
    </w:p>
    <w:p>
      <w:pPr>
        <w:pStyle w:val="CodeHeader"/>
      </w:pPr>
      <w:r>
        <w:t>---a/TS-0023-SDT_based_Information_Model_and_Mapping_for_Vertical_Industries.md</w:t>
        <w:br/>
        <w:t>+++b/TS-0023-SDT_based_Information_Model_and_Mapping_for_Vertical_Industries.md</w:t>
      </w:r>
    </w:p>
    <w:p>
      <w:pPr>
        <w:pStyle w:val="CodeHeader"/>
      </w:pPr>
      <w:r>
        <w:t>@@ -1427,8 +1427,6 @@ This ModuleClass provides capabilities for an ozone meter. The "ozoneValue..." a</w:t>
      </w:r>
    </w:p>
    <w:p>
      <w:pPr>
        <w:pStyle w:val="CodeChangeLine"/>
      </w:pPr>
      <w:r>
        <w:t>#### 5.3.1.61 magneticSensorParameters</w:t>
      </w:r>
    </w:p>
    <w:p>
      <w:pPr>
        <w:pStyle w:val="CodeChangeLine"/>
      </w:pPr>
      <w:r>
        <w:t xml:space="preserve">This ModuleClass provides capabilities to set service parameters for parking detectors. </w:t>
      </w:r>
    </w:p>
    <w:p>
      <w:pPr>
        <w:pStyle w:val="CodeChangeLine"/>
      </w:pPr>
      <w:r/>
    </w:p>
    <w:p>
      <w:pPr>
        <w:pStyle w:val="CodeChangeLine"/>
        <w:shd w:val="clear" w:color="auto" w:fill="fbe9eb"/>
      </w:pPr>
      <w:r>
        <w:t>&lt;mark&gt;Editor note: the following attributes are missing from the short name tables in 6.3&lt;/mark&gt;</w:t>
      </w:r>
    </w:p>
    <w:p>
      <w:pPr>
        <w:pStyle w:val="CodeChangeLine"/>
        <w:shd w:val="clear" w:color="auto" w:fill="fbe9eb"/>
      </w:pPr>
      <w:r/>
    </w:p>
    <w:p>
      <w:pPr>
        <w:pStyle w:val="CodeChangeLine"/>
      </w:pPr>
      <w:r/>
    </w:p>
    <w:p>
      <w:pPr>
        <w:pStyle w:val="CodeChangeLine"/>
      </w:pPr>
      <w:r>
        <w:t>**Table 5.3.1.61-1: DataPoints of magneticSensorParameters ModuleClass**</w:t>
      </w:r>
    </w:p>
    <w:p>
      <w:pPr>
        <w:pStyle w:val="CodeChangeLine"/>
      </w:pPr>
      <w:r/>
    </w:p>
    <w:p>
      <w:pPr>
        <w:pStyle w:val="CodeHeader"/>
      </w:pPr>
      <w:r>
        <w:t>@@ -1440,8 +1438,6 @@ This ModuleClass provides capabilities to set service parameters for parking det</w:t>
      </w:r>
    </w:p>
    <w:p>
      <w:pPr>
        <w:pStyle w:val="CodeChangeLine"/>
      </w:pPr>
      <w:r>
        <w:t>|highMagneticAlarm |xs:boolean |R |false | |The alarm of high magnetic interference. The alarm threshold is implementation specific.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5.3.1.62 parkingStatus</w:t>
      </w:r>
    </w:p>
    <w:p>
      <w:pPr>
        <w:pStyle w:val="CodeChangeLine"/>
      </w:pPr>
      <w:r>
        <w:t>This ModuleClass provides the status of the parking detector.</w:t>
      </w:r>
    </w:p>
    <w:p>
      <w:pPr>
        <w:pStyle w:val="CodeChangeLine"/>
      </w:pPr>
      <w:r/>
    </w:p>
    <w:p>
      <w:pPr>
        <w:pStyle w:val="CodeHeader"/>
      </w:pPr>
      <w:r>
        <w:t>@@ -6238,6 +6234,7 @@ In protocol bindings resource attributes names for data points of module classes</w:t>
      </w:r>
    </w:p>
    <w:p>
      <w:pPr>
        <w:pStyle w:val="CodeChangeLine"/>
      </w:pPr>
      <w:r>
        <w:t>|description |[faultDetection](#53134-faultdetection), [dmDeviceInfo](#583-dmdeviceinfo), [localization](#5393-localization) |dc |</w:t>
      </w:r>
    </w:p>
    <w:p>
      <w:pPr>
        <w:pStyle w:val="CodeChangeLine"/>
      </w:pPr>
      <w:r>
        <w:t>|desiredHumidity |[relativeHumidity](#53172-relativehumidity) |desHy |</w:t>
      </w:r>
    </w:p>
    <w:p>
      <w:pPr>
        <w:pStyle w:val="CodeChangeLine"/>
      </w:pPr>
      <w:r>
        <w:t>|detectedTime |[overcurrentSensor](#53158-overcurrentsensor), [smokeSensor](#53182-smokesensor) |detTe |</w:t>
      </w:r>
    </w:p>
    <w:p>
      <w:pPr>
        <w:pStyle w:val="CodeChangeLine"/>
        <w:shd w:val="clear" w:color="auto" w:fill="ecfdf0"/>
      </w:pPr>
      <w:r>
        <w:t>|detectionInterval |[magneticSensorParameters](#53161-magneticsensorparameters)|detIl |</w:t>
      </w:r>
    </w:p>
    <w:p>
      <w:pPr>
        <w:pStyle w:val="CodeChangeLine"/>
      </w:pPr>
      <w:r>
        <w:t>|diastolicPressure |[sphygmomanometer](#53183-sphygmomanometer) |diaPe |</w:t>
      </w:r>
    </w:p>
    <w:p>
      <w:pPr>
        <w:pStyle w:val="CodeChangeLine"/>
      </w:pPr>
      <w:r>
        <w:t>|discharging |[battery](#53110-battery) |discg |</w:t>
      </w:r>
    </w:p>
    <w:p>
      <w:pPr>
        <w:pStyle w:val="CodeChangeLine"/>
      </w:pPr>
      <w:r>
        <w:t>|dischargingCapacity |[electricVehicleConnector](#53131-electricvehicleconnector) |disCy |</w:t>
      </w:r>
    </w:p>
    <w:p>
      <w:pPr>
        <w:pStyle w:val="CodeHeader"/>
      </w:pPr>
      <w:r>
        <w:t>@@ -6266,6 +6263,7 @@ In protocol bindings resource attributes names for data points of module classes</w:t>
      </w:r>
    </w:p>
    <w:p>
      <w:pPr>
        <w:pStyle w:val="CodeChangeLine"/>
      </w:pPr>
      <w:r>
        <w:t>|headingAccuracy |[geoLocation](#53141-geolocation) |heaAy |</w:t>
      </w:r>
    </w:p>
    <w:p>
      <w:pPr>
        <w:pStyle w:val="CodeChangeLine"/>
      </w:pPr>
      <w:r>
        <w:t>|heatingLevel |[heatingZone](#53144-heatingzone) |heaLl |</w:t>
      </w:r>
    </w:p>
    <w:p>
      <w:pPr>
        <w:pStyle w:val="CodeChangeLine"/>
      </w:pPr>
      <w:r>
        <w:t>|height |[height](#53145-height) |heigt |</w:t>
      </w:r>
    </w:p>
    <w:p>
      <w:pPr>
        <w:pStyle w:val="CodeChangeLine"/>
        <w:shd w:val="clear" w:color="auto" w:fill="ecfdf0"/>
      </w:pPr>
      <w:r>
        <w:t>|highMagneticAlarm |[magneticSensorParameters](#53161-magneticsensorparameters)|hiMAm |</w:t>
      </w:r>
    </w:p>
    <w:p>
      <w:pPr>
        <w:pStyle w:val="CodeChangeLine"/>
      </w:pPr>
      <w:r>
        <w:t>|horizontalAccuracy |[geoLocation](#53141-geolocation) |horAy |</w:t>
      </w:r>
    </w:p>
    <w:p>
      <w:pPr>
        <w:pStyle w:val="CodeChangeLine"/>
      </w:pPr>
      <w:r>
        <w:t>|horizontalDirection |[airFlow](#5314-airflow) |horDn |</w:t>
      </w:r>
    </w:p>
    <w:p>
      <w:pPr>
        <w:pStyle w:val="CodeChangeLine"/>
      </w:pPr>
      <w:r>
        <w:t>|hwVersion |[dmDeviceInfo](#583-dmdeviceinfo)|hweVn |</w:t>
      </w:r>
    </w:p>
    <w:p>
      <w:pPr>
        <w:pStyle w:val="CodeHeader"/>
      </w:pPr>
      <w:r>
        <w:t>@@ -6274,6 +6272,7 @@ In protocol bindings resource attributes names for data points of module classes</w:t>
      </w:r>
    </w:p>
    <w:p>
      <w:pPr>
        <w:pStyle w:val="CodeChangeLine"/>
      </w:pPr>
      <w:r>
        <w:t>|impactLevel |[impactSensor](#53147-impactsensor) |impLl |</w:t>
      </w:r>
    </w:p>
    <w:p>
      <w:pPr>
        <w:pStyle w:val="CodeChangeLine"/>
      </w:pPr>
      <w:r>
        <w:t>|impactStatus |[impactSensor](#53147-impactsensor) |impSs |</w:t>
      </w:r>
    </w:p>
    <w:p>
      <w:pPr>
        <w:pStyle w:val="CodeChangeLine"/>
      </w:pPr>
      <w:r>
        <w:t>|impedance |[bodyCompositionAnalyser](#53114-bodycompositionanalyser) |impee |</w:t>
      </w:r>
    </w:p>
    <w:p>
      <w:pPr>
        <w:pStyle w:val="CodeChangeLine"/>
        <w:shd w:val="clear" w:color="auto" w:fill="ecfdf0"/>
      </w:pPr>
      <w:r>
        <w:t>|initialMagnetic |[magneticSensorParameters](#53161-magneticsensorparameters)|iniMc |</w:t>
      </w:r>
    </w:p>
    <w:p>
      <w:pPr>
        <w:pStyle w:val="CodeChangeLine"/>
      </w:pPr>
      <w:r>
        <w:t>|jobModes |[airConJobMode](#5313-airconjobmode), [airPurifierJobMode](#5315-airpurifierjobmode), [clothesWasherDryerJobMode](#53121-clotheswasherdryerjobmode), [clothesWasherJobMode](#53120-clotheswasherjobmode), [cookerHoodJobMode](#53126-cookerhoodjobmode), [dehumidifierJobMode](#53128-dehumidifierjobmode), [dishWasherJobMode](#53129-dishwasherjobmode), [robotCleanerJobMode](#53174-robotcleanerjobmode) [steamClosetJobMode](#53185-steamclosetjobmode),  |jobMs |</w:t>
      </w:r>
    </w:p>
    <w:p>
      <w:pPr>
        <w:pStyle w:val="CodeChangeLine"/>
      </w:pPr>
      <w:r>
        <w:t>|jobStates |[runState](#53175-runstate) |jobSs |</w:t>
      </w:r>
    </w:p>
    <w:p>
      <w:pPr>
        <w:pStyle w:val="CodeChangeLine"/>
      </w:pPr>
      <w:r>
        <w:t>|kcal |[bioElectricalImpedanceAnalysis](#53113-bioelectricalimpedanceanalysis) |kcal |</w:t>
      </w:r>
    </w:p>
    <w:p>
      <w:pPr>
        <w:pStyle w:val="CodeHeader"/>
      </w:pPr>
      <w:r>
        <w:t>@@ -6291,6 +6290,7 @@ In protocol bindings resource attributes names for data points of module classes</w:t>
      </w:r>
    </w:p>
    <w:p>
      <w:pPr>
        <w:pStyle w:val="CodeChangeLine"/>
      </w:pPr>
      <w:r>
        <w:t>|lowBattery |[battery](#53110-battery) |lowBy |</w:t>
      </w:r>
    </w:p>
    <w:p>
      <w:pPr>
        <w:pStyle w:val="CodeChangeLine"/>
      </w:pPr>
      <w:r>
        <w:t>|lqi |[signalStrength](#53178-signalstrength) |lqi |</w:t>
      </w:r>
    </w:p>
    <w:p>
      <w:pPr>
        <w:pStyle w:val="CodeChangeLine"/>
      </w:pPr>
      <w:r>
        <w:t>|machineStates |[runState](#53175-runstate) |macSs |</w:t>
      </w:r>
    </w:p>
    <w:p>
      <w:pPr>
        <w:pStyle w:val="CodeChangeLine"/>
        <w:shd w:val="clear" w:color="auto" w:fill="ecfdf0"/>
      </w:pPr>
      <w:r>
        <w:t>|magneticSensitivityLevel |[magneticSensorParameters](#53161-magneticsensorparameters)|maSLl |</w:t>
      </w:r>
    </w:p>
    <w:p>
      <w:pPr>
        <w:pStyle w:val="CodeChangeLine"/>
      </w:pPr>
      <w:r>
        <w:t>|manufacturer |[dmDeviceInfo](#583-dmdeviceinfo) |manur |</w:t>
      </w:r>
    </w:p>
    <w:p>
      <w:pPr>
        <w:pStyle w:val="CodeChangeLine"/>
      </w:pPr>
      <w:r>
        <w:t>|manufacturerDetailsLink |[dmDeviceInfo](#583-dmdeviceinfo) |maDLk |</w:t>
      </w:r>
    </w:p>
    <w:p>
      <w:pPr>
        <w:pStyle w:val="CodeChangeLine"/>
      </w:pPr>
      <w:r>
        <w:t>|manufacturingDate |[dmDeviceInfo](#583-dmdeviceinfo) |manDe |</w:t>
      </w:r>
    </w:p>
    <w:p w14:paraId="75161E1F" w14:textId="77777777" w:rsidR="00A67416" w:rsidRDefault="008C5A96" w:rsidP="00A67416">
      <w:pPr>
        <w:jc w:val="center"/>
        <w:rPr>
          <w:rFonts w:eastAsia="Malgun Gothic"/>
          <w:sz w:val="28"/>
        </w:rPr>
      </w:pPr>
      <w:r w:rsidRPr="00540429">
        <w:rPr>
          <w:rFonts w:eastAsia="Malgun Gothic"/>
          <w:sz w:val="28"/>
        </w:rPr>
        <w:t>-----------------------</w:t>
      </w:r>
      <w:r w:rsidRPr="00540429">
        <w:rPr>
          <w:rFonts w:eastAsia="Malgun Gothic" w:hint="eastAsia"/>
          <w:sz w:val="28"/>
          <w:lang w:eastAsia="ko-KR"/>
        </w:rPr>
        <w:t xml:space="preserve"> End</w:t>
      </w:r>
      <w:r w:rsidRPr="00540429">
        <w:rPr>
          <w:rFonts w:eastAsia="Malgun Gothic"/>
          <w:sz w:val="28"/>
        </w:rPr>
        <w:t xml:space="preserve"> of change </w:t>
      </w:r>
      <w:r>
        <w:rPr>
          <w:rFonts w:eastAsia="Malgun Gothic"/>
          <w:sz w:val="28"/>
        </w:rPr>
        <w:t>1</w:t>
      </w:r>
      <w:r w:rsidRPr="00540429">
        <w:rPr>
          <w:rFonts w:eastAsia="Malgun Gothic" w:hint="eastAsia"/>
          <w:sz w:val="28"/>
          <w:lang w:eastAsia="ko-KR"/>
        </w:rPr>
        <w:t xml:space="preserve"> </w:t>
      </w:r>
      <w:r w:rsidRPr="00540429">
        <w:rPr>
          <w:rFonts w:eastAsia="Malgun Gothic"/>
          <w:sz w:val="28"/>
        </w:rPr>
        <w:t>-----------------------</w:t>
      </w:r>
    </w:p>
    <w:p w14:paraId="6C8E7ECC" w14:textId="77777777" w:rsidR="00A67416" w:rsidRDefault="00A67416" w:rsidP="00A67416">
      <w:pPr>
        <w:rPr>
          <w:rFonts w:eastAsia="Malgun Gothic"/>
          <w:sz w:val="28"/>
        </w:rPr>
      </w:pPr>
    </w:p>
    <w:sectPr w:rsidR="00EE0A28" w:rsidRPr="005B2CBF" w:rsidSect="001F4D0C">
      <w:headerReference w:type="default" r:id="rId13"/>
      <w:footerReference w:type="default" r:id="rId14"/>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FEC316" w14:textId="77777777" w:rsidR="00F73CF7" w:rsidRDefault="00F73CF7">
      <w:r>
        <w:separator/>
      </w:r>
    </w:p>
  </w:endnote>
  <w:endnote w:type="continuationSeparator" w:id="0">
    <w:p w14:paraId="1778EEC3" w14:textId="77777777" w:rsidR="00F73CF7" w:rsidRDefault="00F73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Myriad Pro">
    <w:altName w:val="Corbel"/>
    <w:charset w:val="00"/>
    <w:family w:val="auto"/>
    <w:pitch w:val="variable"/>
    <w:sig w:usb0="00000001" w:usb1="00000001" w:usb2="00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85E951" w14:textId="29F62AF5" w:rsidR="00D050B3" w:rsidRPr="008212CA" w:rsidRDefault="008212CA" w:rsidP="001F1CB6">
    <w:pPr>
      <w:pStyle w:val="Footer"/>
      <w:tabs>
        <w:tab w:val="center" w:pos="4678"/>
        <w:tab w:val="right" w:pos="9214"/>
      </w:tabs>
      <w:jc w:val="both"/>
      <w:rPr>
        <w:rFonts w:ascii="Times New Roman" w:hAnsi="Times New Roman"/>
        <w:i w:val="0"/>
        <w:iCs/>
        <w:sz w:val="20"/>
      </w:rPr>
    </w:pPr>
    <w:r w:rsidRPr="008212CA">
      <w:rPr>
        <w:rFonts w:ascii="Times New Roman" w:eastAsia="Calibri" w:hAnsi="Times New Roman"/>
        <w:bCs/>
        <w:i w:val="0"/>
        <w:sz w:val="20"/>
        <w:lang w:val="en-US"/>
      </w:rPr>
      <w:t xml:space="preserve">© 2023 oneM2M Partners </w:t>
    </w:r>
    <w:r w:rsidRPr="008212CA">
      <w:rPr>
        <w:rFonts w:ascii="Times New Roman" w:hAnsi="Times New Roman"/>
        <w:i w:val="0"/>
        <w:iCs/>
        <w:sz w:val="20"/>
      </w:rPr>
      <w:ptab w:relativeTo="margin" w:alignment="center" w:leader="none"/>
    </w:r>
    <w:r w:rsidRPr="008212CA">
      <w:rPr>
        <w:rFonts w:ascii="Times New Roman" w:hAnsi="Times New Roman"/>
        <w:i w:val="0"/>
        <w:iCs/>
        <w:sz w:val="20"/>
      </w:rPr>
      <w:ptab w:relativeTo="margin" w:alignment="right" w:leader="none"/>
    </w:r>
    <w:r w:rsidRPr="008212CA">
      <w:rPr>
        <w:rFonts w:ascii="Times New Roman" w:hAnsi="Times New Roman"/>
        <w:i w:val="0"/>
        <w:iCs/>
        <w:sz w:val="20"/>
      </w:rPr>
      <w:t xml:space="preserve">Page </w:t>
    </w:r>
    <w:r w:rsidRPr="008212CA">
      <w:rPr>
        <w:rFonts w:ascii="Times New Roman" w:hAnsi="Times New Roman"/>
        <w:b w:val="0"/>
        <w:bCs/>
        <w:i w:val="0"/>
        <w:iCs/>
        <w:sz w:val="20"/>
      </w:rPr>
      <w:fldChar w:fldCharType="begin"/>
    </w:r>
    <w:r w:rsidRPr="008212CA">
      <w:rPr>
        <w:rFonts w:ascii="Times New Roman" w:hAnsi="Times New Roman"/>
        <w:bCs/>
        <w:i w:val="0"/>
        <w:iCs/>
        <w:sz w:val="20"/>
      </w:rPr>
      <w:instrText xml:space="preserve"> PAGE  \* Arabic  \* MERGEFORMAT </w:instrText>
    </w:r>
    <w:r w:rsidRPr="008212CA">
      <w:rPr>
        <w:rFonts w:ascii="Times New Roman" w:hAnsi="Times New Roman"/>
        <w:b w:val="0"/>
        <w:bCs/>
        <w:i w:val="0"/>
        <w:iCs/>
        <w:sz w:val="20"/>
      </w:rPr>
      <w:fldChar w:fldCharType="separate"/>
    </w:r>
    <w:r w:rsidRPr="008212CA">
      <w:rPr>
        <w:rFonts w:ascii="Times New Roman" w:hAnsi="Times New Roman"/>
        <w:bCs/>
        <w:i w:val="0"/>
        <w:iCs/>
        <w:sz w:val="20"/>
      </w:rPr>
      <w:t>1</w:t>
    </w:r>
    <w:r w:rsidRPr="008212CA">
      <w:rPr>
        <w:rFonts w:ascii="Times New Roman" w:hAnsi="Times New Roman"/>
        <w:b w:val="0"/>
        <w:bCs/>
        <w:i w:val="0"/>
        <w:iCs/>
        <w:sz w:val="20"/>
      </w:rPr>
      <w:fldChar w:fldCharType="end"/>
    </w:r>
    <w:r w:rsidRPr="008212CA">
      <w:rPr>
        <w:rFonts w:ascii="Times New Roman" w:hAnsi="Times New Roman"/>
        <w:i w:val="0"/>
        <w:iCs/>
        <w:sz w:val="20"/>
      </w:rPr>
      <w:t xml:space="preserve"> (of </w:t>
    </w:r>
    <w:r w:rsidRPr="008212CA">
      <w:rPr>
        <w:rFonts w:ascii="Times New Roman" w:hAnsi="Times New Roman"/>
        <w:b w:val="0"/>
        <w:bCs/>
        <w:i w:val="0"/>
        <w:iCs/>
        <w:sz w:val="20"/>
      </w:rPr>
      <w:fldChar w:fldCharType="begin"/>
    </w:r>
    <w:r w:rsidRPr="008212CA">
      <w:rPr>
        <w:rFonts w:ascii="Times New Roman" w:hAnsi="Times New Roman"/>
        <w:bCs/>
        <w:i w:val="0"/>
        <w:iCs/>
        <w:sz w:val="20"/>
      </w:rPr>
      <w:instrText xml:space="preserve"> NUMPAGES  \* Arabic  \* MERGEFORMAT </w:instrText>
    </w:r>
    <w:r w:rsidRPr="008212CA">
      <w:rPr>
        <w:rFonts w:ascii="Times New Roman" w:hAnsi="Times New Roman"/>
        <w:b w:val="0"/>
        <w:bCs/>
        <w:i w:val="0"/>
        <w:iCs/>
        <w:sz w:val="20"/>
      </w:rPr>
      <w:fldChar w:fldCharType="separate"/>
    </w:r>
    <w:r w:rsidRPr="008212CA">
      <w:rPr>
        <w:rFonts w:ascii="Times New Roman" w:hAnsi="Times New Roman"/>
        <w:bCs/>
        <w:i w:val="0"/>
        <w:iCs/>
        <w:sz w:val="20"/>
      </w:rPr>
      <w:t>2</w:t>
    </w:r>
    <w:r w:rsidRPr="008212CA">
      <w:rPr>
        <w:rFonts w:ascii="Times New Roman" w:hAnsi="Times New Roman"/>
        <w:b w:val="0"/>
        <w:bCs/>
        <w:i w:val="0"/>
        <w:iCs/>
        <w:sz w:val="20"/>
      </w:rPr>
      <w:fldChar w:fldCharType="end"/>
    </w:r>
    <w:r w:rsidRPr="008212CA">
      <w:rPr>
        <w:rFonts w:ascii="Times New Roman" w:hAnsi="Times New Roman"/>
        <w:b w:val="0"/>
        <w:bCs/>
        <w:i w:val="0"/>
        <w:iCs/>
        <w:sz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E94ED1" w14:textId="77777777" w:rsidR="00F73CF7" w:rsidRDefault="00F73CF7">
      <w:r>
        <w:separator/>
      </w:r>
    </w:p>
  </w:footnote>
  <w:footnote w:type="continuationSeparator" w:id="0">
    <w:p w14:paraId="1415362C" w14:textId="77777777" w:rsidR="00F73CF7" w:rsidRDefault="00F73C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5AFA38" w14:textId="2A7449EF" w:rsidR="001F1CB6" w:rsidRPr="00310BFE" w:rsidRDefault="001F1CB6" w:rsidP="001F1CB6">
    <w:pPr>
      <w:pStyle w:val="Header"/>
    </w:pPr>
    <w:r>
      <w:t>RDM-2024-0043-Adding_short_names_for_magneticSensorParameters_MC</w:t>
    </w:r>
  </w:p>
  <w:p w14:paraId="74EFDA2C" w14:textId="77777777" w:rsidR="001F1CB6" w:rsidRDefault="001F1C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D0D5C41"/>
    <w:multiLevelType w:val="hybridMultilevel"/>
    <w:tmpl w:val="D7FEECAE"/>
    <w:lvl w:ilvl="0" w:tplc="8196DBFC">
      <w:start w:val="2019"/>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89C6882"/>
    <w:multiLevelType w:val="hybridMultilevel"/>
    <w:tmpl w:val="DA903E38"/>
    <w:lvl w:ilvl="0" w:tplc="04090011">
      <w:start w:val="1"/>
      <w:numFmt w:val="decimalEnclosedCircle"/>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5AF0D01"/>
    <w:multiLevelType w:val="multilevel"/>
    <w:tmpl w:val="AFDAEB0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495B6C2C"/>
    <w:multiLevelType w:val="hybridMultilevel"/>
    <w:tmpl w:val="1F86C7B0"/>
    <w:lvl w:ilvl="0" w:tplc="99365A56">
      <w:start w:val="10"/>
      <w:numFmt w:val="bullet"/>
      <w:lvlText w:val="-"/>
      <w:lvlJc w:val="left"/>
      <w:pPr>
        <w:ind w:left="760" w:hanging="360"/>
      </w:pPr>
      <w:rPr>
        <w:rFonts w:ascii="Arial" w:eastAsia="Gulim"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27013"/>
    <w:multiLevelType w:val="multilevel"/>
    <w:tmpl w:val="C3F2A7F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5A1D48AB"/>
    <w:multiLevelType w:val="multilevel"/>
    <w:tmpl w:val="0D5E4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78783281">
    <w:abstractNumId w:val="5"/>
  </w:num>
  <w:num w:numId="2" w16cid:durableId="1006516249">
    <w:abstractNumId w:val="14"/>
  </w:num>
  <w:num w:numId="3" w16cid:durableId="1366446891">
    <w:abstractNumId w:val="4"/>
  </w:num>
  <w:num w:numId="4" w16cid:durableId="1319072490">
    <w:abstractNumId w:val="6"/>
  </w:num>
  <w:num w:numId="5" w16cid:durableId="589773667">
    <w:abstractNumId w:val="10"/>
  </w:num>
  <w:num w:numId="6" w16cid:durableId="1941403742">
    <w:abstractNumId w:val="2"/>
  </w:num>
  <w:num w:numId="7" w16cid:durableId="1248535467">
    <w:abstractNumId w:val="1"/>
  </w:num>
  <w:num w:numId="8" w16cid:durableId="2043554903">
    <w:abstractNumId w:val="0"/>
  </w:num>
  <w:num w:numId="9" w16cid:durableId="749501479">
    <w:abstractNumId w:val="9"/>
  </w:num>
  <w:num w:numId="10" w16cid:durableId="2022585256">
    <w:abstractNumId w:val="7"/>
  </w:num>
  <w:num w:numId="11" w16cid:durableId="1401051458">
    <w:abstractNumId w:val="13"/>
  </w:num>
  <w:num w:numId="12" w16cid:durableId="1671981979">
    <w:abstractNumId w:val="15"/>
  </w:num>
  <w:num w:numId="13" w16cid:durableId="2094931157">
    <w:abstractNumId w:val="10"/>
    <w:lvlOverride w:ilvl="0">
      <w:startOverride w:val="1"/>
    </w:lvlOverride>
  </w:num>
  <w:num w:numId="14" w16cid:durableId="349377532">
    <w:abstractNumId w:val="6"/>
    <w:lvlOverride w:ilvl="0">
      <w:startOverride w:val="1"/>
    </w:lvlOverride>
  </w:num>
  <w:num w:numId="15" w16cid:durableId="308750664">
    <w:abstractNumId w:val="3"/>
  </w:num>
  <w:num w:numId="16" w16cid:durableId="1623341093">
    <w:abstractNumId w:val="11"/>
  </w:num>
  <w:num w:numId="17" w16cid:durableId="429593347">
    <w:abstractNumId w:val="8"/>
  </w:num>
  <w:num w:numId="18" w16cid:durableId="110787955">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color="white">
      <v:fill color="white"/>
      <v:stroke weight=".2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1A3E"/>
    <w:rsid w:val="000022D3"/>
    <w:rsid w:val="0000384D"/>
    <w:rsid w:val="000151FD"/>
    <w:rsid w:val="0001600E"/>
    <w:rsid w:val="00041DDD"/>
    <w:rsid w:val="00042630"/>
    <w:rsid w:val="000536C2"/>
    <w:rsid w:val="000565D9"/>
    <w:rsid w:val="000652B2"/>
    <w:rsid w:val="000660F0"/>
    <w:rsid w:val="00067942"/>
    <w:rsid w:val="00070988"/>
    <w:rsid w:val="0007148F"/>
    <w:rsid w:val="00071920"/>
    <w:rsid w:val="00072C17"/>
    <w:rsid w:val="0007774F"/>
    <w:rsid w:val="00080A7B"/>
    <w:rsid w:val="00084C42"/>
    <w:rsid w:val="0008595E"/>
    <w:rsid w:val="00090BBE"/>
    <w:rsid w:val="00091EDB"/>
    <w:rsid w:val="000A1670"/>
    <w:rsid w:val="000A1D1C"/>
    <w:rsid w:val="000A68C6"/>
    <w:rsid w:val="000B299E"/>
    <w:rsid w:val="000B343D"/>
    <w:rsid w:val="000B524B"/>
    <w:rsid w:val="000B69A9"/>
    <w:rsid w:val="000C1E0E"/>
    <w:rsid w:val="000C6C0F"/>
    <w:rsid w:val="000C7C9A"/>
    <w:rsid w:val="000D4059"/>
    <w:rsid w:val="000D6914"/>
    <w:rsid w:val="000E1AA1"/>
    <w:rsid w:val="000E203C"/>
    <w:rsid w:val="000E5084"/>
    <w:rsid w:val="000E640E"/>
    <w:rsid w:val="000F0447"/>
    <w:rsid w:val="000F1776"/>
    <w:rsid w:val="000F2B33"/>
    <w:rsid w:val="0011067B"/>
    <w:rsid w:val="001238B5"/>
    <w:rsid w:val="001258E4"/>
    <w:rsid w:val="00127265"/>
    <w:rsid w:val="00131882"/>
    <w:rsid w:val="0013309B"/>
    <w:rsid w:val="001348AE"/>
    <w:rsid w:val="00145747"/>
    <w:rsid w:val="00147924"/>
    <w:rsid w:val="0015074B"/>
    <w:rsid w:val="0015170D"/>
    <w:rsid w:val="001534F8"/>
    <w:rsid w:val="001536B5"/>
    <w:rsid w:val="0015416F"/>
    <w:rsid w:val="001543AD"/>
    <w:rsid w:val="0015571D"/>
    <w:rsid w:val="00161A65"/>
    <w:rsid w:val="00166707"/>
    <w:rsid w:val="0016730F"/>
    <w:rsid w:val="00172375"/>
    <w:rsid w:val="00176535"/>
    <w:rsid w:val="00176868"/>
    <w:rsid w:val="0017719C"/>
    <w:rsid w:val="0018117C"/>
    <w:rsid w:val="001817F3"/>
    <w:rsid w:val="00181CBF"/>
    <w:rsid w:val="00183462"/>
    <w:rsid w:val="00197244"/>
    <w:rsid w:val="001B1ACA"/>
    <w:rsid w:val="001B211B"/>
    <w:rsid w:val="001C254B"/>
    <w:rsid w:val="001C5D2C"/>
    <w:rsid w:val="001C67C6"/>
    <w:rsid w:val="001D7C27"/>
    <w:rsid w:val="001E10CB"/>
    <w:rsid w:val="001E16C0"/>
    <w:rsid w:val="001E5F05"/>
    <w:rsid w:val="001E73A3"/>
    <w:rsid w:val="001E7509"/>
    <w:rsid w:val="001F1CB6"/>
    <w:rsid w:val="001F33D9"/>
    <w:rsid w:val="001F3880"/>
    <w:rsid w:val="001F4D0C"/>
    <w:rsid w:val="001F60E6"/>
    <w:rsid w:val="001F6248"/>
    <w:rsid w:val="00200D78"/>
    <w:rsid w:val="00201A90"/>
    <w:rsid w:val="002106E7"/>
    <w:rsid w:val="00212A56"/>
    <w:rsid w:val="00213CEE"/>
    <w:rsid w:val="00216303"/>
    <w:rsid w:val="00221E89"/>
    <w:rsid w:val="0022206E"/>
    <w:rsid w:val="00235EE1"/>
    <w:rsid w:val="00236786"/>
    <w:rsid w:val="00243EE6"/>
    <w:rsid w:val="00245A9F"/>
    <w:rsid w:val="00251B91"/>
    <w:rsid w:val="00253832"/>
    <w:rsid w:val="00255BB7"/>
    <w:rsid w:val="002621D4"/>
    <w:rsid w:val="002664AA"/>
    <w:rsid w:val="002664E6"/>
    <w:rsid w:val="002669AD"/>
    <w:rsid w:val="00267470"/>
    <w:rsid w:val="00270454"/>
    <w:rsid w:val="00274CC9"/>
    <w:rsid w:val="002802B9"/>
    <w:rsid w:val="002904EF"/>
    <w:rsid w:val="0029123E"/>
    <w:rsid w:val="002935BE"/>
    <w:rsid w:val="00295E3C"/>
    <w:rsid w:val="00296E38"/>
    <w:rsid w:val="00297116"/>
    <w:rsid w:val="002A4709"/>
    <w:rsid w:val="002A59FE"/>
    <w:rsid w:val="002C31BD"/>
    <w:rsid w:val="002C3FAB"/>
    <w:rsid w:val="002C411B"/>
    <w:rsid w:val="002D0A84"/>
    <w:rsid w:val="002D1521"/>
    <w:rsid w:val="002D2A2D"/>
    <w:rsid w:val="002D7308"/>
    <w:rsid w:val="002E1900"/>
    <w:rsid w:val="002E1D92"/>
    <w:rsid w:val="002E7566"/>
    <w:rsid w:val="002F0E64"/>
    <w:rsid w:val="002F28F5"/>
    <w:rsid w:val="002F3AEA"/>
    <w:rsid w:val="002F656E"/>
    <w:rsid w:val="002F6674"/>
    <w:rsid w:val="003016BB"/>
    <w:rsid w:val="00307F82"/>
    <w:rsid w:val="00312145"/>
    <w:rsid w:val="0031414C"/>
    <w:rsid w:val="003167CA"/>
    <w:rsid w:val="00322904"/>
    <w:rsid w:val="003235B3"/>
    <w:rsid w:val="00325E5A"/>
    <w:rsid w:val="00325EA3"/>
    <w:rsid w:val="0032615D"/>
    <w:rsid w:val="00332B40"/>
    <w:rsid w:val="00341005"/>
    <w:rsid w:val="003417BF"/>
    <w:rsid w:val="00341F87"/>
    <w:rsid w:val="003473AB"/>
    <w:rsid w:val="00347732"/>
    <w:rsid w:val="00356721"/>
    <w:rsid w:val="00363991"/>
    <w:rsid w:val="0037012F"/>
    <w:rsid w:val="00372A84"/>
    <w:rsid w:val="003752F8"/>
    <w:rsid w:val="00381432"/>
    <w:rsid w:val="00381DE7"/>
    <w:rsid w:val="0038379B"/>
    <w:rsid w:val="00384556"/>
    <w:rsid w:val="00386CC5"/>
    <w:rsid w:val="00386FFB"/>
    <w:rsid w:val="003974DA"/>
    <w:rsid w:val="003A0447"/>
    <w:rsid w:val="003B18C6"/>
    <w:rsid w:val="003C033B"/>
    <w:rsid w:val="003C0A43"/>
    <w:rsid w:val="003C277B"/>
    <w:rsid w:val="003C28F1"/>
    <w:rsid w:val="003C33CB"/>
    <w:rsid w:val="003C3CAA"/>
    <w:rsid w:val="003C3D1F"/>
    <w:rsid w:val="003C7FCA"/>
    <w:rsid w:val="003D1467"/>
    <w:rsid w:val="003D4E95"/>
    <w:rsid w:val="003D6202"/>
    <w:rsid w:val="003E3A57"/>
    <w:rsid w:val="003F0A46"/>
    <w:rsid w:val="0040203B"/>
    <w:rsid w:val="00402A88"/>
    <w:rsid w:val="004041C4"/>
    <w:rsid w:val="00405B2A"/>
    <w:rsid w:val="00406964"/>
    <w:rsid w:val="004102C9"/>
    <w:rsid w:val="00412087"/>
    <w:rsid w:val="00422E57"/>
    <w:rsid w:val="00423331"/>
    <w:rsid w:val="00423D9B"/>
    <w:rsid w:val="00424765"/>
    <w:rsid w:val="00424964"/>
    <w:rsid w:val="004327B9"/>
    <w:rsid w:val="0043352A"/>
    <w:rsid w:val="00436775"/>
    <w:rsid w:val="00443A2A"/>
    <w:rsid w:val="0044613A"/>
    <w:rsid w:val="004601FA"/>
    <w:rsid w:val="0046449A"/>
    <w:rsid w:val="0046652A"/>
    <w:rsid w:val="0047066D"/>
    <w:rsid w:val="00474402"/>
    <w:rsid w:val="00485999"/>
    <w:rsid w:val="00485ED0"/>
    <w:rsid w:val="004A16A6"/>
    <w:rsid w:val="004A1E38"/>
    <w:rsid w:val="004A3E68"/>
    <w:rsid w:val="004A417C"/>
    <w:rsid w:val="004A5A4F"/>
    <w:rsid w:val="004B21DC"/>
    <w:rsid w:val="004B2C68"/>
    <w:rsid w:val="004C5606"/>
    <w:rsid w:val="004C6258"/>
    <w:rsid w:val="004C687A"/>
    <w:rsid w:val="004D6D1E"/>
    <w:rsid w:val="004E03A2"/>
    <w:rsid w:val="004E1F6C"/>
    <w:rsid w:val="004E4009"/>
    <w:rsid w:val="004E5759"/>
    <w:rsid w:val="004E683B"/>
    <w:rsid w:val="004E7EBB"/>
    <w:rsid w:val="004F4407"/>
    <w:rsid w:val="004F5943"/>
    <w:rsid w:val="004F6B84"/>
    <w:rsid w:val="0050474A"/>
    <w:rsid w:val="00507D39"/>
    <w:rsid w:val="00510594"/>
    <w:rsid w:val="00513AE8"/>
    <w:rsid w:val="00515A34"/>
    <w:rsid w:val="00523B6A"/>
    <w:rsid w:val="00526237"/>
    <w:rsid w:val="00532DEB"/>
    <w:rsid w:val="005453A7"/>
    <w:rsid w:val="005453D4"/>
    <w:rsid w:val="00547161"/>
    <w:rsid w:val="00550948"/>
    <w:rsid w:val="005552D7"/>
    <w:rsid w:val="00562640"/>
    <w:rsid w:val="00563886"/>
    <w:rsid w:val="00564D7A"/>
    <w:rsid w:val="00565622"/>
    <w:rsid w:val="00565ECD"/>
    <w:rsid w:val="0056624A"/>
    <w:rsid w:val="005726D2"/>
    <w:rsid w:val="00572E1C"/>
    <w:rsid w:val="00577356"/>
    <w:rsid w:val="00582898"/>
    <w:rsid w:val="005835AD"/>
    <w:rsid w:val="005843E2"/>
    <w:rsid w:val="00585E1B"/>
    <w:rsid w:val="0059055D"/>
    <w:rsid w:val="0059114D"/>
    <w:rsid w:val="0059159A"/>
    <w:rsid w:val="0059474F"/>
    <w:rsid w:val="00596098"/>
    <w:rsid w:val="00597AC5"/>
    <w:rsid w:val="005A1B3F"/>
    <w:rsid w:val="005A646A"/>
    <w:rsid w:val="005A7F74"/>
    <w:rsid w:val="005B2CBF"/>
    <w:rsid w:val="005B368E"/>
    <w:rsid w:val="005B6001"/>
    <w:rsid w:val="005C23E3"/>
    <w:rsid w:val="005C2C58"/>
    <w:rsid w:val="005C49E5"/>
    <w:rsid w:val="005C4FCF"/>
    <w:rsid w:val="005C7C32"/>
    <w:rsid w:val="005D044B"/>
    <w:rsid w:val="005D0A60"/>
    <w:rsid w:val="005D0A6A"/>
    <w:rsid w:val="005D230E"/>
    <w:rsid w:val="005E0EAE"/>
    <w:rsid w:val="005E1047"/>
    <w:rsid w:val="005E2BAC"/>
    <w:rsid w:val="005E380C"/>
    <w:rsid w:val="005E3982"/>
    <w:rsid w:val="005E447D"/>
    <w:rsid w:val="005E77DD"/>
    <w:rsid w:val="005F21C0"/>
    <w:rsid w:val="005F24BE"/>
    <w:rsid w:val="005F6654"/>
    <w:rsid w:val="005F7EE5"/>
    <w:rsid w:val="00604E32"/>
    <w:rsid w:val="00610843"/>
    <w:rsid w:val="0061334F"/>
    <w:rsid w:val="006136AC"/>
    <w:rsid w:val="00614C67"/>
    <w:rsid w:val="00623015"/>
    <w:rsid w:val="006313B6"/>
    <w:rsid w:val="00640591"/>
    <w:rsid w:val="00652974"/>
    <w:rsid w:val="00653A3B"/>
    <w:rsid w:val="00655A98"/>
    <w:rsid w:val="00656804"/>
    <w:rsid w:val="006569D6"/>
    <w:rsid w:val="00656AE6"/>
    <w:rsid w:val="00665747"/>
    <w:rsid w:val="00665A79"/>
    <w:rsid w:val="00667EEB"/>
    <w:rsid w:val="006713D9"/>
    <w:rsid w:val="00672201"/>
    <w:rsid w:val="00675332"/>
    <w:rsid w:val="00676380"/>
    <w:rsid w:val="00676800"/>
    <w:rsid w:val="00690494"/>
    <w:rsid w:val="00692391"/>
    <w:rsid w:val="006925C7"/>
    <w:rsid w:val="00692A8B"/>
    <w:rsid w:val="0069368B"/>
    <w:rsid w:val="0069374F"/>
    <w:rsid w:val="006938FD"/>
    <w:rsid w:val="00693CB0"/>
    <w:rsid w:val="00696D14"/>
    <w:rsid w:val="006A17C3"/>
    <w:rsid w:val="006A2032"/>
    <w:rsid w:val="006A2BB6"/>
    <w:rsid w:val="006A339F"/>
    <w:rsid w:val="006A4779"/>
    <w:rsid w:val="006A4917"/>
    <w:rsid w:val="006A6471"/>
    <w:rsid w:val="006A7443"/>
    <w:rsid w:val="006B246A"/>
    <w:rsid w:val="006B4EF3"/>
    <w:rsid w:val="006B6334"/>
    <w:rsid w:val="006B7B76"/>
    <w:rsid w:val="006C070E"/>
    <w:rsid w:val="006C294E"/>
    <w:rsid w:val="006C7924"/>
    <w:rsid w:val="006D2543"/>
    <w:rsid w:val="006D4E50"/>
    <w:rsid w:val="006D6F5F"/>
    <w:rsid w:val="006D6FB4"/>
    <w:rsid w:val="006E23AC"/>
    <w:rsid w:val="006E2910"/>
    <w:rsid w:val="006E5D06"/>
    <w:rsid w:val="006F175D"/>
    <w:rsid w:val="006F1F66"/>
    <w:rsid w:val="006F2B62"/>
    <w:rsid w:val="006F4E71"/>
    <w:rsid w:val="007000AF"/>
    <w:rsid w:val="00700C47"/>
    <w:rsid w:val="00700DFD"/>
    <w:rsid w:val="00703E81"/>
    <w:rsid w:val="007048F5"/>
    <w:rsid w:val="00705A81"/>
    <w:rsid w:val="00722707"/>
    <w:rsid w:val="0073157F"/>
    <w:rsid w:val="00735149"/>
    <w:rsid w:val="00740E26"/>
    <w:rsid w:val="00741C9A"/>
    <w:rsid w:val="00743F24"/>
    <w:rsid w:val="00745924"/>
    <w:rsid w:val="007462C1"/>
    <w:rsid w:val="007516EA"/>
    <w:rsid w:val="00755B41"/>
    <w:rsid w:val="00763891"/>
    <w:rsid w:val="00764625"/>
    <w:rsid w:val="00765229"/>
    <w:rsid w:val="007656C4"/>
    <w:rsid w:val="00770308"/>
    <w:rsid w:val="00772376"/>
    <w:rsid w:val="00777399"/>
    <w:rsid w:val="00780A13"/>
    <w:rsid w:val="00787554"/>
    <w:rsid w:val="007921DF"/>
    <w:rsid w:val="00795B37"/>
    <w:rsid w:val="0079733E"/>
    <w:rsid w:val="007A4BD5"/>
    <w:rsid w:val="007A7826"/>
    <w:rsid w:val="007B0409"/>
    <w:rsid w:val="007B55FC"/>
    <w:rsid w:val="007C062E"/>
    <w:rsid w:val="007C2C07"/>
    <w:rsid w:val="007C53DD"/>
    <w:rsid w:val="007C57D7"/>
    <w:rsid w:val="007E3E8D"/>
    <w:rsid w:val="007E501E"/>
    <w:rsid w:val="007E509C"/>
    <w:rsid w:val="007F2CA0"/>
    <w:rsid w:val="007F799F"/>
    <w:rsid w:val="00801EEE"/>
    <w:rsid w:val="00802159"/>
    <w:rsid w:val="00802AA2"/>
    <w:rsid w:val="008066A4"/>
    <w:rsid w:val="008133FB"/>
    <w:rsid w:val="00817557"/>
    <w:rsid w:val="008178CB"/>
    <w:rsid w:val="008212CA"/>
    <w:rsid w:val="00827216"/>
    <w:rsid w:val="00831A78"/>
    <w:rsid w:val="00832AC4"/>
    <w:rsid w:val="00834664"/>
    <w:rsid w:val="00843639"/>
    <w:rsid w:val="008501D1"/>
    <w:rsid w:val="00855428"/>
    <w:rsid w:val="00855B78"/>
    <w:rsid w:val="00856B59"/>
    <w:rsid w:val="008628ED"/>
    <w:rsid w:val="00866A3B"/>
    <w:rsid w:val="00866A69"/>
    <w:rsid w:val="00872BCC"/>
    <w:rsid w:val="00874BAD"/>
    <w:rsid w:val="00880453"/>
    <w:rsid w:val="008849A4"/>
    <w:rsid w:val="00887E84"/>
    <w:rsid w:val="00897721"/>
    <w:rsid w:val="00897FD9"/>
    <w:rsid w:val="008A72EF"/>
    <w:rsid w:val="008A7A1E"/>
    <w:rsid w:val="008B6796"/>
    <w:rsid w:val="008C32AD"/>
    <w:rsid w:val="008D23CA"/>
    <w:rsid w:val="008D4DD8"/>
    <w:rsid w:val="008D6431"/>
    <w:rsid w:val="008E49C5"/>
    <w:rsid w:val="008E5D16"/>
    <w:rsid w:val="008E6265"/>
    <w:rsid w:val="008F02A4"/>
    <w:rsid w:val="008F5384"/>
    <w:rsid w:val="00900379"/>
    <w:rsid w:val="00904FBA"/>
    <w:rsid w:val="00905E53"/>
    <w:rsid w:val="00911915"/>
    <w:rsid w:val="00912B83"/>
    <w:rsid w:val="00926B54"/>
    <w:rsid w:val="0092781D"/>
    <w:rsid w:val="00927ACF"/>
    <w:rsid w:val="00927DA2"/>
    <w:rsid w:val="00930B49"/>
    <w:rsid w:val="0093103F"/>
    <w:rsid w:val="0093116E"/>
    <w:rsid w:val="00936522"/>
    <w:rsid w:val="0094131F"/>
    <w:rsid w:val="009448A4"/>
    <w:rsid w:val="00946D60"/>
    <w:rsid w:val="009475E6"/>
    <w:rsid w:val="009476B5"/>
    <w:rsid w:val="00951E49"/>
    <w:rsid w:val="00953C3A"/>
    <w:rsid w:val="009546CA"/>
    <w:rsid w:val="00955BD7"/>
    <w:rsid w:val="00957655"/>
    <w:rsid w:val="00957F4F"/>
    <w:rsid w:val="009623E0"/>
    <w:rsid w:val="00964903"/>
    <w:rsid w:val="0096626B"/>
    <w:rsid w:val="009709E5"/>
    <w:rsid w:val="00974394"/>
    <w:rsid w:val="00986654"/>
    <w:rsid w:val="00995BDD"/>
    <w:rsid w:val="0099655B"/>
    <w:rsid w:val="009A0EC9"/>
    <w:rsid w:val="009A500B"/>
    <w:rsid w:val="009A6372"/>
    <w:rsid w:val="009B1594"/>
    <w:rsid w:val="009B22D4"/>
    <w:rsid w:val="009C2564"/>
    <w:rsid w:val="009D27D6"/>
    <w:rsid w:val="009E043E"/>
    <w:rsid w:val="009E059D"/>
    <w:rsid w:val="009E19AF"/>
    <w:rsid w:val="009E5DBF"/>
    <w:rsid w:val="009E5FB7"/>
    <w:rsid w:val="009F06B5"/>
    <w:rsid w:val="009F2CD4"/>
    <w:rsid w:val="009F5486"/>
    <w:rsid w:val="009F7190"/>
    <w:rsid w:val="009F786F"/>
    <w:rsid w:val="00A011D6"/>
    <w:rsid w:val="00A018E5"/>
    <w:rsid w:val="00A03D3B"/>
    <w:rsid w:val="00A051AD"/>
    <w:rsid w:val="00A11B1E"/>
    <w:rsid w:val="00A200F0"/>
    <w:rsid w:val="00A23691"/>
    <w:rsid w:val="00A23D48"/>
    <w:rsid w:val="00A249D9"/>
    <w:rsid w:val="00A25E97"/>
    <w:rsid w:val="00A4211F"/>
    <w:rsid w:val="00A449E8"/>
    <w:rsid w:val="00A6262E"/>
    <w:rsid w:val="00A62A41"/>
    <w:rsid w:val="00A6678C"/>
    <w:rsid w:val="00A66B95"/>
    <w:rsid w:val="00A723D1"/>
    <w:rsid w:val="00A73DF4"/>
    <w:rsid w:val="00A76353"/>
    <w:rsid w:val="00AA1091"/>
    <w:rsid w:val="00AA1793"/>
    <w:rsid w:val="00AA2609"/>
    <w:rsid w:val="00AB0309"/>
    <w:rsid w:val="00AB741E"/>
    <w:rsid w:val="00AC3CE2"/>
    <w:rsid w:val="00AC5735"/>
    <w:rsid w:val="00AC6D30"/>
    <w:rsid w:val="00AD2C29"/>
    <w:rsid w:val="00AD755F"/>
    <w:rsid w:val="00AE17CE"/>
    <w:rsid w:val="00AE2D24"/>
    <w:rsid w:val="00AE423D"/>
    <w:rsid w:val="00AE73BA"/>
    <w:rsid w:val="00AF3504"/>
    <w:rsid w:val="00B07799"/>
    <w:rsid w:val="00B07A64"/>
    <w:rsid w:val="00B10E6C"/>
    <w:rsid w:val="00B12C88"/>
    <w:rsid w:val="00B1314D"/>
    <w:rsid w:val="00B13366"/>
    <w:rsid w:val="00B207B1"/>
    <w:rsid w:val="00B20FC6"/>
    <w:rsid w:val="00B2124E"/>
    <w:rsid w:val="00B30E77"/>
    <w:rsid w:val="00B35444"/>
    <w:rsid w:val="00B474CC"/>
    <w:rsid w:val="00B519BD"/>
    <w:rsid w:val="00B522D2"/>
    <w:rsid w:val="00B53072"/>
    <w:rsid w:val="00B553EE"/>
    <w:rsid w:val="00B55770"/>
    <w:rsid w:val="00B63A36"/>
    <w:rsid w:val="00B63D98"/>
    <w:rsid w:val="00B6424A"/>
    <w:rsid w:val="00B65F20"/>
    <w:rsid w:val="00B70362"/>
    <w:rsid w:val="00B70CF9"/>
    <w:rsid w:val="00B72423"/>
    <w:rsid w:val="00B73DE0"/>
    <w:rsid w:val="00B81A2A"/>
    <w:rsid w:val="00B92D31"/>
    <w:rsid w:val="00B97330"/>
    <w:rsid w:val="00B97B9F"/>
    <w:rsid w:val="00BA6835"/>
    <w:rsid w:val="00BB0B51"/>
    <w:rsid w:val="00BB4716"/>
    <w:rsid w:val="00BB49C0"/>
    <w:rsid w:val="00BB6418"/>
    <w:rsid w:val="00BC0537"/>
    <w:rsid w:val="00BC0A87"/>
    <w:rsid w:val="00BC3249"/>
    <w:rsid w:val="00BC33F7"/>
    <w:rsid w:val="00BC3808"/>
    <w:rsid w:val="00BC3A1D"/>
    <w:rsid w:val="00BC7977"/>
    <w:rsid w:val="00BD2C8E"/>
    <w:rsid w:val="00BD30A0"/>
    <w:rsid w:val="00BD46D3"/>
    <w:rsid w:val="00BD59F6"/>
    <w:rsid w:val="00BD5BBA"/>
    <w:rsid w:val="00BD5CBB"/>
    <w:rsid w:val="00BD7096"/>
    <w:rsid w:val="00BE12DA"/>
    <w:rsid w:val="00BE1674"/>
    <w:rsid w:val="00BE1693"/>
    <w:rsid w:val="00BE2FEC"/>
    <w:rsid w:val="00BE3E6A"/>
    <w:rsid w:val="00BE40DE"/>
    <w:rsid w:val="00BE543E"/>
    <w:rsid w:val="00BF2858"/>
    <w:rsid w:val="00BF4565"/>
    <w:rsid w:val="00C00AE9"/>
    <w:rsid w:val="00C03C0C"/>
    <w:rsid w:val="00C05E06"/>
    <w:rsid w:val="00C24038"/>
    <w:rsid w:val="00C24F36"/>
    <w:rsid w:val="00C25BC9"/>
    <w:rsid w:val="00C31CB4"/>
    <w:rsid w:val="00C32ABA"/>
    <w:rsid w:val="00C32CBB"/>
    <w:rsid w:val="00C34A4D"/>
    <w:rsid w:val="00C37CC4"/>
    <w:rsid w:val="00C40550"/>
    <w:rsid w:val="00C41017"/>
    <w:rsid w:val="00C438F1"/>
    <w:rsid w:val="00C44B7E"/>
    <w:rsid w:val="00C46331"/>
    <w:rsid w:val="00C463F1"/>
    <w:rsid w:val="00C52119"/>
    <w:rsid w:val="00C564C2"/>
    <w:rsid w:val="00C62AE6"/>
    <w:rsid w:val="00C64373"/>
    <w:rsid w:val="00C666E2"/>
    <w:rsid w:val="00C675BF"/>
    <w:rsid w:val="00C73B08"/>
    <w:rsid w:val="00C74DAA"/>
    <w:rsid w:val="00C7510B"/>
    <w:rsid w:val="00C82813"/>
    <w:rsid w:val="00C82DE6"/>
    <w:rsid w:val="00C939F7"/>
    <w:rsid w:val="00C96845"/>
    <w:rsid w:val="00C97EED"/>
    <w:rsid w:val="00CA1F6E"/>
    <w:rsid w:val="00CA3550"/>
    <w:rsid w:val="00CA383B"/>
    <w:rsid w:val="00CB6E33"/>
    <w:rsid w:val="00CC0490"/>
    <w:rsid w:val="00CC3B85"/>
    <w:rsid w:val="00CC4DD9"/>
    <w:rsid w:val="00CD386D"/>
    <w:rsid w:val="00CD4847"/>
    <w:rsid w:val="00CD4AD2"/>
    <w:rsid w:val="00CD5626"/>
    <w:rsid w:val="00CE407D"/>
    <w:rsid w:val="00CE6F23"/>
    <w:rsid w:val="00CE70D8"/>
    <w:rsid w:val="00CE7483"/>
    <w:rsid w:val="00CF6106"/>
    <w:rsid w:val="00D050B3"/>
    <w:rsid w:val="00D10065"/>
    <w:rsid w:val="00D102DB"/>
    <w:rsid w:val="00D203DB"/>
    <w:rsid w:val="00D211C9"/>
    <w:rsid w:val="00D32A8E"/>
    <w:rsid w:val="00D34B7D"/>
    <w:rsid w:val="00D35943"/>
    <w:rsid w:val="00D35D58"/>
    <w:rsid w:val="00D37DA4"/>
    <w:rsid w:val="00D41F25"/>
    <w:rsid w:val="00D4238F"/>
    <w:rsid w:val="00D4488F"/>
    <w:rsid w:val="00D44988"/>
    <w:rsid w:val="00D46B68"/>
    <w:rsid w:val="00D50384"/>
    <w:rsid w:val="00D51DB2"/>
    <w:rsid w:val="00D52549"/>
    <w:rsid w:val="00D530F5"/>
    <w:rsid w:val="00D57D73"/>
    <w:rsid w:val="00D602F3"/>
    <w:rsid w:val="00D608DE"/>
    <w:rsid w:val="00D631CF"/>
    <w:rsid w:val="00D64229"/>
    <w:rsid w:val="00D64E25"/>
    <w:rsid w:val="00D67FD1"/>
    <w:rsid w:val="00D706FA"/>
    <w:rsid w:val="00D72ED4"/>
    <w:rsid w:val="00D7365C"/>
    <w:rsid w:val="00D7373D"/>
    <w:rsid w:val="00D778F4"/>
    <w:rsid w:val="00D822E3"/>
    <w:rsid w:val="00D9365F"/>
    <w:rsid w:val="00DA54FE"/>
    <w:rsid w:val="00DA57DD"/>
    <w:rsid w:val="00DA73A7"/>
    <w:rsid w:val="00DB0265"/>
    <w:rsid w:val="00DB081D"/>
    <w:rsid w:val="00DB21B1"/>
    <w:rsid w:val="00DB2BB9"/>
    <w:rsid w:val="00DB3DC2"/>
    <w:rsid w:val="00DB59ED"/>
    <w:rsid w:val="00DB6073"/>
    <w:rsid w:val="00DB7F94"/>
    <w:rsid w:val="00DC0EE0"/>
    <w:rsid w:val="00DC2B0B"/>
    <w:rsid w:val="00DC6FF7"/>
    <w:rsid w:val="00DC7E33"/>
    <w:rsid w:val="00DD3800"/>
    <w:rsid w:val="00DD4BC8"/>
    <w:rsid w:val="00DD4E9B"/>
    <w:rsid w:val="00DD6833"/>
    <w:rsid w:val="00DD6FE2"/>
    <w:rsid w:val="00DE427D"/>
    <w:rsid w:val="00DE5518"/>
    <w:rsid w:val="00DF036E"/>
    <w:rsid w:val="00E00224"/>
    <w:rsid w:val="00E018DF"/>
    <w:rsid w:val="00E034D0"/>
    <w:rsid w:val="00E03BEA"/>
    <w:rsid w:val="00E045BF"/>
    <w:rsid w:val="00E05319"/>
    <w:rsid w:val="00E10027"/>
    <w:rsid w:val="00E12639"/>
    <w:rsid w:val="00E16F20"/>
    <w:rsid w:val="00E208AF"/>
    <w:rsid w:val="00E26E67"/>
    <w:rsid w:val="00E278AD"/>
    <w:rsid w:val="00E3365A"/>
    <w:rsid w:val="00E339B6"/>
    <w:rsid w:val="00E34C84"/>
    <w:rsid w:val="00E44D5B"/>
    <w:rsid w:val="00E513AF"/>
    <w:rsid w:val="00E60EF5"/>
    <w:rsid w:val="00E62227"/>
    <w:rsid w:val="00E632F6"/>
    <w:rsid w:val="00E65310"/>
    <w:rsid w:val="00E6604D"/>
    <w:rsid w:val="00E71852"/>
    <w:rsid w:val="00E73096"/>
    <w:rsid w:val="00E827CD"/>
    <w:rsid w:val="00E87A41"/>
    <w:rsid w:val="00E90F4D"/>
    <w:rsid w:val="00E92334"/>
    <w:rsid w:val="00E92F05"/>
    <w:rsid w:val="00E94C2B"/>
    <w:rsid w:val="00E95952"/>
    <w:rsid w:val="00E96797"/>
    <w:rsid w:val="00EA45D8"/>
    <w:rsid w:val="00EA530F"/>
    <w:rsid w:val="00EB0B85"/>
    <w:rsid w:val="00EB33D5"/>
    <w:rsid w:val="00EC2065"/>
    <w:rsid w:val="00EC4581"/>
    <w:rsid w:val="00EC5D86"/>
    <w:rsid w:val="00ED34DE"/>
    <w:rsid w:val="00EE0A28"/>
    <w:rsid w:val="00EE7945"/>
    <w:rsid w:val="00EF27CF"/>
    <w:rsid w:val="00EF5694"/>
    <w:rsid w:val="00F0063F"/>
    <w:rsid w:val="00F025C8"/>
    <w:rsid w:val="00F1040A"/>
    <w:rsid w:val="00F12DD3"/>
    <w:rsid w:val="00F17D96"/>
    <w:rsid w:val="00F2304C"/>
    <w:rsid w:val="00F2529C"/>
    <w:rsid w:val="00F359D2"/>
    <w:rsid w:val="00F4236C"/>
    <w:rsid w:val="00F46FF5"/>
    <w:rsid w:val="00F51CF0"/>
    <w:rsid w:val="00F54D73"/>
    <w:rsid w:val="00F57D30"/>
    <w:rsid w:val="00F6184E"/>
    <w:rsid w:val="00F66BC7"/>
    <w:rsid w:val="00F71FF5"/>
    <w:rsid w:val="00F73CF7"/>
    <w:rsid w:val="00F85EA7"/>
    <w:rsid w:val="00F86485"/>
    <w:rsid w:val="00F86D8F"/>
    <w:rsid w:val="00F8730E"/>
    <w:rsid w:val="00F90041"/>
    <w:rsid w:val="00F91D49"/>
    <w:rsid w:val="00F92B63"/>
    <w:rsid w:val="00F95A0B"/>
    <w:rsid w:val="00FA2A91"/>
    <w:rsid w:val="00FA527F"/>
    <w:rsid w:val="00FC17F5"/>
    <w:rsid w:val="00FC730A"/>
    <w:rsid w:val="00FD4016"/>
    <w:rsid w:val="00FD5764"/>
    <w:rsid w:val="00FE178B"/>
    <w:rsid w:val="00FE441A"/>
    <w:rsid w:val="00FE5639"/>
    <w:rsid w:val="00FF36BA"/>
    <w:rsid w:val="00FF41EA"/>
    <w:rsid w:val="00FF500A"/>
    <w:rsid w:val="00FF63C8"/>
    <w:rsid w:val="00FF76C3"/>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stroke weight=".25pt"/>
    </o:shapedefaults>
    <o:shapelayout v:ext="edit">
      <o:idmap v:ext="edit" data="2"/>
    </o:shapelayout>
  </w:shapeDefaults>
  <w:decimalSymbol w:val=","/>
  <w:listSeparator w:val=";"/>
  <w14:docId w14:val="695E79E0"/>
  <w15:chartTrackingRefBased/>
  <w15:docId w15:val="{E6FB04A5-3D9E-49F6-A5D1-4A3543C9A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716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9D27D6"/>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Heading1"/>
    <w:next w:val="Normal"/>
    <w:link w:val="Heading2Char"/>
    <w:qFormat/>
    <w:rsid w:val="00802AA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02AA2"/>
    <w:pPr>
      <w:numPr>
        <w:ilvl w:val="2"/>
      </w:numPr>
      <w:spacing w:before="120"/>
      <w:outlineLvl w:val="2"/>
    </w:pPr>
    <w:rPr>
      <w:sz w:val="28"/>
    </w:rPr>
  </w:style>
  <w:style w:type="paragraph" w:styleId="Heading4">
    <w:name w:val="heading 4"/>
    <w:basedOn w:val="Heading3"/>
    <w:next w:val="Normal"/>
    <w:qFormat/>
    <w:rsid w:val="00802AA2"/>
    <w:pPr>
      <w:numPr>
        <w:ilvl w:val="3"/>
      </w:numPr>
      <w:outlineLvl w:val="3"/>
    </w:pPr>
    <w:rPr>
      <w:sz w:val="24"/>
    </w:rPr>
  </w:style>
  <w:style w:type="paragraph" w:styleId="Heading5">
    <w:name w:val="heading 5"/>
    <w:basedOn w:val="Heading4"/>
    <w:next w:val="Normal"/>
    <w:qFormat/>
    <w:rsid w:val="00802AA2"/>
    <w:pPr>
      <w:numPr>
        <w:ilvl w:val="4"/>
      </w:numPr>
      <w:outlineLvl w:val="4"/>
    </w:pPr>
    <w:rPr>
      <w:sz w:val="22"/>
    </w:rPr>
  </w:style>
  <w:style w:type="paragraph" w:styleId="Heading6">
    <w:name w:val="heading 6"/>
    <w:basedOn w:val="H6"/>
    <w:next w:val="Normal"/>
    <w:qFormat/>
    <w:rsid w:val="00802AA2"/>
    <w:pPr>
      <w:numPr>
        <w:ilvl w:val="5"/>
      </w:numPr>
      <w:ind w:left="1985" w:hanging="1985"/>
      <w:outlineLvl w:val="5"/>
    </w:pPr>
  </w:style>
  <w:style w:type="paragraph" w:styleId="Heading7">
    <w:name w:val="heading 7"/>
    <w:basedOn w:val="H6"/>
    <w:next w:val="Normal"/>
    <w:qFormat/>
    <w:rsid w:val="00802AA2"/>
    <w:pPr>
      <w:numPr>
        <w:ilvl w:val="6"/>
      </w:numPr>
      <w:ind w:left="1985" w:hanging="1985"/>
      <w:outlineLvl w:val="6"/>
    </w:pPr>
  </w:style>
  <w:style w:type="paragraph" w:styleId="Heading8">
    <w:name w:val="heading 8"/>
    <w:basedOn w:val="Heading1"/>
    <w:next w:val="Normal"/>
    <w:qFormat/>
    <w:rsid w:val="00802AA2"/>
    <w:pPr>
      <w:numPr>
        <w:ilvl w:val="7"/>
      </w:numPr>
      <w:outlineLvl w:val="7"/>
    </w:pPr>
  </w:style>
  <w:style w:type="paragraph" w:styleId="Heading9">
    <w:name w:val="heading 9"/>
    <w:basedOn w:val="Heading8"/>
    <w:next w:val="Normal"/>
    <w:qFormat/>
    <w:rsid w:val="00802AA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7148F"/>
    <w:rPr>
      <w:rFonts w:ascii="Arial" w:hAnsi="Arial"/>
      <w:sz w:val="36"/>
      <w:lang w:eastAsia="en-US"/>
    </w:rPr>
  </w:style>
  <w:style w:type="character" w:customStyle="1" w:styleId="Heading2Char">
    <w:name w:val="Heading 2 Char"/>
    <w:link w:val="Heading2"/>
    <w:rsid w:val="00E05319"/>
    <w:rPr>
      <w:rFonts w:ascii="Arial" w:hAnsi="Arial"/>
      <w:sz w:val="32"/>
      <w:lang w:eastAsia="en-US"/>
    </w:rPr>
  </w:style>
  <w:style w:type="character" w:customStyle="1" w:styleId="Heading3Char">
    <w:name w:val="Heading 3 Char"/>
    <w:link w:val="Heading3"/>
    <w:rsid w:val="00DC7E33"/>
    <w:rPr>
      <w:rFonts w:ascii="Arial" w:hAnsi="Arial"/>
      <w:sz w:val="28"/>
      <w:lang w:eastAsia="en-US"/>
    </w:rPr>
  </w:style>
  <w:style w:type="paragraph" w:customStyle="1" w:styleId="H6">
    <w:name w:val="H6"/>
    <w:basedOn w:val="Heading5"/>
    <w:next w:val="Normal"/>
    <w:rsid w:val="00802AA2"/>
    <w:pPr>
      <w:ind w:left="1985" w:hanging="1985"/>
      <w:outlineLvl w:val="9"/>
    </w:pPr>
    <w:rPr>
      <w:sz w:val="20"/>
    </w:rPr>
  </w:style>
  <w:style w:type="paragraph" w:styleId="TOC9">
    <w:name w:val="toc 9"/>
    <w:basedOn w:val="TOC8"/>
    <w:rsid w:val="00802AA2"/>
    <w:pPr>
      <w:ind w:left="1418" w:hanging="1418"/>
    </w:pPr>
  </w:style>
  <w:style w:type="paragraph" w:styleId="TOC8">
    <w:name w:val="toc 8"/>
    <w:basedOn w:val="TOC1"/>
    <w:uiPriority w:val="39"/>
    <w:rsid w:val="00802AA2"/>
    <w:pPr>
      <w:spacing w:before="180"/>
      <w:ind w:left="2693" w:hanging="2693"/>
    </w:pPr>
    <w:rPr>
      <w:b/>
    </w:rPr>
  </w:style>
  <w:style w:type="paragraph" w:styleId="TOC1">
    <w:name w:val="toc 1"/>
    <w:uiPriority w:val="39"/>
    <w:rsid w:val="00802AA2"/>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802AA2"/>
    <w:pPr>
      <w:keepLines/>
      <w:tabs>
        <w:tab w:val="center" w:pos="4536"/>
        <w:tab w:val="right" w:pos="9072"/>
      </w:tabs>
    </w:pPr>
    <w:rPr>
      <w:noProof/>
    </w:rPr>
  </w:style>
  <w:style w:type="character" w:customStyle="1" w:styleId="ZGSM">
    <w:name w:val="ZGSM"/>
    <w:rsid w:val="00802AA2"/>
  </w:style>
  <w:style w:type="paragraph" w:styleId="Header">
    <w:name w:val="header"/>
    <w:link w:val="HeaderChar"/>
    <w:rsid w:val="00802AA2"/>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802AA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802AA2"/>
    <w:pPr>
      <w:ind w:left="1701" w:hanging="1701"/>
    </w:pPr>
  </w:style>
  <w:style w:type="paragraph" w:styleId="TOC4">
    <w:name w:val="toc 4"/>
    <w:basedOn w:val="TOC3"/>
    <w:uiPriority w:val="39"/>
    <w:rsid w:val="00802AA2"/>
    <w:pPr>
      <w:ind w:left="1418" w:hanging="1418"/>
    </w:pPr>
  </w:style>
  <w:style w:type="paragraph" w:styleId="TOC3">
    <w:name w:val="toc 3"/>
    <w:basedOn w:val="TOC2"/>
    <w:uiPriority w:val="39"/>
    <w:rsid w:val="00802AA2"/>
    <w:pPr>
      <w:ind w:left="1134" w:hanging="1134"/>
    </w:pPr>
  </w:style>
  <w:style w:type="paragraph" w:styleId="TOC2">
    <w:name w:val="toc 2"/>
    <w:basedOn w:val="TOC1"/>
    <w:uiPriority w:val="39"/>
    <w:rsid w:val="00802AA2"/>
    <w:pPr>
      <w:spacing w:before="0"/>
      <w:ind w:left="851" w:hanging="851"/>
    </w:pPr>
    <w:rPr>
      <w:sz w:val="20"/>
    </w:rPr>
  </w:style>
  <w:style w:type="paragraph" w:styleId="Index1">
    <w:name w:val="index 1"/>
    <w:basedOn w:val="Normal"/>
    <w:semiHidden/>
    <w:rsid w:val="00802AA2"/>
    <w:pPr>
      <w:keepLines/>
    </w:pPr>
  </w:style>
  <w:style w:type="paragraph" w:styleId="Index2">
    <w:name w:val="index 2"/>
    <w:basedOn w:val="Index1"/>
    <w:semiHidden/>
    <w:rsid w:val="00802AA2"/>
    <w:pPr>
      <w:ind w:left="284"/>
    </w:pPr>
  </w:style>
  <w:style w:type="paragraph" w:customStyle="1" w:styleId="TT">
    <w:name w:val="TT"/>
    <w:basedOn w:val="Heading1"/>
    <w:next w:val="Normal"/>
    <w:rsid w:val="00802AA2"/>
    <w:pPr>
      <w:outlineLvl w:val="9"/>
    </w:pPr>
  </w:style>
  <w:style w:type="paragraph" w:styleId="Footer">
    <w:name w:val="footer"/>
    <w:basedOn w:val="Header"/>
    <w:link w:val="FooterChar"/>
    <w:uiPriority w:val="99"/>
    <w:rsid w:val="00802AA2"/>
    <w:pPr>
      <w:jc w:val="center"/>
    </w:pPr>
    <w:rPr>
      <w:i/>
    </w:rPr>
  </w:style>
  <w:style w:type="character" w:customStyle="1" w:styleId="FooterChar">
    <w:name w:val="Footer Char"/>
    <w:link w:val="Footer"/>
    <w:uiPriority w:val="99"/>
    <w:rsid w:val="00BC33F7"/>
    <w:rPr>
      <w:rFonts w:ascii="Arial" w:hAnsi="Arial"/>
      <w:b/>
      <w:i/>
      <w:noProof/>
      <w:sz w:val="18"/>
      <w:lang w:eastAsia="en-US"/>
    </w:rPr>
  </w:style>
  <w:style w:type="character" w:styleId="FootnoteReference">
    <w:name w:val="footnote reference"/>
    <w:basedOn w:val="DefaultParagraphFont"/>
    <w:semiHidden/>
    <w:rsid w:val="00802AA2"/>
    <w:rPr>
      <w:b/>
      <w:position w:val="6"/>
      <w:sz w:val="16"/>
    </w:rPr>
  </w:style>
  <w:style w:type="paragraph" w:styleId="FootnoteText">
    <w:name w:val="footnote text"/>
    <w:basedOn w:val="Normal"/>
    <w:semiHidden/>
    <w:rsid w:val="00802AA2"/>
    <w:pPr>
      <w:keepLines/>
      <w:ind w:left="454" w:hanging="454"/>
    </w:pPr>
    <w:rPr>
      <w:sz w:val="16"/>
    </w:rPr>
  </w:style>
  <w:style w:type="paragraph" w:customStyle="1" w:styleId="NF">
    <w:name w:val="NF"/>
    <w:basedOn w:val="NO"/>
    <w:rsid w:val="00802AA2"/>
    <w:pPr>
      <w:keepNext/>
      <w:spacing w:after="0"/>
    </w:pPr>
    <w:rPr>
      <w:rFonts w:ascii="Arial" w:hAnsi="Arial"/>
      <w:sz w:val="18"/>
    </w:rPr>
  </w:style>
  <w:style w:type="paragraph" w:customStyle="1" w:styleId="NO">
    <w:name w:val="NO"/>
    <w:basedOn w:val="Normal"/>
    <w:link w:val="NOChar"/>
    <w:rsid w:val="00802AA2"/>
    <w:pPr>
      <w:keepLines/>
      <w:ind w:left="1135" w:hanging="851"/>
    </w:pPr>
  </w:style>
  <w:style w:type="character" w:customStyle="1" w:styleId="NOChar">
    <w:name w:val="NO Char"/>
    <w:link w:val="NO"/>
    <w:rsid w:val="00E05319"/>
    <w:rPr>
      <w:lang w:eastAsia="en-US"/>
    </w:rPr>
  </w:style>
  <w:style w:type="paragraph" w:customStyle="1" w:styleId="PL">
    <w:name w:val="PL"/>
    <w:link w:val="PLChar"/>
    <w:rsid w:val="00802A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DC7E33"/>
    <w:rPr>
      <w:rFonts w:ascii="Courier New" w:hAnsi="Courier New"/>
      <w:noProof/>
      <w:sz w:val="16"/>
      <w:lang w:eastAsia="en-US"/>
    </w:rPr>
  </w:style>
  <w:style w:type="paragraph" w:customStyle="1" w:styleId="TAR">
    <w:name w:val="TAR"/>
    <w:basedOn w:val="TAL"/>
    <w:rsid w:val="00802AA2"/>
    <w:pPr>
      <w:jc w:val="right"/>
    </w:pPr>
  </w:style>
  <w:style w:type="paragraph" w:customStyle="1" w:styleId="TAL">
    <w:name w:val="TAL"/>
    <w:basedOn w:val="Normal"/>
    <w:link w:val="TALChar"/>
    <w:rsid w:val="00802AA2"/>
    <w:pPr>
      <w:keepNext/>
      <w:keepLines/>
      <w:spacing w:after="0"/>
    </w:pPr>
    <w:rPr>
      <w:rFonts w:ascii="Arial" w:hAnsi="Arial"/>
      <w:sz w:val="18"/>
    </w:rPr>
  </w:style>
  <w:style w:type="character" w:customStyle="1" w:styleId="TALChar">
    <w:name w:val="TAL Char"/>
    <w:link w:val="TAL"/>
    <w:rsid w:val="009C2564"/>
    <w:rPr>
      <w:rFonts w:ascii="Arial" w:hAnsi="Arial"/>
      <w:sz w:val="18"/>
      <w:lang w:eastAsia="en-US"/>
    </w:rPr>
  </w:style>
  <w:style w:type="paragraph" w:styleId="ListNumber2">
    <w:name w:val="List Number 2"/>
    <w:basedOn w:val="ListNumber"/>
    <w:rsid w:val="00802AA2"/>
    <w:pPr>
      <w:ind w:left="851"/>
    </w:pPr>
  </w:style>
  <w:style w:type="paragraph" w:styleId="ListNumber">
    <w:name w:val="List Number"/>
    <w:basedOn w:val="List"/>
    <w:rsid w:val="00802AA2"/>
  </w:style>
  <w:style w:type="paragraph" w:styleId="List">
    <w:name w:val="List"/>
    <w:basedOn w:val="Normal"/>
    <w:rsid w:val="00802AA2"/>
    <w:pPr>
      <w:ind w:left="568" w:hanging="284"/>
    </w:pPr>
  </w:style>
  <w:style w:type="paragraph" w:customStyle="1" w:styleId="TAH">
    <w:name w:val="TAH"/>
    <w:basedOn w:val="TAC"/>
    <w:link w:val="TAHChar"/>
    <w:rsid w:val="00802AA2"/>
    <w:rPr>
      <w:b/>
    </w:rPr>
  </w:style>
  <w:style w:type="paragraph" w:customStyle="1" w:styleId="TAC">
    <w:name w:val="TAC"/>
    <w:basedOn w:val="TAL"/>
    <w:link w:val="TACChar"/>
    <w:rsid w:val="00802AA2"/>
    <w:pPr>
      <w:jc w:val="center"/>
    </w:pPr>
  </w:style>
  <w:style w:type="paragraph" w:customStyle="1" w:styleId="LD">
    <w:name w:val="LD"/>
    <w:rsid w:val="00802AA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802AA2"/>
    <w:pPr>
      <w:keepLines/>
      <w:ind w:left="1702" w:hanging="1418"/>
    </w:pPr>
  </w:style>
  <w:style w:type="paragraph" w:customStyle="1" w:styleId="FP">
    <w:name w:val="FP"/>
    <w:basedOn w:val="Normal"/>
    <w:rsid w:val="00802AA2"/>
    <w:pPr>
      <w:spacing w:after="0"/>
    </w:pPr>
  </w:style>
  <w:style w:type="paragraph" w:customStyle="1" w:styleId="NW">
    <w:name w:val="NW"/>
    <w:basedOn w:val="NO"/>
    <w:rsid w:val="00802AA2"/>
    <w:pPr>
      <w:spacing w:after="0"/>
    </w:pPr>
  </w:style>
  <w:style w:type="paragraph" w:customStyle="1" w:styleId="EW">
    <w:name w:val="EW"/>
    <w:basedOn w:val="EX"/>
    <w:rsid w:val="00802AA2"/>
    <w:pPr>
      <w:spacing w:after="0"/>
    </w:pPr>
  </w:style>
  <w:style w:type="paragraph" w:customStyle="1" w:styleId="B10">
    <w:name w:val="B1"/>
    <w:basedOn w:val="List"/>
    <w:rsid w:val="00802AA2"/>
    <w:pPr>
      <w:ind w:left="738" w:hanging="454"/>
    </w:pPr>
  </w:style>
  <w:style w:type="paragraph" w:styleId="TOC6">
    <w:name w:val="toc 6"/>
    <w:basedOn w:val="TOC5"/>
    <w:next w:val="Normal"/>
    <w:semiHidden/>
    <w:rsid w:val="00802AA2"/>
    <w:pPr>
      <w:ind w:left="1985" w:hanging="1985"/>
    </w:pPr>
  </w:style>
  <w:style w:type="paragraph" w:styleId="TOC7">
    <w:name w:val="toc 7"/>
    <w:basedOn w:val="TOC6"/>
    <w:next w:val="Normal"/>
    <w:semiHidden/>
    <w:rsid w:val="00802AA2"/>
    <w:pPr>
      <w:ind w:left="2268" w:hanging="2268"/>
    </w:pPr>
  </w:style>
  <w:style w:type="paragraph" w:styleId="ListBullet2">
    <w:name w:val="List Bullet 2"/>
    <w:basedOn w:val="ListBullet"/>
    <w:rsid w:val="00802AA2"/>
    <w:pPr>
      <w:ind w:left="851"/>
    </w:pPr>
  </w:style>
  <w:style w:type="paragraph" w:styleId="ListBullet">
    <w:name w:val="List Bullet"/>
    <w:basedOn w:val="List"/>
    <w:rsid w:val="00802AA2"/>
  </w:style>
  <w:style w:type="paragraph" w:customStyle="1" w:styleId="EditorsNote">
    <w:name w:val="Editor's Note"/>
    <w:basedOn w:val="NO"/>
    <w:rsid w:val="00802AA2"/>
    <w:rPr>
      <w:color w:val="FF0000"/>
    </w:rPr>
  </w:style>
  <w:style w:type="paragraph" w:customStyle="1" w:styleId="TH">
    <w:name w:val="TH"/>
    <w:basedOn w:val="FL"/>
    <w:next w:val="FL"/>
    <w:link w:val="THChar"/>
    <w:rsid w:val="00802AA2"/>
  </w:style>
  <w:style w:type="paragraph" w:customStyle="1" w:styleId="FL">
    <w:name w:val="FL"/>
    <w:basedOn w:val="Normal"/>
    <w:link w:val="FLChar"/>
    <w:rsid w:val="00802AA2"/>
    <w:pPr>
      <w:keepNext/>
      <w:keepLines/>
      <w:spacing w:before="60"/>
      <w:jc w:val="center"/>
    </w:pPr>
    <w:rPr>
      <w:rFonts w:ascii="Arial" w:hAnsi="Arial"/>
      <w:b/>
    </w:rPr>
  </w:style>
  <w:style w:type="paragraph" w:customStyle="1" w:styleId="ZA">
    <w:name w:val="ZA"/>
    <w:rsid w:val="00802A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02A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02AA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802A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802AA2"/>
    <w:pPr>
      <w:ind w:left="851" w:hanging="851"/>
    </w:pPr>
  </w:style>
  <w:style w:type="paragraph" w:customStyle="1" w:styleId="ZH">
    <w:name w:val="ZH"/>
    <w:rsid w:val="00802AA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link w:val="TFChar"/>
    <w:rsid w:val="00802AA2"/>
    <w:pPr>
      <w:keepNext w:val="0"/>
      <w:spacing w:before="0" w:after="240"/>
    </w:pPr>
  </w:style>
  <w:style w:type="paragraph" w:customStyle="1" w:styleId="ZG">
    <w:name w:val="ZG"/>
    <w:rsid w:val="00802A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802AA2"/>
    <w:pPr>
      <w:ind w:left="1135"/>
    </w:pPr>
  </w:style>
  <w:style w:type="paragraph" w:styleId="List2">
    <w:name w:val="List 2"/>
    <w:basedOn w:val="List"/>
    <w:rsid w:val="00802AA2"/>
    <w:pPr>
      <w:ind w:left="851"/>
    </w:pPr>
  </w:style>
  <w:style w:type="paragraph" w:styleId="List3">
    <w:name w:val="List 3"/>
    <w:basedOn w:val="List2"/>
    <w:rsid w:val="00802AA2"/>
    <w:pPr>
      <w:ind w:left="1135"/>
    </w:pPr>
  </w:style>
  <w:style w:type="paragraph" w:styleId="List4">
    <w:name w:val="List 4"/>
    <w:basedOn w:val="List3"/>
    <w:rsid w:val="00802AA2"/>
    <w:pPr>
      <w:ind w:left="1418"/>
    </w:pPr>
  </w:style>
  <w:style w:type="paragraph" w:styleId="List5">
    <w:name w:val="List 5"/>
    <w:basedOn w:val="List4"/>
    <w:rsid w:val="00802AA2"/>
    <w:pPr>
      <w:ind w:left="1702"/>
    </w:pPr>
  </w:style>
  <w:style w:type="paragraph" w:styleId="ListBullet4">
    <w:name w:val="List Bullet 4"/>
    <w:basedOn w:val="ListBullet3"/>
    <w:rsid w:val="00802AA2"/>
    <w:pPr>
      <w:ind w:left="1418"/>
    </w:pPr>
  </w:style>
  <w:style w:type="paragraph" w:styleId="ListBullet5">
    <w:name w:val="List Bullet 5"/>
    <w:basedOn w:val="ListBullet4"/>
    <w:rsid w:val="00802AA2"/>
    <w:pPr>
      <w:ind w:left="1702"/>
    </w:pPr>
  </w:style>
  <w:style w:type="paragraph" w:customStyle="1" w:styleId="B20">
    <w:name w:val="B2"/>
    <w:basedOn w:val="List2"/>
    <w:rsid w:val="00802AA2"/>
    <w:pPr>
      <w:ind w:left="1191" w:hanging="454"/>
    </w:pPr>
  </w:style>
  <w:style w:type="paragraph" w:customStyle="1" w:styleId="B30">
    <w:name w:val="B3"/>
    <w:basedOn w:val="List3"/>
    <w:rsid w:val="00802AA2"/>
    <w:pPr>
      <w:ind w:left="1645" w:hanging="454"/>
    </w:pPr>
  </w:style>
  <w:style w:type="paragraph" w:customStyle="1" w:styleId="B4">
    <w:name w:val="B4"/>
    <w:basedOn w:val="List4"/>
    <w:rsid w:val="00802AA2"/>
    <w:pPr>
      <w:ind w:left="2098" w:hanging="454"/>
    </w:pPr>
  </w:style>
  <w:style w:type="paragraph" w:customStyle="1" w:styleId="B5">
    <w:name w:val="B5"/>
    <w:basedOn w:val="List5"/>
    <w:rsid w:val="00802AA2"/>
    <w:pPr>
      <w:ind w:left="2552" w:hanging="454"/>
    </w:pPr>
  </w:style>
  <w:style w:type="paragraph" w:customStyle="1" w:styleId="ZTD">
    <w:name w:val="ZTD"/>
    <w:basedOn w:val="ZB"/>
    <w:rsid w:val="00802AA2"/>
    <w:pPr>
      <w:framePr w:hRule="auto" w:wrap="notBeside" w:y="852"/>
    </w:pPr>
    <w:rPr>
      <w:i w:val="0"/>
      <w:sz w:val="40"/>
    </w:rPr>
  </w:style>
  <w:style w:type="paragraph" w:customStyle="1" w:styleId="ZV">
    <w:name w:val="ZV"/>
    <w:basedOn w:val="ZU"/>
    <w:rsid w:val="00802AA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6D4E50"/>
    <w:rPr>
      <w:b/>
      <w:bC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6D4E50"/>
    <w:rPr>
      <w:lang w:eastAsia="en-US"/>
    </w:rPr>
  </w:style>
  <w:style w:type="character" w:customStyle="1" w:styleId="CommentSubjectChar">
    <w:name w:val="Comment Subject Char"/>
    <w:link w:val="CommentSubject"/>
    <w:rsid w:val="006D4E50"/>
    <w:rPr>
      <w:b/>
      <w:bCs/>
      <w:lang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802AA2"/>
    <w:pPr>
      <w:numPr>
        <w:numId w:val="3"/>
      </w:numPr>
      <w:tabs>
        <w:tab w:val="left" w:pos="1134"/>
      </w:tabs>
    </w:pPr>
  </w:style>
  <w:style w:type="paragraph" w:customStyle="1" w:styleId="B1">
    <w:name w:val="B1+"/>
    <w:basedOn w:val="B10"/>
    <w:link w:val="B1Char"/>
    <w:rsid w:val="00802AA2"/>
    <w:pPr>
      <w:numPr>
        <w:numId w:val="1"/>
      </w:numPr>
    </w:pPr>
  </w:style>
  <w:style w:type="character" w:customStyle="1" w:styleId="B1Char">
    <w:name w:val="B1+ Char"/>
    <w:link w:val="B1"/>
    <w:rsid w:val="00DC7E33"/>
    <w:rPr>
      <w:lang w:eastAsia="en-US"/>
    </w:rPr>
  </w:style>
  <w:style w:type="paragraph" w:customStyle="1" w:styleId="B2">
    <w:name w:val="B2+"/>
    <w:basedOn w:val="B20"/>
    <w:rsid w:val="00802AA2"/>
    <w:pPr>
      <w:numPr>
        <w:numId w:val="2"/>
      </w:numPr>
    </w:pPr>
  </w:style>
  <w:style w:type="paragraph" w:customStyle="1" w:styleId="BL">
    <w:name w:val="BL"/>
    <w:basedOn w:val="Normal"/>
    <w:rsid w:val="00802AA2"/>
    <w:pPr>
      <w:numPr>
        <w:numId w:val="5"/>
      </w:numPr>
      <w:tabs>
        <w:tab w:val="left" w:pos="851"/>
      </w:tabs>
    </w:pPr>
  </w:style>
  <w:style w:type="paragraph" w:customStyle="1" w:styleId="BN">
    <w:name w:val="BN"/>
    <w:basedOn w:val="Normal"/>
    <w:rsid w:val="00802AA2"/>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802AA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uiPriority w:val="99"/>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Normal">
    <w:name w:val="oneM2M-Normal"/>
    <w:basedOn w:val="Normal"/>
    <w:qFormat/>
    <w:rsid w:val="00D37DA4"/>
    <w:pPr>
      <w:tabs>
        <w:tab w:val="left" w:pos="284"/>
      </w:tabs>
      <w:overflowPunct/>
      <w:autoSpaceDE/>
      <w:autoSpaceDN/>
      <w:adjustRightInd/>
      <w:spacing w:before="120" w:after="0"/>
      <w:textAlignment w:val="auto"/>
    </w:pPr>
    <w:rPr>
      <w:rFonts w:eastAsia="SimSun"/>
      <w:szCs w:val="24"/>
    </w:rPr>
  </w:style>
  <w:style w:type="paragraph" w:styleId="Revision">
    <w:name w:val="Revision"/>
    <w:hidden/>
    <w:uiPriority w:val="99"/>
    <w:semiHidden/>
    <w:rsid w:val="00CB6E33"/>
    <w:rPr>
      <w:lang w:eastAsia="en-US"/>
    </w:rPr>
  </w:style>
  <w:style w:type="table" w:styleId="TableGrid">
    <w:name w:val="Table Grid"/>
    <w:basedOn w:val="TableNormal"/>
    <w:rsid w:val="00CC04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Normal"/>
    <w:qFormat/>
    <w:rsid w:val="00802AA2"/>
    <w:pPr>
      <w:keepNext/>
      <w:keepLines/>
      <w:numPr>
        <w:numId w:val="11"/>
      </w:numPr>
      <w:tabs>
        <w:tab w:val="left" w:pos="720"/>
      </w:tabs>
      <w:spacing w:after="0"/>
      <w:ind w:left="737" w:hanging="380"/>
    </w:pPr>
    <w:rPr>
      <w:rFonts w:ascii="Arial" w:hAnsi="Arial"/>
      <w:sz w:val="18"/>
    </w:rPr>
  </w:style>
  <w:style w:type="paragraph" w:customStyle="1" w:styleId="TB2">
    <w:name w:val="TB2"/>
    <w:basedOn w:val="Normal"/>
    <w:qFormat/>
    <w:rsid w:val="00802AA2"/>
    <w:pPr>
      <w:keepNext/>
      <w:keepLines/>
      <w:numPr>
        <w:numId w:val="12"/>
      </w:numPr>
      <w:tabs>
        <w:tab w:val="left" w:pos="1109"/>
      </w:tabs>
      <w:spacing w:after="0"/>
      <w:ind w:left="1100" w:hanging="380"/>
    </w:pPr>
    <w:rPr>
      <w:rFonts w:ascii="Arial" w:hAnsi="Arial"/>
      <w:sz w:val="18"/>
    </w:rPr>
  </w:style>
  <w:style w:type="character" w:customStyle="1" w:styleId="B1Car">
    <w:name w:val="B1+ Car"/>
    <w:rsid w:val="000E1AA1"/>
    <w:rPr>
      <w:lang w:eastAsia="en-US"/>
    </w:rPr>
  </w:style>
  <w:style w:type="paragraph" w:styleId="ListParagraph">
    <w:name w:val="List Paragraph"/>
    <w:basedOn w:val="Normal"/>
    <w:uiPriority w:val="34"/>
    <w:qFormat/>
    <w:rsid w:val="00692391"/>
    <w:pPr>
      <w:ind w:left="720"/>
      <w:contextualSpacing/>
    </w:pPr>
  </w:style>
  <w:style w:type="character" w:styleId="UnresolvedMention">
    <w:name w:val="Unresolved Mention"/>
    <w:basedOn w:val="DefaultParagraphFont"/>
    <w:uiPriority w:val="99"/>
    <w:semiHidden/>
    <w:unhideWhenUsed/>
    <w:rsid w:val="0099655B"/>
    <w:rPr>
      <w:color w:val="605E5C"/>
      <w:shd w:val="clear" w:color="auto" w:fill="E1DFDD"/>
    </w:rPr>
  </w:style>
  <w:style w:type="paragraph" w:customStyle="1" w:styleId="OneM2M-FrontMatter">
    <w:name w:val="OneM2M-FrontMatter"/>
    <w:basedOn w:val="Normal"/>
    <w:rsid w:val="00B207B1"/>
    <w:pPr>
      <w:keepNext/>
      <w:keepLines/>
      <w:overflowPunct/>
      <w:autoSpaceDE/>
      <w:autoSpaceDN/>
      <w:adjustRightInd/>
      <w:spacing w:before="60" w:after="60"/>
      <w:textAlignment w:val="auto"/>
    </w:pPr>
    <w:rPr>
      <w:rFonts w:ascii="Myriad Pro" w:eastAsia="BatangChe" w:hAnsi="Myriad Pro"/>
      <w:sz w:val="22"/>
      <w:szCs w:val="24"/>
      <w:lang w:val="en-US"/>
    </w:rPr>
  </w:style>
  <w:style w:type="paragraph" w:customStyle="1" w:styleId="ImageCaption">
    <w:name w:val="Image Caption"/>
    <w:basedOn w:val="TF"/>
    <w:link w:val="ImageCaptionChar"/>
    <w:qFormat/>
    <w:rsid w:val="00BF4565"/>
  </w:style>
  <w:style w:type="paragraph" w:customStyle="1" w:styleId="TableCaption">
    <w:name w:val="Table Caption"/>
    <w:basedOn w:val="TH"/>
    <w:link w:val="TableCaptionChar"/>
    <w:qFormat/>
    <w:rsid w:val="00BF4565"/>
  </w:style>
  <w:style w:type="character" w:customStyle="1" w:styleId="FLChar">
    <w:name w:val="FL Char"/>
    <w:basedOn w:val="DefaultParagraphFont"/>
    <w:link w:val="FL"/>
    <w:rsid w:val="00BF4565"/>
    <w:rPr>
      <w:rFonts w:ascii="Arial" w:hAnsi="Arial"/>
      <w:b/>
      <w:lang w:eastAsia="en-US"/>
    </w:rPr>
  </w:style>
  <w:style w:type="character" w:customStyle="1" w:styleId="TFChar">
    <w:name w:val="TF Char"/>
    <w:basedOn w:val="FLChar"/>
    <w:link w:val="TF"/>
    <w:rsid w:val="00BF4565"/>
    <w:rPr>
      <w:rFonts w:ascii="Arial" w:hAnsi="Arial"/>
      <w:b/>
      <w:lang w:eastAsia="en-US"/>
    </w:rPr>
  </w:style>
  <w:style w:type="character" w:customStyle="1" w:styleId="ImageCaptionChar">
    <w:name w:val="Image Caption Char"/>
    <w:basedOn w:val="TFChar"/>
    <w:link w:val="ImageCaption"/>
    <w:rsid w:val="00BF4565"/>
    <w:rPr>
      <w:rFonts w:ascii="Arial" w:hAnsi="Arial"/>
      <w:b/>
      <w:lang w:eastAsia="en-US"/>
    </w:rPr>
  </w:style>
  <w:style w:type="paragraph" w:customStyle="1" w:styleId="Figure">
    <w:name w:val="Figure"/>
    <w:basedOn w:val="FL"/>
    <w:link w:val="FigureChar"/>
    <w:qFormat/>
    <w:rsid w:val="00547161"/>
    <w:pPr>
      <w:framePr w:wrap="around" w:vAnchor="text" w:hAnchor="text" w:xAlign="center" w:y="1"/>
    </w:pPr>
    <w:rPr>
      <w:noProof/>
      <w:lang w:eastAsia="en-GB"/>
    </w:rPr>
  </w:style>
  <w:style w:type="character" w:customStyle="1" w:styleId="THChar">
    <w:name w:val="TH Char"/>
    <w:basedOn w:val="FLChar"/>
    <w:link w:val="TH"/>
    <w:rsid w:val="00BF4565"/>
    <w:rPr>
      <w:rFonts w:ascii="Arial" w:hAnsi="Arial"/>
      <w:b/>
      <w:lang w:eastAsia="en-US"/>
    </w:rPr>
  </w:style>
  <w:style w:type="character" w:customStyle="1" w:styleId="TableCaptionChar">
    <w:name w:val="Table Caption Char"/>
    <w:basedOn w:val="THChar"/>
    <w:link w:val="TableCaption"/>
    <w:rsid w:val="00BF4565"/>
    <w:rPr>
      <w:rFonts w:ascii="Arial" w:hAnsi="Arial"/>
      <w:b/>
      <w:lang w:eastAsia="en-US"/>
    </w:rPr>
  </w:style>
  <w:style w:type="table" w:customStyle="1" w:styleId="Table">
    <w:name w:val="Table"/>
    <w:basedOn w:val="TableNormal"/>
    <w:uiPriority w:val="99"/>
    <w:rsid w:val="00547161"/>
    <w:pPr>
      <w:jc w:val="center"/>
    </w:pPr>
    <w:rPr>
      <w:b/>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style>
  <w:style w:type="character" w:customStyle="1" w:styleId="FigureChar">
    <w:name w:val="Figure Char"/>
    <w:basedOn w:val="FLChar"/>
    <w:link w:val="Figure"/>
    <w:rsid w:val="00547161"/>
    <w:rPr>
      <w:rFonts w:ascii="Arial" w:hAnsi="Arial"/>
      <w:b/>
      <w:noProof/>
      <w:lang w:eastAsia="en-US"/>
    </w:rPr>
  </w:style>
  <w:style w:type="character" w:customStyle="1" w:styleId="TACChar">
    <w:name w:val="TAC Char"/>
    <w:basedOn w:val="TALChar"/>
    <w:link w:val="TAC"/>
    <w:rsid w:val="006B246A"/>
    <w:rPr>
      <w:rFonts w:ascii="Arial" w:hAnsi="Arial"/>
      <w:sz w:val="18"/>
      <w:lang w:eastAsia="en-US"/>
    </w:rPr>
  </w:style>
  <w:style w:type="character" w:customStyle="1" w:styleId="TAHChar">
    <w:name w:val="TAH Char"/>
    <w:basedOn w:val="TACChar"/>
    <w:link w:val="TAH"/>
    <w:rsid w:val="006B246A"/>
    <w:rPr>
      <w:rFonts w:ascii="Arial" w:hAnsi="Arial"/>
      <w:b/>
      <w:sz w:val="18"/>
      <w:lang w:eastAsia="en-US"/>
    </w:rPr>
  </w:style>
  <w:style w:type="paragraph" w:customStyle="1" w:styleId="oneM2M-CoverTableText">
    <w:name w:val="oneM2M-CoverTableText"/>
    <w:basedOn w:val="Normal"/>
    <w:uiPriority w:val="99"/>
    <w:qFormat/>
    <w:rsid w:val="00675332"/>
    <w:pPr>
      <w:keepNext/>
      <w:keepLines/>
      <w:overflowPunct/>
      <w:autoSpaceDE/>
      <w:autoSpaceDN/>
      <w:adjustRightInd/>
      <w:spacing w:before="60" w:after="60"/>
      <w:textAlignment w:val="auto"/>
    </w:pPr>
    <w:rPr>
      <w:rFonts w:eastAsia="BatangChe"/>
      <w:sz w:val="22"/>
      <w:szCs w:val="24"/>
      <w:lang w:val="en-US"/>
    </w:rPr>
  </w:style>
  <w:style w:type="paragraph" w:customStyle="1" w:styleId="1tableentryleft">
    <w:name w:val="1table entry left"/>
    <w:aliases w:val="1TEL"/>
    <w:uiPriority w:val="99"/>
    <w:rsid w:val="00675332"/>
    <w:pPr>
      <w:keepNext/>
      <w:keepLines/>
      <w:spacing w:before="60" w:after="60"/>
    </w:pPr>
    <w:rPr>
      <w:rFonts w:ascii="Times" w:eastAsia="BatangChe" w:hAnsi="Times"/>
      <w:sz w:val="22"/>
      <w:szCs w:val="24"/>
      <w:lang w:val="en-US" w:eastAsia="en-US"/>
    </w:rPr>
  </w:style>
  <w:style w:type="paragraph" w:customStyle="1" w:styleId="oneM2M-CoverTableTitle">
    <w:name w:val="oneM2M-CoverTableTitle"/>
    <w:basedOn w:val="Normal"/>
    <w:uiPriority w:val="99"/>
    <w:qFormat/>
    <w:rsid w:val="00675332"/>
    <w:pPr>
      <w:shd w:val="clear" w:color="auto" w:fill="B42025"/>
      <w:overflowPunct/>
      <w:autoSpaceDE/>
      <w:autoSpaceDN/>
      <w:adjustRightInd/>
      <w:spacing w:after="0"/>
      <w:ind w:left="1985" w:hanging="1985"/>
      <w:jc w:val="center"/>
      <w:textAlignment w:val="auto"/>
    </w:pPr>
    <w:rPr>
      <w:rFonts w:ascii="Calibri" w:eastAsia="Malgun Gothic" w:hAnsi="Calibri"/>
      <w:b/>
      <w:bCs/>
      <w:smallCaps/>
      <w:color w:val="FFFFFF"/>
      <w:spacing w:val="30"/>
      <w:sz w:val="40"/>
    </w:rPr>
  </w:style>
  <w:style w:type="paragraph" w:customStyle="1" w:styleId="AltNormal">
    <w:name w:val="AltNormal"/>
    <w:basedOn w:val="Normal"/>
    <w:autoRedefine/>
    <w:uiPriority w:val="99"/>
    <w:rsid w:val="001F1CB6"/>
    <w:pPr>
      <w:tabs>
        <w:tab w:val="left" w:pos="284"/>
      </w:tabs>
      <w:overflowPunct/>
      <w:autoSpaceDE/>
      <w:autoSpaceDN/>
      <w:adjustRightInd/>
      <w:spacing w:before="120" w:after="0"/>
      <w:textAlignment w:val="auto"/>
    </w:pPr>
    <w:rPr>
      <w:szCs w:val="24"/>
    </w:rPr>
  </w:style>
  <w:style w:type="character" w:customStyle="1" w:styleId="HeaderChar">
    <w:name w:val="Header Char"/>
    <w:link w:val="Header"/>
    <w:rsid w:val="001F1CB6"/>
    <w:rPr>
      <w:rFonts w:ascii="Arial" w:hAnsi="Arial"/>
      <w:b/>
      <w:noProof/>
      <w:sz w:val="18"/>
      <w:lang w:eastAsia="en-US"/>
    </w:rPr>
  </w:style>
  <w:style w:type="paragraph" w:customStyle="1" w:styleId="Code">
    <w:name w:val="Code"/>
    <w:basedOn w:val="Normal"/>
    <w:uiPriority w:val="1"/>
    <w:qFormat/>
    <w:pPr>
      <w:spacing w:line="240" w:lineRule="auto" w:before="0" w:after="0"/>
      <w:ind w:left="0" w:firstLine="0"/>
    </w:pPr>
    <w:rPr>
      <w:rFonts w:ascii="Courier New" w:hAnsi="Courier New"/>
      <w:sz w:val="16"/>
    </w:rPr>
  </w:style>
  <w:style w:type="paragraph" w:customStyle="1" w:styleId="CodeHeader">
    <w:name w:val="CodeHeader"/>
    <w:basedOn w:val="Code"/>
  </w:style>
  <w:style w:type="paragraph" w:customStyle="1" w:styleId="CodeChangeLine">
    <w:name w:val="CodeChangeLine"/>
    <w:basedOn w:val="Co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04066464">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01822242">
      <w:bodyDiv w:val="1"/>
      <w:marLeft w:val="0"/>
      <w:marRight w:val="0"/>
      <w:marTop w:val="0"/>
      <w:marBottom w:val="0"/>
      <w:divBdr>
        <w:top w:val="none" w:sz="0" w:space="0" w:color="auto"/>
        <w:left w:val="none" w:sz="0" w:space="0" w:color="auto"/>
        <w:bottom w:val="none" w:sz="0" w:space="0" w:color="auto"/>
        <w:right w:val="none" w:sz="0" w:space="0" w:color="auto"/>
      </w:divBdr>
    </w:div>
    <w:div w:id="1306937124">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997416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git.onem2m.org/specifications/ts/ts-0023/-/merge_requests/14/diffs?commit_id=ca5112e7516d587e4a54445e006619c9ec3f8426"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it.onem2m.org/specifications/ts/ts-0023/-/merge_requests/14"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8168b5e84368a33a9750dd4776cdc0d">
  <xsd:schema xmlns:xsd="http://www.w3.org/2001/XMLSchema" xmlns:xs="http://www.w3.org/2001/XMLSchema" xmlns:p="http://schemas.microsoft.com/office/2006/metadata/properties" xmlns:ns3="be383100-d921-47a1-96e2-63f6099ad46d" targetNamespace="http://schemas.microsoft.com/office/2006/metadata/properties" ma:root="true" ma:fieldsID="4d969accae06169fb8644ade115902b0"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421BC7-4D61-450A-BC9A-94E75B55CB58}">
  <ds:schemaRefs>
    <ds:schemaRef ds:uri="http://schemas.openxmlformats.org/officeDocument/2006/bibliography"/>
  </ds:schemaRefs>
</ds:datastoreItem>
</file>

<file path=customXml/itemProps2.xml><?xml version="1.0" encoding="utf-8"?>
<ds:datastoreItem xmlns:ds="http://schemas.openxmlformats.org/officeDocument/2006/customXml" ds:itemID="{86F17485-1E51-4A0C-B6D3-005F20147B9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2F135E-20BB-4F2A-836E-2C61F95915EA}">
  <ds:schemaRefs>
    <ds:schemaRef ds:uri="http://schemas.microsoft.com/sharepoint/v3/contenttype/forms"/>
  </ds:schemaRefs>
</ds:datastoreItem>
</file>

<file path=customXml/itemProps4.xml><?xml version="1.0" encoding="utf-8"?>
<ds:datastoreItem xmlns:ds="http://schemas.openxmlformats.org/officeDocument/2006/customXml" ds:itemID="{17B6CFBB-91BB-4983-95BA-351AF9035E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ETSIW_2013.dotm</Template>
  <TotalTime>281</TotalTime>
  <Pages>2</Pages>
  <Words>569</Words>
  <Characters>3246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Abstract Test Suite and Implementation eXtra Information for Test</vt:lpstr>
    </vt:vector>
  </TitlesOfParts>
  <Company>ETS Sophia Antipolis</Company>
  <LinksUpToDate>false</LinksUpToDate>
  <CharactersWithSpaces>3808</CharactersWithSpaces>
  <SharedDoc>false</SharedDoc>
  <HLinks>
    <vt:vector size="30" baseType="variant">
      <vt:variant>
        <vt:i4>4128773</vt:i4>
      </vt:variant>
      <vt:variant>
        <vt:i4>282</vt:i4>
      </vt:variant>
      <vt:variant>
        <vt:i4>0</vt:i4>
      </vt:variant>
      <vt:variant>
        <vt:i4>5</vt:i4>
      </vt:variant>
      <vt:variant>
        <vt:lpwstr>mailto:edithelp@etsi.org</vt:lpwstr>
      </vt:variant>
      <vt:variant>
        <vt:lpwstr/>
      </vt:variant>
      <vt:variant>
        <vt:i4>6750312</vt:i4>
      </vt:variant>
      <vt:variant>
        <vt:i4>279</vt:i4>
      </vt:variant>
      <vt:variant>
        <vt:i4>0</vt:i4>
      </vt:variant>
      <vt:variant>
        <vt:i4>5</vt:i4>
      </vt:variant>
      <vt:variant>
        <vt:lpwstr>http://git.onem2m.org:8080/TST/ATS.git</vt:lpwstr>
      </vt:variant>
      <vt:variant>
        <vt:lpwstr/>
      </vt:variant>
      <vt:variant>
        <vt:i4>4128790</vt:i4>
      </vt:variant>
      <vt:variant>
        <vt:i4>276</vt:i4>
      </vt:variant>
      <vt:variant>
        <vt:i4>0</vt:i4>
      </vt:variant>
      <vt:variant>
        <vt:i4>5</vt:i4>
      </vt:variant>
      <vt:variant>
        <vt:lpwstr>https://git.onem2m.org/TST/ATS/tags/TST-2018-0021-TS-0019_TTCN-3_Test_cases</vt:lpwstr>
      </vt:variant>
      <vt:variant>
        <vt:lpwstr/>
      </vt:variant>
      <vt:variant>
        <vt:i4>6815754</vt:i4>
      </vt:variant>
      <vt:variant>
        <vt:i4>177</vt:i4>
      </vt:variant>
      <vt:variant>
        <vt:i4>0</vt:i4>
      </vt:variant>
      <vt:variant>
        <vt:i4>5</vt:i4>
      </vt:variant>
      <vt:variant>
        <vt:lpwstr>http://member.onem2m.org/Static_pages/Others/Rules_Pages/oneM2M-Drafting-Rules-V1_0.doc</vt:lpwstr>
      </vt:variant>
      <vt:variant>
        <vt:lpwstr/>
      </vt:variant>
      <vt:variant>
        <vt:i4>5636118</vt:i4>
      </vt:variant>
      <vt:variant>
        <vt:i4>0</vt:i4>
      </vt:variant>
      <vt:variant>
        <vt:i4>0</vt:i4>
      </vt:variant>
      <vt:variant>
        <vt:i4>5</vt:i4>
      </vt:variant>
      <vt:variant>
        <vt:lpwstr>https://portal.etsi.org/Portals/0/TBpages/edithelp/Docs/ETSI manual of signs (trademarks).pdf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Abstract Test Suite and Implementation eXtra Information for Test</dc:title>
  <dc:subject/>
  <dc:creator>Andreas Kraft</dc:creator>
  <cp:keywords/>
  <cp:lastModifiedBy>Miguel Angel Reina Ortega</cp:lastModifiedBy>
  <cp:revision>10</cp:revision>
  <cp:lastPrinted>2019-07-09T13:00:00Z</cp:lastPrinted>
  <dcterms:created xsi:type="dcterms:W3CDTF">2023-08-16T17:37:00Z</dcterms:created>
  <dcterms:modified xsi:type="dcterms:W3CDTF">2024-06-28T03:00:00Z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