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#RDM#69</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2025-03-27</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Added_for_further_study_note_to_industry_domain_devices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 v5.7.0</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5.5.5</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Added for further study note to industry domain devices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https://git.onem2m.org/specifications/ts/ts-0023/-/merge_requests/58</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https://git.onem2m.org/specifications/ts/ts-0023/-/merge_requests/58/diffs?commit_id=9a13a4ea433a8700dcac0ca235e1cd9995ed11e1</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-3758,6 +3758,8 @@ A shoes washer is a home appliance used to wash shoes. This information model pr</w:t>
      </w:r>
    </w:p>
    <w:p>
      <w:pPr>
        <w:pStyle w:val="CodeChangeLine"/>
      </w:pPr>
      <w:r/>
    </w:p>
    <w:p>
      <w:pPr>
        <w:pStyle w:val="CodeChangeLine"/>
      </w:pPr>
      <w:r>
        <w:t>### 5.5.5 Industry Domain</w:t>
      </w:r>
    </w:p>
    <w:p>
      <w:pPr>
        <w:pStyle w:val="CodeChangeLine"/>
      </w:pPr>
      <w:r/>
    </w:p>
    <w:p>
      <w:pPr>
        <w:pStyle w:val="CodeChangeLine"/>
        <w:shd w:val="clear" w:color="auto" w:fill="ecfdf0"/>
      </w:pPr>
      <w:r>
        <w:t>&lt;mark&gt;For further studies.&lt;/mark&gt;</w:t>
      </w:r>
    </w:p>
    <w:p>
      <w:pPr>
        <w:pStyle w:val="CodeChangeLine"/>
        <w:shd w:val="clear" w:color="auto" w:fill="ecfdf0"/>
      </w:pPr>
      <w:r/>
    </w:p>
    <w:p>
      <w:pPr>
        <w:pStyle w:val="CodeChangeLine"/>
      </w:pPr>
      <w:r>
        <w:t>### 5.5.6 Vehicular Domain</w:t>
      </w:r>
    </w:p>
    <w:p>
      <w:pPr>
        <w:pStyle w:val="CodeChangeLine"/>
      </w:pPr>
      <w:r/>
    </w:p>
    <w:p>
      <w:pPr>
        <w:pStyle w:val="CodeChangeLine"/>
      </w:pPr>
      <w:r>
        <w:t>#### 5.5.6.1 deviceElectricVehicleCharger</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RDM-2025-0045-Added_for_further_study_note_to_industry_domain_devices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58/diffs?commit_id=9a13a4ea433a8700dcac0ca235e1cd9995ed11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58"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