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6"/>
        <w:gridCol w:w="644"/>
        <w:gridCol w:w="3183"/>
        <w:gridCol w:w="67"/>
        <w:gridCol w:w="4185"/>
      </w:tblGrid>
      <w:tr w:rsidR="00655EE8" w:rsidRPr="00655EE8" w14:paraId="269C3DF7" w14:textId="77777777" w:rsidTr="00655EE8">
        <w:trPr>
          <w:cantSplit/>
        </w:trPr>
        <w:tc>
          <w:tcPr>
            <w:tcW w:w="1104" w:type="dxa"/>
            <w:vMerge w:val="restart"/>
            <w:vAlign w:val="center"/>
          </w:tcPr>
          <w:p w14:paraId="6BDD9A5D" w14:textId="77777777" w:rsidR="00655EE8" w:rsidRPr="00655EE8" w:rsidRDefault="00655EE8" w:rsidP="00655EE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655EE8">
              <w:rPr>
                <w:noProof/>
              </w:rPr>
              <w:drawing>
                <wp:inline distT="0" distB="0" distL="0" distR="0" wp14:anchorId="00C0673C" wp14:editId="704524E3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2F77D241" w14:textId="77777777" w:rsidR="00655EE8" w:rsidRPr="00655EE8" w:rsidRDefault="00655EE8" w:rsidP="00655EE8">
            <w:pPr>
              <w:rPr>
                <w:sz w:val="16"/>
                <w:szCs w:val="16"/>
              </w:rPr>
            </w:pPr>
            <w:r w:rsidRPr="00655EE8">
              <w:rPr>
                <w:sz w:val="16"/>
                <w:szCs w:val="16"/>
              </w:rPr>
              <w:t>INTERNATIONAL TELECOMMUNICATION UNION</w:t>
            </w:r>
          </w:p>
          <w:p w14:paraId="22C9D3D1" w14:textId="77777777" w:rsidR="00655EE8" w:rsidRPr="00655EE8" w:rsidRDefault="00655EE8" w:rsidP="00655EE8">
            <w:pPr>
              <w:rPr>
                <w:b/>
                <w:bCs/>
                <w:sz w:val="26"/>
                <w:szCs w:val="26"/>
              </w:rPr>
            </w:pPr>
            <w:r w:rsidRPr="00655EE8">
              <w:rPr>
                <w:b/>
                <w:bCs/>
                <w:sz w:val="26"/>
                <w:szCs w:val="26"/>
              </w:rPr>
              <w:t>TELECOMMUNICATION</w:t>
            </w:r>
            <w:r w:rsidRPr="00655EE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3CFC85A" w14:textId="1115F5DF" w:rsidR="00655EE8" w:rsidRPr="00655EE8" w:rsidRDefault="00655EE8" w:rsidP="00655EE8">
            <w:pPr>
              <w:rPr>
                <w:sz w:val="20"/>
                <w:szCs w:val="20"/>
              </w:rPr>
            </w:pPr>
            <w:r w:rsidRPr="00655EE8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4545ECDA" w14:textId="474EB9A0" w:rsidR="00655EE8" w:rsidRPr="00655EE8" w:rsidRDefault="00655EE8" w:rsidP="00655EE8">
            <w:pPr>
              <w:pStyle w:val="Docnumber"/>
            </w:pPr>
            <w:r>
              <w:t>SG13-LS</w:t>
            </w:r>
            <w:r w:rsidR="00FB772E">
              <w:t>28</w:t>
            </w:r>
          </w:p>
        </w:tc>
      </w:tr>
      <w:tr w:rsidR="00655EE8" w:rsidRPr="00655EE8" w14:paraId="71ED87EA" w14:textId="77777777" w:rsidTr="00655EE8">
        <w:trPr>
          <w:cantSplit/>
        </w:trPr>
        <w:tc>
          <w:tcPr>
            <w:tcW w:w="1104" w:type="dxa"/>
            <w:vMerge/>
          </w:tcPr>
          <w:p w14:paraId="5301ED3E" w14:textId="77777777" w:rsidR="00655EE8" w:rsidRPr="00655EE8" w:rsidRDefault="00655EE8" w:rsidP="00655EE8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0BF74C6D" w14:textId="77777777" w:rsidR="00655EE8" w:rsidRPr="00655EE8" w:rsidRDefault="00655EE8" w:rsidP="00655EE8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293BB077" w14:textId="0F4CAB45" w:rsidR="00655EE8" w:rsidRPr="00655EE8" w:rsidRDefault="00655EE8" w:rsidP="00655EE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655EE8" w:rsidRPr="00655EE8" w14:paraId="47B5DF44" w14:textId="77777777" w:rsidTr="00655EE8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0840F2C" w14:textId="77777777" w:rsidR="00655EE8" w:rsidRPr="00655EE8" w:rsidRDefault="00655EE8" w:rsidP="00655EE8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2546EBDE" w14:textId="77777777" w:rsidR="00655EE8" w:rsidRPr="00655EE8" w:rsidRDefault="00655EE8" w:rsidP="00655EE8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CD3782B" w14:textId="77777777" w:rsidR="00655EE8" w:rsidRPr="00655EE8" w:rsidRDefault="00655EE8" w:rsidP="00655EE8">
            <w:pPr>
              <w:jc w:val="right"/>
              <w:rPr>
                <w:b/>
                <w:bCs/>
                <w:sz w:val="28"/>
                <w:szCs w:val="28"/>
              </w:rPr>
            </w:pPr>
            <w:r w:rsidRPr="00655EE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55EE8" w:rsidRPr="00655EE8" w14:paraId="20E85F5F" w14:textId="77777777" w:rsidTr="00655EE8">
        <w:trPr>
          <w:cantSplit/>
        </w:trPr>
        <w:tc>
          <w:tcPr>
            <w:tcW w:w="1545" w:type="dxa"/>
            <w:gridSpan w:val="2"/>
          </w:tcPr>
          <w:p w14:paraId="2742FEC8" w14:textId="77777777" w:rsidR="00655EE8" w:rsidRPr="00655EE8" w:rsidRDefault="00655EE8" w:rsidP="00655EE8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655EE8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503518A5" w14:textId="112862C4" w:rsidR="00655EE8" w:rsidRPr="00655EE8" w:rsidRDefault="00655EE8" w:rsidP="00655EE8">
            <w:r w:rsidRPr="00655EE8">
              <w:t>23/13</w:t>
            </w:r>
          </w:p>
        </w:tc>
        <w:tc>
          <w:tcPr>
            <w:tcW w:w="4184" w:type="dxa"/>
          </w:tcPr>
          <w:p w14:paraId="1FFF518D" w14:textId="5561ACE7" w:rsidR="00655EE8" w:rsidRPr="00655EE8" w:rsidRDefault="00655EE8" w:rsidP="00655EE8">
            <w:pPr>
              <w:jc w:val="right"/>
            </w:pPr>
            <w:r w:rsidRPr="00655EE8">
              <w:t>Geneva, 3 - 14 March 2025</w:t>
            </w:r>
          </w:p>
        </w:tc>
      </w:tr>
      <w:tr w:rsidR="00655EE8" w:rsidRPr="00FB772E" w14:paraId="3D2A161F" w14:textId="77777777" w:rsidTr="00655EE8">
        <w:trPr>
          <w:cantSplit/>
        </w:trPr>
        <w:tc>
          <w:tcPr>
            <w:tcW w:w="9639" w:type="dxa"/>
            <w:gridSpan w:val="7"/>
          </w:tcPr>
          <w:p w14:paraId="0D9F8E7D" w14:textId="78C7FD2C" w:rsidR="00655EE8" w:rsidRPr="00655EE8" w:rsidRDefault="00655EE8" w:rsidP="00655EE8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655EE8">
              <w:rPr>
                <w:b/>
                <w:bCs/>
                <w:lang w:val="nb-NO"/>
              </w:rPr>
              <w:t xml:space="preserve">Ref.: SG13-TD39/PLEN -Annex </w:t>
            </w:r>
            <w:r>
              <w:rPr>
                <w:b/>
                <w:bCs/>
                <w:lang w:val="nb-NO"/>
              </w:rPr>
              <w:t>1</w:t>
            </w:r>
            <w:r w:rsidR="002E5CCB">
              <w:rPr>
                <w:b/>
                <w:bCs/>
                <w:lang w:val="nb-NO"/>
              </w:rPr>
              <w:t>2</w:t>
            </w:r>
          </w:p>
        </w:tc>
      </w:tr>
      <w:tr w:rsidR="00655EE8" w:rsidRPr="00655EE8" w14:paraId="7D79BAAB" w14:textId="77777777" w:rsidTr="00655EE8">
        <w:trPr>
          <w:cantSplit/>
        </w:trPr>
        <w:tc>
          <w:tcPr>
            <w:tcW w:w="1545" w:type="dxa"/>
            <w:gridSpan w:val="2"/>
          </w:tcPr>
          <w:p w14:paraId="129F6C65" w14:textId="77777777" w:rsidR="00655EE8" w:rsidRPr="00655EE8" w:rsidRDefault="00655EE8" w:rsidP="00655EE8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655EE8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090E1CF6" w14:textId="1598633C" w:rsidR="00655EE8" w:rsidRPr="00655EE8" w:rsidRDefault="00655EE8" w:rsidP="00655EE8">
            <w:r>
              <w:rPr>
                <w:rFonts w:hint="eastAsia"/>
              </w:rPr>
              <w:t xml:space="preserve">ITU-T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tudy 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val="en-US" w:eastAsia="zh-CN"/>
              </w:rPr>
              <w:t xml:space="preserve">roup </w:t>
            </w:r>
            <w:r>
              <w:rPr>
                <w:rFonts w:hint="eastAsia"/>
              </w:rPr>
              <w:t>13</w:t>
            </w:r>
          </w:p>
        </w:tc>
      </w:tr>
      <w:tr w:rsidR="00655EE8" w:rsidRPr="00655EE8" w14:paraId="4B7C75CF" w14:textId="77777777" w:rsidTr="00655EE8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1FB1FE4" w14:textId="77777777" w:rsidR="00655EE8" w:rsidRPr="00655EE8" w:rsidRDefault="00655EE8" w:rsidP="00655EE8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655EE8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5A034BB6" w14:textId="6D749AC2" w:rsidR="00655EE8" w:rsidRPr="00655EE8" w:rsidRDefault="00655EE8" w:rsidP="00655EE8">
            <w:r w:rsidRPr="00655EE8">
              <w:t>LS on consent of draft new Recommendation ITU-T Y.3145 (ex</w:t>
            </w:r>
            <w:r w:rsidR="002E5CCB">
              <w:t xml:space="preserve"> </w:t>
            </w:r>
            <w:r w:rsidRPr="00655EE8">
              <w:t>Y.FMC-AAEC) “Application addressing in multi-access edge computing in IMT-2020 networks and beyond”</w:t>
            </w:r>
          </w:p>
        </w:tc>
      </w:tr>
      <w:bookmarkEnd w:id="1"/>
      <w:bookmarkEnd w:id="7"/>
      <w:tr w:rsidR="00BE26A5" w14:paraId="41C28BC8" w14:textId="77777777" w:rsidTr="00655EE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7"/>
          </w:tcPr>
          <w:p w14:paraId="441A5884" w14:textId="77777777" w:rsidR="00BE26A5" w:rsidRDefault="00BE26A5" w:rsidP="008D6EB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BE26A5" w14:paraId="04B33EA7" w14:textId="77777777" w:rsidTr="00655EE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5F794A9A" w14:textId="77777777" w:rsidR="00BE26A5" w:rsidRDefault="00BE26A5" w:rsidP="008D6EB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4B2FD2B5" w14:textId="77777777" w:rsidR="00BE26A5" w:rsidRDefault="00BE26A5" w:rsidP="008D6EBE">
            <w:pPr>
              <w:pStyle w:val="LSForAction"/>
            </w:pPr>
            <w:r>
              <w:rPr>
                <w:rFonts w:eastAsiaTheme="minorEastAsia" w:hint="eastAsia"/>
                <w:lang w:val="en-US" w:eastAsia="zh-CN"/>
              </w:rPr>
              <w:t>-</w:t>
            </w:r>
          </w:p>
        </w:tc>
      </w:tr>
      <w:tr w:rsidR="00BE26A5" w:rsidRPr="00FB772E" w14:paraId="7717A042" w14:textId="77777777" w:rsidTr="00655EE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6B77386C" w14:textId="77777777" w:rsidR="00BE26A5" w:rsidRDefault="00BE26A5" w:rsidP="008D6EB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57BC8A6F" w14:textId="77777777" w:rsidR="00BE26A5" w:rsidRPr="00D625FD" w:rsidRDefault="00BE26A5" w:rsidP="008D6EBE">
            <w:pPr>
              <w:pStyle w:val="LSForInfo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 w:hint="eastAsia"/>
                <w:lang w:val="fr-FR" w:eastAsia="zh-CN"/>
              </w:rPr>
              <w:t xml:space="preserve">ITU-T </w:t>
            </w:r>
            <w:r w:rsidRPr="00D625FD">
              <w:rPr>
                <w:rFonts w:eastAsiaTheme="minorEastAsia" w:hint="eastAsia"/>
                <w:lang w:val="fr-FR" w:eastAsia="zh-CN"/>
              </w:rPr>
              <w:t xml:space="preserve">SG2, </w:t>
            </w:r>
            <w:r>
              <w:rPr>
                <w:rFonts w:eastAsiaTheme="minorEastAsia" w:hint="eastAsia"/>
                <w:lang w:val="fr-FR" w:eastAsia="zh-CN"/>
              </w:rPr>
              <w:t>SG11</w:t>
            </w:r>
            <w:r w:rsidRPr="00D625FD">
              <w:rPr>
                <w:rFonts w:eastAsiaTheme="minorEastAsia" w:hint="eastAsia"/>
                <w:lang w:val="fr-FR" w:eastAsia="zh-CN"/>
              </w:rPr>
              <w:t>, ETSI</w:t>
            </w:r>
          </w:p>
        </w:tc>
      </w:tr>
      <w:tr w:rsidR="00BE26A5" w14:paraId="4E30A7D7" w14:textId="77777777" w:rsidTr="00655EE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606BFF4F" w14:textId="77777777" w:rsidR="00BE26A5" w:rsidRDefault="00BE26A5" w:rsidP="008D6EB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2A2E52F1" w14:textId="0383DCC0" w:rsidR="00BE26A5" w:rsidRDefault="00BE26A5" w:rsidP="008D6EBE">
            <w:pPr>
              <w:pStyle w:val="LSApproval"/>
            </w:pPr>
            <w:r>
              <w:rPr>
                <w:rFonts w:hint="eastAsia"/>
              </w:rPr>
              <w:t xml:space="preserve">ITU-T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tudy 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val="en-US" w:eastAsia="zh-CN"/>
              </w:rPr>
              <w:t xml:space="preserve">roup </w:t>
            </w:r>
            <w:r>
              <w:rPr>
                <w:rFonts w:hint="eastAsia"/>
              </w:rPr>
              <w:t>13 meeting (Geneva, 14 March 2025)</w:t>
            </w:r>
          </w:p>
        </w:tc>
      </w:tr>
      <w:tr w:rsidR="00BE26A5" w14:paraId="24FC4D69" w14:textId="77777777" w:rsidTr="00655EE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3BA3B71A" w14:textId="77777777" w:rsidR="00BE26A5" w:rsidRDefault="00BE26A5" w:rsidP="008D6EB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</w:tcPr>
          <w:p w14:paraId="12B42BAD" w14:textId="2D058799" w:rsidR="00BE26A5" w:rsidRDefault="00C87ED3" w:rsidP="008D6EBE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N/A</w:t>
            </w:r>
          </w:p>
        </w:tc>
      </w:tr>
      <w:tr w:rsidR="00BE26A5" w:rsidRPr="00FB772E" w14:paraId="09BF6FC8" w14:textId="77777777" w:rsidTr="00655EE8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328C82" w14:textId="77777777" w:rsidR="00BE26A5" w:rsidRDefault="00BE26A5" w:rsidP="008D6EB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454F7C" w14:textId="77777777" w:rsidR="00BE26A5" w:rsidRDefault="00BE26A5" w:rsidP="008D6EB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Nanxiang Shi</w:t>
            </w:r>
            <w:r>
              <w:br/>
              <w:t>China Mobile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07366B" w14:textId="491087E3" w:rsidR="008B6CE6" w:rsidRDefault="00BE26A5" w:rsidP="008B6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BR"/>
              </w:rPr>
            </w:pPr>
            <w:r>
              <w:rPr>
                <w:lang w:val="pt-BR"/>
              </w:rPr>
              <w:t>Tel: +86 13699291776</w:t>
            </w:r>
            <w:r>
              <w:rPr>
                <w:lang w:val="pt-PT"/>
              </w:rPr>
              <w:br/>
            </w:r>
            <w:r>
              <w:rPr>
                <w:lang w:val="pt-BR"/>
              </w:rPr>
              <w:t xml:space="preserve">E-mail: </w:t>
            </w:r>
            <w:hyperlink r:id="rId9" w:history="1">
              <w:r w:rsidR="008B6CE6" w:rsidRPr="00840804">
                <w:rPr>
                  <w:rStyle w:val="Hyperlink"/>
                  <w:lang w:val="pt-BR"/>
                </w:rPr>
                <w:t>shinanxiang@chinamobile.com</w:t>
              </w:r>
            </w:hyperlink>
          </w:p>
        </w:tc>
      </w:tr>
      <w:tr w:rsidR="00BE26A5" w:rsidRPr="00FB772E" w14:paraId="4A377BE4" w14:textId="77777777" w:rsidTr="00655EE8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2FF505" w14:textId="77777777" w:rsidR="00BE26A5" w:rsidRDefault="00BE26A5" w:rsidP="008D6EB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D77E7C" w14:textId="77777777" w:rsidR="00BE26A5" w:rsidRDefault="00BE26A5" w:rsidP="008D6EB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Kaoru Kenyoshi</w:t>
            </w:r>
            <w:r>
              <w:br/>
              <w:t>NICT</w:t>
            </w:r>
            <w:r>
              <w:br/>
              <w:t>Japan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1C2154" w14:textId="750F9936" w:rsidR="008B6CE6" w:rsidRDefault="00BE26A5" w:rsidP="008B6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PT"/>
              </w:rPr>
            </w:pPr>
            <w:r>
              <w:rPr>
                <w:lang w:val="pt-PT"/>
              </w:rPr>
              <w:t>Tel: +81 42 327 5262</w:t>
            </w:r>
            <w:r>
              <w:rPr>
                <w:lang w:val="pt-PT"/>
              </w:rPr>
              <w:br/>
              <w:t xml:space="preserve">E-mail: </w:t>
            </w:r>
            <w:hyperlink r:id="rId10" w:history="1">
              <w:r w:rsidR="008B6CE6" w:rsidRPr="00840804">
                <w:rPr>
                  <w:rStyle w:val="Hyperlink"/>
                  <w:lang w:val="pt-PT"/>
                </w:rPr>
                <w:t>kaoru.kenyoshi@nict.go.jp</w:t>
              </w:r>
            </w:hyperlink>
          </w:p>
        </w:tc>
      </w:tr>
      <w:tr w:rsidR="00BE26A5" w:rsidRPr="00FB772E" w14:paraId="6B5768B9" w14:textId="77777777" w:rsidTr="00655EE8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98B4A4" w14:textId="77777777" w:rsidR="00BE26A5" w:rsidRDefault="00BE26A5" w:rsidP="008D6EB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56D71C" w14:textId="51A5E658" w:rsidR="00BE26A5" w:rsidRDefault="00BE26A5" w:rsidP="008D6EB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Jeongyun Kim</w:t>
            </w:r>
            <w:r>
              <w:br/>
              <w:t>ETRI</w:t>
            </w:r>
            <w:r>
              <w:br/>
              <w:t>Rep</w:t>
            </w:r>
            <w:r w:rsidR="008B6CE6">
              <w:t>ublic</w:t>
            </w:r>
            <w:r>
              <w:t xml:space="preserve"> of Korea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873DB6" w14:textId="0CAEAD38" w:rsidR="008B6CE6" w:rsidRDefault="00BE26A5" w:rsidP="008B6C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PT"/>
              </w:rPr>
            </w:pPr>
            <w:r>
              <w:rPr>
                <w:lang w:val="pt-PT"/>
              </w:rPr>
              <w:t>Tel: +82-42-860-5311</w:t>
            </w:r>
            <w:r>
              <w:rPr>
                <w:lang w:val="pt-PT"/>
              </w:rPr>
              <w:br/>
              <w:t>Fax: +82-42-860-6024</w:t>
            </w:r>
            <w:r>
              <w:rPr>
                <w:lang w:val="pt-PT"/>
              </w:rPr>
              <w:br/>
              <w:t xml:space="preserve">E-mail: </w:t>
            </w:r>
            <w:hyperlink r:id="rId11" w:history="1">
              <w:r w:rsidR="008B6CE6" w:rsidRPr="00840804">
                <w:rPr>
                  <w:rStyle w:val="Hyperlink"/>
                  <w:lang w:val="pt-PT"/>
                </w:rPr>
                <w:t>jykim@etri.re.kr</w:t>
              </w:r>
            </w:hyperlink>
          </w:p>
        </w:tc>
      </w:tr>
    </w:tbl>
    <w:p w14:paraId="135979EB" w14:textId="77777777" w:rsidR="00BE26A5" w:rsidRPr="00D625FD" w:rsidRDefault="00BE26A5" w:rsidP="00BE26A5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BE26A5" w14:paraId="5E08E043" w14:textId="77777777" w:rsidTr="008D6EBE">
        <w:trPr>
          <w:cantSplit/>
        </w:trPr>
        <w:tc>
          <w:tcPr>
            <w:tcW w:w="1588" w:type="dxa"/>
          </w:tcPr>
          <w:p w14:paraId="6AA6F7D2" w14:textId="77777777" w:rsidR="00BE26A5" w:rsidRDefault="00BE26A5" w:rsidP="008D6EBE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27E301F" w14:textId="7484767B" w:rsidR="00BE26A5" w:rsidRDefault="00BE26A5" w:rsidP="008D6EBE">
            <w:pPr>
              <w:pStyle w:val="TSBHeaderSummary"/>
            </w:pPr>
            <w:r>
              <w:t>This liaison statement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informs ITU-T SG2, ITU-T SG11 and ETSI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about the consent of new Recommendation ITU-T Y.</w:t>
            </w:r>
            <w:r>
              <w:rPr>
                <w:rFonts w:hint="eastAsia"/>
                <w:lang w:val="en-US" w:eastAsia="zh-CN"/>
              </w:rPr>
              <w:t>3145</w:t>
            </w:r>
            <w:r>
              <w:t xml:space="preserve"> (</w:t>
            </w:r>
            <w:r>
              <w:rPr>
                <w:lang w:eastAsia="zh-CN"/>
              </w:rPr>
              <w:t>ex</w:t>
            </w:r>
            <w:r w:rsidR="008B6CE6">
              <w:rPr>
                <w:lang w:eastAsia="zh-CN"/>
              </w:rPr>
              <w:t xml:space="preserve"> </w:t>
            </w:r>
            <w:r>
              <w:t>Y.FMC-</w:t>
            </w:r>
            <w:r>
              <w:rPr>
                <w:rFonts w:hint="eastAsia"/>
                <w:lang w:val="en-US" w:eastAsia="zh-CN"/>
              </w:rPr>
              <w:t>AAEC</w:t>
            </w:r>
            <w:r>
              <w:t xml:space="preserve">) </w:t>
            </w:r>
            <w:r w:rsidRPr="00D914DC">
              <w:rPr>
                <w:i/>
                <w:iCs/>
              </w:rPr>
              <w:t>“</w:t>
            </w:r>
            <w:r w:rsidRPr="00D914DC">
              <w:rPr>
                <w:rFonts w:eastAsia="SimSun" w:hint="eastAsia"/>
                <w:i/>
                <w:iCs/>
                <w:lang w:val="en-US" w:eastAsia="zh-CN"/>
              </w:rPr>
              <w:t>Application addressing in multi-access edge computing in IMT-2020 networks and beyond</w:t>
            </w:r>
            <w:r w:rsidRPr="00D914DC">
              <w:rPr>
                <w:i/>
                <w:iCs/>
              </w:rPr>
              <w:t>”.</w:t>
            </w:r>
          </w:p>
        </w:tc>
      </w:tr>
    </w:tbl>
    <w:p w14:paraId="159063BA" w14:textId="77777777" w:rsidR="00BE26A5" w:rsidRDefault="00BE26A5" w:rsidP="00BE26A5">
      <w:pPr>
        <w:autoSpaceDE w:val="0"/>
        <w:autoSpaceDN w:val="0"/>
        <w:adjustRightInd w:val="0"/>
        <w:jc w:val="both"/>
        <w:rPr>
          <w:lang w:eastAsia="zh-CN"/>
        </w:rPr>
      </w:pPr>
    </w:p>
    <w:p w14:paraId="5F4E93EF" w14:textId="56E89087" w:rsidR="00BE26A5" w:rsidRDefault="00BE26A5" w:rsidP="00741D6E">
      <w:pPr>
        <w:autoSpaceDE w:val="0"/>
        <w:autoSpaceDN w:val="0"/>
        <w:adjustRightInd w:val="0"/>
      </w:pPr>
      <w:r>
        <w:t>ITU-T Study Group 13 would like to inform</w:t>
      </w:r>
      <w:r>
        <w:rPr>
          <w:rFonts w:hint="eastAsia"/>
          <w:lang w:val="en-US" w:eastAsia="zh-CN"/>
        </w:rPr>
        <w:t xml:space="preserve"> </w:t>
      </w:r>
      <w:r>
        <w:t>ITU-T SG2, ITU-T SG11 and ETSI</w:t>
      </w:r>
      <w:r>
        <w:rPr>
          <w:rFonts w:hint="eastAsia"/>
          <w:lang w:val="en-US" w:eastAsia="zh-CN"/>
        </w:rPr>
        <w:t xml:space="preserve"> </w:t>
      </w:r>
      <w:r>
        <w:t>about the consent of new Recommendation ITU-T Y.</w:t>
      </w:r>
      <w:r>
        <w:rPr>
          <w:rFonts w:hint="eastAsia"/>
          <w:lang w:val="en-US" w:eastAsia="zh-CN"/>
        </w:rPr>
        <w:t>3145</w:t>
      </w:r>
      <w:r>
        <w:t xml:space="preserve"> (</w:t>
      </w:r>
      <w:r>
        <w:rPr>
          <w:lang w:eastAsia="zh-CN"/>
        </w:rPr>
        <w:t>ex</w:t>
      </w:r>
      <w:r w:rsidR="00D10CEB">
        <w:rPr>
          <w:lang w:eastAsia="zh-CN"/>
        </w:rPr>
        <w:t xml:space="preserve"> </w:t>
      </w:r>
      <w:r>
        <w:t>Y.FMC-</w:t>
      </w:r>
      <w:r>
        <w:rPr>
          <w:rFonts w:hint="eastAsia"/>
          <w:lang w:val="en-US" w:eastAsia="zh-CN"/>
        </w:rPr>
        <w:t>AAEC</w:t>
      </w:r>
      <w:r>
        <w:t xml:space="preserve">) </w:t>
      </w:r>
      <w:r w:rsidRPr="00D10CEB">
        <w:rPr>
          <w:i/>
          <w:iCs/>
        </w:rPr>
        <w:t>“</w:t>
      </w:r>
      <w:r w:rsidRPr="00D10CEB">
        <w:rPr>
          <w:rFonts w:eastAsia="SimSun" w:hint="eastAsia"/>
          <w:i/>
          <w:iCs/>
          <w:lang w:val="en-US" w:eastAsia="zh-CN"/>
        </w:rPr>
        <w:t>Application addressing in multi-access edge computing in IMT-2020 networks and beyond</w:t>
      </w:r>
      <w:r w:rsidRPr="00D10CEB">
        <w:rPr>
          <w:i/>
          <w:iCs/>
        </w:rPr>
        <w:t>”</w:t>
      </w:r>
      <w:r>
        <w:t>. This new Recommendation has been consented at the ITU-T Study Group 13 plenary on 14 March 2025.</w:t>
      </w:r>
    </w:p>
    <w:p w14:paraId="648E2EF5" w14:textId="77777777" w:rsidR="00BE26A5" w:rsidRDefault="00BE26A5" w:rsidP="00741D6E">
      <w:pPr>
        <w:autoSpaceDE w:val="0"/>
        <w:autoSpaceDN w:val="0"/>
        <w:adjustRightInd w:val="0"/>
        <w:rPr>
          <w:lang w:val="en-US"/>
        </w:rPr>
      </w:pPr>
      <w:r>
        <w:rPr>
          <w:rFonts w:eastAsia="SimSun" w:hint="eastAsia"/>
          <w:lang w:val="en-US" w:eastAsia="zh-CN"/>
        </w:rPr>
        <w:t>T</w:t>
      </w:r>
      <w:r>
        <w:rPr>
          <w:rFonts w:eastAsia="SimSun"/>
          <w:lang w:eastAsia="ko-KR"/>
        </w:rPr>
        <w:t>his Recommendation presents</w:t>
      </w:r>
      <w:r>
        <w:rPr>
          <w:rFonts w:eastAsia="SimSun"/>
        </w:rPr>
        <w:t xml:space="preserve"> </w:t>
      </w:r>
      <w:r>
        <w:rPr>
          <w:rFonts w:eastAsia="SimSun"/>
          <w:lang w:eastAsia="ko-KR"/>
        </w:rPr>
        <w:t>the</w:t>
      </w:r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>framework</w:t>
      </w:r>
      <w:r>
        <w:rPr>
          <w:rFonts w:eastAsia="SimSun"/>
        </w:rPr>
        <w:t xml:space="preserve"> and technical</w:t>
      </w:r>
      <w:r>
        <w:rPr>
          <w:rFonts w:eastAsia="SimSun"/>
          <w:lang w:eastAsia="zh-CN"/>
        </w:rPr>
        <w:t xml:space="preserve"> solutions </w:t>
      </w:r>
      <w:r>
        <w:rPr>
          <w:rFonts w:eastAsia="SimSun"/>
          <w:lang w:eastAsia="ko-KR"/>
        </w:rPr>
        <w:t xml:space="preserve">of </w:t>
      </w:r>
      <w:r>
        <w:t>application addressing in</w:t>
      </w:r>
      <w:r>
        <w:rPr>
          <w:lang w:eastAsia="zh-CN"/>
        </w:rPr>
        <w:t xml:space="preserve"> </w:t>
      </w:r>
      <w:r>
        <w:rPr>
          <w:rFonts w:eastAsia="SimSun" w:hint="eastAsia"/>
          <w:lang w:eastAsia="zh-CN"/>
        </w:rPr>
        <w:t>multi-access edge computing</w:t>
      </w:r>
      <w:r>
        <w:rPr>
          <w:rFonts w:eastAsia="SimSun" w:hint="eastAsia"/>
          <w:lang w:val="en-US" w:eastAsia="zh-CN"/>
        </w:rPr>
        <w:t xml:space="preserve"> (MEC)</w:t>
      </w:r>
      <w:r>
        <w:rPr>
          <w:lang w:eastAsia="zh-CN"/>
        </w:rPr>
        <w:t xml:space="preserve"> in </w:t>
      </w:r>
      <w:r>
        <w:rPr>
          <w:rFonts w:hint="eastAsia"/>
          <w:lang w:eastAsia="zh-CN"/>
        </w:rPr>
        <w:t>IMT-2020 networks</w:t>
      </w:r>
      <w:r>
        <w:rPr>
          <w:lang w:eastAsia="zh-CN"/>
        </w:rPr>
        <w:t xml:space="preserve"> and beyond</w:t>
      </w:r>
      <w:r>
        <w:rPr>
          <w:rFonts w:hint="eastAsia"/>
          <w:lang w:val="en-US" w:eastAsia="zh-CN"/>
        </w:rPr>
        <w:t>.</w:t>
      </w:r>
    </w:p>
    <w:p w14:paraId="3DAC65DD" w14:textId="77777777" w:rsidR="00BE26A5" w:rsidRDefault="00BE26A5" w:rsidP="00741D6E">
      <w:pPr>
        <w:autoSpaceDE w:val="0"/>
        <w:autoSpaceDN w:val="0"/>
        <w:adjustRightInd w:val="0"/>
        <w:rPr>
          <w:lang w:eastAsia="zh-CN"/>
        </w:rPr>
      </w:pPr>
      <w:r>
        <w:t>ITU-T SG13 looks forward to keeping continued collaboration and exchange with you on the topic of fixed mobile</w:t>
      </w:r>
      <w:r>
        <w:rPr>
          <w:rFonts w:hint="eastAsia"/>
          <w:lang w:val="en-US" w:eastAsia="zh-CN"/>
        </w:rPr>
        <w:t xml:space="preserve"> </w:t>
      </w:r>
      <w:r>
        <w:t>convergence (FMC) for IMT-2020 networks and beyond.</w:t>
      </w:r>
    </w:p>
    <w:p w14:paraId="19CCA89A" w14:textId="77777777" w:rsidR="00BE26A5" w:rsidRDefault="00BE26A5" w:rsidP="00741D6E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5B6CE333" w14:textId="5E6EEE34" w:rsidR="00BE26A5" w:rsidRDefault="00BE26A5" w:rsidP="00BE26A5">
      <w:pPr>
        <w:rPr>
          <w:lang w:eastAsia="zh-CN"/>
        </w:rPr>
      </w:pPr>
      <w:hyperlink r:id="rId12" w:history="1">
        <w:r w:rsidRPr="00655EE8">
          <w:rPr>
            <w:rStyle w:val="Hyperlink"/>
          </w:rPr>
          <w:t>SG13-</w:t>
        </w:r>
        <w:r w:rsidRPr="00655EE8">
          <w:rPr>
            <w:rStyle w:val="Hyperlink"/>
            <w:rFonts w:eastAsia="MS Mincho"/>
            <w:lang w:eastAsia="ko-KR"/>
          </w:rPr>
          <w:t>TD</w:t>
        </w:r>
        <w:r w:rsidR="00655EE8" w:rsidRPr="00655EE8">
          <w:rPr>
            <w:rStyle w:val="Hyperlink"/>
            <w:rFonts w:eastAsia="SimSun"/>
            <w:lang w:val="en-US" w:eastAsia="zh-CN"/>
          </w:rPr>
          <w:t>48</w:t>
        </w:r>
        <w:r w:rsidRPr="00655EE8">
          <w:rPr>
            <w:rStyle w:val="Hyperlink"/>
            <w:rFonts w:eastAsia="MS Mincho"/>
            <w:lang w:eastAsia="ko-KR"/>
          </w:rPr>
          <w:t>/</w:t>
        </w:r>
        <w:r w:rsidR="00655EE8" w:rsidRPr="00655EE8">
          <w:rPr>
            <w:rStyle w:val="Hyperlink"/>
            <w:rFonts w:eastAsia="MS Mincho"/>
            <w:lang w:eastAsia="ko-KR"/>
          </w:rPr>
          <w:t>PLEN</w:t>
        </w:r>
      </w:hyperlink>
      <w:r>
        <w:t>: ITU-T Y.</w:t>
      </w:r>
      <w:r>
        <w:rPr>
          <w:rFonts w:hint="eastAsia"/>
          <w:lang w:val="en-US" w:eastAsia="zh-CN"/>
        </w:rPr>
        <w:t xml:space="preserve">3145 </w:t>
      </w:r>
      <w:r>
        <w:t>(</w:t>
      </w:r>
      <w:r>
        <w:rPr>
          <w:lang w:eastAsia="zh-CN"/>
        </w:rPr>
        <w:t>ex</w:t>
      </w:r>
      <w:r w:rsidR="0026640A">
        <w:rPr>
          <w:lang w:eastAsia="zh-CN"/>
        </w:rPr>
        <w:t xml:space="preserve"> </w:t>
      </w:r>
      <w:r>
        <w:t>Y.FMC-</w:t>
      </w:r>
      <w:r>
        <w:rPr>
          <w:rFonts w:hint="eastAsia"/>
          <w:lang w:val="en-US" w:eastAsia="zh-CN"/>
        </w:rPr>
        <w:t>AAEC</w:t>
      </w:r>
      <w:r>
        <w:t>) “</w:t>
      </w:r>
      <w:r>
        <w:rPr>
          <w:rFonts w:eastAsia="SimSun" w:hint="eastAsia"/>
          <w:lang w:val="en-US" w:eastAsia="zh-CN"/>
        </w:rPr>
        <w:t>Application addressing in multi-access edge computing in IMT-2020 networks and beyond</w:t>
      </w:r>
      <w:r>
        <w:t>”.</w:t>
      </w:r>
    </w:p>
    <w:p w14:paraId="7B5511C3" w14:textId="77777777" w:rsidR="00BE26A5" w:rsidRDefault="00BE26A5" w:rsidP="00BE26A5">
      <w:pPr>
        <w:jc w:val="center"/>
      </w:pPr>
      <w:r>
        <w:t>___________________</w:t>
      </w:r>
    </w:p>
    <w:sectPr w:rsidR="00BE26A5" w:rsidSect="00655EE8">
      <w:headerReference w:type="default" r:id="rId13"/>
      <w:footerReference w:type="first" r:id="rId14"/>
      <w:pgSz w:w="11907" w:h="16840"/>
      <w:pgMar w:top="1134" w:right="1134" w:bottom="1134" w:left="1134" w:header="720" w:footer="47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A3AA5" w14:textId="77777777" w:rsidR="007A4E27" w:rsidRDefault="007A4E27">
      <w:r>
        <w:separator/>
      </w:r>
    </w:p>
  </w:endnote>
  <w:endnote w:type="continuationSeparator" w:id="0">
    <w:p w14:paraId="38350A12" w14:textId="77777777" w:rsidR="007A4E27" w:rsidRDefault="007A4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CDC35" w14:textId="77777777" w:rsidR="006F45B5" w:rsidRPr="00B50955" w:rsidRDefault="006F45B5" w:rsidP="00974F12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0239D" w14:textId="77777777" w:rsidR="007A4E27" w:rsidRDefault="007A4E27">
      <w:r>
        <w:separator/>
      </w:r>
    </w:p>
  </w:footnote>
  <w:footnote w:type="continuationSeparator" w:id="0">
    <w:p w14:paraId="0384660E" w14:textId="77777777" w:rsidR="007A4E27" w:rsidRDefault="007A4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F503D" w14:textId="66527D41" w:rsidR="00655EE8" w:rsidRPr="00655EE8" w:rsidRDefault="00655EE8" w:rsidP="00655EE8">
    <w:pPr>
      <w:pStyle w:val="Header"/>
    </w:pPr>
    <w:r w:rsidRPr="00655EE8">
      <w:t xml:space="preserve">- </w:t>
    </w:r>
    <w:r w:rsidRPr="00655EE8">
      <w:fldChar w:fldCharType="begin"/>
    </w:r>
    <w:r w:rsidRPr="00655EE8">
      <w:instrText xml:space="preserve"> PAGE  \* MERGEFORMAT </w:instrText>
    </w:r>
    <w:r w:rsidRPr="00655EE8">
      <w:fldChar w:fldCharType="separate"/>
    </w:r>
    <w:r w:rsidRPr="00655EE8">
      <w:rPr>
        <w:noProof/>
      </w:rPr>
      <w:t>1</w:t>
    </w:r>
    <w:r w:rsidRPr="00655EE8">
      <w:fldChar w:fldCharType="end"/>
    </w:r>
    <w:r w:rsidRPr="00655EE8">
      <w:t xml:space="preserve"> -</w:t>
    </w:r>
  </w:p>
  <w:p w14:paraId="4E961F1F" w14:textId="07777420" w:rsidR="00655EE8" w:rsidRPr="00655EE8" w:rsidRDefault="00655EE8" w:rsidP="00655EE8">
    <w:pPr>
      <w:pStyle w:val="Header"/>
      <w:spacing w:after="240"/>
    </w:pPr>
    <w:r w:rsidRPr="00655EE8">
      <w:fldChar w:fldCharType="begin"/>
    </w:r>
    <w:r w:rsidRPr="00655EE8">
      <w:instrText xml:space="preserve"> STYLEREF  Docnumber  </w:instrText>
    </w:r>
    <w:r w:rsidRPr="00655EE8">
      <w:fldChar w:fldCharType="separate"/>
    </w:r>
    <w:r w:rsidR="008B6CE6">
      <w:rPr>
        <w:noProof/>
      </w:rPr>
      <w:t>SG13-LSZZ</w:t>
    </w:r>
    <w:r w:rsidRPr="00655EE8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F108B0"/>
    <w:multiLevelType w:val="singleLevel"/>
    <w:tmpl w:val="D1F108B0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005AFC2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08E6DD4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90E2ADE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B8982DD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7FC087E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DAA4FE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D14894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F7C6CE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3FDA22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FAEFD7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5B22457"/>
    <w:multiLevelType w:val="hybridMultilevel"/>
    <w:tmpl w:val="F5961E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AC139AE"/>
    <w:multiLevelType w:val="hybridMultilevel"/>
    <w:tmpl w:val="F15E5720"/>
    <w:lvl w:ilvl="0" w:tplc="D476372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0ADC5DC4"/>
    <w:multiLevelType w:val="hybridMultilevel"/>
    <w:tmpl w:val="CC5EC602"/>
    <w:lvl w:ilvl="0" w:tplc="FC14540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 w15:restartNumberingAfterBreak="0">
    <w:nsid w:val="11D005CD"/>
    <w:multiLevelType w:val="hybridMultilevel"/>
    <w:tmpl w:val="5E3A52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D7629"/>
    <w:multiLevelType w:val="hybridMultilevel"/>
    <w:tmpl w:val="BC5A51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AE359E"/>
    <w:multiLevelType w:val="hybridMultilevel"/>
    <w:tmpl w:val="85E047DC"/>
    <w:lvl w:ilvl="0" w:tplc="17766798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9F6F59"/>
    <w:multiLevelType w:val="hybridMultilevel"/>
    <w:tmpl w:val="0EC865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A2D3F34"/>
    <w:multiLevelType w:val="hybridMultilevel"/>
    <w:tmpl w:val="DDB40348"/>
    <w:lvl w:ilvl="0" w:tplc="6DF824F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2AD14A16"/>
    <w:multiLevelType w:val="hybridMultilevel"/>
    <w:tmpl w:val="FD2881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5C4998"/>
    <w:multiLevelType w:val="hybridMultilevel"/>
    <w:tmpl w:val="0DDC35D0"/>
    <w:lvl w:ilvl="0" w:tplc="6DF824F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18E26C7"/>
    <w:multiLevelType w:val="hybridMultilevel"/>
    <w:tmpl w:val="C8A04EDE"/>
    <w:lvl w:ilvl="0" w:tplc="83E8EAD6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FC2780"/>
    <w:multiLevelType w:val="hybridMultilevel"/>
    <w:tmpl w:val="236C4C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4EA34"/>
    <w:multiLevelType w:val="singleLevel"/>
    <w:tmpl w:val="4B24EA34"/>
    <w:lvl w:ilvl="0">
      <w:start w:val="1"/>
      <w:numFmt w:val="decimal"/>
      <w:suff w:val="space"/>
      <w:lvlText w:val="%1)"/>
      <w:lvlJc w:val="left"/>
    </w:lvl>
  </w:abstractNum>
  <w:abstractNum w:abstractNumId="24" w15:restartNumberingAfterBreak="0">
    <w:nsid w:val="4C1204A2"/>
    <w:multiLevelType w:val="hybridMultilevel"/>
    <w:tmpl w:val="F8BE2C1E"/>
    <w:lvl w:ilvl="0" w:tplc="2104E87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4E9C6E96"/>
    <w:multiLevelType w:val="hybridMultilevel"/>
    <w:tmpl w:val="9B3AAA12"/>
    <w:lvl w:ilvl="0" w:tplc="FC14540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53F63A0F"/>
    <w:multiLevelType w:val="hybridMultilevel"/>
    <w:tmpl w:val="0EB80E3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642CB0"/>
    <w:multiLevelType w:val="hybridMultilevel"/>
    <w:tmpl w:val="503ECA4C"/>
    <w:lvl w:ilvl="0" w:tplc="6DF824F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8" w15:restartNumberingAfterBreak="0">
    <w:nsid w:val="608356EB"/>
    <w:multiLevelType w:val="hybridMultilevel"/>
    <w:tmpl w:val="93F472BA"/>
    <w:lvl w:ilvl="0" w:tplc="FC14540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 w15:restartNumberingAfterBreak="0">
    <w:nsid w:val="654D1508"/>
    <w:multiLevelType w:val="hybridMultilevel"/>
    <w:tmpl w:val="13562EE2"/>
    <w:lvl w:ilvl="0" w:tplc="945046F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0" w15:restartNumberingAfterBreak="0">
    <w:nsid w:val="6934479E"/>
    <w:multiLevelType w:val="hybridMultilevel"/>
    <w:tmpl w:val="8E968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D74D83"/>
    <w:multiLevelType w:val="hybridMultilevel"/>
    <w:tmpl w:val="9E3CCEC8"/>
    <w:lvl w:ilvl="0" w:tplc="0809000F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0A07637"/>
    <w:multiLevelType w:val="hybridMultilevel"/>
    <w:tmpl w:val="CE925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9E2115"/>
    <w:multiLevelType w:val="hybridMultilevel"/>
    <w:tmpl w:val="A344E29A"/>
    <w:lvl w:ilvl="0" w:tplc="6DF824F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4" w15:restartNumberingAfterBreak="0">
    <w:nsid w:val="7FE9582F"/>
    <w:multiLevelType w:val="hybridMultilevel"/>
    <w:tmpl w:val="295E5C0E"/>
    <w:lvl w:ilvl="0" w:tplc="04EA05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1898554">
    <w:abstractNumId w:val="11"/>
  </w:num>
  <w:num w:numId="2" w16cid:durableId="1880586667">
    <w:abstractNumId w:val="15"/>
  </w:num>
  <w:num w:numId="3" w16cid:durableId="555625902">
    <w:abstractNumId w:val="28"/>
  </w:num>
  <w:num w:numId="4" w16cid:durableId="1000809164">
    <w:abstractNumId w:val="25"/>
  </w:num>
  <w:num w:numId="5" w16cid:durableId="2111730451">
    <w:abstractNumId w:val="13"/>
  </w:num>
  <w:num w:numId="6" w16cid:durableId="1815877972">
    <w:abstractNumId w:val="22"/>
  </w:num>
  <w:num w:numId="7" w16cid:durableId="2108305910">
    <w:abstractNumId w:val="12"/>
  </w:num>
  <w:num w:numId="8" w16cid:durableId="1821458744">
    <w:abstractNumId w:val="10"/>
  </w:num>
  <w:num w:numId="9" w16cid:durableId="1926721525">
    <w:abstractNumId w:val="8"/>
  </w:num>
  <w:num w:numId="10" w16cid:durableId="676465804">
    <w:abstractNumId w:val="7"/>
  </w:num>
  <w:num w:numId="11" w16cid:durableId="1153064616">
    <w:abstractNumId w:val="6"/>
  </w:num>
  <w:num w:numId="12" w16cid:durableId="59989317">
    <w:abstractNumId w:val="5"/>
  </w:num>
  <w:num w:numId="13" w16cid:durableId="1754232988">
    <w:abstractNumId w:val="9"/>
  </w:num>
  <w:num w:numId="14" w16cid:durableId="242299734">
    <w:abstractNumId w:val="4"/>
  </w:num>
  <w:num w:numId="15" w16cid:durableId="377364662">
    <w:abstractNumId w:val="3"/>
  </w:num>
  <w:num w:numId="16" w16cid:durableId="1765347125">
    <w:abstractNumId w:val="2"/>
  </w:num>
  <w:num w:numId="17" w16cid:durableId="2034379195">
    <w:abstractNumId w:val="1"/>
  </w:num>
  <w:num w:numId="18" w16cid:durableId="501819372">
    <w:abstractNumId w:val="34"/>
  </w:num>
  <w:num w:numId="19" w16cid:durableId="744111949">
    <w:abstractNumId w:val="21"/>
  </w:num>
  <w:num w:numId="20" w16cid:durableId="1549684296">
    <w:abstractNumId w:val="31"/>
  </w:num>
  <w:num w:numId="21" w16cid:durableId="701979359">
    <w:abstractNumId w:val="24"/>
  </w:num>
  <w:num w:numId="22" w16cid:durableId="1552033760">
    <w:abstractNumId w:val="19"/>
  </w:num>
  <w:num w:numId="23" w16cid:durableId="782849655">
    <w:abstractNumId w:val="33"/>
  </w:num>
  <w:num w:numId="24" w16cid:durableId="1490174790">
    <w:abstractNumId w:val="18"/>
  </w:num>
  <w:num w:numId="25" w16cid:durableId="1094089825">
    <w:abstractNumId w:val="27"/>
  </w:num>
  <w:num w:numId="26" w16cid:durableId="1210678822">
    <w:abstractNumId w:val="20"/>
  </w:num>
  <w:num w:numId="27" w16cid:durableId="1876310548">
    <w:abstractNumId w:val="29"/>
  </w:num>
  <w:num w:numId="28" w16cid:durableId="653492213">
    <w:abstractNumId w:val="17"/>
  </w:num>
  <w:num w:numId="29" w16cid:durableId="1986936346">
    <w:abstractNumId w:val="16"/>
  </w:num>
  <w:num w:numId="30" w16cid:durableId="2010400887">
    <w:abstractNumId w:val="30"/>
  </w:num>
  <w:num w:numId="31" w16cid:durableId="1941642334">
    <w:abstractNumId w:val="14"/>
  </w:num>
  <w:num w:numId="32" w16cid:durableId="1197618675">
    <w:abstractNumId w:val="26"/>
  </w:num>
  <w:num w:numId="33" w16cid:durableId="1191069003">
    <w:abstractNumId w:val="32"/>
  </w:num>
  <w:num w:numId="34" w16cid:durableId="657923540">
    <w:abstractNumId w:val="0"/>
  </w:num>
  <w:num w:numId="35" w16cid:durableId="400063497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es-ES" w:vendorID="64" w:dllVersion="6" w:nlCheck="1" w:checkStyle="0"/>
  <w:activeWritingStyle w:appName="MSWord" w:lang="en-CA" w:vendorID="64" w:dllVersion="6" w:nlCheck="1" w:checkStyle="0"/>
  <w:activeWritingStyle w:appName="MSWord" w:lang="fi-FI" w:vendorID="64" w:dllVersion="6" w:nlCheck="1" w:checkStyle="0"/>
  <w:activeWritingStyle w:appName="MSWord" w:lang="de-CH" w:vendorID="64" w:dllVersion="6" w:nlCheck="1" w:checkStyle="0"/>
  <w:activeWritingStyle w:appName="MSWord" w:lang="es-ES_tradnl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de-DE" w:vendorID="9" w:dllVersion="512" w:checkStyle="0"/>
  <w:activeWritingStyle w:appName="MSWord" w:lang="pt-BR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4186F"/>
    <w:rsid w:val="00056891"/>
    <w:rsid w:val="00061BCA"/>
    <w:rsid w:val="0007347F"/>
    <w:rsid w:val="0007586E"/>
    <w:rsid w:val="00086182"/>
    <w:rsid w:val="000A06E7"/>
    <w:rsid w:val="000A19E0"/>
    <w:rsid w:val="000A293B"/>
    <w:rsid w:val="000B4631"/>
    <w:rsid w:val="001114FC"/>
    <w:rsid w:val="00120E43"/>
    <w:rsid w:val="00125A31"/>
    <w:rsid w:val="0014142A"/>
    <w:rsid w:val="00156C1C"/>
    <w:rsid w:val="00163844"/>
    <w:rsid w:val="00165C05"/>
    <w:rsid w:val="00167A3A"/>
    <w:rsid w:val="0017207D"/>
    <w:rsid w:val="0017699B"/>
    <w:rsid w:val="00184150"/>
    <w:rsid w:val="001841EE"/>
    <w:rsid w:val="00185485"/>
    <w:rsid w:val="00195A6D"/>
    <w:rsid w:val="001A4389"/>
    <w:rsid w:val="001B1585"/>
    <w:rsid w:val="001B2EB4"/>
    <w:rsid w:val="001B47CF"/>
    <w:rsid w:val="001C08FF"/>
    <w:rsid w:val="001C1AE6"/>
    <w:rsid w:val="001D6A0D"/>
    <w:rsid w:val="001E4E0B"/>
    <w:rsid w:val="0021211A"/>
    <w:rsid w:val="0021228C"/>
    <w:rsid w:val="00220626"/>
    <w:rsid w:val="00223554"/>
    <w:rsid w:val="0025203F"/>
    <w:rsid w:val="0025685E"/>
    <w:rsid w:val="0026359A"/>
    <w:rsid w:val="0026640A"/>
    <w:rsid w:val="00293AD4"/>
    <w:rsid w:val="002A102D"/>
    <w:rsid w:val="002A6044"/>
    <w:rsid w:val="002C6D2D"/>
    <w:rsid w:val="002D0F84"/>
    <w:rsid w:val="002E0914"/>
    <w:rsid w:val="002E0D73"/>
    <w:rsid w:val="002E5CCB"/>
    <w:rsid w:val="002E6943"/>
    <w:rsid w:val="00316DFA"/>
    <w:rsid w:val="003237A4"/>
    <w:rsid w:val="00341994"/>
    <w:rsid w:val="00347D82"/>
    <w:rsid w:val="00362018"/>
    <w:rsid w:val="00373E28"/>
    <w:rsid w:val="003867F0"/>
    <w:rsid w:val="00386877"/>
    <w:rsid w:val="003935A2"/>
    <w:rsid w:val="00395A56"/>
    <w:rsid w:val="003A3596"/>
    <w:rsid w:val="003B57AF"/>
    <w:rsid w:val="003B7E94"/>
    <w:rsid w:val="003C5DA8"/>
    <w:rsid w:val="003C6363"/>
    <w:rsid w:val="003D185C"/>
    <w:rsid w:val="003D2F6B"/>
    <w:rsid w:val="003E50E2"/>
    <w:rsid w:val="003E7770"/>
    <w:rsid w:val="003F1825"/>
    <w:rsid w:val="00431B3C"/>
    <w:rsid w:val="0044062F"/>
    <w:rsid w:val="00443B1C"/>
    <w:rsid w:val="00443D8D"/>
    <w:rsid w:val="00451B25"/>
    <w:rsid w:val="0046542F"/>
    <w:rsid w:val="00477E59"/>
    <w:rsid w:val="00481C1F"/>
    <w:rsid w:val="0048256B"/>
    <w:rsid w:val="004A40F4"/>
    <w:rsid w:val="004A4B4D"/>
    <w:rsid w:val="004B59BA"/>
    <w:rsid w:val="004C1795"/>
    <w:rsid w:val="004E37B5"/>
    <w:rsid w:val="004E4D2B"/>
    <w:rsid w:val="004F208F"/>
    <w:rsid w:val="004F2094"/>
    <w:rsid w:val="004F7095"/>
    <w:rsid w:val="005352DB"/>
    <w:rsid w:val="00544046"/>
    <w:rsid w:val="00545A8F"/>
    <w:rsid w:val="00565B53"/>
    <w:rsid w:val="00567CD0"/>
    <w:rsid w:val="0057776D"/>
    <w:rsid w:val="00586C09"/>
    <w:rsid w:val="00591141"/>
    <w:rsid w:val="005B3F6F"/>
    <w:rsid w:val="005C5643"/>
    <w:rsid w:val="005E5470"/>
    <w:rsid w:val="005F7FA3"/>
    <w:rsid w:val="00602BAA"/>
    <w:rsid w:val="006042E6"/>
    <w:rsid w:val="00605D8E"/>
    <w:rsid w:val="006100D0"/>
    <w:rsid w:val="00615E95"/>
    <w:rsid w:val="00621C18"/>
    <w:rsid w:val="006230E8"/>
    <w:rsid w:val="00655EE8"/>
    <w:rsid w:val="0065677D"/>
    <w:rsid w:val="006636A1"/>
    <w:rsid w:val="006674AE"/>
    <w:rsid w:val="00672327"/>
    <w:rsid w:val="006769E0"/>
    <w:rsid w:val="00682837"/>
    <w:rsid w:val="006932C6"/>
    <w:rsid w:val="006B515F"/>
    <w:rsid w:val="006C46A1"/>
    <w:rsid w:val="006C673B"/>
    <w:rsid w:val="006E6A8D"/>
    <w:rsid w:val="006F2FE0"/>
    <w:rsid w:val="006F45B5"/>
    <w:rsid w:val="00702C1C"/>
    <w:rsid w:val="00724AFE"/>
    <w:rsid w:val="00741D6E"/>
    <w:rsid w:val="00751AD9"/>
    <w:rsid w:val="00753F41"/>
    <w:rsid w:val="007614C9"/>
    <w:rsid w:val="007902C5"/>
    <w:rsid w:val="00795710"/>
    <w:rsid w:val="007A0ACC"/>
    <w:rsid w:val="007A4E27"/>
    <w:rsid w:val="007A6537"/>
    <w:rsid w:val="007C0357"/>
    <w:rsid w:val="007E3FC2"/>
    <w:rsid w:val="007F45F8"/>
    <w:rsid w:val="00804E19"/>
    <w:rsid w:val="00824406"/>
    <w:rsid w:val="00840E81"/>
    <w:rsid w:val="008431AD"/>
    <w:rsid w:val="0084526C"/>
    <w:rsid w:val="00885B55"/>
    <w:rsid w:val="00887732"/>
    <w:rsid w:val="00892272"/>
    <w:rsid w:val="008B25D4"/>
    <w:rsid w:val="008B51A6"/>
    <w:rsid w:val="008B6CE6"/>
    <w:rsid w:val="008E29F6"/>
    <w:rsid w:val="008F4A14"/>
    <w:rsid w:val="00930CA0"/>
    <w:rsid w:val="00934CF0"/>
    <w:rsid w:val="009375D2"/>
    <w:rsid w:val="00941794"/>
    <w:rsid w:val="00944365"/>
    <w:rsid w:val="00967E8B"/>
    <w:rsid w:val="00974F12"/>
    <w:rsid w:val="0097621D"/>
    <w:rsid w:val="00984294"/>
    <w:rsid w:val="00984589"/>
    <w:rsid w:val="009C1D3D"/>
    <w:rsid w:val="009D718A"/>
    <w:rsid w:val="009E35B0"/>
    <w:rsid w:val="009E4A04"/>
    <w:rsid w:val="009E6DC9"/>
    <w:rsid w:val="009E757C"/>
    <w:rsid w:val="009F1BFE"/>
    <w:rsid w:val="009F6FC9"/>
    <w:rsid w:val="00A0015A"/>
    <w:rsid w:val="00A13E70"/>
    <w:rsid w:val="00A17760"/>
    <w:rsid w:val="00A4276A"/>
    <w:rsid w:val="00A715B2"/>
    <w:rsid w:val="00A77BC5"/>
    <w:rsid w:val="00A82311"/>
    <w:rsid w:val="00AC415F"/>
    <w:rsid w:val="00AC47FB"/>
    <w:rsid w:val="00AC6596"/>
    <w:rsid w:val="00AD73AA"/>
    <w:rsid w:val="00AF0EAA"/>
    <w:rsid w:val="00B27C77"/>
    <w:rsid w:val="00B32AC2"/>
    <w:rsid w:val="00B424E0"/>
    <w:rsid w:val="00B451E9"/>
    <w:rsid w:val="00B45308"/>
    <w:rsid w:val="00B465FF"/>
    <w:rsid w:val="00B55747"/>
    <w:rsid w:val="00B754A6"/>
    <w:rsid w:val="00B8550C"/>
    <w:rsid w:val="00B92E1D"/>
    <w:rsid w:val="00BA23C9"/>
    <w:rsid w:val="00BB2CA5"/>
    <w:rsid w:val="00BB5365"/>
    <w:rsid w:val="00BB66E9"/>
    <w:rsid w:val="00BE26A5"/>
    <w:rsid w:val="00BF46CE"/>
    <w:rsid w:val="00BF5265"/>
    <w:rsid w:val="00C00465"/>
    <w:rsid w:val="00C05486"/>
    <w:rsid w:val="00C14D38"/>
    <w:rsid w:val="00C275C1"/>
    <w:rsid w:val="00C44483"/>
    <w:rsid w:val="00C509D2"/>
    <w:rsid w:val="00C542FB"/>
    <w:rsid w:val="00C55401"/>
    <w:rsid w:val="00C602E2"/>
    <w:rsid w:val="00C6089A"/>
    <w:rsid w:val="00C71591"/>
    <w:rsid w:val="00C87ED3"/>
    <w:rsid w:val="00C90604"/>
    <w:rsid w:val="00CA2121"/>
    <w:rsid w:val="00CA74A8"/>
    <w:rsid w:val="00CB3C87"/>
    <w:rsid w:val="00CD642F"/>
    <w:rsid w:val="00CF3D30"/>
    <w:rsid w:val="00D007F9"/>
    <w:rsid w:val="00D041E0"/>
    <w:rsid w:val="00D04878"/>
    <w:rsid w:val="00D06139"/>
    <w:rsid w:val="00D10CEB"/>
    <w:rsid w:val="00D12B76"/>
    <w:rsid w:val="00D249D8"/>
    <w:rsid w:val="00D32E2C"/>
    <w:rsid w:val="00D43B8E"/>
    <w:rsid w:val="00D442BF"/>
    <w:rsid w:val="00D45C7C"/>
    <w:rsid w:val="00D70311"/>
    <w:rsid w:val="00D77C62"/>
    <w:rsid w:val="00D914DC"/>
    <w:rsid w:val="00DA6000"/>
    <w:rsid w:val="00DC4F64"/>
    <w:rsid w:val="00DF2837"/>
    <w:rsid w:val="00DF576D"/>
    <w:rsid w:val="00E0147C"/>
    <w:rsid w:val="00E030E4"/>
    <w:rsid w:val="00E04F2A"/>
    <w:rsid w:val="00E10667"/>
    <w:rsid w:val="00E40BE6"/>
    <w:rsid w:val="00E425B8"/>
    <w:rsid w:val="00E43388"/>
    <w:rsid w:val="00E46051"/>
    <w:rsid w:val="00E61817"/>
    <w:rsid w:val="00E61F38"/>
    <w:rsid w:val="00E64DF9"/>
    <w:rsid w:val="00E7098E"/>
    <w:rsid w:val="00E75DA9"/>
    <w:rsid w:val="00E81A6D"/>
    <w:rsid w:val="00E85DA9"/>
    <w:rsid w:val="00E919A2"/>
    <w:rsid w:val="00EA4C20"/>
    <w:rsid w:val="00EA574D"/>
    <w:rsid w:val="00EA6319"/>
    <w:rsid w:val="00EB2028"/>
    <w:rsid w:val="00EC212A"/>
    <w:rsid w:val="00ED0C95"/>
    <w:rsid w:val="00ED3A6A"/>
    <w:rsid w:val="00EE703F"/>
    <w:rsid w:val="00F00C24"/>
    <w:rsid w:val="00F12403"/>
    <w:rsid w:val="00F315A7"/>
    <w:rsid w:val="00F462E2"/>
    <w:rsid w:val="00F61881"/>
    <w:rsid w:val="00F62DC6"/>
    <w:rsid w:val="00F675E5"/>
    <w:rsid w:val="00F74315"/>
    <w:rsid w:val="00F76E2E"/>
    <w:rsid w:val="00F842B6"/>
    <w:rsid w:val="00F85F3F"/>
    <w:rsid w:val="00F86EF6"/>
    <w:rsid w:val="00F87513"/>
    <w:rsid w:val="00FB5552"/>
    <w:rsid w:val="00FB69FA"/>
    <w:rsid w:val="00FB772E"/>
    <w:rsid w:val="00FE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6348028"/>
  <w15:docId w15:val="{BECA8190-62F6-4E25-86EE-0C54B73EB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0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0" w:unhideWhenUsed="1"/>
    <w:lsdException w:name="annotation subject" w:semiHidden="1" w:unhideWhenUsed="1" w:qFormat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F45B5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DA6000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DA6000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DA6000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DA6000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DA6000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DA6000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DA6000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DA6000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DA600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qFormat/>
    <w:rsid w:val="006F45B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  <w:rsid w:val="006F45B5"/>
  </w:style>
  <w:style w:type="paragraph" w:customStyle="1" w:styleId="ASN1">
    <w:name w:val="ASN.1"/>
    <w:basedOn w:val="Normal"/>
    <w:rsid w:val="00DA600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qFormat/>
    <w:rsid w:val="00DA6000"/>
    <w:pPr>
      <w:spacing w:before="80"/>
      <w:ind w:left="794" w:hanging="794"/>
    </w:pPr>
  </w:style>
  <w:style w:type="paragraph" w:customStyle="1" w:styleId="enumlev2">
    <w:name w:val="enumlev2"/>
    <w:basedOn w:val="enumlev1"/>
    <w:qFormat/>
    <w:rsid w:val="00DA6000"/>
    <w:pPr>
      <w:ind w:left="1191" w:hanging="397"/>
    </w:pPr>
  </w:style>
  <w:style w:type="paragraph" w:customStyle="1" w:styleId="enumlev3">
    <w:name w:val="enumlev3"/>
    <w:basedOn w:val="enumlev2"/>
    <w:qFormat/>
    <w:rsid w:val="00DA6000"/>
    <w:pPr>
      <w:ind w:left="1588"/>
    </w:pPr>
  </w:style>
  <w:style w:type="paragraph" w:customStyle="1" w:styleId="FigureNotitle">
    <w:name w:val="Figure_No &amp; title"/>
    <w:basedOn w:val="Normal"/>
    <w:next w:val="Normal"/>
    <w:qFormat/>
    <w:rsid w:val="006F45B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rsid w:val="006F45B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rsid w:val="006F45B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rsid w:val="006F45B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rsid w:val="006F45B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rsid w:val="006F45B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rsid w:val="00DA6000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sid w:val="00DA6000"/>
    <w:rPr>
      <w:b/>
      <w:color w:val="auto"/>
    </w:rPr>
  </w:style>
  <w:style w:type="paragraph" w:customStyle="1" w:styleId="Tablehead">
    <w:name w:val="Table_head"/>
    <w:basedOn w:val="Normal"/>
    <w:next w:val="Normal"/>
    <w:qFormat/>
    <w:rsid w:val="006F45B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rsid w:val="006F45B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6F45B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rsid w:val="00DA6000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rsid w:val="006F45B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OC1">
    <w:name w:val="toc 1"/>
    <w:basedOn w:val="Normal"/>
    <w:uiPriority w:val="39"/>
    <w:qFormat/>
    <w:rsid w:val="006F45B5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qFormat/>
    <w:rsid w:val="006F45B5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qFormat/>
    <w:rsid w:val="006F45B5"/>
    <w:pPr>
      <w:ind w:left="2269"/>
    </w:pPr>
  </w:style>
  <w:style w:type="paragraph" w:styleId="TOC4">
    <w:name w:val="toc 4"/>
    <w:basedOn w:val="TOC3"/>
    <w:uiPriority w:val="39"/>
    <w:semiHidden/>
    <w:qFormat/>
    <w:rsid w:val="00DA6000"/>
  </w:style>
  <w:style w:type="paragraph" w:styleId="TOC5">
    <w:name w:val="toc 5"/>
    <w:basedOn w:val="TOC4"/>
    <w:uiPriority w:val="39"/>
    <w:semiHidden/>
    <w:qFormat/>
    <w:rsid w:val="00DA6000"/>
  </w:style>
  <w:style w:type="paragraph" w:styleId="TOC6">
    <w:name w:val="toc 6"/>
    <w:basedOn w:val="TOC4"/>
    <w:uiPriority w:val="39"/>
    <w:semiHidden/>
    <w:qFormat/>
    <w:rsid w:val="00DA6000"/>
  </w:style>
  <w:style w:type="paragraph" w:styleId="TOC7">
    <w:name w:val="toc 7"/>
    <w:basedOn w:val="TOC4"/>
    <w:uiPriority w:val="39"/>
    <w:semiHidden/>
    <w:qFormat/>
    <w:rsid w:val="00DA6000"/>
  </w:style>
  <w:style w:type="paragraph" w:styleId="TOC8">
    <w:name w:val="toc 8"/>
    <w:basedOn w:val="TOC4"/>
    <w:uiPriority w:val="39"/>
    <w:semiHidden/>
    <w:qFormat/>
    <w:rsid w:val="00DA6000"/>
  </w:style>
  <w:style w:type="character" w:styleId="Hyperlink">
    <w:name w:val="Hyperlink"/>
    <w:aliases w:val="超级链接,CEO_Hyperlink,超?级链,Style 58,超????,超链接1,하이퍼링크2"/>
    <w:basedOn w:val="DefaultParagraphFont"/>
    <w:uiPriority w:val="99"/>
    <w:qFormat/>
    <w:rsid w:val="006F45B5"/>
    <w:rPr>
      <w:color w:val="0000FF"/>
      <w:u w:val="single"/>
    </w:rPr>
  </w:style>
  <w:style w:type="paragraph" w:styleId="Header">
    <w:name w:val="header"/>
    <w:basedOn w:val="Normal"/>
    <w:link w:val="HeaderChar"/>
    <w:qFormat/>
    <w:rsid w:val="006F45B5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sid w:val="006F45B5"/>
    <w:rPr>
      <w:sz w:val="18"/>
      <w:lang w:val="en-GB" w:eastAsia="en-US"/>
    </w:rPr>
  </w:style>
  <w:style w:type="paragraph" w:styleId="Footer">
    <w:name w:val="footer"/>
    <w:basedOn w:val="Normal"/>
    <w:link w:val="FooterChar"/>
    <w:uiPriority w:val="99"/>
    <w:qFormat/>
    <w:rsid w:val="00FB69FA"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character" w:customStyle="1" w:styleId="FooterChar">
    <w:name w:val="Footer Char"/>
    <w:link w:val="Footer"/>
    <w:uiPriority w:val="99"/>
    <w:qFormat/>
    <w:rsid w:val="00FB69FA"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sid w:val="006F45B5"/>
    <w:rPr>
      <w:b/>
      <w:bCs/>
    </w:rPr>
  </w:style>
  <w:style w:type="paragraph" w:customStyle="1" w:styleId="Normalbeforetable">
    <w:name w:val="Normal before table"/>
    <w:basedOn w:val="Normal"/>
    <w:qFormat/>
    <w:rsid w:val="006F45B5"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sid w:val="00165C05"/>
    <w:rPr>
      <w:bCs w:val="0"/>
    </w:rPr>
  </w:style>
  <w:style w:type="paragraph" w:customStyle="1" w:styleId="LSForAction">
    <w:name w:val="LSForAction"/>
    <w:basedOn w:val="LSTitle"/>
    <w:next w:val="Normal"/>
    <w:qFormat/>
    <w:rsid w:val="00165C05"/>
    <w:rPr>
      <w:bCs w:val="0"/>
    </w:rPr>
  </w:style>
  <w:style w:type="paragraph" w:customStyle="1" w:styleId="LSForInfo">
    <w:name w:val="LSForInfo"/>
    <w:basedOn w:val="LSTitle"/>
    <w:next w:val="Normal"/>
    <w:qFormat/>
    <w:rsid w:val="00165C05"/>
  </w:style>
  <w:style w:type="paragraph" w:customStyle="1" w:styleId="LSForComment">
    <w:name w:val="LSForComment"/>
    <w:basedOn w:val="LSTitle"/>
    <w:next w:val="Normal"/>
    <w:qFormat/>
    <w:rsid w:val="00165C05"/>
  </w:style>
  <w:style w:type="paragraph" w:customStyle="1" w:styleId="LSTitle">
    <w:name w:val="LSTitle"/>
    <w:basedOn w:val="Normal"/>
    <w:next w:val="Normal"/>
    <w:link w:val="LSTitleChar"/>
    <w:qFormat/>
    <w:rsid w:val="00165C05"/>
    <w:rPr>
      <w:rFonts w:eastAsia="MS Mincho"/>
      <w:bCs/>
    </w:rPr>
  </w:style>
  <w:style w:type="paragraph" w:customStyle="1" w:styleId="LSSource">
    <w:name w:val="LSSource"/>
    <w:basedOn w:val="LSTitle"/>
    <w:next w:val="Normal"/>
    <w:qFormat/>
    <w:rsid w:val="00165C05"/>
    <w:rPr>
      <w:bCs w:val="0"/>
    </w:rPr>
  </w:style>
  <w:style w:type="paragraph" w:customStyle="1" w:styleId="Figure">
    <w:name w:val="Figure"/>
    <w:basedOn w:val="Normal"/>
    <w:next w:val="Normal"/>
    <w:qFormat/>
    <w:rsid w:val="006F45B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rsid w:val="00165C05"/>
    <w:rPr>
      <w:rFonts w:eastAsia="MS Mincho"/>
      <w:bCs/>
      <w:sz w:val="24"/>
      <w:szCs w:val="24"/>
      <w:lang w:val="en-GB" w:eastAsia="ja-JP"/>
    </w:rPr>
  </w:style>
  <w:style w:type="paragraph" w:styleId="TableofFigures">
    <w:name w:val="table of figures"/>
    <w:basedOn w:val="Normal"/>
    <w:next w:val="Normal"/>
    <w:uiPriority w:val="99"/>
    <w:qFormat/>
    <w:rsid w:val="006F45B5"/>
    <w:pPr>
      <w:numPr>
        <w:numId w:val="29"/>
      </w:numPr>
      <w:tabs>
        <w:tab w:val="right" w:pos="567"/>
        <w:tab w:val="right" w:leader="dot" w:pos="9639"/>
      </w:tabs>
    </w:pPr>
    <w:rPr>
      <w:rFonts w:eastAsia="MS Mincho"/>
      <w:noProof/>
      <w:lang w:val="en-US" w:eastAsia="zh-CN"/>
    </w:rPr>
  </w:style>
  <w:style w:type="paragraph" w:customStyle="1" w:styleId="CorrectionSeparatorBegin">
    <w:name w:val="Correction Separator Begin"/>
    <w:basedOn w:val="Normal"/>
    <w:qFormat/>
    <w:rsid w:val="006F45B5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rsid w:val="006F45B5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E81A6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sid w:val="00E81A6D"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rsid w:val="006F45B5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character" w:styleId="Emphasis">
    <w:name w:val="Emphasis"/>
    <w:basedOn w:val="DefaultParagraphFont"/>
    <w:uiPriority w:val="20"/>
    <w:qFormat/>
    <w:rsid w:val="00AD73AA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AD73A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sid w:val="00AD73AA"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D73AA"/>
    <w:pPr>
      <w:spacing w:before="0" w:after="200"/>
    </w:pPr>
    <w:rPr>
      <w:b/>
      <w:bCs/>
      <w:color w:val="4F81BD" w:themeColor="accent1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25203F"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D45C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45C7C"/>
    <w:rPr>
      <w:rFonts w:eastAsia="MS Mincho"/>
      <w:sz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AC659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AC6596"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locked/>
    <w:rsid w:val="0014142A"/>
    <w:rPr>
      <w:sz w:val="22"/>
      <w:lang w:val="en-GB" w:eastAsia="en-US"/>
    </w:rPr>
  </w:style>
  <w:style w:type="table" w:styleId="TableGrid">
    <w:name w:val="Table Grid"/>
    <w:basedOn w:val="TableNormal"/>
    <w:uiPriority w:val="39"/>
    <w:qFormat/>
    <w:rsid w:val="0014142A"/>
    <w:pPr>
      <w:spacing w:before="12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nhideWhenUsed/>
    <w:qFormat/>
    <w:rsid w:val="008B25D4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qFormat/>
    <w:rsid w:val="00A4276A"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4276A"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rsid w:val="00A4276A"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427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A427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A4276A"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rsid w:val="006F45B5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character" w:customStyle="1" w:styleId="ReftextArial9pt">
    <w:name w:val="Ref_text Arial 9 pt"/>
    <w:qFormat/>
    <w:rsid w:val="006F45B5"/>
    <w:rPr>
      <w:rFonts w:ascii="Arial" w:hAnsi="Arial" w:cs="Arial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E81A6D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E81A6D"/>
    <w:rPr>
      <w:rFonts w:eastAsiaTheme="minorHAnsi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E81A6D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E81A6D"/>
  </w:style>
  <w:style w:type="paragraph" w:styleId="BlockText">
    <w:name w:val="Block Text"/>
    <w:basedOn w:val="Normal"/>
    <w:uiPriority w:val="99"/>
    <w:semiHidden/>
    <w:unhideWhenUsed/>
    <w:qFormat/>
    <w:rsid w:val="00E81A6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E81A6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E81A6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E81A6D"/>
    <w:rPr>
      <w:rFonts w:eastAsiaTheme="minorHAns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qFormat/>
    <w:rsid w:val="00E81A6D"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sid w:val="00E81A6D"/>
    <w:rPr>
      <w:rFonts w:eastAsiaTheme="minorHAnsi"/>
      <w:sz w:val="24"/>
      <w:szCs w:val="24"/>
      <w:lang w:val="en-GB" w:eastAsia="ja-JP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E81A6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E81A6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E81A6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E81A6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E81A6D"/>
    <w:rPr>
      <w:rFonts w:eastAsiaTheme="minorHAnsi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E81A6D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E81A6D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81A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81A6D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qFormat/>
    <w:rsid w:val="00E81A6D"/>
  </w:style>
  <w:style w:type="character" w:customStyle="1" w:styleId="DateChar">
    <w:name w:val="Date Char"/>
    <w:basedOn w:val="DefaultParagraphFont"/>
    <w:link w:val="Date"/>
    <w:uiPriority w:val="99"/>
    <w:qFormat/>
    <w:rsid w:val="00E81A6D"/>
    <w:rPr>
      <w:rFonts w:eastAsiaTheme="minorHAns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E81A6D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E81A6D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E81A6D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qFormat/>
    <w:rsid w:val="00E81A6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E81A6D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E81A6D"/>
    <w:rPr>
      <w:rFonts w:eastAsiaTheme="minorHAnsi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qFormat/>
    <w:rsid w:val="00E81A6D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qFormat/>
    <w:rsid w:val="00E81A6D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Hashtag1">
    <w:name w:val="Hashtag1"/>
    <w:basedOn w:val="DefaultParagraphFont"/>
    <w:uiPriority w:val="99"/>
    <w:semiHidden/>
    <w:unhideWhenUsed/>
    <w:rsid w:val="00E81A6D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qFormat/>
    <w:rsid w:val="00E81A6D"/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E81A6D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E81A6D"/>
    <w:rPr>
      <w:rFonts w:eastAsiaTheme="minorHAnsi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qFormat/>
    <w:rsid w:val="00E81A6D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qFormat/>
    <w:rsid w:val="00E81A6D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qFormat/>
    <w:rsid w:val="00E81A6D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qFormat/>
    <w:rsid w:val="00E81A6D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E81A6D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E81A6D"/>
    <w:rPr>
      <w:rFonts w:ascii="Consolas" w:eastAsiaTheme="minorHAnsi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qFormat/>
    <w:rsid w:val="00E81A6D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qFormat/>
    <w:rsid w:val="00E81A6D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qFormat/>
    <w:rsid w:val="00E81A6D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qFormat/>
    <w:rsid w:val="00E81A6D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qFormat/>
    <w:rsid w:val="00E81A6D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qFormat/>
    <w:rsid w:val="00E81A6D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qFormat/>
    <w:rsid w:val="00E81A6D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qFormat/>
    <w:rsid w:val="00E81A6D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qFormat/>
    <w:rsid w:val="00E81A6D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qFormat/>
    <w:rsid w:val="00E81A6D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qFormat/>
    <w:rsid w:val="00E81A6D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qFormat/>
    <w:rsid w:val="00E81A6D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sid w:val="00E81A6D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E81A6D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1A6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E81A6D"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E81A6D"/>
    <w:rPr>
      <w:b/>
      <w:bCs/>
      <w:smallCaps/>
      <w:color w:val="4F81BD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qFormat/>
    <w:rsid w:val="00E81A6D"/>
  </w:style>
  <w:style w:type="paragraph" w:styleId="List">
    <w:name w:val="List"/>
    <w:basedOn w:val="Normal"/>
    <w:uiPriority w:val="99"/>
    <w:semiHidden/>
    <w:unhideWhenUsed/>
    <w:qFormat/>
    <w:rsid w:val="00E81A6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qFormat/>
    <w:rsid w:val="00E81A6D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qFormat/>
    <w:rsid w:val="00E81A6D"/>
    <w:pPr>
      <w:ind w:left="1080" w:hanging="360"/>
      <w:contextualSpacing/>
    </w:pPr>
  </w:style>
  <w:style w:type="paragraph" w:styleId="List4">
    <w:name w:val="List 4"/>
    <w:basedOn w:val="Normal"/>
    <w:uiPriority w:val="99"/>
    <w:qFormat/>
    <w:rsid w:val="00E81A6D"/>
    <w:pPr>
      <w:ind w:left="1440" w:hanging="360"/>
      <w:contextualSpacing/>
    </w:pPr>
  </w:style>
  <w:style w:type="paragraph" w:styleId="List5">
    <w:name w:val="List 5"/>
    <w:basedOn w:val="Normal"/>
    <w:uiPriority w:val="99"/>
    <w:qFormat/>
    <w:rsid w:val="00E81A6D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qFormat/>
    <w:rsid w:val="00E81A6D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qFormat/>
    <w:rsid w:val="00E81A6D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qFormat/>
    <w:rsid w:val="00E81A6D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qFormat/>
    <w:rsid w:val="00E81A6D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qFormat/>
    <w:rsid w:val="00E81A6D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rsid w:val="00E81A6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rsid w:val="00E81A6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rsid w:val="00E81A6D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rsid w:val="00E81A6D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rsid w:val="00E81A6D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qFormat/>
    <w:rsid w:val="00E81A6D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qFormat/>
    <w:rsid w:val="00E81A6D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qFormat/>
    <w:rsid w:val="00E81A6D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rsid w:val="00E81A6D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rsid w:val="00E81A6D"/>
    <w:pPr>
      <w:numPr>
        <w:numId w:val="17"/>
      </w:numPr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E81A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E81A6D"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sid w:val="00E81A6D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E81A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E81A6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sid w:val="00E81A6D"/>
    <w:rPr>
      <w:rFonts w:eastAsiaTheme="minorHAnsi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qFormat/>
    <w:rsid w:val="00E81A6D"/>
  </w:style>
  <w:style w:type="paragraph" w:styleId="NormalIndent">
    <w:name w:val="Normal Indent"/>
    <w:basedOn w:val="Normal"/>
    <w:uiPriority w:val="99"/>
    <w:semiHidden/>
    <w:unhideWhenUsed/>
    <w:qFormat/>
    <w:rsid w:val="00E81A6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E81A6D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qFormat/>
    <w:rsid w:val="00E81A6D"/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E81A6D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E81A6D"/>
    <w:rPr>
      <w:rFonts w:ascii="Consolas" w:eastAsiaTheme="minorHAnsi" w:hAnsi="Consolas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qFormat/>
    <w:rsid w:val="00E81A6D"/>
  </w:style>
  <w:style w:type="character" w:customStyle="1" w:styleId="SalutationChar">
    <w:name w:val="Salutation Char"/>
    <w:basedOn w:val="DefaultParagraphFont"/>
    <w:link w:val="Salutation"/>
    <w:uiPriority w:val="99"/>
    <w:qFormat/>
    <w:rsid w:val="00E81A6D"/>
    <w:rPr>
      <w:rFonts w:eastAsiaTheme="minorHAns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rsid w:val="00E81A6D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sid w:val="00E81A6D"/>
    <w:rPr>
      <w:u w:val="dotted"/>
    </w:rPr>
  </w:style>
  <w:style w:type="character" w:styleId="Strong">
    <w:name w:val="Strong"/>
    <w:basedOn w:val="DefaultParagraphFont"/>
    <w:uiPriority w:val="22"/>
    <w:qFormat/>
    <w:rsid w:val="00E81A6D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E81A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E81A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E81A6D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E81A6D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E81A6D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qFormat/>
    <w:rsid w:val="00E81A6D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qFormat/>
    <w:rsid w:val="00E81A6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E81A6D"/>
    <w:rPr>
      <w:rFonts w:asciiTheme="majorHAnsi" w:eastAsiaTheme="majorEastAsia" w:hAnsiTheme="majorHAnsi" w:cstheme="majorBidi"/>
      <w:b/>
      <w:bCs/>
    </w:rPr>
  </w:style>
  <w:style w:type="paragraph" w:styleId="TOC9">
    <w:name w:val="toc 9"/>
    <w:basedOn w:val="Normal"/>
    <w:next w:val="Normal"/>
    <w:autoRedefine/>
    <w:uiPriority w:val="39"/>
    <w:semiHidden/>
    <w:unhideWhenUsed/>
    <w:qFormat/>
    <w:rsid w:val="00E81A6D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E81A6D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1A6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12403"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rsid w:val="006F45B5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styleId="Hashtag">
    <w:name w:val="Hashtag"/>
    <w:basedOn w:val="DefaultParagraphFont"/>
    <w:uiPriority w:val="99"/>
    <w:semiHidden/>
    <w:unhideWhenUsed/>
    <w:rsid w:val="006F45B5"/>
    <w:rPr>
      <w:color w:val="2B579A"/>
      <w:shd w:val="clear" w:color="auto" w:fill="E1DFDD"/>
    </w:rPr>
  </w:style>
  <w:style w:type="character" w:styleId="Mention">
    <w:name w:val="Mention"/>
    <w:basedOn w:val="DefaultParagraphFont"/>
    <w:uiPriority w:val="99"/>
    <w:semiHidden/>
    <w:unhideWhenUsed/>
    <w:rsid w:val="006F45B5"/>
    <w:rPr>
      <w:color w:val="2B579A"/>
      <w:shd w:val="clear" w:color="auto" w:fill="E1DFDD"/>
    </w:rPr>
  </w:style>
  <w:style w:type="character" w:styleId="SmartHyperlink">
    <w:name w:val="Smart Hyperlink"/>
    <w:basedOn w:val="DefaultParagraphFont"/>
    <w:uiPriority w:val="99"/>
    <w:semiHidden/>
    <w:unhideWhenUsed/>
    <w:rsid w:val="006F45B5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6F45B5"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rsid w:val="006769E0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sid w:val="006769E0"/>
    <w:rPr>
      <w:rFonts w:eastAsiaTheme="minorEastAsia"/>
    </w:rPr>
  </w:style>
  <w:style w:type="paragraph" w:customStyle="1" w:styleId="TSBHeaderSource">
    <w:name w:val="TSBHeaderSource"/>
    <w:basedOn w:val="Normal"/>
    <w:qFormat/>
    <w:rsid w:val="006769E0"/>
    <w:rPr>
      <w:rFonts w:eastAsiaTheme="minorEastAsia"/>
    </w:rPr>
  </w:style>
  <w:style w:type="paragraph" w:customStyle="1" w:styleId="TSBHeaderTitle">
    <w:name w:val="TSBHeaderTitle"/>
    <w:basedOn w:val="Normal"/>
    <w:qFormat/>
    <w:rsid w:val="006769E0"/>
    <w:rPr>
      <w:rFonts w:eastAsiaTheme="minorEastAsia"/>
    </w:rPr>
  </w:style>
  <w:style w:type="paragraph" w:customStyle="1" w:styleId="TSBHeaderSummary">
    <w:name w:val="TSBHeaderSummary"/>
    <w:basedOn w:val="Normal"/>
    <w:qFormat/>
    <w:rsid w:val="004E4D2B"/>
    <w:rPr>
      <w:rFonts w:eastAsiaTheme="minorEastAsia"/>
    </w:rPr>
  </w:style>
  <w:style w:type="paragraph" w:customStyle="1" w:styleId="LSApproval">
    <w:name w:val="LSApproval"/>
    <w:basedOn w:val="Normal"/>
    <w:qFormat/>
    <w:rsid w:val="004E4D2B"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sid w:val="00BE26A5"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sid w:val="00BE26A5"/>
    <w:rPr>
      <w:rFonts w:eastAsiaTheme="minorEastAsia"/>
      <w:sz w:val="24"/>
      <w:szCs w:val="24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sid w:val="00BE26A5"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sid w:val="00BE26A5"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sid w:val="00BE26A5"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sid w:val="00BE26A5"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sid w:val="00BE26A5"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sid w:val="00BE26A5"/>
    <w:rPr>
      <w:b/>
      <w:bCs/>
      <w:smallCaps/>
      <w:color w:val="4F81BD" w:themeColor="accent1"/>
      <w:spacing w:val="5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sid w:val="00BE26A5"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sid w:val="00BE26A5"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sid w:val="00BE26A5"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rsid w:val="00BE26A5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sid w:val="00BE26A5"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rsid w:val="00BE26A5"/>
    <w:pPr>
      <w:jc w:val="right"/>
    </w:pPr>
    <w:rPr>
      <w:rFonts w:eastAsiaTheme="minorEastAsia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BE26A5"/>
    <w:rPr>
      <w:rFonts w:eastAsiaTheme="minorEastAsia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6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md/T25-SG13-250303-TD-PLEN-0048/e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ykim@etri.re.k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kaoru.kenyoshi@nict.go.jp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inanxiang@chinamobile.co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C2AAE-2E38-4A40-8839-FD48EF43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5</TotalTime>
  <Pages>1</Pages>
  <Words>264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Statements of WP2/16 (Multimedia services)</vt:lpstr>
    </vt:vector>
  </TitlesOfParts>
  <Manager>ITU-T</Manager>
  <Company>International Telecommunication Union (ITU)</Company>
  <LinksUpToDate>false</LinksUpToDate>
  <CharactersWithSpaces>2147</CharactersWithSpaces>
  <SharedDoc>false</SharedDoc>
  <HLinks>
    <vt:vector size="6" baseType="variant">
      <vt:variant>
        <vt:i4>2359311</vt:i4>
      </vt:variant>
      <vt:variant>
        <vt:i4>0</vt:i4>
      </vt:variant>
      <vt:variant>
        <vt:i4>0</vt:i4>
      </vt:variant>
      <vt:variant>
        <vt:i4>5</vt:i4>
      </vt:variant>
      <vt:variant>
        <vt:lpwstr>mailto:tsbsg16@itu.int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Y.3145 (ex.Y.FMC-AAEC): “Application addressing in multi-access edge computing in IMT-2020 networks and beyond”</dc:title>
  <dc:creator>Rapporteur</dc:creator>
  <cp:keywords>ITU-T SG16; Multimedia e-services</cp:keywords>
  <dc:description>SG13-LSZZ  For: Geneva, 3 - 14 March 2025_x000d_Document date: _x000d_Saved by ITU51017190 at 14:56:32 on 18/03/2025</dc:description>
  <cp:lastModifiedBy>ShK</cp:lastModifiedBy>
  <cp:revision>9</cp:revision>
  <cp:lastPrinted>2002-08-01T07:30:00Z</cp:lastPrinted>
  <dcterms:created xsi:type="dcterms:W3CDTF">2025-04-04T16:21:00Z</dcterms:created>
  <dcterms:modified xsi:type="dcterms:W3CDTF">2025-04-04T16:37:00Z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SG13-LSZZ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23/13</vt:lpwstr>
  </property>
  <property fmtid="{D5CDD505-2E9C-101B-9397-08002B2CF9AE}" pid="6" name="Docdest">
    <vt:lpwstr>Geneva, 3 - 14 March 2025</vt:lpwstr>
  </property>
  <property fmtid="{D5CDD505-2E9C-101B-9397-08002B2CF9AE}" pid="7" name="Docauthor">
    <vt:lpwstr>Rapporteur</vt:lpwstr>
  </property>
</Properties>
</file>