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F649" w14:textId="77777777" w:rsidR="00826192" w:rsidRPr="00826192" w:rsidRDefault="00826192" w:rsidP="00826192">
      <w:pPr>
        <w:spacing w:after="0"/>
        <w:rPr>
          <w:vanish/>
        </w:rPr>
      </w:pPr>
      <w:bookmarkStart w:id="0" w:name="page2"/>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365983" w:rsidRPr="009B635D" w14:paraId="76971135" w14:textId="77777777" w:rsidTr="00732F1B">
        <w:trPr>
          <w:trHeight w:val="302"/>
          <w:jc w:val="center"/>
        </w:trPr>
        <w:tc>
          <w:tcPr>
            <w:tcW w:w="9463" w:type="dxa"/>
            <w:gridSpan w:val="2"/>
            <w:shd w:val="clear" w:color="auto" w:fill="B42025"/>
          </w:tcPr>
          <w:p w14:paraId="3D581128" w14:textId="40A9CF3E" w:rsidR="00365983" w:rsidRPr="009B635D" w:rsidRDefault="008A7790" w:rsidP="00732F1B">
            <w:pPr>
              <w:pStyle w:val="oneM2M-CoverTableTitle"/>
            </w:pPr>
            <w:r>
              <w:t>C</w:t>
            </w:r>
            <w:r w:rsidR="00365983" w:rsidRPr="009B635D">
              <w:t>HANGE REQUEST</w:t>
            </w:r>
          </w:p>
        </w:tc>
      </w:tr>
      <w:tr w:rsidR="00365983" w:rsidRPr="009B635D" w14:paraId="0DB90E7F" w14:textId="77777777" w:rsidTr="00732F1B">
        <w:trPr>
          <w:trHeight w:val="124"/>
          <w:jc w:val="center"/>
        </w:trPr>
        <w:tc>
          <w:tcPr>
            <w:tcW w:w="2464" w:type="dxa"/>
            <w:shd w:val="clear" w:color="auto" w:fill="A0A0A3"/>
          </w:tcPr>
          <w:p w14:paraId="1C7C0AC1" w14:textId="77777777" w:rsidR="00365983" w:rsidRPr="00EF5EFD" w:rsidRDefault="00365983" w:rsidP="00732F1B">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5DB54230" w14:textId="00AC8EBC" w:rsidR="00365983" w:rsidRPr="00EF5EFD" w:rsidRDefault="00912A08" w:rsidP="00732F1B">
            <w:pPr>
              <w:pStyle w:val="oneM2M-CoverTableText"/>
            </w:pPr>
            <w:r>
              <w:t>RDM</w:t>
            </w:r>
            <w:r w:rsidR="00365983" w:rsidRPr="00EF5EFD">
              <w:t xml:space="preserve"> </w:t>
            </w:r>
            <w:r w:rsidR="004C0DFF">
              <w:t>5</w:t>
            </w:r>
            <w:r>
              <w:t>4</w:t>
            </w:r>
          </w:p>
        </w:tc>
      </w:tr>
      <w:tr w:rsidR="00365983" w:rsidRPr="009B635D" w14:paraId="6928A90C" w14:textId="77777777" w:rsidTr="00732F1B">
        <w:trPr>
          <w:trHeight w:val="124"/>
          <w:jc w:val="center"/>
        </w:trPr>
        <w:tc>
          <w:tcPr>
            <w:tcW w:w="2464" w:type="dxa"/>
            <w:shd w:val="clear" w:color="auto" w:fill="A0A0A3"/>
          </w:tcPr>
          <w:p w14:paraId="0F6DD690" w14:textId="77777777" w:rsidR="00365983" w:rsidRPr="00EF5EFD" w:rsidRDefault="00365983" w:rsidP="00732F1B">
            <w:pPr>
              <w:pStyle w:val="oneM2M-CoverTableLeft"/>
            </w:pPr>
            <w:proofErr w:type="gramStart"/>
            <w:r w:rsidRPr="00EF5EFD">
              <w:t>Source:*</w:t>
            </w:r>
            <w:proofErr w:type="gramEnd"/>
          </w:p>
        </w:tc>
        <w:tc>
          <w:tcPr>
            <w:tcW w:w="6999" w:type="dxa"/>
            <w:shd w:val="clear" w:color="auto" w:fill="FFFFFF"/>
          </w:tcPr>
          <w:p w14:paraId="6A1956ED" w14:textId="3F5E68F5" w:rsidR="00365983" w:rsidRPr="00EF5EFD" w:rsidRDefault="001D0082" w:rsidP="00732F1B">
            <w:pPr>
              <w:pStyle w:val="oneM2M-CoverTableText"/>
            </w:pPr>
            <w:r>
              <w:t>Bob Flynn (</w:t>
            </w:r>
            <w:r w:rsidR="004C0DFF">
              <w:t>Exacta GSS</w:t>
            </w:r>
            <w:r>
              <w:t>); bob.flynn@</w:t>
            </w:r>
            <w:r w:rsidR="004C0DFF">
              <w:t>exactagss.com</w:t>
            </w:r>
          </w:p>
        </w:tc>
      </w:tr>
      <w:tr w:rsidR="00365983" w:rsidRPr="009B635D" w14:paraId="25C69AC6" w14:textId="77777777" w:rsidTr="00732F1B">
        <w:trPr>
          <w:trHeight w:val="124"/>
          <w:jc w:val="center"/>
        </w:trPr>
        <w:tc>
          <w:tcPr>
            <w:tcW w:w="2464" w:type="dxa"/>
            <w:shd w:val="clear" w:color="auto" w:fill="A0A0A3"/>
          </w:tcPr>
          <w:p w14:paraId="57EA213A" w14:textId="77777777" w:rsidR="00365983" w:rsidRPr="00EF5EFD" w:rsidRDefault="00365983" w:rsidP="00732F1B">
            <w:pPr>
              <w:pStyle w:val="oneM2M-CoverTableLeft"/>
            </w:pPr>
            <w:proofErr w:type="gramStart"/>
            <w:r w:rsidRPr="00EF5EFD">
              <w:t>Date:*</w:t>
            </w:r>
            <w:proofErr w:type="gramEnd"/>
          </w:p>
        </w:tc>
        <w:tc>
          <w:tcPr>
            <w:tcW w:w="6999" w:type="dxa"/>
            <w:shd w:val="clear" w:color="auto" w:fill="FFFFFF"/>
          </w:tcPr>
          <w:p w14:paraId="4C098F2D" w14:textId="184FB04F" w:rsidR="00365983" w:rsidRPr="00EF5EFD" w:rsidRDefault="00365983" w:rsidP="00732F1B">
            <w:pPr>
              <w:pStyle w:val="oneM2M-CoverTableText"/>
            </w:pPr>
          </w:p>
        </w:tc>
      </w:tr>
      <w:tr w:rsidR="00365983" w:rsidRPr="009B635D" w14:paraId="565C9DB6" w14:textId="77777777" w:rsidTr="00732F1B">
        <w:trPr>
          <w:trHeight w:val="371"/>
          <w:jc w:val="center"/>
        </w:trPr>
        <w:tc>
          <w:tcPr>
            <w:tcW w:w="2464" w:type="dxa"/>
            <w:shd w:val="clear" w:color="auto" w:fill="A0A0A3"/>
          </w:tcPr>
          <w:p w14:paraId="4F2C6735" w14:textId="77777777" w:rsidR="00365983" w:rsidRPr="00EF5EFD" w:rsidRDefault="00365983" w:rsidP="00732F1B">
            <w:pPr>
              <w:pStyle w:val="oneM2M-CoverTableLeft"/>
            </w:pPr>
            <w:r w:rsidRPr="00EF5EFD">
              <w:t>Reason for Change/</w:t>
            </w:r>
            <w:proofErr w:type="gramStart"/>
            <w:r w:rsidRPr="00EF5EFD">
              <w:t>s:*</w:t>
            </w:r>
            <w:proofErr w:type="gramEnd"/>
          </w:p>
        </w:tc>
        <w:tc>
          <w:tcPr>
            <w:tcW w:w="6999" w:type="dxa"/>
            <w:shd w:val="clear" w:color="auto" w:fill="FFFFFF"/>
          </w:tcPr>
          <w:p w14:paraId="75804ED1" w14:textId="2595282E" w:rsidR="00365983" w:rsidRPr="00EF5EFD" w:rsidRDefault="009C193A" w:rsidP="00732F1B">
            <w:pPr>
              <w:pStyle w:val="oneM2M-CoverTableText"/>
            </w:pPr>
            <w:r>
              <w:t xml:space="preserve">Add recommendations from STF601 relevant to </w:t>
            </w:r>
            <w:r w:rsidR="00A27614">
              <w:t>AI enhancements</w:t>
            </w:r>
            <w:r w:rsidR="00726409">
              <w:t xml:space="preserve"> </w:t>
            </w:r>
          </w:p>
        </w:tc>
      </w:tr>
      <w:tr w:rsidR="00365983" w:rsidRPr="009B635D" w14:paraId="3E19C010" w14:textId="77777777" w:rsidTr="00732F1B">
        <w:trPr>
          <w:trHeight w:val="371"/>
          <w:jc w:val="center"/>
        </w:trPr>
        <w:tc>
          <w:tcPr>
            <w:tcW w:w="2464" w:type="dxa"/>
            <w:shd w:val="clear" w:color="auto" w:fill="A0A0A3"/>
          </w:tcPr>
          <w:p w14:paraId="3A1B3DA3" w14:textId="77777777" w:rsidR="00365983" w:rsidRPr="00EF5EFD" w:rsidRDefault="00365983" w:rsidP="00732F1B">
            <w:pPr>
              <w:pStyle w:val="oneM2M-CoverTableLeft"/>
            </w:pPr>
            <w:proofErr w:type="gramStart"/>
            <w:r w:rsidRPr="00EF5EFD">
              <w:t>CR  against</w:t>
            </w:r>
            <w:proofErr w:type="gramEnd"/>
            <w:r w:rsidRPr="00EF5EFD">
              <w:t>:  Release*</w:t>
            </w:r>
          </w:p>
        </w:tc>
        <w:tc>
          <w:tcPr>
            <w:tcW w:w="6999" w:type="dxa"/>
            <w:shd w:val="clear" w:color="auto" w:fill="FFFFFF"/>
          </w:tcPr>
          <w:p w14:paraId="42186CFB" w14:textId="074C537A" w:rsidR="00365983" w:rsidRPr="00883855" w:rsidRDefault="00365983" w:rsidP="00732F1B">
            <w:pPr>
              <w:pStyle w:val="1tableentryleft"/>
              <w:rPr>
                <w:rFonts w:ascii="Times New Roman" w:hAnsi="Times New Roman"/>
                <w:sz w:val="24"/>
              </w:rPr>
            </w:pPr>
            <w:r>
              <w:t>Rel-</w:t>
            </w:r>
            <w:r w:rsidR="00A43B40">
              <w:t>5</w:t>
            </w:r>
          </w:p>
        </w:tc>
      </w:tr>
      <w:tr w:rsidR="00365983" w:rsidRPr="009B635D" w14:paraId="79E1DEEC" w14:textId="77777777" w:rsidTr="00732F1B">
        <w:trPr>
          <w:trHeight w:val="371"/>
          <w:jc w:val="center"/>
        </w:trPr>
        <w:tc>
          <w:tcPr>
            <w:tcW w:w="2464" w:type="dxa"/>
            <w:shd w:val="clear" w:color="auto" w:fill="A0A0A3"/>
          </w:tcPr>
          <w:p w14:paraId="7CE9E858" w14:textId="77777777" w:rsidR="00365983" w:rsidRPr="00EF5EFD" w:rsidRDefault="00365983" w:rsidP="00732F1B">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34838390" w14:textId="58017EA3" w:rsidR="00365983" w:rsidRPr="0039551C" w:rsidRDefault="00BA5366" w:rsidP="00732F1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365983" w:rsidRPr="0039551C">
              <w:rPr>
                <w:rFonts w:ascii="Times New Roman" w:hAnsi="Times New Roman"/>
                <w:szCs w:val="22"/>
              </w:rPr>
              <w:t xml:space="preserve"> </w:t>
            </w:r>
            <w:r w:rsidR="00365983" w:rsidRPr="00A70A34">
              <w:rPr>
                <w:szCs w:val="22"/>
              </w:rPr>
              <w:t>Active &lt;</w:t>
            </w:r>
            <w:r w:rsidR="00A43B40">
              <w:rPr>
                <w:szCs w:val="22"/>
              </w:rPr>
              <w:t>WI-</w:t>
            </w:r>
            <w:proofErr w:type="spellStart"/>
            <w:r w:rsidR="00921067">
              <w:rPr>
                <w:szCs w:val="22"/>
              </w:rPr>
              <w:t>xxxx</w:t>
            </w:r>
            <w:proofErr w:type="spellEnd"/>
            <w:r w:rsidR="00365983" w:rsidRPr="00A70A34">
              <w:rPr>
                <w:szCs w:val="22"/>
              </w:rPr>
              <w:t xml:space="preserve">&gt; </w:t>
            </w:r>
            <w:r w:rsidR="00365983" w:rsidRPr="0039551C">
              <w:rPr>
                <w:rFonts w:ascii="Times New Roman" w:hAnsi="Times New Roman"/>
                <w:szCs w:val="22"/>
              </w:rPr>
              <w:t xml:space="preserve"> </w:t>
            </w:r>
          </w:p>
          <w:p w14:paraId="345AEE13" w14:textId="6A794C2D" w:rsidR="00365983" w:rsidRDefault="00BA5366" w:rsidP="00732F1B">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365983">
              <w:rPr>
                <w:rFonts w:ascii="Times New Roman" w:hAnsi="Times New Roman"/>
                <w:szCs w:val="22"/>
              </w:rPr>
              <w:t xml:space="preserve"> MNT maintenan</w:t>
            </w:r>
            <w:r w:rsidR="00365983" w:rsidRPr="0039551C">
              <w:rPr>
                <w:rFonts w:ascii="Times New Roman" w:hAnsi="Times New Roman"/>
                <w:szCs w:val="22"/>
              </w:rPr>
              <w:t xml:space="preserve">ce / </w:t>
            </w:r>
            <w:r w:rsidR="00365983" w:rsidRPr="00293D54">
              <w:rPr>
                <w:szCs w:val="22"/>
              </w:rPr>
              <w:t>&lt; Work Item number(optional)&gt;</w:t>
            </w:r>
          </w:p>
          <w:p w14:paraId="1F6C22AD" w14:textId="0E508A71" w:rsidR="00365983" w:rsidRDefault="00365983" w:rsidP="00732F1B">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47D9A">
              <w:rPr>
                <w:rFonts w:ascii="Times New Roman" w:hAnsi="Times New Roman"/>
                <w:szCs w:val="22"/>
              </w:rPr>
            </w:r>
            <w:r w:rsidR="00A47D9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00BA5366">
              <w:rPr>
                <w:rFonts w:ascii="Times New Roman" w:hAnsi="Times New Roman"/>
                <w:szCs w:val="22"/>
              </w:rPr>
              <w:fldChar w:fldCharType="begin">
                <w:ffData>
                  <w:name w:val=""/>
                  <w:enabled/>
                  <w:calcOnExit w:val="0"/>
                  <w:checkBox>
                    <w:sizeAuto/>
                    <w:default w:val="0"/>
                  </w:checkBox>
                </w:ffData>
              </w:fldChar>
            </w:r>
            <w:r w:rsidR="00BA5366">
              <w:rPr>
                <w:rFonts w:ascii="Times New Roman" w:hAnsi="Times New Roman"/>
                <w:szCs w:val="22"/>
              </w:rPr>
              <w:instrText xml:space="preserve"> FORMCHECKBOX </w:instrText>
            </w:r>
            <w:r w:rsidR="00BA5366">
              <w:rPr>
                <w:rFonts w:ascii="Times New Roman" w:hAnsi="Times New Roman"/>
                <w:szCs w:val="22"/>
              </w:rPr>
            </w:r>
            <w:r w:rsidR="00BA5366">
              <w:rPr>
                <w:rFonts w:ascii="Times New Roman" w:hAnsi="Times New Roman"/>
                <w:szCs w:val="22"/>
              </w:rPr>
              <w:fldChar w:fldCharType="end"/>
            </w:r>
          </w:p>
          <w:p w14:paraId="127AFD2C" w14:textId="77777777" w:rsidR="00365983" w:rsidRPr="00864E1F" w:rsidRDefault="00365983" w:rsidP="00732F1B">
            <w:pPr>
              <w:pStyle w:val="1tableentryleft"/>
              <w:ind w:left="568"/>
              <w:rPr>
                <w:szCs w:val="22"/>
              </w:rPr>
            </w:pPr>
            <w:r>
              <w:rPr>
                <w:szCs w:val="22"/>
              </w:rPr>
              <w:t>mirror CR number: (Note to Rapporteur - use latest agreed revision)</w:t>
            </w:r>
          </w:p>
          <w:p w14:paraId="134F4EEA" w14:textId="77777777" w:rsidR="00365983" w:rsidRDefault="00365983" w:rsidP="00732F1B">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47D9A">
              <w:rPr>
                <w:rFonts w:ascii="Times New Roman" w:hAnsi="Times New Roman"/>
                <w:szCs w:val="22"/>
              </w:rPr>
            </w:r>
            <w:r w:rsidR="00A47D9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649316E3" w14:textId="77777777" w:rsidR="00365983" w:rsidRPr="00EF5EFD" w:rsidRDefault="00365983" w:rsidP="00732F1B">
            <w:pPr>
              <w:pStyle w:val="1tableentryleft"/>
            </w:pPr>
            <w:r w:rsidRPr="00883855">
              <w:rPr>
                <w:sz w:val="18"/>
              </w:rPr>
              <w:t>Only ONE of the above shall be tick</w:t>
            </w:r>
            <w:r>
              <w:rPr>
                <w:sz w:val="18"/>
              </w:rPr>
              <w:t>ed</w:t>
            </w:r>
          </w:p>
        </w:tc>
      </w:tr>
      <w:tr w:rsidR="00365983" w:rsidRPr="009B635D" w14:paraId="5B6F5017" w14:textId="77777777" w:rsidTr="00732F1B">
        <w:trPr>
          <w:trHeight w:val="371"/>
          <w:jc w:val="center"/>
        </w:trPr>
        <w:tc>
          <w:tcPr>
            <w:tcW w:w="2464" w:type="dxa"/>
            <w:shd w:val="clear" w:color="auto" w:fill="A0A0A3"/>
          </w:tcPr>
          <w:p w14:paraId="6932097B" w14:textId="77777777" w:rsidR="00365983" w:rsidRPr="00EF5EFD" w:rsidRDefault="00365983" w:rsidP="00732F1B">
            <w:pPr>
              <w:pStyle w:val="oneM2M-CoverTableLeft"/>
            </w:pPr>
            <w:proofErr w:type="gramStart"/>
            <w:r w:rsidRPr="00EF5EFD">
              <w:t>CR  against</w:t>
            </w:r>
            <w:proofErr w:type="gramEnd"/>
            <w:r w:rsidRPr="00EF5EFD">
              <w:t>:  TS/TR*</w:t>
            </w:r>
          </w:p>
        </w:tc>
        <w:tc>
          <w:tcPr>
            <w:tcW w:w="6999" w:type="dxa"/>
            <w:shd w:val="clear" w:color="auto" w:fill="FFFFFF"/>
          </w:tcPr>
          <w:p w14:paraId="3FA2965D" w14:textId="361CFDE1" w:rsidR="00365983" w:rsidRPr="00EF5EFD" w:rsidRDefault="00365983" w:rsidP="00732F1B">
            <w:pPr>
              <w:pStyle w:val="oneM2M-CoverTableText"/>
            </w:pPr>
            <w:r>
              <w:t>T</w:t>
            </w:r>
            <w:r w:rsidR="006F4CB4">
              <w:t>R</w:t>
            </w:r>
            <w:r w:rsidR="00921067">
              <w:t>-00</w:t>
            </w:r>
            <w:r w:rsidR="006F4CB4">
              <w:t>68</w:t>
            </w:r>
            <w:r w:rsidR="00ED71D7">
              <w:t xml:space="preserve"> v0.4.0</w:t>
            </w:r>
          </w:p>
        </w:tc>
      </w:tr>
      <w:tr w:rsidR="00365983" w:rsidRPr="009B635D" w14:paraId="0CDE08A4" w14:textId="77777777" w:rsidTr="00732F1B">
        <w:trPr>
          <w:trHeight w:val="371"/>
          <w:jc w:val="center"/>
        </w:trPr>
        <w:tc>
          <w:tcPr>
            <w:tcW w:w="2464" w:type="dxa"/>
            <w:shd w:val="clear" w:color="auto" w:fill="A0A0A3"/>
          </w:tcPr>
          <w:p w14:paraId="5860682F" w14:textId="77777777" w:rsidR="00365983" w:rsidRPr="00EF5EFD" w:rsidRDefault="00365983" w:rsidP="00732F1B">
            <w:pPr>
              <w:pStyle w:val="oneM2M-CoverTableLeft"/>
            </w:pPr>
            <w:r w:rsidRPr="00EF5EFD">
              <w:t>Clauses</w:t>
            </w:r>
            <w:r w:rsidRPr="00EF5EFD" w:rsidDel="00F66BC9">
              <w:t xml:space="preserve"> </w:t>
            </w:r>
            <w:r w:rsidRPr="00EF5EFD">
              <w:t>*</w:t>
            </w:r>
          </w:p>
        </w:tc>
        <w:tc>
          <w:tcPr>
            <w:tcW w:w="6999" w:type="dxa"/>
            <w:shd w:val="clear" w:color="auto" w:fill="FFFFFF"/>
          </w:tcPr>
          <w:p w14:paraId="0589A726" w14:textId="408F4340" w:rsidR="00365983" w:rsidRPr="009B635D" w:rsidRDefault="00A87B2D" w:rsidP="00732F1B">
            <w:pPr>
              <w:rPr>
                <w:lang w:eastAsia="ko-KR"/>
              </w:rPr>
            </w:pPr>
            <w:r>
              <w:rPr>
                <w:lang w:eastAsia="ko-KR"/>
              </w:rPr>
              <w:t>A</w:t>
            </w:r>
            <w:r w:rsidR="00BA5366">
              <w:rPr>
                <w:lang w:eastAsia="ko-KR"/>
              </w:rPr>
              <w:t xml:space="preserve">nnex </w:t>
            </w:r>
            <w:r w:rsidR="00064586">
              <w:rPr>
                <w:lang w:eastAsia="ko-KR"/>
              </w:rPr>
              <w:t>A</w:t>
            </w:r>
          </w:p>
        </w:tc>
      </w:tr>
      <w:tr w:rsidR="00365983" w:rsidRPr="009B635D" w14:paraId="39877590" w14:textId="77777777" w:rsidTr="00732F1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CFE3905" w14:textId="77777777" w:rsidR="00365983" w:rsidRPr="00EF5EFD" w:rsidRDefault="00365983" w:rsidP="00732F1B">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FDE4C8E" w14:textId="77777777" w:rsidR="00365983" w:rsidRPr="0039551C" w:rsidRDefault="00365983" w:rsidP="00732F1B">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A47D9A">
              <w:rPr>
                <w:rFonts w:ascii="Times New Roman" w:hAnsi="Times New Roman"/>
                <w:sz w:val="24"/>
              </w:rPr>
            </w:r>
            <w:r w:rsidR="00A47D9A">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0E2BD854" w14:textId="77777777" w:rsidR="00365983" w:rsidRPr="0039551C" w:rsidRDefault="00365983" w:rsidP="00732F1B">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47D9A">
              <w:rPr>
                <w:rFonts w:ascii="Times New Roman" w:hAnsi="Times New Roman"/>
                <w:szCs w:val="22"/>
              </w:rPr>
            </w:r>
            <w:r w:rsidR="00A47D9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4316C1FE" w14:textId="22EA4C76" w:rsidR="00365983" w:rsidRPr="0039551C" w:rsidRDefault="00A87B2D" w:rsidP="00732F1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47D9A">
              <w:rPr>
                <w:rFonts w:ascii="Times New Roman" w:hAnsi="Times New Roman"/>
                <w:szCs w:val="22"/>
              </w:rPr>
            </w:r>
            <w:r w:rsidR="00A47D9A">
              <w:rPr>
                <w:rFonts w:ascii="Times New Roman" w:hAnsi="Times New Roman"/>
                <w:szCs w:val="22"/>
              </w:rPr>
              <w:fldChar w:fldCharType="separate"/>
            </w:r>
            <w:r>
              <w:rPr>
                <w:rFonts w:ascii="Times New Roman" w:hAnsi="Times New Roman"/>
                <w:szCs w:val="22"/>
              </w:rPr>
              <w:fldChar w:fldCharType="end"/>
            </w:r>
            <w:r w:rsidR="00365983" w:rsidRPr="0039551C">
              <w:rPr>
                <w:rFonts w:ascii="Times New Roman" w:hAnsi="Times New Roman"/>
                <w:szCs w:val="22"/>
              </w:rPr>
              <w:t xml:space="preserve"> Change to existing feature or functionality</w:t>
            </w:r>
          </w:p>
          <w:p w14:paraId="5B1CFEF2" w14:textId="600E9560" w:rsidR="00365983" w:rsidRDefault="00A87B2D" w:rsidP="00732F1B">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47D9A">
              <w:rPr>
                <w:rFonts w:ascii="Times New Roman" w:hAnsi="Times New Roman"/>
                <w:szCs w:val="22"/>
              </w:rPr>
            </w:r>
            <w:r w:rsidR="00A47D9A">
              <w:rPr>
                <w:rFonts w:ascii="Times New Roman" w:hAnsi="Times New Roman"/>
                <w:szCs w:val="22"/>
              </w:rPr>
              <w:fldChar w:fldCharType="separate"/>
            </w:r>
            <w:r>
              <w:rPr>
                <w:rFonts w:ascii="Times New Roman" w:hAnsi="Times New Roman"/>
                <w:szCs w:val="22"/>
              </w:rPr>
              <w:fldChar w:fldCharType="end"/>
            </w:r>
            <w:r w:rsidR="00365983" w:rsidRPr="0039551C">
              <w:rPr>
                <w:rFonts w:ascii="Times New Roman" w:hAnsi="Times New Roman"/>
                <w:szCs w:val="22"/>
              </w:rPr>
              <w:t xml:space="preserve"> New feature or functionality</w:t>
            </w:r>
          </w:p>
          <w:p w14:paraId="026D634F" w14:textId="77777777" w:rsidR="00365983" w:rsidRPr="00883855" w:rsidRDefault="00365983" w:rsidP="00732F1B">
            <w:pPr>
              <w:pStyle w:val="1tableentryleft"/>
              <w:rPr>
                <w:rFonts w:ascii="Times New Roman" w:hAnsi="Times New Roman"/>
                <w:sz w:val="20"/>
              </w:rPr>
            </w:pPr>
            <w:r w:rsidRPr="00786C01">
              <w:rPr>
                <w:sz w:val="18"/>
              </w:rPr>
              <w:t>Only ONE of the above shall be t</w:t>
            </w:r>
            <w:r>
              <w:rPr>
                <w:sz w:val="18"/>
              </w:rPr>
              <w:t>icked</w:t>
            </w:r>
          </w:p>
        </w:tc>
      </w:tr>
      <w:tr w:rsidR="00365983" w:rsidRPr="009B635D" w14:paraId="6B12D258" w14:textId="77777777" w:rsidTr="00732F1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B5E112" w14:textId="77777777" w:rsidR="00365983" w:rsidRPr="00EF5EFD" w:rsidRDefault="00365983" w:rsidP="00732F1B">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8882C29" w14:textId="77777777" w:rsidR="00365983" w:rsidRPr="00EF5EFD" w:rsidRDefault="00365983" w:rsidP="00732F1B">
            <w:pPr>
              <w:pStyle w:val="1tableentryleft"/>
              <w:rPr>
                <w:rFonts w:ascii="Times New Roman" w:hAnsi="Times New Roman"/>
                <w:sz w:val="24"/>
              </w:rPr>
            </w:pPr>
            <w:r>
              <w:t>None</w:t>
            </w:r>
          </w:p>
        </w:tc>
      </w:tr>
      <w:tr w:rsidR="00365983" w:rsidRPr="009B635D" w14:paraId="29DB566D" w14:textId="77777777" w:rsidTr="00732F1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C1C75AD" w14:textId="77777777" w:rsidR="00365983" w:rsidRPr="008850DB" w:rsidRDefault="00365983" w:rsidP="00732F1B">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ADB437D" w14:textId="77777777" w:rsidR="00365983" w:rsidRPr="0039551C" w:rsidRDefault="00365983" w:rsidP="00732F1B">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47D9A">
              <w:rPr>
                <w:rFonts w:ascii="Times New Roman" w:hAnsi="Times New Roman"/>
                <w:szCs w:val="22"/>
              </w:rPr>
            </w:r>
            <w:r w:rsidR="00A47D9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47D9A">
              <w:rPr>
                <w:rFonts w:ascii="Times New Roman" w:hAnsi="Times New Roman"/>
                <w:szCs w:val="22"/>
              </w:rPr>
            </w:r>
            <w:r w:rsidR="00A47D9A">
              <w:rPr>
                <w:rFonts w:ascii="Times New Roman" w:hAnsi="Times New Roman"/>
                <w:szCs w:val="22"/>
              </w:rPr>
              <w:fldChar w:fldCharType="separate"/>
            </w:r>
            <w:r w:rsidRPr="0039551C">
              <w:rPr>
                <w:rFonts w:ascii="Times New Roman" w:hAnsi="Times New Roman"/>
                <w:szCs w:val="22"/>
              </w:rPr>
              <w:fldChar w:fldCharType="end"/>
            </w:r>
          </w:p>
          <w:p w14:paraId="48B903DA" w14:textId="77777777" w:rsidR="00365983" w:rsidRDefault="00365983" w:rsidP="00732F1B">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47D9A">
              <w:rPr>
                <w:rFonts w:ascii="Times New Roman" w:hAnsi="Times New Roman"/>
                <w:sz w:val="24"/>
              </w:rPr>
            </w:r>
            <w:r w:rsidR="00A47D9A">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47D9A">
              <w:rPr>
                <w:rFonts w:ascii="Times New Roman" w:hAnsi="Times New Roman"/>
                <w:sz w:val="24"/>
              </w:rPr>
            </w:r>
            <w:r w:rsidR="00A47D9A">
              <w:rPr>
                <w:rFonts w:ascii="Times New Roman" w:hAnsi="Times New Roman"/>
                <w:sz w:val="24"/>
              </w:rPr>
              <w:fldChar w:fldCharType="separate"/>
            </w:r>
            <w:r w:rsidRPr="00EF5EFD">
              <w:rPr>
                <w:rFonts w:ascii="Times New Roman" w:hAnsi="Times New Roman"/>
                <w:sz w:val="24"/>
              </w:rPr>
              <w:fldChar w:fldCharType="end"/>
            </w:r>
          </w:p>
          <w:p w14:paraId="7CD59C55" w14:textId="77777777" w:rsidR="00365983" w:rsidRPr="0039551C" w:rsidRDefault="00365983" w:rsidP="00732F1B">
            <w:pPr>
              <w:pStyle w:val="1tableentryleft"/>
              <w:rPr>
                <w:rFonts w:ascii="Times New Roman" w:hAnsi="Times New Roman"/>
                <w:szCs w:val="22"/>
              </w:rPr>
            </w:pPr>
          </w:p>
        </w:tc>
      </w:tr>
      <w:tr w:rsidR="00365983" w:rsidRPr="009B635D" w14:paraId="3CE25054" w14:textId="77777777" w:rsidTr="00732F1B">
        <w:trPr>
          <w:trHeight w:val="373"/>
          <w:jc w:val="center"/>
        </w:trPr>
        <w:tc>
          <w:tcPr>
            <w:tcW w:w="9463" w:type="dxa"/>
            <w:gridSpan w:val="2"/>
            <w:shd w:val="clear" w:color="auto" w:fill="A0A0A3"/>
          </w:tcPr>
          <w:p w14:paraId="5E8F5CA7" w14:textId="77777777" w:rsidR="00365983" w:rsidRPr="008850DB" w:rsidRDefault="00365983" w:rsidP="00732F1B">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5130824D" w14:textId="77777777" w:rsidR="00A143E3" w:rsidRDefault="00A143E3" w:rsidP="00A143E3"/>
    <w:p w14:paraId="4D03B15E"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21B8447C"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527FAA7" w14:textId="77777777" w:rsidR="00A143E3" w:rsidRPr="003374F1" w:rsidRDefault="00A143E3" w:rsidP="00A143E3">
      <w:pPr>
        <w:pStyle w:val="AltNormal"/>
      </w:pPr>
    </w:p>
    <w:p w14:paraId="59C79595" w14:textId="77777777" w:rsidR="008720C6" w:rsidRDefault="009C24DA" w:rsidP="008720C6">
      <w:pPr>
        <w:pStyle w:val="Heading1"/>
      </w:pPr>
      <w:bookmarkStart w:id="1" w:name="_Toc338862360"/>
      <w:bookmarkEnd w:id="0"/>
      <w:r>
        <w:br w:type="page"/>
      </w:r>
      <w:bookmarkEnd w:id="1"/>
      <w:r w:rsidR="008720C6">
        <w:lastRenderedPageBreak/>
        <w:t>Introduction</w:t>
      </w:r>
    </w:p>
    <w:p w14:paraId="79E9CC8E" w14:textId="100AF0B8" w:rsidR="00D1071A" w:rsidRDefault="00012F95" w:rsidP="00A15F83">
      <w:pPr>
        <w:rPr>
          <w:lang w:val="en-US"/>
        </w:rPr>
      </w:pPr>
      <w:r>
        <w:rPr>
          <w:lang w:val="en-US"/>
        </w:rPr>
        <w:t xml:space="preserve">STF 601 has delivered </w:t>
      </w:r>
      <w:r w:rsidR="00A651F7">
        <w:rPr>
          <w:lang w:val="en-US"/>
        </w:rPr>
        <w:t xml:space="preserve">TS </w:t>
      </w:r>
      <w:r w:rsidR="007D0CFA">
        <w:rPr>
          <w:lang w:val="en-US"/>
        </w:rPr>
        <w:t>103 779</w:t>
      </w:r>
      <w:r w:rsidR="00E16E62">
        <w:rPr>
          <w:lang w:val="en-US"/>
        </w:rPr>
        <w:t xml:space="preserve">. For a full summary for STF 601 please refer to </w:t>
      </w:r>
      <w:r w:rsidR="009268CB" w:rsidRPr="009268CB">
        <w:rPr>
          <w:lang w:val="en-US"/>
        </w:rPr>
        <w:t>TP-2022-0028-STF601_Data_Usability</w:t>
      </w:r>
      <w:r w:rsidR="009268CB">
        <w:rPr>
          <w:lang w:val="en-US"/>
        </w:rPr>
        <w:t>.</w:t>
      </w:r>
    </w:p>
    <w:p w14:paraId="0259040E" w14:textId="4AE735EA" w:rsidR="009268CB" w:rsidRDefault="009268CB" w:rsidP="00A15F83">
      <w:pPr>
        <w:rPr>
          <w:lang w:val="en-US"/>
        </w:rPr>
      </w:pPr>
      <w:r>
        <w:rPr>
          <w:lang w:val="en-US"/>
        </w:rPr>
        <w:t xml:space="preserve">This contribution is intended to </w:t>
      </w:r>
      <w:r w:rsidR="00FC0C86">
        <w:rPr>
          <w:lang w:val="en-US"/>
        </w:rPr>
        <w:t xml:space="preserve">contribute for consideration the recommendations and guidelines from </w:t>
      </w:r>
      <w:r w:rsidR="00361504">
        <w:rPr>
          <w:lang w:val="en-US"/>
        </w:rPr>
        <w:t>TS 103 779 that apply to WI-0105</w:t>
      </w:r>
      <w:r w:rsidR="00C21CA0">
        <w:rPr>
          <w:lang w:val="en-US"/>
        </w:rPr>
        <w:t xml:space="preserve"> and the oneM2M Service Layer platform.</w:t>
      </w:r>
    </w:p>
    <w:p w14:paraId="230C2BB3" w14:textId="3FB719A3" w:rsidR="00C21CA0" w:rsidRDefault="00A01824" w:rsidP="00A15F83">
      <w:pPr>
        <w:rPr>
          <w:lang w:val="en-US"/>
        </w:rPr>
      </w:pPr>
      <w:r>
        <w:rPr>
          <w:lang w:val="en-US"/>
        </w:rPr>
        <w:t xml:space="preserve">This contribution </w:t>
      </w:r>
      <w:proofErr w:type="gramStart"/>
      <w:r>
        <w:rPr>
          <w:lang w:val="en-US"/>
        </w:rPr>
        <w:t>include</w:t>
      </w:r>
      <w:proofErr w:type="gramEnd"/>
      <w:r>
        <w:rPr>
          <w:lang w:val="en-US"/>
        </w:rPr>
        <w:t xml:space="preserve"> those recommendations that </w:t>
      </w:r>
      <w:r w:rsidR="00CD4F29">
        <w:rPr>
          <w:lang w:val="en-US"/>
        </w:rPr>
        <w:t xml:space="preserve">can be applied to the oneM2M service layer or recommendations that </w:t>
      </w:r>
      <w:r w:rsidR="00EE3EA2">
        <w:rPr>
          <w:lang w:val="en-US"/>
        </w:rPr>
        <w:t xml:space="preserve">can be included in some form in other types of documents, for example sensor requirements </w:t>
      </w:r>
      <w:r w:rsidR="00EA3C79">
        <w:rPr>
          <w:lang w:val="en-US"/>
        </w:rPr>
        <w:t xml:space="preserve">might be captured in a developer guide as an example of how </w:t>
      </w:r>
      <w:r w:rsidR="0028571F">
        <w:rPr>
          <w:lang w:val="en-US"/>
        </w:rPr>
        <w:t>a sensor device is created</w:t>
      </w:r>
      <w:r w:rsidR="00B61CEE">
        <w:rPr>
          <w:lang w:val="en-US"/>
        </w:rPr>
        <w:t>.</w:t>
      </w:r>
    </w:p>
    <w:p w14:paraId="6E5F474C" w14:textId="4D3DD248" w:rsidR="003432C7" w:rsidRDefault="003432C7" w:rsidP="00A15F83">
      <w:pPr>
        <w:rPr>
          <w:lang w:val="en-US"/>
        </w:rPr>
      </w:pPr>
      <w:r>
        <w:rPr>
          <w:lang w:val="en-US"/>
        </w:rPr>
        <w:t xml:space="preserve">The proposed approach is to include </w:t>
      </w:r>
      <w:proofErr w:type="gramStart"/>
      <w:r>
        <w:rPr>
          <w:lang w:val="en-US"/>
        </w:rPr>
        <w:t>all of</w:t>
      </w:r>
      <w:proofErr w:type="gramEnd"/>
      <w:r>
        <w:rPr>
          <w:lang w:val="en-US"/>
        </w:rPr>
        <w:t xml:space="preserve"> the </w:t>
      </w:r>
      <w:r w:rsidR="00EC4EA0">
        <w:rPr>
          <w:lang w:val="en-US"/>
        </w:rPr>
        <w:t>requirements in the annex and then add two columns</w:t>
      </w:r>
    </w:p>
    <w:p w14:paraId="57B8E0A8" w14:textId="4C12892D" w:rsidR="00151AF2" w:rsidRDefault="007671F0" w:rsidP="00151AF2">
      <w:pPr>
        <w:pStyle w:val="ListParagraph"/>
        <w:numPr>
          <w:ilvl w:val="0"/>
          <w:numId w:val="24"/>
        </w:numPr>
      </w:pPr>
      <w:r>
        <w:t>Meets requirements -&gt; YES, NO, NA</w:t>
      </w:r>
      <w:r w:rsidR="0034217F">
        <w:t xml:space="preserve"> (not applicable)</w:t>
      </w:r>
    </w:p>
    <w:p w14:paraId="21769F0F" w14:textId="77777777" w:rsidR="0034217F" w:rsidRDefault="0034217F" w:rsidP="00151AF2">
      <w:pPr>
        <w:pStyle w:val="ListParagraph"/>
        <w:numPr>
          <w:ilvl w:val="0"/>
          <w:numId w:val="24"/>
        </w:numPr>
      </w:pPr>
      <w:r>
        <w:t xml:space="preserve">Remarks -&gt; </w:t>
      </w:r>
    </w:p>
    <w:p w14:paraId="7E25661A" w14:textId="16D7D180" w:rsidR="0034217F" w:rsidRDefault="0034217F" w:rsidP="0034217F">
      <w:pPr>
        <w:pStyle w:val="ListParagraph"/>
        <w:numPr>
          <w:ilvl w:val="1"/>
          <w:numId w:val="24"/>
        </w:numPr>
      </w:pPr>
      <w:r>
        <w:t>Yes:</w:t>
      </w:r>
      <w:r w:rsidR="006C7087">
        <w:t xml:space="preserve"> </w:t>
      </w:r>
      <w:r w:rsidR="00066D98">
        <w:t xml:space="preserve">remarks include </w:t>
      </w:r>
      <w:r w:rsidR="004B5A21">
        <w:t>notes about “how” it is met</w:t>
      </w:r>
    </w:p>
    <w:p w14:paraId="708CD0C5" w14:textId="36471646" w:rsidR="004B5A21" w:rsidRDefault="004B5A21" w:rsidP="0034217F">
      <w:pPr>
        <w:pStyle w:val="ListParagraph"/>
        <w:numPr>
          <w:ilvl w:val="1"/>
          <w:numId w:val="24"/>
        </w:numPr>
      </w:pPr>
      <w:r>
        <w:t xml:space="preserve">No: remarks include notes about </w:t>
      </w:r>
      <w:r w:rsidR="00B14EAF">
        <w:t>plans, if any, to address</w:t>
      </w:r>
    </w:p>
    <w:p w14:paraId="602E56FE" w14:textId="3DA7F9CB" w:rsidR="00B14EAF" w:rsidRPr="00151AF2" w:rsidRDefault="00B14EAF" w:rsidP="0034217F">
      <w:pPr>
        <w:pStyle w:val="ListParagraph"/>
        <w:numPr>
          <w:ilvl w:val="1"/>
          <w:numId w:val="24"/>
        </w:numPr>
      </w:pPr>
      <w:r>
        <w:t xml:space="preserve">NA: </w:t>
      </w:r>
      <w:r w:rsidR="00F9233F">
        <w:t xml:space="preserve">remarks include </w:t>
      </w:r>
      <w:r w:rsidR="0021130D">
        <w:t>why</w:t>
      </w:r>
      <w:r w:rsidR="00F9233F">
        <w:t xml:space="preserve"> this is out of scope</w:t>
      </w:r>
    </w:p>
    <w:p w14:paraId="3237A264" w14:textId="1713B1D7" w:rsidR="0069260E" w:rsidRDefault="0069260E" w:rsidP="0069260E">
      <w:pPr>
        <w:pStyle w:val="Heading3"/>
      </w:pPr>
      <w:r>
        <w:t>-----------------------Start of change 1-------------------------------------------</w:t>
      </w:r>
    </w:p>
    <w:p w14:paraId="43BC08AD" w14:textId="04C15D49" w:rsidR="00012F95" w:rsidRDefault="00012F95" w:rsidP="00012F95">
      <w:pPr>
        <w:pStyle w:val="Heading2"/>
      </w:pPr>
      <w:bookmarkStart w:id="2" w:name="_Toc101905148"/>
      <w:r w:rsidRPr="008642F5">
        <w:t>A.</w:t>
      </w:r>
      <w:r>
        <w:rPr>
          <w:lang w:val="en-US"/>
        </w:rPr>
        <w:t>4</w:t>
      </w:r>
      <w:r w:rsidRPr="008642F5">
        <w:tab/>
      </w:r>
      <w:bookmarkEnd w:id="2"/>
      <w:r w:rsidR="00B61CEE">
        <w:rPr>
          <w:lang w:val="en-US"/>
        </w:rPr>
        <w:t>ETSI TR 103 799 Requirements</w:t>
      </w:r>
      <w:r w:rsidR="00CF058D">
        <w:rPr>
          <w:lang w:val="en-US"/>
        </w:rPr>
        <w:t xml:space="preserve"> and Guideline</w:t>
      </w:r>
      <w:r w:rsidRPr="008642F5">
        <w:t xml:space="preserve"> </w:t>
      </w:r>
    </w:p>
    <w:p w14:paraId="092476E4" w14:textId="289752FB" w:rsidR="00C550B3" w:rsidRDefault="00E63E82" w:rsidP="00C550B3">
      <w:pPr>
        <w:rPr>
          <w:lang w:val="en-US"/>
        </w:rPr>
      </w:pPr>
      <w:r>
        <w:rPr>
          <w:lang w:val="en-US"/>
        </w:rPr>
        <w:t xml:space="preserve">This list of requirements </w:t>
      </w:r>
      <w:proofErr w:type="gramStart"/>
      <w:r>
        <w:rPr>
          <w:lang w:val="en-US"/>
        </w:rPr>
        <w:t>are</w:t>
      </w:r>
      <w:proofErr w:type="gramEnd"/>
      <w:r>
        <w:rPr>
          <w:lang w:val="en-US"/>
        </w:rPr>
        <w:t xml:space="preserve"> extracted from ETSI TS 103 779</w:t>
      </w:r>
      <w:r w:rsidR="00503342">
        <w:rPr>
          <w:lang w:val="en-US"/>
        </w:rPr>
        <w:t xml:space="preserve">. The table includes an assessment of whether </w:t>
      </w:r>
      <w:r w:rsidR="00A11B17">
        <w:rPr>
          <w:lang w:val="en-US"/>
        </w:rPr>
        <w:t xml:space="preserve">oneM2M </w:t>
      </w:r>
      <w:proofErr w:type="gramStart"/>
      <w:r w:rsidR="003D1378">
        <w:rPr>
          <w:lang w:val="en-US"/>
        </w:rPr>
        <w:t>has the ability to</w:t>
      </w:r>
      <w:proofErr w:type="gramEnd"/>
      <w:r w:rsidR="003D1378">
        <w:rPr>
          <w:lang w:val="en-US"/>
        </w:rPr>
        <w:t xml:space="preserve"> meet those requirements</w:t>
      </w:r>
      <w:r w:rsidR="0043788A">
        <w:rPr>
          <w:lang w:val="en-US"/>
        </w:rPr>
        <w:t xml:space="preserve">, </w:t>
      </w:r>
      <w:r w:rsidR="006D72A5">
        <w:rPr>
          <w:lang w:val="en-US"/>
        </w:rPr>
        <w:t xml:space="preserve">whether there are future plans to meet the requirements or whether the </w:t>
      </w:r>
      <w:r w:rsidR="00482A27">
        <w:rPr>
          <w:lang w:val="en-US"/>
        </w:rPr>
        <w:t xml:space="preserve">requirements are not applicable to </w:t>
      </w:r>
      <w:r w:rsidR="00C86A8E">
        <w:rPr>
          <w:lang w:val="en-US"/>
        </w:rPr>
        <w:t>the oneM2M specifications</w:t>
      </w:r>
      <w:r w:rsidR="00E80C48">
        <w:rPr>
          <w:lang w:val="en-US"/>
        </w:rPr>
        <w:t>.</w:t>
      </w:r>
    </w:p>
    <w:tbl>
      <w:tblPr>
        <w:tblStyle w:val="TableGrid"/>
        <w:tblW w:w="0" w:type="auto"/>
        <w:tblLook w:val="04A0" w:firstRow="1" w:lastRow="0" w:firstColumn="1" w:lastColumn="0" w:noHBand="0" w:noVBand="1"/>
      </w:tblPr>
      <w:tblGrid>
        <w:gridCol w:w="1883"/>
        <w:gridCol w:w="2262"/>
        <w:gridCol w:w="2536"/>
        <w:gridCol w:w="627"/>
        <w:gridCol w:w="2321"/>
      </w:tblGrid>
      <w:tr w:rsidR="0021130D" w:rsidRPr="00076FD1" w14:paraId="7BB48E06" w14:textId="15708ED3" w:rsidTr="00E80C48">
        <w:tc>
          <w:tcPr>
            <w:tcW w:w="1883" w:type="dxa"/>
          </w:tcPr>
          <w:p w14:paraId="33C73A3C" w14:textId="77777777" w:rsidR="0021130D" w:rsidRPr="00076FD1" w:rsidDel="004B23FB" w:rsidRDefault="0021130D" w:rsidP="00C21958">
            <w:pPr>
              <w:pStyle w:val="TAH"/>
            </w:pPr>
            <w:r w:rsidRPr="00076FD1">
              <w:lastRenderedPageBreak/>
              <w:t>Requirement number</w:t>
            </w:r>
          </w:p>
        </w:tc>
        <w:tc>
          <w:tcPr>
            <w:tcW w:w="2262" w:type="dxa"/>
          </w:tcPr>
          <w:p w14:paraId="7D11D195" w14:textId="77777777" w:rsidR="0021130D" w:rsidRPr="00076FD1" w:rsidRDefault="0021130D" w:rsidP="00C21958">
            <w:pPr>
              <w:pStyle w:val="TAH"/>
            </w:pPr>
            <w:r w:rsidRPr="00076FD1">
              <w:t>Related recommendation</w:t>
            </w:r>
          </w:p>
        </w:tc>
        <w:tc>
          <w:tcPr>
            <w:tcW w:w="2536" w:type="dxa"/>
          </w:tcPr>
          <w:p w14:paraId="2FA22D67" w14:textId="77777777" w:rsidR="0021130D" w:rsidRPr="00076FD1" w:rsidRDefault="0021130D" w:rsidP="00C21958">
            <w:pPr>
              <w:pStyle w:val="TAH"/>
            </w:pPr>
            <w:r w:rsidRPr="00076FD1">
              <w:t>Requirement</w:t>
            </w:r>
          </w:p>
        </w:tc>
        <w:tc>
          <w:tcPr>
            <w:tcW w:w="627" w:type="dxa"/>
          </w:tcPr>
          <w:p w14:paraId="45BA3524" w14:textId="77777777" w:rsidR="0021130D" w:rsidRDefault="004C45A2" w:rsidP="00C21958">
            <w:pPr>
              <w:pStyle w:val="TAH"/>
            </w:pPr>
            <w:r>
              <w:t>Meet</w:t>
            </w:r>
          </w:p>
          <w:p w14:paraId="7E7C5822" w14:textId="14682505" w:rsidR="004C45A2" w:rsidRPr="00076FD1" w:rsidRDefault="004C45A2" w:rsidP="00C21958">
            <w:pPr>
              <w:pStyle w:val="TAH"/>
            </w:pPr>
            <w:proofErr w:type="spellStart"/>
            <w:r>
              <w:t>Reqt</w:t>
            </w:r>
            <w:proofErr w:type="spellEnd"/>
          </w:p>
        </w:tc>
        <w:tc>
          <w:tcPr>
            <w:tcW w:w="2321" w:type="dxa"/>
          </w:tcPr>
          <w:p w14:paraId="1A23DFAA" w14:textId="002E1689" w:rsidR="0021130D" w:rsidRPr="00076FD1" w:rsidRDefault="004C45A2" w:rsidP="00C21958">
            <w:pPr>
              <w:pStyle w:val="TAH"/>
            </w:pPr>
            <w:r>
              <w:t>Remarks</w:t>
            </w:r>
          </w:p>
        </w:tc>
      </w:tr>
      <w:tr w:rsidR="0021130D" w:rsidRPr="00076FD1" w14:paraId="67B22EF3" w14:textId="50BE2555" w:rsidTr="00E80C48">
        <w:tc>
          <w:tcPr>
            <w:tcW w:w="1883" w:type="dxa"/>
          </w:tcPr>
          <w:p w14:paraId="58B97291" w14:textId="77777777" w:rsidR="0021130D" w:rsidRPr="00076FD1" w:rsidRDefault="0021130D" w:rsidP="00C21958">
            <w:pPr>
              <w:pStyle w:val="TAL"/>
            </w:pPr>
            <w:r w:rsidRPr="00076FD1">
              <w:t>REQ_SERV_1_001</w:t>
            </w:r>
          </w:p>
        </w:tc>
        <w:tc>
          <w:tcPr>
            <w:tcW w:w="2262" w:type="dxa"/>
          </w:tcPr>
          <w:p w14:paraId="5D6CFE37" w14:textId="77777777" w:rsidR="0021130D" w:rsidRPr="00076FD1" w:rsidRDefault="0021130D" w:rsidP="00C21958">
            <w:pPr>
              <w:pStyle w:val="TAL"/>
            </w:pPr>
            <w:r w:rsidRPr="00076FD1">
              <w:t>Terminology.</w:t>
            </w:r>
          </w:p>
        </w:tc>
        <w:tc>
          <w:tcPr>
            <w:tcW w:w="2536" w:type="dxa"/>
          </w:tcPr>
          <w:p w14:paraId="39616025" w14:textId="77777777" w:rsidR="0021130D" w:rsidRPr="00076FD1" w:rsidRDefault="0021130D" w:rsidP="00C21958">
            <w:pPr>
              <w:pStyle w:val="TAL"/>
            </w:pPr>
            <w:r w:rsidRPr="00076FD1">
              <w:t xml:space="preserve">Data generated or provided by a sensor </w:t>
            </w:r>
            <w:r>
              <w:t>shall</w:t>
            </w:r>
            <w:r w:rsidRPr="00076FD1">
              <w:t xml:space="preserve"> have a description of the data using a shared terminology defined within an ontology.</w:t>
            </w:r>
          </w:p>
        </w:tc>
        <w:tc>
          <w:tcPr>
            <w:tcW w:w="627" w:type="dxa"/>
          </w:tcPr>
          <w:p w14:paraId="3EADB17B" w14:textId="6382FFA5" w:rsidR="0021130D" w:rsidRPr="00076FD1" w:rsidRDefault="00D17EE6" w:rsidP="00C21958">
            <w:pPr>
              <w:pStyle w:val="TAL"/>
            </w:pPr>
            <w:r>
              <w:t>Yes</w:t>
            </w:r>
          </w:p>
        </w:tc>
        <w:tc>
          <w:tcPr>
            <w:tcW w:w="2321" w:type="dxa"/>
          </w:tcPr>
          <w:p w14:paraId="320A89B7" w14:textId="77777777" w:rsidR="0021130D" w:rsidRDefault="00D17EE6" w:rsidP="00C21958">
            <w:pPr>
              <w:pStyle w:val="TAL"/>
            </w:pPr>
            <w:r>
              <w:t xml:space="preserve">Data sources can provide a </w:t>
            </w:r>
            <w:r w:rsidR="00523A39">
              <w:t>description of data using &lt;</w:t>
            </w:r>
            <w:proofErr w:type="spellStart"/>
            <w:r w:rsidR="00523A39">
              <w:t>semanticDescriptor</w:t>
            </w:r>
            <w:proofErr w:type="spellEnd"/>
            <w:r w:rsidR="00523A39">
              <w:t xml:space="preserve">&gt; resources. </w:t>
            </w:r>
          </w:p>
          <w:p w14:paraId="29AB07F2" w14:textId="3A1CC478" w:rsidR="004A537E" w:rsidRPr="00076FD1" w:rsidRDefault="004A537E" w:rsidP="00C21958">
            <w:pPr>
              <w:pStyle w:val="TAL"/>
            </w:pPr>
            <w:r>
              <w:t xml:space="preserve">TBD: </w:t>
            </w:r>
            <w:r w:rsidR="004F4DA1">
              <w:t>What are good ontologies to describe data?</w:t>
            </w:r>
            <w:r w:rsidR="008304CC">
              <w:t xml:space="preserve"> Should oneM2M have requirements or recommendations?</w:t>
            </w:r>
          </w:p>
        </w:tc>
      </w:tr>
      <w:tr w:rsidR="0021130D" w:rsidRPr="00076FD1" w14:paraId="58842284" w14:textId="4B1912CD" w:rsidTr="00E80C48">
        <w:tc>
          <w:tcPr>
            <w:tcW w:w="1883" w:type="dxa"/>
          </w:tcPr>
          <w:p w14:paraId="39C0135E" w14:textId="77777777" w:rsidR="0021130D" w:rsidRPr="00076FD1" w:rsidRDefault="0021130D" w:rsidP="00C21958">
            <w:pPr>
              <w:pStyle w:val="TAL"/>
            </w:pPr>
            <w:r w:rsidRPr="00076FD1">
              <w:t>REQ_SERV_1_002</w:t>
            </w:r>
          </w:p>
        </w:tc>
        <w:tc>
          <w:tcPr>
            <w:tcW w:w="2262" w:type="dxa"/>
          </w:tcPr>
          <w:p w14:paraId="18B3D6FD" w14:textId="77777777" w:rsidR="0021130D" w:rsidRPr="00076FD1" w:rsidRDefault="0021130D" w:rsidP="00C21958">
            <w:pPr>
              <w:pStyle w:val="TAL"/>
            </w:pPr>
            <w:r w:rsidRPr="00076FD1">
              <w:t>Mitigation of data heterogeneity.</w:t>
            </w:r>
          </w:p>
        </w:tc>
        <w:tc>
          <w:tcPr>
            <w:tcW w:w="2536" w:type="dxa"/>
          </w:tcPr>
          <w:p w14:paraId="464B7995" w14:textId="77777777" w:rsidR="0021130D" w:rsidRPr="00076FD1" w:rsidRDefault="0021130D" w:rsidP="00C21958">
            <w:pPr>
              <w:pStyle w:val="TAL"/>
            </w:pPr>
            <w:r w:rsidRPr="00076FD1">
              <w:t>A data mitigation procedure should have foreseen if sensors generating data are provided by different manufacturers. Pre-processing of raw data from sensors to a format required by a ML algorithm may be a sufficient mitigation.</w:t>
            </w:r>
          </w:p>
        </w:tc>
        <w:tc>
          <w:tcPr>
            <w:tcW w:w="627" w:type="dxa"/>
          </w:tcPr>
          <w:p w14:paraId="394072B8" w14:textId="77777777" w:rsidR="0021130D" w:rsidRPr="00076FD1" w:rsidRDefault="0021130D" w:rsidP="00C21958">
            <w:pPr>
              <w:pStyle w:val="TAL"/>
            </w:pPr>
          </w:p>
        </w:tc>
        <w:tc>
          <w:tcPr>
            <w:tcW w:w="2321" w:type="dxa"/>
          </w:tcPr>
          <w:p w14:paraId="1BF32A1A" w14:textId="39136CC4" w:rsidR="0021130D" w:rsidRPr="00076FD1" w:rsidRDefault="0021130D" w:rsidP="00C21958">
            <w:pPr>
              <w:pStyle w:val="TAL"/>
            </w:pPr>
          </w:p>
        </w:tc>
      </w:tr>
      <w:tr w:rsidR="0021130D" w:rsidRPr="00076FD1" w14:paraId="018196F5" w14:textId="44D4EE79" w:rsidTr="00E80C48">
        <w:tc>
          <w:tcPr>
            <w:tcW w:w="1883" w:type="dxa"/>
          </w:tcPr>
          <w:p w14:paraId="602D168A" w14:textId="77777777" w:rsidR="0021130D" w:rsidRPr="00076FD1" w:rsidRDefault="0021130D" w:rsidP="00C21958">
            <w:pPr>
              <w:pStyle w:val="TAL"/>
            </w:pPr>
            <w:r w:rsidRPr="00076FD1">
              <w:t>REQ_SERV_1_003</w:t>
            </w:r>
          </w:p>
        </w:tc>
        <w:tc>
          <w:tcPr>
            <w:tcW w:w="2262" w:type="dxa"/>
          </w:tcPr>
          <w:p w14:paraId="3CC69E40" w14:textId="77777777" w:rsidR="0021130D" w:rsidRPr="00076FD1" w:rsidRDefault="0021130D" w:rsidP="00C21958">
            <w:pPr>
              <w:pStyle w:val="TAL"/>
            </w:pPr>
            <w:r w:rsidRPr="00076FD1">
              <w:t>Data format description and intelligibility.</w:t>
            </w:r>
          </w:p>
        </w:tc>
        <w:tc>
          <w:tcPr>
            <w:tcW w:w="2536" w:type="dxa"/>
          </w:tcPr>
          <w:p w14:paraId="2AB1C93B" w14:textId="77777777" w:rsidR="0021130D" w:rsidRPr="00076FD1" w:rsidRDefault="0021130D" w:rsidP="00C21958">
            <w:pPr>
              <w:pStyle w:val="TAL"/>
            </w:pPr>
            <w:r w:rsidRPr="00076FD1">
              <w:t>Data generated or provided by a sensor should have a description of the format used for generating or providing such data.</w:t>
            </w:r>
          </w:p>
        </w:tc>
        <w:tc>
          <w:tcPr>
            <w:tcW w:w="627" w:type="dxa"/>
          </w:tcPr>
          <w:p w14:paraId="2E76F4FB" w14:textId="77777777" w:rsidR="0021130D" w:rsidRPr="00076FD1" w:rsidRDefault="0021130D" w:rsidP="00C21958">
            <w:pPr>
              <w:pStyle w:val="TAL"/>
            </w:pPr>
          </w:p>
        </w:tc>
        <w:tc>
          <w:tcPr>
            <w:tcW w:w="2321" w:type="dxa"/>
          </w:tcPr>
          <w:p w14:paraId="37CD67E8" w14:textId="65B366AD" w:rsidR="0021130D" w:rsidRPr="00076FD1" w:rsidRDefault="0021130D" w:rsidP="00C21958">
            <w:pPr>
              <w:pStyle w:val="TAL"/>
            </w:pPr>
          </w:p>
        </w:tc>
      </w:tr>
      <w:tr w:rsidR="0021130D" w:rsidRPr="00076FD1" w14:paraId="36686BD2" w14:textId="15E279D2" w:rsidTr="00E80C48">
        <w:tc>
          <w:tcPr>
            <w:tcW w:w="1883" w:type="dxa"/>
          </w:tcPr>
          <w:p w14:paraId="6388E328" w14:textId="77777777" w:rsidR="0021130D" w:rsidRPr="00076FD1" w:rsidRDefault="0021130D" w:rsidP="00C21958">
            <w:pPr>
              <w:pStyle w:val="TAL"/>
            </w:pPr>
            <w:r w:rsidRPr="00076FD1">
              <w:t>REQ_SERV_1_004</w:t>
            </w:r>
          </w:p>
        </w:tc>
        <w:tc>
          <w:tcPr>
            <w:tcW w:w="2262" w:type="dxa"/>
          </w:tcPr>
          <w:p w14:paraId="157F718B" w14:textId="77777777" w:rsidR="0021130D" w:rsidRPr="00076FD1" w:rsidRDefault="0021130D" w:rsidP="00C21958">
            <w:pPr>
              <w:pStyle w:val="TAL"/>
            </w:pPr>
            <w:r w:rsidRPr="00076FD1">
              <w:t>Data quality.</w:t>
            </w:r>
          </w:p>
        </w:tc>
        <w:tc>
          <w:tcPr>
            <w:tcW w:w="2536" w:type="dxa"/>
          </w:tcPr>
          <w:p w14:paraId="553391AD" w14:textId="77777777" w:rsidR="0021130D" w:rsidRPr="00076FD1" w:rsidRDefault="0021130D" w:rsidP="00C21958">
            <w:pPr>
              <w:pStyle w:val="TAL"/>
            </w:pPr>
            <w:r w:rsidRPr="00076FD1">
              <w:t xml:space="preserve">Data generated or provided by a sensor </w:t>
            </w:r>
            <w:r>
              <w:t>shall</w:t>
            </w:r>
            <w:r w:rsidRPr="00076FD1">
              <w:t xml:space="preserve"> have a description of the granularity (in terms of numerical precision, if any, and frequency) adopted for generating or providing such data.</w:t>
            </w:r>
          </w:p>
        </w:tc>
        <w:tc>
          <w:tcPr>
            <w:tcW w:w="627" w:type="dxa"/>
          </w:tcPr>
          <w:p w14:paraId="75B55A6B" w14:textId="77777777" w:rsidR="0021130D" w:rsidRPr="00076FD1" w:rsidRDefault="0021130D" w:rsidP="00C21958">
            <w:pPr>
              <w:pStyle w:val="TAL"/>
            </w:pPr>
          </w:p>
        </w:tc>
        <w:tc>
          <w:tcPr>
            <w:tcW w:w="2321" w:type="dxa"/>
          </w:tcPr>
          <w:p w14:paraId="2C683D8A" w14:textId="2F33EA6E" w:rsidR="0021130D" w:rsidRPr="00076FD1" w:rsidRDefault="0021130D" w:rsidP="00C21958">
            <w:pPr>
              <w:pStyle w:val="TAL"/>
            </w:pPr>
          </w:p>
        </w:tc>
      </w:tr>
      <w:tr w:rsidR="0021130D" w:rsidRPr="00076FD1" w14:paraId="282E3BA4" w14:textId="31D34D4B" w:rsidTr="00E80C48">
        <w:tc>
          <w:tcPr>
            <w:tcW w:w="1883" w:type="dxa"/>
          </w:tcPr>
          <w:p w14:paraId="5EFD2630" w14:textId="77777777" w:rsidR="0021130D" w:rsidRPr="00076FD1" w:rsidRDefault="0021130D" w:rsidP="00C21958">
            <w:pPr>
              <w:pStyle w:val="TAL"/>
            </w:pPr>
            <w:r w:rsidRPr="00076FD1">
              <w:t>REQ_SERV_1_005</w:t>
            </w:r>
          </w:p>
        </w:tc>
        <w:tc>
          <w:tcPr>
            <w:tcW w:w="2262" w:type="dxa"/>
          </w:tcPr>
          <w:p w14:paraId="30AEE38B" w14:textId="77777777" w:rsidR="0021130D" w:rsidRPr="00076FD1" w:rsidRDefault="0021130D" w:rsidP="00C21958">
            <w:pPr>
              <w:pStyle w:val="TAL"/>
            </w:pPr>
            <w:r w:rsidRPr="00076FD1">
              <w:t>IoT infrastructure/devices bootstrap.</w:t>
            </w:r>
          </w:p>
        </w:tc>
        <w:tc>
          <w:tcPr>
            <w:tcW w:w="2536" w:type="dxa"/>
          </w:tcPr>
          <w:p w14:paraId="405C18BF" w14:textId="77777777" w:rsidR="0021130D" w:rsidRPr="00076FD1" w:rsidRDefault="0021130D" w:rsidP="00C21958">
            <w:pPr>
              <w:pStyle w:val="TAL"/>
            </w:pPr>
            <w:r w:rsidRPr="00076FD1">
              <w:t>The sensor data shall be available to their consumer (human or machine algorithm).</w:t>
            </w:r>
          </w:p>
        </w:tc>
        <w:tc>
          <w:tcPr>
            <w:tcW w:w="627" w:type="dxa"/>
          </w:tcPr>
          <w:p w14:paraId="1E1853DE" w14:textId="77777777" w:rsidR="0021130D" w:rsidRPr="00076FD1" w:rsidRDefault="0021130D" w:rsidP="00C21958">
            <w:pPr>
              <w:pStyle w:val="TAL"/>
            </w:pPr>
          </w:p>
        </w:tc>
        <w:tc>
          <w:tcPr>
            <w:tcW w:w="2321" w:type="dxa"/>
          </w:tcPr>
          <w:p w14:paraId="1248F869" w14:textId="3CB8F192" w:rsidR="0021130D" w:rsidRPr="00076FD1" w:rsidRDefault="0021130D" w:rsidP="00C21958">
            <w:pPr>
              <w:pStyle w:val="TAL"/>
            </w:pPr>
          </w:p>
        </w:tc>
      </w:tr>
      <w:tr w:rsidR="0021130D" w:rsidRPr="00076FD1" w14:paraId="516DC557" w14:textId="7E1ABBF4" w:rsidTr="00E80C48">
        <w:tc>
          <w:tcPr>
            <w:tcW w:w="1883" w:type="dxa"/>
          </w:tcPr>
          <w:p w14:paraId="10B2DDC5" w14:textId="77777777" w:rsidR="0021130D" w:rsidRPr="00076FD1" w:rsidRDefault="0021130D" w:rsidP="00C21958">
            <w:pPr>
              <w:pStyle w:val="TAL"/>
            </w:pPr>
            <w:r w:rsidRPr="00076FD1">
              <w:t>REQ_SERV_1_006</w:t>
            </w:r>
          </w:p>
        </w:tc>
        <w:tc>
          <w:tcPr>
            <w:tcW w:w="2262" w:type="dxa"/>
          </w:tcPr>
          <w:p w14:paraId="38F28437" w14:textId="77777777" w:rsidR="0021130D" w:rsidRPr="00076FD1" w:rsidRDefault="0021130D" w:rsidP="00C21958">
            <w:pPr>
              <w:pStyle w:val="TAL"/>
            </w:pPr>
            <w:r w:rsidRPr="00076FD1">
              <w:t>Data quality.</w:t>
            </w:r>
          </w:p>
        </w:tc>
        <w:tc>
          <w:tcPr>
            <w:tcW w:w="2536" w:type="dxa"/>
          </w:tcPr>
          <w:p w14:paraId="4AC70DEB" w14:textId="77777777" w:rsidR="0021130D" w:rsidRPr="00076FD1" w:rsidRDefault="0021130D" w:rsidP="00C21958">
            <w:pPr>
              <w:pStyle w:val="TAL"/>
            </w:pPr>
            <w:r w:rsidRPr="00076FD1">
              <w:t>The sensor data confidence level should be known to enable proper processing by the data consumers. For example, a temperature sensor may provide meta-data describing the accuracy of the measurement from the device.</w:t>
            </w:r>
          </w:p>
        </w:tc>
        <w:tc>
          <w:tcPr>
            <w:tcW w:w="627" w:type="dxa"/>
          </w:tcPr>
          <w:p w14:paraId="20391F6E" w14:textId="77777777" w:rsidR="0021130D" w:rsidRPr="00076FD1" w:rsidRDefault="0021130D" w:rsidP="00C21958">
            <w:pPr>
              <w:pStyle w:val="TAL"/>
            </w:pPr>
          </w:p>
        </w:tc>
        <w:tc>
          <w:tcPr>
            <w:tcW w:w="2321" w:type="dxa"/>
          </w:tcPr>
          <w:p w14:paraId="62A9720E" w14:textId="3EF38B70" w:rsidR="0021130D" w:rsidRPr="00076FD1" w:rsidRDefault="0021130D" w:rsidP="00C21958">
            <w:pPr>
              <w:pStyle w:val="TAL"/>
            </w:pPr>
          </w:p>
        </w:tc>
      </w:tr>
      <w:tr w:rsidR="0021130D" w:rsidRPr="00076FD1" w14:paraId="0A3B6FCD" w14:textId="3DD23F67" w:rsidTr="00E80C48">
        <w:tc>
          <w:tcPr>
            <w:tcW w:w="1883" w:type="dxa"/>
          </w:tcPr>
          <w:p w14:paraId="7B3873B1" w14:textId="77777777" w:rsidR="0021130D" w:rsidRPr="00076FD1" w:rsidRDefault="0021130D" w:rsidP="00C21958">
            <w:pPr>
              <w:pStyle w:val="TAL"/>
            </w:pPr>
            <w:r w:rsidRPr="00076FD1">
              <w:t>REQ_SERV_1_00</w:t>
            </w:r>
            <w:r>
              <w:t>7</w:t>
            </w:r>
          </w:p>
        </w:tc>
        <w:tc>
          <w:tcPr>
            <w:tcW w:w="2262" w:type="dxa"/>
          </w:tcPr>
          <w:p w14:paraId="3FBB4C61" w14:textId="77777777" w:rsidR="0021130D" w:rsidRPr="00076FD1" w:rsidRDefault="0021130D" w:rsidP="00C21958">
            <w:pPr>
              <w:pStyle w:val="TAL"/>
            </w:pPr>
            <w:r w:rsidRPr="00076FD1">
              <w:t>Data quality.</w:t>
            </w:r>
          </w:p>
        </w:tc>
        <w:tc>
          <w:tcPr>
            <w:tcW w:w="2536" w:type="dxa"/>
          </w:tcPr>
          <w:p w14:paraId="0F6E017A" w14:textId="77777777" w:rsidR="0021130D" w:rsidRPr="00076FD1" w:rsidRDefault="0021130D" w:rsidP="00C21958">
            <w:pPr>
              <w:pStyle w:val="TAL"/>
            </w:pPr>
            <w:r w:rsidRPr="00CB1ED7">
              <w:t>A sensor / data source shall be able to report potential failure conditions (low battery, etc.).</w:t>
            </w:r>
          </w:p>
        </w:tc>
        <w:tc>
          <w:tcPr>
            <w:tcW w:w="627" w:type="dxa"/>
          </w:tcPr>
          <w:p w14:paraId="4E3E7095" w14:textId="77777777" w:rsidR="0021130D" w:rsidRPr="00CB1ED7" w:rsidRDefault="0021130D" w:rsidP="00C21958">
            <w:pPr>
              <w:pStyle w:val="TAL"/>
            </w:pPr>
          </w:p>
        </w:tc>
        <w:tc>
          <w:tcPr>
            <w:tcW w:w="2321" w:type="dxa"/>
          </w:tcPr>
          <w:p w14:paraId="45D71A59" w14:textId="3368958F" w:rsidR="0021130D" w:rsidRPr="00CB1ED7" w:rsidRDefault="0021130D" w:rsidP="00C21958">
            <w:pPr>
              <w:pStyle w:val="TAL"/>
            </w:pPr>
          </w:p>
        </w:tc>
      </w:tr>
      <w:tr w:rsidR="0021130D" w:rsidRPr="00076FD1" w14:paraId="0B41406B" w14:textId="4C1BC86D" w:rsidTr="00E80C48">
        <w:tc>
          <w:tcPr>
            <w:tcW w:w="1883" w:type="dxa"/>
          </w:tcPr>
          <w:p w14:paraId="220FCD23" w14:textId="77777777" w:rsidR="0021130D" w:rsidRPr="00076FD1" w:rsidRDefault="0021130D" w:rsidP="00C21958">
            <w:pPr>
              <w:pStyle w:val="TAL"/>
            </w:pPr>
            <w:r w:rsidRPr="00076FD1">
              <w:t>REQ_SERV_2_001</w:t>
            </w:r>
          </w:p>
        </w:tc>
        <w:tc>
          <w:tcPr>
            <w:tcW w:w="2262" w:type="dxa"/>
          </w:tcPr>
          <w:p w14:paraId="533D72AF" w14:textId="77777777" w:rsidR="0021130D" w:rsidRPr="00076FD1" w:rsidRDefault="0021130D" w:rsidP="00C21958">
            <w:pPr>
              <w:pStyle w:val="TAL"/>
            </w:pPr>
            <w:r w:rsidRPr="00076FD1">
              <w:t>Data format description and intelligibility.</w:t>
            </w:r>
          </w:p>
        </w:tc>
        <w:tc>
          <w:tcPr>
            <w:tcW w:w="2536" w:type="dxa"/>
          </w:tcPr>
          <w:p w14:paraId="77657B89" w14:textId="77777777" w:rsidR="0021130D" w:rsidRPr="00076FD1" w:rsidRDefault="0021130D" w:rsidP="00C21958">
            <w:pPr>
              <w:pStyle w:val="TAL"/>
            </w:pPr>
            <w:r w:rsidRPr="00076FD1">
              <w:t>If historical data is available the IoT platform shall allow download of data in a bulk format such as CSV, Apache Parquet, or other formats.</w:t>
            </w:r>
          </w:p>
        </w:tc>
        <w:tc>
          <w:tcPr>
            <w:tcW w:w="627" w:type="dxa"/>
          </w:tcPr>
          <w:p w14:paraId="3D089FFD" w14:textId="77777777" w:rsidR="0021130D" w:rsidRPr="00076FD1" w:rsidRDefault="0021130D" w:rsidP="00C21958">
            <w:pPr>
              <w:pStyle w:val="TAL"/>
            </w:pPr>
          </w:p>
        </w:tc>
        <w:tc>
          <w:tcPr>
            <w:tcW w:w="2321" w:type="dxa"/>
          </w:tcPr>
          <w:p w14:paraId="60E4ED64" w14:textId="4CC1ACA2" w:rsidR="0021130D" w:rsidRPr="00076FD1" w:rsidRDefault="0021130D" w:rsidP="00C21958">
            <w:pPr>
              <w:pStyle w:val="TAL"/>
            </w:pPr>
          </w:p>
        </w:tc>
      </w:tr>
      <w:tr w:rsidR="0021130D" w:rsidRPr="00076FD1" w14:paraId="07C6AFC2" w14:textId="1A9CBC33" w:rsidTr="00E80C48">
        <w:tc>
          <w:tcPr>
            <w:tcW w:w="1883" w:type="dxa"/>
          </w:tcPr>
          <w:p w14:paraId="6150EFE8" w14:textId="77777777" w:rsidR="0021130D" w:rsidRPr="00076FD1" w:rsidRDefault="0021130D" w:rsidP="00C21958">
            <w:pPr>
              <w:pStyle w:val="TAL"/>
            </w:pPr>
            <w:r w:rsidRPr="00076FD1">
              <w:t>REQ_SERV_2_002</w:t>
            </w:r>
          </w:p>
        </w:tc>
        <w:tc>
          <w:tcPr>
            <w:tcW w:w="2262" w:type="dxa"/>
          </w:tcPr>
          <w:p w14:paraId="79108978" w14:textId="77777777" w:rsidR="0021130D" w:rsidRPr="00076FD1" w:rsidRDefault="0021130D" w:rsidP="00C21958">
            <w:pPr>
              <w:pStyle w:val="TAL"/>
            </w:pPr>
            <w:r w:rsidRPr="00076FD1">
              <w:t>Terminology.</w:t>
            </w:r>
          </w:p>
        </w:tc>
        <w:tc>
          <w:tcPr>
            <w:tcW w:w="2536" w:type="dxa"/>
          </w:tcPr>
          <w:p w14:paraId="0A76B9E8" w14:textId="77777777" w:rsidR="0021130D" w:rsidRPr="00076FD1" w:rsidRDefault="0021130D" w:rsidP="00C21958">
            <w:pPr>
              <w:pStyle w:val="TAL"/>
            </w:pPr>
            <w:r w:rsidRPr="00076FD1">
              <w:t>IoT platform shall allow linking of data to a semantic definition of the data.</w:t>
            </w:r>
          </w:p>
        </w:tc>
        <w:tc>
          <w:tcPr>
            <w:tcW w:w="627" w:type="dxa"/>
          </w:tcPr>
          <w:p w14:paraId="15AC7671" w14:textId="77777777" w:rsidR="0021130D" w:rsidRPr="00076FD1" w:rsidRDefault="0021130D" w:rsidP="00C21958">
            <w:pPr>
              <w:pStyle w:val="TAL"/>
            </w:pPr>
          </w:p>
        </w:tc>
        <w:tc>
          <w:tcPr>
            <w:tcW w:w="2321" w:type="dxa"/>
          </w:tcPr>
          <w:p w14:paraId="09ECC054" w14:textId="44C35BFB" w:rsidR="0021130D" w:rsidRPr="00076FD1" w:rsidRDefault="0021130D" w:rsidP="00C21958">
            <w:pPr>
              <w:pStyle w:val="TAL"/>
            </w:pPr>
          </w:p>
        </w:tc>
      </w:tr>
      <w:tr w:rsidR="0021130D" w:rsidRPr="00076FD1" w14:paraId="1B6DEDB7" w14:textId="7F6EA443" w:rsidTr="00E80C48">
        <w:tc>
          <w:tcPr>
            <w:tcW w:w="1883" w:type="dxa"/>
          </w:tcPr>
          <w:p w14:paraId="6C515AF9" w14:textId="77777777" w:rsidR="0021130D" w:rsidRPr="00076FD1" w:rsidRDefault="0021130D" w:rsidP="00C21958">
            <w:pPr>
              <w:pStyle w:val="TAL"/>
            </w:pPr>
            <w:r w:rsidRPr="00076FD1">
              <w:t>REQ_SERV_2_003</w:t>
            </w:r>
          </w:p>
        </w:tc>
        <w:tc>
          <w:tcPr>
            <w:tcW w:w="2262" w:type="dxa"/>
          </w:tcPr>
          <w:p w14:paraId="081BF6D3" w14:textId="77777777" w:rsidR="0021130D" w:rsidRPr="00076FD1" w:rsidRDefault="0021130D" w:rsidP="00C21958">
            <w:pPr>
              <w:pStyle w:val="TAL"/>
            </w:pPr>
            <w:r w:rsidRPr="00076FD1">
              <w:t>Traceability.</w:t>
            </w:r>
          </w:p>
        </w:tc>
        <w:tc>
          <w:tcPr>
            <w:tcW w:w="2536" w:type="dxa"/>
          </w:tcPr>
          <w:p w14:paraId="33D8B393" w14:textId="77777777" w:rsidR="0021130D" w:rsidRPr="00076FD1" w:rsidRDefault="0021130D" w:rsidP="00C21958">
            <w:pPr>
              <w:pStyle w:val="TAL"/>
            </w:pPr>
            <w:r w:rsidRPr="00076FD1">
              <w:t>IoT Platform shall support discovery of services or algorithms to process data coming from IoT data sources (e.g., sensors).</w:t>
            </w:r>
          </w:p>
        </w:tc>
        <w:tc>
          <w:tcPr>
            <w:tcW w:w="627" w:type="dxa"/>
          </w:tcPr>
          <w:p w14:paraId="2D2B26D9" w14:textId="77777777" w:rsidR="0021130D" w:rsidRPr="00076FD1" w:rsidRDefault="0021130D" w:rsidP="00C21958">
            <w:pPr>
              <w:pStyle w:val="TAL"/>
            </w:pPr>
          </w:p>
        </w:tc>
        <w:tc>
          <w:tcPr>
            <w:tcW w:w="2321" w:type="dxa"/>
          </w:tcPr>
          <w:p w14:paraId="52A09BFE" w14:textId="1C315F8B" w:rsidR="0021130D" w:rsidRPr="00076FD1" w:rsidRDefault="0021130D" w:rsidP="00C21958">
            <w:pPr>
              <w:pStyle w:val="TAL"/>
            </w:pPr>
          </w:p>
        </w:tc>
      </w:tr>
      <w:tr w:rsidR="0021130D" w:rsidRPr="00076FD1" w14:paraId="181D4554" w14:textId="1DE1AF50" w:rsidTr="00E80C48">
        <w:tc>
          <w:tcPr>
            <w:tcW w:w="1883" w:type="dxa"/>
          </w:tcPr>
          <w:p w14:paraId="63453AC1" w14:textId="77777777" w:rsidR="0021130D" w:rsidRPr="00076FD1" w:rsidRDefault="0021130D" w:rsidP="00C21958">
            <w:pPr>
              <w:pStyle w:val="TAL"/>
            </w:pPr>
            <w:r w:rsidRPr="00076FD1">
              <w:t>REQ_SERV_2_004</w:t>
            </w:r>
          </w:p>
        </w:tc>
        <w:tc>
          <w:tcPr>
            <w:tcW w:w="2262" w:type="dxa"/>
          </w:tcPr>
          <w:p w14:paraId="71EBDD92" w14:textId="77777777" w:rsidR="0021130D" w:rsidRPr="00076FD1" w:rsidRDefault="0021130D" w:rsidP="00C21958">
            <w:pPr>
              <w:pStyle w:val="TAL"/>
            </w:pPr>
            <w:r w:rsidRPr="00076FD1">
              <w:t>Data format description and intelligibility.</w:t>
            </w:r>
          </w:p>
        </w:tc>
        <w:tc>
          <w:tcPr>
            <w:tcW w:w="2536" w:type="dxa"/>
          </w:tcPr>
          <w:p w14:paraId="00A0139E" w14:textId="77777777" w:rsidR="0021130D" w:rsidRPr="00076FD1" w:rsidRDefault="0021130D" w:rsidP="00C21958">
            <w:pPr>
              <w:pStyle w:val="TAL"/>
            </w:pPr>
            <w:r w:rsidRPr="00076FD1">
              <w:t>Data from the IoT platform shall be easily understandable for a data consumer monitoring the platform</w:t>
            </w:r>
          </w:p>
        </w:tc>
        <w:tc>
          <w:tcPr>
            <w:tcW w:w="627" w:type="dxa"/>
          </w:tcPr>
          <w:p w14:paraId="1741C368" w14:textId="77777777" w:rsidR="0021130D" w:rsidRPr="00076FD1" w:rsidRDefault="0021130D" w:rsidP="00C21958">
            <w:pPr>
              <w:pStyle w:val="TAL"/>
            </w:pPr>
          </w:p>
        </w:tc>
        <w:tc>
          <w:tcPr>
            <w:tcW w:w="2321" w:type="dxa"/>
          </w:tcPr>
          <w:p w14:paraId="760F60D5" w14:textId="131B3EB8" w:rsidR="0021130D" w:rsidRPr="00076FD1" w:rsidRDefault="0021130D" w:rsidP="00C21958">
            <w:pPr>
              <w:pStyle w:val="TAL"/>
            </w:pPr>
          </w:p>
        </w:tc>
      </w:tr>
      <w:tr w:rsidR="0021130D" w:rsidRPr="00076FD1" w14:paraId="4204702E" w14:textId="3D8CBC73" w:rsidTr="00E80C48">
        <w:tc>
          <w:tcPr>
            <w:tcW w:w="1883" w:type="dxa"/>
          </w:tcPr>
          <w:p w14:paraId="35F97272" w14:textId="77777777" w:rsidR="0021130D" w:rsidRPr="00076FD1" w:rsidRDefault="0021130D" w:rsidP="00C21958">
            <w:pPr>
              <w:pStyle w:val="TAL"/>
            </w:pPr>
            <w:r w:rsidRPr="00076FD1">
              <w:lastRenderedPageBreak/>
              <w:t>REQ_SERV_2_005</w:t>
            </w:r>
          </w:p>
        </w:tc>
        <w:tc>
          <w:tcPr>
            <w:tcW w:w="2262" w:type="dxa"/>
          </w:tcPr>
          <w:p w14:paraId="3DA856F8" w14:textId="77777777" w:rsidR="0021130D" w:rsidRPr="00076FD1" w:rsidRDefault="0021130D" w:rsidP="00C21958">
            <w:pPr>
              <w:pStyle w:val="TAL"/>
            </w:pPr>
            <w:r w:rsidRPr="00076FD1">
              <w:t>Data format description and intelligibility.</w:t>
            </w:r>
          </w:p>
        </w:tc>
        <w:tc>
          <w:tcPr>
            <w:tcW w:w="2536" w:type="dxa"/>
          </w:tcPr>
          <w:p w14:paraId="7E1D3843" w14:textId="77777777" w:rsidR="0021130D" w:rsidRPr="00076FD1" w:rsidRDefault="0021130D" w:rsidP="00C21958">
            <w:pPr>
              <w:pStyle w:val="TAL"/>
            </w:pPr>
            <w:r w:rsidRPr="00076FD1">
              <w:t>Data presentation and integrity from an IoT platform shall ensure a valid algorithm / AI decision.</w:t>
            </w:r>
          </w:p>
        </w:tc>
        <w:tc>
          <w:tcPr>
            <w:tcW w:w="627" w:type="dxa"/>
          </w:tcPr>
          <w:p w14:paraId="64BCFECE" w14:textId="77777777" w:rsidR="0021130D" w:rsidRPr="00076FD1" w:rsidRDefault="0021130D" w:rsidP="00C21958">
            <w:pPr>
              <w:pStyle w:val="TAL"/>
            </w:pPr>
          </w:p>
        </w:tc>
        <w:tc>
          <w:tcPr>
            <w:tcW w:w="2321" w:type="dxa"/>
          </w:tcPr>
          <w:p w14:paraId="5B265387" w14:textId="69330112" w:rsidR="0021130D" w:rsidRPr="00076FD1" w:rsidRDefault="0021130D" w:rsidP="00C21958">
            <w:pPr>
              <w:pStyle w:val="TAL"/>
            </w:pPr>
          </w:p>
        </w:tc>
      </w:tr>
      <w:tr w:rsidR="0021130D" w:rsidRPr="00076FD1" w14:paraId="22141C8A" w14:textId="0B5FAD92" w:rsidTr="00E80C48">
        <w:tc>
          <w:tcPr>
            <w:tcW w:w="1883" w:type="dxa"/>
          </w:tcPr>
          <w:p w14:paraId="3F5068B5" w14:textId="77777777" w:rsidR="0021130D" w:rsidRPr="00076FD1" w:rsidRDefault="0021130D" w:rsidP="00C21958">
            <w:pPr>
              <w:pStyle w:val="TAL"/>
            </w:pPr>
            <w:r w:rsidRPr="00076FD1">
              <w:t>REQ_SERV_2_006</w:t>
            </w:r>
          </w:p>
        </w:tc>
        <w:tc>
          <w:tcPr>
            <w:tcW w:w="2262" w:type="dxa"/>
          </w:tcPr>
          <w:p w14:paraId="0ACDB2FC" w14:textId="77777777" w:rsidR="0021130D" w:rsidRPr="00076FD1" w:rsidRDefault="0021130D" w:rsidP="00C21958">
            <w:pPr>
              <w:pStyle w:val="TAL"/>
            </w:pPr>
            <w:r w:rsidRPr="00076FD1">
              <w:t>Mitigation of data heterogeneity.</w:t>
            </w:r>
          </w:p>
        </w:tc>
        <w:tc>
          <w:tcPr>
            <w:tcW w:w="2536" w:type="dxa"/>
          </w:tcPr>
          <w:p w14:paraId="10582F1D" w14:textId="77777777" w:rsidR="0021130D" w:rsidRPr="00076FD1" w:rsidRDefault="0021130D" w:rsidP="00C21958">
            <w:pPr>
              <w:pStyle w:val="TAL"/>
            </w:pPr>
            <w:r w:rsidRPr="00076FD1">
              <w:t xml:space="preserve">Data from different sources </w:t>
            </w:r>
            <w:r>
              <w:t>shall</w:t>
            </w:r>
            <w:r w:rsidRPr="00076FD1">
              <w:t xml:space="preserve"> be transformed and/or aggregated, as necessary</w:t>
            </w:r>
            <w:r>
              <w:t>,</w:t>
            </w:r>
            <w:r w:rsidRPr="00076FD1">
              <w:t xml:space="preserve"> to fit into the ML algorithm and enable scalability.</w:t>
            </w:r>
          </w:p>
        </w:tc>
        <w:tc>
          <w:tcPr>
            <w:tcW w:w="627" w:type="dxa"/>
          </w:tcPr>
          <w:p w14:paraId="3CC5796C" w14:textId="77777777" w:rsidR="0021130D" w:rsidRPr="00076FD1" w:rsidRDefault="0021130D" w:rsidP="00C21958">
            <w:pPr>
              <w:pStyle w:val="TAL"/>
            </w:pPr>
          </w:p>
        </w:tc>
        <w:tc>
          <w:tcPr>
            <w:tcW w:w="2321" w:type="dxa"/>
          </w:tcPr>
          <w:p w14:paraId="70926951" w14:textId="7A662C7C" w:rsidR="0021130D" w:rsidRPr="00076FD1" w:rsidRDefault="0021130D" w:rsidP="00C21958">
            <w:pPr>
              <w:pStyle w:val="TAL"/>
            </w:pPr>
          </w:p>
        </w:tc>
      </w:tr>
      <w:tr w:rsidR="0021130D" w:rsidRPr="00076FD1" w14:paraId="5A60120B" w14:textId="29B8B391" w:rsidTr="00E80C48">
        <w:tc>
          <w:tcPr>
            <w:tcW w:w="1883" w:type="dxa"/>
          </w:tcPr>
          <w:p w14:paraId="7897AC07" w14:textId="77777777" w:rsidR="0021130D" w:rsidRPr="00076FD1" w:rsidRDefault="0021130D" w:rsidP="00C21958">
            <w:pPr>
              <w:pStyle w:val="TAL"/>
            </w:pPr>
            <w:r w:rsidRPr="00076FD1">
              <w:t>REQ_SERV_2_007</w:t>
            </w:r>
          </w:p>
        </w:tc>
        <w:tc>
          <w:tcPr>
            <w:tcW w:w="2262" w:type="dxa"/>
          </w:tcPr>
          <w:p w14:paraId="6DAF76D6" w14:textId="77777777" w:rsidR="0021130D" w:rsidRPr="00076FD1" w:rsidRDefault="0021130D" w:rsidP="00C21958">
            <w:pPr>
              <w:pStyle w:val="TAL"/>
            </w:pPr>
            <w:r w:rsidRPr="00076FD1">
              <w:t>Data quality.</w:t>
            </w:r>
          </w:p>
        </w:tc>
        <w:tc>
          <w:tcPr>
            <w:tcW w:w="2536" w:type="dxa"/>
          </w:tcPr>
          <w:p w14:paraId="7F6ED7F7" w14:textId="77777777" w:rsidR="0021130D" w:rsidRPr="00076FD1" w:rsidRDefault="0021130D" w:rsidP="00C21958">
            <w:pPr>
              <w:pStyle w:val="TAL"/>
            </w:pPr>
            <w:r w:rsidRPr="00076FD1">
              <w:t xml:space="preserve">The IoT platform </w:t>
            </w:r>
            <w:r>
              <w:t xml:space="preserve">shall </w:t>
            </w:r>
            <w:r w:rsidRPr="00076FD1">
              <w:t xml:space="preserve">be designed in a scalable manner as </w:t>
            </w:r>
            <w:proofErr w:type="gramStart"/>
            <w:r w:rsidRPr="00076FD1">
              <w:t>a large number of</w:t>
            </w:r>
            <w:proofErr w:type="gramEnd"/>
            <w:r w:rsidRPr="00076FD1">
              <w:t xml:space="preserve"> objects may need to be tracked reliably with position, identification, and timestamp.</w:t>
            </w:r>
          </w:p>
        </w:tc>
        <w:tc>
          <w:tcPr>
            <w:tcW w:w="627" w:type="dxa"/>
          </w:tcPr>
          <w:p w14:paraId="4A916CCF" w14:textId="77777777" w:rsidR="0021130D" w:rsidRPr="00076FD1" w:rsidRDefault="0021130D" w:rsidP="00C21958">
            <w:pPr>
              <w:pStyle w:val="TAL"/>
            </w:pPr>
          </w:p>
        </w:tc>
        <w:tc>
          <w:tcPr>
            <w:tcW w:w="2321" w:type="dxa"/>
          </w:tcPr>
          <w:p w14:paraId="2DCD8ABB" w14:textId="6CBDDB42" w:rsidR="0021130D" w:rsidRPr="00076FD1" w:rsidRDefault="0021130D" w:rsidP="00C21958">
            <w:pPr>
              <w:pStyle w:val="TAL"/>
            </w:pPr>
          </w:p>
        </w:tc>
      </w:tr>
      <w:tr w:rsidR="0021130D" w:rsidRPr="00076FD1" w14:paraId="61DB558D" w14:textId="57B637C2" w:rsidTr="00E80C48">
        <w:tc>
          <w:tcPr>
            <w:tcW w:w="1883" w:type="dxa"/>
          </w:tcPr>
          <w:p w14:paraId="32A11ED1" w14:textId="77777777" w:rsidR="0021130D" w:rsidRPr="00076FD1" w:rsidRDefault="0021130D" w:rsidP="00C21958">
            <w:pPr>
              <w:pStyle w:val="TAL"/>
            </w:pPr>
            <w:r w:rsidRPr="00076FD1">
              <w:t>REQ_SERV_2_008</w:t>
            </w:r>
          </w:p>
        </w:tc>
        <w:tc>
          <w:tcPr>
            <w:tcW w:w="2262" w:type="dxa"/>
          </w:tcPr>
          <w:p w14:paraId="6A280433" w14:textId="77777777" w:rsidR="0021130D" w:rsidRPr="00076FD1" w:rsidRDefault="0021130D" w:rsidP="00C21958">
            <w:pPr>
              <w:pStyle w:val="TAL"/>
            </w:pPr>
            <w:r w:rsidRPr="00076FD1">
              <w:t>Traceability</w:t>
            </w:r>
          </w:p>
        </w:tc>
        <w:tc>
          <w:tcPr>
            <w:tcW w:w="2536" w:type="dxa"/>
          </w:tcPr>
          <w:p w14:paraId="1C361549" w14:textId="77777777" w:rsidR="0021130D" w:rsidRPr="00076FD1" w:rsidRDefault="0021130D" w:rsidP="00C21958">
            <w:pPr>
              <w:pStyle w:val="TAL"/>
            </w:pPr>
            <w:r w:rsidRPr="00076FD1">
              <w:t>Each data shall be uniquely identifiable. In cases where ML algorithms generate a copy of data, a reference to the original source should be available as well.</w:t>
            </w:r>
          </w:p>
        </w:tc>
        <w:tc>
          <w:tcPr>
            <w:tcW w:w="627" w:type="dxa"/>
          </w:tcPr>
          <w:p w14:paraId="265BF75F" w14:textId="77777777" w:rsidR="0021130D" w:rsidRPr="00076FD1" w:rsidRDefault="0021130D" w:rsidP="00C21958">
            <w:pPr>
              <w:pStyle w:val="TAL"/>
            </w:pPr>
          </w:p>
        </w:tc>
        <w:tc>
          <w:tcPr>
            <w:tcW w:w="2321" w:type="dxa"/>
          </w:tcPr>
          <w:p w14:paraId="0485EED0" w14:textId="48209E0B" w:rsidR="0021130D" w:rsidRPr="00076FD1" w:rsidRDefault="0021130D" w:rsidP="00C21958">
            <w:pPr>
              <w:pStyle w:val="TAL"/>
            </w:pPr>
          </w:p>
        </w:tc>
      </w:tr>
      <w:tr w:rsidR="0021130D" w:rsidRPr="00076FD1" w14:paraId="5184CEBF" w14:textId="47145C75" w:rsidTr="00E80C48">
        <w:tc>
          <w:tcPr>
            <w:tcW w:w="1883" w:type="dxa"/>
          </w:tcPr>
          <w:p w14:paraId="56023C28" w14:textId="77777777" w:rsidR="0021130D" w:rsidRPr="00076FD1" w:rsidRDefault="0021130D" w:rsidP="00C21958">
            <w:pPr>
              <w:pStyle w:val="TAL"/>
            </w:pPr>
            <w:r w:rsidRPr="00076FD1">
              <w:t>REQ_SERV_3_001</w:t>
            </w:r>
          </w:p>
        </w:tc>
        <w:tc>
          <w:tcPr>
            <w:tcW w:w="2262" w:type="dxa"/>
          </w:tcPr>
          <w:p w14:paraId="2ECAA6EB" w14:textId="77777777" w:rsidR="0021130D" w:rsidRPr="00076FD1" w:rsidRDefault="0021130D" w:rsidP="00C21958">
            <w:pPr>
              <w:pStyle w:val="TAL"/>
            </w:pPr>
            <w:proofErr w:type="spellStart"/>
            <w:r w:rsidRPr="00076FD1">
              <w:t>Explainability</w:t>
            </w:r>
            <w:proofErr w:type="spellEnd"/>
            <w:r w:rsidRPr="00076FD1">
              <w:t>.</w:t>
            </w:r>
          </w:p>
        </w:tc>
        <w:tc>
          <w:tcPr>
            <w:tcW w:w="2536" w:type="dxa"/>
          </w:tcPr>
          <w:p w14:paraId="2F725DCA" w14:textId="77777777" w:rsidR="0021130D" w:rsidRPr="00076FD1" w:rsidRDefault="0021130D" w:rsidP="00C21958">
            <w:pPr>
              <w:pStyle w:val="TAL"/>
            </w:pPr>
            <w:r w:rsidRPr="00076FD1">
              <w:t xml:space="preserve">Used machine learning algorithms shall be transparent and to provide explanations about the output produced. An appropriate ontology </w:t>
            </w:r>
            <w:r>
              <w:t>or semantics</w:t>
            </w:r>
            <w:r w:rsidRPr="00076FD1">
              <w:t xml:space="preserve"> should be used.</w:t>
            </w:r>
          </w:p>
        </w:tc>
        <w:tc>
          <w:tcPr>
            <w:tcW w:w="627" w:type="dxa"/>
          </w:tcPr>
          <w:p w14:paraId="2F98E8C1" w14:textId="77777777" w:rsidR="0021130D" w:rsidRPr="00076FD1" w:rsidRDefault="0021130D" w:rsidP="00C21958">
            <w:pPr>
              <w:pStyle w:val="TAL"/>
            </w:pPr>
          </w:p>
        </w:tc>
        <w:tc>
          <w:tcPr>
            <w:tcW w:w="2321" w:type="dxa"/>
          </w:tcPr>
          <w:p w14:paraId="732BDFB9" w14:textId="5CAB383A" w:rsidR="0021130D" w:rsidRPr="00076FD1" w:rsidRDefault="0021130D" w:rsidP="00C21958">
            <w:pPr>
              <w:pStyle w:val="TAL"/>
            </w:pPr>
          </w:p>
        </w:tc>
      </w:tr>
      <w:tr w:rsidR="0021130D" w:rsidRPr="00076FD1" w14:paraId="5549AAA5" w14:textId="7EF3722C" w:rsidTr="00E80C48">
        <w:tc>
          <w:tcPr>
            <w:tcW w:w="1883" w:type="dxa"/>
          </w:tcPr>
          <w:p w14:paraId="6EFC5059" w14:textId="77777777" w:rsidR="0021130D" w:rsidRPr="00076FD1" w:rsidRDefault="0021130D" w:rsidP="00C21958">
            <w:pPr>
              <w:pStyle w:val="TAL"/>
            </w:pPr>
            <w:r w:rsidRPr="00076FD1">
              <w:t>REQ_SERV_3_002</w:t>
            </w:r>
          </w:p>
        </w:tc>
        <w:tc>
          <w:tcPr>
            <w:tcW w:w="2262" w:type="dxa"/>
          </w:tcPr>
          <w:p w14:paraId="60A353CD" w14:textId="77777777" w:rsidR="0021130D" w:rsidRPr="00076FD1" w:rsidRDefault="0021130D" w:rsidP="00C21958">
            <w:pPr>
              <w:pStyle w:val="TAL"/>
            </w:pPr>
            <w:r w:rsidRPr="00076FD1">
              <w:t>Data format description and intelligibility.</w:t>
            </w:r>
          </w:p>
        </w:tc>
        <w:tc>
          <w:tcPr>
            <w:tcW w:w="2536" w:type="dxa"/>
          </w:tcPr>
          <w:p w14:paraId="74D2C7D8" w14:textId="77777777" w:rsidR="0021130D" w:rsidRPr="00076FD1" w:rsidRDefault="0021130D" w:rsidP="00C21958">
            <w:pPr>
              <w:pStyle w:val="TAL"/>
            </w:pPr>
            <w:r w:rsidRPr="00076FD1">
              <w:t xml:space="preserve">Used artificial intelligence components shall provide a description of the features received as input. An appropriate </w:t>
            </w:r>
            <w:proofErr w:type="gramStart"/>
            <w:r w:rsidRPr="00076FD1">
              <w:t xml:space="preserve">ontology </w:t>
            </w:r>
            <w:r>
              <w:t xml:space="preserve"> or</w:t>
            </w:r>
            <w:proofErr w:type="gramEnd"/>
            <w:r>
              <w:t xml:space="preserve"> semantics</w:t>
            </w:r>
            <w:r w:rsidRPr="00076FD1">
              <w:t xml:space="preserve"> should be used.</w:t>
            </w:r>
          </w:p>
        </w:tc>
        <w:tc>
          <w:tcPr>
            <w:tcW w:w="627" w:type="dxa"/>
          </w:tcPr>
          <w:p w14:paraId="2E12ECB4" w14:textId="77777777" w:rsidR="0021130D" w:rsidRPr="00076FD1" w:rsidRDefault="0021130D" w:rsidP="00C21958">
            <w:pPr>
              <w:pStyle w:val="TAL"/>
            </w:pPr>
          </w:p>
        </w:tc>
        <w:tc>
          <w:tcPr>
            <w:tcW w:w="2321" w:type="dxa"/>
          </w:tcPr>
          <w:p w14:paraId="5C700DCD" w14:textId="28BB21F8" w:rsidR="0021130D" w:rsidRPr="00076FD1" w:rsidRDefault="0021130D" w:rsidP="00C21958">
            <w:pPr>
              <w:pStyle w:val="TAL"/>
            </w:pPr>
          </w:p>
        </w:tc>
      </w:tr>
      <w:tr w:rsidR="0021130D" w:rsidRPr="00076FD1" w14:paraId="6666F7EA" w14:textId="0F6429C0" w:rsidTr="00E80C48">
        <w:tc>
          <w:tcPr>
            <w:tcW w:w="1883" w:type="dxa"/>
          </w:tcPr>
          <w:p w14:paraId="06245B7B" w14:textId="77777777" w:rsidR="0021130D" w:rsidRPr="00076FD1" w:rsidRDefault="0021130D" w:rsidP="00C21958">
            <w:pPr>
              <w:pStyle w:val="TAL"/>
            </w:pPr>
            <w:r w:rsidRPr="00076FD1">
              <w:t>REQ_SERV_3_003</w:t>
            </w:r>
          </w:p>
        </w:tc>
        <w:tc>
          <w:tcPr>
            <w:tcW w:w="2262" w:type="dxa"/>
          </w:tcPr>
          <w:p w14:paraId="3BD62180" w14:textId="77777777" w:rsidR="0021130D" w:rsidRPr="00076FD1" w:rsidRDefault="0021130D" w:rsidP="00C21958">
            <w:pPr>
              <w:pStyle w:val="TAL"/>
            </w:pPr>
            <w:r w:rsidRPr="00076FD1">
              <w:t>Data format description and intelligibility.</w:t>
            </w:r>
          </w:p>
        </w:tc>
        <w:tc>
          <w:tcPr>
            <w:tcW w:w="2536" w:type="dxa"/>
          </w:tcPr>
          <w:p w14:paraId="20CFFE99" w14:textId="77777777" w:rsidR="0021130D" w:rsidRPr="00076FD1" w:rsidRDefault="0021130D" w:rsidP="00C21958">
            <w:pPr>
              <w:pStyle w:val="CommentText"/>
              <w:rPr>
                <w:rFonts w:ascii="Arial" w:hAnsi="Arial"/>
                <w:sz w:val="18"/>
              </w:rPr>
            </w:pPr>
            <w:r w:rsidRPr="00076FD1">
              <w:rPr>
                <w:rFonts w:ascii="Arial" w:hAnsi="Arial"/>
                <w:sz w:val="18"/>
              </w:rPr>
              <w:t xml:space="preserve">Used artificial intelligence </w:t>
            </w:r>
            <w:proofErr w:type="gramStart"/>
            <w:r w:rsidRPr="00076FD1">
              <w:rPr>
                <w:rFonts w:ascii="Arial" w:hAnsi="Arial"/>
                <w:sz w:val="18"/>
              </w:rPr>
              <w:t xml:space="preserve">components </w:t>
            </w:r>
            <w:r>
              <w:rPr>
                <w:rFonts w:ascii="Arial" w:hAnsi="Arial"/>
                <w:sz w:val="18"/>
              </w:rPr>
              <w:t xml:space="preserve"> shall</w:t>
            </w:r>
            <w:proofErr w:type="gramEnd"/>
            <w:r w:rsidRPr="00076FD1">
              <w:rPr>
                <w:rFonts w:ascii="Arial" w:hAnsi="Arial"/>
                <w:sz w:val="18"/>
              </w:rPr>
              <w:t xml:space="preserve"> provide the list of the data formats that they are able to read. For example: “Component X shall receive as input a list of natural language sentences already tokenized.”, </w:t>
            </w:r>
            <w:proofErr w:type="gramStart"/>
            <w:r w:rsidRPr="00076FD1">
              <w:rPr>
                <w:rFonts w:ascii="Arial" w:hAnsi="Arial"/>
                <w:sz w:val="18"/>
              </w:rPr>
              <w:t>or,</w:t>
            </w:r>
            <w:proofErr w:type="gramEnd"/>
            <w:r w:rsidRPr="00076FD1">
              <w:rPr>
                <w:rFonts w:ascii="Arial" w:hAnsi="Arial"/>
                <w:sz w:val="18"/>
              </w:rPr>
              <w:t xml:space="preserve"> “Component Y shall receive as input a set of 24 numbers in double precision in the race [0,1].”. When needed, an appropriate </w:t>
            </w:r>
            <w:proofErr w:type="gramStart"/>
            <w:r w:rsidRPr="00076FD1">
              <w:rPr>
                <w:rFonts w:ascii="Arial" w:hAnsi="Arial"/>
                <w:sz w:val="18"/>
              </w:rPr>
              <w:t xml:space="preserve">ontology </w:t>
            </w:r>
            <w:r>
              <w:t xml:space="preserve"> or</w:t>
            </w:r>
            <w:proofErr w:type="gramEnd"/>
            <w:r>
              <w:t xml:space="preserve"> semantics</w:t>
            </w:r>
            <w:r w:rsidRPr="00076FD1">
              <w:rPr>
                <w:rFonts w:ascii="Arial" w:hAnsi="Arial"/>
                <w:sz w:val="18"/>
              </w:rPr>
              <w:t xml:space="preserve"> should be used.</w:t>
            </w:r>
          </w:p>
        </w:tc>
        <w:tc>
          <w:tcPr>
            <w:tcW w:w="627" w:type="dxa"/>
          </w:tcPr>
          <w:p w14:paraId="62F51530" w14:textId="77777777" w:rsidR="0021130D" w:rsidRPr="00076FD1" w:rsidRDefault="0021130D" w:rsidP="00C21958">
            <w:pPr>
              <w:pStyle w:val="CommentText"/>
              <w:rPr>
                <w:rFonts w:ascii="Arial" w:hAnsi="Arial"/>
                <w:sz w:val="18"/>
              </w:rPr>
            </w:pPr>
          </w:p>
        </w:tc>
        <w:tc>
          <w:tcPr>
            <w:tcW w:w="2321" w:type="dxa"/>
          </w:tcPr>
          <w:p w14:paraId="10A26E90" w14:textId="13C76186" w:rsidR="0021130D" w:rsidRPr="00076FD1" w:rsidRDefault="0021130D" w:rsidP="00C21958">
            <w:pPr>
              <w:pStyle w:val="CommentText"/>
              <w:rPr>
                <w:rFonts w:ascii="Arial" w:hAnsi="Arial"/>
                <w:sz w:val="18"/>
              </w:rPr>
            </w:pPr>
          </w:p>
        </w:tc>
      </w:tr>
      <w:tr w:rsidR="0021130D" w:rsidRPr="00076FD1" w14:paraId="460B44F8" w14:textId="33C0AEF0" w:rsidTr="00E80C48">
        <w:tc>
          <w:tcPr>
            <w:tcW w:w="1883" w:type="dxa"/>
          </w:tcPr>
          <w:p w14:paraId="1741BF07" w14:textId="77777777" w:rsidR="0021130D" w:rsidRPr="00076FD1" w:rsidRDefault="0021130D" w:rsidP="00C21958">
            <w:pPr>
              <w:pStyle w:val="TAL"/>
            </w:pPr>
            <w:r w:rsidRPr="00076FD1">
              <w:t>REQ_SERV_3_004</w:t>
            </w:r>
          </w:p>
        </w:tc>
        <w:tc>
          <w:tcPr>
            <w:tcW w:w="2262" w:type="dxa"/>
          </w:tcPr>
          <w:p w14:paraId="504A1C0D" w14:textId="77777777" w:rsidR="0021130D" w:rsidRPr="00076FD1" w:rsidRDefault="0021130D" w:rsidP="00C21958">
            <w:pPr>
              <w:pStyle w:val="TAL"/>
            </w:pPr>
            <w:r w:rsidRPr="00076FD1">
              <w:t>Data format description and intelligibility.</w:t>
            </w:r>
          </w:p>
        </w:tc>
        <w:tc>
          <w:tcPr>
            <w:tcW w:w="2536" w:type="dxa"/>
          </w:tcPr>
          <w:p w14:paraId="4622F484" w14:textId="77777777" w:rsidR="0021130D" w:rsidRPr="00076FD1" w:rsidRDefault="0021130D" w:rsidP="00C21958">
            <w:pPr>
              <w:pStyle w:val="TAL"/>
            </w:pPr>
            <w:r w:rsidRPr="00076FD1">
              <w:t xml:space="preserve">Used artificial intelligence components shall provide a description of the format provided as output. An appropriate </w:t>
            </w:r>
            <w:proofErr w:type="gramStart"/>
            <w:r w:rsidRPr="00076FD1">
              <w:t xml:space="preserve">ontology </w:t>
            </w:r>
            <w:r>
              <w:t xml:space="preserve"> or</w:t>
            </w:r>
            <w:proofErr w:type="gramEnd"/>
            <w:r>
              <w:t xml:space="preserve"> semantics</w:t>
            </w:r>
            <w:r w:rsidRPr="00076FD1">
              <w:t xml:space="preserve"> </w:t>
            </w:r>
            <w:r>
              <w:t>s</w:t>
            </w:r>
            <w:r w:rsidRPr="00076FD1">
              <w:t>hould be used.</w:t>
            </w:r>
          </w:p>
        </w:tc>
        <w:tc>
          <w:tcPr>
            <w:tcW w:w="627" w:type="dxa"/>
          </w:tcPr>
          <w:p w14:paraId="02E78532" w14:textId="77777777" w:rsidR="0021130D" w:rsidRPr="00076FD1" w:rsidRDefault="0021130D" w:rsidP="00C21958">
            <w:pPr>
              <w:pStyle w:val="TAL"/>
            </w:pPr>
          </w:p>
        </w:tc>
        <w:tc>
          <w:tcPr>
            <w:tcW w:w="2321" w:type="dxa"/>
          </w:tcPr>
          <w:p w14:paraId="0203F87F" w14:textId="12C0A0DA" w:rsidR="0021130D" w:rsidRPr="00076FD1" w:rsidRDefault="0021130D" w:rsidP="00C21958">
            <w:pPr>
              <w:pStyle w:val="TAL"/>
            </w:pPr>
          </w:p>
        </w:tc>
      </w:tr>
      <w:tr w:rsidR="0021130D" w:rsidRPr="00076FD1" w14:paraId="5BA4A5D6" w14:textId="24AF2668" w:rsidTr="00E80C48">
        <w:tc>
          <w:tcPr>
            <w:tcW w:w="1883" w:type="dxa"/>
          </w:tcPr>
          <w:p w14:paraId="3961AFD7" w14:textId="77777777" w:rsidR="0021130D" w:rsidRPr="00076FD1" w:rsidRDefault="0021130D" w:rsidP="00C21958">
            <w:pPr>
              <w:pStyle w:val="TAL"/>
            </w:pPr>
            <w:r w:rsidRPr="00076FD1">
              <w:t>REQ_SERV_3_005</w:t>
            </w:r>
          </w:p>
        </w:tc>
        <w:tc>
          <w:tcPr>
            <w:tcW w:w="2262" w:type="dxa"/>
          </w:tcPr>
          <w:p w14:paraId="73A3AB76" w14:textId="77777777" w:rsidR="0021130D" w:rsidRPr="00076FD1" w:rsidRDefault="0021130D" w:rsidP="00C21958">
            <w:pPr>
              <w:pStyle w:val="TAL"/>
            </w:pPr>
            <w:r w:rsidRPr="00076FD1">
              <w:t>Terminology.</w:t>
            </w:r>
          </w:p>
          <w:p w14:paraId="68F5BE55" w14:textId="77777777" w:rsidR="0021130D" w:rsidRPr="00076FD1" w:rsidRDefault="0021130D" w:rsidP="00C21958">
            <w:pPr>
              <w:pStyle w:val="TAL"/>
            </w:pPr>
            <w:r w:rsidRPr="00076FD1">
              <w:t>Output management.</w:t>
            </w:r>
          </w:p>
        </w:tc>
        <w:tc>
          <w:tcPr>
            <w:tcW w:w="2536" w:type="dxa"/>
          </w:tcPr>
          <w:p w14:paraId="3693B572" w14:textId="77777777" w:rsidR="0021130D" w:rsidRPr="00076FD1" w:rsidRDefault="0021130D" w:rsidP="00C21958">
            <w:pPr>
              <w:pStyle w:val="TAL"/>
            </w:pPr>
            <w:r w:rsidRPr="00076FD1">
              <w:t xml:space="preserve">The content of the report produced by </w:t>
            </w:r>
            <w:r>
              <w:t xml:space="preserve">exploiting the output of </w:t>
            </w:r>
            <w:r w:rsidRPr="00076FD1">
              <w:t>the ML algorithm should be comprehensive and unambiguous to enable proper operation of the IoT system.</w:t>
            </w:r>
          </w:p>
        </w:tc>
        <w:tc>
          <w:tcPr>
            <w:tcW w:w="627" w:type="dxa"/>
          </w:tcPr>
          <w:p w14:paraId="32E53A82" w14:textId="77777777" w:rsidR="0021130D" w:rsidRPr="00076FD1" w:rsidRDefault="0021130D" w:rsidP="00C21958">
            <w:pPr>
              <w:pStyle w:val="TAL"/>
            </w:pPr>
          </w:p>
        </w:tc>
        <w:tc>
          <w:tcPr>
            <w:tcW w:w="2321" w:type="dxa"/>
          </w:tcPr>
          <w:p w14:paraId="6E611F1F" w14:textId="565C6D98" w:rsidR="0021130D" w:rsidRPr="00076FD1" w:rsidRDefault="0021130D" w:rsidP="00C21958">
            <w:pPr>
              <w:pStyle w:val="TAL"/>
            </w:pPr>
          </w:p>
        </w:tc>
      </w:tr>
      <w:tr w:rsidR="0021130D" w:rsidRPr="00076FD1" w14:paraId="5BFD6A79" w14:textId="75F4050C" w:rsidTr="00E80C48">
        <w:tc>
          <w:tcPr>
            <w:tcW w:w="1883" w:type="dxa"/>
          </w:tcPr>
          <w:p w14:paraId="567AF143" w14:textId="77777777" w:rsidR="0021130D" w:rsidRPr="00076FD1" w:rsidRDefault="0021130D" w:rsidP="00C21958">
            <w:pPr>
              <w:pStyle w:val="TAL"/>
            </w:pPr>
            <w:r w:rsidRPr="00076FD1">
              <w:t>REQ_SERV_3_006</w:t>
            </w:r>
          </w:p>
        </w:tc>
        <w:tc>
          <w:tcPr>
            <w:tcW w:w="2262" w:type="dxa"/>
          </w:tcPr>
          <w:p w14:paraId="45866E1B" w14:textId="77777777" w:rsidR="0021130D" w:rsidRPr="00076FD1" w:rsidRDefault="0021130D" w:rsidP="00C21958">
            <w:pPr>
              <w:pStyle w:val="TAL"/>
            </w:pPr>
            <w:r w:rsidRPr="00076FD1">
              <w:t>Output management.</w:t>
            </w:r>
          </w:p>
        </w:tc>
        <w:tc>
          <w:tcPr>
            <w:tcW w:w="2536" w:type="dxa"/>
          </w:tcPr>
          <w:p w14:paraId="513AE8AF" w14:textId="77777777" w:rsidR="0021130D" w:rsidRPr="00076FD1" w:rsidRDefault="0021130D" w:rsidP="00C21958">
            <w:pPr>
              <w:pStyle w:val="TAL"/>
            </w:pPr>
            <w:r w:rsidRPr="00076FD1">
              <w:t>The events generated by the platform shall be easy to understand without ambiguity by the system operator.</w:t>
            </w:r>
          </w:p>
        </w:tc>
        <w:tc>
          <w:tcPr>
            <w:tcW w:w="627" w:type="dxa"/>
          </w:tcPr>
          <w:p w14:paraId="40F9CA28" w14:textId="77777777" w:rsidR="0021130D" w:rsidRPr="00076FD1" w:rsidRDefault="0021130D" w:rsidP="00C21958">
            <w:pPr>
              <w:pStyle w:val="TAL"/>
            </w:pPr>
          </w:p>
        </w:tc>
        <w:tc>
          <w:tcPr>
            <w:tcW w:w="2321" w:type="dxa"/>
          </w:tcPr>
          <w:p w14:paraId="2D729938" w14:textId="0C29F71D" w:rsidR="0021130D" w:rsidRPr="00076FD1" w:rsidRDefault="0021130D" w:rsidP="00C21958">
            <w:pPr>
              <w:pStyle w:val="TAL"/>
            </w:pPr>
          </w:p>
        </w:tc>
      </w:tr>
      <w:tr w:rsidR="0021130D" w:rsidRPr="00076FD1" w14:paraId="707CAF7A" w14:textId="112F0D8C" w:rsidTr="00E80C48">
        <w:tc>
          <w:tcPr>
            <w:tcW w:w="1883" w:type="dxa"/>
          </w:tcPr>
          <w:p w14:paraId="23EA8930" w14:textId="77777777" w:rsidR="0021130D" w:rsidRPr="00076FD1" w:rsidRDefault="0021130D" w:rsidP="00C21958">
            <w:pPr>
              <w:pStyle w:val="TAL"/>
            </w:pPr>
            <w:r w:rsidRPr="00076FD1">
              <w:lastRenderedPageBreak/>
              <w:t>REQ_SERV_3_007</w:t>
            </w:r>
          </w:p>
        </w:tc>
        <w:tc>
          <w:tcPr>
            <w:tcW w:w="2262" w:type="dxa"/>
          </w:tcPr>
          <w:p w14:paraId="779DB91F" w14:textId="77777777" w:rsidR="0021130D" w:rsidRPr="00076FD1" w:rsidRDefault="0021130D" w:rsidP="00C21958">
            <w:pPr>
              <w:pStyle w:val="TAL"/>
            </w:pPr>
            <w:r w:rsidRPr="00076FD1">
              <w:t xml:space="preserve">Preservation of integrity, </w:t>
            </w:r>
            <w:proofErr w:type="gramStart"/>
            <w:r w:rsidRPr="00076FD1">
              <w:t>privacy</w:t>
            </w:r>
            <w:proofErr w:type="gramEnd"/>
            <w:r w:rsidRPr="00076FD1">
              <w:t xml:space="preserve"> and security.</w:t>
            </w:r>
          </w:p>
        </w:tc>
        <w:tc>
          <w:tcPr>
            <w:tcW w:w="2536" w:type="dxa"/>
          </w:tcPr>
          <w:p w14:paraId="78D3CD6C" w14:textId="77777777" w:rsidR="0021130D" w:rsidRPr="00076FD1" w:rsidRDefault="0021130D" w:rsidP="00C21958">
            <w:pPr>
              <w:pStyle w:val="TAL"/>
            </w:pPr>
            <w:r w:rsidRPr="00076FD1">
              <w:t>Monitoring components shall not be able to access data instances for which they are not granted authorization.</w:t>
            </w:r>
          </w:p>
        </w:tc>
        <w:tc>
          <w:tcPr>
            <w:tcW w:w="627" w:type="dxa"/>
          </w:tcPr>
          <w:p w14:paraId="6B9552A4" w14:textId="77777777" w:rsidR="0021130D" w:rsidRPr="00076FD1" w:rsidRDefault="0021130D" w:rsidP="00C21958">
            <w:pPr>
              <w:pStyle w:val="TAL"/>
            </w:pPr>
          </w:p>
        </w:tc>
        <w:tc>
          <w:tcPr>
            <w:tcW w:w="2321" w:type="dxa"/>
          </w:tcPr>
          <w:p w14:paraId="5527660F" w14:textId="74869F2C" w:rsidR="0021130D" w:rsidRPr="00076FD1" w:rsidRDefault="0021130D" w:rsidP="00C21958">
            <w:pPr>
              <w:pStyle w:val="TAL"/>
            </w:pPr>
          </w:p>
        </w:tc>
      </w:tr>
      <w:tr w:rsidR="0021130D" w:rsidRPr="00076FD1" w14:paraId="448390C9" w14:textId="447E1CD5" w:rsidTr="00E80C48">
        <w:tc>
          <w:tcPr>
            <w:tcW w:w="1883" w:type="dxa"/>
          </w:tcPr>
          <w:p w14:paraId="7A64D646" w14:textId="77777777" w:rsidR="0021130D" w:rsidRPr="00076FD1" w:rsidRDefault="0021130D" w:rsidP="00C21958">
            <w:pPr>
              <w:pStyle w:val="TAL"/>
            </w:pPr>
            <w:r w:rsidRPr="00076FD1">
              <w:t>REQ_SERV_3_008</w:t>
            </w:r>
          </w:p>
        </w:tc>
        <w:tc>
          <w:tcPr>
            <w:tcW w:w="2262" w:type="dxa"/>
          </w:tcPr>
          <w:p w14:paraId="097D3E7C" w14:textId="77777777" w:rsidR="0021130D" w:rsidRPr="00076FD1" w:rsidRDefault="0021130D" w:rsidP="00C21958">
            <w:pPr>
              <w:pStyle w:val="TAL"/>
            </w:pPr>
            <w:r w:rsidRPr="00076FD1">
              <w:t>Output management.</w:t>
            </w:r>
          </w:p>
        </w:tc>
        <w:tc>
          <w:tcPr>
            <w:tcW w:w="2536" w:type="dxa"/>
          </w:tcPr>
          <w:p w14:paraId="24D2C2B0" w14:textId="77777777" w:rsidR="0021130D" w:rsidRPr="00076FD1" w:rsidRDefault="0021130D" w:rsidP="00C21958">
            <w:pPr>
              <w:pStyle w:val="TAL"/>
            </w:pPr>
            <w:r w:rsidRPr="00076FD1">
              <w:t>The algorithm output should be able to highlight important data.</w:t>
            </w:r>
          </w:p>
        </w:tc>
        <w:tc>
          <w:tcPr>
            <w:tcW w:w="627" w:type="dxa"/>
          </w:tcPr>
          <w:p w14:paraId="08E6E2EB" w14:textId="77777777" w:rsidR="0021130D" w:rsidRPr="00076FD1" w:rsidRDefault="0021130D" w:rsidP="00C21958">
            <w:pPr>
              <w:pStyle w:val="TAL"/>
            </w:pPr>
          </w:p>
        </w:tc>
        <w:tc>
          <w:tcPr>
            <w:tcW w:w="2321" w:type="dxa"/>
          </w:tcPr>
          <w:p w14:paraId="3524F8A3" w14:textId="7E33162E" w:rsidR="0021130D" w:rsidRPr="00076FD1" w:rsidRDefault="0021130D" w:rsidP="00C21958">
            <w:pPr>
              <w:pStyle w:val="TAL"/>
            </w:pPr>
          </w:p>
        </w:tc>
      </w:tr>
      <w:tr w:rsidR="0021130D" w:rsidRPr="00076FD1" w14:paraId="4EEDABD9" w14:textId="7404B5C4" w:rsidTr="00E80C48">
        <w:tc>
          <w:tcPr>
            <w:tcW w:w="1883" w:type="dxa"/>
          </w:tcPr>
          <w:p w14:paraId="12A43ED5" w14:textId="77777777" w:rsidR="0021130D" w:rsidRPr="00076FD1" w:rsidRDefault="0021130D" w:rsidP="00C21958">
            <w:pPr>
              <w:pStyle w:val="TAL"/>
            </w:pPr>
            <w:r w:rsidRPr="00076FD1">
              <w:t>REQ_SERV_4_001</w:t>
            </w:r>
          </w:p>
        </w:tc>
        <w:tc>
          <w:tcPr>
            <w:tcW w:w="2262" w:type="dxa"/>
          </w:tcPr>
          <w:p w14:paraId="420B1C9D" w14:textId="77777777" w:rsidR="0021130D" w:rsidRPr="00076FD1" w:rsidRDefault="0021130D" w:rsidP="00C21958">
            <w:pPr>
              <w:pStyle w:val="TAL"/>
            </w:pPr>
            <w:r w:rsidRPr="00076FD1">
              <w:t xml:space="preserve">Preservation of integrity, </w:t>
            </w:r>
            <w:proofErr w:type="gramStart"/>
            <w:r w:rsidRPr="00076FD1">
              <w:t>privacy</w:t>
            </w:r>
            <w:proofErr w:type="gramEnd"/>
            <w:r w:rsidRPr="00076FD1">
              <w:t xml:space="preserve"> and security.</w:t>
            </w:r>
          </w:p>
        </w:tc>
        <w:tc>
          <w:tcPr>
            <w:tcW w:w="2536" w:type="dxa"/>
          </w:tcPr>
          <w:p w14:paraId="3F558575" w14:textId="77777777" w:rsidR="0021130D" w:rsidRPr="00076FD1" w:rsidRDefault="0021130D" w:rsidP="00C21958">
            <w:pPr>
              <w:pStyle w:val="TAL"/>
            </w:pPr>
            <w:r w:rsidRPr="00076FD1">
              <w:t>The operators shall verify that the system is compliant with the regulations related to data privacy.</w:t>
            </w:r>
          </w:p>
        </w:tc>
        <w:tc>
          <w:tcPr>
            <w:tcW w:w="627" w:type="dxa"/>
          </w:tcPr>
          <w:p w14:paraId="0FAC05F1" w14:textId="77777777" w:rsidR="0021130D" w:rsidRPr="00076FD1" w:rsidRDefault="0021130D" w:rsidP="00C21958">
            <w:pPr>
              <w:pStyle w:val="TAL"/>
            </w:pPr>
          </w:p>
        </w:tc>
        <w:tc>
          <w:tcPr>
            <w:tcW w:w="2321" w:type="dxa"/>
          </w:tcPr>
          <w:p w14:paraId="73BE0EF2" w14:textId="511AE40F" w:rsidR="0021130D" w:rsidRPr="00076FD1" w:rsidRDefault="0021130D" w:rsidP="00C21958">
            <w:pPr>
              <w:pStyle w:val="TAL"/>
            </w:pPr>
          </w:p>
        </w:tc>
      </w:tr>
      <w:tr w:rsidR="0021130D" w:rsidRPr="00076FD1" w14:paraId="73B800A4" w14:textId="1407D20B" w:rsidTr="00E80C48">
        <w:tc>
          <w:tcPr>
            <w:tcW w:w="1883" w:type="dxa"/>
          </w:tcPr>
          <w:p w14:paraId="0EE69594" w14:textId="77777777" w:rsidR="0021130D" w:rsidRPr="00076FD1" w:rsidRDefault="0021130D" w:rsidP="00C21958">
            <w:pPr>
              <w:pStyle w:val="TAL"/>
            </w:pPr>
            <w:r w:rsidRPr="00076FD1">
              <w:t>REQ_SERV_4_002</w:t>
            </w:r>
          </w:p>
        </w:tc>
        <w:tc>
          <w:tcPr>
            <w:tcW w:w="2262" w:type="dxa"/>
          </w:tcPr>
          <w:p w14:paraId="3F04F7E7" w14:textId="77777777" w:rsidR="0021130D" w:rsidRPr="00076FD1" w:rsidRDefault="0021130D" w:rsidP="00C21958">
            <w:pPr>
              <w:pStyle w:val="TAL"/>
            </w:pPr>
            <w:r w:rsidRPr="00076FD1">
              <w:t xml:space="preserve">Preservation of integrity, </w:t>
            </w:r>
            <w:proofErr w:type="gramStart"/>
            <w:r w:rsidRPr="00076FD1">
              <w:t>privacy</w:t>
            </w:r>
            <w:proofErr w:type="gramEnd"/>
            <w:r w:rsidRPr="00076FD1">
              <w:t xml:space="preserve"> and security.</w:t>
            </w:r>
          </w:p>
        </w:tc>
        <w:tc>
          <w:tcPr>
            <w:tcW w:w="2536" w:type="dxa"/>
          </w:tcPr>
          <w:p w14:paraId="3CA7280B" w14:textId="77777777" w:rsidR="0021130D" w:rsidRPr="00076FD1" w:rsidRDefault="0021130D" w:rsidP="00C21958">
            <w:pPr>
              <w:pStyle w:val="TAL"/>
            </w:pPr>
            <w:r w:rsidRPr="00076FD1">
              <w:t>The operators shall verify that the system is compliant with regulations related to the ethical management of data.</w:t>
            </w:r>
          </w:p>
        </w:tc>
        <w:tc>
          <w:tcPr>
            <w:tcW w:w="627" w:type="dxa"/>
          </w:tcPr>
          <w:p w14:paraId="5B1E9683" w14:textId="77777777" w:rsidR="0021130D" w:rsidRPr="00076FD1" w:rsidRDefault="0021130D" w:rsidP="00C21958">
            <w:pPr>
              <w:pStyle w:val="TAL"/>
            </w:pPr>
          </w:p>
        </w:tc>
        <w:tc>
          <w:tcPr>
            <w:tcW w:w="2321" w:type="dxa"/>
          </w:tcPr>
          <w:p w14:paraId="0B11A114" w14:textId="3EFBC0C2" w:rsidR="0021130D" w:rsidRPr="00076FD1" w:rsidRDefault="0021130D" w:rsidP="00C21958">
            <w:pPr>
              <w:pStyle w:val="TAL"/>
            </w:pPr>
          </w:p>
        </w:tc>
      </w:tr>
      <w:tr w:rsidR="0021130D" w:rsidRPr="00076FD1" w14:paraId="7AB8BEA2" w14:textId="546CEE79" w:rsidTr="00E80C48">
        <w:tc>
          <w:tcPr>
            <w:tcW w:w="1883" w:type="dxa"/>
          </w:tcPr>
          <w:p w14:paraId="74FD7AD4" w14:textId="77777777" w:rsidR="0021130D" w:rsidRPr="00076FD1" w:rsidRDefault="0021130D" w:rsidP="00C21958">
            <w:pPr>
              <w:pStyle w:val="TAL"/>
            </w:pPr>
            <w:r w:rsidRPr="00076FD1">
              <w:t>REQ_SERV_4_003</w:t>
            </w:r>
          </w:p>
        </w:tc>
        <w:tc>
          <w:tcPr>
            <w:tcW w:w="2262" w:type="dxa"/>
          </w:tcPr>
          <w:p w14:paraId="3B5DFC8B" w14:textId="77777777" w:rsidR="0021130D" w:rsidRPr="00076FD1" w:rsidRDefault="0021130D" w:rsidP="00C21958">
            <w:pPr>
              <w:pStyle w:val="TAL"/>
            </w:pPr>
            <w:r w:rsidRPr="00076FD1">
              <w:t xml:space="preserve">Preservation of integrity, </w:t>
            </w:r>
            <w:proofErr w:type="gramStart"/>
            <w:r w:rsidRPr="00076FD1">
              <w:t>privacy</w:t>
            </w:r>
            <w:proofErr w:type="gramEnd"/>
            <w:r w:rsidRPr="00076FD1">
              <w:t xml:space="preserve"> and security.</w:t>
            </w:r>
          </w:p>
        </w:tc>
        <w:tc>
          <w:tcPr>
            <w:tcW w:w="2536" w:type="dxa"/>
          </w:tcPr>
          <w:p w14:paraId="1FAE3F22" w14:textId="77777777" w:rsidR="0021130D" w:rsidRPr="00076FD1" w:rsidRDefault="0021130D" w:rsidP="00C21958">
            <w:pPr>
              <w:pStyle w:val="TAL"/>
            </w:pPr>
            <w:r w:rsidRPr="00076FD1">
              <w:t>The operators shall verify that the infrastructure does not present data integrity breaches.</w:t>
            </w:r>
          </w:p>
        </w:tc>
        <w:tc>
          <w:tcPr>
            <w:tcW w:w="627" w:type="dxa"/>
          </w:tcPr>
          <w:p w14:paraId="1D7EC374" w14:textId="77777777" w:rsidR="0021130D" w:rsidRPr="00076FD1" w:rsidRDefault="0021130D" w:rsidP="00C21958">
            <w:pPr>
              <w:pStyle w:val="TAL"/>
            </w:pPr>
          </w:p>
        </w:tc>
        <w:tc>
          <w:tcPr>
            <w:tcW w:w="2321" w:type="dxa"/>
          </w:tcPr>
          <w:p w14:paraId="720587AC" w14:textId="2769B62E" w:rsidR="0021130D" w:rsidRPr="00076FD1" w:rsidRDefault="0021130D" w:rsidP="00C21958">
            <w:pPr>
              <w:pStyle w:val="TAL"/>
            </w:pPr>
          </w:p>
        </w:tc>
      </w:tr>
      <w:tr w:rsidR="0021130D" w:rsidRPr="00076FD1" w14:paraId="28CA4287" w14:textId="6F650F88" w:rsidTr="00E80C48">
        <w:tc>
          <w:tcPr>
            <w:tcW w:w="1883" w:type="dxa"/>
          </w:tcPr>
          <w:p w14:paraId="1C765167" w14:textId="77777777" w:rsidR="0021130D" w:rsidRPr="00076FD1" w:rsidRDefault="0021130D" w:rsidP="00C21958">
            <w:pPr>
              <w:pStyle w:val="TAL"/>
            </w:pPr>
            <w:r w:rsidRPr="00076FD1">
              <w:t>REQ_SERV_4_004</w:t>
            </w:r>
          </w:p>
        </w:tc>
        <w:tc>
          <w:tcPr>
            <w:tcW w:w="2262" w:type="dxa"/>
          </w:tcPr>
          <w:p w14:paraId="021D9C56" w14:textId="77777777" w:rsidR="0021130D" w:rsidRPr="00076FD1" w:rsidRDefault="0021130D" w:rsidP="00C21958">
            <w:pPr>
              <w:pStyle w:val="TAL"/>
            </w:pPr>
            <w:r w:rsidRPr="00076FD1">
              <w:t xml:space="preserve">Preservation of integrity, </w:t>
            </w:r>
            <w:proofErr w:type="gramStart"/>
            <w:r w:rsidRPr="00076FD1">
              <w:t>privacy</w:t>
            </w:r>
            <w:proofErr w:type="gramEnd"/>
            <w:r w:rsidRPr="00076FD1">
              <w:t xml:space="preserve"> and security.</w:t>
            </w:r>
          </w:p>
        </w:tc>
        <w:tc>
          <w:tcPr>
            <w:tcW w:w="2536" w:type="dxa"/>
          </w:tcPr>
          <w:p w14:paraId="45034065" w14:textId="77777777" w:rsidR="0021130D" w:rsidRPr="00076FD1" w:rsidRDefault="0021130D" w:rsidP="00C21958">
            <w:pPr>
              <w:pStyle w:val="TAL"/>
            </w:pPr>
            <w:r w:rsidRPr="00076FD1">
              <w:t>Procedures for the management and resolution of possible data-related issues shall be defined.</w:t>
            </w:r>
          </w:p>
        </w:tc>
        <w:tc>
          <w:tcPr>
            <w:tcW w:w="627" w:type="dxa"/>
          </w:tcPr>
          <w:p w14:paraId="23494433" w14:textId="77777777" w:rsidR="0021130D" w:rsidRPr="00076FD1" w:rsidRDefault="0021130D" w:rsidP="00C21958">
            <w:pPr>
              <w:pStyle w:val="TAL"/>
            </w:pPr>
          </w:p>
        </w:tc>
        <w:tc>
          <w:tcPr>
            <w:tcW w:w="2321" w:type="dxa"/>
          </w:tcPr>
          <w:p w14:paraId="1311C5C7" w14:textId="194FBE6E" w:rsidR="0021130D" w:rsidRPr="00076FD1" w:rsidRDefault="0021130D" w:rsidP="00C21958">
            <w:pPr>
              <w:pStyle w:val="TAL"/>
            </w:pPr>
          </w:p>
        </w:tc>
      </w:tr>
      <w:tr w:rsidR="0021130D" w:rsidRPr="00076FD1" w14:paraId="677E4FD0" w14:textId="1174A465" w:rsidTr="00E80C48">
        <w:tc>
          <w:tcPr>
            <w:tcW w:w="1883" w:type="dxa"/>
          </w:tcPr>
          <w:p w14:paraId="074D60E0" w14:textId="77777777" w:rsidR="0021130D" w:rsidRPr="00076FD1" w:rsidRDefault="0021130D" w:rsidP="00C21958">
            <w:pPr>
              <w:pStyle w:val="TAL"/>
            </w:pPr>
            <w:r w:rsidRPr="00076FD1">
              <w:t>REQ_SERV_5_001</w:t>
            </w:r>
          </w:p>
        </w:tc>
        <w:tc>
          <w:tcPr>
            <w:tcW w:w="2262" w:type="dxa"/>
          </w:tcPr>
          <w:p w14:paraId="3E8A1B69" w14:textId="77777777" w:rsidR="0021130D" w:rsidRPr="00076FD1" w:rsidRDefault="0021130D" w:rsidP="00C21958">
            <w:pPr>
              <w:pStyle w:val="TAL"/>
            </w:pPr>
            <w:r w:rsidRPr="00076FD1">
              <w:t>Output management.</w:t>
            </w:r>
          </w:p>
        </w:tc>
        <w:tc>
          <w:tcPr>
            <w:tcW w:w="2536" w:type="dxa"/>
          </w:tcPr>
          <w:p w14:paraId="534A6129" w14:textId="77777777" w:rsidR="0021130D" w:rsidRPr="00076FD1" w:rsidRDefault="0021130D" w:rsidP="00C21958">
            <w:pPr>
              <w:pStyle w:val="TAL"/>
            </w:pPr>
            <w:r w:rsidRPr="00076FD1">
              <w:t>Users should have the knowledge to access the outcome of the artificial intelligence components.</w:t>
            </w:r>
          </w:p>
        </w:tc>
        <w:tc>
          <w:tcPr>
            <w:tcW w:w="627" w:type="dxa"/>
          </w:tcPr>
          <w:p w14:paraId="635EBAD4" w14:textId="77777777" w:rsidR="0021130D" w:rsidRPr="00076FD1" w:rsidRDefault="0021130D" w:rsidP="00C21958">
            <w:pPr>
              <w:pStyle w:val="TAL"/>
            </w:pPr>
          </w:p>
        </w:tc>
        <w:tc>
          <w:tcPr>
            <w:tcW w:w="2321" w:type="dxa"/>
          </w:tcPr>
          <w:p w14:paraId="42D36333" w14:textId="0D647EBC" w:rsidR="0021130D" w:rsidRPr="00076FD1" w:rsidRDefault="0021130D" w:rsidP="00C21958">
            <w:pPr>
              <w:pStyle w:val="TAL"/>
            </w:pPr>
          </w:p>
        </w:tc>
      </w:tr>
      <w:tr w:rsidR="0021130D" w:rsidRPr="00076FD1" w14:paraId="4E500E05" w14:textId="21F7C396" w:rsidTr="00E80C48">
        <w:tc>
          <w:tcPr>
            <w:tcW w:w="1883" w:type="dxa"/>
          </w:tcPr>
          <w:p w14:paraId="73C8CA4E" w14:textId="77777777" w:rsidR="0021130D" w:rsidRPr="00076FD1" w:rsidRDefault="0021130D" w:rsidP="00C21958">
            <w:pPr>
              <w:pStyle w:val="TAL"/>
            </w:pPr>
            <w:r w:rsidRPr="00076FD1">
              <w:t>REQ_SERV_5_002</w:t>
            </w:r>
          </w:p>
        </w:tc>
        <w:tc>
          <w:tcPr>
            <w:tcW w:w="2262" w:type="dxa"/>
          </w:tcPr>
          <w:p w14:paraId="79061A2E" w14:textId="77777777" w:rsidR="0021130D" w:rsidRPr="00076FD1" w:rsidRDefault="0021130D" w:rsidP="00C21958">
            <w:pPr>
              <w:pStyle w:val="TAL"/>
            </w:pPr>
            <w:r w:rsidRPr="00076FD1">
              <w:t>Data format description and intelligibility.</w:t>
            </w:r>
          </w:p>
        </w:tc>
        <w:tc>
          <w:tcPr>
            <w:tcW w:w="2536" w:type="dxa"/>
          </w:tcPr>
          <w:p w14:paraId="7A273CAF" w14:textId="77777777" w:rsidR="0021130D" w:rsidRPr="00076FD1" w:rsidRDefault="0021130D" w:rsidP="00C21958">
            <w:pPr>
              <w:pStyle w:val="TAL"/>
            </w:pPr>
            <w:r w:rsidRPr="00076FD1">
              <w:t>Users shall be equipped with tools able to read properly the data format with which outputs are produced.</w:t>
            </w:r>
          </w:p>
        </w:tc>
        <w:tc>
          <w:tcPr>
            <w:tcW w:w="627" w:type="dxa"/>
          </w:tcPr>
          <w:p w14:paraId="38FE021B" w14:textId="77777777" w:rsidR="0021130D" w:rsidRPr="00076FD1" w:rsidRDefault="0021130D" w:rsidP="00C21958">
            <w:pPr>
              <w:pStyle w:val="TAL"/>
            </w:pPr>
          </w:p>
        </w:tc>
        <w:tc>
          <w:tcPr>
            <w:tcW w:w="2321" w:type="dxa"/>
          </w:tcPr>
          <w:p w14:paraId="39170B7D" w14:textId="60B91F98" w:rsidR="0021130D" w:rsidRPr="00076FD1" w:rsidRDefault="0021130D" w:rsidP="00C21958">
            <w:pPr>
              <w:pStyle w:val="TAL"/>
            </w:pPr>
          </w:p>
        </w:tc>
      </w:tr>
      <w:tr w:rsidR="0021130D" w:rsidRPr="00076FD1" w14:paraId="4C04F56C" w14:textId="46D95616" w:rsidTr="00E80C48">
        <w:tc>
          <w:tcPr>
            <w:tcW w:w="1883" w:type="dxa"/>
          </w:tcPr>
          <w:p w14:paraId="67BC922A" w14:textId="77777777" w:rsidR="0021130D" w:rsidRPr="00076FD1" w:rsidRDefault="0021130D" w:rsidP="00C21958">
            <w:pPr>
              <w:pStyle w:val="TAL"/>
            </w:pPr>
            <w:r w:rsidRPr="00076FD1">
              <w:t>REQ_OPE_1_001</w:t>
            </w:r>
          </w:p>
        </w:tc>
        <w:tc>
          <w:tcPr>
            <w:tcW w:w="2262" w:type="dxa"/>
          </w:tcPr>
          <w:p w14:paraId="48404C9E" w14:textId="77777777" w:rsidR="0021130D" w:rsidRPr="00076FD1" w:rsidRDefault="0021130D" w:rsidP="00C21958">
            <w:pPr>
              <w:pStyle w:val="TAL"/>
            </w:pPr>
            <w:r w:rsidRPr="00076FD1">
              <w:t>Data coordinates.</w:t>
            </w:r>
          </w:p>
        </w:tc>
        <w:tc>
          <w:tcPr>
            <w:tcW w:w="2536" w:type="dxa"/>
          </w:tcPr>
          <w:p w14:paraId="65C830CC" w14:textId="77777777" w:rsidR="0021130D" w:rsidRPr="00076FD1" w:rsidRDefault="0021130D" w:rsidP="00C21958">
            <w:pPr>
              <w:pStyle w:val="TAL"/>
            </w:pPr>
            <w:r w:rsidRPr="00076FD1">
              <w:t>The data measured by the sensors shall be time-stamped. This will allow to evaluate a potential repetition rate</w:t>
            </w:r>
            <w:r>
              <w:t xml:space="preserve"> </w:t>
            </w:r>
            <w:r w:rsidRPr="00846BBE">
              <w:t>or data redundancy / duplication</w:t>
            </w:r>
            <w:r w:rsidRPr="00076FD1">
              <w:t>.</w:t>
            </w:r>
          </w:p>
        </w:tc>
        <w:tc>
          <w:tcPr>
            <w:tcW w:w="627" w:type="dxa"/>
          </w:tcPr>
          <w:p w14:paraId="21AEE2EA" w14:textId="77777777" w:rsidR="0021130D" w:rsidRPr="00076FD1" w:rsidRDefault="0021130D" w:rsidP="00C21958">
            <w:pPr>
              <w:pStyle w:val="TAL"/>
            </w:pPr>
          </w:p>
        </w:tc>
        <w:tc>
          <w:tcPr>
            <w:tcW w:w="2321" w:type="dxa"/>
          </w:tcPr>
          <w:p w14:paraId="1AC85646" w14:textId="24350934" w:rsidR="0021130D" w:rsidRPr="00076FD1" w:rsidRDefault="0021130D" w:rsidP="00C21958">
            <w:pPr>
              <w:pStyle w:val="TAL"/>
            </w:pPr>
          </w:p>
        </w:tc>
      </w:tr>
      <w:tr w:rsidR="0021130D" w:rsidRPr="00076FD1" w14:paraId="324B8E7D" w14:textId="59AFE20F" w:rsidTr="00E80C48">
        <w:tc>
          <w:tcPr>
            <w:tcW w:w="1883" w:type="dxa"/>
          </w:tcPr>
          <w:p w14:paraId="75481EFA" w14:textId="77777777" w:rsidR="0021130D" w:rsidRPr="00076FD1" w:rsidRDefault="0021130D" w:rsidP="00C21958">
            <w:pPr>
              <w:pStyle w:val="TAL"/>
            </w:pPr>
            <w:r w:rsidRPr="00076FD1">
              <w:t>REQ_OPE_1_002</w:t>
            </w:r>
          </w:p>
        </w:tc>
        <w:tc>
          <w:tcPr>
            <w:tcW w:w="2262" w:type="dxa"/>
          </w:tcPr>
          <w:p w14:paraId="6AD9487D" w14:textId="77777777" w:rsidR="0021130D" w:rsidRPr="00076FD1" w:rsidRDefault="0021130D" w:rsidP="00C21958">
            <w:pPr>
              <w:pStyle w:val="TAL"/>
            </w:pPr>
            <w:r w:rsidRPr="00076FD1">
              <w:t>Data quality.</w:t>
            </w:r>
          </w:p>
        </w:tc>
        <w:tc>
          <w:tcPr>
            <w:tcW w:w="2536" w:type="dxa"/>
          </w:tcPr>
          <w:p w14:paraId="2CBEE45D" w14:textId="77777777" w:rsidR="0021130D" w:rsidRPr="00076FD1" w:rsidRDefault="0021130D" w:rsidP="00C21958">
            <w:pPr>
              <w:pStyle w:val="TAL"/>
            </w:pPr>
            <w:r w:rsidRPr="00076FD1">
              <w:t>When relevant, the geolocation measurement/ configuration of the remote sensors shall be reliable.</w:t>
            </w:r>
          </w:p>
        </w:tc>
        <w:tc>
          <w:tcPr>
            <w:tcW w:w="627" w:type="dxa"/>
          </w:tcPr>
          <w:p w14:paraId="41DECECA" w14:textId="77777777" w:rsidR="0021130D" w:rsidRPr="00076FD1" w:rsidRDefault="0021130D" w:rsidP="00C21958">
            <w:pPr>
              <w:pStyle w:val="TAL"/>
            </w:pPr>
          </w:p>
        </w:tc>
        <w:tc>
          <w:tcPr>
            <w:tcW w:w="2321" w:type="dxa"/>
          </w:tcPr>
          <w:p w14:paraId="4B803CE1" w14:textId="623261CD" w:rsidR="0021130D" w:rsidRPr="00076FD1" w:rsidRDefault="0021130D" w:rsidP="00C21958">
            <w:pPr>
              <w:pStyle w:val="TAL"/>
            </w:pPr>
          </w:p>
        </w:tc>
      </w:tr>
      <w:tr w:rsidR="0021130D" w:rsidRPr="00076FD1" w14:paraId="65916DC9" w14:textId="5BE62600" w:rsidTr="00E80C48">
        <w:tc>
          <w:tcPr>
            <w:tcW w:w="1883" w:type="dxa"/>
          </w:tcPr>
          <w:p w14:paraId="17A62EEC" w14:textId="77777777" w:rsidR="0021130D" w:rsidRPr="00076FD1" w:rsidRDefault="0021130D" w:rsidP="00C21958">
            <w:pPr>
              <w:pStyle w:val="TAL"/>
            </w:pPr>
            <w:r w:rsidRPr="00076FD1">
              <w:t>REQ_OPE_1_003</w:t>
            </w:r>
          </w:p>
        </w:tc>
        <w:tc>
          <w:tcPr>
            <w:tcW w:w="2262" w:type="dxa"/>
          </w:tcPr>
          <w:p w14:paraId="5D62E195" w14:textId="77777777" w:rsidR="0021130D" w:rsidRPr="00076FD1" w:rsidRDefault="0021130D" w:rsidP="00C21958">
            <w:pPr>
              <w:pStyle w:val="TAL"/>
            </w:pPr>
            <w:r w:rsidRPr="00076FD1">
              <w:t>Data quality</w:t>
            </w:r>
          </w:p>
        </w:tc>
        <w:tc>
          <w:tcPr>
            <w:tcW w:w="2536" w:type="dxa"/>
          </w:tcPr>
          <w:p w14:paraId="357506C4" w14:textId="77777777" w:rsidR="0021130D" w:rsidRPr="00076FD1" w:rsidRDefault="0021130D" w:rsidP="00C21958">
            <w:pPr>
              <w:pStyle w:val="TAL"/>
            </w:pPr>
            <w:r w:rsidRPr="00076FD1">
              <w:t>The accuracy of the measurement results (quality of sensor data) shall be expressed as a percentage.</w:t>
            </w:r>
          </w:p>
        </w:tc>
        <w:tc>
          <w:tcPr>
            <w:tcW w:w="627" w:type="dxa"/>
          </w:tcPr>
          <w:p w14:paraId="703EDB6D" w14:textId="77777777" w:rsidR="0021130D" w:rsidRPr="00076FD1" w:rsidRDefault="0021130D" w:rsidP="00C21958">
            <w:pPr>
              <w:pStyle w:val="TAL"/>
            </w:pPr>
          </w:p>
        </w:tc>
        <w:tc>
          <w:tcPr>
            <w:tcW w:w="2321" w:type="dxa"/>
          </w:tcPr>
          <w:p w14:paraId="274CA358" w14:textId="395796BE" w:rsidR="0021130D" w:rsidRPr="00076FD1" w:rsidRDefault="0021130D" w:rsidP="00C21958">
            <w:pPr>
              <w:pStyle w:val="TAL"/>
            </w:pPr>
          </w:p>
        </w:tc>
      </w:tr>
      <w:tr w:rsidR="0021130D" w:rsidRPr="00076FD1" w14:paraId="4FEA92E3" w14:textId="221EAEA3" w:rsidTr="00E80C48">
        <w:tc>
          <w:tcPr>
            <w:tcW w:w="1883" w:type="dxa"/>
          </w:tcPr>
          <w:p w14:paraId="172D9708" w14:textId="77777777" w:rsidR="0021130D" w:rsidRPr="00076FD1" w:rsidRDefault="0021130D" w:rsidP="00C21958">
            <w:pPr>
              <w:pStyle w:val="TAL"/>
            </w:pPr>
            <w:r w:rsidRPr="00076FD1">
              <w:t>REQ_OPE_1_004</w:t>
            </w:r>
          </w:p>
        </w:tc>
        <w:tc>
          <w:tcPr>
            <w:tcW w:w="2262" w:type="dxa"/>
          </w:tcPr>
          <w:p w14:paraId="4B07CDAB" w14:textId="77777777" w:rsidR="0021130D" w:rsidRPr="00076FD1" w:rsidRDefault="0021130D" w:rsidP="00C21958">
            <w:pPr>
              <w:pStyle w:val="TAL"/>
            </w:pPr>
            <w:r w:rsidRPr="00076FD1">
              <w:t>Maintenance of IoT infrastructure/devices.</w:t>
            </w:r>
          </w:p>
        </w:tc>
        <w:tc>
          <w:tcPr>
            <w:tcW w:w="2536" w:type="dxa"/>
          </w:tcPr>
          <w:p w14:paraId="056A0911" w14:textId="77777777" w:rsidR="0021130D" w:rsidRPr="00076FD1" w:rsidRDefault="0021130D" w:rsidP="00C21958">
            <w:pPr>
              <w:pStyle w:val="TAL"/>
            </w:pPr>
            <w:r w:rsidRPr="00076FD1">
              <w:t>The data consumer shall be able to reset the condition that led to an alert or to maintenance once it has been processed.</w:t>
            </w:r>
          </w:p>
        </w:tc>
        <w:tc>
          <w:tcPr>
            <w:tcW w:w="627" w:type="dxa"/>
          </w:tcPr>
          <w:p w14:paraId="60A2C70A" w14:textId="77777777" w:rsidR="0021130D" w:rsidRPr="00076FD1" w:rsidRDefault="0021130D" w:rsidP="00C21958">
            <w:pPr>
              <w:pStyle w:val="TAL"/>
            </w:pPr>
          </w:p>
        </w:tc>
        <w:tc>
          <w:tcPr>
            <w:tcW w:w="2321" w:type="dxa"/>
          </w:tcPr>
          <w:p w14:paraId="0E1E5C17" w14:textId="6DC60460" w:rsidR="0021130D" w:rsidRPr="00076FD1" w:rsidRDefault="0021130D" w:rsidP="00C21958">
            <w:pPr>
              <w:pStyle w:val="TAL"/>
            </w:pPr>
          </w:p>
        </w:tc>
      </w:tr>
      <w:tr w:rsidR="0021130D" w:rsidRPr="00076FD1" w14:paraId="35EC8405" w14:textId="7DD8C3A7" w:rsidTr="00E80C48">
        <w:tc>
          <w:tcPr>
            <w:tcW w:w="1883" w:type="dxa"/>
          </w:tcPr>
          <w:p w14:paraId="7511F3C4" w14:textId="77777777" w:rsidR="0021130D" w:rsidRPr="00076FD1" w:rsidRDefault="0021130D" w:rsidP="00C21958">
            <w:pPr>
              <w:pStyle w:val="TAL"/>
            </w:pPr>
            <w:r w:rsidRPr="00076FD1">
              <w:t>REQ_OPE_1_00</w:t>
            </w:r>
            <w:r>
              <w:t>5</w:t>
            </w:r>
          </w:p>
        </w:tc>
        <w:tc>
          <w:tcPr>
            <w:tcW w:w="2262" w:type="dxa"/>
          </w:tcPr>
          <w:p w14:paraId="4CC19638" w14:textId="77777777" w:rsidR="0021130D" w:rsidRPr="00076FD1" w:rsidRDefault="0021130D" w:rsidP="00C21958">
            <w:pPr>
              <w:pStyle w:val="TAL"/>
            </w:pPr>
            <w:r w:rsidRPr="00076FD1">
              <w:t>Maintenance of IoT infrastructure/devices</w:t>
            </w:r>
          </w:p>
        </w:tc>
        <w:tc>
          <w:tcPr>
            <w:tcW w:w="2536" w:type="dxa"/>
          </w:tcPr>
          <w:p w14:paraId="39ACD177" w14:textId="77777777" w:rsidR="0021130D" w:rsidRPr="00076FD1" w:rsidRDefault="0021130D" w:rsidP="00C21958">
            <w:pPr>
              <w:pStyle w:val="TAL"/>
            </w:pPr>
            <w:r w:rsidRPr="00715415">
              <w:t>When relevant (</w:t>
            </w:r>
            <w:proofErr w:type="gramStart"/>
            <w:r w:rsidRPr="00715415">
              <w:t>i.e.</w:t>
            </w:r>
            <w:proofErr w:type="gramEnd"/>
            <w:r w:rsidRPr="00715415">
              <w:t xml:space="preserve"> depending on its functional objective), a sensor / data source shall support remote maintenance (software updates, battery and function check, etc.).</w:t>
            </w:r>
          </w:p>
        </w:tc>
        <w:tc>
          <w:tcPr>
            <w:tcW w:w="627" w:type="dxa"/>
          </w:tcPr>
          <w:p w14:paraId="4F273943" w14:textId="77777777" w:rsidR="0021130D" w:rsidRPr="00715415" w:rsidRDefault="0021130D" w:rsidP="00C21958">
            <w:pPr>
              <w:pStyle w:val="TAL"/>
            </w:pPr>
          </w:p>
        </w:tc>
        <w:tc>
          <w:tcPr>
            <w:tcW w:w="2321" w:type="dxa"/>
          </w:tcPr>
          <w:p w14:paraId="7FD6DEC4" w14:textId="535A6D7D" w:rsidR="0021130D" w:rsidRPr="00715415" w:rsidRDefault="0021130D" w:rsidP="00C21958">
            <w:pPr>
              <w:pStyle w:val="TAL"/>
            </w:pPr>
          </w:p>
        </w:tc>
      </w:tr>
      <w:tr w:rsidR="0021130D" w:rsidRPr="00076FD1" w14:paraId="6FBF09FF" w14:textId="1B5FD53A" w:rsidTr="00E80C48">
        <w:tc>
          <w:tcPr>
            <w:tcW w:w="1883" w:type="dxa"/>
          </w:tcPr>
          <w:p w14:paraId="53AA0136" w14:textId="77777777" w:rsidR="0021130D" w:rsidRPr="00076FD1" w:rsidRDefault="0021130D" w:rsidP="00C21958">
            <w:pPr>
              <w:pStyle w:val="TAL"/>
            </w:pPr>
            <w:r w:rsidRPr="00076FD1">
              <w:t>REQ_OPE_2_001</w:t>
            </w:r>
          </w:p>
        </w:tc>
        <w:tc>
          <w:tcPr>
            <w:tcW w:w="2262" w:type="dxa"/>
          </w:tcPr>
          <w:p w14:paraId="3BFD62D6" w14:textId="77777777" w:rsidR="0021130D" w:rsidRPr="00076FD1" w:rsidRDefault="0021130D" w:rsidP="00C21958">
            <w:pPr>
              <w:pStyle w:val="TAL"/>
            </w:pPr>
            <w:r w:rsidRPr="00076FD1">
              <w:t>Output management.</w:t>
            </w:r>
          </w:p>
        </w:tc>
        <w:tc>
          <w:tcPr>
            <w:tcW w:w="2536" w:type="dxa"/>
          </w:tcPr>
          <w:p w14:paraId="02C58D01" w14:textId="77777777" w:rsidR="0021130D" w:rsidRPr="00076FD1" w:rsidRDefault="0021130D" w:rsidP="00C21958">
            <w:pPr>
              <w:pStyle w:val="TAL"/>
            </w:pPr>
            <w:r w:rsidRPr="00076FD1">
              <w:t>Key metrics (latency, throughput, memory usage, processor utilization, disk space, resource capabilities (CPU and memory speed), temperature) should be defined and provisioned.</w:t>
            </w:r>
          </w:p>
        </w:tc>
        <w:tc>
          <w:tcPr>
            <w:tcW w:w="627" w:type="dxa"/>
          </w:tcPr>
          <w:p w14:paraId="39487C44" w14:textId="77777777" w:rsidR="0021130D" w:rsidRPr="00076FD1" w:rsidRDefault="0021130D" w:rsidP="00C21958">
            <w:pPr>
              <w:pStyle w:val="TAL"/>
            </w:pPr>
          </w:p>
        </w:tc>
        <w:tc>
          <w:tcPr>
            <w:tcW w:w="2321" w:type="dxa"/>
          </w:tcPr>
          <w:p w14:paraId="4683DD26" w14:textId="01A530A9" w:rsidR="0021130D" w:rsidRPr="00076FD1" w:rsidRDefault="0021130D" w:rsidP="00C21958">
            <w:pPr>
              <w:pStyle w:val="TAL"/>
            </w:pPr>
          </w:p>
        </w:tc>
      </w:tr>
      <w:tr w:rsidR="0021130D" w:rsidRPr="00076FD1" w14:paraId="48DB5202" w14:textId="1A602735" w:rsidTr="00E80C48">
        <w:tc>
          <w:tcPr>
            <w:tcW w:w="1883" w:type="dxa"/>
          </w:tcPr>
          <w:p w14:paraId="0EEF630B" w14:textId="77777777" w:rsidR="0021130D" w:rsidRPr="00076FD1" w:rsidRDefault="0021130D" w:rsidP="00C21958">
            <w:pPr>
              <w:pStyle w:val="TAL"/>
            </w:pPr>
            <w:r w:rsidRPr="00076FD1">
              <w:lastRenderedPageBreak/>
              <w:t>REQ_OPE_2_002</w:t>
            </w:r>
          </w:p>
        </w:tc>
        <w:tc>
          <w:tcPr>
            <w:tcW w:w="2262" w:type="dxa"/>
          </w:tcPr>
          <w:p w14:paraId="10B75AAA" w14:textId="77777777" w:rsidR="0021130D" w:rsidRPr="00076FD1" w:rsidRDefault="0021130D" w:rsidP="00C21958">
            <w:pPr>
              <w:pStyle w:val="TAL"/>
            </w:pPr>
            <w:r w:rsidRPr="00076FD1">
              <w:t>Data coordinates.</w:t>
            </w:r>
          </w:p>
        </w:tc>
        <w:tc>
          <w:tcPr>
            <w:tcW w:w="2536" w:type="dxa"/>
          </w:tcPr>
          <w:p w14:paraId="651DF20A" w14:textId="77777777" w:rsidR="0021130D" w:rsidRPr="00076FD1" w:rsidRDefault="0021130D" w:rsidP="00C21958">
            <w:pPr>
              <w:pStyle w:val="TAL"/>
            </w:pPr>
            <w:r w:rsidRPr="00076FD1">
              <w:t>All data handled by the IoT platform should be properly timestamped and geolocated when relevant, to ensure traceability of the subsequent processing.</w:t>
            </w:r>
          </w:p>
        </w:tc>
        <w:tc>
          <w:tcPr>
            <w:tcW w:w="627" w:type="dxa"/>
          </w:tcPr>
          <w:p w14:paraId="0502EF99" w14:textId="77777777" w:rsidR="0021130D" w:rsidRPr="00076FD1" w:rsidRDefault="0021130D" w:rsidP="00C21958">
            <w:pPr>
              <w:pStyle w:val="TAL"/>
            </w:pPr>
          </w:p>
        </w:tc>
        <w:tc>
          <w:tcPr>
            <w:tcW w:w="2321" w:type="dxa"/>
          </w:tcPr>
          <w:p w14:paraId="75CCEB3A" w14:textId="6E7120C4" w:rsidR="0021130D" w:rsidRPr="00076FD1" w:rsidRDefault="0021130D" w:rsidP="00C21958">
            <w:pPr>
              <w:pStyle w:val="TAL"/>
            </w:pPr>
          </w:p>
        </w:tc>
      </w:tr>
      <w:tr w:rsidR="0021130D" w:rsidRPr="00076FD1" w14:paraId="5CFF4911" w14:textId="5B023C89" w:rsidTr="00E80C48">
        <w:tc>
          <w:tcPr>
            <w:tcW w:w="1883" w:type="dxa"/>
          </w:tcPr>
          <w:p w14:paraId="20E5F18B" w14:textId="77777777" w:rsidR="0021130D" w:rsidRPr="00076FD1" w:rsidRDefault="0021130D" w:rsidP="00C21958">
            <w:pPr>
              <w:pStyle w:val="TAL"/>
            </w:pPr>
            <w:r w:rsidRPr="00076FD1">
              <w:t>REQ_OPE_2_003</w:t>
            </w:r>
          </w:p>
        </w:tc>
        <w:tc>
          <w:tcPr>
            <w:tcW w:w="2262" w:type="dxa"/>
          </w:tcPr>
          <w:p w14:paraId="30701AAB" w14:textId="77777777" w:rsidR="0021130D" w:rsidRPr="00076FD1" w:rsidRDefault="0021130D" w:rsidP="00C21958">
            <w:pPr>
              <w:pStyle w:val="TAL"/>
            </w:pPr>
            <w:r w:rsidRPr="00076FD1">
              <w:t>Data access.</w:t>
            </w:r>
          </w:p>
        </w:tc>
        <w:tc>
          <w:tcPr>
            <w:tcW w:w="2536" w:type="dxa"/>
          </w:tcPr>
          <w:p w14:paraId="57BBDC4D" w14:textId="77777777" w:rsidR="0021130D" w:rsidRPr="00076FD1" w:rsidRDefault="0021130D" w:rsidP="00C21958">
            <w:pPr>
              <w:pStyle w:val="TAL"/>
            </w:pPr>
            <w:r w:rsidRPr="00076FD1">
              <w:t xml:space="preserve">Data from the IoT platform </w:t>
            </w:r>
            <w:proofErr w:type="gramStart"/>
            <w:r w:rsidRPr="00076FD1">
              <w:t xml:space="preserve">should </w:t>
            </w:r>
            <w:r>
              <w:t>shall</w:t>
            </w:r>
            <w:proofErr w:type="gramEnd"/>
            <w:r>
              <w:t xml:space="preserve"> </w:t>
            </w:r>
            <w:r w:rsidRPr="00076FD1">
              <w:t>be easily available to an authorized data consumer accessing from an external device.</w:t>
            </w:r>
          </w:p>
        </w:tc>
        <w:tc>
          <w:tcPr>
            <w:tcW w:w="627" w:type="dxa"/>
          </w:tcPr>
          <w:p w14:paraId="56F827BF" w14:textId="77777777" w:rsidR="0021130D" w:rsidRPr="00076FD1" w:rsidRDefault="0021130D" w:rsidP="00C21958">
            <w:pPr>
              <w:pStyle w:val="TAL"/>
            </w:pPr>
          </w:p>
        </w:tc>
        <w:tc>
          <w:tcPr>
            <w:tcW w:w="2321" w:type="dxa"/>
          </w:tcPr>
          <w:p w14:paraId="7FD94DAD" w14:textId="71975DD8" w:rsidR="0021130D" w:rsidRPr="00076FD1" w:rsidRDefault="0021130D" w:rsidP="00C21958">
            <w:pPr>
              <w:pStyle w:val="TAL"/>
            </w:pPr>
          </w:p>
        </w:tc>
      </w:tr>
      <w:tr w:rsidR="0021130D" w:rsidRPr="00076FD1" w14:paraId="5355704D" w14:textId="6C3CD62C" w:rsidTr="00E80C48">
        <w:tc>
          <w:tcPr>
            <w:tcW w:w="1883" w:type="dxa"/>
          </w:tcPr>
          <w:p w14:paraId="48A2FBE0" w14:textId="77777777" w:rsidR="0021130D" w:rsidRPr="00076FD1" w:rsidRDefault="0021130D" w:rsidP="00C21958">
            <w:pPr>
              <w:pStyle w:val="TAL"/>
            </w:pPr>
            <w:r w:rsidRPr="00076FD1">
              <w:t>REQ_OPE_2_004</w:t>
            </w:r>
          </w:p>
        </w:tc>
        <w:tc>
          <w:tcPr>
            <w:tcW w:w="2262" w:type="dxa"/>
          </w:tcPr>
          <w:p w14:paraId="2FA58D07" w14:textId="77777777" w:rsidR="0021130D" w:rsidRPr="00076FD1" w:rsidRDefault="0021130D" w:rsidP="00C21958">
            <w:pPr>
              <w:pStyle w:val="TAL"/>
            </w:pPr>
            <w:r w:rsidRPr="00076FD1">
              <w:t>IoT data interoperability.</w:t>
            </w:r>
          </w:p>
        </w:tc>
        <w:tc>
          <w:tcPr>
            <w:tcW w:w="2536" w:type="dxa"/>
          </w:tcPr>
          <w:p w14:paraId="7D201869" w14:textId="77777777" w:rsidR="0021130D" w:rsidRPr="00076FD1" w:rsidRDefault="0021130D" w:rsidP="00C21958">
            <w:pPr>
              <w:pStyle w:val="TAL"/>
            </w:pPr>
            <w:r w:rsidRPr="00076FD1">
              <w:t>The platform shall be able to propagate any data change to all components easily.</w:t>
            </w:r>
          </w:p>
        </w:tc>
        <w:tc>
          <w:tcPr>
            <w:tcW w:w="627" w:type="dxa"/>
          </w:tcPr>
          <w:p w14:paraId="6B03BD7D" w14:textId="77777777" w:rsidR="0021130D" w:rsidRPr="00076FD1" w:rsidRDefault="0021130D" w:rsidP="00C21958">
            <w:pPr>
              <w:pStyle w:val="TAL"/>
            </w:pPr>
          </w:p>
        </w:tc>
        <w:tc>
          <w:tcPr>
            <w:tcW w:w="2321" w:type="dxa"/>
          </w:tcPr>
          <w:p w14:paraId="74F134EA" w14:textId="2E14B22A" w:rsidR="0021130D" w:rsidRPr="00076FD1" w:rsidRDefault="0021130D" w:rsidP="00C21958">
            <w:pPr>
              <w:pStyle w:val="TAL"/>
            </w:pPr>
          </w:p>
        </w:tc>
      </w:tr>
      <w:tr w:rsidR="0021130D" w:rsidRPr="00076FD1" w14:paraId="37E6FCA3" w14:textId="29B79A46" w:rsidTr="00E80C48">
        <w:tc>
          <w:tcPr>
            <w:tcW w:w="1883" w:type="dxa"/>
          </w:tcPr>
          <w:p w14:paraId="0FC21311" w14:textId="77777777" w:rsidR="0021130D" w:rsidRPr="00076FD1" w:rsidRDefault="0021130D" w:rsidP="00C21958">
            <w:pPr>
              <w:pStyle w:val="TAL"/>
            </w:pPr>
            <w:r w:rsidRPr="00076FD1">
              <w:t>REQ_OPE_2_005</w:t>
            </w:r>
          </w:p>
        </w:tc>
        <w:tc>
          <w:tcPr>
            <w:tcW w:w="2262" w:type="dxa"/>
          </w:tcPr>
          <w:p w14:paraId="23622588" w14:textId="77777777" w:rsidR="0021130D" w:rsidRPr="00076FD1" w:rsidRDefault="0021130D" w:rsidP="00C21958">
            <w:pPr>
              <w:pStyle w:val="TAL"/>
            </w:pPr>
            <w:r w:rsidRPr="00076FD1">
              <w:t xml:space="preserve">Maintenance of IoT infrastructure/devices. </w:t>
            </w:r>
          </w:p>
        </w:tc>
        <w:tc>
          <w:tcPr>
            <w:tcW w:w="2536" w:type="dxa"/>
          </w:tcPr>
          <w:p w14:paraId="07468849" w14:textId="77777777" w:rsidR="0021130D" w:rsidRPr="00076FD1" w:rsidRDefault="0021130D" w:rsidP="00C21958">
            <w:pPr>
              <w:pStyle w:val="TAL"/>
            </w:pPr>
            <w:r w:rsidRPr="00076FD1">
              <w:t>The data consumer shall be able to understand how to act on the IoT platform to check the validity of data delivered by sensors (</w:t>
            </w:r>
            <w:proofErr w:type="gramStart"/>
            <w:r w:rsidRPr="00076FD1">
              <w:t>e.g.</w:t>
            </w:r>
            <w:proofErr w:type="gramEnd"/>
            <w:r w:rsidRPr="00076FD1">
              <w:t xml:space="preserve"> to identify faulty devices and sensors).</w:t>
            </w:r>
          </w:p>
        </w:tc>
        <w:tc>
          <w:tcPr>
            <w:tcW w:w="627" w:type="dxa"/>
          </w:tcPr>
          <w:p w14:paraId="27042770" w14:textId="77777777" w:rsidR="0021130D" w:rsidRPr="00076FD1" w:rsidRDefault="0021130D" w:rsidP="00C21958">
            <w:pPr>
              <w:pStyle w:val="TAL"/>
            </w:pPr>
          </w:p>
        </w:tc>
        <w:tc>
          <w:tcPr>
            <w:tcW w:w="2321" w:type="dxa"/>
          </w:tcPr>
          <w:p w14:paraId="03A62E26" w14:textId="3D9C0F4F" w:rsidR="0021130D" w:rsidRPr="00076FD1" w:rsidRDefault="0021130D" w:rsidP="00C21958">
            <w:pPr>
              <w:pStyle w:val="TAL"/>
            </w:pPr>
          </w:p>
        </w:tc>
      </w:tr>
      <w:tr w:rsidR="0021130D" w:rsidRPr="00076FD1" w14:paraId="525C3C50" w14:textId="47A0288C" w:rsidTr="00E80C48">
        <w:tc>
          <w:tcPr>
            <w:tcW w:w="1883" w:type="dxa"/>
          </w:tcPr>
          <w:p w14:paraId="3376C1D2" w14:textId="77777777" w:rsidR="0021130D" w:rsidRPr="00076FD1" w:rsidRDefault="0021130D" w:rsidP="00C21958">
            <w:pPr>
              <w:pStyle w:val="TAL"/>
            </w:pPr>
            <w:r w:rsidRPr="00076FD1">
              <w:t>REQ_</w:t>
            </w:r>
            <w:r>
              <w:t>OPE</w:t>
            </w:r>
            <w:r w:rsidRPr="00076FD1">
              <w:t>_2_00</w:t>
            </w:r>
            <w:r>
              <w:t>6</w:t>
            </w:r>
          </w:p>
        </w:tc>
        <w:tc>
          <w:tcPr>
            <w:tcW w:w="2262" w:type="dxa"/>
          </w:tcPr>
          <w:p w14:paraId="6DF66F80" w14:textId="77777777" w:rsidR="0021130D" w:rsidRPr="00076FD1" w:rsidRDefault="0021130D" w:rsidP="00C21958">
            <w:pPr>
              <w:pStyle w:val="TAL"/>
            </w:pPr>
            <w:r w:rsidRPr="00076FD1">
              <w:t>Maintenance of IoT infrastructure/devices.</w:t>
            </w:r>
          </w:p>
        </w:tc>
        <w:tc>
          <w:tcPr>
            <w:tcW w:w="2536" w:type="dxa"/>
          </w:tcPr>
          <w:p w14:paraId="22207604" w14:textId="77777777" w:rsidR="0021130D" w:rsidRPr="00076FD1" w:rsidRDefault="0021130D" w:rsidP="00C21958">
            <w:pPr>
              <w:pStyle w:val="TAL"/>
            </w:pPr>
            <w:r w:rsidRPr="00F21946">
              <w:t xml:space="preserve">The </w:t>
            </w:r>
            <w:r w:rsidRPr="00076FD1">
              <w:t xml:space="preserve">IoT </w:t>
            </w:r>
            <w:r w:rsidRPr="00F21946">
              <w:t>platform operator shall have the means to enable/disable the communication and service features of any data source or sensor.</w:t>
            </w:r>
          </w:p>
        </w:tc>
        <w:tc>
          <w:tcPr>
            <w:tcW w:w="627" w:type="dxa"/>
          </w:tcPr>
          <w:p w14:paraId="23ED978D" w14:textId="77777777" w:rsidR="0021130D" w:rsidRPr="00F21946" w:rsidRDefault="0021130D" w:rsidP="00C21958">
            <w:pPr>
              <w:pStyle w:val="TAL"/>
            </w:pPr>
          </w:p>
        </w:tc>
        <w:tc>
          <w:tcPr>
            <w:tcW w:w="2321" w:type="dxa"/>
          </w:tcPr>
          <w:p w14:paraId="66405774" w14:textId="434407D7" w:rsidR="0021130D" w:rsidRPr="00F21946" w:rsidRDefault="0021130D" w:rsidP="00C21958">
            <w:pPr>
              <w:pStyle w:val="TAL"/>
            </w:pPr>
          </w:p>
        </w:tc>
      </w:tr>
      <w:tr w:rsidR="0021130D" w:rsidRPr="00F21946" w14:paraId="195C4A9D" w14:textId="0285F4E8" w:rsidTr="00E80C48">
        <w:tc>
          <w:tcPr>
            <w:tcW w:w="1883" w:type="dxa"/>
          </w:tcPr>
          <w:p w14:paraId="3782A021" w14:textId="77777777" w:rsidR="0021130D" w:rsidRPr="00076FD1" w:rsidRDefault="0021130D" w:rsidP="00C21958">
            <w:pPr>
              <w:pStyle w:val="TAL"/>
            </w:pPr>
            <w:r w:rsidRPr="00076FD1">
              <w:t>REQ_</w:t>
            </w:r>
            <w:r>
              <w:t>OPE</w:t>
            </w:r>
            <w:r w:rsidRPr="00076FD1">
              <w:t>_2_00</w:t>
            </w:r>
            <w:r>
              <w:t>7</w:t>
            </w:r>
          </w:p>
        </w:tc>
        <w:tc>
          <w:tcPr>
            <w:tcW w:w="2262" w:type="dxa"/>
          </w:tcPr>
          <w:p w14:paraId="2945EE60" w14:textId="77777777" w:rsidR="0021130D" w:rsidRPr="00076FD1" w:rsidRDefault="0021130D" w:rsidP="00C21958">
            <w:pPr>
              <w:pStyle w:val="TAL"/>
            </w:pPr>
            <w:r w:rsidRPr="00076FD1">
              <w:t>Data quality.</w:t>
            </w:r>
          </w:p>
        </w:tc>
        <w:tc>
          <w:tcPr>
            <w:tcW w:w="2536" w:type="dxa"/>
          </w:tcPr>
          <w:p w14:paraId="7AD6B14A" w14:textId="77777777" w:rsidR="0021130D" w:rsidRPr="00F21946" w:rsidRDefault="0021130D" w:rsidP="00C21958">
            <w:pPr>
              <w:pStyle w:val="TAL"/>
            </w:pPr>
            <w:r>
              <w:t>The data from an IoT platform should be accurate and reliable. Deployment of redundant sensors/IoT devices could enhance the reliability of the data. AI and fusion of data from multiple sensors could help to guarantee the validity of the data produced by the platform.</w:t>
            </w:r>
          </w:p>
        </w:tc>
        <w:tc>
          <w:tcPr>
            <w:tcW w:w="627" w:type="dxa"/>
          </w:tcPr>
          <w:p w14:paraId="797D1B91" w14:textId="77777777" w:rsidR="0021130D" w:rsidRDefault="0021130D" w:rsidP="00C21958">
            <w:pPr>
              <w:pStyle w:val="TAL"/>
            </w:pPr>
          </w:p>
        </w:tc>
        <w:tc>
          <w:tcPr>
            <w:tcW w:w="2321" w:type="dxa"/>
          </w:tcPr>
          <w:p w14:paraId="68111E01" w14:textId="726DCDCD" w:rsidR="0021130D" w:rsidRDefault="0021130D" w:rsidP="00C21958">
            <w:pPr>
              <w:pStyle w:val="TAL"/>
            </w:pPr>
          </w:p>
        </w:tc>
      </w:tr>
      <w:tr w:rsidR="0021130D" w:rsidRPr="00076FD1" w14:paraId="201C33A7" w14:textId="1B7C34EC" w:rsidTr="00E80C48">
        <w:tc>
          <w:tcPr>
            <w:tcW w:w="1883" w:type="dxa"/>
          </w:tcPr>
          <w:p w14:paraId="565F66FA" w14:textId="77777777" w:rsidR="0021130D" w:rsidRPr="00076FD1" w:rsidRDefault="0021130D" w:rsidP="00C21958">
            <w:pPr>
              <w:pStyle w:val="TAL"/>
              <w:keepNext w:val="0"/>
              <w:keepLines w:val="0"/>
              <w:widowControl w:val="0"/>
              <w:suppressLineNumbers/>
              <w:suppressAutoHyphens/>
            </w:pPr>
            <w:r w:rsidRPr="00076FD1">
              <w:t>REQ_OPE_3_001</w:t>
            </w:r>
          </w:p>
        </w:tc>
        <w:tc>
          <w:tcPr>
            <w:tcW w:w="2262" w:type="dxa"/>
          </w:tcPr>
          <w:p w14:paraId="24FE6BA0" w14:textId="77777777" w:rsidR="0021130D" w:rsidRPr="00076FD1" w:rsidRDefault="0021130D" w:rsidP="00C21958">
            <w:pPr>
              <w:pStyle w:val="TAL"/>
              <w:keepNext w:val="0"/>
              <w:keepLines w:val="0"/>
              <w:widowControl w:val="0"/>
              <w:suppressLineNumbers/>
              <w:suppressAutoHyphens/>
            </w:pPr>
            <w:r w:rsidRPr="00076FD1">
              <w:t>Data quality.</w:t>
            </w:r>
          </w:p>
        </w:tc>
        <w:tc>
          <w:tcPr>
            <w:tcW w:w="2536" w:type="dxa"/>
          </w:tcPr>
          <w:p w14:paraId="4F7394B1" w14:textId="77777777" w:rsidR="0021130D" w:rsidRPr="00076FD1" w:rsidRDefault="0021130D" w:rsidP="00C21958">
            <w:pPr>
              <w:pStyle w:val="TAL"/>
              <w:keepNext w:val="0"/>
              <w:keepLines w:val="0"/>
              <w:widowControl w:val="0"/>
              <w:suppressLineNumbers/>
              <w:suppressAutoHyphens/>
            </w:pPr>
            <w:r w:rsidRPr="00076FD1">
              <w:t>Used machine learning/monitoring algorithms shall verify the integrity of the data received as input.</w:t>
            </w:r>
          </w:p>
        </w:tc>
        <w:tc>
          <w:tcPr>
            <w:tcW w:w="627" w:type="dxa"/>
          </w:tcPr>
          <w:p w14:paraId="3D94B3F9" w14:textId="77777777" w:rsidR="0021130D" w:rsidRPr="00076FD1" w:rsidRDefault="0021130D" w:rsidP="00C21958">
            <w:pPr>
              <w:pStyle w:val="TAL"/>
              <w:keepNext w:val="0"/>
              <w:keepLines w:val="0"/>
              <w:widowControl w:val="0"/>
              <w:suppressLineNumbers/>
              <w:suppressAutoHyphens/>
            </w:pPr>
          </w:p>
        </w:tc>
        <w:tc>
          <w:tcPr>
            <w:tcW w:w="2321" w:type="dxa"/>
          </w:tcPr>
          <w:p w14:paraId="0706FF54" w14:textId="4517D009" w:rsidR="0021130D" w:rsidRPr="00076FD1" w:rsidRDefault="0021130D" w:rsidP="00C21958">
            <w:pPr>
              <w:pStyle w:val="TAL"/>
              <w:keepNext w:val="0"/>
              <w:keepLines w:val="0"/>
              <w:widowControl w:val="0"/>
              <w:suppressLineNumbers/>
              <w:suppressAutoHyphens/>
            </w:pPr>
          </w:p>
        </w:tc>
      </w:tr>
      <w:tr w:rsidR="0021130D" w:rsidRPr="00076FD1" w14:paraId="7C667178" w14:textId="49A28107" w:rsidTr="00E80C48">
        <w:tc>
          <w:tcPr>
            <w:tcW w:w="1883" w:type="dxa"/>
          </w:tcPr>
          <w:p w14:paraId="74F64FFA" w14:textId="77777777" w:rsidR="0021130D" w:rsidRPr="00076FD1" w:rsidRDefault="0021130D" w:rsidP="00C21958">
            <w:pPr>
              <w:pStyle w:val="TAL"/>
              <w:keepNext w:val="0"/>
              <w:keepLines w:val="0"/>
              <w:widowControl w:val="0"/>
              <w:suppressLineNumbers/>
              <w:suppressAutoHyphens/>
            </w:pPr>
            <w:r w:rsidRPr="00076FD1">
              <w:t>REQ_OPE_3_002</w:t>
            </w:r>
          </w:p>
        </w:tc>
        <w:tc>
          <w:tcPr>
            <w:tcW w:w="2262" w:type="dxa"/>
          </w:tcPr>
          <w:p w14:paraId="28672082" w14:textId="77777777" w:rsidR="0021130D" w:rsidRPr="00076FD1" w:rsidRDefault="0021130D" w:rsidP="00C21958">
            <w:pPr>
              <w:pStyle w:val="TAL"/>
              <w:keepNext w:val="0"/>
              <w:keepLines w:val="0"/>
              <w:widowControl w:val="0"/>
              <w:suppressLineNumbers/>
              <w:suppressAutoHyphens/>
            </w:pPr>
            <w:r w:rsidRPr="00076FD1">
              <w:t>Mitigation of data heterogeneity.</w:t>
            </w:r>
          </w:p>
        </w:tc>
        <w:tc>
          <w:tcPr>
            <w:tcW w:w="2536" w:type="dxa"/>
          </w:tcPr>
          <w:p w14:paraId="1756EA47" w14:textId="77777777" w:rsidR="0021130D" w:rsidRPr="00076FD1" w:rsidRDefault="0021130D" w:rsidP="00C21958">
            <w:pPr>
              <w:pStyle w:val="TAL"/>
              <w:keepNext w:val="0"/>
              <w:keepLines w:val="0"/>
              <w:widowControl w:val="0"/>
              <w:suppressLineNumbers/>
              <w:suppressAutoHyphens/>
            </w:pPr>
            <w:r w:rsidRPr="00076FD1">
              <w:t>Used machine learning/monitoring algorithms shall verify the format of the data received as input.</w:t>
            </w:r>
          </w:p>
        </w:tc>
        <w:tc>
          <w:tcPr>
            <w:tcW w:w="627" w:type="dxa"/>
          </w:tcPr>
          <w:p w14:paraId="17DDEC06" w14:textId="77777777" w:rsidR="0021130D" w:rsidRPr="00076FD1" w:rsidRDefault="0021130D" w:rsidP="00C21958">
            <w:pPr>
              <w:pStyle w:val="TAL"/>
              <w:keepNext w:val="0"/>
              <w:keepLines w:val="0"/>
              <w:widowControl w:val="0"/>
              <w:suppressLineNumbers/>
              <w:suppressAutoHyphens/>
            </w:pPr>
          </w:p>
        </w:tc>
        <w:tc>
          <w:tcPr>
            <w:tcW w:w="2321" w:type="dxa"/>
          </w:tcPr>
          <w:p w14:paraId="7A3CCC98" w14:textId="485FA230" w:rsidR="0021130D" w:rsidRPr="00076FD1" w:rsidRDefault="0021130D" w:rsidP="00C21958">
            <w:pPr>
              <w:pStyle w:val="TAL"/>
              <w:keepNext w:val="0"/>
              <w:keepLines w:val="0"/>
              <w:widowControl w:val="0"/>
              <w:suppressLineNumbers/>
              <w:suppressAutoHyphens/>
            </w:pPr>
          </w:p>
        </w:tc>
      </w:tr>
      <w:tr w:rsidR="0021130D" w:rsidRPr="00076FD1" w14:paraId="6C24249B" w14:textId="69750553" w:rsidTr="00E80C48">
        <w:tc>
          <w:tcPr>
            <w:tcW w:w="1883" w:type="dxa"/>
          </w:tcPr>
          <w:p w14:paraId="011BF3F8" w14:textId="77777777" w:rsidR="0021130D" w:rsidRPr="00076FD1" w:rsidRDefault="0021130D" w:rsidP="00C21958">
            <w:pPr>
              <w:pStyle w:val="TAL"/>
              <w:keepNext w:val="0"/>
              <w:keepLines w:val="0"/>
              <w:widowControl w:val="0"/>
              <w:suppressLineNumbers/>
              <w:suppressAutoHyphens/>
            </w:pPr>
            <w:r w:rsidRPr="00076FD1">
              <w:t>REQ_OPE_3_003</w:t>
            </w:r>
          </w:p>
        </w:tc>
        <w:tc>
          <w:tcPr>
            <w:tcW w:w="2262" w:type="dxa"/>
          </w:tcPr>
          <w:p w14:paraId="286B2FCF" w14:textId="77777777" w:rsidR="0021130D" w:rsidRPr="00076FD1" w:rsidRDefault="0021130D" w:rsidP="00C21958">
            <w:pPr>
              <w:pStyle w:val="TAL"/>
              <w:keepNext w:val="0"/>
              <w:keepLines w:val="0"/>
              <w:widowControl w:val="0"/>
              <w:suppressLineNumbers/>
              <w:suppressAutoHyphens/>
            </w:pPr>
            <w:r w:rsidRPr="00076FD1">
              <w:t>Output management.</w:t>
            </w:r>
          </w:p>
        </w:tc>
        <w:tc>
          <w:tcPr>
            <w:tcW w:w="2536" w:type="dxa"/>
          </w:tcPr>
          <w:p w14:paraId="3315F350" w14:textId="77777777" w:rsidR="0021130D" w:rsidRPr="00076FD1" w:rsidRDefault="0021130D" w:rsidP="00C21958">
            <w:pPr>
              <w:pStyle w:val="TAL"/>
              <w:keepNext w:val="0"/>
              <w:keepLines w:val="0"/>
              <w:widowControl w:val="0"/>
              <w:suppressLineNumbers/>
              <w:suppressAutoHyphens/>
            </w:pPr>
            <w:r w:rsidRPr="00076FD1">
              <w:t>Used machine learning algorithms shall communicate the output of the data processing operations.</w:t>
            </w:r>
          </w:p>
        </w:tc>
        <w:tc>
          <w:tcPr>
            <w:tcW w:w="627" w:type="dxa"/>
          </w:tcPr>
          <w:p w14:paraId="2CA7C5E0" w14:textId="77777777" w:rsidR="0021130D" w:rsidRPr="00076FD1" w:rsidRDefault="0021130D" w:rsidP="00C21958">
            <w:pPr>
              <w:pStyle w:val="TAL"/>
              <w:keepNext w:val="0"/>
              <w:keepLines w:val="0"/>
              <w:widowControl w:val="0"/>
              <w:suppressLineNumbers/>
              <w:suppressAutoHyphens/>
            </w:pPr>
          </w:p>
        </w:tc>
        <w:tc>
          <w:tcPr>
            <w:tcW w:w="2321" w:type="dxa"/>
          </w:tcPr>
          <w:p w14:paraId="495A23FC" w14:textId="1EFB603D" w:rsidR="0021130D" w:rsidRPr="00076FD1" w:rsidRDefault="0021130D" w:rsidP="00C21958">
            <w:pPr>
              <w:pStyle w:val="TAL"/>
              <w:keepNext w:val="0"/>
              <w:keepLines w:val="0"/>
              <w:widowControl w:val="0"/>
              <w:suppressLineNumbers/>
              <w:suppressAutoHyphens/>
            </w:pPr>
          </w:p>
        </w:tc>
      </w:tr>
      <w:tr w:rsidR="0021130D" w:rsidRPr="00076FD1" w14:paraId="529729C2" w14:textId="5D25CAE4" w:rsidTr="00E80C48">
        <w:tc>
          <w:tcPr>
            <w:tcW w:w="1883" w:type="dxa"/>
          </w:tcPr>
          <w:p w14:paraId="419D3D04" w14:textId="77777777" w:rsidR="0021130D" w:rsidRPr="00076FD1" w:rsidRDefault="0021130D" w:rsidP="00C21958">
            <w:pPr>
              <w:pStyle w:val="TAL"/>
              <w:keepNext w:val="0"/>
              <w:keepLines w:val="0"/>
              <w:widowControl w:val="0"/>
              <w:suppressLineNumbers/>
              <w:suppressAutoHyphens/>
            </w:pPr>
            <w:r w:rsidRPr="00076FD1">
              <w:t>REQ_OPE_3_004</w:t>
            </w:r>
          </w:p>
        </w:tc>
        <w:tc>
          <w:tcPr>
            <w:tcW w:w="2262" w:type="dxa"/>
          </w:tcPr>
          <w:p w14:paraId="483A977F" w14:textId="77777777" w:rsidR="0021130D" w:rsidRPr="00076FD1" w:rsidRDefault="0021130D" w:rsidP="00C21958">
            <w:pPr>
              <w:pStyle w:val="TAL"/>
              <w:keepNext w:val="0"/>
              <w:keepLines w:val="0"/>
              <w:widowControl w:val="0"/>
              <w:suppressLineNumbers/>
              <w:suppressAutoHyphens/>
            </w:pPr>
            <w:r w:rsidRPr="00076FD1">
              <w:t>Maintenance of IoT infrastructure/devices.</w:t>
            </w:r>
          </w:p>
        </w:tc>
        <w:tc>
          <w:tcPr>
            <w:tcW w:w="2536" w:type="dxa"/>
          </w:tcPr>
          <w:p w14:paraId="0AD2C333" w14:textId="77777777" w:rsidR="0021130D" w:rsidRPr="00076FD1" w:rsidRDefault="0021130D" w:rsidP="00C21958">
            <w:pPr>
              <w:pStyle w:val="TAL"/>
              <w:keepNext w:val="0"/>
              <w:keepLines w:val="0"/>
              <w:widowControl w:val="0"/>
              <w:suppressLineNumbers/>
              <w:suppressAutoHyphens/>
            </w:pPr>
            <w:r w:rsidRPr="00076FD1">
              <w:t>Monitoring components shall alert in the case that new data are not provided.</w:t>
            </w:r>
          </w:p>
        </w:tc>
        <w:tc>
          <w:tcPr>
            <w:tcW w:w="627" w:type="dxa"/>
          </w:tcPr>
          <w:p w14:paraId="0963A7E3" w14:textId="77777777" w:rsidR="0021130D" w:rsidRPr="00076FD1" w:rsidRDefault="0021130D" w:rsidP="00C21958">
            <w:pPr>
              <w:pStyle w:val="TAL"/>
              <w:keepNext w:val="0"/>
              <w:keepLines w:val="0"/>
              <w:widowControl w:val="0"/>
              <w:suppressLineNumbers/>
              <w:suppressAutoHyphens/>
            </w:pPr>
          </w:p>
        </w:tc>
        <w:tc>
          <w:tcPr>
            <w:tcW w:w="2321" w:type="dxa"/>
          </w:tcPr>
          <w:p w14:paraId="0DE57E59" w14:textId="2EE7B050" w:rsidR="0021130D" w:rsidRPr="00076FD1" w:rsidRDefault="0021130D" w:rsidP="00C21958">
            <w:pPr>
              <w:pStyle w:val="TAL"/>
              <w:keepNext w:val="0"/>
              <w:keepLines w:val="0"/>
              <w:widowControl w:val="0"/>
              <w:suppressLineNumbers/>
              <w:suppressAutoHyphens/>
            </w:pPr>
          </w:p>
        </w:tc>
      </w:tr>
      <w:tr w:rsidR="0021130D" w:rsidRPr="00076FD1" w14:paraId="0A5031B0" w14:textId="0901D505" w:rsidTr="00E80C48">
        <w:tc>
          <w:tcPr>
            <w:tcW w:w="1883" w:type="dxa"/>
          </w:tcPr>
          <w:p w14:paraId="0C29D417" w14:textId="77777777" w:rsidR="0021130D" w:rsidRPr="00076FD1" w:rsidRDefault="0021130D" w:rsidP="00C21958">
            <w:pPr>
              <w:pStyle w:val="TAL"/>
              <w:keepNext w:val="0"/>
              <w:keepLines w:val="0"/>
              <w:widowControl w:val="0"/>
              <w:suppressLineNumbers/>
              <w:suppressAutoHyphens/>
            </w:pPr>
            <w:r w:rsidRPr="00076FD1">
              <w:t>REQ_OPE_3_005</w:t>
            </w:r>
          </w:p>
        </w:tc>
        <w:tc>
          <w:tcPr>
            <w:tcW w:w="2262" w:type="dxa"/>
          </w:tcPr>
          <w:p w14:paraId="3BBA3D50" w14:textId="77777777" w:rsidR="0021130D" w:rsidRPr="00076FD1" w:rsidRDefault="0021130D" w:rsidP="00C21958">
            <w:pPr>
              <w:pStyle w:val="TAL"/>
              <w:keepNext w:val="0"/>
              <w:keepLines w:val="0"/>
              <w:widowControl w:val="0"/>
              <w:suppressLineNumbers/>
              <w:suppressAutoHyphens/>
            </w:pPr>
            <w:r w:rsidRPr="00076FD1">
              <w:t>Maintenance of IoT infrastructure/devices.</w:t>
            </w:r>
          </w:p>
        </w:tc>
        <w:tc>
          <w:tcPr>
            <w:tcW w:w="2536" w:type="dxa"/>
          </w:tcPr>
          <w:p w14:paraId="72CF006C" w14:textId="77777777" w:rsidR="0021130D" w:rsidRPr="00076FD1" w:rsidRDefault="0021130D" w:rsidP="00C21958">
            <w:pPr>
              <w:pStyle w:val="TAL"/>
              <w:keepNext w:val="0"/>
              <w:keepLines w:val="0"/>
              <w:widowControl w:val="0"/>
              <w:suppressLineNumbers/>
              <w:suppressAutoHyphens/>
            </w:pPr>
            <w:r w:rsidRPr="00076FD1">
              <w:t>Monitoring components shall alert in the case that undesired events are detected.</w:t>
            </w:r>
          </w:p>
        </w:tc>
        <w:tc>
          <w:tcPr>
            <w:tcW w:w="627" w:type="dxa"/>
          </w:tcPr>
          <w:p w14:paraId="301457AD" w14:textId="77777777" w:rsidR="0021130D" w:rsidRPr="00076FD1" w:rsidRDefault="0021130D" w:rsidP="00C21958">
            <w:pPr>
              <w:pStyle w:val="TAL"/>
              <w:keepNext w:val="0"/>
              <w:keepLines w:val="0"/>
              <w:widowControl w:val="0"/>
              <w:suppressLineNumbers/>
              <w:suppressAutoHyphens/>
            </w:pPr>
          </w:p>
        </w:tc>
        <w:tc>
          <w:tcPr>
            <w:tcW w:w="2321" w:type="dxa"/>
          </w:tcPr>
          <w:p w14:paraId="2655C5E8" w14:textId="677FE22A" w:rsidR="0021130D" w:rsidRPr="00076FD1" w:rsidRDefault="0021130D" w:rsidP="00C21958">
            <w:pPr>
              <w:pStyle w:val="TAL"/>
              <w:keepNext w:val="0"/>
              <w:keepLines w:val="0"/>
              <w:widowControl w:val="0"/>
              <w:suppressLineNumbers/>
              <w:suppressAutoHyphens/>
            </w:pPr>
          </w:p>
        </w:tc>
      </w:tr>
      <w:tr w:rsidR="0021130D" w:rsidRPr="00076FD1" w14:paraId="3F06A669" w14:textId="2849D223" w:rsidTr="00E80C48">
        <w:tc>
          <w:tcPr>
            <w:tcW w:w="1883" w:type="dxa"/>
          </w:tcPr>
          <w:p w14:paraId="418EE98E" w14:textId="77777777" w:rsidR="0021130D" w:rsidRPr="00076FD1" w:rsidRDefault="0021130D" w:rsidP="00C21958">
            <w:pPr>
              <w:pStyle w:val="TAL"/>
              <w:keepNext w:val="0"/>
              <w:keepLines w:val="0"/>
              <w:widowControl w:val="0"/>
              <w:suppressLineNumbers/>
              <w:suppressAutoHyphens/>
            </w:pPr>
            <w:r w:rsidRPr="00076FD1">
              <w:t>REQ_OPE_3_006</w:t>
            </w:r>
          </w:p>
        </w:tc>
        <w:tc>
          <w:tcPr>
            <w:tcW w:w="2262" w:type="dxa"/>
          </w:tcPr>
          <w:p w14:paraId="22A2C467" w14:textId="77777777" w:rsidR="0021130D" w:rsidRPr="00076FD1" w:rsidRDefault="0021130D" w:rsidP="00C21958">
            <w:pPr>
              <w:pStyle w:val="TAL"/>
              <w:keepNext w:val="0"/>
              <w:keepLines w:val="0"/>
              <w:widowControl w:val="0"/>
              <w:suppressLineNumbers/>
              <w:suppressAutoHyphens/>
            </w:pPr>
            <w:r w:rsidRPr="00076FD1">
              <w:t>Maintenance of IoT infrastructure/devices.</w:t>
            </w:r>
          </w:p>
        </w:tc>
        <w:tc>
          <w:tcPr>
            <w:tcW w:w="2536" w:type="dxa"/>
          </w:tcPr>
          <w:p w14:paraId="595578C3" w14:textId="77777777" w:rsidR="0021130D" w:rsidRPr="00076FD1" w:rsidRDefault="0021130D" w:rsidP="00C21958">
            <w:pPr>
              <w:pStyle w:val="TAL"/>
              <w:keepNext w:val="0"/>
              <w:keepLines w:val="0"/>
              <w:widowControl w:val="0"/>
              <w:suppressLineNumbers/>
              <w:suppressAutoHyphens/>
            </w:pPr>
            <w:r w:rsidRPr="00076FD1">
              <w:t>Monitoring components shall verify the persistency of the connection with data sources.</w:t>
            </w:r>
          </w:p>
        </w:tc>
        <w:tc>
          <w:tcPr>
            <w:tcW w:w="627" w:type="dxa"/>
          </w:tcPr>
          <w:p w14:paraId="4BF2D223" w14:textId="77777777" w:rsidR="0021130D" w:rsidRPr="00076FD1" w:rsidRDefault="0021130D" w:rsidP="00C21958">
            <w:pPr>
              <w:pStyle w:val="TAL"/>
              <w:keepNext w:val="0"/>
              <w:keepLines w:val="0"/>
              <w:widowControl w:val="0"/>
              <w:suppressLineNumbers/>
              <w:suppressAutoHyphens/>
            </w:pPr>
          </w:p>
        </w:tc>
        <w:tc>
          <w:tcPr>
            <w:tcW w:w="2321" w:type="dxa"/>
          </w:tcPr>
          <w:p w14:paraId="330F4615" w14:textId="7F3FC198" w:rsidR="0021130D" w:rsidRPr="00076FD1" w:rsidRDefault="0021130D" w:rsidP="00C21958">
            <w:pPr>
              <w:pStyle w:val="TAL"/>
              <w:keepNext w:val="0"/>
              <w:keepLines w:val="0"/>
              <w:widowControl w:val="0"/>
              <w:suppressLineNumbers/>
              <w:suppressAutoHyphens/>
            </w:pPr>
          </w:p>
        </w:tc>
      </w:tr>
      <w:tr w:rsidR="0021130D" w:rsidRPr="00076FD1" w14:paraId="4661B4CB" w14:textId="583C0B65" w:rsidTr="00E80C48">
        <w:tc>
          <w:tcPr>
            <w:tcW w:w="1883" w:type="dxa"/>
          </w:tcPr>
          <w:p w14:paraId="7D2ACE40" w14:textId="77777777" w:rsidR="0021130D" w:rsidRPr="00076FD1" w:rsidRDefault="0021130D" w:rsidP="00C21958">
            <w:pPr>
              <w:pStyle w:val="TAL"/>
              <w:keepNext w:val="0"/>
              <w:keepLines w:val="0"/>
              <w:widowControl w:val="0"/>
              <w:suppressLineNumbers/>
              <w:suppressAutoHyphens/>
            </w:pPr>
            <w:r w:rsidRPr="00076FD1">
              <w:t>REQ_OPE_3_007</w:t>
            </w:r>
          </w:p>
        </w:tc>
        <w:tc>
          <w:tcPr>
            <w:tcW w:w="2262" w:type="dxa"/>
          </w:tcPr>
          <w:p w14:paraId="6E3771B9" w14:textId="77777777" w:rsidR="0021130D" w:rsidRPr="00076FD1" w:rsidRDefault="0021130D" w:rsidP="00C21958">
            <w:pPr>
              <w:pStyle w:val="TAL"/>
              <w:keepNext w:val="0"/>
              <w:keepLines w:val="0"/>
              <w:widowControl w:val="0"/>
              <w:suppressLineNumbers/>
              <w:suppressAutoHyphens/>
            </w:pPr>
            <w:r w:rsidRPr="00076FD1">
              <w:t>Data duplication.</w:t>
            </w:r>
          </w:p>
        </w:tc>
        <w:tc>
          <w:tcPr>
            <w:tcW w:w="2536" w:type="dxa"/>
          </w:tcPr>
          <w:p w14:paraId="6012A570" w14:textId="77777777" w:rsidR="0021130D" w:rsidRPr="00076FD1" w:rsidRDefault="0021130D" w:rsidP="00C21958">
            <w:pPr>
              <w:pStyle w:val="TAL"/>
              <w:keepNext w:val="0"/>
              <w:keepLines w:val="0"/>
              <w:widowControl w:val="0"/>
              <w:suppressLineNumbers/>
              <w:suppressAutoHyphens/>
            </w:pPr>
            <w:r w:rsidRPr="00076FD1">
              <w:t xml:space="preserve">Used machine learning algorithms shall mitigate data duplication issues to avoid biases during training </w:t>
            </w:r>
            <w:r w:rsidRPr="00076FD1">
              <w:lastRenderedPageBreak/>
              <w:t>operations.</w:t>
            </w:r>
          </w:p>
        </w:tc>
        <w:tc>
          <w:tcPr>
            <w:tcW w:w="627" w:type="dxa"/>
          </w:tcPr>
          <w:p w14:paraId="71074909" w14:textId="77777777" w:rsidR="0021130D" w:rsidRPr="00076FD1" w:rsidRDefault="0021130D" w:rsidP="00C21958">
            <w:pPr>
              <w:pStyle w:val="TAL"/>
              <w:keepNext w:val="0"/>
              <w:keepLines w:val="0"/>
              <w:widowControl w:val="0"/>
              <w:suppressLineNumbers/>
              <w:suppressAutoHyphens/>
            </w:pPr>
          </w:p>
        </w:tc>
        <w:tc>
          <w:tcPr>
            <w:tcW w:w="2321" w:type="dxa"/>
          </w:tcPr>
          <w:p w14:paraId="128E1648" w14:textId="32EE0A20" w:rsidR="0021130D" w:rsidRPr="00076FD1" w:rsidRDefault="0021130D" w:rsidP="00C21958">
            <w:pPr>
              <w:pStyle w:val="TAL"/>
              <w:keepNext w:val="0"/>
              <w:keepLines w:val="0"/>
              <w:widowControl w:val="0"/>
              <w:suppressLineNumbers/>
              <w:suppressAutoHyphens/>
            </w:pPr>
          </w:p>
        </w:tc>
      </w:tr>
      <w:tr w:rsidR="0021130D" w:rsidRPr="00076FD1" w14:paraId="33AE98BF" w14:textId="69F93DCB" w:rsidTr="00E80C48">
        <w:tc>
          <w:tcPr>
            <w:tcW w:w="1883" w:type="dxa"/>
          </w:tcPr>
          <w:p w14:paraId="2D61BA4C" w14:textId="77777777" w:rsidR="0021130D" w:rsidRPr="00076FD1" w:rsidRDefault="0021130D" w:rsidP="00C21958">
            <w:pPr>
              <w:pStyle w:val="TAL"/>
              <w:keepNext w:val="0"/>
              <w:keepLines w:val="0"/>
              <w:widowControl w:val="0"/>
              <w:suppressLineNumbers/>
              <w:suppressAutoHyphens/>
            </w:pPr>
            <w:r w:rsidRPr="00076FD1">
              <w:t>REQ_OPE_3_008</w:t>
            </w:r>
          </w:p>
        </w:tc>
        <w:tc>
          <w:tcPr>
            <w:tcW w:w="2262" w:type="dxa"/>
          </w:tcPr>
          <w:p w14:paraId="1934B454" w14:textId="77777777" w:rsidR="0021130D" w:rsidRPr="00076FD1" w:rsidRDefault="0021130D" w:rsidP="00C21958">
            <w:pPr>
              <w:pStyle w:val="TAL"/>
              <w:keepNext w:val="0"/>
              <w:keepLines w:val="0"/>
              <w:widowControl w:val="0"/>
              <w:suppressLineNumbers/>
              <w:suppressAutoHyphens/>
            </w:pPr>
            <w:proofErr w:type="spellStart"/>
            <w:r w:rsidRPr="00076FD1">
              <w:t>Explainability</w:t>
            </w:r>
            <w:proofErr w:type="spellEnd"/>
            <w:r w:rsidRPr="00076FD1">
              <w:t>.</w:t>
            </w:r>
          </w:p>
        </w:tc>
        <w:tc>
          <w:tcPr>
            <w:tcW w:w="2536" w:type="dxa"/>
          </w:tcPr>
          <w:p w14:paraId="15F6AF45" w14:textId="77777777" w:rsidR="0021130D" w:rsidRPr="00076FD1" w:rsidRDefault="0021130D" w:rsidP="00C21958">
            <w:pPr>
              <w:pStyle w:val="TAL"/>
              <w:keepNext w:val="0"/>
              <w:keepLines w:val="0"/>
              <w:widowControl w:val="0"/>
              <w:suppressLineNumbers/>
              <w:suppressAutoHyphens/>
            </w:pPr>
            <w:r w:rsidRPr="00076FD1">
              <w:t>Used machine learning algorithms shall provide the description of the semantic meaning of input characteristics.</w:t>
            </w:r>
          </w:p>
        </w:tc>
        <w:tc>
          <w:tcPr>
            <w:tcW w:w="627" w:type="dxa"/>
          </w:tcPr>
          <w:p w14:paraId="20DE9C7E" w14:textId="77777777" w:rsidR="0021130D" w:rsidRPr="00076FD1" w:rsidRDefault="0021130D" w:rsidP="00C21958">
            <w:pPr>
              <w:pStyle w:val="TAL"/>
              <w:keepNext w:val="0"/>
              <w:keepLines w:val="0"/>
              <w:widowControl w:val="0"/>
              <w:suppressLineNumbers/>
              <w:suppressAutoHyphens/>
            </w:pPr>
          </w:p>
        </w:tc>
        <w:tc>
          <w:tcPr>
            <w:tcW w:w="2321" w:type="dxa"/>
          </w:tcPr>
          <w:p w14:paraId="19C47734" w14:textId="7B810D0D" w:rsidR="0021130D" w:rsidRPr="00076FD1" w:rsidRDefault="0021130D" w:rsidP="00C21958">
            <w:pPr>
              <w:pStyle w:val="TAL"/>
              <w:keepNext w:val="0"/>
              <w:keepLines w:val="0"/>
              <w:widowControl w:val="0"/>
              <w:suppressLineNumbers/>
              <w:suppressAutoHyphens/>
            </w:pPr>
          </w:p>
        </w:tc>
      </w:tr>
      <w:tr w:rsidR="0021130D" w:rsidRPr="00076FD1" w14:paraId="69F0028F" w14:textId="76529BD8" w:rsidTr="00E80C48">
        <w:tc>
          <w:tcPr>
            <w:tcW w:w="1883" w:type="dxa"/>
          </w:tcPr>
          <w:p w14:paraId="4C26B772" w14:textId="77777777" w:rsidR="0021130D" w:rsidRPr="00076FD1" w:rsidRDefault="0021130D" w:rsidP="00C21958">
            <w:pPr>
              <w:pStyle w:val="TAL"/>
              <w:keepNext w:val="0"/>
              <w:keepLines w:val="0"/>
              <w:widowControl w:val="0"/>
              <w:suppressLineNumbers/>
              <w:suppressAutoHyphens/>
            </w:pPr>
            <w:r w:rsidRPr="00076FD1">
              <w:t>REQ_OPE_3_009</w:t>
            </w:r>
          </w:p>
        </w:tc>
        <w:tc>
          <w:tcPr>
            <w:tcW w:w="2262" w:type="dxa"/>
          </w:tcPr>
          <w:p w14:paraId="04586503" w14:textId="77777777" w:rsidR="0021130D" w:rsidRPr="00076FD1" w:rsidRDefault="0021130D" w:rsidP="00C21958">
            <w:pPr>
              <w:pStyle w:val="TAL"/>
              <w:keepNext w:val="0"/>
              <w:keepLines w:val="0"/>
              <w:widowControl w:val="0"/>
              <w:suppressLineNumbers/>
              <w:suppressAutoHyphens/>
            </w:pPr>
            <w:proofErr w:type="spellStart"/>
            <w:r w:rsidRPr="00076FD1">
              <w:t>Explainability</w:t>
            </w:r>
            <w:proofErr w:type="spellEnd"/>
            <w:r w:rsidRPr="00076FD1">
              <w:t>.</w:t>
            </w:r>
          </w:p>
        </w:tc>
        <w:tc>
          <w:tcPr>
            <w:tcW w:w="2536" w:type="dxa"/>
          </w:tcPr>
          <w:p w14:paraId="4E27DA56" w14:textId="77777777" w:rsidR="0021130D" w:rsidRPr="00076FD1" w:rsidRDefault="0021130D" w:rsidP="00C21958">
            <w:pPr>
              <w:pStyle w:val="TAL"/>
              <w:keepNext w:val="0"/>
              <w:keepLines w:val="0"/>
              <w:widowControl w:val="0"/>
              <w:suppressLineNumbers/>
              <w:suppressAutoHyphens/>
              <w:rPr>
                <w:highlight w:val="yellow"/>
              </w:rPr>
            </w:pPr>
            <w:r w:rsidRPr="00076FD1">
              <w:t>Used machine learning algorithms shall provide a description concerning the motivations for which a specific classification has been provided by the platform with respect to the input features.</w:t>
            </w:r>
          </w:p>
        </w:tc>
        <w:tc>
          <w:tcPr>
            <w:tcW w:w="627" w:type="dxa"/>
          </w:tcPr>
          <w:p w14:paraId="674A0860" w14:textId="77777777" w:rsidR="0021130D" w:rsidRPr="00076FD1" w:rsidRDefault="0021130D" w:rsidP="00C21958">
            <w:pPr>
              <w:pStyle w:val="TAL"/>
              <w:keepNext w:val="0"/>
              <w:keepLines w:val="0"/>
              <w:widowControl w:val="0"/>
              <w:suppressLineNumbers/>
              <w:suppressAutoHyphens/>
            </w:pPr>
          </w:p>
        </w:tc>
        <w:tc>
          <w:tcPr>
            <w:tcW w:w="2321" w:type="dxa"/>
          </w:tcPr>
          <w:p w14:paraId="5A31B098" w14:textId="080C9F5B" w:rsidR="0021130D" w:rsidRPr="00076FD1" w:rsidRDefault="0021130D" w:rsidP="00C21958">
            <w:pPr>
              <w:pStyle w:val="TAL"/>
              <w:keepNext w:val="0"/>
              <w:keepLines w:val="0"/>
              <w:widowControl w:val="0"/>
              <w:suppressLineNumbers/>
              <w:suppressAutoHyphens/>
            </w:pPr>
          </w:p>
        </w:tc>
      </w:tr>
      <w:tr w:rsidR="0021130D" w:rsidRPr="00076FD1" w14:paraId="46E2ADC8" w14:textId="7AC50BA5" w:rsidTr="00E80C48">
        <w:tc>
          <w:tcPr>
            <w:tcW w:w="1883" w:type="dxa"/>
          </w:tcPr>
          <w:p w14:paraId="379F28AD" w14:textId="77777777" w:rsidR="0021130D" w:rsidRPr="00076FD1" w:rsidRDefault="0021130D" w:rsidP="00C21958">
            <w:pPr>
              <w:pStyle w:val="TAL"/>
              <w:keepNext w:val="0"/>
              <w:keepLines w:val="0"/>
              <w:widowControl w:val="0"/>
              <w:suppressLineNumbers/>
              <w:suppressAutoHyphens/>
            </w:pPr>
            <w:r w:rsidRPr="00076FD1">
              <w:t>REQ_OPE_3_010</w:t>
            </w:r>
          </w:p>
        </w:tc>
        <w:tc>
          <w:tcPr>
            <w:tcW w:w="2262" w:type="dxa"/>
          </w:tcPr>
          <w:p w14:paraId="6FE850EF" w14:textId="77777777" w:rsidR="0021130D" w:rsidRPr="00076FD1" w:rsidRDefault="0021130D" w:rsidP="00C21958">
            <w:pPr>
              <w:pStyle w:val="TAL"/>
              <w:keepNext w:val="0"/>
              <w:keepLines w:val="0"/>
              <w:widowControl w:val="0"/>
              <w:suppressLineNumbers/>
              <w:suppressAutoHyphens/>
            </w:pPr>
            <w:r w:rsidRPr="00076FD1">
              <w:t>Data quality.</w:t>
            </w:r>
          </w:p>
        </w:tc>
        <w:tc>
          <w:tcPr>
            <w:tcW w:w="2536" w:type="dxa"/>
          </w:tcPr>
          <w:p w14:paraId="3E75C3BB" w14:textId="77777777" w:rsidR="0021130D" w:rsidRPr="00076FD1" w:rsidRDefault="0021130D" w:rsidP="00C21958">
            <w:pPr>
              <w:pStyle w:val="TAL"/>
              <w:keepNext w:val="0"/>
              <w:keepLines w:val="0"/>
              <w:widowControl w:val="0"/>
              <w:suppressLineNumbers/>
              <w:suppressAutoHyphens/>
            </w:pPr>
            <w:r w:rsidRPr="00076FD1">
              <w:t>Used AI algorithms or monitoring functions should implement a semantic-oriented policy to describe fine-grained details of data features (e.g., data range provided by a specific sensor, security levels)</w:t>
            </w:r>
          </w:p>
        </w:tc>
        <w:tc>
          <w:tcPr>
            <w:tcW w:w="627" w:type="dxa"/>
          </w:tcPr>
          <w:p w14:paraId="23D89F0C" w14:textId="77777777" w:rsidR="0021130D" w:rsidRPr="00076FD1" w:rsidRDefault="0021130D" w:rsidP="00C21958">
            <w:pPr>
              <w:pStyle w:val="TAL"/>
              <w:keepNext w:val="0"/>
              <w:keepLines w:val="0"/>
              <w:widowControl w:val="0"/>
              <w:suppressLineNumbers/>
              <w:suppressAutoHyphens/>
            </w:pPr>
          </w:p>
        </w:tc>
        <w:tc>
          <w:tcPr>
            <w:tcW w:w="2321" w:type="dxa"/>
          </w:tcPr>
          <w:p w14:paraId="745CBBEA" w14:textId="433A04D8" w:rsidR="0021130D" w:rsidRPr="00076FD1" w:rsidRDefault="0021130D" w:rsidP="00C21958">
            <w:pPr>
              <w:pStyle w:val="TAL"/>
              <w:keepNext w:val="0"/>
              <w:keepLines w:val="0"/>
              <w:widowControl w:val="0"/>
              <w:suppressLineNumbers/>
              <w:suppressAutoHyphens/>
            </w:pPr>
          </w:p>
        </w:tc>
      </w:tr>
      <w:tr w:rsidR="0021130D" w:rsidRPr="00076FD1" w14:paraId="050A4A15" w14:textId="5C2B38B2" w:rsidTr="00E80C48">
        <w:tc>
          <w:tcPr>
            <w:tcW w:w="1883" w:type="dxa"/>
          </w:tcPr>
          <w:p w14:paraId="4B2DA7CC" w14:textId="77777777" w:rsidR="0021130D" w:rsidRPr="00076FD1" w:rsidRDefault="0021130D" w:rsidP="00C21958">
            <w:pPr>
              <w:pStyle w:val="TAL"/>
              <w:keepNext w:val="0"/>
              <w:keepLines w:val="0"/>
              <w:widowControl w:val="0"/>
            </w:pPr>
            <w:r w:rsidRPr="00076FD1">
              <w:t>REQ_OPE_4_001</w:t>
            </w:r>
          </w:p>
        </w:tc>
        <w:tc>
          <w:tcPr>
            <w:tcW w:w="2262" w:type="dxa"/>
          </w:tcPr>
          <w:p w14:paraId="318B23B0" w14:textId="77777777" w:rsidR="0021130D" w:rsidRPr="00076FD1" w:rsidRDefault="0021130D" w:rsidP="00C21958">
            <w:pPr>
              <w:pStyle w:val="TAL"/>
              <w:keepNext w:val="0"/>
              <w:keepLines w:val="0"/>
              <w:widowControl w:val="0"/>
            </w:pPr>
            <w:r w:rsidRPr="00076FD1">
              <w:t>IoT infrastructure/devices bootstrap.</w:t>
            </w:r>
          </w:p>
        </w:tc>
        <w:tc>
          <w:tcPr>
            <w:tcW w:w="2536" w:type="dxa"/>
          </w:tcPr>
          <w:p w14:paraId="41E4E3F7" w14:textId="77777777" w:rsidR="0021130D" w:rsidRPr="00076FD1" w:rsidRDefault="0021130D" w:rsidP="00C21958">
            <w:pPr>
              <w:pStyle w:val="TAL"/>
              <w:keepNext w:val="0"/>
              <w:keepLines w:val="0"/>
              <w:widowControl w:val="0"/>
            </w:pPr>
            <w:r w:rsidRPr="00076FD1">
              <w:t>At the time of deployment, operators shall verify that the overall infrastructure works properly and that all components are able to communicate each other.</w:t>
            </w:r>
          </w:p>
        </w:tc>
        <w:tc>
          <w:tcPr>
            <w:tcW w:w="627" w:type="dxa"/>
          </w:tcPr>
          <w:p w14:paraId="15B7DBE2" w14:textId="77777777" w:rsidR="0021130D" w:rsidRPr="00076FD1" w:rsidRDefault="0021130D" w:rsidP="00C21958">
            <w:pPr>
              <w:pStyle w:val="TAL"/>
              <w:keepNext w:val="0"/>
              <w:keepLines w:val="0"/>
              <w:widowControl w:val="0"/>
            </w:pPr>
          </w:p>
        </w:tc>
        <w:tc>
          <w:tcPr>
            <w:tcW w:w="2321" w:type="dxa"/>
          </w:tcPr>
          <w:p w14:paraId="012AE39A" w14:textId="415FDD41" w:rsidR="0021130D" w:rsidRPr="00076FD1" w:rsidRDefault="0021130D" w:rsidP="00C21958">
            <w:pPr>
              <w:pStyle w:val="TAL"/>
              <w:keepNext w:val="0"/>
              <w:keepLines w:val="0"/>
              <w:widowControl w:val="0"/>
            </w:pPr>
          </w:p>
        </w:tc>
      </w:tr>
      <w:tr w:rsidR="0021130D" w:rsidRPr="00076FD1" w14:paraId="5117301B" w14:textId="2A70B560" w:rsidTr="00E80C48">
        <w:tc>
          <w:tcPr>
            <w:tcW w:w="1883" w:type="dxa"/>
          </w:tcPr>
          <w:p w14:paraId="76C8C8D0" w14:textId="77777777" w:rsidR="0021130D" w:rsidRPr="00076FD1" w:rsidRDefault="0021130D" w:rsidP="00C21958">
            <w:pPr>
              <w:pStyle w:val="TAL"/>
              <w:keepNext w:val="0"/>
              <w:keepLines w:val="0"/>
              <w:widowControl w:val="0"/>
            </w:pPr>
            <w:r w:rsidRPr="00076FD1">
              <w:t>REQ_OPE_4_002</w:t>
            </w:r>
          </w:p>
        </w:tc>
        <w:tc>
          <w:tcPr>
            <w:tcW w:w="2262" w:type="dxa"/>
          </w:tcPr>
          <w:p w14:paraId="0FCCD4D1" w14:textId="77777777" w:rsidR="0021130D" w:rsidRPr="00076FD1" w:rsidRDefault="0021130D" w:rsidP="00C21958">
            <w:pPr>
              <w:pStyle w:val="TAL"/>
              <w:keepNext w:val="0"/>
              <w:keepLines w:val="0"/>
              <w:widowControl w:val="0"/>
            </w:pPr>
            <w:r w:rsidRPr="00076FD1">
              <w:t>IoT infrastructure/devices bootstrap.</w:t>
            </w:r>
          </w:p>
        </w:tc>
        <w:tc>
          <w:tcPr>
            <w:tcW w:w="2536" w:type="dxa"/>
          </w:tcPr>
          <w:p w14:paraId="400D1624" w14:textId="77777777" w:rsidR="0021130D" w:rsidRPr="00076FD1" w:rsidRDefault="0021130D" w:rsidP="00C21958">
            <w:pPr>
              <w:pStyle w:val="TAL"/>
              <w:keepNext w:val="0"/>
              <w:keepLines w:val="0"/>
              <w:widowControl w:val="0"/>
            </w:pPr>
            <w:r w:rsidRPr="00076FD1">
              <w:t>At the time of deployment, operators shall verify that all human target users are able to receive required data from the system.</w:t>
            </w:r>
          </w:p>
        </w:tc>
        <w:tc>
          <w:tcPr>
            <w:tcW w:w="627" w:type="dxa"/>
          </w:tcPr>
          <w:p w14:paraId="6AEDE7E4" w14:textId="77777777" w:rsidR="0021130D" w:rsidRPr="00076FD1" w:rsidRDefault="0021130D" w:rsidP="00C21958">
            <w:pPr>
              <w:pStyle w:val="TAL"/>
              <w:keepNext w:val="0"/>
              <w:keepLines w:val="0"/>
              <w:widowControl w:val="0"/>
            </w:pPr>
          </w:p>
        </w:tc>
        <w:tc>
          <w:tcPr>
            <w:tcW w:w="2321" w:type="dxa"/>
          </w:tcPr>
          <w:p w14:paraId="40EADE52" w14:textId="108C2180" w:rsidR="0021130D" w:rsidRPr="00076FD1" w:rsidRDefault="0021130D" w:rsidP="00C21958">
            <w:pPr>
              <w:pStyle w:val="TAL"/>
              <w:keepNext w:val="0"/>
              <w:keepLines w:val="0"/>
              <w:widowControl w:val="0"/>
            </w:pPr>
          </w:p>
        </w:tc>
      </w:tr>
      <w:tr w:rsidR="0021130D" w:rsidRPr="00076FD1" w14:paraId="5B3FC6F5" w14:textId="7CE8E336" w:rsidTr="00E80C48">
        <w:tc>
          <w:tcPr>
            <w:tcW w:w="1883" w:type="dxa"/>
          </w:tcPr>
          <w:p w14:paraId="019D4B29" w14:textId="77777777" w:rsidR="0021130D" w:rsidRPr="00076FD1" w:rsidRDefault="0021130D" w:rsidP="00C21958">
            <w:pPr>
              <w:pStyle w:val="TAL"/>
              <w:keepNext w:val="0"/>
              <w:keepLines w:val="0"/>
              <w:widowControl w:val="0"/>
            </w:pPr>
            <w:r w:rsidRPr="00076FD1">
              <w:t>REQ_OPE_4_003</w:t>
            </w:r>
          </w:p>
        </w:tc>
        <w:tc>
          <w:tcPr>
            <w:tcW w:w="2262" w:type="dxa"/>
          </w:tcPr>
          <w:p w14:paraId="0A592516" w14:textId="77777777" w:rsidR="0021130D" w:rsidRPr="00076FD1" w:rsidRDefault="0021130D" w:rsidP="00C21958">
            <w:pPr>
              <w:pStyle w:val="TAL"/>
              <w:keepNext w:val="0"/>
              <w:keepLines w:val="0"/>
              <w:widowControl w:val="0"/>
            </w:pPr>
            <w:r w:rsidRPr="00076FD1">
              <w:t>IoT infrastructure/devices bootstrap.</w:t>
            </w:r>
          </w:p>
        </w:tc>
        <w:tc>
          <w:tcPr>
            <w:tcW w:w="2536" w:type="dxa"/>
          </w:tcPr>
          <w:p w14:paraId="18F07185" w14:textId="77777777" w:rsidR="0021130D" w:rsidRPr="00076FD1" w:rsidRDefault="0021130D" w:rsidP="00C21958">
            <w:pPr>
              <w:pStyle w:val="TAL"/>
              <w:keepNext w:val="0"/>
              <w:keepLines w:val="0"/>
              <w:widowControl w:val="0"/>
            </w:pPr>
            <w:r w:rsidRPr="00076FD1">
              <w:t>At the time of deployment, operators shall verify that all artificial intelligence components are able to receive required data from the system.</w:t>
            </w:r>
          </w:p>
        </w:tc>
        <w:tc>
          <w:tcPr>
            <w:tcW w:w="627" w:type="dxa"/>
          </w:tcPr>
          <w:p w14:paraId="70887599" w14:textId="77777777" w:rsidR="0021130D" w:rsidRPr="00076FD1" w:rsidRDefault="0021130D" w:rsidP="00C21958">
            <w:pPr>
              <w:pStyle w:val="TAL"/>
              <w:keepNext w:val="0"/>
              <w:keepLines w:val="0"/>
              <w:widowControl w:val="0"/>
            </w:pPr>
          </w:p>
        </w:tc>
        <w:tc>
          <w:tcPr>
            <w:tcW w:w="2321" w:type="dxa"/>
          </w:tcPr>
          <w:p w14:paraId="0D61927F" w14:textId="4B900E7C" w:rsidR="0021130D" w:rsidRPr="00076FD1" w:rsidRDefault="0021130D" w:rsidP="00C21958">
            <w:pPr>
              <w:pStyle w:val="TAL"/>
              <w:keepNext w:val="0"/>
              <w:keepLines w:val="0"/>
              <w:widowControl w:val="0"/>
            </w:pPr>
          </w:p>
        </w:tc>
      </w:tr>
      <w:tr w:rsidR="0021130D" w:rsidRPr="00076FD1" w14:paraId="164834E1" w14:textId="015A6FCB" w:rsidTr="00E80C48">
        <w:tc>
          <w:tcPr>
            <w:tcW w:w="1883" w:type="dxa"/>
          </w:tcPr>
          <w:p w14:paraId="38C079B6" w14:textId="77777777" w:rsidR="0021130D" w:rsidRPr="00076FD1" w:rsidRDefault="0021130D" w:rsidP="00C21958">
            <w:pPr>
              <w:pStyle w:val="TAL"/>
              <w:keepNext w:val="0"/>
              <w:keepLines w:val="0"/>
              <w:widowControl w:val="0"/>
            </w:pPr>
            <w:r w:rsidRPr="00076FD1">
              <w:t>REQ_OPE_4_004</w:t>
            </w:r>
          </w:p>
        </w:tc>
        <w:tc>
          <w:tcPr>
            <w:tcW w:w="2262" w:type="dxa"/>
          </w:tcPr>
          <w:p w14:paraId="4B0A0F09" w14:textId="77777777" w:rsidR="0021130D" w:rsidRPr="00076FD1" w:rsidRDefault="0021130D" w:rsidP="00C21958">
            <w:pPr>
              <w:pStyle w:val="TAL"/>
              <w:keepNext w:val="0"/>
              <w:keepLines w:val="0"/>
              <w:widowControl w:val="0"/>
            </w:pPr>
            <w:r w:rsidRPr="00076FD1">
              <w:t>Maintenance of IoT infrastructure/devices.</w:t>
            </w:r>
          </w:p>
        </w:tc>
        <w:tc>
          <w:tcPr>
            <w:tcW w:w="2536" w:type="dxa"/>
          </w:tcPr>
          <w:p w14:paraId="5BEFB6E4" w14:textId="77777777" w:rsidR="0021130D" w:rsidRPr="00076FD1" w:rsidRDefault="0021130D" w:rsidP="00C21958">
            <w:pPr>
              <w:pStyle w:val="TAL"/>
              <w:keepNext w:val="0"/>
              <w:keepLines w:val="0"/>
              <w:widowControl w:val="0"/>
            </w:pPr>
            <w:r w:rsidRPr="00076FD1">
              <w:t xml:space="preserve">Maintenance </w:t>
            </w:r>
            <w:r>
              <w:t xml:space="preserve">shall </w:t>
            </w:r>
            <w:r w:rsidRPr="00076FD1">
              <w:t>be performed periodically to verify the proper operation of the system and prevent failure of the devices and sensors.</w:t>
            </w:r>
            <w:r>
              <w:t xml:space="preserve"> All issues found during the verification process shall be resolved.</w:t>
            </w:r>
          </w:p>
        </w:tc>
        <w:tc>
          <w:tcPr>
            <w:tcW w:w="627" w:type="dxa"/>
          </w:tcPr>
          <w:p w14:paraId="57815587" w14:textId="77777777" w:rsidR="0021130D" w:rsidRPr="00076FD1" w:rsidRDefault="0021130D" w:rsidP="00C21958">
            <w:pPr>
              <w:pStyle w:val="TAL"/>
              <w:keepNext w:val="0"/>
              <w:keepLines w:val="0"/>
              <w:widowControl w:val="0"/>
            </w:pPr>
          </w:p>
        </w:tc>
        <w:tc>
          <w:tcPr>
            <w:tcW w:w="2321" w:type="dxa"/>
          </w:tcPr>
          <w:p w14:paraId="057F5EF8" w14:textId="3AF80269" w:rsidR="0021130D" w:rsidRPr="00076FD1" w:rsidRDefault="0021130D" w:rsidP="00C21958">
            <w:pPr>
              <w:pStyle w:val="TAL"/>
              <w:keepNext w:val="0"/>
              <w:keepLines w:val="0"/>
              <w:widowControl w:val="0"/>
            </w:pPr>
          </w:p>
        </w:tc>
      </w:tr>
      <w:tr w:rsidR="0021130D" w:rsidRPr="00076FD1" w14:paraId="54B7D80B" w14:textId="05FE88C4" w:rsidTr="00E80C48">
        <w:tc>
          <w:tcPr>
            <w:tcW w:w="1883" w:type="dxa"/>
          </w:tcPr>
          <w:p w14:paraId="6B214C5D" w14:textId="231D51D4" w:rsidR="0021130D" w:rsidRPr="00076FD1" w:rsidRDefault="0021130D" w:rsidP="00C21958">
            <w:pPr>
              <w:pStyle w:val="TAL"/>
              <w:keepNext w:val="0"/>
              <w:keepLines w:val="0"/>
              <w:widowControl w:val="0"/>
            </w:pPr>
            <w:bookmarkStart w:id="3" w:name="_Hlk94190521"/>
            <w:r w:rsidRPr="00076FD1">
              <w:t>REQ_OPE_4_005</w:t>
            </w:r>
            <w:bookmarkEnd w:id="3"/>
          </w:p>
        </w:tc>
        <w:tc>
          <w:tcPr>
            <w:tcW w:w="2262" w:type="dxa"/>
          </w:tcPr>
          <w:p w14:paraId="777B8790" w14:textId="77777777" w:rsidR="0021130D" w:rsidRPr="00076FD1" w:rsidRDefault="0021130D" w:rsidP="00C21958">
            <w:pPr>
              <w:pStyle w:val="TAL"/>
              <w:keepNext w:val="0"/>
              <w:keepLines w:val="0"/>
              <w:widowControl w:val="0"/>
            </w:pPr>
            <w:r w:rsidRPr="00076FD1">
              <w:t>IoT data interoperability.</w:t>
            </w:r>
          </w:p>
        </w:tc>
        <w:tc>
          <w:tcPr>
            <w:tcW w:w="2536" w:type="dxa"/>
          </w:tcPr>
          <w:p w14:paraId="590CA236" w14:textId="77777777" w:rsidR="0021130D" w:rsidRPr="00076FD1" w:rsidRDefault="0021130D" w:rsidP="00C21958">
            <w:pPr>
              <w:pStyle w:val="TAL"/>
              <w:keepNext w:val="0"/>
              <w:keepLines w:val="0"/>
              <w:widowControl w:val="0"/>
            </w:pPr>
            <w:r w:rsidRPr="00076FD1">
              <w:t>At the time of deployment, operators shall verify that the format of the IoT platform data is understandable by any external device or human expected to consume them.</w:t>
            </w:r>
          </w:p>
        </w:tc>
        <w:tc>
          <w:tcPr>
            <w:tcW w:w="627" w:type="dxa"/>
          </w:tcPr>
          <w:p w14:paraId="201340E4" w14:textId="77777777" w:rsidR="0021130D" w:rsidRPr="00076FD1" w:rsidRDefault="0021130D" w:rsidP="00C21958">
            <w:pPr>
              <w:pStyle w:val="TAL"/>
              <w:keepNext w:val="0"/>
              <w:keepLines w:val="0"/>
              <w:widowControl w:val="0"/>
            </w:pPr>
          </w:p>
        </w:tc>
        <w:tc>
          <w:tcPr>
            <w:tcW w:w="2321" w:type="dxa"/>
          </w:tcPr>
          <w:p w14:paraId="10D17703" w14:textId="42F3DA87" w:rsidR="0021130D" w:rsidRPr="00076FD1" w:rsidRDefault="0021130D" w:rsidP="00C21958">
            <w:pPr>
              <w:pStyle w:val="TAL"/>
              <w:keepNext w:val="0"/>
              <w:keepLines w:val="0"/>
              <w:widowControl w:val="0"/>
            </w:pPr>
          </w:p>
        </w:tc>
      </w:tr>
      <w:tr w:rsidR="0021130D" w:rsidRPr="00076FD1" w14:paraId="37EAD236" w14:textId="75EB370F" w:rsidTr="00E80C48">
        <w:tc>
          <w:tcPr>
            <w:tcW w:w="1883" w:type="dxa"/>
          </w:tcPr>
          <w:p w14:paraId="2BE80373" w14:textId="77777777" w:rsidR="0021130D" w:rsidRPr="00076FD1" w:rsidRDefault="0021130D" w:rsidP="00C21958">
            <w:pPr>
              <w:pStyle w:val="TAL"/>
              <w:keepNext w:val="0"/>
              <w:keepLines w:val="0"/>
              <w:widowControl w:val="0"/>
            </w:pPr>
            <w:r w:rsidRPr="00076FD1">
              <w:t>REQ_OPE_4_006</w:t>
            </w:r>
          </w:p>
        </w:tc>
        <w:tc>
          <w:tcPr>
            <w:tcW w:w="2262" w:type="dxa"/>
          </w:tcPr>
          <w:p w14:paraId="7ED92A5D" w14:textId="77777777" w:rsidR="0021130D" w:rsidRPr="00076FD1" w:rsidRDefault="0021130D" w:rsidP="00C21958">
            <w:pPr>
              <w:pStyle w:val="TAL"/>
              <w:keepNext w:val="0"/>
              <w:keepLines w:val="0"/>
              <w:widowControl w:val="0"/>
            </w:pPr>
            <w:r w:rsidRPr="00076FD1">
              <w:t xml:space="preserve">Preservation of integrity, </w:t>
            </w:r>
            <w:proofErr w:type="gramStart"/>
            <w:r w:rsidRPr="00076FD1">
              <w:t>privacy</w:t>
            </w:r>
            <w:proofErr w:type="gramEnd"/>
            <w:r w:rsidRPr="00076FD1">
              <w:t xml:space="preserve"> and security.</w:t>
            </w:r>
          </w:p>
        </w:tc>
        <w:tc>
          <w:tcPr>
            <w:tcW w:w="2536" w:type="dxa"/>
          </w:tcPr>
          <w:p w14:paraId="6C3B3EF3" w14:textId="77777777" w:rsidR="0021130D" w:rsidRPr="00076FD1" w:rsidRDefault="0021130D" w:rsidP="00C21958">
            <w:pPr>
              <w:pStyle w:val="TAL"/>
              <w:keepNext w:val="0"/>
              <w:keepLines w:val="0"/>
              <w:widowControl w:val="0"/>
            </w:pPr>
            <w:r w:rsidRPr="00076FD1">
              <w:t>All data consumers who may need to access them shall be granted authorized access to the IoT platform data.</w:t>
            </w:r>
          </w:p>
        </w:tc>
        <w:tc>
          <w:tcPr>
            <w:tcW w:w="627" w:type="dxa"/>
          </w:tcPr>
          <w:p w14:paraId="7C92CDAF" w14:textId="77777777" w:rsidR="0021130D" w:rsidRPr="00076FD1" w:rsidRDefault="0021130D" w:rsidP="00C21958">
            <w:pPr>
              <w:pStyle w:val="TAL"/>
              <w:keepNext w:val="0"/>
              <w:keepLines w:val="0"/>
              <w:widowControl w:val="0"/>
            </w:pPr>
          </w:p>
        </w:tc>
        <w:tc>
          <w:tcPr>
            <w:tcW w:w="2321" w:type="dxa"/>
          </w:tcPr>
          <w:p w14:paraId="5BAC3FAC" w14:textId="025B1DCC" w:rsidR="0021130D" w:rsidRPr="00076FD1" w:rsidRDefault="0021130D" w:rsidP="00C21958">
            <w:pPr>
              <w:pStyle w:val="TAL"/>
              <w:keepNext w:val="0"/>
              <w:keepLines w:val="0"/>
              <w:widowControl w:val="0"/>
            </w:pPr>
          </w:p>
        </w:tc>
      </w:tr>
      <w:tr w:rsidR="0021130D" w:rsidRPr="00076FD1" w14:paraId="303C8F52" w14:textId="1387AA62" w:rsidTr="00E80C48">
        <w:tc>
          <w:tcPr>
            <w:tcW w:w="1883" w:type="dxa"/>
          </w:tcPr>
          <w:p w14:paraId="468F24AE" w14:textId="77777777" w:rsidR="0021130D" w:rsidRPr="00076FD1" w:rsidRDefault="0021130D" w:rsidP="00C21958">
            <w:pPr>
              <w:pStyle w:val="TAL"/>
              <w:keepNext w:val="0"/>
              <w:keepLines w:val="0"/>
              <w:widowControl w:val="0"/>
            </w:pPr>
            <w:r w:rsidRPr="00076FD1">
              <w:t>REQ_OPE_4_007</w:t>
            </w:r>
          </w:p>
        </w:tc>
        <w:tc>
          <w:tcPr>
            <w:tcW w:w="2262" w:type="dxa"/>
          </w:tcPr>
          <w:p w14:paraId="7C7EF07D" w14:textId="77777777" w:rsidR="0021130D" w:rsidRPr="00076FD1" w:rsidRDefault="0021130D" w:rsidP="00C21958">
            <w:pPr>
              <w:pStyle w:val="TAL"/>
              <w:keepNext w:val="0"/>
              <w:keepLines w:val="0"/>
              <w:widowControl w:val="0"/>
            </w:pPr>
            <w:r w:rsidRPr="00076FD1">
              <w:t>Data format description and intelligibility</w:t>
            </w:r>
          </w:p>
        </w:tc>
        <w:tc>
          <w:tcPr>
            <w:tcW w:w="2536" w:type="dxa"/>
          </w:tcPr>
          <w:p w14:paraId="2CDCDDFA" w14:textId="77777777" w:rsidR="0021130D" w:rsidRPr="00076FD1" w:rsidRDefault="0021130D" w:rsidP="00C21958">
            <w:pPr>
              <w:pStyle w:val="TAL"/>
              <w:keepNext w:val="0"/>
              <w:keepLines w:val="0"/>
              <w:widowControl w:val="0"/>
            </w:pPr>
            <w:r w:rsidRPr="00076FD1">
              <w:t xml:space="preserve">The deployed system should be scalable, accepting inputs from all sorts of sensors if relevant. </w:t>
            </w:r>
          </w:p>
        </w:tc>
        <w:tc>
          <w:tcPr>
            <w:tcW w:w="627" w:type="dxa"/>
          </w:tcPr>
          <w:p w14:paraId="703A9F0D" w14:textId="77777777" w:rsidR="0021130D" w:rsidRPr="00076FD1" w:rsidRDefault="0021130D" w:rsidP="00C21958">
            <w:pPr>
              <w:pStyle w:val="TAL"/>
              <w:keepNext w:val="0"/>
              <w:keepLines w:val="0"/>
              <w:widowControl w:val="0"/>
            </w:pPr>
          </w:p>
        </w:tc>
        <w:tc>
          <w:tcPr>
            <w:tcW w:w="2321" w:type="dxa"/>
          </w:tcPr>
          <w:p w14:paraId="56A01FE8" w14:textId="1FF40A44" w:rsidR="0021130D" w:rsidRPr="00076FD1" w:rsidRDefault="0021130D" w:rsidP="00C21958">
            <w:pPr>
              <w:pStyle w:val="TAL"/>
              <w:keepNext w:val="0"/>
              <w:keepLines w:val="0"/>
              <w:widowControl w:val="0"/>
            </w:pPr>
          </w:p>
        </w:tc>
      </w:tr>
      <w:tr w:rsidR="0021130D" w:rsidRPr="00076FD1" w14:paraId="328CA7E6" w14:textId="402FF700" w:rsidTr="00E80C48">
        <w:tc>
          <w:tcPr>
            <w:tcW w:w="1883" w:type="dxa"/>
          </w:tcPr>
          <w:p w14:paraId="1E530BEA" w14:textId="77777777" w:rsidR="0021130D" w:rsidRPr="00076FD1" w:rsidRDefault="0021130D" w:rsidP="00C21958">
            <w:pPr>
              <w:pStyle w:val="TAL"/>
              <w:keepNext w:val="0"/>
              <w:keepLines w:val="0"/>
              <w:widowControl w:val="0"/>
            </w:pPr>
            <w:r w:rsidRPr="00076FD1">
              <w:t>REQ_OPE_4_008</w:t>
            </w:r>
          </w:p>
        </w:tc>
        <w:tc>
          <w:tcPr>
            <w:tcW w:w="2262" w:type="dxa"/>
          </w:tcPr>
          <w:p w14:paraId="72FCE2A7" w14:textId="77777777" w:rsidR="0021130D" w:rsidRPr="00076FD1" w:rsidRDefault="0021130D" w:rsidP="00C21958">
            <w:pPr>
              <w:pStyle w:val="TAL"/>
              <w:keepNext w:val="0"/>
              <w:keepLines w:val="0"/>
              <w:widowControl w:val="0"/>
            </w:pPr>
            <w:r w:rsidRPr="00076FD1">
              <w:t>Data format description and intelligibility.</w:t>
            </w:r>
          </w:p>
        </w:tc>
        <w:tc>
          <w:tcPr>
            <w:tcW w:w="2536" w:type="dxa"/>
          </w:tcPr>
          <w:p w14:paraId="6A9007EB" w14:textId="77777777" w:rsidR="0021130D" w:rsidRPr="00076FD1" w:rsidRDefault="0021130D" w:rsidP="00C21958">
            <w:pPr>
              <w:pStyle w:val="TAL"/>
              <w:keepNext w:val="0"/>
              <w:keepLines w:val="0"/>
              <w:widowControl w:val="0"/>
            </w:pPr>
            <w:r w:rsidRPr="00076FD1">
              <w:t>Object identification should be setup and configured properly to prevent mishandling of objects by the IoT platform.</w:t>
            </w:r>
          </w:p>
        </w:tc>
        <w:tc>
          <w:tcPr>
            <w:tcW w:w="627" w:type="dxa"/>
          </w:tcPr>
          <w:p w14:paraId="6DFC7E8A" w14:textId="77777777" w:rsidR="0021130D" w:rsidRPr="00076FD1" w:rsidRDefault="0021130D" w:rsidP="00C21958">
            <w:pPr>
              <w:pStyle w:val="TAL"/>
              <w:keepNext w:val="0"/>
              <w:keepLines w:val="0"/>
              <w:widowControl w:val="0"/>
            </w:pPr>
          </w:p>
        </w:tc>
        <w:tc>
          <w:tcPr>
            <w:tcW w:w="2321" w:type="dxa"/>
          </w:tcPr>
          <w:p w14:paraId="0B239392" w14:textId="470D8D8F" w:rsidR="0021130D" w:rsidRPr="00076FD1" w:rsidRDefault="0021130D" w:rsidP="00C21958">
            <w:pPr>
              <w:pStyle w:val="TAL"/>
              <w:keepNext w:val="0"/>
              <w:keepLines w:val="0"/>
              <w:widowControl w:val="0"/>
            </w:pPr>
          </w:p>
        </w:tc>
      </w:tr>
      <w:tr w:rsidR="0021130D" w:rsidRPr="00076FD1" w14:paraId="33BCCE59" w14:textId="634AC85A" w:rsidTr="00E80C48">
        <w:tc>
          <w:tcPr>
            <w:tcW w:w="1883" w:type="dxa"/>
          </w:tcPr>
          <w:p w14:paraId="5912011D" w14:textId="77777777" w:rsidR="0021130D" w:rsidRPr="00076FD1" w:rsidRDefault="0021130D" w:rsidP="00C21958">
            <w:pPr>
              <w:pStyle w:val="TAL"/>
              <w:keepNext w:val="0"/>
              <w:keepLines w:val="0"/>
              <w:widowControl w:val="0"/>
            </w:pPr>
            <w:r w:rsidRPr="00076FD1">
              <w:lastRenderedPageBreak/>
              <w:t>REQ_OPE_4_009</w:t>
            </w:r>
          </w:p>
        </w:tc>
        <w:tc>
          <w:tcPr>
            <w:tcW w:w="2262" w:type="dxa"/>
          </w:tcPr>
          <w:p w14:paraId="22C19838" w14:textId="77777777" w:rsidR="0021130D" w:rsidRPr="00076FD1" w:rsidRDefault="0021130D" w:rsidP="00C21958">
            <w:pPr>
              <w:pStyle w:val="TAL"/>
              <w:keepNext w:val="0"/>
              <w:keepLines w:val="0"/>
              <w:widowControl w:val="0"/>
            </w:pPr>
            <w:r w:rsidRPr="00076FD1">
              <w:t>Data coordinates.</w:t>
            </w:r>
          </w:p>
        </w:tc>
        <w:tc>
          <w:tcPr>
            <w:tcW w:w="2536" w:type="dxa"/>
          </w:tcPr>
          <w:p w14:paraId="77F95849" w14:textId="77777777" w:rsidR="0021130D" w:rsidRPr="00076FD1" w:rsidRDefault="0021130D" w:rsidP="00C21958">
            <w:pPr>
              <w:pStyle w:val="TAL"/>
              <w:keepNext w:val="0"/>
              <w:keepLines w:val="0"/>
              <w:widowControl w:val="0"/>
            </w:pPr>
            <w:r w:rsidRPr="00076FD1">
              <w:t>Data from all object sources should be synchronized (</w:t>
            </w:r>
            <w:proofErr w:type="gramStart"/>
            <w:r w:rsidRPr="00076FD1">
              <w:t>e.g.</w:t>
            </w:r>
            <w:proofErr w:type="gramEnd"/>
            <w:r w:rsidRPr="00076FD1">
              <w:t xml:space="preserve"> identical time reference).</w:t>
            </w:r>
          </w:p>
        </w:tc>
        <w:tc>
          <w:tcPr>
            <w:tcW w:w="627" w:type="dxa"/>
          </w:tcPr>
          <w:p w14:paraId="2AB17C8B" w14:textId="77777777" w:rsidR="0021130D" w:rsidRPr="00076FD1" w:rsidRDefault="0021130D" w:rsidP="00C21958">
            <w:pPr>
              <w:pStyle w:val="TAL"/>
              <w:keepNext w:val="0"/>
              <w:keepLines w:val="0"/>
              <w:widowControl w:val="0"/>
            </w:pPr>
          </w:p>
        </w:tc>
        <w:tc>
          <w:tcPr>
            <w:tcW w:w="2321" w:type="dxa"/>
          </w:tcPr>
          <w:p w14:paraId="46F505F4" w14:textId="7C462976" w:rsidR="0021130D" w:rsidRPr="00076FD1" w:rsidRDefault="0021130D" w:rsidP="00C21958">
            <w:pPr>
              <w:pStyle w:val="TAL"/>
              <w:keepNext w:val="0"/>
              <w:keepLines w:val="0"/>
              <w:widowControl w:val="0"/>
            </w:pPr>
          </w:p>
        </w:tc>
      </w:tr>
      <w:tr w:rsidR="0021130D" w:rsidRPr="00076FD1" w14:paraId="10FAAACB" w14:textId="1D3F405A" w:rsidTr="00E80C48">
        <w:tc>
          <w:tcPr>
            <w:tcW w:w="1883" w:type="dxa"/>
          </w:tcPr>
          <w:p w14:paraId="6D450079" w14:textId="77777777" w:rsidR="0021130D" w:rsidRPr="00076FD1" w:rsidRDefault="0021130D" w:rsidP="00C21958">
            <w:pPr>
              <w:pStyle w:val="TAL"/>
              <w:keepNext w:val="0"/>
              <w:keepLines w:val="0"/>
              <w:widowControl w:val="0"/>
            </w:pPr>
            <w:r w:rsidRPr="00076FD1">
              <w:t>REQ_OPE_4_010</w:t>
            </w:r>
          </w:p>
        </w:tc>
        <w:tc>
          <w:tcPr>
            <w:tcW w:w="2262" w:type="dxa"/>
          </w:tcPr>
          <w:p w14:paraId="0B30217D" w14:textId="77777777" w:rsidR="0021130D" w:rsidRPr="00076FD1" w:rsidRDefault="0021130D" w:rsidP="00C21958">
            <w:pPr>
              <w:pStyle w:val="TAL"/>
              <w:keepNext w:val="0"/>
              <w:keepLines w:val="0"/>
              <w:widowControl w:val="0"/>
            </w:pPr>
            <w:r w:rsidRPr="00076FD1">
              <w:t xml:space="preserve">Preservation of integrity, </w:t>
            </w:r>
            <w:proofErr w:type="gramStart"/>
            <w:r w:rsidRPr="00076FD1">
              <w:t>privacy</w:t>
            </w:r>
            <w:proofErr w:type="gramEnd"/>
            <w:r w:rsidRPr="00076FD1">
              <w:t xml:space="preserve"> and security</w:t>
            </w:r>
          </w:p>
        </w:tc>
        <w:tc>
          <w:tcPr>
            <w:tcW w:w="2536" w:type="dxa"/>
          </w:tcPr>
          <w:p w14:paraId="508171E1" w14:textId="77777777" w:rsidR="0021130D" w:rsidRPr="00076FD1" w:rsidRDefault="0021130D" w:rsidP="00C21958">
            <w:pPr>
              <w:pStyle w:val="TAL"/>
              <w:keepNext w:val="0"/>
              <w:keepLines w:val="0"/>
              <w:widowControl w:val="0"/>
            </w:pPr>
            <w:r w:rsidRPr="00076FD1">
              <w:t>Privacy of personal data should be ensured for the IoT platform user and all affected humans (see also [2]).</w:t>
            </w:r>
          </w:p>
        </w:tc>
        <w:tc>
          <w:tcPr>
            <w:tcW w:w="627" w:type="dxa"/>
          </w:tcPr>
          <w:p w14:paraId="0B2595BC" w14:textId="77777777" w:rsidR="0021130D" w:rsidRPr="00076FD1" w:rsidRDefault="0021130D" w:rsidP="00C21958">
            <w:pPr>
              <w:pStyle w:val="TAL"/>
              <w:keepNext w:val="0"/>
              <w:keepLines w:val="0"/>
              <w:widowControl w:val="0"/>
            </w:pPr>
          </w:p>
        </w:tc>
        <w:tc>
          <w:tcPr>
            <w:tcW w:w="2321" w:type="dxa"/>
          </w:tcPr>
          <w:p w14:paraId="1E948514" w14:textId="2CD53A2D" w:rsidR="0021130D" w:rsidRPr="00076FD1" w:rsidRDefault="0021130D" w:rsidP="00C21958">
            <w:pPr>
              <w:pStyle w:val="TAL"/>
              <w:keepNext w:val="0"/>
              <w:keepLines w:val="0"/>
              <w:widowControl w:val="0"/>
            </w:pPr>
          </w:p>
        </w:tc>
      </w:tr>
      <w:tr w:rsidR="0021130D" w:rsidRPr="00076FD1" w14:paraId="07A672AD" w14:textId="03253509" w:rsidTr="00E80C48">
        <w:tc>
          <w:tcPr>
            <w:tcW w:w="1883" w:type="dxa"/>
          </w:tcPr>
          <w:p w14:paraId="7B76F05B" w14:textId="77777777" w:rsidR="0021130D" w:rsidRPr="00076FD1" w:rsidRDefault="0021130D" w:rsidP="00C21958">
            <w:pPr>
              <w:pStyle w:val="TAL"/>
              <w:keepNext w:val="0"/>
              <w:keepLines w:val="0"/>
              <w:widowControl w:val="0"/>
            </w:pPr>
            <w:r w:rsidRPr="00076FD1">
              <w:t>REQ_OPE_4_011</w:t>
            </w:r>
          </w:p>
        </w:tc>
        <w:tc>
          <w:tcPr>
            <w:tcW w:w="2262" w:type="dxa"/>
          </w:tcPr>
          <w:p w14:paraId="1CEFBF42" w14:textId="77777777" w:rsidR="0021130D" w:rsidRPr="00076FD1" w:rsidRDefault="0021130D" w:rsidP="00C21958">
            <w:pPr>
              <w:pStyle w:val="TAL"/>
              <w:keepNext w:val="0"/>
              <w:keepLines w:val="0"/>
              <w:widowControl w:val="0"/>
            </w:pPr>
            <w:r w:rsidRPr="00076FD1">
              <w:t xml:space="preserve">Preservation of integrity, </w:t>
            </w:r>
            <w:proofErr w:type="gramStart"/>
            <w:r w:rsidRPr="00076FD1">
              <w:t>privacy</w:t>
            </w:r>
            <w:proofErr w:type="gramEnd"/>
            <w:r w:rsidRPr="00076FD1">
              <w:t xml:space="preserve"> and security</w:t>
            </w:r>
          </w:p>
        </w:tc>
        <w:tc>
          <w:tcPr>
            <w:tcW w:w="2536" w:type="dxa"/>
          </w:tcPr>
          <w:p w14:paraId="3489058B" w14:textId="77777777" w:rsidR="0021130D" w:rsidRPr="00076FD1" w:rsidRDefault="0021130D" w:rsidP="00C21958">
            <w:pPr>
              <w:pStyle w:val="TAL"/>
              <w:keepNext w:val="0"/>
              <w:keepLines w:val="0"/>
              <w:widowControl w:val="0"/>
            </w:pPr>
            <w:r w:rsidRPr="00076FD1">
              <w:t>The data flow for safety applications shall be secured (see also [2]).</w:t>
            </w:r>
          </w:p>
        </w:tc>
        <w:tc>
          <w:tcPr>
            <w:tcW w:w="627" w:type="dxa"/>
          </w:tcPr>
          <w:p w14:paraId="2E07E427" w14:textId="77777777" w:rsidR="0021130D" w:rsidRPr="00076FD1" w:rsidRDefault="0021130D" w:rsidP="00C21958">
            <w:pPr>
              <w:pStyle w:val="TAL"/>
              <w:keepNext w:val="0"/>
              <w:keepLines w:val="0"/>
              <w:widowControl w:val="0"/>
            </w:pPr>
          </w:p>
        </w:tc>
        <w:tc>
          <w:tcPr>
            <w:tcW w:w="2321" w:type="dxa"/>
          </w:tcPr>
          <w:p w14:paraId="45704E92" w14:textId="7C0D872E" w:rsidR="0021130D" w:rsidRPr="00076FD1" w:rsidRDefault="0021130D" w:rsidP="00C21958">
            <w:pPr>
              <w:pStyle w:val="TAL"/>
              <w:keepNext w:val="0"/>
              <w:keepLines w:val="0"/>
              <w:widowControl w:val="0"/>
            </w:pPr>
          </w:p>
        </w:tc>
      </w:tr>
      <w:tr w:rsidR="0021130D" w:rsidRPr="00076FD1" w14:paraId="06E55280" w14:textId="1E42E2DD" w:rsidTr="00E80C48">
        <w:tc>
          <w:tcPr>
            <w:tcW w:w="1883" w:type="dxa"/>
          </w:tcPr>
          <w:p w14:paraId="691B07D7" w14:textId="77777777" w:rsidR="0021130D" w:rsidRPr="00076FD1" w:rsidRDefault="0021130D" w:rsidP="00C21958">
            <w:pPr>
              <w:pStyle w:val="TAL"/>
            </w:pPr>
            <w:r w:rsidRPr="00076FD1">
              <w:t>REQ_OPE_5_001</w:t>
            </w:r>
          </w:p>
        </w:tc>
        <w:tc>
          <w:tcPr>
            <w:tcW w:w="2262" w:type="dxa"/>
          </w:tcPr>
          <w:p w14:paraId="4D08C4F5" w14:textId="77777777" w:rsidR="0021130D" w:rsidRPr="00076FD1" w:rsidRDefault="0021130D" w:rsidP="00C21958">
            <w:pPr>
              <w:pStyle w:val="TAL"/>
            </w:pPr>
            <w:r w:rsidRPr="00076FD1">
              <w:t>Data access.</w:t>
            </w:r>
          </w:p>
        </w:tc>
        <w:tc>
          <w:tcPr>
            <w:tcW w:w="2536" w:type="dxa"/>
          </w:tcPr>
          <w:p w14:paraId="6478BC86" w14:textId="77777777" w:rsidR="0021130D" w:rsidRPr="00076FD1" w:rsidRDefault="0021130D" w:rsidP="00C21958">
            <w:pPr>
              <w:pStyle w:val="TAL"/>
            </w:pPr>
            <w:r w:rsidRPr="00076FD1">
              <w:t>Users shall possess the required authorization for accessing data.</w:t>
            </w:r>
          </w:p>
        </w:tc>
        <w:tc>
          <w:tcPr>
            <w:tcW w:w="627" w:type="dxa"/>
          </w:tcPr>
          <w:p w14:paraId="3E909DF4" w14:textId="77777777" w:rsidR="0021130D" w:rsidRPr="00076FD1" w:rsidRDefault="0021130D" w:rsidP="00C21958">
            <w:pPr>
              <w:pStyle w:val="TAL"/>
            </w:pPr>
          </w:p>
        </w:tc>
        <w:tc>
          <w:tcPr>
            <w:tcW w:w="2321" w:type="dxa"/>
          </w:tcPr>
          <w:p w14:paraId="0705E997" w14:textId="7C615F44" w:rsidR="0021130D" w:rsidRPr="00076FD1" w:rsidRDefault="0021130D" w:rsidP="00C21958">
            <w:pPr>
              <w:pStyle w:val="TAL"/>
            </w:pPr>
          </w:p>
        </w:tc>
      </w:tr>
    </w:tbl>
    <w:p w14:paraId="179DF6DA" w14:textId="77777777" w:rsidR="00CF058D" w:rsidRPr="00CF058D" w:rsidRDefault="00CF058D" w:rsidP="00CF058D">
      <w:pPr>
        <w:rPr>
          <w:lang w:val="x-none"/>
        </w:rPr>
      </w:pPr>
    </w:p>
    <w:p w14:paraId="699A50A2" w14:textId="77777777" w:rsidR="00012F95" w:rsidRPr="00012F95" w:rsidRDefault="00012F95" w:rsidP="00012F95">
      <w:pPr>
        <w:rPr>
          <w:lang w:val="x-none"/>
        </w:rPr>
      </w:pPr>
    </w:p>
    <w:p w14:paraId="60515267" w14:textId="7361DE75" w:rsidR="0069260E" w:rsidRDefault="0069260E" w:rsidP="0069260E">
      <w:pPr>
        <w:pStyle w:val="Heading3"/>
      </w:pPr>
      <w:r>
        <w:t>-----------------------</w:t>
      </w:r>
      <w:r>
        <w:rPr>
          <w:lang w:val="en-US"/>
        </w:rPr>
        <w:t>End</w:t>
      </w:r>
      <w:r>
        <w:t xml:space="preserve"> of change </w:t>
      </w:r>
      <w:r w:rsidR="00064586">
        <w:rPr>
          <w:lang w:val="en-US"/>
        </w:rPr>
        <w:t>1</w:t>
      </w:r>
      <w:r>
        <w:t>-------------------------------------------</w:t>
      </w:r>
    </w:p>
    <w:p w14:paraId="5C36BC86" w14:textId="77777777" w:rsidR="001B56A1" w:rsidRPr="00DD1D06" w:rsidRDefault="001B56A1" w:rsidP="00DD1D06">
      <w:pPr>
        <w:rPr>
          <w:rFonts w:ascii="Arial" w:hAnsi="Arial" w:cs="Arial"/>
          <w:sz w:val="28"/>
          <w:szCs w:val="28"/>
          <w:lang w:val="x-none"/>
        </w:rPr>
      </w:pPr>
    </w:p>
    <w:sectPr w:rsidR="001B56A1" w:rsidRPr="00DD1D06" w:rsidSect="00A143E3">
      <w:headerReference w:type="default" r:id="rId8"/>
      <w:footerReference w:type="default" r:id="rId9"/>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1834C" w14:textId="77777777" w:rsidR="00B816A2" w:rsidRDefault="00B816A2">
      <w:r>
        <w:separator/>
      </w:r>
    </w:p>
  </w:endnote>
  <w:endnote w:type="continuationSeparator" w:id="0">
    <w:p w14:paraId="7F4B06FD" w14:textId="77777777" w:rsidR="00B816A2" w:rsidRDefault="00B8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00000001" w:usb1="5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E422" w14:textId="77777777" w:rsidR="00AD2172" w:rsidRPr="00A143E3" w:rsidRDefault="00AD2172"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27E79" w14:textId="77777777" w:rsidR="00B816A2" w:rsidRDefault="00B816A2">
      <w:r>
        <w:separator/>
      </w:r>
    </w:p>
  </w:footnote>
  <w:footnote w:type="continuationSeparator" w:id="0">
    <w:p w14:paraId="1FBBEA6D" w14:textId="77777777" w:rsidR="00B816A2" w:rsidRDefault="00B81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5016" w14:textId="0381BB52" w:rsidR="00AD2172" w:rsidRDefault="00A47D9A" w:rsidP="009D66FE">
    <w:pPr>
      <w:pStyle w:val="Header"/>
      <w:tabs>
        <w:tab w:val="right" w:pos="9356"/>
      </w:tabs>
    </w:pPr>
    <w:r>
      <w:fldChar w:fldCharType="begin"/>
    </w:r>
    <w:r>
      <w:instrText xml:space="preserve"> FILENAME   \* MERGEFORMAT </w:instrText>
    </w:r>
    <w:r>
      <w:fldChar w:fldCharType="separate"/>
    </w:r>
    <w:r>
      <w:t>RDM-2022-00xx-STF601_requirements_recommendations</w:t>
    </w:r>
    <w:r>
      <w:fldChar w:fldCharType="end"/>
    </w:r>
    <w:r w:rsidR="00AD217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67110"/>
    <w:multiLevelType w:val="multilevel"/>
    <w:tmpl w:val="A8D2FB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2921C4"/>
    <w:multiLevelType w:val="hybridMultilevel"/>
    <w:tmpl w:val="9DDA6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0002C8"/>
    <w:multiLevelType w:val="hybridMultilevel"/>
    <w:tmpl w:val="5CAEF9F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AE0D5A"/>
    <w:multiLevelType w:val="multilevel"/>
    <w:tmpl w:val="ECC24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2D3281"/>
    <w:multiLevelType w:val="multilevel"/>
    <w:tmpl w:val="5E461B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855"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5C7C65"/>
    <w:multiLevelType w:val="hybridMultilevel"/>
    <w:tmpl w:val="AF68AEBC"/>
    <w:lvl w:ilvl="0" w:tplc="C81C5B1C">
      <w:start w:val="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59716AB"/>
    <w:multiLevelType w:val="hybridMultilevel"/>
    <w:tmpl w:val="B4F46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E42058"/>
    <w:multiLevelType w:val="multilevel"/>
    <w:tmpl w:val="5E461B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855"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E755886"/>
    <w:multiLevelType w:val="hybridMultilevel"/>
    <w:tmpl w:val="5CAEF9F2"/>
    <w:lvl w:ilvl="0" w:tplc="21E0E9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A51D53"/>
    <w:multiLevelType w:val="multilevel"/>
    <w:tmpl w:val="5E461B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855"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595236449">
    <w:abstractNumId w:val="6"/>
  </w:num>
  <w:num w:numId="2" w16cid:durableId="687607854">
    <w:abstractNumId w:val="20"/>
  </w:num>
  <w:num w:numId="3" w16cid:durableId="2141071369">
    <w:abstractNumId w:val="3"/>
  </w:num>
  <w:num w:numId="4" w16cid:durableId="1511796082">
    <w:abstractNumId w:val="9"/>
  </w:num>
  <w:num w:numId="5" w16cid:durableId="933394719">
    <w:abstractNumId w:val="11"/>
  </w:num>
  <w:num w:numId="6" w16cid:durableId="437410877">
    <w:abstractNumId w:val="2"/>
  </w:num>
  <w:num w:numId="7" w16cid:durableId="549457103">
    <w:abstractNumId w:val="1"/>
  </w:num>
  <w:num w:numId="8" w16cid:durableId="176579526">
    <w:abstractNumId w:val="0"/>
  </w:num>
  <w:num w:numId="9" w16cid:durableId="503858392">
    <w:abstractNumId w:val="17"/>
  </w:num>
  <w:num w:numId="10" w16cid:durableId="1143619652">
    <w:abstractNumId w:val="21"/>
  </w:num>
  <w:num w:numId="11" w16cid:durableId="2123064779">
    <w:abstractNumId w:val="9"/>
    <w:lvlOverride w:ilvl="0">
      <w:startOverride w:val="1"/>
    </w:lvlOverride>
  </w:num>
  <w:num w:numId="12" w16cid:durableId="1497574315">
    <w:abstractNumId w:val="13"/>
  </w:num>
  <w:num w:numId="13" w16cid:durableId="482624705">
    <w:abstractNumId w:val="19"/>
  </w:num>
  <w:num w:numId="14" w16cid:durableId="1049451218">
    <w:abstractNumId w:val="4"/>
    <w:lvlOverride w:ilvl="0">
      <w:startOverride w:val="1"/>
    </w:lvlOverride>
  </w:num>
  <w:num w:numId="15" w16cid:durableId="1682389297">
    <w:abstractNumId w:val="4"/>
    <w:lvlOverride w:ilvl="0"/>
    <w:lvlOverride w:ilvl="1">
      <w:startOverride w:val="1"/>
    </w:lvlOverride>
  </w:num>
  <w:num w:numId="16" w16cid:durableId="1734423640">
    <w:abstractNumId w:val="8"/>
    <w:lvlOverride w:ilvl="0">
      <w:startOverride w:val="1"/>
    </w:lvlOverride>
  </w:num>
  <w:num w:numId="17" w16cid:durableId="1397241876">
    <w:abstractNumId w:val="12"/>
  </w:num>
  <w:num w:numId="18" w16cid:durableId="151216971">
    <w:abstractNumId w:val="5"/>
  </w:num>
  <w:num w:numId="19" w16cid:durableId="1948345592">
    <w:abstractNumId w:val="14"/>
  </w:num>
  <w:num w:numId="20" w16cid:durableId="1779837880">
    <w:abstractNumId w:val="15"/>
  </w:num>
  <w:num w:numId="21" w16cid:durableId="176923560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30515182">
    <w:abstractNumId w:val="10"/>
  </w:num>
  <w:num w:numId="23" w16cid:durableId="179317773">
    <w:abstractNumId w:val="18"/>
  </w:num>
  <w:num w:numId="24" w16cid:durableId="1596471636">
    <w:abstractNumId w:val="16"/>
  </w:num>
  <w:num w:numId="25" w16cid:durableId="159412361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865"/>
    <w:rsid w:val="000035D2"/>
    <w:rsid w:val="0000384D"/>
    <w:rsid w:val="000128B3"/>
    <w:rsid w:val="00012F95"/>
    <w:rsid w:val="00014E32"/>
    <w:rsid w:val="00015C24"/>
    <w:rsid w:val="00020F91"/>
    <w:rsid w:val="000244A7"/>
    <w:rsid w:val="00024CF2"/>
    <w:rsid w:val="00024FC0"/>
    <w:rsid w:val="000263CF"/>
    <w:rsid w:val="0002796A"/>
    <w:rsid w:val="00027F0D"/>
    <w:rsid w:val="00031173"/>
    <w:rsid w:val="00031DEB"/>
    <w:rsid w:val="00032D1F"/>
    <w:rsid w:val="00033B20"/>
    <w:rsid w:val="00041059"/>
    <w:rsid w:val="000443EE"/>
    <w:rsid w:val="00045359"/>
    <w:rsid w:val="000522BA"/>
    <w:rsid w:val="000531ED"/>
    <w:rsid w:val="00053558"/>
    <w:rsid w:val="000538C6"/>
    <w:rsid w:val="00056086"/>
    <w:rsid w:val="000608A3"/>
    <w:rsid w:val="000617BE"/>
    <w:rsid w:val="00061AB6"/>
    <w:rsid w:val="0006374D"/>
    <w:rsid w:val="00064586"/>
    <w:rsid w:val="000660AF"/>
    <w:rsid w:val="00066D98"/>
    <w:rsid w:val="00070988"/>
    <w:rsid w:val="00070EB1"/>
    <w:rsid w:val="0007188A"/>
    <w:rsid w:val="00071AD2"/>
    <w:rsid w:val="00072334"/>
    <w:rsid w:val="0007264D"/>
    <w:rsid w:val="00072C17"/>
    <w:rsid w:val="000745F0"/>
    <w:rsid w:val="0007693A"/>
    <w:rsid w:val="000774FC"/>
    <w:rsid w:val="00077874"/>
    <w:rsid w:val="00080A95"/>
    <w:rsid w:val="00080C96"/>
    <w:rsid w:val="00080D9B"/>
    <w:rsid w:val="00081C42"/>
    <w:rsid w:val="00083DBF"/>
    <w:rsid w:val="00084C42"/>
    <w:rsid w:val="00085463"/>
    <w:rsid w:val="00087CA0"/>
    <w:rsid w:val="00091693"/>
    <w:rsid w:val="000919D5"/>
    <w:rsid w:val="000A6C4A"/>
    <w:rsid w:val="000A78BD"/>
    <w:rsid w:val="000B4B23"/>
    <w:rsid w:val="000B549C"/>
    <w:rsid w:val="000B7419"/>
    <w:rsid w:val="000C0C82"/>
    <w:rsid w:val="000D253E"/>
    <w:rsid w:val="000D7D37"/>
    <w:rsid w:val="000E197D"/>
    <w:rsid w:val="000E5B2C"/>
    <w:rsid w:val="000E60E1"/>
    <w:rsid w:val="000E66B1"/>
    <w:rsid w:val="000F128D"/>
    <w:rsid w:val="000F352D"/>
    <w:rsid w:val="000F44D9"/>
    <w:rsid w:val="000F5517"/>
    <w:rsid w:val="000F5D38"/>
    <w:rsid w:val="000F6A81"/>
    <w:rsid w:val="000F7CDE"/>
    <w:rsid w:val="00102CBE"/>
    <w:rsid w:val="00105B09"/>
    <w:rsid w:val="00107563"/>
    <w:rsid w:val="0010788F"/>
    <w:rsid w:val="001111AF"/>
    <w:rsid w:val="00111F2E"/>
    <w:rsid w:val="0011431A"/>
    <w:rsid w:val="00116970"/>
    <w:rsid w:val="00117A62"/>
    <w:rsid w:val="001207EC"/>
    <w:rsid w:val="00123FD5"/>
    <w:rsid w:val="001245AD"/>
    <w:rsid w:val="00124626"/>
    <w:rsid w:val="00126D19"/>
    <w:rsid w:val="00133C69"/>
    <w:rsid w:val="001366E0"/>
    <w:rsid w:val="00141759"/>
    <w:rsid w:val="001455EB"/>
    <w:rsid w:val="00151AF2"/>
    <w:rsid w:val="0015285D"/>
    <w:rsid w:val="00156F8E"/>
    <w:rsid w:val="00161159"/>
    <w:rsid w:val="00161909"/>
    <w:rsid w:val="00163871"/>
    <w:rsid w:val="001650DC"/>
    <w:rsid w:val="00165F2A"/>
    <w:rsid w:val="00171168"/>
    <w:rsid w:val="001727BF"/>
    <w:rsid w:val="0018415B"/>
    <w:rsid w:val="001843C7"/>
    <w:rsid w:val="00184FA9"/>
    <w:rsid w:val="00193406"/>
    <w:rsid w:val="001935C8"/>
    <w:rsid w:val="001945DE"/>
    <w:rsid w:val="00196987"/>
    <w:rsid w:val="001A0609"/>
    <w:rsid w:val="001A4184"/>
    <w:rsid w:val="001A4251"/>
    <w:rsid w:val="001A590D"/>
    <w:rsid w:val="001A5B58"/>
    <w:rsid w:val="001A62E7"/>
    <w:rsid w:val="001A6684"/>
    <w:rsid w:val="001A6C65"/>
    <w:rsid w:val="001A6D41"/>
    <w:rsid w:val="001A7E9A"/>
    <w:rsid w:val="001B1D5F"/>
    <w:rsid w:val="001B1ED4"/>
    <w:rsid w:val="001B2325"/>
    <w:rsid w:val="001B35C0"/>
    <w:rsid w:val="001B4DA6"/>
    <w:rsid w:val="001B56A1"/>
    <w:rsid w:val="001C041E"/>
    <w:rsid w:val="001C248D"/>
    <w:rsid w:val="001C249E"/>
    <w:rsid w:val="001C5D2C"/>
    <w:rsid w:val="001D0082"/>
    <w:rsid w:val="001D4B5D"/>
    <w:rsid w:val="001D59BA"/>
    <w:rsid w:val="001D6838"/>
    <w:rsid w:val="001D76F0"/>
    <w:rsid w:val="001E0826"/>
    <w:rsid w:val="001E0C5E"/>
    <w:rsid w:val="001E2B4C"/>
    <w:rsid w:val="001E2BB0"/>
    <w:rsid w:val="001E4FE9"/>
    <w:rsid w:val="001E5F05"/>
    <w:rsid w:val="001E7509"/>
    <w:rsid w:val="001F0EAC"/>
    <w:rsid w:val="001F3880"/>
    <w:rsid w:val="001F75D6"/>
    <w:rsid w:val="00201804"/>
    <w:rsid w:val="002039ED"/>
    <w:rsid w:val="00205EAB"/>
    <w:rsid w:val="00207299"/>
    <w:rsid w:val="002076B0"/>
    <w:rsid w:val="0021130D"/>
    <w:rsid w:val="00212004"/>
    <w:rsid w:val="00221B15"/>
    <w:rsid w:val="00221BBF"/>
    <w:rsid w:val="002223BE"/>
    <w:rsid w:val="00222D1A"/>
    <w:rsid w:val="00224E27"/>
    <w:rsid w:val="00232256"/>
    <w:rsid w:val="00232B46"/>
    <w:rsid w:val="0023494E"/>
    <w:rsid w:val="00234D7F"/>
    <w:rsid w:val="00236F1C"/>
    <w:rsid w:val="0024015B"/>
    <w:rsid w:val="00240BD7"/>
    <w:rsid w:val="002413F2"/>
    <w:rsid w:val="00244EB4"/>
    <w:rsid w:val="00245C9E"/>
    <w:rsid w:val="002601FC"/>
    <w:rsid w:val="00260A0B"/>
    <w:rsid w:val="00261083"/>
    <w:rsid w:val="00263B62"/>
    <w:rsid w:val="002669AD"/>
    <w:rsid w:val="00271091"/>
    <w:rsid w:val="00273081"/>
    <w:rsid w:val="00273C48"/>
    <w:rsid w:val="0027449E"/>
    <w:rsid w:val="002744C1"/>
    <w:rsid w:val="002754AA"/>
    <w:rsid w:val="0027583E"/>
    <w:rsid w:val="0027691D"/>
    <w:rsid w:val="00283EA8"/>
    <w:rsid w:val="00284984"/>
    <w:rsid w:val="0028571F"/>
    <w:rsid w:val="002861EC"/>
    <w:rsid w:val="00291588"/>
    <w:rsid w:val="00291D9F"/>
    <w:rsid w:val="00292FAD"/>
    <w:rsid w:val="00296835"/>
    <w:rsid w:val="00297784"/>
    <w:rsid w:val="002A21D7"/>
    <w:rsid w:val="002A2388"/>
    <w:rsid w:val="002A26B2"/>
    <w:rsid w:val="002A4E08"/>
    <w:rsid w:val="002A5AC7"/>
    <w:rsid w:val="002A6BAA"/>
    <w:rsid w:val="002B0B3B"/>
    <w:rsid w:val="002B1B41"/>
    <w:rsid w:val="002B298F"/>
    <w:rsid w:val="002B49BF"/>
    <w:rsid w:val="002B7C69"/>
    <w:rsid w:val="002C31BD"/>
    <w:rsid w:val="002C480E"/>
    <w:rsid w:val="002C7060"/>
    <w:rsid w:val="002D0B5E"/>
    <w:rsid w:val="002D23FA"/>
    <w:rsid w:val="002D4BFD"/>
    <w:rsid w:val="002E006F"/>
    <w:rsid w:val="002E159C"/>
    <w:rsid w:val="002E316F"/>
    <w:rsid w:val="002E3A20"/>
    <w:rsid w:val="002E41A7"/>
    <w:rsid w:val="002E5AD9"/>
    <w:rsid w:val="002E5B29"/>
    <w:rsid w:val="002E7091"/>
    <w:rsid w:val="002F05CF"/>
    <w:rsid w:val="002F3D2E"/>
    <w:rsid w:val="00300505"/>
    <w:rsid w:val="0030125A"/>
    <w:rsid w:val="00301DA7"/>
    <w:rsid w:val="0030413E"/>
    <w:rsid w:val="00304F92"/>
    <w:rsid w:val="003104E4"/>
    <w:rsid w:val="003106BC"/>
    <w:rsid w:val="003115C6"/>
    <w:rsid w:val="00313525"/>
    <w:rsid w:val="00313963"/>
    <w:rsid w:val="003167CA"/>
    <w:rsid w:val="00317082"/>
    <w:rsid w:val="003175B9"/>
    <w:rsid w:val="00322357"/>
    <w:rsid w:val="00323DD2"/>
    <w:rsid w:val="00325EA3"/>
    <w:rsid w:val="0032724C"/>
    <w:rsid w:val="00327B11"/>
    <w:rsid w:val="0033135C"/>
    <w:rsid w:val="00331A7D"/>
    <w:rsid w:val="0033342F"/>
    <w:rsid w:val="003354E6"/>
    <w:rsid w:val="00335CAD"/>
    <w:rsid w:val="00337120"/>
    <w:rsid w:val="0034052E"/>
    <w:rsid w:val="0034217F"/>
    <w:rsid w:val="00342822"/>
    <w:rsid w:val="003432C7"/>
    <w:rsid w:val="00345593"/>
    <w:rsid w:val="00347D74"/>
    <w:rsid w:val="003504DA"/>
    <w:rsid w:val="003537D1"/>
    <w:rsid w:val="00356C28"/>
    <w:rsid w:val="00356C58"/>
    <w:rsid w:val="00361504"/>
    <w:rsid w:val="0036210E"/>
    <w:rsid w:val="00365983"/>
    <w:rsid w:val="00370EB3"/>
    <w:rsid w:val="003713C8"/>
    <w:rsid w:val="0037610F"/>
    <w:rsid w:val="00380E8D"/>
    <w:rsid w:val="00383E63"/>
    <w:rsid w:val="00385AE0"/>
    <w:rsid w:val="00387B79"/>
    <w:rsid w:val="00390BDF"/>
    <w:rsid w:val="00391C7C"/>
    <w:rsid w:val="00395783"/>
    <w:rsid w:val="003A00AA"/>
    <w:rsid w:val="003A102A"/>
    <w:rsid w:val="003A4B95"/>
    <w:rsid w:val="003A68D8"/>
    <w:rsid w:val="003A6B70"/>
    <w:rsid w:val="003B14B1"/>
    <w:rsid w:val="003B50C2"/>
    <w:rsid w:val="003B51A1"/>
    <w:rsid w:val="003C00E6"/>
    <w:rsid w:val="003C0796"/>
    <w:rsid w:val="003C19B0"/>
    <w:rsid w:val="003C29B9"/>
    <w:rsid w:val="003C3AC8"/>
    <w:rsid w:val="003C5938"/>
    <w:rsid w:val="003C5B9D"/>
    <w:rsid w:val="003C61A4"/>
    <w:rsid w:val="003C697D"/>
    <w:rsid w:val="003C7B0C"/>
    <w:rsid w:val="003D0958"/>
    <w:rsid w:val="003D1378"/>
    <w:rsid w:val="003D1924"/>
    <w:rsid w:val="003D211D"/>
    <w:rsid w:val="003D2288"/>
    <w:rsid w:val="003D6202"/>
    <w:rsid w:val="003D63E8"/>
    <w:rsid w:val="003D7935"/>
    <w:rsid w:val="003E2F5B"/>
    <w:rsid w:val="003E3C8C"/>
    <w:rsid w:val="003E4839"/>
    <w:rsid w:val="003E54A5"/>
    <w:rsid w:val="003E5B1E"/>
    <w:rsid w:val="003F103B"/>
    <w:rsid w:val="003F23AB"/>
    <w:rsid w:val="003F26A5"/>
    <w:rsid w:val="003F2915"/>
    <w:rsid w:val="003F606C"/>
    <w:rsid w:val="003F72A6"/>
    <w:rsid w:val="003F730B"/>
    <w:rsid w:val="00401455"/>
    <w:rsid w:val="00405D3C"/>
    <w:rsid w:val="0040783A"/>
    <w:rsid w:val="00407DEC"/>
    <w:rsid w:val="00410146"/>
    <w:rsid w:val="00412B9D"/>
    <w:rsid w:val="0041331F"/>
    <w:rsid w:val="00413FED"/>
    <w:rsid w:val="00414360"/>
    <w:rsid w:val="00415339"/>
    <w:rsid w:val="00415EE5"/>
    <w:rsid w:val="0041641E"/>
    <w:rsid w:val="004174E1"/>
    <w:rsid w:val="00421708"/>
    <w:rsid w:val="0042346D"/>
    <w:rsid w:val="00424964"/>
    <w:rsid w:val="00432F03"/>
    <w:rsid w:val="00436775"/>
    <w:rsid w:val="0043788A"/>
    <w:rsid w:val="0044009C"/>
    <w:rsid w:val="00443D78"/>
    <w:rsid w:val="00446772"/>
    <w:rsid w:val="00446A43"/>
    <w:rsid w:val="00446AC4"/>
    <w:rsid w:val="0045030D"/>
    <w:rsid w:val="004512A6"/>
    <w:rsid w:val="00452470"/>
    <w:rsid w:val="00452FD3"/>
    <w:rsid w:val="0045472D"/>
    <w:rsid w:val="00454E0A"/>
    <w:rsid w:val="0046074D"/>
    <w:rsid w:val="00461505"/>
    <w:rsid w:val="00461F86"/>
    <w:rsid w:val="0046449A"/>
    <w:rsid w:val="004651AD"/>
    <w:rsid w:val="0046583B"/>
    <w:rsid w:val="004764FC"/>
    <w:rsid w:val="00482A27"/>
    <w:rsid w:val="00484A1B"/>
    <w:rsid w:val="004855F6"/>
    <w:rsid w:val="00494097"/>
    <w:rsid w:val="004958FA"/>
    <w:rsid w:val="0049690D"/>
    <w:rsid w:val="004A08E9"/>
    <w:rsid w:val="004A1E38"/>
    <w:rsid w:val="004A3A65"/>
    <w:rsid w:val="004A3B3A"/>
    <w:rsid w:val="004A4636"/>
    <w:rsid w:val="004A537E"/>
    <w:rsid w:val="004A7155"/>
    <w:rsid w:val="004B0E19"/>
    <w:rsid w:val="004B1DC9"/>
    <w:rsid w:val="004B21DC"/>
    <w:rsid w:val="004B2C68"/>
    <w:rsid w:val="004B2FB4"/>
    <w:rsid w:val="004B354A"/>
    <w:rsid w:val="004B3650"/>
    <w:rsid w:val="004B5A21"/>
    <w:rsid w:val="004B5BC1"/>
    <w:rsid w:val="004B6DA7"/>
    <w:rsid w:val="004C070B"/>
    <w:rsid w:val="004C0DFF"/>
    <w:rsid w:val="004C32AD"/>
    <w:rsid w:val="004C45A2"/>
    <w:rsid w:val="004C4774"/>
    <w:rsid w:val="004C526D"/>
    <w:rsid w:val="004D0A05"/>
    <w:rsid w:val="004D39A3"/>
    <w:rsid w:val="004D4276"/>
    <w:rsid w:val="004D514F"/>
    <w:rsid w:val="004D52E0"/>
    <w:rsid w:val="004D6C54"/>
    <w:rsid w:val="004D6D10"/>
    <w:rsid w:val="004E0CBF"/>
    <w:rsid w:val="004E4F6F"/>
    <w:rsid w:val="004E62F2"/>
    <w:rsid w:val="004E6C94"/>
    <w:rsid w:val="004E7A9C"/>
    <w:rsid w:val="004F04C5"/>
    <w:rsid w:val="004F4DA1"/>
    <w:rsid w:val="004F5DB8"/>
    <w:rsid w:val="004F64BA"/>
    <w:rsid w:val="004F77E7"/>
    <w:rsid w:val="00503084"/>
    <w:rsid w:val="00503156"/>
    <w:rsid w:val="00503342"/>
    <w:rsid w:val="0050621E"/>
    <w:rsid w:val="00513AB0"/>
    <w:rsid w:val="00513AE8"/>
    <w:rsid w:val="00516398"/>
    <w:rsid w:val="005163C3"/>
    <w:rsid w:val="00520F88"/>
    <w:rsid w:val="005223CE"/>
    <w:rsid w:val="00523A39"/>
    <w:rsid w:val="005254F7"/>
    <w:rsid w:val="00525DF9"/>
    <w:rsid w:val="00527B8E"/>
    <w:rsid w:val="00533476"/>
    <w:rsid w:val="005359F6"/>
    <w:rsid w:val="005361D3"/>
    <w:rsid w:val="005371DB"/>
    <w:rsid w:val="005402EA"/>
    <w:rsid w:val="00542D1A"/>
    <w:rsid w:val="005440A4"/>
    <w:rsid w:val="005453D4"/>
    <w:rsid w:val="00552599"/>
    <w:rsid w:val="00562979"/>
    <w:rsid w:val="00562C11"/>
    <w:rsid w:val="0056346E"/>
    <w:rsid w:val="00564D7A"/>
    <w:rsid w:val="0056624A"/>
    <w:rsid w:val="00572302"/>
    <w:rsid w:val="005726D2"/>
    <w:rsid w:val="00573C82"/>
    <w:rsid w:val="005745D4"/>
    <w:rsid w:val="00574AA0"/>
    <w:rsid w:val="00576139"/>
    <w:rsid w:val="0058045B"/>
    <w:rsid w:val="00593A3E"/>
    <w:rsid w:val="0059474F"/>
    <w:rsid w:val="00596098"/>
    <w:rsid w:val="005961A4"/>
    <w:rsid w:val="00596E4F"/>
    <w:rsid w:val="005A64A1"/>
    <w:rsid w:val="005B0740"/>
    <w:rsid w:val="005B12E9"/>
    <w:rsid w:val="005B1E4A"/>
    <w:rsid w:val="005B2C89"/>
    <w:rsid w:val="005B4333"/>
    <w:rsid w:val="005C0F1E"/>
    <w:rsid w:val="005C0FA0"/>
    <w:rsid w:val="005C11BB"/>
    <w:rsid w:val="005C23B7"/>
    <w:rsid w:val="005C37C6"/>
    <w:rsid w:val="005C719F"/>
    <w:rsid w:val="005D21FB"/>
    <w:rsid w:val="005D346A"/>
    <w:rsid w:val="005D6272"/>
    <w:rsid w:val="005E0128"/>
    <w:rsid w:val="005E1047"/>
    <w:rsid w:val="005E14BE"/>
    <w:rsid w:val="005E3EDC"/>
    <w:rsid w:val="005E70AE"/>
    <w:rsid w:val="005E779B"/>
    <w:rsid w:val="005E77DD"/>
    <w:rsid w:val="005F0B1B"/>
    <w:rsid w:val="005F0CE1"/>
    <w:rsid w:val="005F1B01"/>
    <w:rsid w:val="00603011"/>
    <w:rsid w:val="00604AC5"/>
    <w:rsid w:val="00611F7F"/>
    <w:rsid w:val="00615B10"/>
    <w:rsid w:val="00615D62"/>
    <w:rsid w:val="00617E17"/>
    <w:rsid w:val="00623882"/>
    <w:rsid w:val="00624932"/>
    <w:rsid w:val="00630ED2"/>
    <w:rsid w:val="00632B92"/>
    <w:rsid w:val="00634BA6"/>
    <w:rsid w:val="00634E70"/>
    <w:rsid w:val="00635EF2"/>
    <w:rsid w:val="00640591"/>
    <w:rsid w:val="00640DC4"/>
    <w:rsid w:val="00644745"/>
    <w:rsid w:val="00644902"/>
    <w:rsid w:val="00645A11"/>
    <w:rsid w:val="0065269B"/>
    <w:rsid w:val="00653A3B"/>
    <w:rsid w:val="00654A00"/>
    <w:rsid w:val="0065562D"/>
    <w:rsid w:val="00655C2C"/>
    <w:rsid w:val="00656A3D"/>
    <w:rsid w:val="00664580"/>
    <w:rsid w:val="006669F5"/>
    <w:rsid w:val="00667EEB"/>
    <w:rsid w:val="00672201"/>
    <w:rsid w:val="00675B31"/>
    <w:rsid w:val="0067746F"/>
    <w:rsid w:val="00684A72"/>
    <w:rsid w:val="006859B6"/>
    <w:rsid w:val="0069260E"/>
    <w:rsid w:val="006A1FAA"/>
    <w:rsid w:val="006A28EF"/>
    <w:rsid w:val="006A437C"/>
    <w:rsid w:val="006A45CD"/>
    <w:rsid w:val="006A4A4C"/>
    <w:rsid w:val="006B35BB"/>
    <w:rsid w:val="006B5533"/>
    <w:rsid w:val="006C6BC6"/>
    <w:rsid w:val="006C7087"/>
    <w:rsid w:val="006D08E7"/>
    <w:rsid w:val="006D22A5"/>
    <w:rsid w:val="006D28A8"/>
    <w:rsid w:val="006D30AA"/>
    <w:rsid w:val="006D55A5"/>
    <w:rsid w:val="006D72A5"/>
    <w:rsid w:val="006E069B"/>
    <w:rsid w:val="006E1503"/>
    <w:rsid w:val="006E21E4"/>
    <w:rsid w:val="006E22C7"/>
    <w:rsid w:val="006E7537"/>
    <w:rsid w:val="006F4CB4"/>
    <w:rsid w:val="006F6815"/>
    <w:rsid w:val="006F6E7F"/>
    <w:rsid w:val="00703E81"/>
    <w:rsid w:val="00704046"/>
    <w:rsid w:val="0071025E"/>
    <w:rsid w:val="00712F2B"/>
    <w:rsid w:val="00716B5F"/>
    <w:rsid w:val="00716DF4"/>
    <w:rsid w:val="007213F2"/>
    <w:rsid w:val="00722008"/>
    <w:rsid w:val="0072360F"/>
    <w:rsid w:val="0072428F"/>
    <w:rsid w:val="00725554"/>
    <w:rsid w:val="00726409"/>
    <w:rsid w:val="007265DE"/>
    <w:rsid w:val="007273DA"/>
    <w:rsid w:val="00731339"/>
    <w:rsid w:val="007316EB"/>
    <w:rsid w:val="00732B4A"/>
    <w:rsid w:val="00732F1B"/>
    <w:rsid w:val="00741B04"/>
    <w:rsid w:val="00741C29"/>
    <w:rsid w:val="0074272D"/>
    <w:rsid w:val="0074329F"/>
    <w:rsid w:val="00743F24"/>
    <w:rsid w:val="00745924"/>
    <w:rsid w:val="00745EA5"/>
    <w:rsid w:val="00746252"/>
    <w:rsid w:val="007462C1"/>
    <w:rsid w:val="00746A78"/>
    <w:rsid w:val="00750F11"/>
    <w:rsid w:val="0075279C"/>
    <w:rsid w:val="00752D5D"/>
    <w:rsid w:val="00753011"/>
    <w:rsid w:val="00755B41"/>
    <w:rsid w:val="0076001F"/>
    <w:rsid w:val="00762923"/>
    <w:rsid w:val="0076378B"/>
    <w:rsid w:val="00764639"/>
    <w:rsid w:val="007671F0"/>
    <w:rsid w:val="0077122B"/>
    <w:rsid w:val="00774D6F"/>
    <w:rsid w:val="00783814"/>
    <w:rsid w:val="00787554"/>
    <w:rsid w:val="00791211"/>
    <w:rsid w:val="007915A0"/>
    <w:rsid w:val="00793ADE"/>
    <w:rsid w:val="007940F0"/>
    <w:rsid w:val="007955B4"/>
    <w:rsid w:val="00797DD8"/>
    <w:rsid w:val="007A112F"/>
    <w:rsid w:val="007A122A"/>
    <w:rsid w:val="007A5CE7"/>
    <w:rsid w:val="007A7A97"/>
    <w:rsid w:val="007B01EF"/>
    <w:rsid w:val="007B16D4"/>
    <w:rsid w:val="007B2DD5"/>
    <w:rsid w:val="007B55FC"/>
    <w:rsid w:val="007B7414"/>
    <w:rsid w:val="007B752C"/>
    <w:rsid w:val="007B7941"/>
    <w:rsid w:val="007C09C9"/>
    <w:rsid w:val="007C290C"/>
    <w:rsid w:val="007C2C07"/>
    <w:rsid w:val="007C3DAD"/>
    <w:rsid w:val="007C5031"/>
    <w:rsid w:val="007C76BA"/>
    <w:rsid w:val="007C7B89"/>
    <w:rsid w:val="007D0CFA"/>
    <w:rsid w:val="007D170D"/>
    <w:rsid w:val="007D33FB"/>
    <w:rsid w:val="007D378F"/>
    <w:rsid w:val="007D72CB"/>
    <w:rsid w:val="007E0329"/>
    <w:rsid w:val="007E2469"/>
    <w:rsid w:val="007E2B06"/>
    <w:rsid w:val="007E39C7"/>
    <w:rsid w:val="007E501E"/>
    <w:rsid w:val="007E50A3"/>
    <w:rsid w:val="007E6557"/>
    <w:rsid w:val="007E6CB3"/>
    <w:rsid w:val="007F2323"/>
    <w:rsid w:val="007F3F87"/>
    <w:rsid w:val="007F67B9"/>
    <w:rsid w:val="007F6AFD"/>
    <w:rsid w:val="00800F99"/>
    <w:rsid w:val="008045D5"/>
    <w:rsid w:val="0080489F"/>
    <w:rsid w:val="00804A78"/>
    <w:rsid w:val="00805D35"/>
    <w:rsid w:val="00810C94"/>
    <w:rsid w:val="0081419B"/>
    <w:rsid w:val="008141FA"/>
    <w:rsid w:val="00816E77"/>
    <w:rsid w:val="008211AC"/>
    <w:rsid w:val="00826192"/>
    <w:rsid w:val="008268E1"/>
    <w:rsid w:val="00827B14"/>
    <w:rsid w:val="008304CC"/>
    <w:rsid w:val="008311D0"/>
    <w:rsid w:val="0083562F"/>
    <w:rsid w:val="008374DF"/>
    <w:rsid w:val="00842D9A"/>
    <w:rsid w:val="00843EDF"/>
    <w:rsid w:val="00844D58"/>
    <w:rsid w:val="00852F99"/>
    <w:rsid w:val="008542AF"/>
    <w:rsid w:val="0085798D"/>
    <w:rsid w:val="00860024"/>
    <w:rsid w:val="008655AE"/>
    <w:rsid w:val="0086561C"/>
    <w:rsid w:val="00866A3B"/>
    <w:rsid w:val="00867EBE"/>
    <w:rsid w:val="00870BEB"/>
    <w:rsid w:val="00870CFE"/>
    <w:rsid w:val="008720C6"/>
    <w:rsid w:val="00875F02"/>
    <w:rsid w:val="008814B4"/>
    <w:rsid w:val="0088214D"/>
    <w:rsid w:val="0088240C"/>
    <w:rsid w:val="00883AA0"/>
    <w:rsid w:val="00883B50"/>
    <w:rsid w:val="00883D50"/>
    <w:rsid w:val="008849A4"/>
    <w:rsid w:val="00890971"/>
    <w:rsid w:val="00891A21"/>
    <w:rsid w:val="00891BA7"/>
    <w:rsid w:val="00895DED"/>
    <w:rsid w:val="008A0A04"/>
    <w:rsid w:val="008A234B"/>
    <w:rsid w:val="008A5A96"/>
    <w:rsid w:val="008A7790"/>
    <w:rsid w:val="008B0414"/>
    <w:rsid w:val="008B1051"/>
    <w:rsid w:val="008B42D0"/>
    <w:rsid w:val="008B456D"/>
    <w:rsid w:val="008B4F02"/>
    <w:rsid w:val="008B5E75"/>
    <w:rsid w:val="008B6E7A"/>
    <w:rsid w:val="008C0B1B"/>
    <w:rsid w:val="008C3EDB"/>
    <w:rsid w:val="008C574F"/>
    <w:rsid w:val="008D28F3"/>
    <w:rsid w:val="008D4A41"/>
    <w:rsid w:val="008E000C"/>
    <w:rsid w:val="008E0233"/>
    <w:rsid w:val="008E36E0"/>
    <w:rsid w:val="008E4EDA"/>
    <w:rsid w:val="008E7B23"/>
    <w:rsid w:val="008F29AE"/>
    <w:rsid w:val="008F3E6A"/>
    <w:rsid w:val="00904CE8"/>
    <w:rsid w:val="009074D3"/>
    <w:rsid w:val="00912273"/>
    <w:rsid w:val="009124C3"/>
    <w:rsid w:val="00912A08"/>
    <w:rsid w:val="00912DAE"/>
    <w:rsid w:val="0091362E"/>
    <w:rsid w:val="00913BE8"/>
    <w:rsid w:val="00913C93"/>
    <w:rsid w:val="00920163"/>
    <w:rsid w:val="00920244"/>
    <w:rsid w:val="00921067"/>
    <w:rsid w:val="00921A76"/>
    <w:rsid w:val="00924A04"/>
    <w:rsid w:val="009268CB"/>
    <w:rsid w:val="00926982"/>
    <w:rsid w:val="00927899"/>
    <w:rsid w:val="009311A9"/>
    <w:rsid w:val="009347FF"/>
    <w:rsid w:val="00937815"/>
    <w:rsid w:val="009408A4"/>
    <w:rsid w:val="00943867"/>
    <w:rsid w:val="00944B85"/>
    <w:rsid w:val="00946143"/>
    <w:rsid w:val="009463DF"/>
    <w:rsid w:val="0094760A"/>
    <w:rsid w:val="009504C4"/>
    <w:rsid w:val="0095090C"/>
    <w:rsid w:val="00950FC4"/>
    <w:rsid w:val="00952982"/>
    <w:rsid w:val="00952AD5"/>
    <w:rsid w:val="00955199"/>
    <w:rsid w:val="0095675E"/>
    <w:rsid w:val="00960935"/>
    <w:rsid w:val="00962CA6"/>
    <w:rsid w:val="0096644E"/>
    <w:rsid w:val="0096664E"/>
    <w:rsid w:val="009705AE"/>
    <w:rsid w:val="00971300"/>
    <w:rsid w:val="00972492"/>
    <w:rsid w:val="009762D8"/>
    <w:rsid w:val="00980650"/>
    <w:rsid w:val="0098163E"/>
    <w:rsid w:val="0098227B"/>
    <w:rsid w:val="00983FD8"/>
    <w:rsid w:val="00984279"/>
    <w:rsid w:val="00986416"/>
    <w:rsid w:val="00992309"/>
    <w:rsid w:val="009923A2"/>
    <w:rsid w:val="00995BDD"/>
    <w:rsid w:val="00997292"/>
    <w:rsid w:val="0099729F"/>
    <w:rsid w:val="00997381"/>
    <w:rsid w:val="009A108D"/>
    <w:rsid w:val="009A1C17"/>
    <w:rsid w:val="009A2C4C"/>
    <w:rsid w:val="009A3636"/>
    <w:rsid w:val="009A412F"/>
    <w:rsid w:val="009A489A"/>
    <w:rsid w:val="009A6E93"/>
    <w:rsid w:val="009A79F1"/>
    <w:rsid w:val="009B0930"/>
    <w:rsid w:val="009B1BB2"/>
    <w:rsid w:val="009B74FE"/>
    <w:rsid w:val="009C193A"/>
    <w:rsid w:val="009C24DA"/>
    <w:rsid w:val="009C41C3"/>
    <w:rsid w:val="009C779B"/>
    <w:rsid w:val="009C79DF"/>
    <w:rsid w:val="009D02B5"/>
    <w:rsid w:val="009D137E"/>
    <w:rsid w:val="009D24A0"/>
    <w:rsid w:val="009D2833"/>
    <w:rsid w:val="009D343B"/>
    <w:rsid w:val="009D3DBC"/>
    <w:rsid w:val="009D66FE"/>
    <w:rsid w:val="009D7493"/>
    <w:rsid w:val="009E3FC7"/>
    <w:rsid w:val="009E5EED"/>
    <w:rsid w:val="009F06D9"/>
    <w:rsid w:val="009F0CF1"/>
    <w:rsid w:val="009F163B"/>
    <w:rsid w:val="009F2CD4"/>
    <w:rsid w:val="009F53F7"/>
    <w:rsid w:val="009F6C1E"/>
    <w:rsid w:val="009F6EA7"/>
    <w:rsid w:val="00A00226"/>
    <w:rsid w:val="00A011D6"/>
    <w:rsid w:val="00A01824"/>
    <w:rsid w:val="00A03C95"/>
    <w:rsid w:val="00A1197A"/>
    <w:rsid w:val="00A11B17"/>
    <w:rsid w:val="00A14382"/>
    <w:rsid w:val="00A143E3"/>
    <w:rsid w:val="00A15F83"/>
    <w:rsid w:val="00A16F36"/>
    <w:rsid w:val="00A17B32"/>
    <w:rsid w:val="00A200F0"/>
    <w:rsid w:val="00A25A66"/>
    <w:rsid w:val="00A27614"/>
    <w:rsid w:val="00A278FB"/>
    <w:rsid w:val="00A30256"/>
    <w:rsid w:val="00A3054C"/>
    <w:rsid w:val="00A31E08"/>
    <w:rsid w:val="00A31F03"/>
    <w:rsid w:val="00A32E99"/>
    <w:rsid w:val="00A3336F"/>
    <w:rsid w:val="00A33D0A"/>
    <w:rsid w:val="00A345DB"/>
    <w:rsid w:val="00A36AA9"/>
    <w:rsid w:val="00A36D64"/>
    <w:rsid w:val="00A36FE4"/>
    <w:rsid w:val="00A377A6"/>
    <w:rsid w:val="00A41DD9"/>
    <w:rsid w:val="00A43955"/>
    <w:rsid w:val="00A43B40"/>
    <w:rsid w:val="00A46CDD"/>
    <w:rsid w:val="00A4754D"/>
    <w:rsid w:val="00A47D9A"/>
    <w:rsid w:val="00A50597"/>
    <w:rsid w:val="00A508A3"/>
    <w:rsid w:val="00A508FF"/>
    <w:rsid w:val="00A53966"/>
    <w:rsid w:val="00A56B73"/>
    <w:rsid w:val="00A579BC"/>
    <w:rsid w:val="00A60D2D"/>
    <w:rsid w:val="00A6262E"/>
    <w:rsid w:val="00A63347"/>
    <w:rsid w:val="00A651F7"/>
    <w:rsid w:val="00A66BFE"/>
    <w:rsid w:val="00A67DC5"/>
    <w:rsid w:val="00A711CB"/>
    <w:rsid w:val="00A72ADA"/>
    <w:rsid w:val="00A765EB"/>
    <w:rsid w:val="00A76E3F"/>
    <w:rsid w:val="00A7750F"/>
    <w:rsid w:val="00A83FC5"/>
    <w:rsid w:val="00A87B2D"/>
    <w:rsid w:val="00A92538"/>
    <w:rsid w:val="00A94E15"/>
    <w:rsid w:val="00AA6D12"/>
    <w:rsid w:val="00AB4414"/>
    <w:rsid w:val="00AB5975"/>
    <w:rsid w:val="00AB78ED"/>
    <w:rsid w:val="00AC054E"/>
    <w:rsid w:val="00AC5234"/>
    <w:rsid w:val="00AC7B43"/>
    <w:rsid w:val="00AD2172"/>
    <w:rsid w:val="00AD72DE"/>
    <w:rsid w:val="00AE1B12"/>
    <w:rsid w:val="00AE26F3"/>
    <w:rsid w:val="00AE2721"/>
    <w:rsid w:val="00AE2D24"/>
    <w:rsid w:val="00AE2EA0"/>
    <w:rsid w:val="00AE4166"/>
    <w:rsid w:val="00AE4866"/>
    <w:rsid w:val="00AF5FF3"/>
    <w:rsid w:val="00AF6C2E"/>
    <w:rsid w:val="00AF77A2"/>
    <w:rsid w:val="00B00E5F"/>
    <w:rsid w:val="00B01A3A"/>
    <w:rsid w:val="00B0587F"/>
    <w:rsid w:val="00B06283"/>
    <w:rsid w:val="00B122E8"/>
    <w:rsid w:val="00B1289C"/>
    <w:rsid w:val="00B1314D"/>
    <w:rsid w:val="00B132B1"/>
    <w:rsid w:val="00B134B4"/>
    <w:rsid w:val="00B14EAF"/>
    <w:rsid w:val="00B2124E"/>
    <w:rsid w:val="00B21A9D"/>
    <w:rsid w:val="00B22BA6"/>
    <w:rsid w:val="00B2381C"/>
    <w:rsid w:val="00B2566B"/>
    <w:rsid w:val="00B27348"/>
    <w:rsid w:val="00B30656"/>
    <w:rsid w:val="00B30B56"/>
    <w:rsid w:val="00B34B5A"/>
    <w:rsid w:val="00B376D3"/>
    <w:rsid w:val="00B37A9C"/>
    <w:rsid w:val="00B45EF5"/>
    <w:rsid w:val="00B477F7"/>
    <w:rsid w:val="00B47E80"/>
    <w:rsid w:val="00B51FEB"/>
    <w:rsid w:val="00B564F6"/>
    <w:rsid w:val="00B61CEE"/>
    <w:rsid w:val="00B61F95"/>
    <w:rsid w:val="00B6424A"/>
    <w:rsid w:val="00B67F83"/>
    <w:rsid w:val="00B7005C"/>
    <w:rsid w:val="00B71FD2"/>
    <w:rsid w:val="00B7324E"/>
    <w:rsid w:val="00B73DE0"/>
    <w:rsid w:val="00B7471D"/>
    <w:rsid w:val="00B7548C"/>
    <w:rsid w:val="00B76517"/>
    <w:rsid w:val="00B80676"/>
    <w:rsid w:val="00B80EDA"/>
    <w:rsid w:val="00B816A2"/>
    <w:rsid w:val="00B82E63"/>
    <w:rsid w:val="00B835DD"/>
    <w:rsid w:val="00B870C4"/>
    <w:rsid w:val="00B87757"/>
    <w:rsid w:val="00B87989"/>
    <w:rsid w:val="00B92A40"/>
    <w:rsid w:val="00B9477C"/>
    <w:rsid w:val="00B96EED"/>
    <w:rsid w:val="00BA1AB8"/>
    <w:rsid w:val="00BA2416"/>
    <w:rsid w:val="00BA439B"/>
    <w:rsid w:val="00BA5366"/>
    <w:rsid w:val="00BA6627"/>
    <w:rsid w:val="00BA6835"/>
    <w:rsid w:val="00BA721F"/>
    <w:rsid w:val="00BB1BD3"/>
    <w:rsid w:val="00BB4716"/>
    <w:rsid w:val="00BB6418"/>
    <w:rsid w:val="00BC0A87"/>
    <w:rsid w:val="00BC1E49"/>
    <w:rsid w:val="00BC33F7"/>
    <w:rsid w:val="00BC3BC9"/>
    <w:rsid w:val="00BC4A38"/>
    <w:rsid w:val="00BC52BC"/>
    <w:rsid w:val="00BC5E53"/>
    <w:rsid w:val="00BC692C"/>
    <w:rsid w:val="00BC6CEE"/>
    <w:rsid w:val="00BD1ADA"/>
    <w:rsid w:val="00BD27F7"/>
    <w:rsid w:val="00BD2C8E"/>
    <w:rsid w:val="00BD400C"/>
    <w:rsid w:val="00BE1291"/>
    <w:rsid w:val="00BE12DA"/>
    <w:rsid w:val="00BE1693"/>
    <w:rsid w:val="00BE2439"/>
    <w:rsid w:val="00BE4092"/>
    <w:rsid w:val="00BE4849"/>
    <w:rsid w:val="00BE6E81"/>
    <w:rsid w:val="00BF5C0A"/>
    <w:rsid w:val="00C04BCB"/>
    <w:rsid w:val="00C05E06"/>
    <w:rsid w:val="00C05FCA"/>
    <w:rsid w:val="00C0628A"/>
    <w:rsid w:val="00C06E41"/>
    <w:rsid w:val="00C10042"/>
    <w:rsid w:val="00C11904"/>
    <w:rsid w:val="00C15D9A"/>
    <w:rsid w:val="00C16381"/>
    <w:rsid w:val="00C17699"/>
    <w:rsid w:val="00C21CA0"/>
    <w:rsid w:val="00C2255B"/>
    <w:rsid w:val="00C2302C"/>
    <w:rsid w:val="00C23A80"/>
    <w:rsid w:val="00C25189"/>
    <w:rsid w:val="00C25BC9"/>
    <w:rsid w:val="00C31987"/>
    <w:rsid w:val="00C354D7"/>
    <w:rsid w:val="00C37F65"/>
    <w:rsid w:val="00C40550"/>
    <w:rsid w:val="00C42BFC"/>
    <w:rsid w:val="00C437AB"/>
    <w:rsid w:val="00C43C29"/>
    <w:rsid w:val="00C44838"/>
    <w:rsid w:val="00C47169"/>
    <w:rsid w:val="00C51602"/>
    <w:rsid w:val="00C550B3"/>
    <w:rsid w:val="00C5657A"/>
    <w:rsid w:val="00C60F7E"/>
    <w:rsid w:val="00C61582"/>
    <w:rsid w:val="00C6170A"/>
    <w:rsid w:val="00C62AE6"/>
    <w:rsid w:val="00C64D8F"/>
    <w:rsid w:val="00C66AA8"/>
    <w:rsid w:val="00C67E85"/>
    <w:rsid w:val="00C7133D"/>
    <w:rsid w:val="00C76509"/>
    <w:rsid w:val="00C86654"/>
    <w:rsid w:val="00C86A8E"/>
    <w:rsid w:val="00C91D57"/>
    <w:rsid w:val="00C91FC3"/>
    <w:rsid w:val="00C92480"/>
    <w:rsid w:val="00C9351A"/>
    <w:rsid w:val="00C93559"/>
    <w:rsid w:val="00C94D10"/>
    <w:rsid w:val="00C9674A"/>
    <w:rsid w:val="00CA0D15"/>
    <w:rsid w:val="00CA7994"/>
    <w:rsid w:val="00CB0300"/>
    <w:rsid w:val="00CB05A1"/>
    <w:rsid w:val="00CB36F2"/>
    <w:rsid w:val="00CB6A94"/>
    <w:rsid w:val="00CB6BD2"/>
    <w:rsid w:val="00CC009C"/>
    <w:rsid w:val="00CC101F"/>
    <w:rsid w:val="00CC1C4E"/>
    <w:rsid w:val="00CC1F33"/>
    <w:rsid w:val="00CC480A"/>
    <w:rsid w:val="00CC4F5F"/>
    <w:rsid w:val="00CC587C"/>
    <w:rsid w:val="00CD3792"/>
    <w:rsid w:val="00CD386D"/>
    <w:rsid w:val="00CD494C"/>
    <w:rsid w:val="00CD4F29"/>
    <w:rsid w:val="00CD558B"/>
    <w:rsid w:val="00CD7DD2"/>
    <w:rsid w:val="00CE6C11"/>
    <w:rsid w:val="00CE6C79"/>
    <w:rsid w:val="00CE7ECF"/>
    <w:rsid w:val="00CF0555"/>
    <w:rsid w:val="00CF058D"/>
    <w:rsid w:val="00CF16CE"/>
    <w:rsid w:val="00CF23A7"/>
    <w:rsid w:val="00CF3B34"/>
    <w:rsid w:val="00CF44DD"/>
    <w:rsid w:val="00D0305F"/>
    <w:rsid w:val="00D0378E"/>
    <w:rsid w:val="00D056D8"/>
    <w:rsid w:val="00D075ED"/>
    <w:rsid w:val="00D1071A"/>
    <w:rsid w:val="00D13155"/>
    <w:rsid w:val="00D176CA"/>
    <w:rsid w:val="00D17EE6"/>
    <w:rsid w:val="00D243C2"/>
    <w:rsid w:val="00D24C45"/>
    <w:rsid w:val="00D24E6A"/>
    <w:rsid w:val="00D24FDA"/>
    <w:rsid w:val="00D25B2E"/>
    <w:rsid w:val="00D305D0"/>
    <w:rsid w:val="00D31E9C"/>
    <w:rsid w:val="00D3265A"/>
    <w:rsid w:val="00D326ED"/>
    <w:rsid w:val="00D34229"/>
    <w:rsid w:val="00D350B9"/>
    <w:rsid w:val="00D35D58"/>
    <w:rsid w:val="00D35DA2"/>
    <w:rsid w:val="00D35F1D"/>
    <w:rsid w:val="00D36C2F"/>
    <w:rsid w:val="00D37286"/>
    <w:rsid w:val="00D406B3"/>
    <w:rsid w:val="00D44988"/>
    <w:rsid w:val="00D44BA2"/>
    <w:rsid w:val="00D45D6C"/>
    <w:rsid w:val="00D4603E"/>
    <w:rsid w:val="00D52BD3"/>
    <w:rsid w:val="00D54590"/>
    <w:rsid w:val="00D56DFB"/>
    <w:rsid w:val="00D618AC"/>
    <w:rsid w:val="00D64AC2"/>
    <w:rsid w:val="00D65414"/>
    <w:rsid w:val="00D65B95"/>
    <w:rsid w:val="00D6798C"/>
    <w:rsid w:val="00D708C6"/>
    <w:rsid w:val="00D7289D"/>
    <w:rsid w:val="00D73092"/>
    <w:rsid w:val="00D731DA"/>
    <w:rsid w:val="00D7365C"/>
    <w:rsid w:val="00D75154"/>
    <w:rsid w:val="00D75492"/>
    <w:rsid w:val="00D778F4"/>
    <w:rsid w:val="00D81318"/>
    <w:rsid w:val="00D818E1"/>
    <w:rsid w:val="00D8257B"/>
    <w:rsid w:val="00D82916"/>
    <w:rsid w:val="00D840B6"/>
    <w:rsid w:val="00D9049D"/>
    <w:rsid w:val="00D92246"/>
    <w:rsid w:val="00D934B6"/>
    <w:rsid w:val="00D963FD"/>
    <w:rsid w:val="00D97DF6"/>
    <w:rsid w:val="00DA30C0"/>
    <w:rsid w:val="00DA38F5"/>
    <w:rsid w:val="00DA5350"/>
    <w:rsid w:val="00DA6311"/>
    <w:rsid w:val="00DB13B7"/>
    <w:rsid w:val="00DB641E"/>
    <w:rsid w:val="00DB68D9"/>
    <w:rsid w:val="00DC1F9E"/>
    <w:rsid w:val="00DC587F"/>
    <w:rsid w:val="00DD064F"/>
    <w:rsid w:val="00DD0CC6"/>
    <w:rsid w:val="00DD13CD"/>
    <w:rsid w:val="00DD1AA9"/>
    <w:rsid w:val="00DD1D06"/>
    <w:rsid w:val="00DD4162"/>
    <w:rsid w:val="00DD4BC8"/>
    <w:rsid w:val="00DD5310"/>
    <w:rsid w:val="00DD56F9"/>
    <w:rsid w:val="00DE0B1E"/>
    <w:rsid w:val="00DE0CB0"/>
    <w:rsid w:val="00DE46FD"/>
    <w:rsid w:val="00DE4744"/>
    <w:rsid w:val="00DE57F8"/>
    <w:rsid w:val="00DF0B9F"/>
    <w:rsid w:val="00DF2756"/>
    <w:rsid w:val="00DF3125"/>
    <w:rsid w:val="00DF3717"/>
    <w:rsid w:val="00E00166"/>
    <w:rsid w:val="00E042D6"/>
    <w:rsid w:val="00E05319"/>
    <w:rsid w:val="00E10654"/>
    <w:rsid w:val="00E16C54"/>
    <w:rsid w:val="00E16E62"/>
    <w:rsid w:val="00E21349"/>
    <w:rsid w:val="00E22FC9"/>
    <w:rsid w:val="00E249E3"/>
    <w:rsid w:val="00E2721A"/>
    <w:rsid w:val="00E32E43"/>
    <w:rsid w:val="00E32F59"/>
    <w:rsid w:val="00E33333"/>
    <w:rsid w:val="00E37A58"/>
    <w:rsid w:val="00E40DE0"/>
    <w:rsid w:val="00E42114"/>
    <w:rsid w:val="00E44420"/>
    <w:rsid w:val="00E45E87"/>
    <w:rsid w:val="00E46895"/>
    <w:rsid w:val="00E52B8E"/>
    <w:rsid w:val="00E55CBD"/>
    <w:rsid w:val="00E60B7D"/>
    <w:rsid w:val="00E63E82"/>
    <w:rsid w:val="00E67744"/>
    <w:rsid w:val="00E708DF"/>
    <w:rsid w:val="00E70A46"/>
    <w:rsid w:val="00E71CAF"/>
    <w:rsid w:val="00E753A6"/>
    <w:rsid w:val="00E76088"/>
    <w:rsid w:val="00E80C48"/>
    <w:rsid w:val="00E82F39"/>
    <w:rsid w:val="00E84951"/>
    <w:rsid w:val="00E84F01"/>
    <w:rsid w:val="00E92681"/>
    <w:rsid w:val="00E9387A"/>
    <w:rsid w:val="00E95952"/>
    <w:rsid w:val="00E96233"/>
    <w:rsid w:val="00E9792A"/>
    <w:rsid w:val="00E97B77"/>
    <w:rsid w:val="00E97BEC"/>
    <w:rsid w:val="00EA04F0"/>
    <w:rsid w:val="00EA1275"/>
    <w:rsid w:val="00EA1FCF"/>
    <w:rsid w:val="00EA33B2"/>
    <w:rsid w:val="00EA352E"/>
    <w:rsid w:val="00EA3C79"/>
    <w:rsid w:val="00EA45D8"/>
    <w:rsid w:val="00EA530F"/>
    <w:rsid w:val="00EB1C2F"/>
    <w:rsid w:val="00EB2053"/>
    <w:rsid w:val="00EB2FA1"/>
    <w:rsid w:val="00EB70CC"/>
    <w:rsid w:val="00EC2A2B"/>
    <w:rsid w:val="00EC4EA0"/>
    <w:rsid w:val="00EC56AF"/>
    <w:rsid w:val="00EC7A07"/>
    <w:rsid w:val="00EC7D15"/>
    <w:rsid w:val="00ED089D"/>
    <w:rsid w:val="00ED11B1"/>
    <w:rsid w:val="00ED11DE"/>
    <w:rsid w:val="00ED24F8"/>
    <w:rsid w:val="00ED635D"/>
    <w:rsid w:val="00ED71D7"/>
    <w:rsid w:val="00ED7521"/>
    <w:rsid w:val="00EE005B"/>
    <w:rsid w:val="00EE0163"/>
    <w:rsid w:val="00EE3EA2"/>
    <w:rsid w:val="00EE5FE4"/>
    <w:rsid w:val="00EF00EA"/>
    <w:rsid w:val="00EF053F"/>
    <w:rsid w:val="00EF29B5"/>
    <w:rsid w:val="00EF526F"/>
    <w:rsid w:val="00EF6ADE"/>
    <w:rsid w:val="00EF6AF1"/>
    <w:rsid w:val="00EF6CDC"/>
    <w:rsid w:val="00EF6F03"/>
    <w:rsid w:val="00F00D90"/>
    <w:rsid w:val="00F0347D"/>
    <w:rsid w:val="00F04957"/>
    <w:rsid w:val="00F056A6"/>
    <w:rsid w:val="00F07043"/>
    <w:rsid w:val="00F07212"/>
    <w:rsid w:val="00F0781F"/>
    <w:rsid w:val="00F07F82"/>
    <w:rsid w:val="00F12DD3"/>
    <w:rsid w:val="00F13925"/>
    <w:rsid w:val="00F148F7"/>
    <w:rsid w:val="00F1546F"/>
    <w:rsid w:val="00F17014"/>
    <w:rsid w:val="00F22002"/>
    <w:rsid w:val="00F23856"/>
    <w:rsid w:val="00F26986"/>
    <w:rsid w:val="00F315AF"/>
    <w:rsid w:val="00F32475"/>
    <w:rsid w:val="00F368E8"/>
    <w:rsid w:val="00F371B7"/>
    <w:rsid w:val="00F40594"/>
    <w:rsid w:val="00F4440A"/>
    <w:rsid w:val="00F4595C"/>
    <w:rsid w:val="00F5079D"/>
    <w:rsid w:val="00F50A01"/>
    <w:rsid w:val="00F51F2E"/>
    <w:rsid w:val="00F5258C"/>
    <w:rsid w:val="00F52EA9"/>
    <w:rsid w:val="00F5323B"/>
    <w:rsid w:val="00F55339"/>
    <w:rsid w:val="00F56062"/>
    <w:rsid w:val="00F57C73"/>
    <w:rsid w:val="00F57D30"/>
    <w:rsid w:val="00F606D3"/>
    <w:rsid w:val="00F67359"/>
    <w:rsid w:val="00F73EF2"/>
    <w:rsid w:val="00F74591"/>
    <w:rsid w:val="00F771D2"/>
    <w:rsid w:val="00F8104F"/>
    <w:rsid w:val="00F81991"/>
    <w:rsid w:val="00F85C6F"/>
    <w:rsid w:val="00F86E04"/>
    <w:rsid w:val="00F9233F"/>
    <w:rsid w:val="00F925B3"/>
    <w:rsid w:val="00F951D7"/>
    <w:rsid w:val="00F959E9"/>
    <w:rsid w:val="00F95A02"/>
    <w:rsid w:val="00FA0B36"/>
    <w:rsid w:val="00FA1771"/>
    <w:rsid w:val="00FA590F"/>
    <w:rsid w:val="00FA6FF1"/>
    <w:rsid w:val="00FA7135"/>
    <w:rsid w:val="00FB1BCE"/>
    <w:rsid w:val="00FB2D14"/>
    <w:rsid w:val="00FB2DA9"/>
    <w:rsid w:val="00FB7A5A"/>
    <w:rsid w:val="00FC0681"/>
    <w:rsid w:val="00FC0C86"/>
    <w:rsid w:val="00FC0DCF"/>
    <w:rsid w:val="00FC17F5"/>
    <w:rsid w:val="00FC4E33"/>
    <w:rsid w:val="00FC7FAB"/>
    <w:rsid w:val="00FD0F33"/>
    <w:rsid w:val="00FD0FAE"/>
    <w:rsid w:val="00FD20F5"/>
    <w:rsid w:val="00FD2C95"/>
    <w:rsid w:val="00FD4016"/>
    <w:rsid w:val="00FD654B"/>
    <w:rsid w:val="00FD65E3"/>
    <w:rsid w:val="00FD7341"/>
    <w:rsid w:val="00FE0026"/>
    <w:rsid w:val="00FE3FE0"/>
    <w:rsid w:val="00FE5788"/>
    <w:rsid w:val="00FF4680"/>
    <w:rsid w:val="00FF500A"/>
    <w:rsid w:val="00FF6319"/>
    <w:rsid w:val="00FF63BB"/>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1FE8A"/>
  <w15:chartTrackingRefBased/>
  <w15:docId w15:val="{1ACA7929-C861-455D-B30F-DCA6252C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caption" w:qFormat="1"/>
    <w:lsdException w:name="List Number 3"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0024"/>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L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link w:val="Heading9Char"/>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aliases w:val="(L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rsid w:val="00D305D0"/>
    <w:rPr>
      <w:lang w:val="en-GB" w:eastAsia="en-US"/>
    </w:rPr>
  </w:style>
  <w:style w:type="character" w:customStyle="1" w:styleId="CommentSubjectChar">
    <w:name w:val="Comment Subject Char"/>
    <w:link w:val="CommentSubject"/>
    <w:rsid w:val="00D305D0"/>
    <w:rPr>
      <w:b/>
      <w:bCs/>
      <w:lang w:val="en-GB" w:eastAsia="en-US"/>
    </w:rPr>
  </w:style>
  <w:style w:type="character" w:customStyle="1" w:styleId="Heading6Char">
    <w:name w:val="Heading 6 Char"/>
    <w:link w:val="Heading6"/>
    <w:rsid w:val="008720C6"/>
    <w:rPr>
      <w:rFonts w:ascii="Arial" w:hAnsi="Arial"/>
      <w:lang w:val="x-none" w:eastAsia="en-US"/>
    </w:rPr>
  </w:style>
  <w:style w:type="character" w:customStyle="1" w:styleId="Heading3Char">
    <w:name w:val="Heading 3 Char"/>
    <w:link w:val="Heading3"/>
    <w:uiPriority w:val="9"/>
    <w:rsid w:val="008720C6"/>
    <w:rPr>
      <w:rFonts w:ascii="Arial" w:hAnsi="Arial"/>
      <w:sz w:val="28"/>
      <w:lang w:val="x-none" w:eastAsia="en-US"/>
    </w:rPr>
  </w:style>
  <w:style w:type="character" w:customStyle="1" w:styleId="TALChar">
    <w:name w:val="TAL Char"/>
    <w:link w:val="TAL"/>
    <w:rsid w:val="008720C6"/>
    <w:rPr>
      <w:rFonts w:ascii="Arial" w:hAnsi="Arial"/>
      <w:sz w:val="18"/>
      <w:lang w:val="en-GB" w:eastAsia="en-US"/>
    </w:rPr>
  </w:style>
  <w:style w:type="character" w:customStyle="1" w:styleId="TFChar">
    <w:name w:val="TF Char"/>
    <w:link w:val="TF"/>
    <w:rsid w:val="00116970"/>
    <w:rPr>
      <w:rFonts w:ascii="Arial" w:hAnsi="Arial"/>
      <w:b/>
      <w:lang w:val="en-GB" w:eastAsia="en-US"/>
    </w:rPr>
  </w:style>
  <w:style w:type="character" w:customStyle="1" w:styleId="TALChar1">
    <w:name w:val="TAL Char1"/>
    <w:locked/>
    <w:rsid w:val="00BC52BC"/>
    <w:rPr>
      <w:rFonts w:ascii="Arial" w:eastAsia="Times New Roman" w:hAnsi="Arial"/>
      <w:sz w:val="18"/>
      <w:lang w:eastAsia="en-US"/>
    </w:rPr>
  </w:style>
  <w:style w:type="character" w:customStyle="1" w:styleId="THChar">
    <w:name w:val="TH Char"/>
    <w:link w:val="TH"/>
    <w:locked/>
    <w:rsid w:val="00BC52BC"/>
    <w:rPr>
      <w:rFonts w:ascii="Arial" w:hAnsi="Arial"/>
      <w:b/>
      <w:lang w:val="en-GB"/>
    </w:rPr>
  </w:style>
  <w:style w:type="character" w:customStyle="1" w:styleId="TAHChar">
    <w:name w:val="TAH Char"/>
    <w:link w:val="TAH"/>
    <w:locked/>
    <w:rsid w:val="00BC52BC"/>
    <w:rPr>
      <w:rFonts w:ascii="Arial" w:hAnsi="Arial"/>
      <w:b/>
      <w:sz w:val="18"/>
      <w:lang w:val="en-GB"/>
    </w:rPr>
  </w:style>
  <w:style w:type="character" w:customStyle="1" w:styleId="EXCar">
    <w:name w:val="EX Car"/>
    <w:link w:val="EX"/>
    <w:rsid w:val="00BC52BC"/>
    <w:rPr>
      <w:lang w:val="en-GB"/>
    </w:rPr>
  </w:style>
  <w:style w:type="paragraph" w:customStyle="1" w:styleId="TB1">
    <w:name w:val="TB1"/>
    <w:basedOn w:val="Normal"/>
    <w:qFormat/>
    <w:rsid w:val="004B0E19"/>
    <w:pPr>
      <w:keepNext/>
      <w:keepLines/>
      <w:numPr>
        <w:numId w:val="9"/>
      </w:numPr>
      <w:tabs>
        <w:tab w:val="left" w:pos="720"/>
      </w:tabs>
      <w:spacing w:after="0"/>
    </w:pPr>
    <w:rPr>
      <w:rFonts w:ascii="Arial" w:eastAsia="Times New Roman" w:hAnsi="Arial"/>
      <w:sz w:val="18"/>
    </w:rPr>
  </w:style>
  <w:style w:type="character" w:customStyle="1" w:styleId="B1Car">
    <w:name w:val="B1+ Car"/>
    <w:link w:val="B1"/>
    <w:locked/>
    <w:rsid w:val="0072428F"/>
    <w:rPr>
      <w:lang w:val="en-GB"/>
    </w:rPr>
  </w:style>
  <w:style w:type="character" w:styleId="Mention">
    <w:name w:val="Mention"/>
    <w:uiPriority w:val="99"/>
    <w:semiHidden/>
    <w:unhideWhenUsed/>
    <w:rsid w:val="00EA33B2"/>
    <w:rPr>
      <w:color w:val="2B579A"/>
      <w:shd w:val="clear" w:color="auto" w:fill="E6E6E6"/>
    </w:rPr>
  </w:style>
  <w:style w:type="paragraph" w:styleId="ListParagraph">
    <w:name w:val="List Paragraph"/>
    <w:basedOn w:val="Normal"/>
    <w:uiPriority w:val="34"/>
    <w:qFormat/>
    <w:rsid w:val="00EA33B2"/>
    <w:pPr>
      <w:overflowPunct/>
      <w:autoSpaceDE/>
      <w:autoSpaceDN/>
      <w:adjustRightInd/>
      <w:spacing w:after="160" w:line="259" w:lineRule="auto"/>
      <w:ind w:left="720"/>
      <w:contextualSpacing/>
      <w:textAlignment w:val="auto"/>
    </w:pPr>
    <w:rPr>
      <w:rFonts w:ascii="Calibri" w:eastAsia="Calibri" w:hAnsi="Calibri"/>
      <w:sz w:val="22"/>
      <w:szCs w:val="22"/>
      <w:lang w:val="en-US"/>
    </w:rPr>
  </w:style>
  <w:style w:type="paragraph" w:customStyle="1" w:styleId="1tableentryleft">
    <w:name w:val="1table entry left"/>
    <w:aliases w:val="1TEL"/>
    <w:uiPriority w:val="99"/>
    <w:rsid w:val="00365983"/>
    <w:pPr>
      <w:keepNext/>
      <w:keepLines/>
      <w:spacing w:before="60" w:after="60"/>
    </w:pPr>
    <w:rPr>
      <w:rFonts w:ascii="Times" w:eastAsia="BatangChe" w:hAnsi="Times"/>
      <w:sz w:val="22"/>
      <w:szCs w:val="24"/>
    </w:rPr>
  </w:style>
  <w:style w:type="paragraph" w:customStyle="1" w:styleId="oneM2M-CoverTableTitle">
    <w:name w:val="oneM2M-CoverTableTitle"/>
    <w:basedOn w:val="Normal"/>
    <w:qFormat/>
    <w:rsid w:val="00365983"/>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character" w:customStyle="1" w:styleId="TACChar">
    <w:name w:val="TAC Char"/>
    <w:link w:val="TAC"/>
    <w:rsid w:val="004D52E0"/>
    <w:rPr>
      <w:rFonts w:ascii="Arial" w:hAnsi="Arial"/>
      <w:sz w:val="18"/>
      <w:lang w:val="en-GB"/>
    </w:rPr>
  </w:style>
  <w:style w:type="character" w:customStyle="1" w:styleId="FootnoteTextChar">
    <w:name w:val="Footnote Text Char"/>
    <w:link w:val="FootnoteText"/>
    <w:uiPriority w:val="99"/>
    <w:rsid w:val="00AD2172"/>
    <w:rPr>
      <w:sz w:val="16"/>
      <w:lang w:val="en-GB"/>
    </w:rPr>
  </w:style>
  <w:style w:type="character" w:customStyle="1" w:styleId="tgc">
    <w:name w:val="_tgc"/>
    <w:rsid w:val="00AD2172"/>
  </w:style>
  <w:style w:type="character" w:customStyle="1" w:styleId="st">
    <w:name w:val="st"/>
    <w:rsid w:val="00AD2172"/>
  </w:style>
  <w:style w:type="character" w:customStyle="1" w:styleId="Heading8Char">
    <w:name w:val="Heading 8 Char"/>
    <w:link w:val="Heading8"/>
    <w:rsid w:val="009B74FE"/>
    <w:rPr>
      <w:rFonts w:ascii="Arial" w:hAnsi="Arial"/>
      <w:sz w:val="36"/>
      <w:lang w:val="en-GB"/>
    </w:rPr>
  </w:style>
  <w:style w:type="character" w:customStyle="1" w:styleId="HeaderChar">
    <w:name w:val="Header Char"/>
    <w:link w:val="Header"/>
    <w:uiPriority w:val="99"/>
    <w:locked/>
    <w:rsid w:val="009B74FE"/>
    <w:rPr>
      <w:rFonts w:ascii="Arial" w:hAnsi="Arial"/>
      <w:b/>
      <w:noProof/>
      <w:sz w:val="18"/>
      <w:lang w:val="en-GB"/>
    </w:rPr>
  </w:style>
  <w:style w:type="character" w:customStyle="1" w:styleId="B1Char">
    <w:name w:val="B1 Char"/>
    <w:link w:val="B10"/>
    <w:locked/>
    <w:rsid w:val="009B74FE"/>
    <w:rPr>
      <w:lang w:val="en-GB"/>
    </w:rPr>
  </w:style>
  <w:style w:type="character" w:customStyle="1" w:styleId="CommentTextChar3">
    <w:name w:val="Comment Text Char3"/>
    <w:locked/>
    <w:rsid w:val="009B74FE"/>
    <w:rPr>
      <w:lang w:val="en-GB"/>
    </w:rPr>
  </w:style>
  <w:style w:type="table" w:styleId="TableGrid">
    <w:name w:val="Table Grid"/>
    <w:basedOn w:val="TableNormal"/>
    <w:rsid w:val="009B74FE"/>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tyleFPLeft-006Before4ptAfter4pt">
    <w:name w:val="Style FP + Left:  -0.06&quot; Before:  4 pt After:  4 pt"/>
    <w:basedOn w:val="FP"/>
    <w:uiPriority w:val="99"/>
    <w:rsid w:val="009B74FE"/>
    <w:pPr>
      <w:spacing w:before="80" w:after="80"/>
      <w:ind w:left="144"/>
    </w:pPr>
    <w:rPr>
      <w:rFonts w:eastAsia="Times New Roman"/>
    </w:rPr>
  </w:style>
  <w:style w:type="character" w:customStyle="1" w:styleId="EditorsNoteCharChar">
    <w:name w:val="Editor's Note Char Char"/>
    <w:locked/>
    <w:rsid w:val="009B74FE"/>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9B74FE"/>
    <w:rPr>
      <w:rFonts w:eastAsia="MS Mincho"/>
      <w:lang w:val="en-GB"/>
    </w:rPr>
  </w:style>
  <w:style w:type="paragraph" w:customStyle="1" w:styleId="TB2">
    <w:name w:val="TB2"/>
    <w:basedOn w:val="Normal"/>
    <w:uiPriority w:val="99"/>
    <w:qFormat/>
    <w:rsid w:val="009B74FE"/>
    <w:pPr>
      <w:keepNext/>
      <w:keepLines/>
      <w:numPr>
        <w:numId w:val="10"/>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9B74FE"/>
    <w:rPr>
      <w:rFonts w:ascii="Times New Roman" w:eastAsia="Times New Roman" w:hAnsi="Times New Roman"/>
      <w:lang w:val="en-GB"/>
    </w:rPr>
  </w:style>
  <w:style w:type="paragraph" w:styleId="Revision">
    <w:name w:val="Revision"/>
    <w:hidden/>
    <w:uiPriority w:val="99"/>
    <w:semiHidden/>
    <w:rsid w:val="009B74FE"/>
    <w:rPr>
      <w:rFonts w:eastAsia="MS Mincho"/>
      <w:lang w:val="en-GB"/>
    </w:rPr>
  </w:style>
  <w:style w:type="character" w:customStyle="1" w:styleId="PlainTextChar">
    <w:name w:val="Plain Text Char"/>
    <w:link w:val="PlainText"/>
    <w:rsid w:val="009B74FE"/>
    <w:rPr>
      <w:rFonts w:ascii="Courier New" w:hAnsi="Courier New" w:cs="Courier New"/>
      <w:lang w:val="en-GB"/>
    </w:rPr>
  </w:style>
  <w:style w:type="numbering" w:customStyle="1" w:styleId="LFO3">
    <w:name w:val="LFO3"/>
    <w:rsid w:val="009B74FE"/>
    <w:pPr>
      <w:numPr>
        <w:numId w:val="12"/>
      </w:numPr>
    </w:pPr>
  </w:style>
  <w:style w:type="character" w:customStyle="1" w:styleId="Heading1Char">
    <w:name w:val="Heading 1 Char"/>
    <w:link w:val="Heading1"/>
    <w:rsid w:val="009B74FE"/>
    <w:rPr>
      <w:rFonts w:ascii="Arial" w:hAnsi="Arial"/>
      <w:sz w:val="36"/>
      <w:lang w:val="en-GB"/>
    </w:rPr>
  </w:style>
  <w:style w:type="character" w:customStyle="1" w:styleId="Heading4Char">
    <w:name w:val="Heading 4 Char"/>
    <w:link w:val="Heading4"/>
    <w:rsid w:val="009B74FE"/>
    <w:rPr>
      <w:rFonts w:ascii="Arial" w:hAnsi="Arial"/>
      <w:sz w:val="24"/>
      <w:lang w:val="x-none"/>
    </w:rPr>
  </w:style>
  <w:style w:type="character" w:customStyle="1" w:styleId="Heading5Char">
    <w:name w:val="Heading 5 Char"/>
    <w:link w:val="Heading5"/>
    <w:rsid w:val="009B74FE"/>
    <w:rPr>
      <w:rFonts w:ascii="Arial" w:hAnsi="Arial"/>
      <w:sz w:val="22"/>
      <w:lang w:val="x-none"/>
    </w:rPr>
  </w:style>
  <w:style w:type="paragraph" w:customStyle="1" w:styleId="oneM2M-PageHead">
    <w:name w:val="oneM2M-PageHead"/>
    <w:basedOn w:val="Header"/>
    <w:qFormat/>
    <w:rsid w:val="009B74FE"/>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9B74FE"/>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Normal">
    <w:name w:val="OneM2M-Normal"/>
    <w:basedOn w:val="Normal"/>
    <w:uiPriority w:val="99"/>
    <w:qFormat/>
    <w:rsid w:val="009B74FE"/>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9B74FE"/>
    <w:pPr>
      <w:spacing w:line="276" w:lineRule="auto"/>
      <w:ind w:left="144"/>
    </w:pPr>
    <w:rPr>
      <w:rFonts w:eastAsia="Times New Roman"/>
    </w:rPr>
  </w:style>
  <w:style w:type="character" w:customStyle="1" w:styleId="Char1">
    <w:name w:val="批注文字 Char1"/>
    <w:rsid w:val="009B74FE"/>
    <w:rPr>
      <w:lang w:val="en-GB" w:eastAsia="en-US"/>
    </w:rPr>
  </w:style>
  <w:style w:type="numbering" w:customStyle="1" w:styleId="1">
    <w:name w:val="无列表1"/>
    <w:next w:val="NoList"/>
    <w:uiPriority w:val="99"/>
    <w:semiHidden/>
    <w:unhideWhenUsed/>
    <w:rsid w:val="009B74FE"/>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9B74FE"/>
    <w:rPr>
      <w:b/>
      <w:bCs/>
      <w:lang w:val="en-GB"/>
    </w:rPr>
  </w:style>
  <w:style w:type="paragraph" w:customStyle="1" w:styleId="OneM2M-UCHead1">
    <w:name w:val="OneM2M-UCHead1"/>
    <w:basedOn w:val="Normal"/>
    <w:uiPriority w:val="99"/>
    <w:qFormat/>
    <w:rsid w:val="009B74FE"/>
    <w:pPr>
      <w:keepNext/>
      <w:keepLines/>
      <w:numPr>
        <w:ilvl w:val="1"/>
        <w:numId w:val="13"/>
      </w:numPr>
      <w:outlineLvl w:val="1"/>
    </w:pPr>
    <w:rPr>
      <w:rFonts w:ascii="Arial" w:eastAsia="Calibri" w:hAnsi="Arial"/>
      <w:sz w:val="32"/>
    </w:rPr>
  </w:style>
  <w:style w:type="character" w:customStyle="1" w:styleId="WW8Num12z1">
    <w:name w:val="WW8Num12z1"/>
    <w:rsid w:val="009B74FE"/>
  </w:style>
  <w:style w:type="numbering" w:customStyle="1" w:styleId="NoList1">
    <w:name w:val="No List1"/>
    <w:next w:val="NoList"/>
    <w:uiPriority w:val="99"/>
    <w:semiHidden/>
    <w:unhideWhenUsed/>
    <w:rsid w:val="009B74FE"/>
  </w:style>
  <w:style w:type="numbering" w:customStyle="1" w:styleId="LFO31">
    <w:name w:val="LFO31"/>
    <w:rsid w:val="009B74FE"/>
  </w:style>
  <w:style w:type="numbering" w:customStyle="1" w:styleId="11">
    <w:name w:val="无列表11"/>
    <w:next w:val="NoList"/>
    <w:uiPriority w:val="99"/>
    <w:semiHidden/>
    <w:unhideWhenUsed/>
    <w:rsid w:val="009B74FE"/>
  </w:style>
  <w:style w:type="character" w:customStyle="1" w:styleId="UnresolvedMention1">
    <w:name w:val="Unresolved Mention1"/>
    <w:uiPriority w:val="99"/>
    <w:semiHidden/>
    <w:unhideWhenUsed/>
    <w:rsid w:val="009B74FE"/>
    <w:rPr>
      <w:color w:val="605E5C"/>
      <w:shd w:val="clear" w:color="auto" w:fill="E1DFDD"/>
    </w:rPr>
  </w:style>
  <w:style w:type="character" w:customStyle="1" w:styleId="Heading7Char">
    <w:name w:val="Heading 7 Char"/>
    <w:link w:val="Heading7"/>
    <w:rsid w:val="009B74FE"/>
    <w:rPr>
      <w:rFonts w:ascii="Arial" w:hAnsi="Arial"/>
      <w:lang w:val="x-none"/>
    </w:rPr>
  </w:style>
  <w:style w:type="character" w:customStyle="1" w:styleId="Heading9Char">
    <w:name w:val="Heading 9 Char"/>
    <w:link w:val="Heading9"/>
    <w:rsid w:val="009B74FE"/>
    <w:rPr>
      <w:rFonts w:ascii="Arial" w:hAnsi="Arial"/>
      <w:sz w:val="36"/>
      <w:lang w:val="en-GB"/>
    </w:rPr>
  </w:style>
  <w:style w:type="character" w:customStyle="1" w:styleId="HTMLAddressChar">
    <w:name w:val="HTML Address Char"/>
    <w:link w:val="HTMLAddress"/>
    <w:rsid w:val="009B74FE"/>
    <w:rPr>
      <w:i/>
      <w:iCs/>
      <w:lang w:val="en-GB"/>
    </w:rPr>
  </w:style>
  <w:style w:type="character" w:customStyle="1" w:styleId="HTMLPreformattedChar">
    <w:name w:val="HTML Preformatted Char"/>
    <w:link w:val="HTMLPreformatted"/>
    <w:rsid w:val="009B74FE"/>
    <w:rPr>
      <w:rFonts w:ascii="Courier New" w:hAnsi="Courier New" w:cs="Courier New"/>
      <w:lang w:val="en-GB"/>
    </w:rPr>
  </w:style>
  <w:style w:type="paragraph" w:customStyle="1" w:styleId="msonormal0">
    <w:name w:val="msonormal"/>
    <w:basedOn w:val="Normal"/>
    <w:uiPriority w:val="99"/>
    <w:rsid w:val="009B74FE"/>
    <w:pPr>
      <w:textAlignment w:val="auto"/>
    </w:pPr>
    <w:rPr>
      <w:rFonts w:eastAsia="Times New Roman"/>
      <w:sz w:val="24"/>
      <w:szCs w:val="24"/>
    </w:rPr>
  </w:style>
  <w:style w:type="character" w:customStyle="1" w:styleId="EndnoteTextChar">
    <w:name w:val="Endnote Text Char"/>
    <w:link w:val="EndnoteText"/>
    <w:semiHidden/>
    <w:rsid w:val="009B74FE"/>
    <w:rPr>
      <w:lang w:val="en-GB"/>
    </w:rPr>
  </w:style>
  <w:style w:type="character" w:customStyle="1" w:styleId="MacroTextChar">
    <w:name w:val="Macro Text Char"/>
    <w:link w:val="MacroText"/>
    <w:semiHidden/>
    <w:rsid w:val="009B74FE"/>
    <w:rPr>
      <w:rFonts w:ascii="Courier New" w:hAnsi="Courier New" w:cs="Courier New"/>
      <w:lang w:val="en-GB"/>
    </w:rPr>
  </w:style>
  <w:style w:type="character" w:customStyle="1" w:styleId="TitleChar">
    <w:name w:val="Title Char"/>
    <w:link w:val="Title"/>
    <w:rsid w:val="009B74FE"/>
    <w:rPr>
      <w:rFonts w:ascii="Arial" w:hAnsi="Arial" w:cs="Arial"/>
      <w:b/>
      <w:bCs/>
      <w:kern w:val="28"/>
      <w:sz w:val="32"/>
      <w:szCs w:val="32"/>
      <w:lang w:val="en-GB"/>
    </w:rPr>
  </w:style>
  <w:style w:type="character" w:customStyle="1" w:styleId="ClosingChar">
    <w:name w:val="Closing Char"/>
    <w:link w:val="Closing"/>
    <w:rsid w:val="009B74FE"/>
    <w:rPr>
      <w:lang w:val="en-GB"/>
    </w:rPr>
  </w:style>
  <w:style w:type="character" w:customStyle="1" w:styleId="SignatureChar">
    <w:name w:val="Signature Char"/>
    <w:link w:val="Signature"/>
    <w:rsid w:val="009B74FE"/>
    <w:rPr>
      <w:lang w:val="en-GB"/>
    </w:rPr>
  </w:style>
  <w:style w:type="character" w:customStyle="1" w:styleId="BodyTextChar">
    <w:name w:val="Body Text Char"/>
    <w:link w:val="BodyText"/>
    <w:rsid w:val="009B74FE"/>
    <w:rPr>
      <w:lang w:val="en-GB"/>
    </w:rPr>
  </w:style>
  <w:style w:type="character" w:customStyle="1" w:styleId="BodyTextIndentChar">
    <w:name w:val="Body Text Indent Char"/>
    <w:link w:val="BodyTextIndent"/>
    <w:rsid w:val="009B74FE"/>
    <w:rPr>
      <w:lang w:val="en-GB"/>
    </w:rPr>
  </w:style>
  <w:style w:type="character" w:customStyle="1" w:styleId="MessageHeaderChar">
    <w:name w:val="Message Header Char"/>
    <w:link w:val="MessageHeader"/>
    <w:rsid w:val="009B74FE"/>
    <w:rPr>
      <w:rFonts w:ascii="Arial" w:hAnsi="Arial" w:cs="Arial"/>
      <w:sz w:val="24"/>
      <w:szCs w:val="24"/>
      <w:shd w:val="pct20" w:color="auto" w:fill="auto"/>
      <w:lang w:val="en-GB"/>
    </w:rPr>
  </w:style>
  <w:style w:type="character" w:customStyle="1" w:styleId="SubtitleChar">
    <w:name w:val="Subtitle Char"/>
    <w:link w:val="Subtitle"/>
    <w:rsid w:val="009B74FE"/>
    <w:rPr>
      <w:rFonts w:ascii="Arial" w:hAnsi="Arial" w:cs="Arial"/>
      <w:sz w:val="24"/>
      <w:szCs w:val="24"/>
      <w:lang w:val="en-GB"/>
    </w:rPr>
  </w:style>
  <w:style w:type="character" w:customStyle="1" w:styleId="SalutationChar">
    <w:name w:val="Salutation Char"/>
    <w:link w:val="Salutation"/>
    <w:rsid w:val="009B74FE"/>
    <w:rPr>
      <w:lang w:val="en-GB"/>
    </w:rPr>
  </w:style>
  <w:style w:type="character" w:customStyle="1" w:styleId="DateChar">
    <w:name w:val="Date Char"/>
    <w:link w:val="Date"/>
    <w:rsid w:val="009B74FE"/>
    <w:rPr>
      <w:lang w:val="en-GB"/>
    </w:rPr>
  </w:style>
  <w:style w:type="character" w:customStyle="1" w:styleId="BodyTextFirstIndentChar">
    <w:name w:val="Body Text First Indent Char"/>
    <w:link w:val="BodyTextFirstIndent"/>
    <w:rsid w:val="009B74FE"/>
    <w:rPr>
      <w:lang w:val="en-GB"/>
    </w:rPr>
  </w:style>
  <w:style w:type="character" w:customStyle="1" w:styleId="BodyTextFirstIndent2Char">
    <w:name w:val="Body Text First Indent 2 Char"/>
    <w:link w:val="BodyTextFirstIndent2"/>
    <w:rsid w:val="009B74FE"/>
    <w:rPr>
      <w:lang w:val="en-GB"/>
    </w:rPr>
  </w:style>
  <w:style w:type="character" w:customStyle="1" w:styleId="NoteHeadingChar">
    <w:name w:val="Note Heading Char"/>
    <w:link w:val="NoteHeading"/>
    <w:rsid w:val="009B74FE"/>
    <w:rPr>
      <w:lang w:val="en-GB"/>
    </w:rPr>
  </w:style>
  <w:style w:type="character" w:customStyle="1" w:styleId="BodyText2Char">
    <w:name w:val="Body Text 2 Char"/>
    <w:link w:val="BodyText2"/>
    <w:rsid w:val="009B74FE"/>
    <w:rPr>
      <w:lang w:val="en-GB"/>
    </w:rPr>
  </w:style>
  <w:style w:type="character" w:customStyle="1" w:styleId="BodyText3Char">
    <w:name w:val="Body Text 3 Char"/>
    <w:link w:val="BodyText3"/>
    <w:rsid w:val="009B74FE"/>
    <w:rPr>
      <w:sz w:val="16"/>
      <w:szCs w:val="16"/>
      <w:lang w:val="en-GB"/>
    </w:rPr>
  </w:style>
  <w:style w:type="character" w:customStyle="1" w:styleId="BodyTextIndent2Char">
    <w:name w:val="Body Text Indent 2 Char"/>
    <w:link w:val="BodyTextIndent2"/>
    <w:rsid w:val="009B74FE"/>
    <w:rPr>
      <w:lang w:val="en-GB"/>
    </w:rPr>
  </w:style>
  <w:style w:type="character" w:customStyle="1" w:styleId="BodyTextIndent3Char">
    <w:name w:val="Body Text Indent 3 Char"/>
    <w:link w:val="BodyTextIndent3"/>
    <w:rsid w:val="009B74FE"/>
    <w:rPr>
      <w:sz w:val="16"/>
      <w:szCs w:val="16"/>
      <w:lang w:val="en-GB"/>
    </w:rPr>
  </w:style>
  <w:style w:type="character" w:customStyle="1" w:styleId="DocumentMapChar">
    <w:name w:val="Document Map Char"/>
    <w:link w:val="DocumentMap"/>
    <w:semiHidden/>
    <w:rsid w:val="009B74FE"/>
    <w:rPr>
      <w:rFonts w:ascii="Tahoma" w:hAnsi="Tahoma" w:cs="Tahoma"/>
      <w:shd w:val="clear" w:color="auto" w:fill="000080"/>
      <w:lang w:val="en-GB"/>
    </w:rPr>
  </w:style>
  <w:style w:type="character" w:customStyle="1" w:styleId="E-mailSignatureChar">
    <w:name w:val="E-mail Signature Char"/>
    <w:link w:val="E-mailSignature"/>
    <w:rsid w:val="009B74FE"/>
    <w:rPr>
      <w:lang w:val="en-GB"/>
    </w:rPr>
  </w:style>
  <w:style w:type="character" w:customStyle="1" w:styleId="oneM2M-primitive-parameter-name">
    <w:name w:val="oneM2M-primitive-parameter-name"/>
    <w:qFormat/>
    <w:rsid w:val="009B74FE"/>
    <w:rPr>
      <w:rFonts w:eastAsia="MS Mincho"/>
      <w:b/>
      <w:i/>
      <w:lang w:eastAsia="ja-JP"/>
    </w:rPr>
  </w:style>
  <w:style w:type="character" w:customStyle="1" w:styleId="UnresolvedMention2">
    <w:name w:val="Unresolved Mention2"/>
    <w:uiPriority w:val="99"/>
    <w:semiHidden/>
    <w:unhideWhenUsed/>
    <w:rsid w:val="009B74FE"/>
    <w:rPr>
      <w:color w:val="605E5C"/>
      <w:shd w:val="clear" w:color="auto" w:fill="E1DFDD"/>
    </w:rPr>
  </w:style>
  <w:style w:type="character" w:customStyle="1" w:styleId="CommentTextChar2">
    <w:name w:val="Comment Text Char2"/>
    <w:uiPriority w:val="99"/>
    <w:locked/>
    <w:rsid w:val="009B74FE"/>
    <w:rPr>
      <w:rFonts w:eastAsia="MS Mincho"/>
      <w:lang w:val="en-GB" w:eastAsia="en-US"/>
    </w:rPr>
  </w:style>
  <w:style w:type="character" w:customStyle="1" w:styleId="oneM2M-resource-attribute">
    <w:name w:val="oneM2M-resource-attribute"/>
    <w:rsid w:val="009B74FE"/>
    <w:rPr>
      <w:rFonts w:eastAsia="Arial"/>
      <w:i/>
    </w:rPr>
  </w:style>
  <w:style w:type="character" w:customStyle="1" w:styleId="smallboldtext">
    <w:name w:val="smallboldtext"/>
    <w:rsid w:val="009B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27182129">
      <w:bodyDiv w:val="1"/>
      <w:marLeft w:val="0"/>
      <w:marRight w:val="0"/>
      <w:marTop w:val="0"/>
      <w:marBottom w:val="0"/>
      <w:divBdr>
        <w:top w:val="none" w:sz="0" w:space="0" w:color="auto"/>
        <w:left w:val="none" w:sz="0" w:space="0" w:color="auto"/>
        <w:bottom w:val="none" w:sz="0" w:space="0" w:color="auto"/>
        <w:right w:val="none" w:sz="0" w:space="0" w:color="auto"/>
      </w:divBdr>
    </w:div>
    <w:div w:id="12519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F8794-B570-4D05-B870-FAF82FC1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3178</TotalTime>
  <Pages>8</Pages>
  <Words>2046</Words>
  <Characters>12695</Characters>
  <Application>Microsoft Office Word</Application>
  <DocSecurity>0</DocSecurity>
  <Lines>105</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Bob Flynn</cp:lastModifiedBy>
  <cp:revision>574</cp:revision>
  <cp:lastPrinted>2021-05-09T14:17:00Z</cp:lastPrinted>
  <dcterms:created xsi:type="dcterms:W3CDTF">2021-05-12T14:41:00Z</dcterms:created>
  <dcterms:modified xsi:type="dcterms:W3CDTF">2022-05-09T13:17:00Z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-909782786</vt:i4>
  </property>
</Properties>
</file>