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AE11" w14:textId="53F59B1B"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472487A9"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107143">
              <w:rPr>
                <w:rFonts w:ascii="Times New Roman" w:hAnsi="Times New Roman"/>
              </w:rPr>
              <w:t>6</w:t>
            </w:r>
            <w:r w:rsidR="0003729C">
              <w:rPr>
                <w:rFonts w:ascii="Times New Roman" w:hAnsi="Times New Roman"/>
              </w:rPr>
              <w:t>4</w:t>
            </w:r>
            <w:r w:rsidR="008F4A83">
              <w:rPr>
                <w:rFonts w:ascii="Times New Roman" w:hAnsi="Times New Roman"/>
              </w:rPr>
              <w:t>.</w:t>
            </w:r>
            <w:r w:rsidR="008D21D6">
              <w:rPr>
                <w:rFonts w:ascii="Times New Roman" w:hAnsi="Times New Roman"/>
              </w:rPr>
              <w:t>2</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r w:rsidRPr="004007D4">
              <w:rPr>
                <w:rFonts w:ascii="Times New Roman" w:hAnsi="Times New Roman"/>
              </w:rPr>
              <w:t xml:space="preserve">TaeHyun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03729C"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5BFF0D32" w:rsidR="00107143" w:rsidRPr="00FF120D" w:rsidRDefault="00FF120D" w:rsidP="00F35135">
            <w:pPr>
              <w:pStyle w:val="OneM2M-FrontMatter"/>
              <w:rPr>
                <w:rFonts w:ascii="Times New Roman" w:hAnsi="Times New Roman"/>
                <w:lang w:val="sv-SE" w:eastAsia="ko-KR"/>
              </w:rPr>
            </w:pPr>
            <w:r w:rsidRPr="00FF120D">
              <w:rPr>
                <w:rFonts w:ascii="Times New Roman" w:hAnsi="Times New Roman"/>
                <w:lang w:val="sv-SE" w:eastAsia="ko-KR"/>
              </w:rPr>
              <w:t>Akash Malik</w:t>
            </w:r>
            <w:r w:rsidR="00456B8E" w:rsidRPr="00FF120D">
              <w:rPr>
                <w:rFonts w:ascii="Times New Roman" w:hAnsi="Times New Roman"/>
                <w:lang w:val="sv-SE" w:eastAsia="ko-KR"/>
              </w:rPr>
              <w:t>,</w:t>
            </w:r>
            <w:r w:rsidRPr="00FF120D">
              <w:rPr>
                <w:rFonts w:ascii="Times New Roman" w:hAnsi="Times New Roman"/>
                <w:lang w:val="sv-SE" w:eastAsia="ko-KR"/>
              </w:rPr>
              <w:t xml:space="preserve"> TSDSI,</w:t>
            </w:r>
            <w:r w:rsidR="00456B8E" w:rsidRPr="00FF120D">
              <w:rPr>
                <w:rFonts w:ascii="Times New Roman" w:hAnsi="Times New Roman"/>
                <w:lang w:val="sv-SE" w:eastAsia="ko-KR"/>
              </w:rPr>
              <w:t xml:space="preserve"> </w:t>
            </w:r>
            <w:hyperlink r:id="rId12" w:history="1">
              <w:r w:rsidRPr="00552777">
                <w:rPr>
                  <w:rStyle w:val="Hyperlink"/>
                  <w:rFonts w:ascii="Times New Roman" w:hAnsi="Times New Roman"/>
                  <w:lang w:val="sv-SE" w:eastAsia="ko-KR"/>
                </w:rPr>
                <w:t>akash@tsdsi.in</w:t>
              </w:r>
            </w:hyperlink>
            <w:r>
              <w:rPr>
                <w:rFonts w:ascii="Times New Roman" w:hAnsi="Times New Roman"/>
                <w:lang w:val="sv-SE" w:eastAsia="ko-KR"/>
              </w:rPr>
              <w:t xml:space="preserve"> </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567FC518" w:rsidR="005725A9" w:rsidRPr="00031426" w:rsidRDefault="0003729C" w:rsidP="007E2EE0">
            <w:pPr>
              <w:pStyle w:val="OneM2M-FrontMatter"/>
              <w:rPr>
                <w:rFonts w:ascii="Times New Roman" w:hAnsi="Times New Roman"/>
              </w:rPr>
            </w:pPr>
            <w:r>
              <w:rPr>
                <w:rFonts w:ascii="Times New Roman" w:hAnsi="Times New Roman"/>
                <w:lang w:val="en-GB"/>
              </w:rPr>
              <w:t>6</w:t>
            </w:r>
            <w:r w:rsidR="00FF120D">
              <w:rPr>
                <w:rFonts w:ascii="Times New Roman" w:hAnsi="Times New Roman"/>
                <w:lang w:val="en-GB"/>
              </w:rPr>
              <w:t xml:space="preserve"> </w:t>
            </w:r>
            <w:r>
              <w:rPr>
                <w:rFonts w:ascii="Times New Roman" w:hAnsi="Times New Roman"/>
                <w:lang w:val="en-GB" w:eastAsia="ko-KR"/>
              </w:rPr>
              <w:t>June</w:t>
            </w:r>
            <w:r w:rsidR="00FF120D">
              <w:rPr>
                <w:rFonts w:ascii="Times New Roman" w:hAnsi="Times New Roman"/>
                <w:lang w:val="en-GB" w:eastAsia="ko-KR"/>
              </w:rPr>
              <w:t xml:space="preserve"> </w:t>
            </w:r>
            <w:r w:rsidR="005725A9">
              <w:rPr>
                <w:rFonts w:ascii="Times New Roman" w:hAnsi="Times New Roman"/>
                <w:lang w:val="en-GB"/>
              </w:rPr>
              <w:t>202</w:t>
            </w:r>
            <w:r w:rsidR="00FF120D">
              <w:rPr>
                <w:rFonts w:ascii="Times New Roman" w:hAnsi="Times New Roman"/>
                <w:lang w:val="en-GB"/>
              </w:rPr>
              <w:t>4</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6CE8949D"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58456D">
        <w:rPr>
          <w:rFonts w:ascii="Times New Roman" w:hAnsi="Times New Roman"/>
        </w:rPr>
        <w:t>6</w:t>
      </w:r>
      <w:r w:rsidR="0003729C">
        <w:rPr>
          <w:rFonts w:ascii="Times New Roman" w:hAnsi="Times New Roman"/>
        </w:rPr>
        <w:t>4</w:t>
      </w:r>
      <w:r w:rsidR="00D10D83">
        <w:rPr>
          <w:rFonts w:ascii="Times New Roman" w:hAnsi="Times New Roman"/>
        </w:rPr>
        <w:t>.</w:t>
      </w:r>
      <w:r w:rsidR="008D21D6">
        <w:rPr>
          <w:rFonts w:ascii="Times New Roman" w:hAnsi="Times New Roman"/>
        </w:rPr>
        <w:t>2</w:t>
      </w:r>
      <w:r w:rsidR="00D15455" w:rsidRPr="00037228">
        <w:rPr>
          <w:rFonts w:ascii="Times New Roman" w:hAnsi="Times New Roman"/>
        </w:rPr>
        <w:t xml:space="preserve"> </w:t>
      </w:r>
      <w:r w:rsidR="008D21D6">
        <w:rPr>
          <w:rFonts w:ascii="Times New Roman" w:hAnsi="Times New Roman"/>
        </w:rPr>
        <w:t xml:space="preserve">on </w:t>
      </w:r>
      <w:r w:rsidR="0003729C">
        <w:rPr>
          <w:rFonts w:ascii="Times New Roman" w:hAnsi="Times New Roman"/>
        </w:rPr>
        <w:t>6</w:t>
      </w:r>
      <w:r w:rsidR="008D21D6" w:rsidRPr="008D21D6">
        <w:rPr>
          <w:rFonts w:ascii="Times New Roman" w:hAnsi="Times New Roman"/>
          <w:vertAlign w:val="superscript"/>
        </w:rPr>
        <w:t>th</w:t>
      </w:r>
      <w:r w:rsidR="008D21D6">
        <w:rPr>
          <w:rFonts w:ascii="Times New Roman" w:hAnsi="Times New Roman"/>
        </w:rPr>
        <w:t xml:space="preserve"> </w:t>
      </w:r>
      <w:r w:rsidR="0003729C">
        <w:rPr>
          <w:rFonts w:ascii="Times New Roman" w:hAnsi="Times New Roman"/>
        </w:rPr>
        <w:t>June</w:t>
      </w:r>
      <w:r w:rsidR="008D21D6">
        <w:rPr>
          <w:rFonts w:ascii="Times New Roman" w:hAnsi="Times New Roman"/>
        </w:rPr>
        <w:t xml:space="preserve"> 2024. </w:t>
      </w:r>
    </w:p>
    <w:p w14:paraId="1EA5417B" w14:textId="237CC701" w:rsidR="00827488" w:rsidRDefault="00827488" w:rsidP="00827488">
      <w:pPr>
        <w:pStyle w:val="oneM2M-Heading2"/>
      </w:pPr>
      <w:r w:rsidRPr="00037228">
        <w:t>1.2</w:t>
      </w:r>
      <w:r w:rsidRPr="00037228">
        <w:tab/>
        <w:t>Objectives</w:t>
      </w:r>
    </w:p>
    <w:p w14:paraId="707C15A5" w14:textId="7FA5C8DA" w:rsidR="00DB4739" w:rsidRDefault="00827488" w:rsidP="00FF120D">
      <w:pPr>
        <w:pStyle w:val="oneM2M-Heading2"/>
      </w:pPr>
      <w:r w:rsidRPr="00037228">
        <w:t>1.3</w:t>
      </w:r>
      <w:r w:rsidRPr="00037228">
        <w:tab/>
        <w:t xml:space="preserve">Schedule </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716E2D32" w14:textId="336E5D52" w:rsidR="00961628" w:rsidRPr="00FF120D" w:rsidRDefault="00FF120D" w:rsidP="00FF120D">
      <w:pPr>
        <w:spacing w:after="240"/>
        <w:rPr>
          <w:rFonts w:ascii="Times New Roman" w:hAnsi="Times New Roman"/>
        </w:rPr>
      </w:pPr>
      <w:r w:rsidRPr="00FF120D">
        <w:rPr>
          <w:rFonts w:ascii="Times New Roman" w:hAnsi="Times New Roman"/>
        </w:rPr>
        <w:t>N/A</w:t>
      </w:r>
    </w:p>
    <w:p w14:paraId="6EABC3F1" w14:textId="77777777" w:rsidR="00FF120D" w:rsidRDefault="00FF120D"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1BC6D4DA" w14:textId="246F40D3" w:rsidR="00FF120D" w:rsidRDefault="008D21D6" w:rsidP="008D21D6">
      <w:pPr>
        <w:spacing w:after="240"/>
        <w:rPr>
          <w:bCs/>
          <w:color w:val="4472C4"/>
        </w:rPr>
      </w:pPr>
      <w:r w:rsidRPr="008D21D6">
        <w:rPr>
          <w:rFonts w:ascii="Times New Roman" w:hAnsi="Times New Roman"/>
        </w:rPr>
        <w:t>N/A</w:t>
      </w:r>
      <w:r w:rsidR="00DE17D7" w:rsidRPr="00037228">
        <w:tab/>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8F4F1D7" w14:textId="77777777" w:rsidR="00FF120D" w:rsidRDefault="00FF120D" w:rsidP="00FF120D">
      <w:pPr>
        <w:rPr>
          <w:rFonts w:ascii="Times New Roman" w:hAnsi="Times New Roman"/>
          <w:lang w:eastAsia="ja-JP"/>
        </w:rPr>
      </w:pPr>
      <w:r w:rsidRPr="00C16FB7">
        <w:rPr>
          <w:rFonts w:ascii="Times New Roman" w:hAnsi="Times New Roman"/>
          <w:lang w:eastAsia="ja-JP"/>
        </w:rPr>
        <w:t>WI-0015 - oneM2M Use Case</w:t>
      </w:r>
      <w:r>
        <w:rPr>
          <w:rFonts w:ascii="Times New Roman" w:hAnsi="Times New Roman"/>
          <w:lang w:eastAsia="ja-JP"/>
        </w:rPr>
        <w:t xml:space="preserve">: </w:t>
      </w:r>
      <w:r w:rsidRPr="00B97ED7">
        <w:rPr>
          <w:rFonts w:ascii="Times New Roman" w:hAnsi="Times New Roman"/>
          <w:lang w:eastAsia="ja-JP"/>
        </w:rPr>
        <w:t>no changes.</w:t>
      </w:r>
    </w:p>
    <w:p w14:paraId="57EE938E" w14:textId="77777777" w:rsidR="00FF120D" w:rsidRPr="00C16FB7" w:rsidRDefault="00FF120D" w:rsidP="00FF120D">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 xml:space="preserve">40%: </w:t>
      </w:r>
      <w:r w:rsidRPr="00B97ED7">
        <w:rPr>
          <w:rFonts w:ascii="Times New Roman" w:hAnsi="Times New Roman"/>
          <w:lang w:eastAsia="ja-JP"/>
        </w:rPr>
        <w:t>no changes</w:t>
      </w:r>
    </w:p>
    <w:p w14:paraId="769F8F3E" w14:textId="77777777" w:rsidR="00FF120D" w:rsidRPr="00C16FB7" w:rsidRDefault="00FF120D" w:rsidP="00FF120D">
      <w:pPr>
        <w:rPr>
          <w:rFonts w:ascii="Times New Roman" w:hAnsi="Times New Roman"/>
          <w:lang w:eastAsia="ja-JP"/>
        </w:rPr>
      </w:pPr>
      <w:r w:rsidRPr="00C16FB7">
        <w:rPr>
          <w:rFonts w:ascii="Times New Roman" w:hAnsi="Times New Roman"/>
          <w:lang w:eastAsia="ja-JP"/>
        </w:rPr>
        <w:t>WI-0104 - SDT based Information Model and Mapping for Vert</w:t>
      </w:r>
      <w:r>
        <w:rPr>
          <w:rFonts w:ascii="Times New Roman" w:hAnsi="Times New Roman"/>
          <w:lang w:eastAsia="ja-JP"/>
        </w:rPr>
        <w:t>ical</w:t>
      </w:r>
      <w:r w:rsidRPr="00C16FB7">
        <w:rPr>
          <w:rFonts w:ascii="Times New Roman" w:hAnsi="Times New Roman"/>
          <w:lang w:eastAsia="ja-JP"/>
        </w:rPr>
        <w:t xml:space="preserve"> Ind</w:t>
      </w:r>
      <w:r>
        <w:rPr>
          <w:rFonts w:ascii="Times New Roman" w:hAnsi="Times New Roman"/>
          <w:lang w:eastAsia="ja-JP"/>
        </w:rPr>
        <w:t>ustries (Rel.5):</w:t>
      </w:r>
      <w:r w:rsidRPr="00C16FB7">
        <w:rPr>
          <w:rFonts w:ascii="Times New Roman" w:hAnsi="Times New Roman"/>
          <w:lang w:eastAsia="ja-JP"/>
        </w:rPr>
        <w:t xml:space="preserve"> </w:t>
      </w:r>
      <w:r w:rsidRPr="00B97ED7">
        <w:rPr>
          <w:rFonts w:ascii="Times New Roman" w:hAnsi="Times New Roman"/>
          <w:lang w:eastAsia="ja-JP"/>
        </w:rPr>
        <w:t>6</w:t>
      </w:r>
      <w:r>
        <w:rPr>
          <w:rFonts w:ascii="Times New Roman" w:hAnsi="Times New Roman"/>
          <w:lang w:eastAsia="ja-JP"/>
        </w:rPr>
        <w:t>5</w:t>
      </w:r>
      <w:r w:rsidRPr="00B97ED7">
        <w:rPr>
          <w:rFonts w:ascii="Times New Roman" w:hAnsi="Times New Roman"/>
          <w:lang w:eastAsia="ja-JP"/>
        </w:rPr>
        <w:t>%</w:t>
      </w:r>
    </w:p>
    <w:p w14:paraId="62472380" w14:textId="77777777" w:rsidR="00FF120D" w:rsidRPr="00E36C0B" w:rsidRDefault="00FF120D" w:rsidP="00FF120D">
      <w:pPr>
        <w:tabs>
          <w:tab w:val="left" w:pos="5865"/>
        </w:tabs>
        <w:rPr>
          <w:rFonts w:ascii="Times New Roman" w:eastAsia="Yu Mincho" w:hAnsi="Times New Roman"/>
          <w:lang w:eastAsia="ja-JP"/>
        </w:rPr>
      </w:pPr>
      <w:r>
        <w:rPr>
          <w:rFonts w:ascii="Times New Roman" w:hAnsi="Times New Roman"/>
          <w:lang w:eastAsia="ja-JP"/>
        </w:rPr>
        <w:t xml:space="preserve">WI-0110 - </w:t>
      </w:r>
      <w:r w:rsidRPr="0015348B">
        <w:rPr>
          <w:rFonts w:ascii="Times New Roman" w:hAnsi="Times New Roman"/>
          <w:lang w:eastAsia="ja-JP"/>
        </w:rPr>
        <w:t>Enablement of IoT in the metaverse (</w:t>
      </w:r>
      <w:proofErr w:type="spellStart"/>
      <w:r w:rsidRPr="0015348B">
        <w:rPr>
          <w:rFonts w:ascii="Times New Roman" w:hAnsi="Times New Roman"/>
          <w:lang w:eastAsia="ja-JP"/>
        </w:rPr>
        <w:t>MetaIoT</w:t>
      </w:r>
      <w:proofErr w:type="spellEnd"/>
      <w:r w:rsidRPr="0015348B">
        <w:rPr>
          <w:rFonts w:ascii="Times New Roman" w:hAnsi="Times New Roman"/>
          <w:lang w:eastAsia="ja-JP"/>
        </w:rPr>
        <w:t>)</w:t>
      </w:r>
      <w:r>
        <w:rPr>
          <w:rFonts w:ascii="Times New Roman" w:hAnsi="Times New Roman"/>
          <w:lang w:eastAsia="ja-JP"/>
        </w:rPr>
        <w:t xml:space="preserve">: </w:t>
      </w:r>
      <w:r w:rsidRPr="00D65563">
        <w:rPr>
          <w:rFonts w:ascii="Times New Roman" w:hAnsi="Times New Roman"/>
          <w:lang w:eastAsia="ja-JP"/>
        </w:rPr>
        <w:t>10%</w:t>
      </w:r>
    </w:p>
    <w:p w14:paraId="00126FD9" w14:textId="5BCB7FDC" w:rsidR="00BD05CE" w:rsidRPr="00E36C0B" w:rsidRDefault="00BD05CE" w:rsidP="008002AB">
      <w:pPr>
        <w:tabs>
          <w:tab w:val="left" w:pos="5865"/>
        </w:tabs>
        <w:rPr>
          <w:rFonts w:ascii="Times New Roman" w:eastAsia="Yu Mincho" w:hAnsi="Times New Roman"/>
          <w:lang w:eastAsia="ja-JP"/>
        </w:rPr>
      </w:pPr>
    </w:p>
    <w:p w14:paraId="6C0AFC7B" w14:textId="292B8902" w:rsidR="000E0877" w:rsidRPr="009C5EF5" w:rsidRDefault="000E0877" w:rsidP="00D73828">
      <w:pPr>
        <w:pStyle w:val="oneM2M-Heading2"/>
      </w:pPr>
      <w:r w:rsidRPr="009C5EF5">
        <w:rPr>
          <w:lang w:val="en-US"/>
        </w:rPr>
        <w:lastRenderedPageBreak/>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r w:rsidRPr="00D16C68">
              <w:rPr>
                <w:b w:val="0"/>
                <w:sz w:val="16"/>
                <w:szCs w:val="16"/>
                <w:lang w:val="en-US"/>
              </w:rPr>
              <w:t>SeungMyeong Jeong</w:t>
            </w:r>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r w:rsidRPr="00D16C68">
              <w:rPr>
                <w:b w:val="0"/>
                <w:sz w:val="16"/>
                <w:szCs w:val="16"/>
                <w:lang w:val="en-US"/>
              </w:rPr>
              <w:t>JaeSeung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r w:rsidRPr="00D16C68">
              <w:rPr>
                <w:b w:val="0"/>
                <w:sz w:val="16"/>
                <w:szCs w:val="16"/>
                <w:lang w:val="en-US"/>
              </w:rPr>
              <w:t>JaeSeung Song (Sejong University) &amp; SeungMyeong Jeong (KETI)</w:t>
            </w:r>
          </w:p>
        </w:tc>
        <w:tc>
          <w:tcPr>
            <w:tcW w:w="1799" w:type="dxa"/>
            <w:shd w:val="clear" w:color="auto" w:fill="auto"/>
          </w:tcPr>
          <w:p w14:paraId="412C38DD" w14:textId="7B54A6AF" w:rsidR="00D34F44" w:rsidRPr="00D16C68" w:rsidRDefault="00D16C68" w:rsidP="009850E8">
            <w:pPr>
              <w:pStyle w:val="oneM2M-Heading2"/>
              <w:ind w:left="0" w:firstLine="0"/>
              <w:rPr>
                <w:b w:val="0"/>
                <w:sz w:val="16"/>
                <w:szCs w:val="16"/>
                <w:lang w:val="en-US"/>
              </w:rPr>
            </w:pPr>
            <w:r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6D47FFA0" w14:textId="15FD44D5" w:rsidR="004473A9" w:rsidRPr="00FF120D" w:rsidRDefault="00827488" w:rsidP="00FF120D">
      <w:pPr>
        <w:pStyle w:val="oneM2M-Heading2"/>
        <w:rPr>
          <w:lang w:val="en-US"/>
        </w:rPr>
      </w:pPr>
      <w:r w:rsidRPr="00455EEA">
        <w:rPr>
          <w:lang w:val="en-US"/>
        </w:rPr>
        <w:t>5.1</w:t>
      </w:r>
      <w:r w:rsidRPr="00455EEA">
        <w:rPr>
          <w:lang w:val="en-US"/>
        </w:rPr>
        <w:tab/>
        <w:t xml:space="preserve">Contributions </w:t>
      </w:r>
    </w:p>
    <w:tbl>
      <w:tblPr>
        <w:tblW w:w="7513" w:type="dxa"/>
        <w:tblInd w:w="-8" w:type="dxa"/>
        <w:shd w:val="clear" w:color="auto" w:fill="91B5D1"/>
        <w:tblCellMar>
          <w:left w:w="0" w:type="dxa"/>
          <w:right w:w="0" w:type="dxa"/>
        </w:tblCellMar>
        <w:tblLook w:val="04A0" w:firstRow="1" w:lastRow="0" w:firstColumn="1" w:lastColumn="0" w:noHBand="0" w:noVBand="1"/>
      </w:tblPr>
      <w:tblGrid>
        <w:gridCol w:w="1843"/>
        <w:gridCol w:w="4253"/>
        <w:gridCol w:w="1417"/>
      </w:tblGrid>
      <w:tr w:rsidR="00FF120D" w14:paraId="0DB0B693" w14:textId="77777777" w:rsidTr="008D21D6">
        <w:tc>
          <w:tcPr>
            <w:tcW w:w="1843" w:type="dxa"/>
            <w:tcBorders>
              <w:top w:val="single" w:sz="6" w:space="0" w:color="CCCCCC"/>
              <w:left w:val="single" w:sz="6" w:space="0" w:color="CCCCCC"/>
              <w:bottom w:val="single" w:sz="6" w:space="0" w:color="CCCCCC"/>
              <w:right w:val="single" w:sz="6" w:space="0" w:color="CCCCCC"/>
            </w:tcBorders>
            <w:shd w:val="clear" w:color="auto" w:fill="EAF2F5"/>
            <w:hideMark/>
          </w:tcPr>
          <w:p w14:paraId="41B057B1" w14:textId="7B835119" w:rsidR="008D21D6" w:rsidRPr="008D21D6" w:rsidRDefault="0003729C" w:rsidP="00FF120D">
            <w:pPr>
              <w:tabs>
                <w:tab w:val="clear" w:pos="284"/>
              </w:tabs>
              <w:spacing w:before="45"/>
              <w:rPr>
                <w:rStyle w:val="Hyperlink"/>
                <w:color w:val="002D4E"/>
              </w:rPr>
            </w:pPr>
            <w:hyperlink r:id="rId13" w:history="1">
              <w:r>
                <w:rPr>
                  <w:rStyle w:val="Hyperlink"/>
                  <w:rFonts w:ascii="Arial" w:hAnsi="Arial" w:cs="Arial"/>
                  <w:color w:val="002D4E"/>
                  <w:sz w:val="17"/>
                  <w:szCs w:val="17"/>
                  <w:shd w:val="clear" w:color="auto" w:fill="EAF2F5"/>
                </w:rPr>
                <w:t>RDM-2024-0018</w:t>
              </w:r>
            </w:hyperlink>
          </w:p>
        </w:tc>
        <w:tc>
          <w:tcPr>
            <w:tcW w:w="4253" w:type="dxa"/>
            <w:tcBorders>
              <w:top w:val="single" w:sz="6" w:space="0" w:color="CCCCCC"/>
              <w:left w:val="single" w:sz="6" w:space="0" w:color="CCCCCC"/>
              <w:bottom w:val="single" w:sz="6" w:space="0" w:color="CCCCCC"/>
              <w:right w:val="single" w:sz="6" w:space="0" w:color="CCCCCC"/>
            </w:tcBorders>
            <w:shd w:val="clear" w:color="auto" w:fill="EAF2F5"/>
            <w:hideMark/>
          </w:tcPr>
          <w:p w14:paraId="2520F140" w14:textId="0B1069D5" w:rsidR="008D21D6" w:rsidRPr="008D21D6" w:rsidRDefault="0003729C" w:rsidP="003F4828">
            <w:pPr>
              <w:tabs>
                <w:tab w:val="clear" w:pos="284"/>
              </w:tabs>
              <w:spacing w:before="45"/>
              <w:rPr>
                <w:rStyle w:val="Hyperlink"/>
                <w:color w:val="002D4E"/>
              </w:rPr>
            </w:pPr>
            <w:hyperlink r:id="rId14" w:history="1">
              <w:r>
                <w:rPr>
                  <w:rStyle w:val="Hyperlink"/>
                  <w:rFonts w:ascii="Arial" w:hAnsi="Arial" w:cs="Arial"/>
                  <w:color w:val="002D4E"/>
                  <w:sz w:val="17"/>
                  <w:szCs w:val="17"/>
                  <w:shd w:val="clear" w:color="auto" w:fill="EAF2F5"/>
                </w:rPr>
                <w:t>Digital_Twin_Gaps_part2</w:t>
              </w:r>
            </w:hyperlink>
          </w:p>
        </w:tc>
        <w:tc>
          <w:tcPr>
            <w:tcW w:w="1417" w:type="dxa"/>
            <w:tcBorders>
              <w:top w:val="single" w:sz="6" w:space="0" w:color="CCCCCC"/>
              <w:left w:val="single" w:sz="6" w:space="0" w:color="CCCCCC"/>
              <w:bottom w:val="single" w:sz="6" w:space="0" w:color="CCCCCC"/>
              <w:right w:val="single" w:sz="6" w:space="0" w:color="CCCCCC"/>
            </w:tcBorders>
            <w:shd w:val="clear" w:color="auto" w:fill="EAF2F5"/>
            <w:hideMark/>
          </w:tcPr>
          <w:p w14:paraId="7BD3F6D1" w14:textId="350E7C3C" w:rsidR="00FF120D" w:rsidRPr="0003729C" w:rsidRDefault="0003729C" w:rsidP="0003729C">
            <w:pPr>
              <w:tabs>
                <w:tab w:val="clear" w:pos="284"/>
              </w:tabs>
              <w:spacing w:before="45"/>
              <w:rPr>
                <w:rFonts w:ascii="Arial" w:hAnsi="Arial" w:cs="Arial"/>
                <w:color w:val="3B3B39"/>
                <w:sz w:val="17"/>
                <w:szCs w:val="17"/>
                <w:lang w:val="en-IN" w:eastAsia="en-IN"/>
              </w:rPr>
            </w:pPr>
            <w:r>
              <w:rPr>
                <w:rFonts w:ascii="Arial" w:hAnsi="Arial" w:cs="Arial"/>
                <w:color w:val="3B3B39"/>
                <w:sz w:val="17"/>
                <w:szCs w:val="17"/>
              </w:rPr>
              <w:t>Exacta</w:t>
            </w:r>
          </w:p>
        </w:tc>
      </w:tr>
    </w:tbl>
    <w:p w14:paraId="21A91458" w14:textId="1BC5D57F" w:rsidR="008B0B14" w:rsidRDefault="0003729C" w:rsidP="008B0B14">
      <w:pPr>
        <w:pStyle w:val="NormalWeb"/>
      </w:pPr>
      <w:r>
        <w:t xml:space="preserve">This contribution presented the digital twin concept and possible </w:t>
      </w:r>
      <w:r w:rsidR="00262A15">
        <w:t>functions specific to digital twins that can be introduced in the oneM2M. It was further suggested to bring in a new WI on this subject.</w:t>
      </w:r>
    </w:p>
    <w:p w14:paraId="4E95FBB2" w14:textId="6DB6C3CD" w:rsidR="002633F9" w:rsidRPr="002633F9" w:rsidRDefault="002633F9" w:rsidP="002633F9">
      <w:pPr>
        <w:pStyle w:val="oneM2M-Decision"/>
        <w:keepLines/>
        <w:widowControl w:val="0"/>
        <w:tabs>
          <w:tab w:val="left" w:pos="284"/>
        </w:tabs>
        <w:spacing w:before="120" w:after="0"/>
        <w:ind w:left="0" w:firstLine="0"/>
        <w:contextualSpacing/>
        <w:outlineLvl w:val="9"/>
        <w:rPr>
          <w:color w:val="4472C4" w:themeColor="accent1"/>
          <w:sz w:val="24"/>
          <w:szCs w:val="24"/>
        </w:rPr>
      </w:pPr>
      <w:r w:rsidRPr="004473A9">
        <w:rPr>
          <w:color w:val="4472C4" w:themeColor="accent1"/>
          <w:sz w:val="24"/>
          <w:szCs w:val="24"/>
        </w:rPr>
        <w:t>RDM-2024-000</w:t>
      </w:r>
      <w:r w:rsidR="0003729C">
        <w:rPr>
          <w:color w:val="4472C4" w:themeColor="accent1"/>
          <w:sz w:val="24"/>
          <w:szCs w:val="24"/>
        </w:rPr>
        <w:t>1</w:t>
      </w:r>
      <w:r>
        <w:rPr>
          <w:color w:val="4472C4" w:themeColor="accent1"/>
          <w:sz w:val="24"/>
          <w:szCs w:val="24"/>
        </w:rPr>
        <w:t>8</w:t>
      </w:r>
      <w:r w:rsidRPr="004473A9">
        <w:rPr>
          <w:color w:val="4472C4" w:themeColor="accent1"/>
          <w:sz w:val="24"/>
          <w:szCs w:val="24"/>
        </w:rPr>
        <w:t xml:space="preserve"> </w:t>
      </w:r>
      <w:r w:rsidR="0003729C">
        <w:rPr>
          <w:color w:val="4472C4" w:themeColor="accent1"/>
          <w:sz w:val="24"/>
          <w:szCs w:val="24"/>
        </w:rPr>
        <w:t xml:space="preserve">was </w:t>
      </w:r>
      <w:r>
        <w:rPr>
          <w:color w:val="4472C4" w:themeColor="accent1"/>
          <w:sz w:val="24"/>
          <w:szCs w:val="24"/>
        </w:rPr>
        <w:t>NOTED</w:t>
      </w:r>
    </w:p>
    <w:p w14:paraId="78C24417" w14:textId="77777777" w:rsidR="002633F9" w:rsidRDefault="002633F9" w:rsidP="008B0B14">
      <w:pPr>
        <w:pStyle w:val="NormalWeb"/>
        <w:rPr>
          <w:lang w:val="en-US"/>
        </w:rPr>
      </w:pPr>
    </w:p>
    <w:tbl>
      <w:tblPr>
        <w:tblW w:w="7513" w:type="dxa"/>
        <w:tblInd w:w="-8" w:type="dxa"/>
        <w:shd w:val="clear" w:color="auto" w:fill="91B5D1"/>
        <w:tblCellMar>
          <w:left w:w="0" w:type="dxa"/>
          <w:right w:w="0" w:type="dxa"/>
        </w:tblCellMar>
        <w:tblLook w:val="04A0" w:firstRow="1" w:lastRow="0" w:firstColumn="1" w:lastColumn="0" w:noHBand="0" w:noVBand="1"/>
      </w:tblPr>
      <w:tblGrid>
        <w:gridCol w:w="1843"/>
        <w:gridCol w:w="3686"/>
        <w:gridCol w:w="1984"/>
      </w:tblGrid>
      <w:tr w:rsidR="0003729C" w14:paraId="21165BEB" w14:textId="77777777" w:rsidTr="0003729C">
        <w:tc>
          <w:tcPr>
            <w:tcW w:w="1843" w:type="dxa"/>
            <w:tcBorders>
              <w:top w:val="single" w:sz="6" w:space="0" w:color="CCCCCC"/>
              <w:left w:val="single" w:sz="6" w:space="0" w:color="CCCCCC"/>
              <w:bottom w:val="single" w:sz="6" w:space="0" w:color="CCCCCC"/>
              <w:right w:val="single" w:sz="6" w:space="0" w:color="CCCCCC"/>
            </w:tcBorders>
            <w:shd w:val="clear" w:color="auto" w:fill="EAF2F5"/>
            <w:hideMark/>
          </w:tcPr>
          <w:p w14:paraId="27221D11" w14:textId="3530FD52" w:rsidR="0003729C" w:rsidRPr="008D21D6" w:rsidRDefault="0003729C" w:rsidP="00062DAE">
            <w:pPr>
              <w:tabs>
                <w:tab w:val="clear" w:pos="284"/>
              </w:tabs>
              <w:spacing w:before="45"/>
              <w:rPr>
                <w:rStyle w:val="Hyperlink"/>
                <w:color w:val="002D4E"/>
              </w:rPr>
            </w:pPr>
            <w:hyperlink r:id="rId15" w:history="1">
              <w:r w:rsidRPr="0003729C">
                <w:rPr>
                  <w:rStyle w:val="Hyperlink"/>
                  <w:rFonts w:ascii="Arial" w:hAnsi="Arial" w:cs="Arial"/>
                  <w:sz w:val="17"/>
                  <w:szCs w:val="17"/>
                </w:rPr>
                <w:t>RDM-2024-0017</w:t>
              </w:r>
            </w:hyperlink>
          </w:p>
        </w:tc>
        <w:tc>
          <w:tcPr>
            <w:tcW w:w="3686" w:type="dxa"/>
            <w:tcBorders>
              <w:top w:val="single" w:sz="6" w:space="0" w:color="CCCCCC"/>
              <w:left w:val="single" w:sz="6" w:space="0" w:color="CCCCCC"/>
              <w:bottom w:val="single" w:sz="6" w:space="0" w:color="CCCCCC"/>
              <w:right w:val="single" w:sz="6" w:space="0" w:color="CCCCCC"/>
            </w:tcBorders>
            <w:shd w:val="clear" w:color="auto" w:fill="EAF2F5"/>
            <w:hideMark/>
          </w:tcPr>
          <w:p w14:paraId="62C1E62C" w14:textId="65D1CA3B" w:rsidR="0003729C" w:rsidRPr="008D21D6" w:rsidRDefault="0003729C" w:rsidP="00062DAE">
            <w:pPr>
              <w:tabs>
                <w:tab w:val="clear" w:pos="284"/>
              </w:tabs>
              <w:spacing w:before="45"/>
              <w:rPr>
                <w:rStyle w:val="Hyperlink"/>
                <w:color w:val="002D4E"/>
              </w:rPr>
            </w:pPr>
            <w:hyperlink r:id="rId16" w:history="1">
              <w:r w:rsidRPr="0003729C">
                <w:rPr>
                  <w:rStyle w:val="Hyperlink"/>
                  <w:rFonts w:ascii="Arial" w:hAnsi="Arial" w:cs="Arial"/>
                  <w:sz w:val="17"/>
                  <w:szCs w:val="17"/>
                </w:rPr>
                <w:t>TS-0034 Initial Conversion to Markdown</w:t>
              </w:r>
            </w:hyperlink>
          </w:p>
        </w:tc>
        <w:tc>
          <w:tcPr>
            <w:tcW w:w="1984" w:type="dxa"/>
            <w:tcBorders>
              <w:top w:val="single" w:sz="6" w:space="0" w:color="CCCCCC"/>
              <w:left w:val="single" w:sz="6" w:space="0" w:color="CCCCCC"/>
              <w:bottom w:val="single" w:sz="6" w:space="0" w:color="CCCCCC"/>
              <w:right w:val="single" w:sz="6" w:space="0" w:color="CCCCCC"/>
            </w:tcBorders>
            <w:shd w:val="clear" w:color="auto" w:fill="EAF2F5"/>
            <w:hideMark/>
          </w:tcPr>
          <w:p w14:paraId="43A80D63" w14:textId="39376B90" w:rsidR="0003729C" w:rsidRDefault="0003729C" w:rsidP="0003729C">
            <w:pPr>
              <w:tabs>
                <w:tab w:val="clear" w:pos="284"/>
              </w:tabs>
              <w:spacing w:before="45"/>
              <w:rPr>
                <w:rFonts w:ascii="Arial" w:hAnsi="Arial" w:cs="Arial"/>
                <w:color w:val="3B3B39"/>
                <w:sz w:val="17"/>
                <w:szCs w:val="17"/>
              </w:rPr>
            </w:pPr>
            <w:r w:rsidRPr="0003729C">
              <w:rPr>
                <w:rFonts w:ascii="Arial" w:hAnsi="Arial" w:cs="Arial"/>
                <w:color w:val="3B3B39"/>
                <w:sz w:val="17"/>
                <w:szCs w:val="17"/>
              </w:rPr>
              <w:t>Andreas Kraft (Exacta)</w:t>
            </w:r>
          </w:p>
        </w:tc>
      </w:tr>
    </w:tbl>
    <w:p w14:paraId="749212BA" w14:textId="1D48E578" w:rsidR="00262A15" w:rsidRPr="00262A15" w:rsidRDefault="00262A15" w:rsidP="00262A15">
      <w:pPr>
        <w:pStyle w:val="NormalWeb"/>
      </w:pPr>
      <w:r>
        <w:t>It was confirmed that the CR is only editorial. Hence, it was addressed in the RDM. Also, currently the r</w:t>
      </w:r>
      <w:r>
        <w:t xml:space="preserve">apporteur </w:t>
      </w:r>
      <w:r>
        <w:t xml:space="preserve">of the TS-0034 is </w:t>
      </w:r>
      <w:r>
        <w:t xml:space="preserve">not available. </w:t>
      </w:r>
      <w:r>
        <w:t xml:space="preserve">Chair agreed to </w:t>
      </w:r>
      <w:r>
        <w:t>approve and acce</w:t>
      </w:r>
      <w:r>
        <w:t>pt</w:t>
      </w:r>
      <w:r>
        <w:t xml:space="preserve"> </w:t>
      </w:r>
      <w:r>
        <w:t xml:space="preserve">the </w:t>
      </w:r>
      <w:r>
        <w:t>merge request</w:t>
      </w:r>
      <w:r>
        <w:t xml:space="preserve"> on git</w:t>
      </w:r>
      <w:r>
        <w:t>.</w:t>
      </w:r>
    </w:p>
    <w:p w14:paraId="3F76BA91" w14:textId="0F9C2708" w:rsidR="0003729C" w:rsidRPr="002633F9" w:rsidRDefault="0003729C" w:rsidP="0003729C">
      <w:pPr>
        <w:pStyle w:val="oneM2M-Decision"/>
        <w:keepLines/>
        <w:widowControl w:val="0"/>
        <w:tabs>
          <w:tab w:val="left" w:pos="284"/>
        </w:tabs>
        <w:spacing w:before="120" w:after="0"/>
        <w:ind w:left="0" w:firstLine="0"/>
        <w:contextualSpacing/>
        <w:outlineLvl w:val="9"/>
        <w:rPr>
          <w:color w:val="4472C4" w:themeColor="accent1"/>
          <w:sz w:val="24"/>
          <w:szCs w:val="24"/>
        </w:rPr>
      </w:pPr>
      <w:r w:rsidRPr="004473A9">
        <w:rPr>
          <w:color w:val="4472C4" w:themeColor="accent1"/>
          <w:sz w:val="24"/>
          <w:szCs w:val="24"/>
        </w:rPr>
        <w:t>RDM-2024-000</w:t>
      </w:r>
      <w:r>
        <w:rPr>
          <w:color w:val="4472C4" w:themeColor="accent1"/>
          <w:sz w:val="24"/>
          <w:szCs w:val="24"/>
        </w:rPr>
        <w:t>17</w:t>
      </w:r>
      <w:r w:rsidRPr="004473A9">
        <w:rPr>
          <w:color w:val="4472C4" w:themeColor="accent1"/>
          <w:sz w:val="24"/>
          <w:szCs w:val="24"/>
        </w:rPr>
        <w:t xml:space="preserve"> </w:t>
      </w:r>
      <w:r>
        <w:rPr>
          <w:color w:val="4472C4" w:themeColor="accent1"/>
          <w:sz w:val="24"/>
          <w:szCs w:val="24"/>
        </w:rPr>
        <w:t>was AGREED</w:t>
      </w:r>
    </w:p>
    <w:p w14:paraId="6FB8FF2C" w14:textId="77777777" w:rsidR="0003729C" w:rsidRPr="0003729C" w:rsidRDefault="0003729C" w:rsidP="008B0B14">
      <w:pPr>
        <w:pStyle w:val="NormalWeb"/>
        <w:rPr>
          <w:lang w:val="en-US"/>
        </w:rPr>
      </w:pPr>
    </w:p>
    <w:p w14:paraId="7FB03970" w14:textId="77777777" w:rsidR="00827488" w:rsidRPr="004C50D3" w:rsidRDefault="00827488" w:rsidP="00AC0B61">
      <w:pPr>
        <w:pStyle w:val="oneM2M-Heading1"/>
        <w:ind w:left="0" w:firstLine="0"/>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758ADF56" w14:textId="6459F17C" w:rsidR="002C6822" w:rsidRPr="004A582A" w:rsidRDefault="00644F1B" w:rsidP="004A582A">
      <w:pPr>
        <w:pStyle w:val="oneM2M-Heading1"/>
        <w:numPr>
          <w:ilvl w:val="0"/>
          <w:numId w:val="23"/>
        </w:numPr>
        <w:ind w:left="1080"/>
        <w:rPr>
          <w:b w:val="0"/>
          <w:bCs w:val="0"/>
          <w:kern w:val="0"/>
          <w:sz w:val="24"/>
          <w:szCs w:val="24"/>
          <w:lang w:val="en-GB"/>
        </w:rPr>
      </w:pPr>
      <w:r>
        <w:rPr>
          <w:rFonts w:eastAsia="Malgun Gothic"/>
          <w:b w:val="0"/>
          <w:bCs w:val="0"/>
          <w:kern w:val="0"/>
          <w:sz w:val="24"/>
          <w:szCs w:val="24"/>
          <w:lang w:val="en-GB" w:eastAsia="ko-KR"/>
        </w:rPr>
        <w:t>TP#6</w:t>
      </w:r>
      <w:r w:rsidR="00262A15">
        <w:rPr>
          <w:rFonts w:eastAsia="Malgun Gothic"/>
          <w:b w:val="0"/>
          <w:bCs w:val="0"/>
          <w:kern w:val="0"/>
          <w:sz w:val="24"/>
          <w:szCs w:val="24"/>
          <w:lang w:val="en-GB" w:eastAsia="ko-KR"/>
        </w:rPr>
        <w:t>5</w:t>
      </w:r>
      <w:r w:rsidR="004473A9">
        <w:rPr>
          <w:rFonts w:eastAsia="Malgun Gothic"/>
          <w:b w:val="0"/>
          <w:bCs w:val="0"/>
          <w:kern w:val="0"/>
          <w:sz w:val="24"/>
          <w:szCs w:val="24"/>
          <w:lang w:val="en-GB" w:eastAsia="ko-KR"/>
        </w:rPr>
        <w:t xml:space="preserve"> </w:t>
      </w:r>
      <w:r w:rsidRPr="004A582A">
        <w:rPr>
          <w:rFonts w:eastAsia="Malgun Gothic"/>
          <w:b w:val="0"/>
          <w:bCs w:val="0"/>
          <w:kern w:val="0"/>
          <w:sz w:val="24"/>
          <w:szCs w:val="24"/>
          <w:lang w:val="en-GB" w:eastAsia="ko-KR"/>
        </w:rPr>
        <w:t>(</w:t>
      </w:r>
      <w:r w:rsidR="004473A9" w:rsidRPr="004A582A">
        <w:rPr>
          <w:rFonts w:eastAsia="Malgun Gothic"/>
          <w:b w:val="0"/>
          <w:bCs w:val="0"/>
          <w:kern w:val="0"/>
          <w:sz w:val="24"/>
          <w:szCs w:val="24"/>
          <w:lang w:val="en-GB" w:eastAsia="ko-KR"/>
        </w:rPr>
        <w:t>2</w:t>
      </w:r>
      <w:r w:rsidR="00262A15">
        <w:rPr>
          <w:rFonts w:eastAsia="Malgun Gothic"/>
          <w:b w:val="0"/>
          <w:bCs w:val="0"/>
          <w:kern w:val="0"/>
          <w:sz w:val="24"/>
          <w:szCs w:val="24"/>
          <w:lang w:val="en-GB" w:eastAsia="ko-KR"/>
        </w:rPr>
        <w:t>4</w:t>
      </w:r>
      <w:r w:rsidR="00262A15">
        <w:rPr>
          <w:rFonts w:eastAsia="Malgun Gothic"/>
          <w:b w:val="0"/>
          <w:bCs w:val="0"/>
          <w:kern w:val="0"/>
          <w:sz w:val="24"/>
          <w:szCs w:val="24"/>
          <w:vertAlign w:val="superscript"/>
          <w:lang w:val="en-GB" w:eastAsia="ko-KR"/>
        </w:rPr>
        <w:t>th</w:t>
      </w:r>
      <w:r w:rsidRPr="004A582A">
        <w:rPr>
          <w:rFonts w:eastAsia="Malgun Gothic"/>
          <w:b w:val="0"/>
          <w:bCs w:val="0"/>
          <w:kern w:val="0"/>
          <w:sz w:val="24"/>
          <w:szCs w:val="24"/>
          <w:lang w:val="en-GB" w:eastAsia="ko-KR"/>
        </w:rPr>
        <w:t xml:space="preserve"> of </w:t>
      </w:r>
      <w:r w:rsidR="00262A15">
        <w:rPr>
          <w:rFonts w:eastAsia="Malgun Gothic"/>
          <w:b w:val="0"/>
          <w:bCs w:val="0"/>
          <w:kern w:val="0"/>
          <w:sz w:val="24"/>
          <w:szCs w:val="24"/>
          <w:lang w:val="en-GB" w:eastAsia="ko-KR"/>
        </w:rPr>
        <w:t>Jun</w:t>
      </w:r>
      <w:r w:rsidR="004473A9" w:rsidRPr="004A582A">
        <w:rPr>
          <w:rFonts w:eastAsia="Malgun Gothic"/>
          <w:b w:val="0"/>
          <w:bCs w:val="0"/>
          <w:kern w:val="0"/>
          <w:sz w:val="24"/>
          <w:szCs w:val="24"/>
          <w:lang w:val="en-GB" w:eastAsia="ko-KR"/>
        </w:rPr>
        <w:t xml:space="preserve">’24 </w:t>
      </w:r>
      <w:r w:rsidRPr="004A582A">
        <w:rPr>
          <w:rFonts w:eastAsia="Malgun Gothic"/>
          <w:b w:val="0"/>
          <w:bCs w:val="0"/>
          <w:kern w:val="0"/>
          <w:sz w:val="24"/>
          <w:szCs w:val="24"/>
          <w:lang w:val="en-GB" w:eastAsia="ko-KR"/>
        </w:rPr>
        <w:t xml:space="preserve">~ </w:t>
      </w:r>
      <w:r w:rsidR="004A582A">
        <w:rPr>
          <w:rFonts w:eastAsia="Malgun Gothic"/>
          <w:b w:val="0"/>
          <w:bCs w:val="0"/>
          <w:kern w:val="0"/>
          <w:sz w:val="24"/>
          <w:szCs w:val="24"/>
          <w:lang w:val="en-GB" w:eastAsia="ko-KR"/>
        </w:rPr>
        <w:t>2</w:t>
      </w:r>
      <w:r w:rsidR="00262A15">
        <w:rPr>
          <w:rFonts w:eastAsia="Malgun Gothic"/>
          <w:b w:val="0"/>
          <w:bCs w:val="0"/>
          <w:kern w:val="0"/>
          <w:sz w:val="24"/>
          <w:szCs w:val="24"/>
          <w:lang w:val="en-GB" w:eastAsia="ko-KR"/>
        </w:rPr>
        <w:t>8</w:t>
      </w:r>
      <w:r w:rsidR="004A582A">
        <w:rPr>
          <w:rFonts w:eastAsia="Malgun Gothic"/>
          <w:b w:val="0"/>
          <w:bCs w:val="0"/>
          <w:kern w:val="0"/>
          <w:sz w:val="24"/>
          <w:szCs w:val="24"/>
          <w:vertAlign w:val="superscript"/>
          <w:lang w:val="en-GB" w:eastAsia="ko-KR"/>
        </w:rPr>
        <w:t>th</w:t>
      </w:r>
      <w:r w:rsidRPr="004A582A">
        <w:rPr>
          <w:rFonts w:eastAsia="Malgun Gothic"/>
          <w:b w:val="0"/>
          <w:bCs w:val="0"/>
          <w:kern w:val="0"/>
          <w:sz w:val="24"/>
          <w:szCs w:val="24"/>
          <w:lang w:val="en-GB" w:eastAsia="ko-KR"/>
        </w:rPr>
        <w:t xml:space="preserve"> of </w:t>
      </w:r>
      <w:r w:rsidR="00262A15">
        <w:rPr>
          <w:rFonts w:eastAsia="Malgun Gothic"/>
          <w:b w:val="0"/>
          <w:bCs w:val="0"/>
          <w:kern w:val="0"/>
          <w:sz w:val="24"/>
          <w:szCs w:val="24"/>
          <w:lang w:val="en-GB" w:eastAsia="ko-KR"/>
        </w:rPr>
        <w:t>Jun</w:t>
      </w:r>
      <w:r w:rsidR="004473A9" w:rsidRPr="004A582A">
        <w:rPr>
          <w:rFonts w:eastAsia="Malgun Gothic"/>
          <w:b w:val="0"/>
          <w:bCs w:val="0"/>
          <w:kern w:val="0"/>
          <w:sz w:val="24"/>
          <w:szCs w:val="24"/>
          <w:lang w:val="en-GB" w:eastAsia="ko-KR"/>
        </w:rPr>
        <w:t>’24</w:t>
      </w:r>
      <w:r w:rsidRPr="004A582A">
        <w:rPr>
          <w:rFonts w:eastAsia="Malgun Gothic"/>
          <w:b w:val="0"/>
          <w:bCs w:val="0"/>
          <w:kern w:val="0"/>
          <w:sz w:val="24"/>
          <w:szCs w:val="24"/>
          <w:lang w:val="en-GB" w:eastAsia="ko-KR"/>
        </w:rPr>
        <w:t>,</w:t>
      </w:r>
      <w:r w:rsidR="003F4828" w:rsidRPr="004A582A">
        <w:rPr>
          <w:rFonts w:eastAsia="Malgun Gothic"/>
          <w:b w:val="0"/>
          <w:bCs w:val="0"/>
          <w:kern w:val="0"/>
          <w:sz w:val="24"/>
          <w:szCs w:val="24"/>
          <w:lang w:val="en-GB" w:eastAsia="ko-KR"/>
        </w:rPr>
        <w:t xml:space="preserve"> Online</w:t>
      </w:r>
      <w:r w:rsidRPr="004A582A">
        <w:rPr>
          <w:rFonts w:eastAsia="Malgun Gothic"/>
          <w:b w:val="0"/>
          <w:bCs w:val="0"/>
          <w:kern w:val="0"/>
          <w:sz w:val="24"/>
          <w:szCs w:val="24"/>
          <w:lang w:val="en-GB" w:eastAsia="ko-KR"/>
        </w:rPr>
        <w:t>)</w:t>
      </w:r>
      <w:r>
        <w:rPr>
          <w:rFonts w:eastAsia="Malgun Gothic"/>
          <w:b w:val="0"/>
          <w:bCs w:val="0"/>
          <w:kern w:val="0"/>
          <w:sz w:val="24"/>
          <w:szCs w:val="24"/>
          <w:lang w:val="en-GB" w:eastAsia="ko-KR"/>
        </w:rPr>
        <w:t xml:space="preserve"> </w:t>
      </w:r>
    </w:p>
    <w:p w14:paraId="2C884777" w14:textId="76BA4CB1" w:rsidR="00644F1B" w:rsidRPr="004A582A" w:rsidRDefault="00827488" w:rsidP="004A582A">
      <w:pPr>
        <w:pStyle w:val="oneM2M-Heading2"/>
        <w:rPr>
          <w:lang w:val="en-US"/>
        </w:rPr>
      </w:pPr>
      <w:r w:rsidRPr="00AE13F7">
        <w:rPr>
          <w:lang w:val="en-US"/>
        </w:rPr>
        <w:t>6.2</w:t>
      </w:r>
      <w:r w:rsidRPr="00AE13F7">
        <w:rPr>
          <w:lang w:val="en-US"/>
        </w:rPr>
        <w:tab/>
        <w:t>Next Conference Calls</w:t>
      </w:r>
    </w:p>
    <w:p w14:paraId="11D6EE1E" w14:textId="641D2499" w:rsidR="008B0B14" w:rsidRDefault="00CA21CB" w:rsidP="004A582A">
      <w:pPr>
        <w:pStyle w:val="oneM2M-Heading1"/>
        <w:rPr>
          <w:lang w:val="en-US"/>
        </w:rPr>
      </w:pPr>
      <w:r>
        <w:rPr>
          <w:lang w:val="en-US"/>
        </w:rPr>
        <w:t>7</w:t>
      </w:r>
      <w:r w:rsidR="00827488" w:rsidRPr="00CF3E39">
        <w:tab/>
        <w:t>Any other busines</w:t>
      </w:r>
      <w:r w:rsidR="00455EEA">
        <w:rPr>
          <w:lang w:val="en-US"/>
        </w:rPr>
        <w:t>s</w:t>
      </w:r>
    </w:p>
    <w:p w14:paraId="6A0853E3" w14:textId="3428872F"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3BBA4373" w14:textId="08701BB6" w:rsidR="00FE238C" w:rsidRDefault="00861FC0" w:rsidP="00FE238C">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p w14:paraId="46BB73D3" w14:textId="77777777" w:rsidR="005C32C6" w:rsidRPr="004473A9" w:rsidRDefault="005C32C6" w:rsidP="00FE238C">
      <w:pPr>
        <w:pStyle w:val="oneM2M-Normal"/>
        <w:rPr>
          <w:rFonts w:eastAsiaTheme="minorEastAsia"/>
          <w:bCs/>
          <w:sz w:val="24"/>
          <w:szCs w:val="24"/>
          <w:lang w:eastAsia="ko-KR"/>
        </w:rPr>
      </w:pPr>
    </w:p>
    <w:sectPr w:rsidR="005C32C6" w:rsidRPr="004473A9" w:rsidSect="006A049F">
      <w:headerReference w:type="default" r:id="rId17"/>
      <w:footerReference w:type="default" r:id="rId18"/>
      <w:headerReference w:type="first" r:id="rId19"/>
      <w:footerReference w:type="first" r:id="rId20"/>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D4E04" w14:textId="77777777" w:rsidR="00BF684C" w:rsidRDefault="00BF684C" w:rsidP="00F77748">
      <w:r>
        <w:separator/>
      </w:r>
    </w:p>
  </w:endnote>
  <w:endnote w:type="continuationSeparator" w:id="0">
    <w:p w14:paraId="618E9154" w14:textId="77777777" w:rsidR="00BF684C" w:rsidRDefault="00BF684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CA2ED" w14:textId="55E2EB90"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03729C">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071682F0" w:rsidR="00886F06" w:rsidRDefault="00C70F52" w:rsidP="00C70F52">
    <w:pPr>
      <w:pStyle w:val="Footer"/>
      <w:tabs>
        <w:tab w:val="clear" w:pos="284"/>
        <w:tab w:val="clear" w:pos="4680"/>
        <w:tab w:val="clear" w:pos="9360"/>
        <w:tab w:val="left" w:pos="3892"/>
      </w:tabs>
    </w:pPr>
    <w:r>
      <w:tab/>
    </w:r>
  </w:p>
  <w:p w14:paraId="627DE671" w14:textId="77777777" w:rsidR="00C70F52" w:rsidRPr="009E6BCA" w:rsidRDefault="00C70F52" w:rsidP="00C70F52">
    <w:pPr>
      <w:pStyle w:val="Footer"/>
      <w:tabs>
        <w:tab w:val="clear" w:pos="284"/>
        <w:tab w:val="clear" w:pos="4680"/>
        <w:tab w:val="clear" w:pos="9360"/>
        <w:tab w:val="left" w:pos="38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ABFFF" w14:textId="7A7C2424"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03729C">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8AB68" w14:textId="77777777" w:rsidR="00BF684C" w:rsidRDefault="00BF684C" w:rsidP="00F77748">
      <w:r>
        <w:separator/>
      </w:r>
    </w:p>
  </w:footnote>
  <w:footnote w:type="continuationSeparator" w:id="0">
    <w:p w14:paraId="4C0F12EB" w14:textId="77777777" w:rsidR="00BF684C" w:rsidRDefault="00BF684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050EC14E" w14:textId="3EA5AC8E" w:rsidR="00FF120D" w:rsidRPr="00FF120D" w:rsidRDefault="0003729C" w:rsidP="00FF120D">
          <w:pPr>
            <w:pStyle w:val="oneM2M-PageHead"/>
            <w:rPr>
              <w:lang w:val="sv-SE"/>
            </w:rPr>
          </w:pPr>
          <w:r w:rsidRPr="000C4FCA">
            <w:rPr>
              <w:lang w:val="sv-SE"/>
            </w:rPr>
            <w:t>RDM-2024-0019-RDM_64_2_Minutes</w:t>
          </w:r>
        </w:p>
        <w:p w14:paraId="148C3847" w14:textId="64E56C61" w:rsidR="00886F06" w:rsidRPr="003E1F5B" w:rsidRDefault="00886F06" w:rsidP="00F67B7A">
          <w:pPr>
            <w:pStyle w:val="oneM2M-PageHead"/>
            <w:rPr>
              <w:noProof/>
              <w:sz w:val="18"/>
              <w:lang w:val="sv-SE"/>
            </w:rPr>
          </w:pP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70C8A933" w14:textId="14C56861" w:rsidR="00FF120D" w:rsidRPr="00FF120D" w:rsidRDefault="000C4FCA" w:rsidP="00FF120D">
          <w:pPr>
            <w:pStyle w:val="oneM2M-PageHead"/>
            <w:rPr>
              <w:lang w:val="sv-SE"/>
            </w:rPr>
          </w:pPr>
          <w:r w:rsidRPr="000C4FCA">
            <w:rPr>
              <w:lang w:val="sv-SE"/>
            </w:rPr>
            <w:t>RDM-2024-0019-RDM_64_2_Minutes</w:t>
          </w:r>
        </w:p>
        <w:p w14:paraId="43F8856D" w14:textId="7BA47FD3" w:rsidR="00886F06" w:rsidRPr="003E1F5B" w:rsidRDefault="00886F06" w:rsidP="00F67B7A">
          <w:pPr>
            <w:pStyle w:val="oneM2M-PageHead"/>
            <w:rPr>
              <w:noProof/>
              <w:sz w:val="18"/>
              <w:lang w:val="sv-SE"/>
            </w:rPr>
          </w:pP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95608D"/>
    <w:multiLevelType w:val="hybridMultilevel"/>
    <w:tmpl w:val="932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262954609">
    <w:abstractNumId w:val="5"/>
  </w:num>
  <w:num w:numId="2" w16cid:durableId="1750544854">
    <w:abstractNumId w:val="0"/>
  </w:num>
  <w:num w:numId="3" w16cid:durableId="922908491">
    <w:abstractNumId w:val="6"/>
  </w:num>
  <w:num w:numId="4" w16cid:durableId="1145898026">
    <w:abstractNumId w:val="11"/>
  </w:num>
  <w:num w:numId="5" w16cid:durableId="969358713">
    <w:abstractNumId w:val="13"/>
  </w:num>
  <w:num w:numId="6" w16cid:durableId="1821118423">
    <w:abstractNumId w:val="3"/>
  </w:num>
  <w:num w:numId="7" w16cid:durableId="1221864852">
    <w:abstractNumId w:val="11"/>
  </w:num>
  <w:num w:numId="8" w16cid:durableId="33895790">
    <w:abstractNumId w:val="11"/>
  </w:num>
  <w:num w:numId="9" w16cid:durableId="2077320473">
    <w:abstractNumId w:val="11"/>
  </w:num>
  <w:num w:numId="10" w16cid:durableId="371347543">
    <w:abstractNumId w:val="11"/>
  </w:num>
  <w:num w:numId="11" w16cid:durableId="833107293">
    <w:abstractNumId w:val="11"/>
  </w:num>
  <w:num w:numId="12" w16cid:durableId="1637026810">
    <w:abstractNumId w:val="11"/>
  </w:num>
  <w:num w:numId="13" w16cid:durableId="356009783">
    <w:abstractNumId w:val="9"/>
  </w:num>
  <w:num w:numId="14" w16cid:durableId="325212602">
    <w:abstractNumId w:val="11"/>
  </w:num>
  <w:num w:numId="15" w16cid:durableId="220797677">
    <w:abstractNumId w:val="11"/>
  </w:num>
  <w:num w:numId="16" w16cid:durableId="1588494176">
    <w:abstractNumId w:val="11"/>
  </w:num>
  <w:num w:numId="17" w16cid:durableId="1564441764">
    <w:abstractNumId w:val="10"/>
  </w:num>
  <w:num w:numId="18" w16cid:durableId="2024434313">
    <w:abstractNumId w:val="7"/>
  </w:num>
  <w:num w:numId="19" w16cid:durableId="454298149">
    <w:abstractNumId w:val="1"/>
  </w:num>
  <w:num w:numId="20" w16cid:durableId="1227717535">
    <w:abstractNumId w:val="2"/>
  </w:num>
  <w:num w:numId="21" w16cid:durableId="1016005906">
    <w:abstractNumId w:val="8"/>
  </w:num>
  <w:num w:numId="22" w16cid:durableId="1487669338">
    <w:abstractNumId w:val="4"/>
  </w:num>
  <w:num w:numId="23" w16cid:durableId="560753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2249"/>
    <w:rsid w:val="00012577"/>
    <w:rsid w:val="00013495"/>
    <w:rsid w:val="0001561A"/>
    <w:rsid w:val="00022169"/>
    <w:rsid w:val="000276A5"/>
    <w:rsid w:val="000309FA"/>
    <w:rsid w:val="00031577"/>
    <w:rsid w:val="00031D87"/>
    <w:rsid w:val="00034863"/>
    <w:rsid w:val="000370BB"/>
    <w:rsid w:val="00037228"/>
    <w:rsid w:val="0003729C"/>
    <w:rsid w:val="000375BF"/>
    <w:rsid w:val="00041182"/>
    <w:rsid w:val="000442BD"/>
    <w:rsid w:val="00052CE4"/>
    <w:rsid w:val="000530CB"/>
    <w:rsid w:val="00055FDE"/>
    <w:rsid w:val="00056FC9"/>
    <w:rsid w:val="00061A59"/>
    <w:rsid w:val="00063011"/>
    <w:rsid w:val="00063EC6"/>
    <w:rsid w:val="00064208"/>
    <w:rsid w:val="00075303"/>
    <w:rsid w:val="00083FEE"/>
    <w:rsid w:val="000851FA"/>
    <w:rsid w:val="00090332"/>
    <w:rsid w:val="0009549E"/>
    <w:rsid w:val="0009569D"/>
    <w:rsid w:val="00095767"/>
    <w:rsid w:val="000A0ED6"/>
    <w:rsid w:val="000A3B88"/>
    <w:rsid w:val="000A6218"/>
    <w:rsid w:val="000B12AC"/>
    <w:rsid w:val="000C4FCA"/>
    <w:rsid w:val="000C59A4"/>
    <w:rsid w:val="000C747B"/>
    <w:rsid w:val="000C7C02"/>
    <w:rsid w:val="000D0A83"/>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416F"/>
    <w:rsid w:val="00197448"/>
    <w:rsid w:val="001A0ECE"/>
    <w:rsid w:val="001A12C2"/>
    <w:rsid w:val="001A2965"/>
    <w:rsid w:val="001A660C"/>
    <w:rsid w:val="001B10CA"/>
    <w:rsid w:val="001B1868"/>
    <w:rsid w:val="001B1CE7"/>
    <w:rsid w:val="001B5DB9"/>
    <w:rsid w:val="001B71AE"/>
    <w:rsid w:val="001B7465"/>
    <w:rsid w:val="001C0D8D"/>
    <w:rsid w:val="001C2F12"/>
    <w:rsid w:val="001C4838"/>
    <w:rsid w:val="001D16ED"/>
    <w:rsid w:val="001D5707"/>
    <w:rsid w:val="001E04E5"/>
    <w:rsid w:val="001E41E6"/>
    <w:rsid w:val="001E5933"/>
    <w:rsid w:val="001F6C1D"/>
    <w:rsid w:val="001F7E04"/>
    <w:rsid w:val="001F7EC4"/>
    <w:rsid w:val="00200DC9"/>
    <w:rsid w:val="00210349"/>
    <w:rsid w:val="00224056"/>
    <w:rsid w:val="0022772D"/>
    <w:rsid w:val="00232546"/>
    <w:rsid w:val="00233189"/>
    <w:rsid w:val="00237232"/>
    <w:rsid w:val="0024072D"/>
    <w:rsid w:val="00241355"/>
    <w:rsid w:val="00241866"/>
    <w:rsid w:val="002466A9"/>
    <w:rsid w:val="00250644"/>
    <w:rsid w:val="002525B8"/>
    <w:rsid w:val="00255400"/>
    <w:rsid w:val="00261E3D"/>
    <w:rsid w:val="00261ED1"/>
    <w:rsid w:val="00262A15"/>
    <w:rsid w:val="002633F9"/>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E19"/>
    <w:rsid w:val="00396A4D"/>
    <w:rsid w:val="003A12AD"/>
    <w:rsid w:val="003A6BF5"/>
    <w:rsid w:val="003B7C9F"/>
    <w:rsid w:val="003D139D"/>
    <w:rsid w:val="003D3CA1"/>
    <w:rsid w:val="003D67B8"/>
    <w:rsid w:val="003D7A45"/>
    <w:rsid w:val="003E1F5B"/>
    <w:rsid w:val="003E2616"/>
    <w:rsid w:val="003E5CE6"/>
    <w:rsid w:val="003E6356"/>
    <w:rsid w:val="003F19EF"/>
    <w:rsid w:val="003F2496"/>
    <w:rsid w:val="003F324A"/>
    <w:rsid w:val="003F3BF2"/>
    <w:rsid w:val="003F4828"/>
    <w:rsid w:val="003F4FEE"/>
    <w:rsid w:val="004007D4"/>
    <w:rsid w:val="00401085"/>
    <w:rsid w:val="00401BE0"/>
    <w:rsid w:val="00403A6B"/>
    <w:rsid w:val="00403F2D"/>
    <w:rsid w:val="004071EA"/>
    <w:rsid w:val="004108BB"/>
    <w:rsid w:val="00422246"/>
    <w:rsid w:val="00432B11"/>
    <w:rsid w:val="004362E8"/>
    <w:rsid w:val="00436C2B"/>
    <w:rsid w:val="004373A5"/>
    <w:rsid w:val="0044426D"/>
    <w:rsid w:val="00445199"/>
    <w:rsid w:val="004473A9"/>
    <w:rsid w:val="00455EEA"/>
    <w:rsid w:val="004563BD"/>
    <w:rsid w:val="00456B8E"/>
    <w:rsid w:val="004601D9"/>
    <w:rsid w:val="00461A38"/>
    <w:rsid w:val="004653C3"/>
    <w:rsid w:val="004659F1"/>
    <w:rsid w:val="004736AC"/>
    <w:rsid w:val="00486B43"/>
    <w:rsid w:val="00492E80"/>
    <w:rsid w:val="004A30C7"/>
    <w:rsid w:val="004A4509"/>
    <w:rsid w:val="004A4E82"/>
    <w:rsid w:val="004A582A"/>
    <w:rsid w:val="004A71E2"/>
    <w:rsid w:val="004A77F6"/>
    <w:rsid w:val="004A7A6F"/>
    <w:rsid w:val="004B05BA"/>
    <w:rsid w:val="004B1014"/>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7ABC"/>
    <w:rsid w:val="0053084F"/>
    <w:rsid w:val="005336A1"/>
    <w:rsid w:val="0053598D"/>
    <w:rsid w:val="00535AD6"/>
    <w:rsid w:val="005372A9"/>
    <w:rsid w:val="0054024B"/>
    <w:rsid w:val="0054141A"/>
    <w:rsid w:val="00545CC6"/>
    <w:rsid w:val="00547921"/>
    <w:rsid w:val="00547D14"/>
    <w:rsid w:val="00551843"/>
    <w:rsid w:val="0055434B"/>
    <w:rsid w:val="0055497F"/>
    <w:rsid w:val="00555919"/>
    <w:rsid w:val="00564D1F"/>
    <w:rsid w:val="00566E69"/>
    <w:rsid w:val="00570170"/>
    <w:rsid w:val="00570930"/>
    <w:rsid w:val="005725A9"/>
    <w:rsid w:val="00573566"/>
    <w:rsid w:val="0057574C"/>
    <w:rsid w:val="00575CB4"/>
    <w:rsid w:val="00576405"/>
    <w:rsid w:val="00581024"/>
    <w:rsid w:val="005828D2"/>
    <w:rsid w:val="00582A17"/>
    <w:rsid w:val="00582EB0"/>
    <w:rsid w:val="0058456D"/>
    <w:rsid w:val="00590BBC"/>
    <w:rsid w:val="005926E5"/>
    <w:rsid w:val="005971C8"/>
    <w:rsid w:val="005A0F4F"/>
    <w:rsid w:val="005A6320"/>
    <w:rsid w:val="005A64E9"/>
    <w:rsid w:val="005B1FD6"/>
    <w:rsid w:val="005C32C6"/>
    <w:rsid w:val="005C76BF"/>
    <w:rsid w:val="005D15C0"/>
    <w:rsid w:val="005D3255"/>
    <w:rsid w:val="005D4EEC"/>
    <w:rsid w:val="005D63C1"/>
    <w:rsid w:val="005D6824"/>
    <w:rsid w:val="005E5D7E"/>
    <w:rsid w:val="005F6D26"/>
    <w:rsid w:val="006023CC"/>
    <w:rsid w:val="00604C34"/>
    <w:rsid w:val="00604F03"/>
    <w:rsid w:val="006060EB"/>
    <w:rsid w:val="006071AA"/>
    <w:rsid w:val="00610F2F"/>
    <w:rsid w:val="00622E4D"/>
    <w:rsid w:val="0063021A"/>
    <w:rsid w:val="006313FB"/>
    <w:rsid w:val="006325A9"/>
    <w:rsid w:val="00633166"/>
    <w:rsid w:val="00637CB0"/>
    <w:rsid w:val="0064044B"/>
    <w:rsid w:val="00644F1B"/>
    <w:rsid w:val="00645615"/>
    <w:rsid w:val="006469C7"/>
    <w:rsid w:val="00655E91"/>
    <w:rsid w:val="00656B7E"/>
    <w:rsid w:val="006572F9"/>
    <w:rsid w:val="00663304"/>
    <w:rsid w:val="00663A48"/>
    <w:rsid w:val="006675E4"/>
    <w:rsid w:val="006725A0"/>
    <w:rsid w:val="00677D81"/>
    <w:rsid w:val="006800F4"/>
    <w:rsid w:val="006957FF"/>
    <w:rsid w:val="006A049F"/>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52DA1"/>
    <w:rsid w:val="00754981"/>
    <w:rsid w:val="00755827"/>
    <w:rsid w:val="00756806"/>
    <w:rsid w:val="00762501"/>
    <w:rsid w:val="007728D6"/>
    <w:rsid w:val="00774594"/>
    <w:rsid w:val="007749A0"/>
    <w:rsid w:val="007777AA"/>
    <w:rsid w:val="00780975"/>
    <w:rsid w:val="00782EA3"/>
    <w:rsid w:val="00790046"/>
    <w:rsid w:val="00797FBF"/>
    <w:rsid w:val="007A7D80"/>
    <w:rsid w:val="007B3259"/>
    <w:rsid w:val="007B6CBB"/>
    <w:rsid w:val="007C0A7E"/>
    <w:rsid w:val="007C56B2"/>
    <w:rsid w:val="007C5CD6"/>
    <w:rsid w:val="007D0A49"/>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10814"/>
    <w:rsid w:val="00811568"/>
    <w:rsid w:val="008122E2"/>
    <w:rsid w:val="0081696A"/>
    <w:rsid w:val="00820A3B"/>
    <w:rsid w:val="008211C4"/>
    <w:rsid w:val="00821516"/>
    <w:rsid w:val="008257CC"/>
    <w:rsid w:val="00827488"/>
    <w:rsid w:val="00827A8C"/>
    <w:rsid w:val="008306CF"/>
    <w:rsid w:val="008320B1"/>
    <w:rsid w:val="008324DA"/>
    <w:rsid w:val="00835FEC"/>
    <w:rsid w:val="00840DCE"/>
    <w:rsid w:val="00840ECD"/>
    <w:rsid w:val="008419F2"/>
    <w:rsid w:val="00841F7C"/>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45D1"/>
    <w:rsid w:val="008A6E71"/>
    <w:rsid w:val="008B0B14"/>
    <w:rsid w:val="008B3D94"/>
    <w:rsid w:val="008D21D6"/>
    <w:rsid w:val="008E1C10"/>
    <w:rsid w:val="008E2731"/>
    <w:rsid w:val="008F4A83"/>
    <w:rsid w:val="009013F6"/>
    <w:rsid w:val="00910B38"/>
    <w:rsid w:val="009111A8"/>
    <w:rsid w:val="00915730"/>
    <w:rsid w:val="00922AA0"/>
    <w:rsid w:val="00925FB4"/>
    <w:rsid w:val="00926CFB"/>
    <w:rsid w:val="009270E6"/>
    <w:rsid w:val="009330F0"/>
    <w:rsid w:val="00933BCC"/>
    <w:rsid w:val="00935984"/>
    <w:rsid w:val="0094119B"/>
    <w:rsid w:val="00942298"/>
    <w:rsid w:val="00942E00"/>
    <w:rsid w:val="00943181"/>
    <w:rsid w:val="009454CD"/>
    <w:rsid w:val="0095170F"/>
    <w:rsid w:val="00952747"/>
    <w:rsid w:val="00952D3A"/>
    <w:rsid w:val="00956722"/>
    <w:rsid w:val="00956AC3"/>
    <w:rsid w:val="00960D57"/>
    <w:rsid w:val="00961628"/>
    <w:rsid w:val="00961BC1"/>
    <w:rsid w:val="00962F22"/>
    <w:rsid w:val="0096708E"/>
    <w:rsid w:val="0096728F"/>
    <w:rsid w:val="009770B4"/>
    <w:rsid w:val="009802AB"/>
    <w:rsid w:val="0098080B"/>
    <w:rsid w:val="00981A7B"/>
    <w:rsid w:val="009839C7"/>
    <w:rsid w:val="00984EE1"/>
    <w:rsid w:val="009850E8"/>
    <w:rsid w:val="00985673"/>
    <w:rsid w:val="00987690"/>
    <w:rsid w:val="009911C6"/>
    <w:rsid w:val="00991BBC"/>
    <w:rsid w:val="009A4823"/>
    <w:rsid w:val="009A79D0"/>
    <w:rsid w:val="009B1A37"/>
    <w:rsid w:val="009B6740"/>
    <w:rsid w:val="009B7099"/>
    <w:rsid w:val="009B7889"/>
    <w:rsid w:val="009C0731"/>
    <w:rsid w:val="009C5EF5"/>
    <w:rsid w:val="009C69AF"/>
    <w:rsid w:val="009C6CBD"/>
    <w:rsid w:val="009C759C"/>
    <w:rsid w:val="009D0FDC"/>
    <w:rsid w:val="009D30E4"/>
    <w:rsid w:val="009D5731"/>
    <w:rsid w:val="009D5B79"/>
    <w:rsid w:val="009D6795"/>
    <w:rsid w:val="009E1DED"/>
    <w:rsid w:val="009E3F81"/>
    <w:rsid w:val="009E6A2C"/>
    <w:rsid w:val="009E6BCA"/>
    <w:rsid w:val="009E744D"/>
    <w:rsid w:val="009F13CF"/>
    <w:rsid w:val="009F15DE"/>
    <w:rsid w:val="009F2A62"/>
    <w:rsid w:val="009F442E"/>
    <w:rsid w:val="00A01D49"/>
    <w:rsid w:val="00A0517F"/>
    <w:rsid w:val="00A070A2"/>
    <w:rsid w:val="00A079A3"/>
    <w:rsid w:val="00A12B80"/>
    <w:rsid w:val="00A12F95"/>
    <w:rsid w:val="00A135F9"/>
    <w:rsid w:val="00A14E56"/>
    <w:rsid w:val="00A155F6"/>
    <w:rsid w:val="00A17BBF"/>
    <w:rsid w:val="00A17E20"/>
    <w:rsid w:val="00A24F44"/>
    <w:rsid w:val="00A25A00"/>
    <w:rsid w:val="00A305C8"/>
    <w:rsid w:val="00A370FE"/>
    <w:rsid w:val="00A415FE"/>
    <w:rsid w:val="00A42E69"/>
    <w:rsid w:val="00A4706D"/>
    <w:rsid w:val="00A50A32"/>
    <w:rsid w:val="00A55458"/>
    <w:rsid w:val="00A57EFE"/>
    <w:rsid w:val="00A6212B"/>
    <w:rsid w:val="00A621B7"/>
    <w:rsid w:val="00A63092"/>
    <w:rsid w:val="00A673FC"/>
    <w:rsid w:val="00A72C70"/>
    <w:rsid w:val="00A81728"/>
    <w:rsid w:val="00A83DFC"/>
    <w:rsid w:val="00A84A6B"/>
    <w:rsid w:val="00A85EDA"/>
    <w:rsid w:val="00A92C14"/>
    <w:rsid w:val="00A9758A"/>
    <w:rsid w:val="00AA4B30"/>
    <w:rsid w:val="00AA7D0C"/>
    <w:rsid w:val="00AC0B61"/>
    <w:rsid w:val="00AC0EBC"/>
    <w:rsid w:val="00AC188C"/>
    <w:rsid w:val="00AC2B54"/>
    <w:rsid w:val="00AC4FD8"/>
    <w:rsid w:val="00AC7965"/>
    <w:rsid w:val="00AE13F7"/>
    <w:rsid w:val="00AE3301"/>
    <w:rsid w:val="00AE51F1"/>
    <w:rsid w:val="00AE7303"/>
    <w:rsid w:val="00AE776C"/>
    <w:rsid w:val="00AE7813"/>
    <w:rsid w:val="00AE7E59"/>
    <w:rsid w:val="00AF130F"/>
    <w:rsid w:val="00AF5EA9"/>
    <w:rsid w:val="00AF63F5"/>
    <w:rsid w:val="00B12003"/>
    <w:rsid w:val="00B13871"/>
    <w:rsid w:val="00B170BB"/>
    <w:rsid w:val="00B22B4C"/>
    <w:rsid w:val="00B30EA7"/>
    <w:rsid w:val="00B31604"/>
    <w:rsid w:val="00B36176"/>
    <w:rsid w:val="00B36886"/>
    <w:rsid w:val="00B43685"/>
    <w:rsid w:val="00B447A6"/>
    <w:rsid w:val="00B4785D"/>
    <w:rsid w:val="00B50008"/>
    <w:rsid w:val="00B53242"/>
    <w:rsid w:val="00B56668"/>
    <w:rsid w:val="00B5780A"/>
    <w:rsid w:val="00B65AF0"/>
    <w:rsid w:val="00B667B1"/>
    <w:rsid w:val="00B67BFF"/>
    <w:rsid w:val="00B71188"/>
    <w:rsid w:val="00B74C47"/>
    <w:rsid w:val="00B765FA"/>
    <w:rsid w:val="00B83550"/>
    <w:rsid w:val="00B950AB"/>
    <w:rsid w:val="00BA2DED"/>
    <w:rsid w:val="00BA376B"/>
    <w:rsid w:val="00BA7C52"/>
    <w:rsid w:val="00BB0667"/>
    <w:rsid w:val="00BB201C"/>
    <w:rsid w:val="00BC1307"/>
    <w:rsid w:val="00BC3570"/>
    <w:rsid w:val="00BC55DE"/>
    <w:rsid w:val="00BC625C"/>
    <w:rsid w:val="00BD01B7"/>
    <w:rsid w:val="00BD05CE"/>
    <w:rsid w:val="00BD295A"/>
    <w:rsid w:val="00BD3F43"/>
    <w:rsid w:val="00BE0D27"/>
    <w:rsid w:val="00BE58EB"/>
    <w:rsid w:val="00BE628E"/>
    <w:rsid w:val="00BF21AC"/>
    <w:rsid w:val="00BF43E7"/>
    <w:rsid w:val="00BF577A"/>
    <w:rsid w:val="00BF684C"/>
    <w:rsid w:val="00BF73A0"/>
    <w:rsid w:val="00C04FC5"/>
    <w:rsid w:val="00C10248"/>
    <w:rsid w:val="00C10D57"/>
    <w:rsid w:val="00C16FB7"/>
    <w:rsid w:val="00C2199A"/>
    <w:rsid w:val="00C27F3E"/>
    <w:rsid w:val="00C313A5"/>
    <w:rsid w:val="00C33D7F"/>
    <w:rsid w:val="00C376AE"/>
    <w:rsid w:val="00C47C43"/>
    <w:rsid w:val="00C50C8D"/>
    <w:rsid w:val="00C52215"/>
    <w:rsid w:val="00C559E7"/>
    <w:rsid w:val="00C57C39"/>
    <w:rsid w:val="00C6107D"/>
    <w:rsid w:val="00C6237B"/>
    <w:rsid w:val="00C63194"/>
    <w:rsid w:val="00C63647"/>
    <w:rsid w:val="00C669DD"/>
    <w:rsid w:val="00C670D4"/>
    <w:rsid w:val="00C70F52"/>
    <w:rsid w:val="00C74A59"/>
    <w:rsid w:val="00C75A58"/>
    <w:rsid w:val="00C7794A"/>
    <w:rsid w:val="00C80282"/>
    <w:rsid w:val="00C813E7"/>
    <w:rsid w:val="00C81C5C"/>
    <w:rsid w:val="00C90ADD"/>
    <w:rsid w:val="00C949BE"/>
    <w:rsid w:val="00C96544"/>
    <w:rsid w:val="00CA002A"/>
    <w:rsid w:val="00CA0FDD"/>
    <w:rsid w:val="00CA1B00"/>
    <w:rsid w:val="00CA21CB"/>
    <w:rsid w:val="00CA6663"/>
    <w:rsid w:val="00CB2F0F"/>
    <w:rsid w:val="00CB3C0B"/>
    <w:rsid w:val="00CB480B"/>
    <w:rsid w:val="00CB49B4"/>
    <w:rsid w:val="00CB4E5A"/>
    <w:rsid w:val="00CB5F7E"/>
    <w:rsid w:val="00CC2791"/>
    <w:rsid w:val="00CC5CB7"/>
    <w:rsid w:val="00CC72A3"/>
    <w:rsid w:val="00CD2D88"/>
    <w:rsid w:val="00CE23DD"/>
    <w:rsid w:val="00CE2486"/>
    <w:rsid w:val="00CE47C8"/>
    <w:rsid w:val="00CE5A3D"/>
    <w:rsid w:val="00CF2554"/>
    <w:rsid w:val="00CF3E39"/>
    <w:rsid w:val="00D006BA"/>
    <w:rsid w:val="00D10D83"/>
    <w:rsid w:val="00D12D19"/>
    <w:rsid w:val="00D13C8E"/>
    <w:rsid w:val="00D14AB4"/>
    <w:rsid w:val="00D15455"/>
    <w:rsid w:val="00D16C68"/>
    <w:rsid w:val="00D172AC"/>
    <w:rsid w:val="00D24668"/>
    <w:rsid w:val="00D34F44"/>
    <w:rsid w:val="00D37A56"/>
    <w:rsid w:val="00D404A6"/>
    <w:rsid w:val="00D4070E"/>
    <w:rsid w:val="00D41ADD"/>
    <w:rsid w:val="00D42B21"/>
    <w:rsid w:val="00D44C81"/>
    <w:rsid w:val="00D462BA"/>
    <w:rsid w:val="00D46C83"/>
    <w:rsid w:val="00D478C6"/>
    <w:rsid w:val="00D533E3"/>
    <w:rsid w:val="00D53D60"/>
    <w:rsid w:val="00D619AE"/>
    <w:rsid w:val="00D65C67"/>
    <w:rsid w:val="00D67438"/>
    <w:rsid w:val="00D708C6"/>
    <w:rsid w:val="00D73828"/>
    <w:rsid w:val="00D7718C"/>
    <w:rsid w:val="00D8128E"/>
    <w:rsid w:val="00D819AE"/>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45F8"/>
    <w:rsid w:val="00E05E49"/>
    <w:rsid w:val="00E138D1"/>
    <w:rsid w:val="00E16C91"/>
    <w:rsid w:val="00E171DB"/>
    <w:rsid w:val="00E21460"/>
    <w:rsid w:val="00E26662"/>
    <w:rsid w:val="00E27243"/>
    <w:rsid w:val="00E36C0B"/>
    <w:rsid w:val="00E3704B"/>
    <w:rsid w:val="00E457CB"/>
    <w:rsid w:val="00E45AFE"/>
    <w:rsid w:val="00E463D2"/>
    <w:rsid w:val="00E4798A"/>
    <w:rsid w:val="00E529F0"/>
    <w:rsid w:val="00E55261"/>
    <w:rsid w:val="00E6269C"/>
    <w:rsid w:val="00E63DEA"/>
    <w:rsid w:val="00E656EB"/>
    <w:rsid w:val="00E672E3"/>
    <w:rsid w:val="00E75F34"/>
    <w:rsid w:val="00E767DF"/>
    <w:rsid w:val="00E84C4D"/>
    <w:rsid w:val="00E87332"/>
    <w:rsid w:val="00E87C9E"/>
    <w:rsid w:val="00E9312E"/>
    <w:rsid w:val="00E95367"/>
    <w:rsid w:val="00E9539F"/>
    <w:rsid w:val="00EA1186"/>
    <w:rsid w:val="00EA5467"/>
    <w:rsid w:val="00EA5E3F"/>
    <w:rsid w:val="00EA651E"/>
    <w:rsid w:val="00EC05C3"/>
    <w:rsid w:val="00EC0F50"/>
    <w:rsid w:val="00EC4E9A"/>
    <w:rsid w:val="00EC4F8A"/>
    <w:rsid w:val="00EC697D"/>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74D5"/>
    <w:rsid w:val="00F32DCE"/>
    <w:rsid w:val="00F33CDB"/>
    <w:rsid w:val="00F35135"/>
    <w:rsid w:val="00F357EE"/>
    <w:rsid w:val="00F41D45"/>
    <w:rsid w:val="00F4797A"/>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1D39"/>
    <w:rsid w:val="00FC3D48"/>
    <w:rsid w:val="00FD0039"/>
    <w:rsid w:val="00FD15BD"/>
    <w:rsid w:val="00FD37E8"/>
    <w:rsid w:val="00FE15ED"/>
    <w:rsid w:val="00FE238C"/>
    <w:rsid w:val="00FE3095"/>
    <w:rsid w:val="00FE3C68"/>
    <w:rsid w:val="00FE41C4"/>
    <w:rsid w:val="00FE52F2"/>
    <w:rsid w:val="00FE6904"/>
    <w:rsid w:val="00FF08EC"/>
    <w:rsid w:val="00FF09F8"/>
    <w:rsid w:val="00FF120D"/>
    <w:rsid w:val="00FF1286"/>
    <w:rsid w:val="00FF263C"/>
    <w:rsid w:val="00FF29F4"/>
    <w:rsid w:val="00FF2D37"/>
    <w:rsid w:val="00FF73C9"/>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2">
    <w:name w:val="확인되지 않은 멘션2"/>
    <w:basedOn w:val="DefaultParagraphFont"/>
    <w:uiPriority w:val="99"/>
    <w:semiHidden/>
    <w:unhideWhenUsed/>
    <w:rsid w:val="00E21460"/>
    <w:rPr>
      <w:color w:val="605E5C"/>
      <w:shd w:val="clear" w:color="auto" w:fill="E1DFDD"/>
    </w:rPr>
  </w:style>
  <w:style w:type="paragraph" w:styleId="NormalWeb">
    <w:name w:val="Normal (Web)"/>
    <w:basedOn w:val="Normal"/>
    <w:uiPriority w:val="99"/>
    <w:rsid w:val="00063011"/>
    <w:pPr>
      <w:tabs>
        <w:tab w:val="clear" w:pos="284"/>
      </w:tabs>
      <w:overflowPunct w:val="0"/>
      <w:autoSpaceDE w:val="0"/>
      <w:autoSpaceDN w:val="0"/>
      <w:adjustRightInd w:val="0"/>
      <w:spacing w:before="0" w:after="180"/>
      <w:textAlignment w:val="baseline"/>
    </w:pPr>
    <w:rPr>
      <w:rFonts w:ascii="Times New Roman" w:eastAsia="Malgun Gothic" w:hAnsi="Times New Roman"/>
    </w:rPr>
  </w:style>
  <w:style w:type="character" w:styleId="UnresolvedMention">
    <w:name w:val="Unresolved Mention"/>
    <w:basedOn w:val="DefaultParagraphFont"/>
    <w:uiPriority w:val="99"/>
    <w:semiHidden/>
    <w:unhideWhenUsed/>
    <w:rsid w:val="00CB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76272482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0961156">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48009390">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16955902">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398433267">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74869678">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onem2m.org/Application/documentApp/documentinfo/?documentId=36921&amp;fromLis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kash@tsdsi.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898&amp;fromLis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mber.onem2m.org/Application/documentApp/documentinfo/?documentId=36898&amp;fromList=Y"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Application/documentApp/documentinfo/?documentId=36921&amp;fromLis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1989</TotalTime>
  <Pages>4</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3440</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59</cp:revision>
  <cp:lastPrinted>2012-08-29T09:21:00Z</cp:lastPrinted>
  <dcterms:created xsi:type="dcterms:W3CDTF">2023-07-10T13:28:00Z</dcterms:created>
  <dcterms:modified xsi:type="dcterms:W3CDTF">2024-06-24T08:59:00Z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