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TP#68</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2025-02-03</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Adding_short_names_for_disposal_MC</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5.3.1.103, 5.3.1.104, 6.3.3</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RDM-2025-0009-Adding_short_names_for_disposal_MC </w:t>
      </w:r>
    </w:p>
    <w:p w14:paraId="25E6A193" w14:textId="36971A44" w:rsidR="001F1CB6" w:rsidRDefault="00000000" w:rsidP="001F1CB6">
      <w:pPr>
        <w:rPr>
          <w:rStyle w:val="Hyperlink"/>
          <w:lang w:val="en-US"/>
        </w:rPr>
      </w:pPr>
      <w:hyperlink r:id="rId11" w:history="1">
        <w:r w:rsidR="001F1CB6">
          <w:rPr>
            <w:rStyle w:val="Hyperlink"/>
            <w:lang w:val="en-US"/>
          </w:rPr>
          <w:t>https://git.onem2m.org/specifications/ts/ts-0023/-/merge_requests/29</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https://git.onem2m.org/specifications/ts/ts-0023/-/merge_requests/29/diffs?commit_id=97bc942361374cb21f2fab90e7e138181771493b</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-2208,14 +2208,10 @@ This ModuleClass provides the capabilities to indicate whether or not an object</w:t>
      </w:r>
    </w:p>
    <w:p>
      <w:pPr>
        <w:pStyle w:val="CodeChangeLine"/>
      </w:pPr>
      <w:r>
        <w:t>|detectedTime |m2m:timestamp |R |false | |The time when the object was detected. |</w:t>
      </w:r>
    </w:p>
    <w:p>
      <w:pPr>
        <w:pStyle w:val="CodeChangeLine"/>
      </w:pPr>
      <w:r/>
    </w:p>
    <w:p>
      <w:pPr>
        <w:pStyle w:val="CodeChangeLine"/>
      </w:pPr>
      <w:r/>
    </w:p>
    <w:p>
      <w:pPr>
        <w:pStyle w:val="CodeChangeLine"/>
        <w:shd w:val="clear" w:color="auto" w:fill="fbe9eb"/>
      </w:pPr>
      <w:r/>
    </w:p>
    <w:p>
      <w:pPr>
        <w:pStyle w:val="CodeChangeLine"/>
      </w:pPr>
      <w:r>
        <w:t>#### 5.3.1.104 disposal</w:t>
      </w:r>
    </w:p>
    <w:p>
      <w:pPr>
        <w:pStyle w:val="CodeChangeLine"/>
      </w:pPr>
      <w:r/>
    </w:p>
    <w:p>
      <w:pPr>
        <w:pStyle w:val="CodeChangeLine"/>
      </w:pPr>
      <w:r>
        <w:t>This ModuleClass provides capabilities to control the status of the disposing functionality for garbage disposal.</w:t>
      </w:r>
    </w:p>
    <w:p>
      <w:pPr>
        <w:pStyle w:val="CodeChangeLine"/>
      </w:pPr>
      <w:r/>
    </w:p>
    <w:p>
      <w:pPr>
        <w:pStyle w:val="CodeChangeLine"/>
        <w:shd w:val="clear" w:color="auto" w:fill="fbe9eb"/>
      </w:pPr>
      <w:r>
        <w:t>&lt;mark&gt;Editor note: the following attributes are missing from the short name tables in 6.3&lt;/mark&gt;</w:t>
      </w:r>
    </w:p>
    <w:p>
      <w:pPr>
        <w:pStyle w:val="CodeChangeLine"/>
        <w:shd w:val="clear" w:color="auto" w:fill="fbe9eb"/>
      </w:pPr>
      <w:r/>
    </w:p>
    <w:p>
      <w:pPr>
        <w:pStyle w:val="CodeChangeLine"/>
        <w:shd w:val="clear" w:color="auto" w:fill="fbe9eb"/>
      </w:pPr>
      <w:r/>
    </w:p>
    <w:p>
      <w:pPr>
        <w:pStyle w:val="CodeChangeLine"/>
      </w:pPr>
      <w:r>
        <w:t>**Table 5.3.1.104-1: DataPoints of disposal ModuleClass**</w:t>
      </w:r>
    </w:p>
    <w:p>
      <w:pPr>
        <w:pStyle w:val="CodeChangeLine"/>
      </w:pPr>
      <w:r/>
    </w:p>
    <w:p>
      <w:pPr>
        <w:pStyle w:val="CodeChangeLine"/>
      </w:pPr>
      <w:r>
        <w:t>|Name |Type |R/W |Optional |Unit |Documentation |</w:t>
      </w:r>
    </w:p>
    <w:p>
      <w:pPr>
        <w:pStyle w:val="CodeHeader"/>
      </w:pPr>
      <w:r>
        <w:t>@@ -2224,7 +2220,6 @@ This ModuleClass provides capabilities to control the status of the disposing fu</w:t>
      </w:r>
    </w:p>
    <w:p>
      <w:pPr>
        <w:pStyle w:val="CodeChangeLine"/>
      </w:pPr>
      <w:r/>
    </w:p>
    <w:p>
      <w:pPr>
        <w:pStyle w:val="CodeChangeLine"/>
      </w:pPr>
      <w:r/>
    </w:p>
    <w:p>
      <w:pPr>
        <w:pStyle w:val="CodeChangeLine"/>
      </w:pPr>
      <w:r/>
    </w:p>
    <w:p>
      <w:pPr>
        <w:pStyle w:val="CodeChangeLine"/>
        <w:shd w:val="clear" w:color="auto" w:fill="fbe9eb"/>
      </w:pPr>
      <w:r/>
    </w:p>
    <w:p>
      <w:pPr>
        <w:pStyle w:val="CodeChangeLine"/>
      </w:pPr>
      <w:r>
        <w:t>#### 5.3.1.105 waterFilterType</w:t>
      </w:r>
    </w:p>
    <w:p>
      <w:pPr>
        <w:pStyle w:val="CodeChangeLine"/>
      </w:pPr>
      <w:r>
        <w:t>This ModuleClass indicates the type of the water purifier.</w:t>
      </w:r>
    </w:p>
    <w:p>
      <w:pPr>
        <w:pStyle w:val="CodeChangeLine"/>
      </w:pPr>
      <w:r/>
    </w:p>
    <w:p>
      <w:pPr>
        <w:pStyle w:val="CodeHeader"/>
      </w:pPr>
      <w:r>
        <w:t>@@ -6203,6 +6198,7 @@ In protocol bindings resource attributes names for data points of module classes</w:t>
      </w:r>
    </w:p>
    <w:p>
      <w:pPr>
        <w:pStyle w:val="CodeChangeLine"/>
      </w:pPr>
      <w:r>
        <w:t>|displayInterval |[galleryMode](#53137-gallerymode) |disIl |</w:t>
      </w:r>
    </w:p>
    <w:p>
      <w:pPr>
        <w:pStyle w:val="CodeChangeLine"/>
      </w:pPr>
      <w:r>
        <w:t>|displayOrder |[galleryMode](#53137-gallerymode) |disOr |</w:t>
      </w:r>
    </w:p>
    <w:p>
      <w:pPr>
        <w:pStyle w:val="CodeChangeLine"/>
      </w:pPr>
      <w:r>
        <w:t>|displayOrientation |[galleryMode](#53137-gallerymode) |disOn |</w:t>
      </w:r>
    </w:p>
    <w:p>
      <w:pPr>
        <w:pStyle w:val="CodeChangeLine"/>
        <w:shd w:val="clear" w:color="auto" w:fill="ecfdf0"/>
      </w:pPr>
      <w:r>
        <w:t>|disposalStatus |[disposal](#531104-disposal) |disSs |</w:t>
      </w:r>
    </w:p>
    <w:p>
      <w:pPr>
        <w:pStyle w:val="CodeChangeLine"/>
      </w:pPr>
      <w:r>
        <w:t>|doorState |[doorStatus](#53130-doorstatus) |dooSe |</w:t>
      </w:r>
    </w:p>
    <w:p>
      <w:pPr>
        <w:pStyle w:val="CodeChangeLine"/>
      </w:pPr>
      <w:r>
        <w:t>|duration |[overcurrentSensor](#53158-overcurrentsensor), [recorder](#53170-recorder) |dur |</w:t>
      </w:r>
    </w:p>
    <w:p>
      <w:pPr>
        <w:pStyle w:val="CodeChangeLine"/>
      </w:pPr>
      <w:r>
        <w:t>|electricEnergy |[battery](#53110-battery) |eleEy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EC316" w14:textId="77777777" w:rsidR="00F73CF7" w:rsidRDefault="00F73CF7">
      <w:r>
        <w:separator/>
      </w:r>
    </w:p>
  </w:endnote>
  <w:endnote w:type="continuationSeparator" w:id="0">
    <w:p w14:paraId="1778EEC3" w14:textId="77777777" w:rsidR="00F73CF7" w:rsidRDefault="00F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xml:space="preserve">© 2023 oneM2M Partners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4ED1" w14:textId="77777777" w:rsidR="00F73CF7" w:rsidRDefault="00F73CF7">
      <w:r>
        <w:separator/>
      </w:r>
    </w:p>
  </w:footnote>
  <w:footnote w:type="continuationSeparator" w:id="0">
    <w:p w14:paraId="1415362C" w14:textId="77777777" w:rsidR="00F73CF7" w:rsidRDefault="00F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FA38" w14:textId="2A7449EF" w:rsidR="001F1CB6" w:rsidRPr="00310BFE" w:rsidRDefault="001F1CB6" w:rsidP="001F1CB6">
    <w:pPr>
      <w:pStyle w:val="Header"/>
    </w:pPr>
    <w:r>
      <w:t>RDM-2025-0009-Adding_short_names_for_disposal_MC</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29/diffs?commit_id=97bc942361374cb21f2fab90e7e138181771493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2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3808</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10</cp:revision>
  <cp:lastPrinted>2019-07-09T13:00:00Z</cp:lastPrinted>
  <dcterms:created xsi:type="dcterms:W3CDTF">2023-08-16T17:37:00Z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