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4DF87240"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r w:rsidR="00F21C8D" w:rsidRPr="007362EA">
              <w:rPr>
                <w:rFonts w:ascii="Myriad Pro" w:eastAsia="BatangChe" w:hAnsi="Myriad Pro"/>
                <w:sz w:val="22"/>
                <w:szCs w:val="24"/>
              </w:rPr>
              <w:t>00</w:t>
            </w:r>
            <w:r w:rsidR="00F21C8D">
              <w:rPr>
                <w:rFonts w:ascii="Myriad Pro" w:eastAsia="BatangChe" w:hAnsi="Myriad Pro"/>
                <w:sz w:val="22"/>
                <w:szCs w:val="24"/>
              </w:rPr>
              <w:t>59</w:t>
            </w:r>
            <w:r w:rsidRPr="007362EA">
              <w:rPr>
                <w:rFonts w:ascii="Myriad Pro" w:eastAsia="BatangChe" w:hAnsi="Myriad Pro"/>
                <w:sz w:val="22"/>
                <w:szCs w:val="24"/>
              </w:rPr>
              <w:t>-V-0.</w:t>
            </w:r>
            <w:r w:rsidR="00F03EDE">
              <w:rPr>
                <w:rFonts w:ascii="Myriad Pro" w:eastAsia="BatangChe" w:hAnsi="Myriad Pro"/>
                <w:sz w:val="22"/>
                <w:szCs w:val="24"/>
              </w:rPr>
              <w:t>1</w:t>
            </w:r>
            <w:r w:rsidRPr="007362EA">
              <w:rPr>
                <w:rFonts w:ascii="Myriad Pro" w:eastAsia="BatangChe" w:hAnsi="Myriad Pro"/>
                <w:sz w:val="22"/>
                <w:szCs w:val="24"/>
              </w:rPr>
              <w:t>.</w:t>
            </w:r>
            <w:r w:rsidR="00F03EDE">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72D59C18"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F03EDE">
              <w:rPr>
                <w:rFonts w:ascii="Myriad Pro" w:eastAsia="BatangChe" w:hAnsi="Myriad Pro"/>
                <w:sz w:val="22"/>
                <w:szCs w:val="24"/>
              </w:rPr>
              <w:t>9</w:t>
            </w:r>
            <w:r>
              <w:rPr>
                <w:rFonts w:ascii="Myriad Pro" w:eastAsia="BatangChe" w:hAnsi="Myriad Pro"/>
                <w:sz w:val="22"/>
                <w:szCs w:val="24"/>
              </w:rPr>
              <w:t>-</w:t>
            </w:r>
            <w:r w:rsidR="00F03EDE">
              <w:rPr>
                <w:rFonts w:ascii="Myriad Pro" w:eastAsia="BatangChe" w:hAnsi="Myriad Pro"/>
                <w:sz w:val="22"/>
                <w:szCs w:val="24"/>
              </w:rPr>
              <w:t>01</w:t>
            </w:r>
            <w:r w:rsidR="00240928" w:rsidRPr="007362EA">
              <w:rPr>
                <w:rFonts w:ascii="Myriad Pro" w:eastAsia="BatangChe" w:hAnsi="Myriad Pro"/>
                <w:sz w:val="22"/>
                <w:szCs w:val="24"/>
              </w:rPr>
              <w:t>-</w:t>
            </w:r>
            <w:r w:rsidR="00F03EDE">
              <w:rPr>
                <w:rFonts w:ascii="Myriad Pro" w:eastAsia="BatangChe" w:hAnsi="Myriad Pro"/>
                <w:sz w:val="22"/>
                <w:szCs w:val="24"/>
              </w:rPr>
              <w:t>30</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2EB1B92" w14:textId="70D482D4" w:rsidR="006A5EA7" w:rsidRDefault="00C842B8">
      <w:pPr>
        <w:pStyle w:val="TOC1"/>
        <w:rP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r w:rsidR="006A5EA7">
        <w:t>1</w:t>
      </w:r>
      <w:r w:rsidR="006A5EA7">
        <w:tab/>
        <w:t>Scope</w:t>
      </w:r>
      <w:r w:rsidR="006A5EA7">
        <w:tab/>
      </w:r>
      <w:r w:rsidR="006A5EA7">
        <w:fldChar w:fldCharType="begin"/>
      </w:r>
      <w:r w:rsidR="006A5EA7">
        <w:instrText xml:space="preserve"> PAGEREF _Toc536649127 \h </w:instrText>
      </w:r>
      <w:r w:rsidR="006A5EA7">
        <w:fldChar w:fldCharType="separate"/>
      </w:r>
      <w:r w:rsidR="006A5EA7">
        <w:t>5</w:t>
      </w:r>
      <w:r w:rsidR="006A5EA7">
        <w:fldChar w:fldCharType="end"/>
      </w:r>
    </w:p>
    <w:p w14:paraId="208D9E8F" w14:textId="528799CC" w:rsidR="006A5EA7" w:rsidRDefault="006A5EA7">
      <w:pPr>
        <w:pStyle w:val="TOC1"/>
        <w:rPr>
          <w:rFonts w:asciiTheme="minorHAnsi" w:eastAsiaTheme="minorEastAsia" w:hAnsiTheme="minorHAnsi" w:cstheme="minorBidi"/>
          <w:sz w:val="24"/>
          <w:szCs w:val="24"/>
          <w:lang w:val="en-US" w:eastAsia="ko-KR"/>
        </w:rPr>
      </w:pPr>
      <w:r>
        <w:t>2</w:t>
      </w:r>
      <w:r>
        <w:tab/>
        <w:t>References</w:t>
      </w:r>
      <w:r>
        <w:tab/>
      </w:r>
      <w:r>
        <w:fldChar w:fldCharType="begin"/>
      </w:r>
      <w:r>
        <w:instrText xml:space="preserve"> PAGEREF _Toc536649128 \h </w:instrText>
      </w:r>
      <w:r>
        <w:fldChar w:fldCharType="separate"/>
      </w:r>
      <w:r>
        <w:t>5</w:t>
      </w:r>
      <w:r>
        <w:fldChar w:fldCharType="end"/>
      </w:r>
    </w:p>
    <w:p w14:paraId="7408AAB7" w14:textId="4904681E" w:rsidR="006A5EA7" w:rsidRDefault="006A5EA7">
      <w:pPr>
        <w:pStyle w:val="TOC2"/>
        <w:rPr>
          <w:rFonts w:asciiTheme="minorHAnsi" w:eastAsiaTheme="minorEastAsia" w:hAnsiTheme="minorHAnsi" w:cstheme="minorBidi"/>
          <w:sz w:val="24"/>
          <w:szCs w:val="24"/>
          <w:lang w:val="en-US" w:eastAsia="ko-KR"/>
        </w:rPr>
      </w:pPr>
      <w:r>
        <w:t>2.1</w:t>
      </w:r>
      <w:r>
        <w:tab/>
        <w:t>Normative references</w:t>
      </w:r>
      <w:r>
        <w:tab/>
      </w:r>
      <w:r>
        <w:fldChar w:fldCharType="begin"/>
      </w:r>
      <w:r>
        <w:instrText xml:space="preserve"> PAGEREF _Toc536649129 \h </w:instrText>
      </w:r>
      <w:r>
        <w:fldChar w:fldCharType="separate"/>
      </w:r>
      <w:r>
        <w:t>5</w:t>
      </w:r>
      <w:r>
        <w:fldChar w:fldCharType="end"/>
      </w:r>
    </w:p>
    <w:p w14:paraId="0B8A155C" w14:textId="7F0E4A4B" w:rsidR="006A5EA7" w:rsidRDefault="006A5EA7">
      <w:pPr>
        <w:pStyle w:val="TOC2"/>
        <w:rPr>
          <w:rFonts w:asciiTheme="minorHAnsi" w:eastAsiaTheme="minorEastAsia" w:hAnsiTheme="minorHAnsi" w:cstheme="minorBidi"/>
          <w:sz w:val="24"/>
          <w:szCs w:val="24"/>
          <w:lang w:val="en-US" w:eastAsia="ko-KR"/>
        </w:rPr>
      </w:pPr>
      <w:r>
        <w:t>2.2</w:t>
      </w:r>
      <w:r>
        <w:tab/>
        <w:t>Informative references</w:t>
      </w:r>
      <w:r>
        <w:tab/>
      </w:r>
      <w:r>
        <w:fldChar w:fldCharType="begin"/>
      </w:r>
      <w:r>
        <w:instrText xml:space="preserve"> PAGEREF _Toc536649130 \h </w:instrText>
      </w:r>
      <w:r>
        <w:fldChar w:fldCharType="separate"/>
      </w:r>
      <w:r>
        <w:t>5</w:t>
      </w:r>
      <w:r>
        <w:fldChar w:fldCharType="end"/>
      </w:r>
    </w:p>
    <w:p w14:paraId="4B622D08" w14:textId="190F1003" w:rsidR="006A5EA7" w:rsidRDefault="006A5EA7">
      <w:pPr>
        <w:pStyle w:val="TOC1"/>
        <w:rPr>
          <w:rFonts w:asciiTheme="minorHAnsi" w:eastAsiaTheme="minorEastAsia" w:hAnsiTheme="minorHAnsi" w:cstheme="minorBidi"/>
          <w:sz w:val="24"/>
          <w:szCs w:val="24"/>
          <w:lang w:val="en-US" w:eastAsia="ko-KR"/>
        </w:rPr>
      </w:pPr>
      <w:r>
        <w:t>3</w:t>
      </w:r>
      <w:r>
        <w:tab/>
        <w:t>Definitions, symbols and abbreviations</w:t>
      </w:r>
      <w:r>
        <w:tab/>
      </w:r>
      <w:r>
        <w:fldChar w:fldCharType="begin"/>
      </w:r>
      <w:r>
        <w:instrText xml:space="preserve"> PAGEREF _Toc536649131 \h </w:instrText>
      </w:r>
      <w:r>
        <w:fldChar w:fldCharType="separate"/>
      </w:r>
      <w:r>
        <w:t>5</w:t>
      </w:r>
      <w:r>
        <w:fldChar w:fldCharType="end"/>
      </w:r>
    </w:p>
    <w:p w14:paraId="1066781B" w14:textId="25C5C444" w:rsidR="006A5EA7" w:rsidRDefault="006A5EA7">
      <w:pPr>
        <w:pStyle w:val="TOC2"/>
        <w:rPr>
          <w:rFonts w:asciiTheme="minorHAnsi" w:eastAsiaTheme="minorEastAsia" w:hAnsiTheme="minorHAnsi" w:cstheme="minorBidi"/>
          <w:sz w:val="24"/>
          <w:szCs w:val="24"/>
          <w:lang w:val="en-US" w:eastAsia="ko-KR"/>
        </w:rPr>
      </w:pPr>
      <w:r>
        <w:t>3.1</w:t>
      </w:r>
      <w:r>
        <w:tab/>
        <w:t>Definitions</w:t>
      </w:r>
      <w:r>
        <w:tab/>
      </w:r>
      <w:r>
        <w:fldChar w:fldCharType="begin"/>
      </w:r>
      <w:r>
        <w:instrText xml:space="preserve"> PAGEREF _Toc536649132 \h </w:instrText>
      </w:r>
      <w:r>
        <w:fldChar w:fldCharType="separate"/>
      </w:r>
      <w:r>
        <w:t>5</w:t>
      </w:r>
      <w:r>
        <w:fldChar w:fldCharType="end"/>
      </w:r>
    </w:p>
    <w:p w14:paraId="461A6260" w14:textId="221DAE9E" w:rsidR="006A5EA7" w:rsidRDefault="006A5EA7">
      <w:pPr>
        <w:pStyle w:val="TOC2"/>
        <w:rPr>
          <w:rFonts w:asciiTheme="minorHAnsi" w:eastAsiaTheme="minorEastAsia" w:hAnsiTheme="minorHAnsi" w:cstheme="minorBidi"/>
          <w:sz w:val="24"/>
          <w:szCs w:val="24"/>
          <w:lang w:val="en-US" w:eastAsia="ko-KR"/>
        </w:rPr>
      </w:pPr>
      <w:r>
        <w:t>3.2</w:t>
      </w:r>
      <w:r>
        <w:tab/>
        <w:t>Symbols</w:t>
      </w:r>
      <w:r>
        <w:tab/>
      </w:r>
      <w:r>
        <w:fldChar w:fldCharType="begin"/>
      </w:r>
      <w:r>
        <w:instrText xml:space="preserve"> PAGEREF _Toc536649133 \h </w:instrText>
      </w:r>
      <w:r>
        <w:fldChar w:fldCharType="separate"/>
      </w:r>
      <w:r>
        <w:t>6</w:t>
      </w:r>
      <w:r>
        <w:fldChar w:fldCharType="end"/>
      </w:r>
    </w:p>
    <w:p w14:paraId="7D3CCA0C" w14:textId="7E28DBBF" w:rsidR="006A5EA7" w:rsidRDefault="006A5EA7">
      <w:pPr>
        <w:pStyle w:val="TOC2"/>
        <w:rPr>
          <w:rFonts w:asciiTheme="minorHAnsi" w:eastAsiaTheme="minorEastAsia" w:hAnsiTheme="minorHAnsi" w:cstheme="minorBidi"/>
          <w:sz w:val="24"/>
          <w:szCs w:val="24"/>
          <w:lang w:val="en-US" w:eastAsia="ko-KR"/>
        </w:rPr>
      </w:pPr>
      <w:r>
        <w:t>3.3</w:t>
      </w:r>
      <w:r>
        <w:tab/>
        <w:t>Abbreviations</w:t>
      </w:r>
      <w:r>
        <w:tab/>
      </w:r>
      <w:r>
        <w:fldChar w:fldCharType="begin"/>
      </w:r>
      <w:r>
        <w:instrText xml:space="preserve"> PAGEREF _Toc536649134 \h </w:instrText>
      </w:r>
      <w:r>
        <w:fldChar w:fldCharType="separate"/>
      </w:r>
      <w:r>
        <w:t>6</w:t>
      </w:r>
      <w:r>
        <w:fldChar w:fldCharType="end"/>
      </w:r>
    </w:p>
    <w:p w14:paraId="20203203" w14:textId="5F44DC64" w:rsidR="006A5EA7" w:rsidRDefault="006A5EA7">
      <w:pPr>
        <w:pStyle w:val="TOC1"/>
        <w:rPr>
          <w:rFonts w:asciiTheme="minorHAnsi" w:eastAsiaTheme="minorEastAsia" w:hAnsiTheme="minorHAnsi" w:cstheme="minorBidi"/>
          <w:sz w:val="24"/>
          <w:szCs w:val="24"/>
          <w:lang w:val="en-US" w:eastAsia="ko-KR"/>
        </w:rPr>
      </w:pPr>
      <w:r>
        <w:t>4</w:t>
      </w:r>
      <w:r>
        <w:tab/>
        <w:t>Conventions</w:t>
      </w:r>
      <w:r>
        <w:tab/>
      </w:r>
      <w:r>
        <w:fldChar w:fldCharType="begin"/>
      </w:r>
      <w:r>
        <w:instrText xml:space="preserve"> PAGEREF _Toc536649135 \h </w:instrText>
      </w:r>
      <w:r>
        <w:fldChar w:fldCharType="separate"/>
      </w:r>
      <w:r>
        <w:t>6</w:t>
      </w:r>
      <w:r>
        <w:fldChar w:fldCharType="end"/>
      </w:r>
    </w:p>
    <w:p w14:paraId="0E2B561D" w14:textId="40A563B5" w:rsidR="006A5EA7" w:rsidRDefault="006A5EA7">
      <w:pPr>
        <w:pStyle w:val="TOC1"/>
        <w:rPr>
          <w:rFonts w:asciiTheme="minorHAnsi" w:eastAsiaTheme="minorEastAsia" w:hAnsiTheme="minorHAnsi" w:cstheme="minorBidi"/>
          <w:sz w:val="24"/>
          <w:szCs w:val="24"/>
          <w:lang w:val="en-US" w:eastAsia="ko-KR"/>
        </w:rPr>
      </w:pPr>
      <w:r>
        <w:rPr>
          <w:lang w:eastAsia="ja-JP"/>
        </w:rPr>
        <w:t>5</w:t>
      </w:r>
      <w:r>
        <w:rPr>
          <w:lang w:eastAsia="ja-JP"/>
        </w:rPr>
        <w:tab/>
        <w:t>Introduction</w:t>
      </w:r>
      <w:r>
        <w:tab/>
      </w:r>
      <w:r>
        <w:fldChar w:fldCharType="begin"/>
      </w:r>
      <w:r>
        <w:instrText xml:space="preserve"> PAGEREF _Toc536649136 \h </w:instrText>
      </w:r>
      <w:r>
        <w:fldChar w:fldCharType="separate"/>
      </w:r>
      <w:r>
        <w:t>6</w:t>
      </w:r>
      <w:r>
        <w:fldChar w:fldCharType="end"/>
      </w:r>
    </w:p>
    <w:p w14:paraId="2F9352C7" w14:textId="67A3E2EB" w:rsidR="006A5EA7" w:rsidRDefault="006A5EA7">
      <w:pPr>
        <w:pStyle w:val="TOC1"/>
        <w:rPr>
          <w:rFonts w:asciiTheme="minorHAnsi" w:eastAsiaTheme="minorEastAsia" w:hAnsiTheme="minorHAnsi" w:cstheme="minorBidi"/>
          <w:sz w:val="24"/>
          <w:szCs w:val="24"/>
          <w:lang w:val="en-US" w:eastAsia="ko-KR"/>
        </w:rPr>
      </w:pPr>
      <w:r>
        <w:t>6</w:t>
      </w:r>
      <w:r>
        <w:tab/>
        <w:t>Background and Motivation</w:t>
      </w:r>
      <w:r>
        <w:tab/>
      </w:r>
      <w:r>
        <w:fldChar w:fldCharType="begin"/>
      </w:r>
      <w:r>
        <w:instrText xml:space="preserve"> PAGEREF _Toc536649137 \h </w:instrText>
      </w:r>
      <w:r>
        <w:fldChar w:fldCharType="separate"/>
      </w:r>
      <w:r>
        <w:t>6</w:t>
      </w:r>
      <w:r>
        <w:fldChar w:fldCharType="end"/>
      </w:r>
    </w:p>
    <w:p w14:paraId="41DB77A1" w14:textId="106314C0" w:rsidR="006A5EA7" w:rsidRDefault="006A5EA7">
      <w:pPr>
        <w:pStyle w:val="TOC2"/>
        <w:rPr>
          <w:rFonts w:asciiTheme="minorHAnsi" w:eastAsiaTheme="minorEastAsia" w:hAnsiTheme="minorHAnsi" w:cstheme="minorBidi"/>
          <w:sz w:val="24"/>
          <w:szCs w:val="24"/>
          <w:lang w:val="en-US" w:eastAsia="ko-KR"/>
        </w:rPr>
      </w:pPr>
      <w:r>
        <w:t>6.1</w:t>
      </w:r>
      <w:r>
        <w:tab/>
        <w:t>State of the Art of Dynamic Discovery Mechanisms</w:t>
      </w:r>
      <w:r>
        <w:tab/>
      </w:r>
      <w:r>
        <w:fldChar w:fldCharType="begin"/>
      </w:r>
      <w:r>
        <w:instrText xml:space="preserve"> PAGEREF _Toc536649138 \h </w:instrText>
      </w:r>
      <w:r>
        <w:fldChar w:fldCharType="separate"/>
      </w:r>
      <w:r>
        <w:t>6</w:t>
      </w:r>
      <w:r>
        <w:fldChar w:fldCharType="end"/>
      </w:r>
    </w:p>
    <w:p w14:paraId="1B894570" w14:textId="178DBAB7" w:rsidR="006A5EA7" w:rsidRDefault="006A5EA7">
      <w:pPr>
        <w:pStyle w:val="TOC3"/>
        <w:rPr>
          <w:rFonts w:asciiTheme="minorHAnsi" w:eastAsiaTheme="minorEastAsia" w:hAnsiTheme="minorHAnsi" w:cstheme="minorBidi"/>
          <w:sz w:val="24"/>
          <w:szCs w:val="24"/>
          <w:lang w:val="en-US" w:eastAsia="ko-KR"/>
        </w:rPr>
      </w:pPr>
      <w:r>
        <w:rPr>
          <w:lang w:eastAsia="zh-CN"/>
        </w:rPr>
        <w:t>6.1.1</w:t>
      </w:r>
      <w:r>
        <w:rPr>
          <w:lang w:eastAsia="zh-CN"/>
        </w:rPr>
        <w:tab/>
        <w:t>Zeroconf</w:t>
      </w:r>
      <w:r>
        <w:tab/>
      </w:r>
      <w:r>
        <w:fldChar w:fldCharType="begin"/>
      </w:r>
      <w:r>
        <w:instrText xml:space="preserve"> PAGEREF _Toc536649139 \h </w:instrText>
      </w:r>
      <w:r>
        <w:fldChar w:fldCharType="separate"/>
      </w:r>
      <w:r>
        <w:t>6</w:t>
      </w:r>
      <w:r>
        <w:fldChar w:fldCharType="end"/>
      </w:r>
    </w:p>
    <w:p w14:paraId="7C39AD61" w14:textId="3E4DF8AD"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val="x-none" w:eastAsia="zh-CN"/>
        </w:rPr>
        <w:t>6.1.1.1</w:t>
      </w:r>
      <w:r w:rsidRPr="00D20BD2">
        <w:rPr>
          <w:rFonts w:eastAsia="SimSun"/>
          <w:lang w:eastAsia="zh-CN"/>
        </w:rPr>
        <w:tab/>
        <w:t>Overview</w:t>
      </w:r>
      <w:r>
        <w:tab/>
      </w:r>
      <w:r>
        <w:fldChar w:fldCharType="begin"/>
      </w:r>
      <w:r>
        <w:instrText xml:space="preserve"> PAGEREF _Toc536649140 \h </w:instrText>
      </w:r>
      <w:r>
        <w:fldChar w:fldCharType="separate"/>
      </w:r>
      <w:r>
        <w:t>6</w:t>
      </w:r>
      <w:r>
        <w:fldChar w:fldCharType="end"/>
      </w:r>
    </w:p>
    <w:p w14:paraId="4BBD5E52" w14:textId="746E4F34"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eastAsia="zh-CN"/>
        </w:rPr>
        <w:t>6.1.1.2</w:t>
      </w:r>
      <w:r w:rsidRPr="00D20BD2">
        <w:rPr>
          <w:rFonts w:eastAsia="SimSun"/>
          <w:lang w:val="en-US" w:eastAsia="zh-CN"/>
        </w:rPr>
        <w:tab/>
        <w:t>Technologies in ZeroConf Protocol</w:t>
      </w:r>
      <w:r>
        <w:tab/>
      </w:r>
      <w:r>
        <w:fldChar w:fldCharType="begin"/>
      </w:r>
      <w:r>
        <w:instrText xml:space="preserve"> PAGEREF _Toc536649141 \h </w:instrText>
      </w:r>
      <w:r>
        <w:fldChar w:fldCharType="separate"/>
      </w:r>
      <w:r>
        <w:t>7</w:t>
      </w:r>
      <w:r>
        <w:fldChar w:fldCharType="end"/>
      </w:r>
    </w:p>
    <w:p w14:paraId="3AD841D6" w14:textId="7ED7233E"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val="en-US" w:eastAsia="zh-CN"/>
        </w:rPr>
        <w:t>6.1.1.3</w:t>
      </w:r>
      <w:r w:rsidRPr="00D20BD2">
        <w:rPr>
          <w:rFonts w:eastAsia="SimSun"/>
          <w:lang w:val="en-US" w:eastAsia="zh-CN"/>
        </w:rPr>
        <w:tab/>
        <w:t>Services</w:t>
      </w:r>
      <w:r>
        <w:tab/>
      </w:r>
      <w:r>
        <w:fldChar w:fldCharType="begin"/>
      </w:r>
      <w:r>
        <w:instrText xml:space="preserve"> PAGEREF _Toc536649142 \h </w:instrText>
      </w:r>
      <w:r>
        <w:fldChar w:fldCharType="separate"/>
      </w:r>
      <w:r>
        <w:t>7</w:t>
      </w:r>
      <w:r>
        <w:fldChar w:fldCharType="end"/>
      </w:r>
    </w:p>
    <w:p w14:paraId="1562849D" w14:textId="4ED63109"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val="en-US" w:eastAsia="zh-CN"/>
        </w:rPr>
        <w:t>6.1.1.4</w:t>
      </w:r>
      <w:r w:rsidRPr="00D20BD2">
        <w:rPr>
          <w:rFonts w:eastAsia="SimSun"/>
          <w:lang w:val="en-US" w:eastAsia="zh-CN"/>
        </w:rPr>
        <w:tab/>
        <w:t>Implementations</w:t>
      </w:r>
      <w:r>
        <w:tab/>
      </w:r>
      <w:r>
        <w:fldChar w:fldCharType="begin"/>
      </w:r>
      <w:r>
        <w:instrText xml:space="preserve"> PAGEREF _Toc536649143 \h </w:instrText>
      </w:r>
      <w:r>
        <w:fldChar w:fldCharType="separate"/>
      </w:r>
      <w:r>
        <w:t>8</w:t>
      </w:r>
      <w:r>
        <w:fldChar w:fldCharType="end"/>
      </w:r>
    </w:p>
    <w:p w14:paraId="7F8634A7" w14:textId="5953E615" w:rsidR="006A5EA7" w:rsidRDefault="006A5EA7">
      <w:pPr>
        <w:pStyle w:val="TOC3"/>
        <w:rPr>
          <w:rFonts w:asciiTheme="minorHAnsi" w:eastAsiaTheme="minorEastAsia" w:hAnsiTheme="minorHAnsi" w:cstheme="minorBidi"/>
          <w:sz w:val="24"/>
          <w:szCs w:val="24"/>
          <w:lang w:val="en-US" w:eastAsia="ko-KR"/>
        </w:rPr>
      </w:pPr>
      <w:r>
        <w:rPr>
          <w:lang w:eastAsia="zh-CN"/>
        </w:rPr>
        <w:t>6.1.2</w:t>
      </w:r>
      <w:r>
        <w:rPr>
          <w:lang w:eastAsia="zh-CN"/>
        </w:rPr>
        <w:tab/>
        <w:t>DNS</w:t>
      </w:r>
      <w:r>
        <w:tab/>
      </w:r>
      <w:r>
        <w:fldChar w:fldCharType="begin"/>
      </w:r>
      <w:r>
        <w:instrText xml:space="preserve"> PAGEREF _Toc536649144 \h </w:instrText>
      </w:r>
      <w:r>
        <w:fldChar w:fldCharType="separate"/>
      </w:r>
      <w:r>
        <w:t>8</w:t>
      </w:r>
      <w:r>
        <w:fldChar w:fldCharType="end"/>
      </w:r>
    </w:p>
    <w:p w14:paraId="5A9EDEA8" w14:textId="1BB24728"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eastAsia="zh-CN"/>
        </w:rPr>
        <w:t>6.1.2.1</w:t>
      </w:r>
      <w:r w:rsidRPr="00D20BD2">
        <w:rPr>
          <w:rFonts w:eastAsia="SimSun"/>
          <w:lang w:eastAsia="zh-CN"/>
        </w:rPr>
        <w:tab/>
        <w:t>Overview</w:t>
      </w:r>
      <w:r>
        <w:tab/>
      </w:r>
      <w:r>
        <w:fldChar w:fldCharType="begin"/>
      </w:r>
      <w:r>
        <w:instrText xml:space="preserve"> PAGEREF _Toc536649145 \h </w:instrText>
      </w:r>
      <w:r>
        <w:fldChar w:fldCharType="separate"/>
      </w:r>
      <w:r>
        <w:t>8</w:t>
      </w:r>
      <w:r>
        <w:fldChar w:fldCharType="end"/>
      </w:r>
    </w:p>
    <w:p w14:paraId="1BD0B3C4" w14:textId="6747D34F"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eastAsia="zh-CN"/>
        </w:rPr>
        <w:t>6.1.2.2</w:t>
      </w:r>
      <w:r w:rsidRPr="00D20BD2">
        <w:rPr>
          <w:rFonts w:eastAsia="SimSun"/>
          <w:lang w:eastAsia="zh-CN"/>
        </w:rPr>
        <w:tab/>
        <w:t>Structure</w:t>
      </w:r>
      <w:r>
        <w:tab/>
      </w:r>
      <w:r>
        <w:fldChar w:fldCharType="begin"/>
      </w:r>
      <w:r>
        <w:instrText xml:space="preserve"> PAGEREF _Toc536649146 \h </w:instrText>
      </w:r>
      <w:r>
        <w:fldChar w:fldCharType="separate"/>
      </w:r>
      <w:r>
        <w:t>8</w:t>
      </w:r>
      <w:r>
        <w:fldChar w:fldCharType="end"/>
      </w:r>
    </w:p>
    <w:p w14:paraId="308D2CC9" w14:textId="7E042250"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eastAsia="zh-CN"/>
        </w:rPr>
        <w:t>6.1.2.3</w:t>
      </w:r>
      <w:r w:rsidRPr="00D20BD2">
        <w:rPr>
          <w:rFonts w:eastAsia="SimSun"/>
          <w:lang w:eastAsia="zh-CN"/>
        </w:rPr>
        <w:tab/>
        <w:t>Mechanisms</w:t>
      </w:r>
      <w:r>
        <w:tab/>
      </w:r>
      <w:r>
        <w:fldChar w:fldCharType="begin"/>
      </w:r>
      <w:r>
        <w:instrText xml:space="preserve"> PAGEREF _Toc536649147 \h </w:instrText>
      </w:r>
      <w:r>
        <w:fldChar w:fldCharType="separate"/>
      </w:r>
      <w:r>
        <w:t>9</w:t>
      </w:r>
      <w:r>
        <w:fldChar w:fldCharType="end"/>
      </w:r>
    </w:p>
    <w:p w14:paraId="32FBF8E8" w14:textId="2F5B4C11"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eastAsia="zh-CN"/>
        </w:rPr>
        <w:t>6.1.2.4</w:t>
      </w:r>
      <w:r w:rsidRPr="00D20BD2">
        <w:rPr>
          <w:rFonts w:eastAsia="SimSun"/>
          <w:lang w:eastAsia="zh-CN"/>
        </w:rPr>
        <w:tab/>
        <w:t>Applications</w:t>
      </w:r>
      <w:r>
        <w:tab/>
      </w:r>
      <w:r>
        <w:fldChar w:fldCharType="begin"/>
      </w:r>
      <w:r>
        <w:instrText xml:space="preserve"> PAGEREF _Toc536649148 \h </w:instrText>
      </w:r>
      <w:r>
        <w:fldChar w:fldCharType="separate"/>
      </w:r>
      <w:r>
        <w:t>9</w:t>
      </w:r>
      <w:r>
        <w:fldChar w:fldCharType="end"/>
      </w:r>
    </w:p>
    <w:p w14:paraId="0788A69D" w14:textId="0EB153BE" w:rsidR="006A5EA7" w:rsidRDefault="006A5EA7">
      <w:pPr>
        <w:pStyle w:val="TOC3"/>
        <w:rPr>
          <w:rFonts w:asciiTheme="minorHAnsi" w:eastAsiaTheme="minorEastAsia" w:hAnsiTheme="minorHAnsi" w:cstheme="minorBidi"/>
          <w:sz w:val="24"/>
          <w:szCs w:val="24"/>
          <w:lang w:val="en-US" w:eastAsia="ko-KR"/>
        </w:rPr>
      </w:pPr>
      <w:r>
        <w:rPr>
          <w:lang w:eastAsia="zh-CN"/>
        </w:rPr>
        <w:t>6.1.3</w:t>
      </w:r>
      <w:r>
        <w:rPr>
          <w:lang w:eastAsia="zh-CN"/>
        </w:rPr>
        <w:tab/>
        <w:t>UPnP</w:t>
      </w:r>
      <w:r>
        <w:tab/>
      </w:r>
      <w:r>
        <w:fldChar w:fldCharType="begin"/>
      </w:r>
      <w:r>
        <w:instrText xml:space="preserve"> PAGEREF _Toc536649149 \h </w:instrText>
      </w:r>
      <w:r>
        <w:fldChar w:fldCharType="separate"/>
      </w:r>
      <w:r>
        <w:t>9</w:t>
      </w:r>
      <w:r>
        <w:fldChar w:fldCharType="end"/>
      </w:r>
    </w:p>
    <w:p w14:paraId="206C8FB5" w14:textId="01633B3C"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eastAsia="zh-CN"/>
        </w:rPr>
        <w:t>6.1.3.1</w:t>
      </w:r>
      <w:r w:rsidRPr="00D20BD2">
        <w:rPr>
          <w:rFonts w:eastAsia="SimSun"/>
          <w:lang w:eastAsia="zh-CN"/>
        </w:rPr>
        <w:tab/>
        <w:t>Overview</w:t>
      </w:r>
      <w:r>
        <w:tab/>
      </w:r>
      <w:r>
        <w:fldChar w:fldCharType="begin"/>
      </w:r>
      <w:r>
        <w:instrText xml:space="preserve"> PAGEREF _Toc536649150 \h </w:instrText>
      </w:r>
      <w:r>
        <w:fldChar w:fldCharType="separate"/>
      </w:r>
      <w:r>
        <w:t>9</w:t>
      </w:r>
      <w:r>
        <w:fldChar w:fldCharType="end"/>
      </w:r>
    </w:p>
    <w:p w14:paraId="7FD1CED8" w14:textId="0A7FE31E"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eastAsia="zh-CN"/>
        </w:rPr>
        <w:t>6.1.3.2</w:t>
      </w:r>
      <w:r w:rsidRPr="00D20BD2">
        <w:rPr>
          <w:rFonts w:eastAsia="SimSun"/>
          <w:lang w:val="en-US" w:eastAsia="zh-CN"/>
        </w:rPr>
        <w:tab/>
        <w:t>Mechanisms</w:t>
      </w:r>
      <w:r>
        <w:tab/>
      </w:r>
      <w:r>
        <w:fldChar w:fldCharType="begin"/>
      </w:r>
      <w:r>
        <w:instrText xml:space="preserve"> PAGEREF _Toc536649151 \h </w:instrText>
      </w:r>
      <w:r>
        <w:fldChar w:fldCharType="separate"/>
      </w:r>
      <w:r>
        <w:t>9</w:t>
      </w:r>
      <w:r>
        <w:fldChar w:fldCharType="end"/>
      </w:r>
    </w:p>
    <w:p w14:paraId="2EF9283C" w14:textId="2C6E66F7" w:rsidR="006A5EA7" w:rsidRDefault="006A5EA7">
      <w:pPr>
        <w:pStyle w:val="TOC4"/>
        <w:rPr>
          <w:rFonts w:asciiTheme="minorHAnsi" w:eastAsiaTheme="minorEastAsia" w:hAnsiTheme="minorHAnsi" w:cstheme="minorBidi"/>
          <w:sz w:val="24"/>
          <w:szCs w:val="24"/>
          <w:lang w:val="en-US" w:eastAsia="ko-KR"/>
        </w:rPr>
      </w:pPr>
      <w:r w:rsidRPr="00D20BD2">
        <w:rPr>
          <w:rFonts w:eastAsia="SimSun"/>
          <w:lang w:eastAsia="zh-CN"/>
        </w:rPr>
        <w:t>6.1.3.3</w:t>
      </w:r>
      <w:r w:rsidRPr="00D20BD2">
        <w:rPr>
          <w:rFonts w:eastAsia="SimSun"/>
          <w:lang w:val="en-US" w:eastAsia="zh-CN"/>
        </w:rPr>
        <w:tab/>
        <w:t>Features</w:t>
      </w:r>
      <w:r>
        <w:tab/>
      </w:r>
      <w:r>
        <w:fldChar w:fldCharType="begin"/>
      </w:r>
      <w:r>
        <w:instrText xml:space="preserve"> PAGEREF _Toc536649152 \h </w:instrText>
      </w:r>
      <w:r>
        <w:fldChar w:fldCharType="separate"/>
      </w:r>
      <w:r>
        <w:t>10</w:t>
      </w:r>
      <w:r>
        <w:fldChar w:fldCharType="end"/>
      </w:r>
    </w:p>
    <w:p w14:paraId="278951B3" w14:textId="3B2F6455" w:rsidR="006A5EA7" w:rsidRDefault="006A5EA7">
      <w:pPr>
        <w:pStyle w:val="TOC2"/>
        <w:rPr>
          <w:rFonts w:asciiTheme="minorHAnsi" w:eastAsiaTheme="minorEastAsia" w:hAnsiTheme="minorHAnsi" w:cstheme="minorBidi"/>
          <w:sz w:val="24"/>
          <w:szCs w:val="24"/>
          <w:lang w:val="en-US" w:eastAsia="ko-KR"/>
        </w:rPr>
      </w:pPr>
      <w:r>
        <w:t>6.2</w:t>
      </w:r>
      <w:r>
        <w:tab/>
        <w:t>Challenges and Key Issues</w:t>
      </w:r>
      <w:r>
        <w:tab/>
      </w:r>
      <w:r>
        <w:fldChar w:fldCharType="begin"/>
      </w:r>
      <w:r>
        <w:instrText xml:space="preserve"> PAGEREF _Toc536649156 \h </w:instrText>
      </w:r>
      <w:r>
        <w:fldChar w:fldCharType="separate"/>
      </w:r>
      <w:r>
        <w:t>10</w:t>
      </w:r>
      <w:r>
        <w:fldChar w:fldCharType="end"/>
      </w:r>
    </w:p>
    <w:p w14:paraId="5A1019F1" w14:textId="320F24D5" w:rsidR="006A5EA7" w:rsidRDefault="006A5EA7">
      <w:pPr>
        <w:pStyle w:val="TOC3"/>
        <w:rPr>
          <w:rFonts w:asciiTheme="minorHAnsi" w:eastAsiaTheme="minorEastAsia" w:hAnsiTheme="minorHAnsi" w:cstheme="minorBidi"/>
          <w:sz w:val="24"/>
          <w:szCs w:val="24"/>
          <w:lang w:val="en-US" w:eastAsia="ko-KR"/>
        </w:rPr>
      </w:pPr>
      <w:r>
        <w:rPr>
          <w:lang w:eastAsia="zh-CN"/>
        </w:rPr>
        <w:t>6.2.1</w:t>
      </w:r>
      <w:r>
        <w:rPr>
          <w:lang w:eastAsia="zh-CN"/>
        </w:rPr>
        <w:tab/>
        <w:t>Key Issues on oneM2M platforms discovery</w:t>
      </w:r>
      <w:r>
        <w:tab/>
      </w:r>
      <w:r>
        <w:fldChar w:fldCharType="begin"/>
      </w:r>
      <w:r>
        <w:instrText xml:space="preserve"> PAGEREF _Toc536649157 \h </w:instrText>
      </w:r>
      <w:r>
        <w:fldChar w:fldCharType="separate"/>
      </w:r>
      <w:r>
        <w:t>11</w:t>
      </w:r>
      <w:r>
        <w:fldChar w:fldCharType="end"/>
      </w:r>
    </w:p>
    <w:p w14:paraId="36C00B31" w14:textId="58FDD838" w:rsidR="006A5EA7" w:rsidRDefault="006A5EA7">
      <w:pPr>
        <w:pStyle w:val="TOC3"/>
        <w:rPr>
          <w:rFonts w:asciiTheme="minorHAnsi" w:eastAsiaTheme="minorEastAsia" w:hAnsiTheme="minorHAnsi" w:cstheme="minorBidi"/>
          <w:sz w:val="24"/>
          <w:szCs w:val="24"/>
          <w:lang w:val="en-US" w:eastAsia="ko-KR"/>
        </w:rPr>
      </w:pPr>
      <w:r>
        <w:rPr>
          <w:lang w:eastAsia="zh-CN"/>
        </w:rPr>
        <w:t>6.2.2</w:t>
      </w:r>
      <w:r>
        <w:rPr>
          <w:lang w:eastAsia="zh-CN"/>
        </w:rPr>
        <w:tab/>
        <w:t>Key Issues on oneM2M services discovery</w:t>
      </w:r>
      <w:r>
        <w:tab/>
      </w:r>
      <w:r>
        <w:fldChar w:fldCharType="begin"/>
      </w:r>
      <w:r>
        <w:instrText xml:space="preserve"> PAGEREF _Toc536649158 \h </w:instrText>
      </w:r>
      <w:r>
        <w:fldChar w:fldCharType="separate"/>
      </w:r>
      <w:r>
        <w:t>11</w:t>
      </w:r>
      <w:r>
        <w:fldChar w:fldCharType="end"/>
      </w:r>
    </w:p>
    <w:p w14:paraId="007A2C13" w14:textId="60DB9781" w:rsidR="006A5EA7" w:rsidRDefault="006A5EA7">
      <w:pPr>
        <w:pStyle w:val="TOC1"/>
        <w:rPr>
          <w:rFonts w:asciiTheme="minorHAnsi" w:eastAsiaTheme="minorEastAsia" w:hAnsiTheme="minorHAnsi" w:cstheme="minorBidi"/>
          <w:sz w:val="24"/>
          <w:szCs w:val="24"/>
          <w:lang w:val="en-US" w:eastAsia="ko-KR"/>
        </w:rPr>
      </w:pPr>
      <w:r>
        <w:t>7</w:t>
      </w:r>
      <w:r>
        <w:tab/>
        <w:t>Required Functions on oneM2M Architectural Framework</w:t>
      </w:r>
      <w:r>
        <w:tab/>
      </w:r>
      <w:r>
        <w:fldChar w:fldCharType="begin"/>
      </w:r>
      <w:r>
        <w:instrText xml:space="preserve"> PAGEREF _Toc536649159 \h </w:instrText>
      </w:r>
      <w:r>
        <w:fldChar w:fldCharType="separate"/>
      </w:r>
      <w:r>
        <w:t>11</w:t>
      </w:r>
      <w:r>
        <w:fldChar w:fldCharType="end"/>
      </w:r>
    </w:p>
    <w:p w14:paraId="69F97D23" w14:textId="472BE1C2" w:rsidR="006A5EA7" w:rsidRDefault="006A5EA7">
      <w:pPr>
        <w:pStyle w:val="TOC2"/>
        <w:rPr>
          <w:rFonts w:asciiTheme="minorHAnsi" w:eastAsiaTheme="minorEastAsia" w:hAnsiTheme="minorHAnsi" w:cstheme="minorBidi"/>
          <w:sz w:val="24"/>
          <w:szCs w:val="24"/>
          <w:lang w:val="en-US" w:eastAsia="ko-KR"/>
        </w:rPr>
      </w:pPr>
      <w:r>
        <w:t>7.1</w:t>
      </w:r>
      <w:r>
        <w:tab/>
        <w:t>Introduction</w:t>
      </w:r>
      <w:r>
        <w:tab/>
      </w:r>
      <w:r>
        <w:fldChar w:fldCharType="begin"/>
      </w:r>
      <w:r>
        <w:instrText xml:space="preserve"> PAGEREF _Toc536649160 \h </w:instrText>
      </w:r>
      <w:r>
        <w:fldChar w:fldCharType="separate"/>
      </w:r>
      <w:r>
        <w:t>11</w:t>
      </w:r>
      <w:r>
        <w:fldChar w:fldCharType="end"/>
      </w:r>
    </w:p>
    <w:p w14:paraId="23429650" w14:textId="5E30BA4F" w:rsidR="006A5EA7" w:rsidRDefault="006A5EA7">
      <w:pPr>
        <w:pStyle w:val="TOC2"/>
        <w:rPr>
          <w:rFonts w:asciiTheme="minorHAnsi" w:eastAsiaTheme="minorEastAsia" w:hAnsiTheme="minorHAnsi" w:cstheme="minorBidi"/>
          <w:sz w:val="24"/>
          <w:szCs w:val="24"/>
          <w:lang w:val="en-US" w:eastAsia="ko-KR"/>
        </w:rPr>
      </w:pPr>
      <w:r>
        <w:t>7.2</w:t>
      </w:r>
      <w:r>
        <w:tab/>
        <w:t>Discovery of IoT Platforms</w:t>
      </w:r>
      <w:r>
        <w:tab/>
      </w:r>
      <w:r>
        <w:fldChar w:fldCharType="begin"/>
      </w:r>
      <w:r>
        <w:instrText xml:space="preserve"> PAGEREF _Toc536649161 \h </w:instrText>
      </w:r>
      <w:r>
        <w:fldChar w:fldCharType="separate"/>
      </w:r>
      <w:r>
        <w:t>11</w:t>
      </w:r>
      <w:r>
        <w:fldChar w:fldCharType="end"/>
      </w:r>
    </w:p>
    <w:p w14:paraId="4C8D3DE6" w14:textId="00D2AE4B" w:rsidR="006A5EA7" w:rsidRDefault="006A5EA7">
      <w:pPr>
        <w:pStyle w:val="TOC2"/>
        <w:rPr>
          <w:rFonts w:asciiTheme="minorHAnsi" w:eastAsiaTheme="minorEastAsia" w:hAnsiTheme="minorHAnsi" w:cstheme="minorBidi"/>
          <w:sz w:val="24"/>
          <w:szCs w:val="24"/>
          <w:lang w:val="en-US" w:eastAsia="ko-KR"/>
        </w:rPr>
      </w:pPr>
      <w:r>
        <w:rPr>
          <w:lang w:eastAsia="zh-CN"/>
        </w:rPr>
        <w:t>7.3</w:t>
      </w:r>
      <w:r>
        <w:rPr>
          <w:lang w:eastAsia="zh-CN"/>
        </w:rPr>
        <w:tab/>
        <w:t>Discovery of IoT Services</w:t>
      </w:r>
      <w:r>
        <w:tab/>
      </w:r>
      <w:r>
        <w:fldChar w:fldCharType="begin"/>
      </w:r>
      <w:r>
        <w:instrText xml:space="preserve"> PAGEREF _Toc536649162 \h </w:instrText>
      </w:r>
      <w:r>
        <w:fldChar w:fldCharType="separate"/>
      </w:r>
      <w:r>
        <w:t>11</w:t>
      </w:r>
      <w:r>
        <w:fldChar w:fldCharType="end"/>
      </w:r>
    </w:p>
    <w:p w14:paraId="618C7B4B" w14:textId="44B85CD0" w:rsidR="006A5EA7" w:rsidRDefault="006A5EA7">
      <w:pPr>
        <w:pStyle w:val="TOC2"/>
        <w:rPr>
          <w:rFonts w:asciiTheme="minorHAnsi" w:eastAsiaTheme="minorEastAsia" w:hAnsiTheme="minorHAnsi" w:cstheme="minorBidi"/>
          <w:sz w:val="24"/>
          <w:szCs w:val="24"/>
          <w:lang w:val="en-US" w:eastAsia="ko-KR"/>
        </w:rPr>
      </w:pPr>
      <w:r>
        <w:rPr>
          <w:lang w:eastAsia="zh-CN"/>
        </w:rPr>
        <w:t>7.4</w:t>
      </w:r>
      <w:r>
        <w:rPr>
          <w:lang w:eastAsia="zh-CN"/>
        </w:rPr>
        <w:tab/>
        <w:t>Provisioning of IoT Services in Visited oneM2M Systems</w:t>
      </w:r>
      <w:r>
        <w:tab/>
      </w:r>
      <w:r>
        <w:fldChar w:fldCharType="begin"/>
      </w:r>
      <w:r>
        <w:instrText xml:space="preserve"> PAGEREF _Toc536649163 \h </w:instrText>
      </w:r>
      <w:r>
        <w:fldChar w:fldCharType="separate"/>
      </w:r>
      <w:r>
        <w:t>11</w:t>
      </w:r>
      <w:r>
        <w:fldChar w:fldCharType="end"/>
      </w:r>
    </w:p>
    <w:p w14:paraId="6562C4CF" w14:textId="26DB4F8C" w:rsidR="006A5EA7" w:rsidRDefault="006A5EA7">
      <w:pPr>
        <w:pStyle w:val="TOC1"/>
        <w:rPr>
          <w:rFonts w:asciiTheme="minorHAnsi" w:eastAsiaTheme="minorEastAsia" w:hAnsiTheme="minorHAnsi" w:cstheme="minorBidi"/>
          <w:sz w:val="24"/>
          <w:szCs w:val="24"/>
          <w:lang w:val="en-US" w:eastAsia="ko-KR"/>
        </w:rPr>
      </w:pPr>
      <w:r>
        <w:t>8</w:t>
      </w:r>
      <w:r>
        <w:tab/>
        <w:t>Proposed Solutions</w:t>
      </w:r>
      <w:r>
        <w:tab/>
      </w:r>
      <w:r>
        <w:fldChar w:fldCharType="begin"/>
      </w:r>
      <w:r>
        <w:instrText xml:space="preserve"> PAGEREF _Toc536649164 \h </w:instrText>
      </w:r>
      <w:r>
        <w:fldChar w:fldCharType="separate"/>
      </w:r>
      <w:r>
        <w:t>11</w:t>
      </w:r>
      <w:r>
        <w:fldChar w:fldCharType="end"/>
      </w:r>
    </w:p>
    <w:p w14:paraId="19252DDE" w14:textId="71FB57F2" w:rsidR="006A5EA7" w:rsidRDefault="006A5EA7">
      <w:pPr>
        <w:pStyle w:val="TOC2"/>
        <w:rPr>
          <w:rFonts w:asciiTheme="minorHAnsi" w:eastAsiaTheme="minorEastAsia" w:hAnsiTheme="minorHAnsi" w:cstheme="minorBidi"/>
          <w:sz w:val="24"/>
          <w:szCs w:val="24"/>
          <w:lang w:val="en-US" w:eastAsia="ko-KR"/>
        </w:rPr>
      </w:pPr>
      <w:r>
        <w:rPr>
          <w:lang w:eastAsia="zh-CN"/>
        </w:rPr>
        <w:t>8.1</w:t>
      </w:r>
      <w:r>
        <w:rPr>
          <w:lang w:eastAsia="zh-CN"/>
        </w:rPr>
        <w:tab/>
        <w:t>Solution A</w:t>
      </w:r>
      <w:r>
        <w:tab/>
      </w:r>
      <w:r>
        <w:fldChar w:fldCharType="begin"/>
      </w:r>
      <w:r>
        <w:instrText xml:space="preserve"> PAGEREF _Toc536649165 \h </w:instrText>
      </w:r>
      <w:r>
        <w:fldChar w:fldCharType="separate"/>
      </w:r>
      <w:r>
        <w:t>11</w:t>
      </w:r>
      <w:r>
        <w:fldChar w:fldCharType="end"/>
      </w:r>
    </w:p>
    <w:p w14:paraId="425D4A02" w14:textId="5BC53EFC" w:rsidR="006A5EA7" w:rsidRDefault="006A5EA7">
      <w:pPr>
        <w:pStyle w:val="TOC3"/>
        <w:rPr>
          <w:rFonts w:asciiTheme="minorHAnsi" w:eastAsiaTheme="minorEastAsia" w:hAnsiTheme="minorHAnsi" w:cstheme="minorBidi"/>
          <w:sz w:val="24"/>
          <w:szCs w:val="24"/>
          <w:lang w:val="en-US" w:eastAsia="ko-KR"/>
        </w:rPr>
      </w:pPr>
      <w:r>
        <w:rPr>
          <w:lang w:eastAsia="zh-CN"/>
        </w:rPr>
        <w:t>8.1.1</w:t>
      </w:r>
      <w:r>
        <w:rPr>
          <w:lang w:eastAsia="zh-CN"/>
        </w:rPr>
        <w:tab/>
        <w:t>Overview</w:t>
      </w:r>
      <w:r>
        <w:tab/>
      </w:r>
      <w:r>
        <w:fldChar w:fldCharType="begin"/>
      </w:r>
      <w:r>
        <w:instrText xml:space="preserve"> PAGEREF _Toc536649166 \h </w:instrText>
      </w:r>
      <w:r>
        <w:fldChar w:fldCharType="separate"/>
      </w:r>
      <w:r>
        <w:t>11</w:t>
      </w:r>
      <w:r>
        <w:fldChar w:fldCharType="end"/>
      </w:r>
    </w:p>
    <w:p w14:paraId="0FECF696" w14:textId="7F78CC02" w:rsidR="006A5EA7" w:rsidRDefault="006A5EA7">
      <w:pPr>
        <w:pStyle w:val="TOC3"/>
        <w:rPr>
          <w:rFonts w:asciiTheme="minorHAnsi" w:eastAsiaTheme="minorEastAsia" w:hAnsiTheme="minorHAnsi" w:cstheme="minorBidi"/>
          <w:sz w:val="24"/>
          <w:szCs w:val="24"/>
          <w:lang w:val="en-US" w:eastAsia="ko-KR"/>
        </w:rPr>
      </w:pPr>
      <w:r>
        <w:rPr>
          <w:lang w:eastAsia="zh-CN"/>
        </w:rPr>
        <w:t>8.1.2</w:t>
      </w:r>
      <w:r>
        <w:rPr>
          <w:lang w:eastAsia="zh-CN"/>
        </w:rPr>
        <w:tab/>
        <w:t>Solution Description</w:t>
      </w:r>
      <w:r>
        <w:tab/>
      </w:r>
      <w:r>
        <w:fldChar w:fldCharType="begin"/>
      </w:r>
      <w:r>
        <w:instrText xml:space="preserve"> PAGEREF _Toc536649167 \h </w:instrText>
      </w:r>
      <w:r>
        <w:fldChar w:fldCharType="separate"/>
      </w:r>
      <w:r>
        <w:t>12</w:t>
      </w:r>
      <w:r>
        <w:fldChar w:fldCharType="end"/>
      </w:r>
    </w:p>
    <w:p w14:paraId="10BC9364" w14:textId="10C9AF7E" w:rsidR="006A5EA7" w:rsidRDefault="006A5EA7">
      <w:pPr>
        <w:pStyle w:val="TOC2"/>
        <w:rPr>
          <w:rFonts w:asciiTheme="minorHAnsi" w:eastAsiaTheme="minorEastAsia" w:hAnsiTheme="minorHAnsi" w:cstheme="minorBidi"/>
          <w:sz w:val="24"/>
          <w:szCs w:val="24"/>
          <w:lang w:val="en-US" w:eastAsia="ko-KR"/>
        </w:rPr>
      </w:pPr>
      <w:r>
        <w:rPr>
          <w:lang w:eastAsia="zh-CN"/>
        </w:rPr>
        <w:t>8.2</w:t>
      </w:r>
      <w:r>
        <w:rPr>
          <w:lang w:eastAsia="zh-CN"/>
        </w:rPr>
        <w:tab/>
        <w:t>Solution X</w:t>
      </w:r>
      <w:r>
        <w:tab/>
      </w:r>
      <w:r>
        <w:fldChar w:fldCharType="begin"/>
      </w:r>
      <w:r>
        <w:instrText xml:space="preserve"> PAGEREF _Toc536649168 \h </w:instrText>
      </w:r>
      <w:r>
        <w:fldChar w:fldCharType="separate"/>
      </w:r>
      <w:r>
        <w:t>12</w:t>
      </w:r>
      <w:r>
        <w:fldChar w:fldCharType="end"/>
      </w:r>
    </w:p>
    <w:p w14:paraId="2D6F0DF7" w14:textId="567A5B78" w:rsidR="006A5EA7" w:rsidRDefault="006A5EA7">
      <w:pPr>
        <w:pStyle w:val="TOC1"/>
        <w:rPr>
          <w:rFonts w:asciiTheme="minorHAnsi" w:eastAsiaTheme="minorEastAsia" w:hAnsiTheme="minorHAnsi" w:cstheme="minorBidi"/>
          <w:sz w:val="24"/>
          <w:szCs w:val="24"/>
          <w:lang w:val="en-US" w:eastAsia="ko-KR"/>
        </w:rPr>
      </w:pPr>
      <w:r>
        <w:rPr>
          <w:lang w:eastAsia="zh-CN"/>
        </w:rPr>
        <w:t>9</w:t>
      </w:r>
      <w:r>
        <w:rPr>
          <w:lang w:eastAsia="zh-CN"/>
        </w:rPr>
        <w:tab/>
        <w:t>Conclusions</w:t>
      </w:r>
      <w:r>
        <w:tab/>
      </w:r>
      <w:r>
        <w:fldChar w:fldCharType="begin"/>
      </w:r>
      <w:r>
        <w:instrText xml:space="preserve"> PAGEREF _Toc536649169 \h </w:instrText>
      </w:r>
      <w:r>
        <w:fldChar w:fldCharType="separate"/>
      </w:r>
      <w:r>
        <w:t>12</w:t>
      </w:r>
      <w:r>
        <w:fldChar w:fldCharType="end"/>
      </w:r>
    </w:p>
    <w:p w14:paraId="18777DC5" w14:textId="158C83B5" w:rsidR="006A5EA7" w:rsidRDefault="006A5EA7">
      <w:pPr>
        <w:pStyle w:val="TOC1"/>
        <w:rPr>
          <w:rFonts w:asciiTheme="minorHAnsi" w:eastAsiaTheme="minorEastAsia" w:hAnsiTheme="minorHAnsi" w:cstheme="minorBidi"/>
          <w:sz w:val="24"/>
          <w:szCs w:val="24"/>
          <w:lang w:val="en-US" w:eastAsia="ko-KR"/>
        </w:rPr>
      </w:pPr>
      <w:r>
        <w:t>I.</w:t>
      </w:r>
      <w:r>
        <w:tab/>
        <w:t>Annexes</w:t>
      </w:r>
      <w:r>
        <w:tab/>
      </w:r>
      <w:r>
        <w:fldChar w:fldCharType="begin"/>
      </w:r>
      <w:r>
        <w:instrText xml:space="preserve"> PAGEREF _Toc536649170 \h </w:instrText>
      </w:r>
      <w:r>
        <w:fldChar w:fldCharType="separate"/>
      </w:r>
      <w:r>
        <w:t>12</w:t>
      </w:r>
      <w:r>
        <w:fldChar w:fldCharType="end"/>
      </w:r>
    </w:p>
    <w:p w14:paraId="3B20BB85" w14:textId="26DEEA86" w:rsidR="006A5EA7" w:rsidRDefault="006A5EA7">
      <w:pPr>
        <w:pStyle w:val="TOC1"/>
        <w:rPr>
          <w:rFonts w:asciiTheme="minorHAnsi" w:eastAsiaTheme="minorEastAsia" w:hAnsiTheme="minorHAnsi" w:cstheme="minorBidi"/>
          <w:sz w:val="24"/>
          <w:szCs w:val="24"/>
          <w:lang w:val="en-US" w:eastAsia="ko-KR"/>
        </w:rPr>
      </w:pPr>
      <w:r>
        <w:t>III.</w:t>
      </w:r>
      <w:r>
        <w:tab/>
        <w:t>History</w:t>
      </w:r>
      <w:r>
        <w:tab/>
      </w:r>
      <w:r>
        <w:fldChar w:fldCharType="begin"/>
      </w:r>
      <w:r>
        <w:instrText xml:space="preserve"> PAGEREF _Toc536649171 \h </w:instrText>
      </w:r>
      <w:r>
        <w:fldChar w:fldCharType="separate"/>
      </w:r>
      <w:r>
        <w:t>13</w:t>
      </w:r>
      <w:r>
        <w:fldChar w:fldCharType="end"/>
      </w:r>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36649127"/>
      <w:r w:rsidRPr="007362EA">
        <w:lastRenderedPageBreak/>
        <w:t>Scope</w:t>
      </w:r>
      <w:bookmarkEnd w:id="5"/>
      <w:bookmarkEnd w:id="6"/>
      <w:bookmarkEnd w:id="7"/>
      <w:bookmarkEnd w:id="8"/>
      <w:bookmarkEnd w:id="9"/>
      <w:bookmarkEnd w:id="10"/>
    </w:p>
    <w:p w14:paraId="19577993" w14:textId="63D7A974" w:rsidR="00C32BA6" w:rsidRPr="00C32BA6" w:rsidRDefault="00C32BA6" w:rsidP="00F359F2">
      <w:pPr>
        <w:pStyle w:val="oneM2M-Normal"/>
        <w:rPr>
          <w:sz w:val="16"/>
        </w:rPr>
      </w:pPr>
      <w:r w:rsidRPr="00C32BA6">
        <w:rPr>
          <w:rFonts w:eastAsia="BatangChe"/>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536649128"/>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536649129"/>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36649130"/>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07AE29CF" w:rsidR="004222F1" w:rsidRPr="007362EA"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536649131"/>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536649132"/>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536649133"/>
      <w:r w:rsidRPr="007362EA">
        <w:lastRenderedPageBreak/>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536649134"/>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536649135"/>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536649136"/>
      <w:bookmarkEnd w:id="70"/>
      <w:r w:rsidRPr="007362EA">
        <w:rPr>
          <w:lang w:eastAsia="ja-JP"/>
        </w:rPr>
        <w:t>Introduction</w:t>
      </w:r>
      <w:bookmarkEnd w:id="72"/>
      <w:bookmarkEnd w:id="73"/>
      <w:bookmarkEnd w:id="74"/>
      <w:bookmarkEnd w:id="75"/>
      <w:bookmarkEnd w:id="76"/>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77" w:name="_Toc536649137"/>
      <w:r>
        <w:t>Background</w:t>
      </w:r>
      <w:r w:rsidR="005F2414" w:rsidRPr="007362EA">
        <w:t xml:space="preserve"> </w:t>
      </w:r>
      <w:r w:rsidR="00D95452">
        <w:t>and Motivation</w:t>
      </w:r>
      <w:bookmarkEnd w:id="77"/>
    </w:p>
    <w:p w14:paraId="39ADBE9C" w14:textId="368D4586" w:rsidR="003926BA"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502C1BAE" w14:textId="77777777" w:rsidR="002E33A5" w:rsidRPr="007362EA" w:rsidRDefault="002E33A5" w:rsidP="003926BA">
      <w:pPr>
        <w:rPr>
          <w:i/>
          <w:color w:val="FF0000"/>
        </w:rPr>
      </w:pPr>
    </w:p>
    <w:p w14:paraId="03543ABD" w14:textId="24D2B5E3" w:rsidR="004338C0" w:rsidRPr="007362EA" w:rsidRDefault="00D95452" w:rsidP="005F2414">
      <w:pPr>
        <w:pStyle w:val="Heading2"/>
        <w:numPr>
          <w:ilvl w:val="1"/>
          <w:numId w:val="10"/>
        </w:numPr>
      </w:pPr>
      <w:bookmarkStart w:id="82" w:name="_Toc536649138"/>
      <w:r>
        <w:t>State of the Art of Dynamic Discovery Mechanisms</w:t>
      </w:r>
      <w:bookmarkEnd w:id="82"/>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 xml:space="preserve">various discovery mechanisms, </w:t>
      </w:r>
      <w:proofErr w:type="spellStart"/>
      <w:r w:rsidR="00D95452">
        <w:rPr>
          <w:i/>
          <w:color w:val="FF0000"/>
          <w:lang w:eastAsia="zh-CN"/>
        </w:rPr>
        <w:t>incl</w:t>
      </w:r>
      <w:proofErr w:type="spellEnd"/>
      <w:r w:rsidR="00D95452">
        <w:rPr>
          <w:i/>
          <w:color w:val="FF0000"/>
          <w:lang w:eastAsia="zh-CN"/>
        </w:rPr>
        <w:t xml:space="preserve">, </w:t>
      </w:r>
      <w:proofErr w:type="spellStart"/>
      <w:r w:rsidR="00D95452">
        <w:rPr>
          <w:i/>
          <w:color w:val="FF0000"/>
          <w:lang w:eastAsia="zh-CN"/>
        </w:rPr>
        <w:t>Zeroconf</w:t>
      </w:r>
      <w:proofErr w:type="spellEnd"/>
      <w:r w:rsidR="00D95452">
        <w:rPr>
          <w:i/>
          <w:color w:val="FF0000"/>
          <w:lang w:eastAsia="zh-CN"/>
        </w:rPr>
        <w:t>, DNS, UPnP</w:t>
      </w:r>
      <w:r w:rsidRPr="007362EA">
        <w:rPr>
          <w:i/>
          <w:color w:val="FF0000"/>
          <w:lang w:eastAsia="zh-CN"/>
        </w:rPr>
        <w:t>.</w:t>
      </w:r>
    </w:p>
    <w:p w14:paraId="50AC3F88" w14:textId="77777777" w:rsidR="00F21C8D" w:rsidRDefault="00F21C8D" w:rsidP="00F21C8D">
      <w:pPr>
        <w:pStyle w:val="Heading3"/>
        <w:numPr>
          <w:ilvl w:val="2"/>
          <w:numId w:val="10"/>
        </w:numPr>
        <w:rPr>
          <w:lang w:eastAsia="zh-CN"/>
        </w:rPr>
      </w:pPr>
      <w:bookmarkStart w:id="83" w:name="_Toc536649139"/>
      <w:proofErr w:type="spellStart"/>
      <w:r>
        <w:rPr>
          <w:lang w:eastAsia="zh-CN"/>
        </w:rPr>
        <w:t>Zeroconf</w:t>
      </w:r>
      <w:bookmarkEnd w:id="83"/>
      <w:proofErr w:type="spellEnd"/>
      <w:r>
        <w:rPr>
          <w:lang w:eastAsia="zh-CN"/>
        </w:rPr>
        <w:t xml:space="preserve"> </w:t>
      </w:r>
    </w:p>
    <w:p w14:paraId="7B0E2523" w14:textId="77777777" w:rsidR="00F21C8D" w:rsidRDefault="00F21C8D" w:rsidP="00F21C8D">
      <w:pPr>
        <w:pStyle w:val="Heading4"/>
        <w:numPr>
          <w:ilvl w:val="3"/>
          <w:numId w:val="22"/>
        </w:numPr>
        <w:textAlignment w:val="auto"/>
        <w:rPr>
          <w:rFonts w:eastAsia="SimSun"/>
          <w:lang w:val="x-none" w:eastAsia="zh-CN"/>
        </w:rPr>
      </w:pPr>
      <w:bookmarkStart w:id="84" w:name="_Toc536649140"/>
      <w:r>
        <w:rPr>
          <w:rFonts w:eastAsia="SimSun"/>
          <w:lang w:eastAsia="zh-CN"/>
        </w:rPr>
        <w:t>Overview</w:t>
      </w:r>
      <w:bookmarkEnd w:id="84"/>
    </w:p>
    <w:p w14:paraId="68B39CA9" w14:textId="77777777" w:rsidR="00F21C8D" w:rsidRDefault="00F21C8D" w:rsidP="00F21C8D">
      <w:pPr>
        <w:jc w:val="both"/>
        <w:rPr>
          <w:rFonts w:eastAsia="Malgun Gothic"/>
          <w:color w:val="000000"/>
        </w:rPr>
      </w:pP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w:t>
      </w:r>
      <w:proofErr w:type="spellStart"/>
      <w:r>
        <w:rPr>
          <w:color w:val="000000"/>
        </w:rPr>
        <w:t>Zeroconf</w:t>
      </w:r>
      <w:proofErr w:type="spellEnd"/>
      <w:r>
        <w:rPr>
          <w:color w:val="000000"/>
        </w:rPr>
        <w:t xml:space="preserve">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involved in setting up, configuring, and maintaining a network to allow them to operate.  It is not necessary to </w:t>
      </w:r>
      <w:r>
        <w:rPr>
          <w:color w:val="000000"/>
        </w:rPr>
        <w:lastRenderedPageBreak/>
        <w:t xml:space="preserve">simultaneously use </w:t>
      </w:r>
      <w:proofErr w:type="spellStart"/>
      <w:r>
        <w:rPr>
          <w:color w:val="000000"/>
        </w:rPr>
        <w:t>Zeroconf</w:t>
      </w:r>
      <w:proofErr w:type="spellEnd"/>
      <w:r>
        <w:rPr>
          <w:color w:val="000000"/>
        </w:rPr>
        <w:t xml:space="preserve">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w:t>
      </w:r>
      <w:proofErr w:type="spellStart"/>
      <w:r>
        <w:rPr>
          <w:color w:val="000000"/>
        </w:rPr>
        <w:t>ZeroConf</w:t>
      </w:r>
      <w:proofErr w:type="spellEnd"/>
      <w:r>
        <w:rPr>
          <w:color w:val="000000"/>
        </w:rPr>
        <w:t xml:space="preserve"> protocol. In deployment of </w:t>
      </w:r>
      <w:proofErr w:type="spellStart"/>
      <w:r>
        <w:rPr>
          <w:color w:val="000000"/>
        </w:rPr>
        <w:t>ZeroConf</w:t>
      </w:r>
      <w:proofErr w:type="spellEnd"/>
      <w:r>
        <w:rPr>
          <w:color w:val="000000"/>
        </w:rPr>
        <w:t xml:space="preserve"> on existing configuration network, the design consideration should be taken such as minimal impact on existing networks and application and no less secure than related current IETF-Standard protocols. </w:t>
      </w:r>
    </w:p>
    <w:p w14:paraId="4D8DDD6E" w14:textId="77777777" w:rsidR="00F21C8D" w:rsidRDefault="00F21C8D" w:rsidP="00F21C8D">
      <w:pPr>
        <w:jc w:val="both"/>
        <w:rPr>
          <w:color w:val="000000"/>
        </w:rPr>
      </w:pPr>
      <w:r>
        <w:rPr>
          <w:color w:val="000000"/>
        </w:rPr>
        <w:t xml:space="preserve">The </w:t>
      </w:r>
      <w:proofErr w:type="spellStart"/>
      <w:r>
        <w:rPr>
          <w:color w:val="000000"/>
        </w:rPr>
        <w:t>ZeroConf</w:t>
      </w:r>
      <w:proofErr w:type="spellEnd"/>
      <w:r>
        <w:rPr>
          <w:color w:val="000000"/>
        </w:rPr>
        <w:t xml:space="preserve"> network aims to meet following requirements:</w:t>
      </w:r>
    </w:p>
    <w:p w14:paraId="56749D3A"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 xml:space="preserve">The benefits of </w:t>
      </w:r>
      <w:proofErr w:type="spellStart"/>
      <w:r>
        <w:rPr>
          <w:color w:val="000000"/>
          <w:sz w:val="20"/>
        </w:rPr>
        <w:t>ZeroConf</w:t>
      </w:r>
      <w:proofErr w:type="spellEnd"/>
      <w:r>
        <w:rPr>
          <w:color w:val="000000"/>
          <w:sz w:val="20"/>
        </w:rPr>
        <w:t xml:space="preserve"> protocols over existing configured protocols are an increase in the ease-of-use for end-users and a simplification of the infrastructure necessary to operate protocols</w:t>
      </w:r>
    </w:p>
    <w:p w14:paraId="52C092DC" w14:textId="77777777" w:rsidR="00F21C8D" w:rsidRDefault="00F21C8D" w:rsidP="00F21C8D">
      <w:pPr>
        <w:pStyle w:val="ListParagraph"/>
        <w:numPr>
          <w:ilvl w:val="0"/>
          <w:numId w:val="23"/>
        </w:numPr>
        <w:autoSpaceDE w:val="0"/>
        <w:autoSpaceDN w:val="0"/>
        <w:adjustRightInd w:val="0"/>
        <w:spacing w:after="180"/>
        <w:jc w:val="both"/>
        <w:rPr>
          <w:color w:val="000000"/>
          <w:sz w:val="20"/>
        </w:rPr>
      </w:pPr>
      <w:proofErr w:type="spellStart"/>
      <w:r>
        <w:rPr>
          <w:color w:val="000000"/>
          <w:sz w:val="20"/>
        </w:rPr>
        <w:t>ZeroConf</w:t>
      </w:r>
      <w:proofErr w:type="spellEnd"/>
      <w:r>
        <w:rPr>
          <w:color w:val="000000"/>
          <w:sz w:val="20"/>
        </w:rPr>
        <w:t xml:space="preserve"> is not limited to single IP subnet. If the Protocol is intended to span multiple IP subnets it MUST NOT use broadcasts or link-local addressing.</w:t>
      </w:r>
    </w:p>
    <w:p w14:paraId="40CEE521" w14:textId="77777777" w:rsidR="00F21C8D" w:rsidRDefault="00F21C8D" w:rsidP="00F21C8D">
      <w:pPr>
        <w:pStyle w:val="ListParagraph"/>
        <w:numPr>
          <w:ilvl w:val="0"/>
          <w:numId w:val="23"/>
        </w:numPr>
        <w:autoSpaceDE w:val="0"/>
        <w:autoSpaceDN w:val="0"/>
        <w:adjustRightInd w:val="0"/>
        <w:spacing w:after="180"/>
        <w:jc w:val="both"/>
        <w:rPr>
          <w:color w:val="000000"/>
          <w:sz w:val="20"/>
        </w:rPr>
      </w:pPr>
      <w:proofErr w:type="spellStart"/>
      <w:r>
        <w:rPr>
          <w:color w:val="000000"/>
          <w:sz w:val="20"/>
        </w:rPr>
        <w:t>ZeroConf</w:t>
      </w:r>
      <w:proofErr w:type="spellEnd"/>
      <w:r>
        <w:rPr>
          <w:color w:val="000000"/>
          <w:sz w:val="20"/>
        </w:rPr>
        <w:t xml:space="preserve"> protocols must adapt to changing network conditions.  </w:t>
      </w:r>
      <w:proofErr w:type="spellStart"/>
      <w:r>
        <w:rPr>
          <w:color w:val="000000"/>
          <w:sz w:val="20"/>
        </w:rPr>
        <w:t>Zeroconf</w:t>
      </w:r>
      <w:proofErr w:type="spellEnd"/>
      <w:r>
        <w:rPr>
          <w:color w:val="000000"/>
          <w:sz w:val="20"/>
        </w:rPr>
        <w:t xml:space="preserve"> protocols must be able to resolve conflicts and return the network to a consistent state after changes in network topology or other events.</w:t>
      </w:r>
    </w:p>
    <w:p w14:paraId="5C38E958" w14:textId="77777777" w:rsidR="00F21C8D" w:rsidRDefault="00F21C8D" w:rsidP="00F21C8D">
      <w:pPr>
        <w:pStyle w:val="Heading4"/>
        <w:numPr>
          <w:ilvl w:val="3"/>
          <w:numId w:val="22"/>
        </w:numPr>
        <w:textAlignment w:val="auto"/>
        <w:rPr>
          <w:rFonts w:eastAsia="SimSun"/>
          <w:lang w:eastAsia="zh-CN"/>
        </w:rPr>
      </w:pPr>
      <w:bookmarkStart w:id="85" w:name="_Toc536649141"/>
      <w:r>
        <w:rPr>
          <w:rFonts w:eastAsia="SimSun"/>
          <w:lang w:val="en-US" w:eastAsia="zh-CN"/>
        </w:rPr>
        <w:t xml:space="preserve">Technologies in </w:t>
      </w:r>
      <w:proofErr w:type="spellStart"/>
      <w:r>
        <w:rPr>
          <w:rFonts w:eastAsia="SimSun"/>
          <w:lang w:val="en-US" w:eastAsia="zh-CN"/>
        </w:rPr>
        <w:t>ZeroConf</w:t>
      </w:r>
      <w:proofErr w:type="spellEnd"/>
      <w:r>
        <w:rPr>
          <w:rFonts w:eastAsia="SimSun"/>
          <w:lang w:val="en-US" w:eastAsia="zh-CN"/>
        </w:rPr>
        <w:t xml:space="preserve"> Protocol</w:t>
      </w:r>
      <w:bookmarkEnd w:id="85"/>
    </w:p>
    <w:p w14:paraId="0E5CC451" w14:textId="77777777" w:rsidR="00F21C8D" w:rsidRDefault="00F21C8D" w:rsidP="00F21C8D">
      <w:pPr>
        <w:overflowPunct/>
        <w:autoSpaceDE/>
        <w:adjustRightInd/>
        <w:rPr>
          <w:color w:val="222222"/>
          <w:shd w:val="clear" w:color="auto" w:fill="FFFFFF"/>
          <w:lang w:val="en-US" w:eastAsia="ko-KR"/>
        </w:rPr>
      </w:pP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a number of underlying technologies. For address selection, link-local addressing replaces the DHCP server. This capability is built into Ipv6 addresses. However, traditional Ipv4 is used as a last resort except in a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context. The multicast name service is used for name resolution in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in order to allow a network device to select a domain name in the local </w:t>
      </w:r>
      <w:r>
        <w:rPr>
          <w:lang w:val="en-US" w:eastAsia="ko-KR"/>
        </w:rPr>
        <w:t>name space</w:t>
      </w:r>
      <w:r>
        <w:rPr>
          <w:color w:val="222222"/>
          <w:shd w:val="clear" w:color="auto" w:fill="FFFFFF"/>
          <w:lang w:val="en-US" w:eastAsia="ko-KR"/>
        </w:rPr>
        <w:t xml:space="preserve"> and then announce it using a designated multicast IP address.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multicast DNS for service discovery. In this model, every computer on the local network stores an individual listing of DNS resource records and then joins the respective DNS multicast group supporting the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network. Finally, DNS-based service discovery is one of the largest aspects of </w:t>
      </w:r>
      <w:r>
        <w:rPr>
          <w:lang w:val="en-US" w:eastAsia="ko-KR"/>
        </w:rPr>
        <w:t xml:space="preserve">the </w:t>
      </w:r>
      <w:proofErr w:type="spellStart"/>
      <w:r>
        <w:rPr>
          <w:lang w:val="en-US" w:eastAsia="ko-KR"/>
        </w:rPr>
        <w:t>Zeroconf</w:t>
      </w:r>
      <w:proofErr w:type="spellEnd"/>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p>
    <w:p w14:paraId="17E407C2" w14:textId="77777777" w:rsidR="00F21C8D" w:rsidRDefault="00F21C8D" w:rsidP="00F21C8D">
      <w:pPr>
        <w:overflowPunct/>
        <w:autoSpaceDE/>
        <w:adjustRightInd/>
        <w:rPr>
          <w:color w:val="222222"/>
          <w:lang w:val="en-US" w:eastAsia="ko-KR"/>
        </w:rPr>
      </w:pP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is based on three technologies:</w:t>
      </w:r>
    </w:p>
    <w:p w14:paraId="220A5706"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Assigning network addresses for various devices</w:t>
      </w:r>
    </w:p>
    <w:p w14:paraId="01B947D7"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Determining computer </w:t>
      </w:r>
      <w:r>
        <w:rPr>
          <w:lang w:val="en-US" w:eastAsia="ko-KR"/>
        </w:rPr>
        <w:t>host names</w:t>
      </w:r>
    </w:p>
    <w:p w14:paraId="3C05C199" w14:textId="77777777" w:rsidR="00F21C8D" w:rsidRDefault="00F21C8D" w:rsidP="00F21C8D">
      <w:pPr>
        <w:numPr>
          <w:ilvl w:val="0"/>
          <w:numId w:val="24"/>
        </w:numPr>
        <w:overflowPunct/>
        <w:autoSpaceDE/>
        <w:adjustRightInd/>
        <w:textAlignment w:val="auto"/>
        <w:rPr>
          <w:color w:val="222222"/>
          <w:shd w:val="clear" w:color="auto" w:fill="FFFFFF"/>
          <w:lang w:val="en-US" w:eastAsia="ko-KR"/>
        </w:rPr>
      </w:pPr>
      <w:r>
        <w:rPr>
          <w:color w:val="222222"/>
          <w:shd w:val="clear" w:color="auto" w:fill="FFFFFF"/>
          <w:lang w:val="en-US" w:eastAsia="ko-KR"/>
        </w:rPr>
        <w:t>Locating network services</w:t>
      </w:r>
    </w:p>
    <w:p w14:paraId="43E0D0CB"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Service discovery protocols automatically detect connected network services and devices. These protocols include:</w:t>
      </w:r>
    </w:p>
    <w:p w14:paraId="22B6CDCB" w14:textId="77777777" w:rsidR="00F21C8D" w:rsidRDefault="00F21C8D" w:rsidP="00F21C8D">
      <w:pPr>
        <w:numPr>
          <w:ilvl w:val="0"/>
          <w:numId w:val="25"/>
        </w:numPr>
        <w:overflowPunct/>
        <w:autoSpaceDE/>
        <w:adjustRightInd/>
        <w:textAlignment w:val="auto"/>
        <w:rPr>
          <w:color w:val="222222"/>
          <w:shd w:val="clear" w:color="auto" w:fill="FFFFFF"/>
          <w:lang w:val="en-US" w:eastAsia="ko-KR"/>
        </w:rPr>
      </w:pPr>
      <w:r>
        <w:rPr>
          <w:color w:val="222222"/>
          <w:shd w:val="clear" w:color="auto" w:fill="FFFFFF"/>
          <w:lang w:val="en-US" w:eastAsia="ko-KR"/>
        </w:rPr>
        <w:t>Service Location Protocol</w:t>
      </w:r>
    </w:p>
    <w:p w14:paraId="5A01BA9D"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Universal Description Discovery and Integration for Web services</w:t>
      </w:r>
    </w:p>
    <w:p w14:paraId="0F60F906"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Bluetooth Service Discovery Protocol</w:t>
      </w:r>
    </w:p>
    <w:p w14:paraId="163E0272" w14:textId="77777777" w:rsidR="00F21C8D" w:rsidRDefault="00F21C8D" w:rsidP="00F21C8D">
      <w:pPr>
        <w:numPr>
          <w:ilvl w:val="0"/>
          <w:numId w:val="26"/>
        </w:numPr>
        <w:overflowPunct/>
        <w:autoSpaceDE/>
        <w:adjustRightInd/>
        <w:textAlignment w:val="auto"/>
        <w:rPr>
          <w:color w:val="222222"/>
          <w:shd w:val="clear" w:color="auto" w:fill="FFFFFF"/>
          <w:lang w:val="en-US" w:eastAsia="ko-KR"/>
        </w:rPr>
      </w:pPr>
      <w:r>
        <w:rPr>
          <w:color w:val="222222"/>
          <w:shd w:val="clear" w:color="auto" w:fill="FFFFFF"/>
          <w:lang w:val="en-US" w:eastAsia="ko-KR"/>
        </w:rPr>
        <w:t>extensible Resource Descriptor Sequence</w:t>
      </w:r>
    </w:p>
    <w:p w14:paraId="63F089C8" w14:textId="77777777" w:rsidR="00F21C8D" w:rsidRDefault="00F21C8D" w:rsidP="00F21C8D">
      <w:pPr>
        <w:pStyle w:val="Heading4"/>
        <w:numPr>
          <w:ilvl w:val="3"/>
          <w:numId w:val="22"/>
        </w:numPr>
        <w:textAlignment w:val="auto"/>
        <w:rPr>
          <w:rFonts w:eastAsia="SimSun"/>
          <w:lang w:val="en-US" w:eastAsia="zh-CN"/>
        </w:rPr>
      </w:pPr>
      <w:bookmarkStart w:id="86" w:name="_Toc536649142"/>
      <w:r>
        <w:rPr>
          <w:rFonts w:eastAsia="SimSun"/>
          <w:lang w:val="en-US" w:eastAsia="zh-CN"/>
        </w:rPr>
        <w:t>Services</w:t>
      </w:r>
      <w:bookmarkEnd w:id="86"/>
    </w:p>
    <w:p w14:paraId="1DE2AA9B" w14:textId="77777777" w:rsidR="00F21C8D" w:rsidRDefault="00F21C8D" w:rsidP="00F21C8D">
      <w:pPr>
        <w:overflowPunct/>
        <w:autoSpaceDE/>
        <w:adjustRightInd/>
        <w:rPr>
          <w:color w:val="222222"/>
          <w:lang w:val="en-US" w:eastAsia="ko-KR"/>
        </w:rPr>
      </w:pPr>
      <w:r>
        <w:rPr>
          <w:b/>
          <w:color w:val="222222"/>
          <w:shd w:val="clear" w:color="auto" w:fill="FFFFFF"/>
          <w:lang w:val="en-US" w:eastAsia="ko-KR"/>
        </w:rPr>
        <w:t>Obtaining an IP Address</w:t>
      </w:r>
    </w:p>
    <w:p w14:paraId="1BB7B3D5"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 xml:space="preserve">For a device to route messages on a network, it needs an IP address. This is relatively trivial if a DHCP server is available, but when this isn’t the case,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p>
    <w:p w14:paraId="717ABCB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This is a two-step process:</w:t>
      </w:r>
    </w:p>
    <w:p w14:paraId="0CA64CCA"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First, an ARP probe is sent asking for the MAC address of the machine with a given IP. This probe is sent a number of times to confirm that the given IP address is not in use (there will be no response if it isn’t).</w:t>
      </w:r>
    </w:p>
    <w:p w14:paraId="62DC9D8C"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If no reply is received, the device sends out an ARP announcement saying that it is now the machine with the given IP.</w:t>
      </w:r>
    </w:p>
    <w:p w14:paraId="4494FE98"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Obtaining a Hostname</w:t>
      </w:r>
    </w:p>
    <w:p w14:paraId="22F7D4ED"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lastRenderedPageBreak/>
        <w:t xml:space="preserve">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zero-conf can assign hostnames using Multicast DNS. To claim a local hostname with </w:t>
      </w:r>
      <w:proofErr w:type="spellStart"/>
      <w:r>
        <w:rPr>
          <w:color w:val="222222"/>
          <w:shd w:val="clear" w:color="auto" w:fill="FFFFFF"/>
          <w:lang w:val="en-US" w:eastAsia="ko-KR"/>
        </w:rPr>
        <w:t>mDNS</w:t>
      </w:r>
      <w:proofErr w:type="spellEnd"/>
      <w:r>
        <w:rPr>
          <w:color w:val="222222"/>
          <w:shd w:val="clear" w:color="auto" w:fill="FFFFFF"/>
          <w:lang w:val="en-US" w:eastAsia="ko-KR"/>
        </w:rPr>
        <w:t>,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.gov, etc.) to distinguish them from globally accessible hosts. Apple devices and many others use the local domain.</w:t>
      </w:r>
    </w:p>
    <w:p w14:paraId="18B05B6C"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Browsing for Services</w:t>
      </w:r>
    </w:p>
    <w:p w14:paraId="40AFF11C"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p>
    <w:p w14:paraId="38C1A5D3" w14:textId="77777777" w:rsidR="00F21C8D" w:rsidRDefault="00F21C8D" w:rsidP="00F21C8D">
      <w:pPr>
        <w:pStyle w:val="Heading4"/>
        <w:numPr>
          <w:ilvl w:val="3"/>
          <w:numId w:val="22"/>
        </w:numPr>
        <w:textAlignment w:val="auto"/>
        <w:rPr>
          <w:rFonts w:eastAsia="SimSun"/>
          <w:lang w:val="en-US" w:eastAsia="zh-CN"/>
        </w:rPr>
      </w:pPr>
      <w:bookmarkStart w:id="87" w:name="_Toc536649143"/>
      <w:r>
        <w:rPr>
          <w:rFonts w:eastAsia="SimSun"/>
          <w:lang w:val="en-US" w:eastAsia="zh-CN"/>
        </w:rPr>
        <w:t>Implementations</w:t>
      </w:r>
      <w:bookmarkEnd w:id="87"/>
    </w:p>
    <w:p w14:paraId="780363A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 xml:space="preserve">The few implementations of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are following:</w:t>
      </w:r>
    </w:p>
    <w:p w14:paraId="3512A289"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Apple’s Bonjour: </w:t>
      </w:r>
    </w:p>
    <w:p w14:paraId="26F2235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 xml:space="preserve">An implementation of </w:t>
      </w:r>
      <w:proofErr w:type="spellStart"/>
      <w:r>
        <w:rPr>
          <w:color w:val="222222"/>
          <w:shd w:val="clear" w:color="auto" w:fill="FFFFFF"/>
          <w:lang w:val="en-US" w:eastAsia="ko-KR"/>
        </w:rPr>
        <w:t>Zeroconf’s</w:t>
      </w:r>
      <w:proofErr w:type="spellEnd"/>
      <w:r>
        <w:rPr>
          <w:color w:val="222222"/>
          <w:shd w:val="clear" w:color="auto" w:fill="FFFFFF"/>
          <w:lang w:val="en-US" w:eastAsia="ko-KR"/>
        </w:rPr>
        <w:t xml:space="preserve">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p>
    <w:p w14:paraId="32424B3F"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Avahi: </w:t>
      </w:r>
    </w:p>
    <w:p w14:paraId="344D81C9"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xml:space="preserve"> with them (chat, find printers or shared files). The Avahi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responder is actually completely implemented and has passed all tests in the Apple Bonjour conformance test suite. Moreover, it supports some unique features such as the correct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reflection across LAN segments. It is implemented as a C library (‘‘avahi-core’’) which can be embedded into other applications.</w:t>
      </w:r>
    </w:p>
    <w:p w14:paraId="1C78C3F4"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Windows CE 5.0: </w:t>
      </w:r>
    </w:p>
    <w:p w14:paraId="60022980"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p>
    <w:p w14:paraId="4DFF06BD"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Other Implementations: </w:t>
      </w:r>
    </w:p>
    <w:p w14:paraId="4BB2686F" w14:textId="77777777" w:rsidR="00F21C8D" w:rsidRPr="006236C3" w:rsidRDefault="00F21C8D" w:rsidP="00F21C8D">
      <w:pPr>
        <w:overflowPunct/>
        <w:autoSpaceDE/>
        <w:adjustRightInd/>
        <w:rPr>
          <w:lang w:val="en-US" w:eastAsia="ko-KR"/>
        </w:rPr>
      </w:pPr>
      <w:r>
        <w:rPr>
          <w:color w:val="222222"/>
          <w:shd w:val="clear" w:color="auto" w:fill="FFFFFF"/>
          <w:lang w:val="en-US" w:eastAsia="ko-KR"/>
        </w:rPr>
        <w:t xml:space="preserve">Other link IPv4 implementations include ZCIP, CUPs, J-share and </w:t>
      </w:r>
      <w:proofErr w:type="spellStart"/>
      <w:proofErr w:type="gramStart"/>
      <w:r>
        <w:rPr>
          <w:color w:val="222222"/>
          <w:shd w:val="clear" w:color="auto" w:fill="FFFFFF"/>
          <w:lang w:val="en-US" w:eastAsia="ko-KR"/>
        </w:rPr>
        <w:t>mono.zeroconf</w:t>
      </w:r>
      <w:proofErr w:type="spellEnd"/>
      <w:proofErr w:type="gramEnd"/>
    </w:p>
    <w:p w14:paraId="165D5A1F" w14:textId="77777777" w:rsidR="00F21C8D" w:rsidRDefault="00F21C8D" w:rsidP="00F21C8D">
      <w:pPr>
        <w:pStyle w:val="Heading3"/>
        <w:numPr>
          <w:ilvl w:val="2"/>
          <w:numId w:val="10"/>
        </w:numPr>
        <w:rPr>
          <w:lang w:eastAsia="zh-CN"/>
        </w:rPr>
      </w:pPr>
      <w:bookmarkStart w:id="88" w:name="_Toc536649144"/>
      <w:r>
        <w:rPr>
          <w:lang w:eastAsia="zh-CN"/>
        </w:rPr>
        <w:t>DNS</w:t>
      </w:r>
      <w:bookmarkEnd w:id="88"/>
    </w:p>
    <w:p w14:paraId="16570B0A" w14:textId="77777777" w:rsidR="00F21C8D" w:rsidRPr="00357143" w:rsidRDefault="00F21C8D" w:rsidP="00F21C8D">
      <w:pPr>
        <w:pStyle w:val="Heading4"/>
        <w:numPr>
          <w:ilvl w:val="3"/>
          <w:numId w:val="10"/>
        </w:numPr>
        <w:rPr>
          <w:rFonts w:eastAsia="SimSun"/>
          <w:lang w:eastAsia="zh-CN"/>
        </w:rPr>
      </w:pPr>
      <w:bookmarkStart w:id="89" w:name="_Toc536649145"/>
      <w:r>
        <w:rPr>
          <w:rFonts w:eastAsia="SimSun"/>
          <w:lang w:eastAsia="zh-CN"/>
        </w:rPr>
        <w:t>Overview</w:t>
      </w:r>
      <w:bookmarkEnd w:id="89"/>
    </w:p>
    <w:p w14:paraId="244F45D1" w14:textId="77777777" w:rsidR="00F21C8D" w:rsidRDefault="00F21C8D" w:rsidP="00F21C8D">
      <w:pPr>
        <w:jc w:val="both"/>
        <w:rPr>
          <w:lang w:eastAsia="zh-CN"/>
        </w:rPr>
      </w:pP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p>
    <w:p w14:paraId="10362BD6" w14:textId="77777777" w:rsidR="00F21C8D" w:rsidRPr="00357143" w:rsidRDefault="00F21C8D" w:rsidP="00F21C8D">
      <w:pPr>
        <w:pStyle w:val="Heading4"/>
        <w:numPr>
          <w:ilvl w:val="3"/>
          <w:numId w:val="10"/>
        </w:numPr>
        <w:rPr>
          <w:rFonts w:eastAsia="SimSun"/>
          <w:lang w:eastAsia="zh-CN"/>
        </w:rPr>
      </w:pPr>
      <w:bookmarkStart w:id="90" w:name="_Toc536649146"/>
      <w:r>
        <w:rPr>
          <w:rFonts w:eastAsia="SimSun"/>
          <w:lang w:eastAsia="zh-CN"/>
        </w:rPr>
        <w:t>Structure</w:t>
      </w:r>
      <w:bookmarkEnd w:id="90"/>
    </w:p>
    <w:p w14:paraId="093C5A1B" w14:textId="77777777" w:rsidR="00F21C8D" w:rsidRDefault="00F21C8D" w:rsidP="00F21C8D">
      <w:pPr>
        <w:jc w:val="both"/>
        <w:rPr>
          <w:lang w:eastAsia="zh-CN"/>
        </w:rPr>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p>
    <w:p w14:paraId="6B597B79" w14:textId="77777777" w:rsidR="00F21C8D" w:rsidRDefault="00F21C8D" w:rsidP="00F21C8D">
      <w:pPr>
        <w:jc w:val="both"/>
        <w:rPr>
          <w:lang w:eastAsia="zh-CN"/>
        </w:rPr>
      </w:pPr>
      <w:r>
        <w:rPr>
          <w:lang w:eastAsia="zh-CN"/>
        </w:rPr>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p>
    <w:p w14:paraId="62E2BD9A" w14:textId="0C5E9B1D" w:rsidR="00F21C8D" w:rsidRPr="00CC7D23" w:rsidRDefault="00F21C8D" w:rsidP="00F21C8D">
      <w:pPr>
        <w:jc w:val="both"/>
        <w:rPr>
          <w:lang w:eastAsia="zh-CN"/>
        </w:rPr>
      </w:pPr>
      <w:r>
        <w:rPr>
          <w:lang w:eastAsia="zh-CN"/>
        </w:rPr>
        <w:lastRenderedPageBreak/>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w:t>
      </w:r>
      <w:r w:rsidR="006A5EA7">
        <w:rPr>
          <w:lang w:eastAsia="zh-CN"/>
        </w:rPr>
        <w:t>.2</w:t>
      </w:r>
      <w:r>
        <w:rPr>
          <w:lang w:eastAsia="zh-CN"/>
        </w:rPr>
        <w:t>-1 shows the DNS for Internet.</w:t>
      </w:r>
    </w:p>
    <w:p w14:paraId="2F90A579" w14:textId="77777777" w:rsidR="00F21C8D" w:rsidRDefault="00F21C8D" w:rsidP="00F21C8D">
      <w:pPr>
        <w:jc w:val="center"/>
      </w:pPr>
      <w:r w:rsidRPr="00142946">
        <w:rPr>
          <w:noProof/>
          <w:lang w:eastAsia="zh-CN"/>
        </w:rPr>
        <w:drawing>
          <wp:inline distT="0" distB="0" distL="0" distR="0" wp14:anchorId="04F1B973" wp14:editId="32B2DDB1">
            <wp:extent cx="3522428" cy="3281654"/>
            <wp:effectExtent l="0" t="0" r="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5604" cy="3293929"/>
                    </a:xfrm>
                    <a:prstGeom prst="rect">
                      <a:avLst/>
                    </a:prstGeom>
                    <a:noFill/>
                    <a:ln>
                      <a:noFill/>
                    </a:ln>
                  </pic:spPr>
                </pic:pic>
              </a:graphicData>
            </a:graphic>
          </wp:inline>
        </w:drawing>
      </w:r>
    </w:p>
    <w:p w14:paraId="5B28D558" w14:textId="54FBD543" w:rsidR="00F21C8D" w:rsidRDefault="00F21C8D" w:rsidP="00F21C8D">
      <w:pPr>
        <w:pStyle w:val="TF"/>
      </w:pPr>
      <w:r>
        <w:t>Figure 6.1.2</w:t>
      </w:r>
      <w:r w:rsidR="006A5EA7">
        <w:t>.2</w:t>
      </w:r>
      <w:r w:rsidRPr="00357143">
        <w:t xml:space="preserve">-1: </w:t>
      </w:r>
      <w:r>
        <w:t>Hierarchical Domain Name System for Internet</w:t>
      </w:r>
    </w:p>
    <w:p w14:paraId="488D6843" w14:textId="77777777" w:rsidR="00F21C8D" w:rsidRPr="00357143" w:rsidRDefault="00F21C8D" w:rsidP="00F21C8D">
      <w:pPr>
        <w:pStyle w:val="Heading4"/>
        <w:numPr>
          <w:ilvl w:val="3"/>
          <w:numId w:val="10"/>
        </w:numPr>
        <w:rPr>
          <w:rFonts w:eastAsia="SimSun"/>
          <w:lang w:eastAsia="zh-CN"/>
        </w:rPr>
      </w:pPr>
      <w:bookmarkStart w:id="91" w:name="_Toc536649147"/>
      <w:r>
        <w:rPr>
          <w:rFonts w:eastAsia="SimSun"/>
          <w:lang w:eastAsia="zh-CN"/>
        </w:rPr>
        <w:t>Mechanisms</w:t>
      </w:r>
      <w:bookmarkEnd w:id="91"/>
    </w:p>
    <w:p w14:paraId="73E59D44" w14:textId="77777777" w:rsidR="00F21C8D" w:rsidRDefault="00F21C8D" w:rsidP="00F21C8D">
      <w:pPr>
        <w:jc w:val="both"/>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p>
    <w:p w14:paraId="4ACF2C1E" w14:textId="77777777" w:rsidR="00F21C8D" w:rsidRDefault="00F21C8D" w:rsidP="00F21C8D">
      <w:pPr>
        <w:jc w:val="both"/>
        <w:rPr>
          <w:lang w:eastAsia="zh-CN"/>
        </w:rPr>
      </w:pP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p>
    <w:p w14:paraId="08DC62D4" w14:textId="053A1D44" w:rsidR="00F21C8D" w:rsidRPr="00B85E72" w:rsidRDefault="00F21C8D" w:rsidP="00F21C8D">
      <w:pPr>
        <w:jc w:val="both"/>
        <w:rPr>
          <w:lang w:eastAsia="zh-CN"/>
        </w:rPr>
      </w:pP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w:t>
      </w:r>
      <w:r w:rsidR="006A5EA7">
        <w:rPr>
          <w:lang w:eastAsia="zh-CN"/>
        </w:rPr>
        <w:t>.3</w:t>
      </w:r>
      <w:r>
        <w:rPr>
          <w:lang w:eastAsia="zh-CN"/>
        </w:rPr>
        <w:t>-</w:t>
      </w:r>
      <w:r w:rsidR="006A5EA7">
        <w:rPr>
          <w:lang w:eastAsia="zh-CN"/>
        </w:rPr>
        <w:t>1</w:t>
      </w:r>
      <w:r>
        <w:rPr>
          <w:lang w:eastAsia="zh-CN"/>
        </w:rPr>
        <w:t xml:space="preserve"> shows the iterative process of resolving the domain “www.test.com”.</w:t>
      </w:r>
    </w:p>
    <w:p w14:paraId="09C81006" w14:textId="77777777" w:rsidR="00F21C8D" w:rsidRDefault="00F21C8D" w:rsidP="00F21C8D">
      <w:pPr>
        <w:jc w:val="both"/>
        <w:rPr>
          <w:lang w:eastAsia="zh-CN"/>
        </w:rPr>
      </w:pP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p>
    <w:p w14:paraId="5B1B61B6" w14:textId="77777777" w:rsidR="00F21C8D" w:rsidRDefault="00F21C8D" w:rsidP="00F21C8D">
      <w:pPr>
        <w:jc w:val="center"/>
      </w:pPr>
      <w:r w:rsidRPr="00410792">
        <w:rPr>
          <w:noProof/>
          <w:lang w:eastAsia="zh-CN"/>
        </w:rPr>
        <w:drawing>
          <wp:inline distT="0" distB="0" distL="0" distR="0" wp14:anchorId="470309F0" wp14:editId="5AA1137A">
            <wp:extent cx="4219575" cy="1457325"/>
            <wp:effectExtent l="0" t="0" r="0" b="952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9575" cy="1457325"/>
                    </a:xfrm>
                    <a:prstGeom prst="rect">
                      <a:avLst/>
                    </a:prstGeom>
                    <a:noFill/>
                    <a:ln>
                      <a:noFill/>
                    </a:ln>
                  </pic:spPr>
                </pic:pic>
              </a:graphicData>
            </a:graphic>
          </wp:inline>
        </w:drawing>
      </w:r>
    </w:p>
    <w:p w14:paraId="44807169" w14:textId="21817EB7" w:rsidR="00F21C8D" w:rsidRDefault="00F21C8D" w:rsidP="00F21C8D">
      <w:pPr>
        <w:pStyle w:val="TF"/>
      </w:pPr>
      <w:r>
        <w:t>Figure 6.1.2</w:t>
      </w:r>
      <w:r w:rsidR="006A5EA7">
        <w:t>.3</w:t>
      </w:r>
      <w:r>
        <w:t>-</w:t>
      </w:r>
      <w:r w:rsidR="006A5EA7">
        <w:t>1</w:t>
      </w:r>
      <w:r w:rsidRPr="00357143">
        <w:t xml:space="preserve">: </w:t>
      </w:r>
      <w:r>
        <w:t>DNS Resolver resolving the domain name in iterative way</w:t>
      </w:r>
    </w:p>
    <w:p w14:paraId="0E8BB160" w14:textId="77777777" w:rsidR="00F21C8D" w:rsidRPr="00357143" w:rsidRDefault="00F21C8D" w:rsidP="00F21C8D">
      <w:pPr>
        <w:pStyle w:val="Heading4"/>
        <w:numPr>
          <w:ilvl w:val="3"/>
          <w:numId w:val="10"/>
        </w:numPr>
        <w:rPr>
          <w:rFonts w:eastAsia="SimSun"/>
          <w:lang w:eastAsia="zh-CN"/>
        </w:rPr>
      </w:pPr>
      <w:bookmarkStart w:id="92" w:name="_Toc536649148"/>
      <w:r>
        <w:rPr>
          <w:rFonts w:eastAsia="SimSun"/>
          <w:lang w:eastAsia="zh-CN"/>
        </w:rPr>
        <w:lastRenderedPageBreak/>
        <w:t>Applications</w:t>
      </w:r>
      <w:bookmarkEnd w:id="92"/>
    </w:p>
    <w:p w14:paraId="20205664" w14:textId="77777777" w:rsidR="00F21C8D" w:rsidRDefault="00F21C8D" w:rsidP="00F21C8D">
      <w:pPr>
        <w:jc w:val="both"/>
        <w:rPr>
          <w:lang w:eastAsia="zh-CN"/>
        </w:rPr>
      </w:pP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to provide load balancing and fault tolerance to servers. Conversely, multiple domain names may resolve to a single IP address to provide virtual hosting. </w:t>
      </w:r>
    </w:p>
    <w:p w14:paraId="139EFBBE" w14:textId="77777777" w:rsidR="00F21C8D" w:rsidRDefault="00F21C8D" w:rsidP="00F21C8D">
      <w:pPr>
        <w:jc w:val="both"/>
        <w:rPr>
          <w:lang w:eastAsia="zh-CN"/>
        </w:rPr>
      </w:pPr>
      <w:r>
        <w:rPr>
          <w:lang w:eastAsia="zh-CN"/>
        </w:rPr>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p>
    <w:p w14:paraId="552C7174" w14:textId="77777777" w:rsidR="00F21C8D" w:rsidRDefault="00F21C8D" w:rsidP="00F21C8D">
      <w:pPr>
        <w:jc w:val="both"/>
        <w:rPr>
          <w:lang w:eastAsia="zh-CN"/>
        </w:rPr>
      </w:pPr>
      <w:r>
        <w:rPr>
          <w:lang w:eastAsia="zh-CN"/>
        </w:rPr>
        <w:t>For example:</w:t>
      </w:r>
    </w:p>
    <w:p w14:paraId="25094948" w14:textId="77777777" w:rsidR="00F21C8D" w:rsidRPr="006236C3" w:rsidRDefault="00F21C8D" w:rsidP="00F21C8D">
      <w:pPr>
        <w:rPr>
          <w:lang w:eastAsia="zh-CN"/>
        </w:rPr>
      </w:pPr>
      <w:r>
        <w:rPr>
          <w:lang w:eastAsia="zh-CN"/>
        </w:rPr>
        <w:t>A blocked address 192.168.1.1 points to 1.1.</w:t>
      </w:r>
      <w:proofErr w:type="gramStart"/>
      <w:r>
        <w:rPr>
          <w:lang w:eastAsia="zh-CN"/>
        </w:rPr>
        <w:t>168.192.block</w:t>
      </w:r>
      <w:proofErr w:type="gramEnd"/>
      <w:r>
        <w:rPr>
          <w:lang w:eastAsia="zh-CN"/>
        </w:rPr>
        <w:t>.example, which resolve to 127.0.0.1.</w:t>
      </w:r>
    </w:p>
    <w:p w14:paraId="704D1656" w14:textId="77777777" w:rsidR="00F21C8D" w:rsidRDefault="00F21C8D" w:rsidP="00F21C8D">
      <w:pPr>
        <w:pStyle w:val="Heading3"/>
        <w:numPr>
          <w:ilvl w:val="2"/>
          <w:numId w:val="10"/>
        </w:numPr>
        <w:rPr>
          <w:lang w:eastAsia="zh-CN"/>
        </w:rPr>
      </w:pPr>
      <w:bookmarkStart w:id="93" w:name="_Toc536649149"/>
      <w:r>
        <w:rPr>
          <w:lang w:eastAsia="zh-CN"/>
        </w:rPr>
        <w:t>UPnP</w:t>
      </w:r>
      <w:bookmarkEnd w:id="93"/>
    </w:p>
    <w:p w14:paraId="585ED082" w14:textId="77777777" w:rsidR="00F21C8D" w:rsidRPr="00357143" w:rsidRDefault="00F21C8D" w:rsidP="00F21C8D">
      <w:pPr>
        <w:pStyle w:val="Heading4"/>
        <w:numPr>
          <w:ilvl w:val="3"/>
          <w:numId w:val="10"/>
        </w:numPr>
        <w:rPr>
          <w:rFonts w:eastAsia="SimSun"/>
          <w:lang w:eastAsia="zh-CN"/>
        </w:rPr>
      </w:pPr>
      <w:bookmarkStart w:id="94" w:name="_Toc536649150"/>
      <w:r>
        <w:rPr>
          <w:rFonts w:eastAsia="SimSun"/>
          <w:lang w:eastAsia="zh-CN"/>
        </w:rPr>
        <w:t>Overview</w:t>
      </w:r>
      <w:bookmarkEnd w:id="94"/>
    </w:p>
    <w:p w14:paraId="48720163" w14:textId="77777777" w:rsidR="00F21C8D" w:rsidRPr="00741BF1" w:rsidRDefault="00F21C8D" w:rsidP="00F21C8D">
      <w:pPr>
        <w:rPr>
          <w:color w:val="000000"/>
          <w:lang w:eastAsia="zh-CN"/>
        </w:rPr>
      </w:pP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p>
    <w:p w14:paraId="58AC1DF6" w14:textId="77777777" w:rsidR="00F21C8D" w:rsidRDefault="00F21C8D" w:rsidP="00F21C8D">
      <w:pPr>
        <w:jc w:val="both"/>
        <w:rPr>
          <w:lang w:eastAsia="zh-CN"/>
        </w:rPr>
      </w:pPr>
    </w:p>
    <w:p w14:paraId="5E064EE4" w14:textId="77777777" w:rsidR="00F21C8D" w:rsidRPr="00357143" w:rsidRDefault="00F21C8D" w:rsidP="00F21C8D">
      <w:pPr>
        <w:pStyle w:val="Heading4"/>
        <w:numPr>
          <w:ilvl w:val="3"/>
          <w:numId w:val="10"/>
        </w:numPr>
        <w:rPr>
          <w:rFonts w:eastAsia="SimSun"/>
          <w:lang w:eastAsia="zh-CN"/>
        </w:rPr>
      </w:pPr>
      <w:bookmarkStart w:id="95" w:name="_Toc536649151"/>
      <w:r>
        <w:rPr>
          <w:rFonts w:eastAsia="SimSun"/>
          <w:lang w:val="en-US" w:eastAsia="zh-CN"/>
        </w:rPr>
        <w:t>Mechanisms</w:t>
      </w:r>
      <w:bookmarkEnd w:id="95"/>
    </w:p>
    <w:p w14:paraId="330D6994" w14:textId="77777777" w:rsidR="00F21C8D" w:rsidRPr="00741BF1" w:rsidRDefault="00F21C8D" w:rsidP="00F21C8D">
      <w:pPr>
        <w:jc w:val="both"/>
        <w:rPr>
          <w:b/>
          <w:lang w:eastAsia="zh-CN"/>
        </w:rPr>
      </w:pPr>
      <w:r w:rsidRPr="00741BF1">
        <w:rPr>
          <w:b/>
          <w:lang w:eastAsia="zh-CN"/>
        </w:rPr>
        <w:t>Step 0. Addressing</w:t>
      </w:r>
    </w:p>
    <w:p w14:paraId="24982A0F" w14:textId="77777777" w:rsidR="00F21C8D" w:rsidRPr="00741BF1" w:rsidRDefault="00F21C8D" w:rsidP="00F21C8D">
      <w:pPr>
        <w:rPr>
          <w:color w:val="000000"/>
          <w:lang w:eastAsia="zh-CN"/>
        </w:rPr>
      </w:pP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p>
    <w:p w14:paraId="7C924C60" w14:textId="77777777" w:rsidR="00F21C8D" w:rsidRPr="00741BF1" w:rsidRDefault="00F21C8D" w:rsidP="00F21C8D">
      <w:pPr>
        <w:jc w:val="both"/>
        <w:rPr>
          <w:b/>
          <w:lang w:eastAsia="zh-CN"/>
        </w:rPr>
      </w:pPr>
      <w:r w:rsidRPr="00741BF1">
        <w:rPr>
          <w:b/>
          <w:lang w:eastAsia="zh-CN"/>
        </w:rPr>
        <w:t>Step 1: Discovery</w:t>
      </w:r>
    </w:p>
    <w:p w14:paraId="1388F14B" w14:textId="77777777" w:rsidR="00F21C8D" w:rsidRDefault="00F21C8D" w:rsidP="00F21C8D">
      <w:pPr>
        <w:jc w:val="both"/>
        <w:rPr>
          <w:color w:val="000000"/>
          <w:lang w:eastAsia="zh-CN"/>
        </w:rPr>
      </w:pP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p>
    <w:p w14:paraId="079D8BD0" w14:textId="77777777" w:rsidR="00F21C8D" w:rsidRDefault="00F21C8D" w:rsidP="00F21C8D">
      <w:pPr>
        <w:jc w:val="center"/>
        <w:rPr>
          <w:color w:val="000000"/>
          <w:lang w:eastAsia="zh-CN"/>
        </w:rPr>
      </w:pPr>
      <w:r w:rsidRPr="00D83378">
        <w:rPr>
          <w:noProof/>
        </w:rPr>
        <w:lastRenderedPageBreak/>
        <w:drawing>
          <wp:inline distT="0" distB="0" distL="0" distR="0" wp14:anchorId="7075209C" wp14:editId="5870F316">
            <wp:extent cx="3810000" cy="4924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4924425"/>
                    </a:xfrm>
                    <a:prstGeom prst="rect">
                      <a:avLst/>
                    </a:prstGeom>
                    <a:noFill/>
                    <a:ln>
                      <a:noFill/>
                    </a:ln>
                  </pic:spPr>
                </pic:pic>
              </a:graphicData>
            </a:graphic>
          </wp:inline>
        </w:drawing>
      </w:r>
    </w:p>
    <w:p w14:paraId="42095B91" w14:textId="5F3103F7" w:rsidR="00F21C8D" w:rsidRDefault="00F21C8D" w:rsidP="00F21C8D">
      <w:pPr>
        <w:pStyle w:val="TF"/>
      </w:pPr>
      <w:r>
        <w:t>Figure 6.1.3</w:t>
      </w:r>
      <w:r w:rsidR="006A5EA7">
        <w:t>.2</w:t>
      </w:r>
      <w:r>
        <w:t>-1</w:t>
      </w:r>
      <w:r w:rsidRPr="00357143">
        <w:t xml:space="preserve">: </w:t>
      </w:r>
      <w:r>
        <w:t>UPnP high-level procedures</w:t>
      </w:r>
    </w:p>
    <w:p w14:paraId="7C0A9B92" w14:textId="77777777" w:rsidR="00F21C8D" w:rsidRPr="00741BF1" w:rsidRDefault="00F21C8D" w:rsidP="00F21C8D">
      <w:pPr>
        <w:rPr>
          <w:color w:val="000000"/>
          <w:lang w:eastAsia="zh-CN"/>
        </w:rPr>
      </w:pPr>
      <w:r w:rsidRPr="00741BF1">
        <w:rPr>
          <w:color w:val="000000"/>
          <w:lang w:eastAsia="zh-CN"/>
        </w:rPr>
        <w:t xml:space="preserve">After obtaining IP address, a device broadcasts messages advertising itself, its embedded devices, and its services. </w:t>
      </w:r>
    </w:p>
    <w:p w14:paraId="3DFF1E55" w14:textId="77777777" w:rsidR="00F21C8D" w:rsidRPr="00741BF1" w:rsidRDefault="00F21C8D" w:rsidP="00F21C8D">
      <w:pPr>
        <w:rPr>
          <w:color w:val="000000"/>
          <w:lang w:eastAsia="zh-CN"/>
        </w:rPr>
      </w:pPr>
      <w:r w:rsidRPr="00741BF1">
        <w:rPr>
          <w:color w:val="000000"/>
          <w:lang w:eastAsia="zh-CN"/>
        </w:rPr>
        <w:t xml:space="preserve">When a new control point is added to the network, it is allowed to multicast a discovery message searching for interesting devices, services, or both. If any device matches search criteria, they will respond. In addition, a control point is allowed to unicast a discovery message to a specific IP address. This action presumes the control point already knows the device at this IP address is a UPnP device. </w:t>
      </w:r>
    </w:p>
    <w:p w14:paraId="7F3B8B1A" w14:textId="77777777" w:rsidR="00F21C8D" w:rsidRPr="00741BF1" w:rsidRDefault="00F21C8D" w:rsidP="00F21C8D">
      <w:pPr>
        <w:jc w:val="both"/>
        <w:rPr>
          <w:b/>
          <w:lang w:eastAsia="zh-CN"/>
        </w:rPr>
      </w:pPr>
      <w:r>
        <w:rPr>
          <w:b/>
          <w:lang w:eastAsia="zh-CN"/>
        </w:rPr>
        <w:t>Step 2</w:t>
      </w:r>
      <w:r w:rsidRPr="00741BF1">
        <w:rPr>
          <w:b/>
          <w:lang w:eastAsia="zh-CN"/>
        </w:rPr>
        <w:t xml:space="preserve">: </w:t>
      </w:r>
      <w:r>
        <w:rPr>
          <w:b/>
          <w:lang w:eastAsia="zh-CN"/>
        </w:rPr>
        <w:t>Description</w:t>
      </w:r>
    </w:p>
    <w:p w14:paraId="2A5457B0" w14:textId="77777777" w:rsidR="00F21C8D" w:rsidRPr="00741BF1" w:rsidRDefault="00F21C8D" w:rsidP="00F21C8D">
      <w:pPr>
        <w:rPr>
          <w:color w:val="000000"/>
          <w:lang w:eastAsia="zh-CN"/>
        </w:rPr>
      </w:pP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p>
    <w:p w14:paraId="00B4BC81" w14:textId="77777777" w:rsidR="00F21C8D" w:rsidRPr="00741BF1" w:rsidRDefault="00F21C8D" w:rsidP="00F21C8D">
      <w:pPr>
        <w:rPr>
          <w:color w:val="000000"/>
          <w:lang w:eastAsia="zh-CN"/>
        </w:rPr>
      </w:pP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p>
    <w:p w14:paraId="30B051DE" w14:textId="77777777" w:rsidR="00F21C8D" w:rsidRPr="00741BF1" w:rsidRDefault="00F21C8D" w:rsidP="00F21C8D">
      <w:pPr>
        <w:jc w:val="both"/>
        <w:rPr>
          <w:b/>
          <w:lang w:eastAsia="zh-CN"/>
        </w:rPr>
      </w:pPr>
      <w:r>
        <w:rPr>
          <w:b/>
          <w:lang w:eastAsia="zh-CN"/>
        </w:rPr>
        <w:t>Step 3</w:t>
      </w:r>
      <w:r w:rsidRPr="00741BF1">
        <w:rPr>
          <w:b/>
          <w:lang w:eastAsia="zh-CN"/>
        </w:rPr>
        <w:t xml:space="preserve">: </w:t>
      </w:r>
      <w:r>
        <w:rPr>
          <w:b/>
          <w:lang w:eastAsia="zh-CN"/>
        </w:rPr>
        <w:t>Control</w:t>
      </w:r>
    </w:p>
    <w:p w14:paraId="7741838B" w14:textId="77777777" w:rsidR="00F21C8D" w:rsidRPr="00741BF1" w:rsidRDefault="00F21C8D" w:rsidP="00F21C8D">
      <w:pPr>
        <w:rPr>
          <w:color w:val="000000"/>
          <w:lang w:eastAsia="zh-CN"/>
        </w:rPr>
      </w:pPr>
      <w:r w:rsidRPr="00741BF1">
        <w:rPr>
          <w:color w:val="000000"/>
          <w:lang w:eastAsia="zh-CN"/>
        </w:rPr>
        <w:t>Given knowledge of a device and its services, a control point can ask those services to invoke actions and receive responses indicating the result of the action. Invoking action</w:t>
      </w:r>
      <w:bookmarkStart w:id="96" w:name="_GoBack"/>
      <w:bookmarkEnd w:id="96"/>
      <w:r w:rsidRPr="00741BF1">
        <w:rPr>
          <w:color w:val="000000"/>
          <w:lang w:eastAsia="zh-CN"/>
        </w:rPr>
        <w:t>s is a kind of remote procedure call; a control point sends the action to the device's service, and when the action has completed (or failed), the service returns any results or errors.</w:t>
      </w:r>
    </w:p>
    <w:p w14:paraId="2760654B" w14:textId="77777777" w:rsidR="00F21C8D" w:rsidRPr="00741BF1" w:rsidRDefault="00F21C8D" w:rsidP="00F21C8D">
      <w:pPr>
        <w:jc w:val="both"/>
        <w:rPr>
          <w:b/>
          <w:lang w:eastAsia="zh-CN"/>
        </w:rPr>
      </w:pPr>
      <w:r>
        <w:rPr>
          <w:b/>
          <w:lang w:eastAsia="zh-CN"/>
        </w:rPr>
        <w:t>Step 4</w:t>
      </w:r>
      <w:r w:rsidRPr="00741BF1">
        <w:rPr>
          <w:b/>
          <w:lang w:eastAsia="zh-CN"/>
        </w:rPr>
        <w:t xml:space="preserve">: </w:t>
      </w:r>
      <w:r>
        <w:rPr>
          <w:b/>
          <w:lang w:eastAsia="zh-CN"/>
        </w:rPr>
        <w:t>Eventing</w:t>
      </w:r>
    </w:p>
    <w:p w14:paraId="381ABECB" w14:textId="77777777" w:rsidR="00F21C8D" w:rsidRPr="00741BF1" w:rsidRDefault="00F21C8D" w:rsidP="00F21C8D">
      <w:pPr>
        <w:rPr>
          <w:color w:val="000000"/>
          <w:lang w:eastAsia="zh-CN"/>
        </w:rPr>
      </w:pPr>
      <w:r w:rsidRPr="00741BF1">
        <w:rPr>
          <w:color w:val="000000"/>
          <w:lang w:eastAsia="zh-CN"/>
        </w:rPr>
        <w:t>A control point subscribes to notifications from a device.</w:t>
      </w:r>
    </w:p>
    <w:p w14:paraId="751655B3" w14:textId="77777777" w:rsidR="00F21C8D" w:rsidRPr="00741BF1" w:rsidRDefault="00F21C8D" w:rsidP="00F21C8D">
      <w:pPr>
        <w:jc w:val="both"/>
        <w:rPr>
          <w:b/>
          <w:lang w:eastAsia="zh-CN"/>
        </w:rPr>
      </w:pPr>
      <w:r>
        <w:rPr>
          <w:b/>
          <w:lang w:eastAsia="zh-CN"/>
        </w:rPr>
        <w:lastRenderedPageBreak/>
        <w:t>Step 5</w:t>
      </w:r>
      <w:r w:rsidRPr="00741BF1">
        <w:rPr>
          <w:b/>
          <w:lang w:eastAsia="zh-CN"/>
        </w:rPr>
        <w:t xml:space="preserve">: </w:t>
      </w:r>
      <w:r>
        <w:rPr>
          <w:b/>
          <w:lang w:eastAsia="zh-CN"/>
        </w:rPr>
        <w:t>Presentation</w:t>
      </w:r>
    </w:p>
    <w:p w14:paraId="74E299B4" w14:textId="77777777" w:rsidR="00F21C8D" w:rsidRPr="00741BF1" w:rsidRDefault="00F21C8D" w:rsidP="00F21C8D">
      <w:pPr>
        <w:rPr>
          <w:color w:val="000000"/>
          <w:lang w:eastAsia="zh-CN"/>
        </w:rPr>
      </w:pPr>
      <w:r w:rsidRPr="00741BF1">
        <w:rPr>
          <w:color w:val="000000"/>
          <w:lang w:eastAsia="zh-CN"/>
        </w:rPr>
        <w:t>Events are displayed on UI of a control point.</w:t>
      </w:r>
    </w:p>
    <w:p w14:paraId="342F7AF6" w14:textId="77777777" w:rsidR="00F21C8D" w:rsidRPr="00357143" w:rsidRDefault="00F21C8D" w:rsidP="00F21C8D">
      <w:pPr>
        <w:pStyle w:val="Heading4"/>
        <w:numPr>
          <w:ilvl w:val="3"/>
          <w:numId w:val="10"/>
        </w:numPr>
        <w:rPr>
          <w:rFonts w:eastAsia="SimSun"/>
          <w:lang w:eastAsia="zh-CN"/>
        </w:rPr>
      </w:pPr>
      <w:bookmarkStart w:id="97" w:name="_Toc536649152"/>
      <w:r>
        <w:rPr>
          <w:rFonts w:eastAsia="SimSun"/>
          <w:lang w:val="en-US" w:eastAsia="zh-CN"/>
        </w:rPr>
        <w:t>Features</w:t>
      </w:r>
      <w:bookmarkEnd w:id="97"/>
    </w:p>
    <w:p w14:paraId="1C8D10DA" w14:textId="77777777" w:rsidR="00F21C8D" w:rsidRPr="00741BF1" w:rsidRDefault="00F21C8D" w:rsidP="00F21C8D">
      <w:pPr>
        <w:rPr>
          <w:color w:val="000000"/>
          <w:lang w:eastAsia="zh-CN"/>
        </w:rPr>
      </w:pPr>
      <w:r>
        <w:rPr>
          <w:color w:val="000000"/>
          <w:lang w:eastAsia="zh-CN"/>
        </w:rPr>
        <w:t xml:space="preserve">UPnP supports the following features: </w:t>
      </w:r>
    </w:p>
    <w:p w14:paraId="6ACC3ABB" w14:textId="77777777" w:rsidR="00F21C8D" w:rsidRPr="00741BF1" w:rsidRDefault="00F21C8D" w:rsidP="00F21C8D">
      <w:pPr>
        <w:pStyle w:val="ListParagraph"/>
        <w:numPr>
          <w:ilvl w:val="0"/>
          <w:numId w:val="28"/>
        </w:numPr>
        <w:spacing w:after="240"/>
        <w:ind w:hanging="210"/>
        <w:rPr>
          <w:color w:val="000000"/>
          <w:sz w:val="20"/>
          <w:szCs w:val="20"/>
          <w:lang w:eastAsia="zh-CN"/>
        </w:rPr>
      </w:pPr>
      <w:r w:rsidRPr="00741BF1">
        <w:rPr>
          <w:color w:val="000000"/>
          <w:sz w:val="20"/>
          <w:szCs w:val="20"/>
          <w:lang w:eastAsia="zh-CN"/>
        </w:rPr>
        <w:t>Media and device independence. UPnP technology can run on any network technology including Wi-Fi, coax, phone line, power line, Ethernet and 1394</w:t>
      </w:r>
    </w:p>
    <w:p w14:paraId="37F61956"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Platform independence. Vendors can use any operating system and any programming language to build UPnP products</w:t>
      </w:r>
    </w:p>
    <w:p w14:paraId="7736C664"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Internet-based technologies. UPnP technology is built upon IP, TCP, UDP, HTTP, and XML, among others.</w:t>
      </w:r>
    </w:p>
    <w:p w14:paraId="0B65D57B"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UI Control. UPnP architecture enables vendor control over device user interface and interaction using the browser.</w:t>
      </w:r>
    </w:p>
    <w:p w14:paraId="5CBB7991"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Programmatic control. UPnP architecture enables conventional application programmatic control.</w:t>
      </w:r>
    </w:p>
    <w:p w14:paraId="1F339E1F"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Common base protocols. Vendors agree on base protocol sets on a per-device basis.</w:t>
      </w:r>
    </w:p>
    <w:p w14:paraId="1A45DB10"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Extendable. Each UPnP product can have value-added services layered on top of the basic device architecture by the individual manufacturers.</w:t>
      </w:r>
    </w:p>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98" w:name="_Toc536649156"/>
      <w:r>
        <w:t>Challenges and Key Issues</w:t>
      </w:r>
      <w:bookmarkEnd w:id="98"/>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99" w:name="_Toc536649157"/>
      <w:r>
        <w:rPr>
          <w:lang w:eastAsia="zh-CN"/>
        </w:rPr>
        <w:t>Key Issues</w:t>
      </w:r>
      <w:r w:rsidR="00316FDE" w:rsidRPr="007362EA">
        <w:rPr>
          <w:lang w:eastAsia="zh-CN"/>
        </w:rPr>
        <w:t xml:space="preserve"> </w:t>
      </w:r>
      <w:r w:rsidR="001D1A08">
        <w:rPr>
          <w:lang w:eastAsia="zh-CN"/>
        </w:rPr>
        <w:t>on oneM2M platforms discovery</w:t>
      </w:r>
      <w:bookmarkEnd w:id="99"/>
    </w:p>
    <w:p w14:paraId="6EEECD22" w14:textId="77777777" w:rsidR="001D1A08" w:rsidRPr="001D1A08" w:rsidRDefault="001D1A08" w:rsidP="001D1A08">
      <w:pPr>
        <w:rPr>
          <w:lang w:eastAsia="zh-CN"/>
        </w:rPr>
      </w:pPr>
    </w:p>
    <w:p w14:paraId="417F0880" w14:textId="44629FCC" w:rsidR="003E4365" w:rsidRDefault="00D95452" w:rsidP="005F2414">
      <w:pPr>
        <w:pStyle w:val="Heading3"/>
        <w:numPr>
          <w:ilvl w:val="2"/>
          <w:numId w:val="10"/>
        </w:numPr>
        <w:rPr>
          <w:lang w:eastAsia="zh-CN"/>
        </w:rPr>
      </w:pPr>
      <w:bookmarkStart w:id="100" w:name="_Toc536649158"/>
      <w:r>
        <w:rPr>
          <w:lang w:eastAsia="zh-CN"/>
        </w:rPr>
        <w:t>Key Issues</w:t>
      </w:r>
      <w:r w:rsidR="003926BA" w:rsidRPr="007362EA">
        <w:rPr>
          <w:lang w:eastAsia="zh-CN"/>
        </w:rPr>
        <w:t xml:space="preserve"> </w:t>
      </w:r>
      <w:r w:rsidR="001D1A08">
        <w:rPr>
          <w:lang w:eastAsia="zh-CN"/>
        </w:rPr>
        <w:t>on oneM2M services discovery</w:t>
      </w:r>
      <w:bookmarkEnd w:id="100"/>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101" w:name="_Toc536649159"/>
      <w:r>
        <w:t xml:space="preserve">Required Functions on </w:t>
      </w:r>
      <w:r w:rsidR="005F2414">
        <w:t>oneM2M Architectural Framework</w:t>
      </w:r>
      <w:bookmarkEnd w:id="101"/>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102" w:name="_Toc536649160"/>
      <w:r w:rsidRPr="007362EA">
        <w:t>Introduction</w:t>
      </w:r>
      <w:bookmarkEnd w:id="102"/>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103" w:name="_Toc536649161"/>
      <w:r>
        <w:t>Discovery of IoT Platforms</w:t>
      </w:r>
      <w:bookmarkEnd w:id="103"/>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104" w:name="_Toc536649162"/>
      <w:r>
        <w:rPr>
          <w:lang w:eastAsia="zh-CN"/>
        </w:rPr>
        <w:t>Discovery of IoT Services</w:t>
      </w:r>
      <w:bookmarkEnd w:id="104"/>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105" w:name="_Toc536649163"/>
      <w:r>
        <w:rPr>
          <w:lang w:eastAsia="zh-CN"/>
        </w:rPr>
        <w:lastRenderedPageBreak/>
        <w:t>Provisioning of IoT Services in Visited oneM2M Systems</w:t>
      </w:r>
      <w:bookmarkEnd w:id="105"/>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106" w:name="_Toc536649164"/>
      <w:r>
        <w:t>Proposed Solutions</w:t>
      </w:r>
      <w:bookmarkEnd w:id="106"/>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6BB7E078" w:rsidR="00F57F81" w:rsidRDefault="00F57F81" w:rsidP="0063336F">
      <w:pPr>
        <w:pStyle w:val="Heading2"/>
        <w:numPr>
          <w:ilvl w:val="1"/>
          <w:numId w:val="10"/>
        </w:numPr>
        <w:rPr>
          <w:lang w:eastAsia="zh-CN"/>
        </w:rPr>
      </w:pPr>
      <w:bookmarkStart w:id="107" w:name="_Toc536649165"/>
      <w:r>
        <w:rPr>
          <w:lang w:eastAsia="zh-CN"/>
        </w:rPr>
        <w:t>Solution A</w:t>
      </w:r>
      <w:bookmarkEnd w:id="107"/>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108" w:name="_Toc536649166"/>
      <w:r>
        <w:rPr>
          <w:lang w:eastAsia="zh-CN"/>
        </w:rPr>
        <w:t>Overview</w:t>
      </w:r>
      <w:bookmarkEnd w:id="108"/>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1DCA5487" w14:textId="77777777" w:rsidR="005C75B5" w:rsidRPr="005C75B5" w:rsidRDefault="005C75B5" w:rsidP="005C75B5">
      <w:pPr>
        <w:rPr>
          <w:lang w:eastAsia="zh-CN"/>
        </w:rPr>
      </w:pPr>
    </w:p>
    <w:p w14:paraId="75438132" w14:textId="5749D626" w:rsidR="00C3456F" w:rsidRDefault="00C3456F" w:rsidP="0063336F">
      <w:pPr>
        <w:pStyle w:val="Heading3"/>
        <w:numPr>
          <w:ilvl w:val="2"/>
          <w:numId w:val="10"/>
        </w:numPr>
        <w:rPr>
          <w:lang w:eastAsia="zh-CN"/>
        </w:rPr>
      </w:pPr>
      <w:bookmarkStart w:id="109" w:name="_Toc536649167"/>
      <w:r>
        <w:rPr>
          <w:lang w:eastAsia="zh-CN"/>
        </w:rPr>
        <w:t>Solution Description</w:t>
      </w:r>
      <w:bookmarkEnd w:id="109"/>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6A95E53" w14:textId="77777777" w:rsidR="005C75B5" w:rsidRPr="005C75B5" w:rsidRDefault="005C75B5" w:rsidP="005C75B5">
      <w:pPr>
        <w:rPr>
          <w:lang w:eastAsia="zh-CN"/>
        </w:rPr>
      </w:pPr>
    </w:p>
    <w:p w14:paraId="72F218E3" w14:textId="6A79C69E" w:rsidR="001F0363" w:rsidRPr="00594E97" w:rsidRDefault="004330E9" w:rsidP="001F0363">
      <w:pPr>
        <w:pStyle w:val="Heading2"/>
        <w:numPr>
          <w:ilvl w:val="1"/>
          <w:numId w:val="10"/>
        </w:numPr>
        <w:rPr>
          <w:lang w:eastAsia="zh-CN"/>
        </w:rPr>
      </w:pPr>
      <w:bookmarkStart w:id="110" w:name="_Toc536649168"/>
      <w:r>
        <w:rPr>
          <w:lang w:eastAsia="zh-CN"/>
        </w:rPr>
        <w:t>Solution X</w:t>
      </w:r>
      <w:bookmarkEnd w:id="110"/>
    </w:p>
    <w:p w14:paraId="47E1F645" w14:textId="77777777" w:rsidR="001F0363" w:rsidRPr="005C75B5" w:rsidRDefault="001F0363"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11" w:name="_Toc536649169"/>
      <w:r>
        <w:rPr>
          <w:lang w:eastAsia="zh-CN"/>
        </w:rPr>
        <w:t>Conclusions</w:t>
      </w:r>
      <w:bookmarkEnd w:id="111"/>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12" w:name="_Toc300919395"/>
      <w:bookmarkStart w:id="113" w:name="_Toc487405042"/>
      <w:bookmarkStart w:id="114" w:name="_Toc300919400"/>
      <w:bookmarkStart w:id="115" w:name="_Toc488238981"/>
      <w:bookmarkStart w:id="116" w:name="_Toc488240330"/>
      <w:bookmarkStart w:id="117" w:name="_Toc489446030"/>
      <w:bookmarkStart w:id="118" w:name="_Toc489446319"/>
      <w:bookmarkStart w:id="119" w:name="_Toc536649170"/>
      <w:bookmarkEnd w:id="78"/>
      <w:bookmarkEnd w:id="79"/>
      <w:bookmarkEnd w:id="80"/>
      <w:bookmarkEnd w:id="81"/>
      <w:r w:rsidRPr="007362EA">
        <w:t>Annexes</w:t>
      </w:r>
      <w:bookmarkEnd w:id="112"/>
      <w:bookmarkEnd w:id="113"/>
      <w:bookmarkEnd w:id="11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20" w:name="_Toc536649171"/>
      <w:r w:rsidRPr="007362EA">
        <w:lastRenderedPageBreak/>
        <w:t>History</w:t>
      </w:r>
      <w:bookmarkEnd w:id="114"/>
      <w:bookmarkEnd w:id="115"/>
      <w:bookmarkEnd w:id="116"/>
      <w:bookmarkEnd w:id="117"/>
      <w:bookmarkEnd w:id="118"/>
      <w:bookmarkEnd w:id="12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F28C4AC" w14:textId="4A617D8B" w:rsidR="00F21C8D" w:rsidRPr="007362EA" w:rsidRDefault="00F21C8D" w:rsidP="002D5DBB">
            <w:pPr>
              <w:pStyle w:val="FP"/>
              <w:keepNext/>
              <w:spacing w:before="80" w:after="80"/>
              <w:ind w:left="57"/>
            </w:pPr>
            <w:r>
              <w:t>2019-01-</w:t>
            </w:r>
            <w:r w:rsidR="006A5EA7">
              <w:t>30</w:t>
            </w:r>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pPr>
            <w:r>
              <w:t>Agreed contribution added</w:t>
            </w:r>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4C1D5" w14:textId="77777777" w:rsidR="00181FF7" w:rsidRDefault="00181FF7">
      <w:r>
        <w:separator/>
      </w:r>
    </w:p>
  </w:endnote>
  <w:endnote w:type="continuationSeparator" w:id="0">
    <w:p w14:paraId="6673FC0A" w14:textId="77777777" w:rsidR="00181FF7" w:rsidRDefault="0018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027FE9">
      <w:t>4</w:t>
    </w:r>
    <w:r>
      <w:fldChar w:fldCharType="end"/>
    </w:r>
    <w:r>
      <w:t xml:space="preserve"> of </w:t>
    </w:r>
    <w:r w:rsidR="00181FF7">
      <w:fldChar w:fldCharType="begin"/>
    </w:r>
    <w:r w:rsidR="00181FF7">
      <w:instrText xml:space="preserve"> NUMPAGES   \* MERGEFORMAT </w:instrText>
    </w:r>
    <w:r w:rsidR="00181FF7">
      <w:fldChar w:fldCharType="separate"/>
    </w:r>
    <w:r w:rsidR="00027FE9">
      <w:t>8</w:t>
    </w:r>
    <w:r w:rsidR="00181FF7">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6B5BF" w14:textId="77777777" w:rsidR="00181FF7" w:rsidRDefault="00181FF7">
      <w:r>
        <w:separator/>
      </w:r>
    </w:p>
  </w:footnote>
  <w:footnote w:type="continuationSeparator" w:id="0">
    <w:p w14:paraId="6E1F3580" w14:textId="77777777" w:rsidR="00181FF7" w:rsidRDefault="00181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9"/>
  </w:num>
  <w:num w:numId="2">
    <w:abstractNumId w:val="21"/>
  </w:num>
  <w:num w:numId="3">
    <w:abstractNumId w:val="5"/>
  </w:num>
  <w:num w:numId="4">
    <w:abstractNumId w:val="16"/>
  </w:num>
  <w:num w:numId="5">
    <w:abstractNumId w:val="2"/>
  </w:num>
  <w:num w:numId="6">
    <w:abstractNumId w:val="1"/>
  </w:num>
  <w:num w:numId="7">
    <w:abstractNumId w:val="0"/>
  </w:num>
  <w:num w:numId="8">
    <w:abstractNumId w:val="19"/>
  </w:num>
  <w:num w:numId="9">
    <w:abstractNumId w:val="22"/>
  </w:num>
  <w:num w:numId="10">
    <w:abstractNumId w:val="8"/>
  </w:num>
  <w:num w:numId="11">
    <w:abstractNumId w:val="14"/>
  </w:num>
  <w:num w:numId="12">
    <w:abstractNumId w:val="24"/>
  </w:num>
  <w:num w:numId="13">
    <w:abstractNumId w:val="12"/>
  </w:num>
  <w:num w:numId="14">
    <w:abstractNumId w:val="10"/>
  </w:num>
  <w:num w:numId="15">
    <w:abstractNumId w:val="23"/>
  </w:num>
  <w:num w:numId="16">
    <w:abstractNumId w:val="4"/>
  </w:num>
  <w:num w:numId="17">
    <w:abstractNumId w:val="11"/>
  </w:num>
  <w:num w:numId="18">
    <w:abstractNumId w:val="15"/>
  </w:num>
  <w:num w:numId="19">
    <w:abstractNumId w:val="2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3"/>
  </w:num>
  <w:num w:numId="26">
    <w:abstractNumId w:val="1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499"/>
    <w:rsid w:val="00387EE9"/>
    <w:rsid w:val="003926BA"/>
    <w:rsid w:val="00393F2F"/>
    <w:rsid w:val="00394CCC"/>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52CBD"/>
    <w:rsid w:val="00A61342"/>
    <w:rsid w:val="00A62004"/>
    <w:rsid w:val="00A6262E"/>
    <w:rsid w:val="00A62BB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6021"/>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5A6DD73-8420-2240-88E6-9567AEF2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13</Pages>
  <Words>3966</Words>
  <Characters>22290</Characters>
  <Application>Microsoft Office Word</Application>
  <DocSecurity>0</DocSecurity>
  <Lines>495</Lines>
  <Paragraphs>270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2019-01-30T13:10:00Z</dcterms:created>
  <dcterms:modified xsi:type="dcterms:W3CDTF">2019-01-30T13:10:00Z</dcterms:modified>
</cp:coreProperties>
</file>