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7F7E728B" w:rsidR="00767897" w:rsidRPr="00EF5EFD" w:rsidRDefault="001B4583" w:rsidP="00F64E36">
            <w:pPr>
              <w:pStyle w:val="oneM2M-CoverTableText"/>
            </w:pPr>
            <w:r>
              <w:t>SDS</w:t>
            </w:r>
            <w:r w:rsidR="00767897" w:rsidRPr="00EF5EFD">
              <w:t xml:space="preserve"> </w:t>
            </w:r>
            <w:r w:rsidR="00767897">
              <w:t>4</w:t>
            </w:r>
            <w:r w:rsidR="00F8774B">
              <w:t>3.3</w:t>
            </w:r>
          </w:p>
        </w:tc>
      </w:tr>
      <w:tr w:rsidR="00767897" w:rsidRPr="009B635D"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3DF3E05F" w14:textId="77777777" w:rsidR="00767897" w:rsidRPr="00EF5EFD"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r>
              <w:t>Bob.Flynn@convidawireless.com</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12C6DF6D" w:rsidR="00767897" w:rsidRPr="00EF5EFD" w:rsidRDefault="00767897" w:rsidP="00F64E36">
            <w:pPr>
              <w:pStyle w:val="oneM2M-CoverTableText"/>
            </w:pPr>
            <w:r>
              <w:t>20</w:t>
            </w:r>
            <w:r w:rsidR="00F8774B">
              <w:t>20-01-29</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11E9E750" w:rsidR="00767897" w:rsidRPr="00EF5EFD" w:rsidRDefault="00F8774B" w:rsidP="00F64E36">
            <w:pPr>
              <w:pStyle w:val="oneM2M-CoverTableText"/>
            </w:pPr>
            <w:r>
              <w:t>ACP propagation</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933FC">
              <w:rPr>
                <w:rFonts w:ascii="Times New Roman" w:hAnsi="Times New Roman"/>
                <w:szCs w:val="22"/>
              </w:rPr>
            </w:r>
            <w:r w:rsidR="008933F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4A9AE50C" w:rsidR="00767897" w:rsidRDefault="00F8774B"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933FC">
              <w:rPr>
                <w:rFonts w:ascii="Times New Roman" w:hAnsi="Times New Roman"/>
                <w:szCs w:val="22"/>
              </w:rPr>
            </w:r>
            <w:r w:rsidR="008933F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933FC">
              <w:rPr>
                <w:rFonts w:ascii="Times New Roman" w:hAnsi="Times New Roman"/>
                <w:szCs w:val="22"/>
              </w:rPr>
            </w:r>
            <w:r w:rsidR="008933FC">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8933FC">
              <w:rPr>
                <w:rFonts w:ascii="Times New Roman" w:hAnsi="Times New Roman"/>
                <w:szCs w:val="22"/>
              </w:rPr>
            </w:r>
            <w:r w:rsidR="008933FC">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4A857DFC" w:rsidR="00767897" w:rsidRPr="00EF5EFD" w:rsidRDefault="00767897" w:rsidP="00F64E36">
            <w:pPr>
              <w:pStyle w:val="oneM2M-CoverTableText"/>
            </w:pPr>
            <w:r>
              <w:t>TS-00</w:t>
            </w:r>
            <w:r w:rsidR="001B4583">
              <w:t>01</w:t>
            </w:r>
            <w:r w:rsidR="00606548">
              <w:t xml:space="preserve"> v</w:t>
            </w:r>
            <w:r w:rsidR="001B4583">
              <w:t>4</w:t>
            </w:r>
            <w:r w:rsidR="00606548">
              <w:t>.</w:t>
            </w:r>
            <w:r w:rsidR="007E2771">
              <w:t>4</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7AF8FE9B" w:rsidR="00767897" w:rsidRPr="009B635D" w:rsidRDefault="007E2771" w:rsidP="00F64E36">
            <w:pPr>
              <w:rPr>
                <w:lang w:eastAsia="ko-KR"/>
              </w:rPr>
            </w:pPr>
            <w:r>
              <w:rPr>
                <w:lang w:eastAsia="ko-KR"/>
              </w:rPr>
              <w:t>9.6.2.4</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8933FC">
              <w:rPr>
                <w:rFonts w:ascii="Times New Roman" w:hAnsi="Times New Roman"/>
                <w:sz w:val="24"/>
              </w:rPr>
            </w:r>
            <w:r w:rsidR="008933FC">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933FC">
              <w:rPr>
                <w:rFonts w:ascii="Times New Roman" w:hAnsi="Times New Roman"/>
                <w:szCs w:val="22"/>
              </w:rPr>
            </w:r>
            <w:r w:rsidR="008933F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2C5747EE" w:rsidR="00767897" w:rsidRPr="0039551C" w:rsidRDefault="00F8774B"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62004976" w:rsidR="00767897" w:rsidRDefault="00F8774B"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end"/>
            </w:r>
            <w:r w:rsidR="00767897"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933FC">
              <w:rPr>
                <w:rFonts w:ascii="Times New Roman" w:hAnsi="Times New Roman"/>
                <w:szCs w:val="22"/>
              </w:rPr>
            </w:r>
            <w:r w:rsidR="008933F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933FC">
              <w:rPr>
                <w:rFonts w:ascii="Times New Roman" w:hAnsi="Times New Roman"/>
                <w:szCs w:val="22"/>
              </w:rPr>
            </w:r>
            <w:r w:rsidR="008933FC">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8933FC">
              <w:rPr>
                <w:rFonts w:ascii="Times New Roman" w:hAnsi="Times New Roman"/>
                <w:sz w:val="24"/>
              </w:rPr>
            </w:r>
            <w:r w:rsidR="008933F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8933FC">
              <w:rPr>
                <w:rFonts w:ascii="Times New Roman" w:hAnsi="Times New Roman"/>
                <w:sz w:val="24"/>
              </w:rPr>
            </w:r>
            <w:r w:rsidR="008933FC">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8F37F5" w14:textId="77777777" w:rsidR="00F8774B" w:rsidRDefault="00F8774B" w:rsidP="00A24EDA">
      <w:pPr>
        <w:rPr>
          <w:ins w:id="4" w:author="Bob Flynn" w:date="2020-01-29T18:26:00Z"/>
          <w:rFonts w:eastAsia="BatangChe"/>
          <w:sz w:val="22"/>
          <w:szCs w:val="24"/>
          <w:lang w:val="en-US"/>
        </w:rPr>
      </w:pPr>
    </w:p>
    <w:p w14:paraId="3371C1DD" w14:textId="41BB1E9E" w:rsidR="00F8774B" w:rsidRDefault="00F8774B" w:rsidP="00A24EDA">
      <w:pPr>
        <w:rPr>
          <w:ins w:id="5" w:author="Bob Flynn" w:date="2020-01-29T18:26:00Z"/>
          <w:rFonts w:eastAsia="BatangChe"/>
          <w:sz w:val="22"/>
          <w:szCs w:val="24"/>
          <w:lang w:val="en-US"/>
        </w:rPr>
      </w:pPr>
      <w:r>
        <w:rPr>
          <w:rFonts w:eastAsia="BatangChe"/>
          <w:sz w:val="22"/>
          <w:szCs w:val="24"/>
          <w:lang w:val="en-US"/>
        </w:rPr>
        <w:t>This was originally captured in SDS-2019-0456. It was removed to discuss separately.</w:t>
      </w:r>
    </w:p>
    <w:p w14:paraId="731E2ABE" w14:textId="77777777" w:rsidR="007E2771" w:rsidRDefault="00712582" w:rsidP="00A24EDA">
      <w:pPr>
        <w:rPr>
          <w:rFonts w:eastAsia="BatangChe"/>
          <w:sz w:val="22"/>
          <w:szCs w:val="24"/>
          <w:lang w:val="en-US"/>
        </w:rPr>
      </w:pPr>
      <w:r w:rsidRPr="00712582">
        <w:rPr>
          <w:rFonts w:eastAsia="BatangChe"/>
          <w:sz w:val="22"/>
          <w:szCs w:val="24"/>
          <w:lang w:val="en-US"/>
        </w:rPr>
        <w:t>For ACP Propagation, ensure t</w:t>
      </w:r>
      <w:r w:rsidRPr="00712582">
        <w:rPr>
          <w:rFonts w:eastAsia="BatangChe"/>
          <w:sz w:val="22"/>
          <w:szCs w:val="24"/>
          <w:lang w:val="en-US"/>
          <w:rPrChange w:id="6" w:author="Flynn, Bob" w:date="2019-09-26T20:39:00Z">
            <w:rPr>
              <w:rFonts w:eastAsia="BatangChe"/>
              <w:sz w:val="22"/>
              <w:szCs w:val="24"/>
              <w:lang w:val="fr-FR"/>
            </w:rPr>
          </w:rPrChange>
        </w:rPr>
        <w:t>hat</w:t>
      </w:r>
      <w:r>
        <w:rPr>
          <w:rFonts w:eastAsia="BatangChe"/>
          <w:sz w:val="22"/>
          <w:szCs w:val="24"/>
          <w:lang w:val="en-US"/>
        </w:rPr>
        <w:t xml:space="preserve"> this does not create </w:t>
      </w:r>
      <w:proofErr w:type="gramStart"/>
      <w:r>
        <w:rPr>
          <w:rFonts w:eastAsia="BatangChe"/>
          <w:sz w:val="22"/>
          <w:szCs w:val="24"/>
          <w:lang w:val="en-US"/>
        </w:rPr>
        <w:t>a</w:t>
      </w:r>
      <w:proofErr w:type="gramEnd"/>
      <w:r>
        <w:rPr>
          <w:rFonts w:eastAsia="BatangChe"/>
          <w:sz w:val="22"/>
          <w:szCs w:val="24"/>
          <w:lang w:val="en-US"/>
        </w:rPr>
        <w:t xml:space="preserve"> ACP vulnerability by stating that the level of propagation applies to </w:t>
      </w:r>
      <w:r w:rsidR="006E0E01">
        <w:rPr>
          <w:rFonts w:eastAsia="BatangChe"/>
          <w:sz w:val="22"/>
          <w:szCs w:val="24"/>
          <w:lang w:val="en-US"/>
        </w:rPr>
        <w:t xml:space="preserve">levels relative to the location of the parent </w:t>
      </w:r>
      <w:r w:rsidR="00F8774B">
        <w:rPr>
          <w:rFonts w:eastAsia="BatangChe"/>
          <w:sz w:val="22"/>
          <w:szCs w:val="24"/>
          <w:lang w:val="en-US"/>
        </w:rPr>
        <w:t>&lt;AE&gt; or &lt;</w:t>
      </w:r>
      <w:proofErr w:type="spellStart"/>
      <w:r w:rsidR="00F8774B">
        <w:rPr>
          <w:rFonts w:eastAsia="BatangChe"/>
          <w:sz w:val="22"/>
          <w:szCs w:val="24"/>
          <w:lang w:val="en-US"/>
        </w:rPr>
        <w:t>remoteCSE</w:t>
      </w:r>
      <w:proofErr w:type="spellEnd"/>
      <w:r w:rsidR="00F8774B">
        <w:rPr>
          <w:rFonts w:eastAsia="BatangChe"/>
          <w:sz w:val="22"/>
          <w:szCs w:val="24"/>
          <w:lang w:val="en-US"/>
        </w:rPr>
        <w:t xml:space="preserve">&gt; </w:t>
      </w:r>
      <w:r w:rsidR="006E0E01">
        <w:rPr>
          <w:rFonts w:eastAsia="BatangChe"/>
          <w:sz w:val="22"/>
          <w:szCs w:val="24"/>
          <w:lang w:val="en-US"/>
        </w:rPr>
        <w:t>resource of the ACP resource</w:t>
      </w:r>
      <w:r w:rsidR="007E2771">
        <w:rPr>
          <w:rFonts w:eastAsia="BatangChe"/>
          <w:sz w:val="22"/>
          <w:szCs w:val="24"/>
          <w:lang w:val="en-US"/>
        </w:rPr>
        <w:t>.</w:t>
      </w:r>
    </w:p>
    <w:p w14:paraId="0F2A97F3" w14:textId="25891FB0" w:rsidR="00712582" w:rsidRDefault="007E2771" w:rsidP="00A24EDA">
      <w:pPr>
        <w:rPr>
          <w:rFonts w:eastAsia="BatangChe"/>
          <w:sz w:val="22"/>
          <w:szCs w:val="24"/>
          <w:lang w:val="en-US"/>
        </w:rPr>
      </w:pPr>
      <w:r>
        <w:rPr>
          <w:rFonts w:eastAsia="BatangChe"/>
          <w:sz w:val="22"/>
          <w:szCs w:val="24"/>
          <w:lang w:val="en-US"/>
        </w:rPr>
        <w:t>Also specify</w:t>
      </w:r>
      <w:r w:rsidR="006E0E01">
        <w:rPr>
          <w:rFonts w:eastAsia="BatangChe"/>
          <w:sz w:val="22"/>
          <w:szCs w:val="24"/>
          <w:lang w:val="en-US"/>
        </w:rPr>
        <w:t xml:space="preserve"> that duplicated ACPs do not have these propagation parameters set.</w:t>
      </w:r>
    </w:p>
    <w:p w14:paraId="52FD207A" w14:textId="00DEE0A0" w:rsidR="006E0E01" w:rsidRDefault="006E0E01" w:rsidP="00A24EDA">
      <w:pPr>
        <w:rPr>
          <w:rFonts w:eastAsia="BatangChe"/>
          <w:sz w:val="22"/>
          <w:szCs w:val="24"/>
          <w:lang w:val="en-US"/>
        </w:rPr>
      </w:pPr>
      <w:r>
        <w:rPr>
          <w:rFonts w:eastAsia="BatangChe"/>
          <w:sz w:val="22"/>
          <w:szCs w:val="24"/>
          <w:lang w:val="en-US"/>
        </w:rPr>
        <w:t>For example:</w:t>
      </w:r>
    </w:p>
    <w:p w14:paraId="015C0AE8" w14:textId="1A6DD0D0" w:rsidR="006E0E01" w:rsidRDefault="006E0E01" w:rsidP="00A24EDA">
      <w:pPr>
        <w:rPr>
          <w:rFonts w:eastAsia="BatangChe"/>
          <w:sz w:val="22"/>
          <w:szCs w:val="24"/>
          <w:lang w:val="en-US"/>
        </w:rPr>
      </w:pPr>
      <w:r>
        <w:rPr>
          <w:rFonts w:eastAsia="BatangChe"/>
          <w:sz w:val="22"/>
          <w:szCs w:val="24"/>
          <w:lang w:val="en-US"/>
        </w:rPr>
        <w:t>&lt;AE1&gt;</w:t>
      </w:r>
    </w:p>
    <w:p w14:paraId="01F07C88" w14:textId="67EDCC80" w:rsidR="006E0E01" w:rsidRDefault="006E0E01" w:rsidP="00A24EDA">
      <w:pPr>
        <w:rPr>
          <w:rFonts w:eastAsia="BatangChe"/>
          <w:sz w:val="22"/>
          <w:szCs w:val="24"/>
          <w:lang w:val="en-US"/>
        </w:rPr>
      </w:pPr>
      <w:r>
        <w:rPr>
          <w:rFonts w:eastAsia="BatangChe"/>
          <w:sz w:val="22"/>
          <w:szCs w:val="24"/>
          <w:lang w:val="en-US"/>
        </w:rPr>
        <w:tab/>
        <w:t>&lt;ACP1&gt; - propagation level set to 1 means that this will apply to children of &lt;AE1&gt;</w:t>
      </w:r>
    </w:p>
    <w:p w14:paraId="28CB2757" w14:textId="66984F90" w:rsidR="006E0E01" w:rsidRDefault="006E0E01" w:rsidP="00A24EDA">
      <w:pPr>
        <w:rPr>
          <w:rFonts w:eastAsia="BatangChe"/>
          <w:sz w:val="22"/>
          <w:szCs w:val="24"/>
          <w:lang w:val="en-US"/>
        </w:rPr>
      </w:pPr>
      <w:r>
        <w:rPr>
          <w:rFonts w:eastAsia="BatangChe"/>
          <w:sz w:val="22"/>
          <w:szCs w:val="24"/>
          <w:lang w:val="en-US"/>
        </w:rPr>
        <w:tab/>
        <w:t>&lt;ACP2&gt; - propagation level set to 2 means that this will apply to grand-children of &lt;AE1&gt;</w:t>
      </w:r>
    </w:p>
    <w:p w14:paraId="7C31318F" w14:textId="6E936965" w:rsidR="006E0E01" w:rsidRDefault="006E0E01" w:rsidP="00A24EDA">
      <w:pPr>
        <w:rPr>
          <w:rFonts w:eastAsia="BatangChe"/>
          <w:sz w:val="22"/>
          <w:szCs w:val="24"/>
          <w:lang w:val="en-US"/>
        </w:rPr>
      </w:pPr>
      <w:r>
        <w:rPr>
          <w:rFonts w:eastAsia="BatangChe"/>
          <w:sz w:val="22"/>
          <w:szCs w:val="24"/>
          <w:lang w:val="en-US"/>
        </w:rPr>
        <w:tab/>
        <w:t xml:space="preserve">&lt;container1&gt; - &lt;ACP1&gt; and &lt;ACP2&gt; are applied to </w:t>
      </w:r>
      <w:proofErr w:type="spellStart"/>
      <w:r>
        <w:rPr>
          <w:rFonts w:eastAsia="BatangChe"/>
          <w:i/>
          <w:sz w:val="22"/>
          <w:szCs w:val="24"/>
          <w:lang w:val="en-US"/>
        </w:rPr>
        <w:t>acpids</w:t>
      </w:r>
      <w:proofErr w:type="spellEnd"/>
      <w:r>
        <w:rPr>
          <w:rFonts w:eastAsia="BatangChe"/>
          <w:sz w:val="22"/>
          <w:szCs w:val="24"/>
          <w:lang w:val="en-US"/>
        </w:rPr>
        <w:t xml:space="preserve"> (only if created with no </w:t>
      </w:r>
      <w:proofErr w:type="spellStart"/>
      <w:r>
        <w:rPr>
          <w:rFonts w:eastAsia="BatangChe"/>
          <w:i/>
          <w:sz w:val="22"/>
          <w:szCs w:val="24"/>
          <w:lang w:val="en-US"/>
        </w:rPr>
        <w:t>acpids</w:t>
      </w:r>
      <w:proofErr w:type="spellEnd"/>
      <w:r>
        <w:rPr>
          <w:rFonts w:eastAsia="BatangChe"/>
          <w:sz w:val="22"/>
          <w:szCs w:val="24"/>
          <w:lang w:val="en-US"/>
        </w:rPr>
        <w:t>)</w:t>
      </w:r>
    </w:p>
    <w:p w14:paraId="283F3B3C" w14:textId="6CE86C7E" w:rsidR="006E0E01" w:rsidRPr="006E0E01" w:rsidRDefault="006E0E01" w:rsidP="00A24EDA">
      <w:pPr>
        <w:rPr>
          <w:rFonts w:eastAsia="BatangChe"/>
          <w:sz w:val="22"/>
          <w:szCs w:val="24"/>
          <w:lang w:val="en-US"/>
        </w:rPr>
      </w:pPr>
      <w:r>
        <w:rPr>
          <w:rFonts w:eastAsia="BatangChe"/>
          <w:sz w:val="22"/>
          <w:szCs w:val="24"/>
          <w:lang w:val="en-US"/>
        </w:rPr>
        <w:tab/>
      </w:r>
      <w:r>
        <w:rPr>
          <w:rFonts w:eastAsia="BatangChe"/>
          <w:sz w:val="22"/>
          <w:szCs w:val="24"/>
          <w:lang w:val="en-US"/>
        </w:rPr>
        <w:tab/>
        <w:t xml:space="preserve">&lt;container2&gt; - &lt;ACP2&gt; is applied to </w:t>
      </w:r>
      <w:proofErr w:type="spellStart"/>
      <w:r>
        <w:rPr>
          <w:rFonts w:eastAsia="BatangChe"/>
          <w:i/>
          <w:sz w:val="22"/>
          <w:szCs w:val="24"/>
          <w:lang w:val="en-US"/>
        </w:rPr>
        <w:t>acpids</w:t>
      </w:r>
      <w:proofErr w:type="spellEnd"/>
      <w:r>
        <w:rPr>
          <w:rFonts w:eastAsia="BatangChe"/>
          <w:sz w:val="22"/>
          <w:szCs w:val="24"/>
          <w:lang w:val="en-US"/>
        </w:rPr>
        <w:t xml:space="preserve"> (only if created with no </w:t>
      </w:r>
      <w:proofErr w:type="spellStart"/>
      <w:r>
        <w:rPr>
          <w:rFonts w:eastAsia="BatangChe"/>
          <w:i/>
          <w:sz w:val="22"/>
          <w:szCs w:val="24"/>
          <w:lang w:val="en-US"/>
        </w:rPr>
        <w:t>acpids</w:t>
      </w:r>
      <w:proofErr w:type="spellEnd"/>
      <w:r>
        <w:rPr>
          <w:rFonts w:eastAsia="BatangChe"/>
          <w:sz w:val="22"/>
          <w:szCs w:val="24"/>
          <w:lang w:val="en-US"/>
        </w:rPr>
        <w:t>)</w:t>
      </w:r>
    </w:p>
    <w:p w14:paraId="04038F03" w14:textId="5E0A8ECB" w:rsidR="006E0E01" w:rsidRPr="006E0E01" w:rsidRDefault="006E0E01" w:rsidP="00A24EDA">
      <w:pPr>
        <w:rPr>
          <w:rFonts w:eastAsia="BatangChe"/>
          <w:sz w:val="22"/>
          <w:szCs w:val="24"/>
          <w:lang w:val="en-US"/>
        </w:rPr>
      </w:pPr>
      <w:r>
        <w:rPr>
          <w:rFonts w:eastAsia="BatangChe"/>
          <w:sz w:val="22"/>
          <w:szCs w:val="24"/>
          <w:lang w:val="en-US"/>
        </w:rPr>
        <w:lastRenderedPageBreak/>
        <w:tab/>
      </w:r>
      <w:r>
        <w:rPr>
          <w:rFonts w:eastAsia="BatangChe"/>
          <w:sz w:val="22"/>
          <w:szCs w:val="24"/>
          <w:lang w:val="en-US"/>
        </w:rPr>
        <w:tab/>
      </w:r>
      <w:r>
        <w:rPr>
          <w:rFonts w:eastAsia="BatangChe"/>
          <w:sz w:val="22"/>
          <w:szCs w:val="24"/>
          <w:lang w:val="en-US"/>
        </w:rPr>
        <w:tab/>
        <w:t xml:space="preserve">&lt;container3&gt; - nothing added to </w:t>
      </w:r>
      <w:proofErr w:type="spellStart"/>
      <w:r>
        <w:rPr>
          <w:rFonts w:eastAsia="BatangChe"/>
          <w:i/>
          <w:sz w:val="22"/>
          <w:szCs w:val="24"/>
          <w:lang w:val="en-US"/>
        </w:rPr>
        <w:t>acpids</w:t>
      </w:r>
      <w:proofErr w:type="spellEnd"/>
      <w:r>
        <w:rPr>
          <w:rFonts w:eastAsia="BatangChe"/>
          <w:sz w:val="22"/>
          <w:szCs w:val="24"/>
          <w:lang w:val="en-US"/>
        </w:rPr>
        <w:t xml:space="preserve"> </w:t>
      </w:r>
    </w:p>
    <w:p w14:paraId="4299E60A" w14:textId="053E763F" w:rsidR="006E0E01" w:rsidRDefault="006E0E01" w:rsidP="00A24EDA">
      <w:pPr>
        <w:rPr>
          <w:ins w:id="7" w:author="Flynn, Bob" w:date="2019-09-26T20:45:00Z"/>
          <w:rFonts w:eastAsia="BatangChe"/>
          <w:sz w:val="22"/>
          <w:szCs w:val="24"/>
          <w:lang w:val="en-US"/>
        </w:rPr>
      </w:pPr>
    </w:p>
    <w:p w14:paraId="484B12FF" w14:textId="1F8D92A8" w:rsidR="006E0E01" w:rsidRDefault="006E0E01" w:rsidP="00A24EDA">
      <w:pPr>
        <w:rPr>
          <w:ins w:id="8" w:author="Flynn, Bob" w:date="2019-09-26T20:45:00Z"/>
          <w:rFonts w:eastAsia="BatangChe"/>
          <w:sz w:val="22"/>
          <w:szCs w:val="24"/>
          <w:lang w:val="en-US"/>
        </w:rPr>
      </w:pPr>
    </w:p>
    <w:p w14:paraId="153FF5D3" w14:textId="2F33D9BD" w:rsidR="006E0E01" w:rsidRDefault="006E0E01" w:rsidP="00A24EDA">
      <w:pPr>
        <w:rPr>
          <w:ins w:id="9" w:author="Flynn, Bob" w:date="2019-09-26T20:45:00Z"/>
          <w:rFonts w:eastAsia="BatangChe"/>
          <w:sz w:val="22"/>
          <w:szCs w:val="24"/>
          <w:lang w:val="en-US"/>
        </w:rPr>
      </w:pPr>
    </w:p>
    <w:p w14:paraId="7334FB0D" w14:textId="33DED327" w:rsidR="006E0E01" w:rsidRDefault="006E0E01" w:rsidP="00A24EDA">
      <w:pPr>
        <w:rPr>
          <w:ins w:id="10" w:author="Flynn, Bob" w:date="2019-09-26T20:45:00Z"/>
          <w:rFonts w:eastAsia="BatangChe"/>
          <w:sz w:val="22"/>
          <w:szCs w:val="24"/>
          <w:lang w:val="en-US"/>
        </w:rPr>
      </w:pPr>
    </w:p>
    <w:p w14:paraId="065760F4" w14:textId="51E01C40" w:rsidR="006E0E01" w:rsidRDefault="006E0E01" w:rsidP="00A24EDA">
      <w:pPr>
        <w:rPr>
          <w:ins w:id="11" w:author="Flynn, Bob" w:date="2019-09-26T20:45:00Z"/>
          <w:rFonts w:eastAsia="BatangChe"/>
          <w:sz w:val="22"/>
          <w:szCs w:val="24"/>
          <w:lang w:val="en-US"/>
        </w:rPr>
      </w:pPr>
    </w:p>
    <w:p w14:paraId="1DA89706" w14:textId="69F23C4A" w:rsidR="006E0E01" w:rsidRDefault="006E0E01" w:rsidP="00A24EDA">
      <w:pPr>
        <w:rPr>
          <w:ins w:id="12" w:author="Flynn, Bob" w:date="2019-09-26T20:45:00Z"/>
          <w:rFonts w:eastAsia="BatangChe"/>
          <w:sz w:val="22"/>
          <w:szCs w:val="24"/>
          <w:lang w:val="en-US"/>
        </w:rPr>
      </w:pPr>
    </w:p>
    <w:p w14:paraId="0CFFD4A1" w14:textId="77777777" w:rsidR="006E0E01" w:rsidRDefault="006E0E01" w:rsidP="00A24EDA">
      <w:pPr>
        <w:rPr>
          <w:ins w:id="13" w:author="Flynn, Bob" w:date="2019-09-26T20:45:00Z"/>
          <w:rFonts w:eastAsia="BatangChe"/>
          <w:sz w:val="22"/>
          <w:szCs w:val="24"/>
          <w:lang w:val="en-US"/>
        </w:rPr>
      </w:pPr>
    </w:p>
    <w:p w14:paraId="01144DE6" w14:textId="77777777" w:rsidR="006E0E01" w:rsidRPr="00712582" w:rsidRDefault="006E0E01" w:rsidP="00A24EDA">
      <w:pPr>
        <w:rPr>
          <w:ins w:id="14" w:author="Flynn, Bob" w:date="2019-09-26T20:38:00Z"/>
          <w:rFonts w:eastAsia="BatangChe"/>
          <w:sz w:val="22"/>
          <w:szCs w:val="24"/>
          <w:lang w:val="en-US"/>
        </w:rPr>
      </w:pPr>
    </w:p>
    <w:p w14:paraId="1778CC05" w14:textId="4A416E4C" w:rsidR="00A24EDA" w:rsidRDefault="00A24EDA" w:rsidP="00F8774B">
      <w:pPr>
        <w:pStyle w:val="Heading2"/>
      </w:pPr>
      <w:r>
        <w:lastRenderedPageBreak/>
        <w:t xml:space="preserve">---------------------- </w:t>
      </w:r>
      <w:r>
        <w:rPr>
          <w:sz w:val="28"/>
          <w:szCs w:val="28"/>
        </w:rPr>
        <w:t>Start of Change 1</w:t>
      </w:r>
      <w:r>
        <w:t>--------------------------</w:t>
      </w:r>
    </w:p>
    <w:p w14:paraId="62E6F141" w14:textId="77777777" w:rsidR="00F8774B" w:rsidRPr="00357143" w:rsidRDefault="00F8774B" w:rsidP="00F8774B">
      <w:pPr>
        <w:pStyle w:val="Heading4"/>
      </w:pPr>
      <w:bookmarkStart w:id="15" w:name="_Toc445302716"/>
      <w:bookmarkStart w:id="16" w:name="_Toc445389883"/>
      <w:bookmarkStart w:id="17" w:name="_Toc447042942"/>
      <w:bookmarkStart w:id="18" w:name="_Toc457493702"/>
      <w:bookmarkStart w:id="19" w:name="_Toc459976801"/>
      <w:bookmarkStart w:id="20" w:name="_Toc470163982"/>
      <w:bookmarkStart w:id="21" w:name="_Toc470164564"/>
      <w:bookmarkStart w:id="22" w:name="_Toc475715173"/>
      <w:bookmarkStart w:id="23" w:name="_Toc479348975"/>
      <w:bookmarkStart w:id="24" w:name="_Toc484070423"/>
      <w:bookmarkStart w:id="25" w:name="_Toc26869424"/>
      <w:bookmarkEnd w:id="2"/>
      <w:bookmarkEnd w:id="3"/>
      <w:r w:rsidRPr="00357143">
        <w:rPr>
          <w:rFonts w:hint="eastAsia"/>
        </w:rPr>
        <w:t>9.6.2.4</w:t>
      </w:r>
      <w:r w:rsidRPr="00357143">
        <w:rPr>
          <w:rFonts w:eastAsia="SimSun" w:hint="eastAsia"/>
          <w:lang w:eastAsia="zh-CN"/>
        </w:rPr>
        <w:tab/>
      </w:r>
      <w:proofErr w:type="spellStart"/>
      <w:r w:rsidRPr="00357143">
        <w:t>accessControlObjectDetails</w:t>
      </w:r>
      <w:bookmarkEnd w:id="15"/>
      <w:bookmarkEnd w:id="16"/>
      <w:bookmarkEnd w:id="17"/>
      <w:bookmarkEnd w:id="18"/>
      <w:bookmarkEnd w:id="19"/>
      <w:bookmarkEnd w:id="20"/>
      <w:bookmarkEnd w:id="21"/>
      <w:bookmarkEnd w:id="22"/>
      <w:bookmarkEnd w:id="23"/>
      <w:bookmarkEnd w:id="24"/>
      <w:bookmarkEnd w:id="25"/>
      <w:proofErr w:type="spellEnd"/>
    </w:p>
    <w:p w14:paraId="50C23310" w14:textId="77777777" w:rsidR="00F8774B" w:rsidRPr="00357143" w:rsidRDefault="00F8774B" w:rsidP="00F8774B">
      <w:pPr>
        <w:keepNext/>
        <w:keepLines/>
      </w:pPr>
      <w:r w:rsidRPr="00357143">
        <w:t xml:space="preserve">The </w:t>
      </w:r>
      <w:proofErr w:type="spellStart"/>
      <w:r w:rsidRPr="00357143">
        <w:rPr>
          <w:i/>
        </w:rPr>
        <w:t>accessControlObjectDetails</w:t>
      </w:r>
      <w:proofErr w:type="spellEnd"/>
      <w:r w:rsidRPr="00357143">
        <w:t xml:space="preserve"> is an optional parameter of an access control rule. It specifies a subset of child resource types of the targeted resource to which the access control rule applies. </w:t>
      </w:r>
      <w:r w:rsidRPr="00357143">
        <w:rPr>
          <w:lang w:eastAsia="zh-CN"/>
        </w:rPr>
        <w:t xml:space="preserve">If an access control rule includes </w:t>
      </w:r>
      <w:proofErr w:type="spellStart"/>
      <w:r w:rsidRPr="00357143">
        <w:rPr>
          <w:i/>
          <w:lang w:eastAsia="zh-CN"/>
        </w:rPr>
        <w:t>accessControlObjectDetails</w:t>
      </w:r>
      <w:proofErr w:type="spellEnd"/>
      <w:r w:rsidRPr="00357143">
        <w:rPr>
          <w:lang w:eastAsia="zh-CN"/>
        </w:rPr>
        <w:t xml:space="preserve">, then </w:t>
      </w:r>
      <w:proofErr w:type="spellStart"/>
      <w:r w:rsidRPr="00357143">
        <w:rPr>
          <w:i/>
          <w:lang w:eastAsia="zh-CN"/>
        </w:rPr>
        <w:t>childResourceType</w:t>
      </w:r>
      <w:proofErr w:type="spellEnd"/>
      <w:r w:rsidRPr="00357143">
        <w:rPr>
          <w:lang w:eastAsia="zh-CN"/>
        </w:rPr>
        <w:t xml:space="preserve"> shall be specified. </w:t>
      </w:r>
      <w:r w:rsidRPr="00357143">
        <w:t xml:space="preserve">An access control rule which does not include any </w:t>
      </w:r>
      <w:proofErr w:type="spellStart"/>
      <w:r w:rsidRPr="00357143">
        <w:rPr>
          <w:i/>
        </w:rPr>
        <w:t>accessControlObjectDetails</w:t>
      </w:r>
      <w:proofErr w:type="spellEnd"/>
      <w:r w:rsidRPr="00357143">
        <w:t xml:space="preserve"> parameters applies to </w:t>
      </w:r>
      <w:r w:rsidRPr="00357143">
        <w:rPr>
          <w:lang w:eastAsia="zh-CN"/>
        </w:rPr>
        <w:t xml:space="preserve">the </w:t>
      </w:r>
      <w:r w:rsidRPr="00357143">
        <w:t xml:space="preserve">child resource types of the target resource. The </w:t>
      </w:r>
      <w:proofErr w:type="spellStart"/>
      <w:r w:rsidRPr="00357143">
        <w:rPr>
          <w:i/>
        </w:rPr>
        <w:t>accessControlObjectDetails</w:t>
      </w:r>
      <w:proofErr w:type="spellEnd"/>
      <w:r w:rsidRPr="00357143">
        <w:t xml:space="preserve"> parameter </w:t>
      </w:r>
      <w:r w:rsidRPr="00357143">
        <w:rPr>
          <w:lang w:eastAsia="zh-CN"/>
        </w:rPr>
        <w:t>shall</w:t>
      </w:r>
      <w:r w:rsidRPr="00357143">
        <w:t xml:space="preserve"> consist of the elements listed in table 9.6.2.4-1. Child resource types listed in the </w:t>
      </w:r>
      <w:proofErr w:type="spellStart"/>
      <w:r w:rsidRPr="00357143">
        <w:rPr>
          <w:i/>
        </w:rPr>
        <w:t>childResource</w:t>
      </w:r>
      <w:r w:rsidRPr="00357143">
        <w:rPr>
          <w:i/>
          <w:lang w:eastAsia="zh-CN"/>
        </w:rPr>
        <w:t>Type</w:t>
      </w:r>
      <w:proofErr w:type="spellEnd"/>
      <w:r w:rsidRPr="00357143">
        <w:t xml:space="preserve"> component are subject of access control for the Create operation only. Once a child resource is created, the Access Control Policies assigned directly to it apply.</w:t>
      </w:r>
      <w:r w:rsidRPr="00353C2E">
        <w:t xml:space="preserve"> </w:t>
      </w:r>
      <w:r>
        <w:t xml:space="preserve">The </w:t>
      </w:r>
      <w:proofErr w:type="spellStart"/>
      <w:r w:rsidRPr="00CE1763">
        <w:rPr>
          <w:i/>
        </w:rPr>
        <w:t>resourceType</w:t>
      </w:r>
      <w:proofErr w:type="spellEnd"/>
      <w:r>
        <w:t xml:space="preserve"> and </w:t>
      </w:r>
      <w:r w:rsidRPr="00CE1763">
        <w:rPr>
          <w:i/>
        </w:rPr>
        <w:t>specialization</w:t>
      </w:r>
      <w:r>
        <w:t xml:space="preserve"> element are optional. If either the </w:t>
      </w:r>
      <w:proofErr w:type="spellStart"/>
      <w:r w:rsidRPr="00CE1763">
        <w:rPr>
          <w:i/>
        </w:rPr>
        <w:t>resourceType</w:t>
      </w:r>
      <w:proofErr w:type="spellEnd"/>
      <w:r>
        <w:t xml:space="preserve"> or </w:t>
      </w:r>
      <w:r w:rsidRPr="00CE1763">
        <w:rPr>
          <w:i/>
        </w:rPr>
        <w:t>specialization</w:t>
      </w:r>
      <w:r>
        <w:t xml:space="preserve"> element is present in </w:t>
      </w:r>
      <w:proofErr w:type="spellStart"/>
      <w:r w:rsidRPr="00375A89">
        <w:rPr>
          <w:i/>
        </w:rPr>
        <w:t>accessControlObjectDetails</w:t>
      </w:r>
      <w:proofErr w:type="spellEnd"/>
      <w:r>
        <w:t xml:space="preserve">, the CSE shall match the type of resource or specialization of the targeted resource with the value specified in the </w:t>
      </w:r>
      <w:proofErr w:type="spellStart"/>
      <w:r w:rsidRPr="00CE1763">
        <w:rPr>
          <w:i/>
        </w:rPr>
        <w:t>resourceType</w:t>
      </w:r>
      <w:proofErr w:type="spellEnd"/>
      <w:r>
        <w:t xml:space="preserve"> or </w:t>
      </w:r>
      <w:r w:rsidRPr="00CE1763">
        <w:rPr>
          <w:i/>
        </w:rPr>
        <w:t>specialization</w:t>
      </w:r>
      <w:r>
        <w:t xml:space="preserve"> element. Further checking of </w:t>
      </w:r>
      <w:proofErr w:type="spellStart"/>
      <w:r w:rsidRPr="00CE1763">
        <w:rPr>
          <w:i/>
        </w:rPr>
        <w:t>childResourceType</w:t>
      </w:r>
      <w:proofErr w:type="spellEnd"/>
      <w:r>
        <w:t xml:space="preserve"> shall be done only if the </w:t>
      </w:r>
      <w:proofErr w:type="spellStart"/>
      <w:r w:rsidRPr="00CE1763">
        <w:rPr>
          <w:i/>
        </w:rPr>
        <w:t>resourceType</w:t>
      </w:r>
      <w:proofErr w:type="spellEnd"/>
      <w:r>
        <w:t xml:space="preserve"> or </w:t>
      </w:r>
      <w:r w:rsidRPr="00CE1763">
        <w:rPr>
          <w:i/>
        </w:rPr>
        <w:t>specialization</w:t>
      </w:r>
      <w:r>
        <w:t xml:space="preserve"> match occurs. However, if the </w:t>
      </w:r>
      <w:proofErr w:type="spellStart"/>
      <w:r w:rsidRPr="00CE1763">
        <w:rPr>
          <w:i/>
        </w:rPr>
        <w:t>resourceType</w:t>
      </w:r>
      <w:proofErr w:type="spellEnd"/>
      <w:r>
        <w:t xml:space="preserve"> and </w:t>
      </w:r>
      <w:r w:rsidRPr="00CE1763">
        <w:rPr>
          <w:i/>
        </w:rPr>
        <w:t>specialization</w:t>
      </w:r>
      <w:r>
        <w:t xml:space="preserve"> elements are not provided, only </w:t>
      </w:r>
      <w:proofErr w:type="spellStart"/>
      <w:r w:rsidRPr="00CE1763">
        <w:rPr>
          <w:i/>
        </w:rPr>
        <w:t>childResourceType</w:t>
      </w:r>
      <w:proofErr w:type="spellEnd"/>
      <w:r>
        <w:t xml:space="preserve"> match shall be performed.</w:t>
      </w:r>
    </w:p>
    <w:p w14:paraId="452DCE98" w14:textId="77777777" w:rsidR="00F8774B" w:rsidRPr="00357143" w:rsidRDefault="00F8774B" w:rsidP="00F8774B">
      <w:pPr>
        <w:pStyle w:val="TH"/>
      </w:pPr>
      <w:r w:rsidRPr="00357143">
        <w:t xml:space="preserve">Table 9.6.2.4-1: Types of Parameters in </w:t>
      </w:r>
      <w:proofErr w:type="spellStart"/>
      <w:r w:rsidRPr="00357143">
        <w:rPr>
          <w:i/>
        </w:rPr>
        <w:t>accessControlObjectDetails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1664"/>
        <w:gridCol w:w="7965"/>
      </w:tblGrid>
      <w:tr w:rsidR="00F8774B" w:rsidRPr="00357143" w14:paraId="6082CA5A" w14:textId="77777777" w:rsidTr="00F8774B">
        <w:trPr>
          <w:tblHeader/>
          <w:jc w:val="center"/>
        </w:trPr>
        <w:tc>
          <w:tcPr>
            <w:tcW w:w="166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95B78A3" w14:textId="77777777" w:rsidR="00F8774B" w:rsidRPr="00357143" w:rsidRDefault="00F8774B" w:rsidP="00BA6592">
            <w:pPr>
              <w:keepNext/>
              <w:keepLines/>
              <w:spacing w:after="0"/>
              <w:jc w:val="center"/>
              <w:rPr>
                <w:rFonts w:ascii="Arial" w:eastAsia="Arial Unicode MS" w:hAnsi="Arial"/>
                <w:b/>
                <w:kern w:val="2"/>
                <w:sz w:val="18"/>
              </w:rPr>
            </w:pPr>
            <w:r w:rsidRPr="00357143">
              <w:rPr>
                <w:rFonts w:ascii="Arial" w:eastAsia="Arial Unicode MS" w:hAnsi="Arial"/>
                <w:b/>
                <w:kern w:val="2"/>
                <w:sz w:val="18"/>
              </w:rPr>
              <w:t>Name</w:t>
            </w:r>
          </w:p>
        </w:tc>
        <w:tc>
          <w:tcPr>
            <w:tcW w:w="7965"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52FA968" w14:textId="77777777" w:rsidR="00F8774B" w:rsidRPr="00357143" w:rsidRDefault="00F8774B" w:rsidP="00BA6592">
            <w:pPr>
              <w:keepNext/>
              <w:keepLines/>
              <w:spacing w:after="0"/>
              <w:jc w:val="center"/>
              <w:rPr>
                <w:rFonts w:ascii="Arial" w:eastAsia="Arial Unicode MS" w:hAnsi="Arial"/>
                <w:b/>
                <w:kern w:val="2"/>
                <w:sz w:val="18"/>
              </w:rPr>
            </w:pPr>
            <w:r w:rsidRPr="00357143">
              <w:rPr>
                <w:rFonts w:ascii="Arial" w:eastAsia="Arial Unicode MS" w:hAnsi="Arial"/>
                <w:b/>
                <w:kern w:val="2"/>
                <w:sz w:val="18"/>
              </w:rPr>
              <w:t>Description</w:t>
            </w:r>
          </w:p>
        </w:tc>
      </w:tr>
      <w:tr w:rsidR="00F8774B" w:rsidRPr="00357143" w14:paraId="5E0DAEED" w14:textId="77777777" w:rsidTr="00F8774B">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1499DB27" w14:textId="77777777" w:rsidR="00F8774B" w:rsidRPr="00357143" w:rsidRDefault="00F8774B" w:rsidP="00BA6592">
            <w:pPr>
              <w:keepNext/>
              <w:keepLines/>
              <w:spacing w:after="0"/>
              <w:rPr>
                <w:rFonts w:ascii="Arial" w:eastAsia="Arial Unicode MS" w:hAnsi="Arial"/>
                <w:i/>
                <w:kern w:val="2"/>
                <w:sz w:val="18"/>
                <w:lang w:eastAsia="zh-CN"/>
              </w:rPr>
            </w:pPr>
            <w:proofErr w:type="spellStart"/>
            <w:r w:rsidRPr="00357143">
              <w:rPr>
                <w:rFonts w:ascii="Arial" w:eastAsia="Arial Unicode MS" w:hAnsi="Arial"/>
                <w:i/>
                <w:kern w:val="2"/>
                <w:sz w:val="18"/>
              </w:rPr>
              <w:t>resourceType</w:t>
            </w:r>
            <w:proofErr w:type="spellEnd"/>
          </w:p>
        </w:tc>
        <w:tc>
          <w:tcPr>
            <w:tcW w:w="7965" w:type="dxa"/>
            <w:tcBorders>
              <w:top w:val="single" w:sz="4" w:space="0" w:color="000000"/>
              <w:left w:val="single" w:sz="4" w:space="0" w:color="000000"/>
              <w:bottom w:val="single" w:sz="4" w:space="0" w:color="000000"/>
              <w:right w:val="single" w:sz="4" w:space="0" w:color="000000"/>
            </w:tcBorders>
            <w:hideMark/>
          </w:tcPr>
          <w:p w14:paraId="6D7935B1" w14:textId="77777777" w:rsidR="00F8774B" w:rsidRPr="00357143" w:rsidRDefault="00F8774B" w:rsidP="00BA6592">
            <w:pPr>
              <w:keepNext/>
              <w:keepLines/>
              <w:tabs>
                <w:tab w:val="left" w:pos="3591"/>
              </w:tabs>
              <w:spacing w:after="0"/>
              <w:rPr>
                <w:rFonts w:ascii="Arial" w:eastAsia="Arial Unicode MS" w:hAnsi="Arial"/>
                <w:kern w:val="2"/>
                <w:sz w:val="18"/>
              </w:rPr>
            </w:pPr>
            <w:r w:rsidRPr="00357143">
              <w:rPr>
                <w:rFonts w:ascii="Arial" w:eastAsia="Arial Unicode MS" w:hAnsi="Arial"/>
                <w:kern w:val="2"/>
                <w:sz w:val="18"/>
              </w:rPr>
              <w:t>Identifier of the resource type to which this access control rule applies</w:t>
            </w:r>
            <w:r w:rsidRPr="00357143">
              <w:rPr>
                <w:rFonts w:ascii="Arial" w:eastAsia="Arial Unicode MS" w:hAnsi="Arial"/>
                <w:kern w:val="2"/>
                <w:sz w:val="18"/>
              </w:rPr>
              <w:tab/>
            </w:r>
          </w:p>
        </w:tc>
      </w:tr>
      <w:tr w:rsidR="00F8774B" w:rsidRPr="00357143" w14:paraId="20219081" w14:textId="77777777" w:rsidTr="00F8774B">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4DFC9C07" w14:textId="77777777" w:rsidR="00F8774B" w:rsidRPr="00357143" w:rsidRDefault="00F8774B" w:rsidP="00BA6592">
            <w:pPr>
              <w:keepNext/>
              <w:keepLines/>
              <w:spacing w:after="0"/>
              <w:rPr>
                <w:rFonts w:ascii="Arial" w:eastAsia="Arial Unicode MS" w:hAnsi="Arial"/>
                <w:i/>
                <w:kern w:val="2"/>
                <w:sz w:val="18"/>
              </w:rPr>
            </w:pPr>
            <w:r w:rsidRPr="00357143">
              <w:rPr>
                <w:rFonts w:ascii="Arial" w:eastAsia="Arial Unicode MS" w:hAnsi="Arial"/>
                <w:i/>
                <w:kern w:val="2"/>
                <w:sz w:val="18"/>
              </w:rPr>
              <w:t>specialization</w:t>
            </w:r>
          </w:p>
        </w:tc>
        <w:tc>
          <w:tcPr>
            <w:tcW w:w="7965" w:type="dxa"/>
            <w:tcBorders>
              <w:top w:val="single" w:sz="4" w:space="0" w:color="000000"/>
              <w:left w:val="single" w:sz="4" w:space="0" w:color="000000"/>
              <w:bottom w:val="single" w:sz="4" w:space="0" w:color="000000"/>
              <w:right w:val="single" w:sz="4" w:space="0" w:color="000000"/>
            </w:tcBorders>
            <w:hideMark/>
          </w:tcPr>
          <w:p w14:paraId="6EFAA1E4" w14:textId="77777777" w:rsidR="00F8774B" w:rsidRPr="00357143" w:rsidRDefault="00F8774B" w:rsidP="00BA6592">
            <w:pPr>
              <w:keepNext/>
              <w:keepLines/>
              <w:spacing w:after="0"/>
              <w:rPr>
                <w:rFonts w:ascii="Arial" w:eastAsia="Arial Unicode MS" w:hAnsi="Arial"/>
                <w:kern w:val="2"/>
                <w:sz w:val="18"/>
                <w:lang w:eastAsia="zh-CN"/>
              </w:rPr>
            </w:pPr>
            <w:r w:rsidRPr="00357143">
              <w:rPr>
                <w:rFonts w:ascii="Arial" w:eastAsia="Arial Unicode MS" w:hAnsi="Arial"/>
                <w:kern w:val="2"/>
                <w:sz w:val="18"/>
                <w:lang w:eastAsia="zh-CN"/>
              </w:rPr>
              <w:t xml:space="preserve">When the </w:t>
            </w:r>
            <w:proofErr w:type="spellStart"/>
            <w:r w:rsidRPr="00357143">
              <w:rPr>
                <w:rFonts w:ascii="Arial" w:eastAsia="Arial Unicode MS" w:hAnsi="Arial"/>
                <w:i/>
                <w:kern w:val="2"/>
                <w:sz w:val="18"/>
                <w:lang w:eastAsia="zh-CN"/>
              </w:rPr>
              <w:t>resourceType</w:t>
            </w:r>
            <w:proofErr w:type="spellEnd"/>
            <w:r w:rsidRPr="00357143">
              <w:rPr>
                <w:rFonts w:ascii="Arial" w:eastAsia="Arial Unicode MS" w:hAnsi="Arial"/>
                <w:kern w:val="2"/>
                <w:sz w:val="18"/>
                <w:lang w:eastAsia="zh-CN"/>
              </w:rPr>
              <w:t xml:space="preserve"> is </w:t>
            </w:r>
            <w:proofErr w:type="spellStart"/>
            <w:r w:rsidRPr="00357143">
              <w:rPr>
                <w:rFonts w:ascii="Arial" w:eastAsia="Arial Unicode MS" w:hAnsi="Arial"/>
                <w:i/>
                <w:kern w:val="2"/>
                <w:sz w:val="18"/>
                <w:lang w:eastAsia="zh-CN"/>
              </w:rPr>
              <w:t>mgmtObj</w:t>
            </w:r>
            <w:proofErr w:type="spellEnd"/>
            <w:r w:rsidRPr="00357143">
              <w:rPr>
                <w:rFonts w:ascii="Arial" w:eastAsia="Arial Unicode MS" w:hAnsi="Arial"/>
                <w:kern w:val="2"/>
                <w:sz w:val="18"/>
                <w:lang w:eastAsia="zh-CN"/>
              </w:rPr>
              <w:t xml:space="preserve"> or </w:t>
            </w:r>
            <w:proofErr w:type="spellStart"/>
            <w:r w:rsidRPr="00357143">
              <w:rPr>
                <w:rFonts w:ascii="Arial" w:eastAsia="Arial Unicode MS" w:hAnsi="Arial"/>
                <w:i/>
                <w:kern w:val="2"/>
                <w:sz w:val="18"/>
                <w:lang w:eastAsia="zh-CN"/>
              </w:rPr>
              <w:t>flexContainer</w:t>
            </w:r>
            <w:proofErr w:type="spellEnd"/>
            <w:r w:rsidRPr="00357143">
              <w:rPr>
                <w:rFonts w:ascii="Arial" w:eastAsia="Arial Unicode MS" w:hAnsi="Arial"/>
                <w:kern w:val="2"/>
                <w:sz w:val="18"/>
                <w:lang w:eastAsia="zh-CN"/>
              </w:rPr>
              <w:t>, the i</w:t>
            </w:r>
            <w:r w:rsidRPr="00357143">
              <w:rPr>
                <w:rFonts w:ascii="Arial" w:eastAsia="Arial Unicode MS" w:hAnsi="Arial"/>
                <w:kern w:val="2"/>
                <w:sz w:val="18"/>
              </w:rPr>
              <w:t xml:space="preserve">dentifier of the specialization as defined by </w:t>
            </w:r>
            <w:proofErr w:type="spellStart"/>
            <w:r w:rsidRPr="00357143">
              <w:rPr>
                <w:rFonts w:ascii="Arial" w:eastAsia="Arial Unicode MS" w:hAnsi="Arial"/>
                <w:i/>
                <w:kern w:val="2"/>
                <w:sz w:val="18"/>
              </w:rPr>
              <w:t>mgmtDefinition</w:t>
            </w:r>
            <w:proofErr w:type="spellEnd"/>
            <w:r w:rsidRPr="00357143">
              <w:rPr>
                <w:rFonts w:ascii="Arial" w:eastAsia="Arial Unicode MS" w:hAnsi="Arial"/>
                <w:kern w:val="2"/>
                <w:sz w:val="18"/>
              </w:rPr>
              <w:t xml:space="preserve"> or </w:t>
            </w:r>
            <w:proofErr w:type="spellStart"/>
            <w:r w:rsidRPr="00357143">
              <w:rPr>
                <w:rFonts w:ascii="Arial" w:eastAsia="Arial Unicode MS" w:hAnsi="Arial"/>
                <w:i/>
                <w:kern w:val="2"/>
                <w:sz w:val="18"/>
              </w:rPr>
              <w:t>containerDefinition</w:t>
            </w:r>
            <w:proofErr w:type="spellEnd"/>
            <w:r w:rsidRPr="00357143">
              <w:rPr>
                <w:rFonts w:ascii="Arial" w:eastAsia="Arial Unicode MS" w:hAnsi="Arial"/>
                <w:i/>
                <w:kern w:val="2"/>
                <w:sz w:val="18"/>
                <w:lang w:eastAsia="zh-CN"/>
              </w:rPr>
              <w:t xml:space="preserve"> </w:t>
            </w:r>
            <w:r w:rsidRPr="00357143">
              <w:rPr>
                <w:rFonts w:ascii="Arial" w:eastAsia="Arial Unicode MS" w:hAnsi="Arial"/>
                <w:kern w:val="2"/>
                <w:sz w:val="18"/>
                <w:lang w:eastAsia="zh-CN"/>
              </w:rPr>
              <w:t>attribute, respectively,</w:t>
            </w:r>
            <w:r w:rsidRPr="00357143">
              <w:rPr>
                <w:rFonts w:ascii="Arial" w:eastAsia="Arial Unicode MS" w:hAnsi="Arial"/>
                <w:kern w:val="2"/>
                <w:sz w:val="18"/>
              </w:rPr>
              <w:t xml:space="preserve"> </w:t>
            </w:r>
            <w:r w:rsidRPr="00357143">
              <w:rPr>
                <w:rFonts w:ascii="Arial" w:eastAsia="Arial Unicode MS" w:hAnsi="Arial"/>
                <w:kern w:val="2"/>
                <w:sz w:val="18"/>
                <w:lang w:eastAsia="zh-CN"/>
              </w:rPr>
              <w:t>shall be specified.</w:t>
            </w:r>
          </w:p>
        </w:tc>
      </w:tr>
      <w:tr w:rsidR="00F8774B" w:rsidRPr="00357143" w14:paraId="035FCDFC" w14:textId="77777777" w:rsidTr="00F8774B">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42B17543" w14:textId="77777777" w:rsidR="00F8774B" w:rsidRPr="00357143" w:rsidRDefault="00F8774B" w:rsidP="00BA6592">
            <w:pPr>
              <w:keepNext/>
              <w:keepLines/>
              <w:spacing w:after="0"/>
              <w:rPr>
                <w:rFonts w:ascii="Arial" w:eastAsia="Arial Unicode MS" w:hAnsi="Arial"/>
                <w:i/>
                <w:kern w:val="2"/>
                <w:sz w:val="18"/>
                <w:lang w:eastAsia="zh-CN"/>
              </w:rPr>
            </w:pPr>
            <w:proofErr w:type="spellStart"/>
            <w:r w:rsidRPr="00357143">
              <w:rPr>
                <w:rFonts w:ascii="Arial" w:eastAsia="Arial Unicode MS" w:hAnsi="Arial"/>
                <w:i/>
                <w:kern w:val="2"/>
                <w:sz w:val="18"/>
              </w:rPr>
              <w:t>childResource</w:t>
            </w:r>
            <w:r w:rsidRPr="00357143">
              <w:rPr>
                <w:rFonts w:ascii="Arial" w:eastAsia="Arial Unicode MS" w:hAnsi="Arial"/>
                <w:i/>
                <w:kern w:val="2"/>
                <w:sz w:val="18"/>
                <w:lang w:eastAsia="zh-CN"/>
              </w:rPr>
              <w:t>Type</w:t>
            </w:r>
            <w:proofErr w:type="spellEnd"/>
          </w:p>
        </w:tc>
        <w:tc>
          <w:tcPr>
            <w:tcW w:w="7965" w:type="dxa"/>
            <w:tcBorders>
              <w:top w:val="single" w:sz="4" w:space="0" w:color="000000"/>
              <w:left w:val="single" w:sz="4" w:space="0" w:color="000000"/>
              <w:bottom w:val="single" w:sz="4" w:space="0" w:color="000000"/>
              <w:right w:val="single" w:sz="4" w:space="0" w:color="000000"/>
            </w:tcBorders>
            <w:hideMark/>
          </w:tcPr>
          <w:p w14:paraId="2CEC615C" w14:textId="77777777" w:rsidR="00F8774B" w:rsidRPr="00357143" w:rsidRDefault="00F8774B" w:rsidP="00BA6592">
            <w:pPr>
              <w:keepNext/>
              <w:keepLines/>
              <w:spacing w:after="0"/>
              <w:rPr>
                <w:rFonts w:ascii="Arial" w:eastAsia="Arial Unicode MS" w:hAnsi="Arial"/>
                <w:kern w:val="2"/>
                <w:sz w:val="18"/>
                <w:lang w:eastAsia="zh-CN"/>
              </w:rPr>
            </w:pPr>
            <w:r w:rsidRPr="00357143">
              <w:rPr>
                <w:rFonts w:ascii="Arial" w:eastAsia="Arial Unicode MS" w:hAnsi="Arial"/>
                <w:kern w:val="2"/>
                <w:sz w:val="18"/>
              </w:rPr>
              <w:t>List of child resource types</w:t>
            </w:r>
            <w:r w:rsidRPr="00357143">
              <w:rPr>
                <w:rFonts w:ascii="Arial" w:eastAsia="Arial Unicode MS" w:hAnsi="Arial"/>
                <w:kern w:val="2"/>
                <w:sz w:val="18"/>
                <w:lang w:eastAsia="zh-CN"/>
              </w:rPr>
              <w:t xml:space="preserve"> and/or the identifier of the specialization. The identifier of the specialization shall be specified when the </w:t>
            </w:r>
            <w:proofErr w:type="spellStart"/>
            <w:r w:rsidRPr="00357143">
              <w:rPr>
                <w:rFonts w:ascii="Arial" w:eastAsia="Arial Unicode MS" w:hAnsi="Arial"/>
                <w:i/>
                <w:kern w:val="2"/>
                <w:sz w:val="18"/>
                <w:lang w:eastAsia="zh-CN"/>
              </w:rPr>
              <w:t>resourceType</w:t>
            </w:r>
            <w:proofErr w:type="spellEnd"/>
            <w:r w:rsidRPr="00357143">
              <w:rPr>
                <w:rFonts w:ascii="Arial" w:eastAsia="Arial Unicode MS" w:hAnsi="Arial"/>
                <w:kern w:val="2"/>
                <w:sz w:val="18"/>
                <w:lang w:eastAsia="zh-CN"/>
              </w:rPr>
              <w:t xml:space="preserve"> is </w:t>
            </w:r>
            <w:proofErr w:type="spellStart"/>
            <w:r w:rsidRPr="00357143">
              <w:rPr>
                <w:rFonts w:ascii="Arial" w:eastAsia="Arial Unicode MS" w:hAnsi="Arial"/>
                <w:i/>
                <w:kern w:val="2"/>
                <w:sz w:val="18"/>
                <w:lang w:eastAsia="zh-CN"/>
              </w:rPr>
              <w:t>mgmtObj</w:t>
            </w:r>
            <w:proofErr w:type="spellEnd"/>
            <w:r w:rsidRPr="00357143">
              <w:rPr>
                <w:rFonts w:ascii="Arial" w:eastAsia="Arial Unicode MS" w:hAnsi="Arial"/>
                <w:kern w:val="2"/>
                <w:sz w:val="18"/>
                <w:lang w:eastAsia="zh-CN"/>
              </w:rPr>
              <w:t xml:space="preserve"> or </w:t>
            </w:r>
            <w:proofErr w:type="spellStart"/>
            <w:r w:rsidRPr="00357143">
              <w:rPr>
                <w:rFonts w:ascii="Arial" w:eastAsia="Arial Unicode MS" w:hAnsi="Arial"/>
                <w:i/>
                <w:kern w:val="2"/>
                <w:sz w:val="18"/>
                <w:lang w:eastAsia="zh-CN"/>
              </w:rPr>
              <w:t>flexContainer</w:t>
            </w:r>
            <w:proofErr w:type="spellEnd"/>
            <w:r w:rsidRPr="00357143">
              <w:rPr>
                <w:rFonts w:ascii="Arial" w:eastAsia="Arial Unicode MS" w:hAnsi="Arial"/>
                <w:kern w:val="2"/>
                <w:sz w:val="18"/>
                <w:lang w:eastAsia="zh-CN"/>
              </w:rPr>
              <w:t>.</w:t>
            </w:r>
          </w:p>
        </w:tc>
      </w:tr>
      <w:tr w:rsidR="00F8774B" w:rsidRPr="00357143" w14:paraId="5AAA444B" w14:textId="77777777" w:rsidTr="00F8774B">
        <w:trPr>
          <w:jc w:val="center"/>
        </w:trPr>
        <w:tc>
          <w:tcPr>
            <w:tcW w:w="1664" w:type="dxa"/>
            <w:tcBorders>
              <w:top w:val="single" w:sz="4" w:space="0" w:color="000000"/>
              <w:left w:val="single" w:sz="4" w:space="0" w:color="000000"/>
              <w:bottom w:val="single" w:sz="4" w:space="0" w:color="000000"/>
              <w:right w:val="single" w:sz="4" w:space="0" w:color="000000"/>
            </w:tcBorders>
          </w:tcPr>
          <w:p w14:paraId="68CC4956" w14:textId="437D5F42" w:rsidR="00F8774B" w:rsidRPr="00357143" w:rsidRDefault="00F8774B" w:rsidP="00F8774B">
            <w:pPr>
              <w:keepNext/>
              <w:keepLines/>
              <w:spacing w:after="0"/>
              <w:rPr>
                <w:rFonts w:ascii="Arial" w:eastAsia="Arial Unicode MS" w:hAnsi="Arial"/>
                <w:i/>
                <w:kern w:val="2"/>
                <w:sz w:val="18"/>
              </w:rPr>
            </w:pPr>
            <w:proofErr w:type="spellStart"/>
            <w:ins w:id="26" w:author="Flynn, Bob" w:date="2019-09-12T14:28:00Z">
              <w:r w:rsidRPr="00016E82">
                <w:rPr>
                  <w:rFonts w:ascii="Arial" w:eastAsia="Arial Unicode MS" w:hAnsi="Arial"/>
                  <w:i/>
                  <w:kern w:val="2"/>
                  <w:sz w:val="18"/>
                  <w:rPrChange w:id="27" w:author="Flynn, Bob" w:date="2019-09-12T14:28:00Z">
                    <w:rPr>
                      <w:rFonts w:ascii="Arial" w:eastAsia="Arial Unicode MS" w:hAnsi="Arial"/>
                      <w:b/>
                      <w:i/>
                      <w:kern w:val="2"/>
                      <w:sz w:val="18"/>
                    </w:rPr>
                  </w:rPrChange>
                </w:rPr>
                <w:t>propagateACP</w:t>
              </w:r>
            </w:ins>
            <w:proofErr w:type="spellEnd"/>
          </w:p>
        </w:tc>
        <w:tc>
          <w:tcPr>
            <w:tcW w:w="7965" w:type="dxa"/>
            <w:tcBorders>
              <w:top w:val="single" w:sz="4" w:space="0" w:color="000000"/>
              <w:left w:val="single" w:sz="4" w:space="0" w:color="000000"/>
              <w:bottom w:val="single" w:sz="4" w:space="0" w:color="000000"/>
              <w:right w:val="single" w:sz="4" w:space="0" w:color="000000"/>
            </w:tcBorders>
          </w:tcPr>
          <w:p w14:paraId="3BBC4310" w14:textId="77777777" w:rsidR="00F8774B" w:rsidRDefault="00F8774B" w:rsidP="00F8774B">
            <w:pPr>
              <w:keepNext/>
              <w:keepLines/>
              <w:spacing w:after="0"/>
              <w:rPr>
                <w:ins w:id="28" w:author="Flynn, Bob" w:date="2019-09-12T14:31:00Z"/>
                <w:rFonts w:ascii="Arial" w:eastAsia="Arial Unicode MS" w:hAnsi="Arial"/>
                <w:kern w:val="2"/>
                <w:sz w:val="18"/>
              </w:rPr>
            </w:pPr>
            <w:ins w:id="29" w:author="Flynn, Bob" w:date="2019-09-12T14:28:00Z">
              <w:r w:rsidRPr="00016E82">
                <w:rPr>
                  <w:rFonts w:ascii="Arial" w:eastAsia="Arial Unicode MS" w:hAnsi="Arial"/>
                  <w:kern w:val="2"/>
                  <w:sz w:val="18"/>
                  <w:rPrChange w:id="30" w:author="Flynn, Bob" w:date="2019-09-12T14:28:00Z">
                    <w:rPr>
                      <w:rFonts w:ascii="Arial" w:eastAsia="Arial Unicode MS" w:hAnsi="Arial"/>
                      <w:b/>
                      <w:kern w:val="2"/>
                      <w:sz w:val="18"/>
                    </w:rPr>
                  </w:rPrChange>
                </w:rPr>
                <w:t>Indicates that this &lt;</w:t>
              </w:r>
              <w:proofErr w:type="spellStart"/>
              <w:r w:rsidRPr="00016E82">
                <w:rPr>
                  <w:rFonts w:ascii="Arial" w:eastAsia="Arial Unicode MS" w:hAnsi="Arial"/>
                  <w:kern w:val="2"/>
                  <w:sz w:val="18"/>
                  <w:rPrChange w:id="31" w:author="Flynn, Bob" w:date="2019-09-12T14:28:00Z">
                    <w:rPr>
                      <w:rFonts w:ascii="Arial" w:eastAsia="Arial Unicode MS" w:hAnsi="Arial"/>
                      <w:b/>
                      <w:kern w:val="2"/>
                      <w:sz w:val="18"/>
                    </w:rPr>
                  </w:rPrChange>
                </w:rPr>
                <w:t>accessControlPolicy</w:t>
              </w:r>
              <w:proofErr w:type="spellEnd"/>
              <w:r w:rsidRPr="00016E82">
                <w:rPr>
                  <w:rFonts w:ascii="Arial" w:eastAsia="Arial Unicode MS" w:hAnsi="Arial"/>
                  <w:kern w:val="2"/>
                  <w:sz w:val="18"/>
                  <w:rPrChange w:id="32" w:author="Flynn, Bob" w:date="2019-09-12T14:28:00Z">
                    <w:rPr>
                      <w:rFonts w:ascii="Arial" w:eastAsia="Arial Unicode MS" w:hAnsi="Arial"/>
                      <w:b/>
                      <w:kern w:val="2"/>
                      <w:sz w:val="18"/>
                    </w:rPr>
                  </w:rPrChange>
                </w:rPr>
                <w:t>&gt;</w:t>
              </w:r>
            </w:ins>
            <w:ins w:id="33" w:author="Flynn, Bob" w:date="2019-09-12T14:29:00Z">
              <w:r>
                <w:rPr>
                  <w:rFonts w:ascii="Arial" w:eastAsia="Arial Unicode MS" w:hAnsi="Arial"/>
                  <w:kern w:val="2"/>
                  <w:sz w:val="18"/>
                </w:rPr>
                <w:t xml:space="preserve"> can</w:t>
              </w:r>
            </w:ins>
            <w:ins w:id="34" w:author="Flynn, Bob" w:date="2019-09-12T14:28:00Z">
              <w:r w:rsidRPr="00016E82">
                <w:rPr>
                  <w:rFonts w:ascii="Arial" w:eastAsia="Arial Unicode MS" w:hAnsi="Arial"/>
                  <w:kern w:val="2"/>
                  <w:sz w:val="18"/>
                  <w:rPrChange w:id="35" w:author="Flynn, Bob" w:date="2019-09-12T14:28:00Z">
                    <w:rPr>
                      <w:rFonts w:ascii="Arial" w:eastAsia="Arial Unicode MS" w:hAnsi="Arial"/>
                      <w:b/>
                      <w:kern w:val="2"/>
                      <w:sz w:val="18"/>
                    </w:rPr>
                  </w:rPrChange>
                </w:rPr>
                <w:t xml:space="preserve"> be applied to a descendant</w:t>
              </w:r>
              <w:r w:rsidRPr="00016E82">
                <w:rPr>
                  <w:rFonts w:ascii="Arial" w:hAnsi="Arial"/>
                  <w:sz w:val="18"/>
                </w:rPr>
                <w:t xml:space="preserve"> </w:t>
              </w:r>
              <w:r w:rsidRPr="00016E82">
                <w:rPr>
                  <w:rFonts w:ascii="Arial" w:eastAsia="Arial Unicode MS" w:hAnsi="Arial"/>
                  <w:kern w:val="2"/>
                  <w:sz w:val="18"/>
                  <w:rPrChange w:id="36" w:author="Flynn, Bob" w:date="2019-09-12T14:28:00Z">
                    <w:rPr>
                      <w:rFonts w:ascii="Arial" w:eastAsia="Arial Unicode MS" w:hAnsi="Arial"/>
                      <w:b/>
                      <w:kern w:val="2"/>
                      <w:sz w:val="18"/>
                    </w:rPr>
                  </w:rPrChange>
                </w:rPr>
                <w:t xml:space="preserve">of the </w:t>
              </w:r>
            </w:ins>
            <w:ins w:id="37" w:author="Flynn, Bob" w:date="2019-09-26T20:54:00Z">
              <w:r>
                <w:rPr>
                  <w:rFonts w:ascii="Arial" w:eastAsia="Arial Unicode MS" w:hAnsi="Arial"/>
                  <w:kern w:val="2"/>
                  <w:sz w:val="18"/>
                </w:rPr>
                <w:t>parent</w:t>
              </w:r>
            </w:ins>
            <w:ins w:id="38" w:author="Flynn, Bob" w:date="2019-09-12T14:28:00Z">
              <w:r w:rsidRPr="00016E82">
                <w:rPr>
                  <w:rFonts w:ascii="Arial" w:eastAsia="Arial Unicode MS" w:hAnsi="Arial"/>
                  <w:kern w:val="2"/>
                  <w:sz w:val="18"/>
                  <w:rPrChange w:id="39" w:author="Flynn, Bob" w:date="2019-09-12T14:28:00Z">
                    <w:rPr>
                      <w:rFonts w:ascii="Arial" w:eastAsia="Arial Unicode MS" w:hAnsi="Arial"/>
                      <w:b/>
                      <w:kern w:val="2"/>
                      <w:sz w:val="18"/>
                    </w:rPr>
                  </w:rPrChange>
                </w:rPr>
                <w:t xml:space="preserve"> resource</w:t>
              </w:r>
            </w:ins>
            <w:ins w:id="40" w:author="Flynn, Bob" w:date="2019-09-26T20:54:00Z">
              <w:r>
                <w:rPr>
                  <w:rFonts w:ascii="Arial" w:eastAsia="Arial Unicode MS" w:hAnsi="Arial"/>
                  <w:kern w:val="2"/>
                  <w:sz w:val="18"/>
                </w:rPr>
                <w:t xml:space="preserve"> of this &lt;</w:t>
              </w:r>
              <w:proofErr w:type="spellStart"/>
              <w:r>
                <w:rPr>
                  <w:rFonts w:ascii="Arial" w:eastAsia="Arial Unicode MS" w:hAnsi="Arial"/>
                  <w:kern w:val="2"/>
                  <w:sz w:val="18"/>
                </w:rPr>
                <w:t>accessCont</w:t>
              </w:r>
            </w:ins>
            <w:ins w:id="41" w:author="Flynn, Bob" w:date="2019-09-26T20:55:00Z">
              <w:r>
                <w:rPr>
                  <w:rFonts w:ascii="Arial" w:eastAsia="Arial Unicode MS" w:hAnsi="Arial"/>
                  <w:kern w:val="2"/>
                  <w:sz w:val="18"/>
                </w:rPr>
                <w:t>rolPolicy</w:t>
              </w:r>
              <w:proofErr w:type="spellEnd"/>
              <w:r>
                <w:rPr>
                  <w:rFonts w:ascii="Arial" w:eastAsia="Arial Unicode MS" w:hAnsi="Arial"/>
                  <w:kern w:val="2"/>
                  <w:sz w:val="18"/>
                </w:rPr>
                <w:t>&gt;</w:t>
              </w:r>
            </w:ins>
            <w:ins w:id="42" w:author="Flynn, Bob" w:date="2019-09-12T14:29:00Z">
              <w:r>
                <w:rPr>
                  <w:rFonts w:ascii="Arial" w:eastAsia="Arial Unicode MS" w:hAnsi="Arial"/>
                  <w:kern w:val="2"/>
                  <w:sz w:val="18"/>
                </w:rPr>
                <w:t xml:space="preserve"> when that descendant resource does not have a value present in</w:t>
              </w:r>
            </w:ins>
            <w:ins w:id="43" w:author="Flynn, Bob" w:date="2019-09-12T14:30:00Z">
              <w:r>
                <w:rPr>
                  <w:rFonts w:ascii="Arial" w:eastAsia="Arial Unicode MS" w:hAnsi="Arial"/>
                  <w:kern w:val="2"/>
                  <w:sz w:val="18"/>
                </w:rPr>
                <w:t xml:space="preserve"> the</w:t>
              </w:r>
            </w:ins>
            <w:ins w:id="44" w:author="Flynn, Bob" w:date="2019-09-12T14:29:00Z">
              <w:r>
                <w:rPr>
                  <w:rFonts w:ascii="Arial" w:eastAsia="Arial Unicode MS" w:hAnsi="Arial"/>
                  <w:kern w:val="2"/>
                  <w:sz w:val="18"/>
                </w:rPr>
                <w:t xml:space="preserve"> </w:t>
              </w:r>
              <w:proofErr w:type="spellStart"/>
              <w:r>
                <w:rPr>
                  <w:rFonts w:ascii="Arial" w:eastAsia="Arial Unicode MS" w:hAnsi="Arial"/>
                  <w:i/>
                  <w:kern w:val="2"/>
                  <w:sz w:val="18"/>
                </w:rPr>
                <w:t>acpi</w:t>
              </w:r>
            </w:ins>
            <w:ins w:id="45" w:author="Flynn, Bob" w:date="2019-09-26T20:55:00Z">
              <w:r>
                <w:rPr>
                  <w:rFonts w:ascii="Arial" w:eastAsia="Arial Unicode MS" w:hAnsi="Arial"/>
                  <w:i/>
                  <w:kern w:val="2"/>
                  <w:sz w:val="18"/>
                </w:rPr>
                <w:t>ds</w:t>
              </w:r>
            </w:ins>
            <w:proofErr w:type="spellEnd"/>
            <w:ins w:id="46" w:author="Flynn, Bob" w:date="2019-09-12T14:29:00Z">
              <w:r>
                <w:rPr>
                  <w:rFonts w:ascii="Arial" w:eastAsia="Arial Unicode MS" w:hAnsi="Arial"/>
                  <w:kern w:val="2"/>
                  <w:sz w:val="18"/>
                </w:rPr>
                <w:t xml:space="preserve"> attribute</w:t>
              </w:r>
            </w:ins>
            <w:ins w:id="47" w:author="Flynn, Bob" w:date="2019-09-12T14:32:00Z">
              <w:r>
                <w:rPr>
                  <w:rFonts w:ascii="Arial" w:eastAsia="Arial Unicode MS" w:hAnsi="Arial"/>
                  <w:kern w:val="2"/>
                  <w:sz w:val="18"/>
                </w:rPr>
                <w:t xml:space="preserve"> during the create operation</w:t>
              </w:r>
            </w:ins>
            <w:ins w:id="48" w:author="Flynn, Bob" w:date="2019-09-26T20:55:00Z">
              <w:r>
                <w:rPr>
                  <w:rFonts w:ascii="Arial" w:eastAsia="Arial Unicode MS" w:hAnsi="Arial"/>
                  <w:kern w:val="2"/>
                  <w:sz w:val="18"/>
                </w:rPr>
                <w:t xml:space="preserve"> (this is only applied during a CREATE operation</w:t>
              </w:r>
            </w:ins>
            <w:ins w:id="49" w:author="Flynn, Bob" w:date="2019-09-26T20:56:00Z">
              <w:r>
                <w:rPr>
                  <w:rFonts w:ascii="Arial" w:eastAsia="Arial Unicode MS" w:hAnsi="Arial"/>
                  <w:kern w:val="2"/>
                  <w:sz w:val="18"/>
                </w:rPr>
                <w:t xml:space="preserve"> of a descendant resource)</w:t>
              </w:r>
            </w:ins>
            <w:ins w:id="50" w:author="Flynn, Bob" w:date="2019-09-12T14:28:00Z">
              <w:r w:rsidRPr="00016E82">
                <w:rPr>
                  <w:rFonts w:ascii="Arial" w:eastAsia="Arial Unicode MS" w:hAnsi="Arial"/>
                  <w:kern w:val="2"/>
                  <w:sz w:val="18"/>
                  <w:rPrChange w:id="51" w:author="Flynn, Bob" w:date="2019-09-12T14:28:00Z">
                    <w:rPr>
                      <w:rFonts w:ascii="Arial" w:eastAsia="Arial Unicode MS" w:hAnsi="Arial"/>
                      <w:b/>
                      <w:kern w:val="2"/>
                      <w:sz w:val="18"/>
                    </w:rPr>
                  </w:rPrChange>
                </w:rPr>
                <w:t xml:space="preserve">. </w:t>
              </w:r>
            </w:ins>
            <w:ins w:id="52" w:author="Flynn, Bob" w:date="2019-09-12T14:31:00Z">
              <w:r>
                <w:rPr>
                  <w:rFonts w:ascii="Arial" w:eastAsia="Arial Unicode MS" w:hAnsi="Arial"/>
                  <w:kern w:val="2"/>
                  <w:sz w:val="18"/>
                </w:rPr>
                <w:t>Valid values are:</w:t>
              </w:r>
            </w:ins>
          </w:p>
          <w:p w14:paraId="40659FB8" w14:textId="77777777" w:rsidR="00F8774B" w:rsidRPr="00016E82" w:rsidRDefault="00F8774B" w:rsidP="00F8774B">
            <w:pPr>
              <w:keepNext/>
              <w:keepLines/>
              <w:numPr>
                <w:ilvl w:val="0"/>
                <w:numId w:val="22"/>
              </w:numPr>
              <w:spacing w:after="0"/>
              <w:rPr>
                <w:ins w:id="53" w:author="Flynn, Bob" w:date="2019-09-12T14:32:00Z"/>
                <w:rFonts w:ascii="Arial" w:eastAsia="Arial Unicode MS" w:hAnsi="Arial"/>
                <w:kern w:val="2"/>
                <w:sz w:val="18"/>
              </w:rPr>
              <w:pPrChange w:id="54" w:author="Flynn, Bob" w:date="2019-09-12T14:45:00Z">
                <w:pPr>
                  <w:keepNext/>
                  <w:keepLines/>
                  <w:spacing w:after="0"/>
                </w:pPr>
              </w:pPrChange>
            </w:pPr>
            <w:ins w:id="55" w:author="Flynn, Bob" w:date="2019-09-12T14:47:00Z">
              <w:r>
                <w:rPr>
                  <w:rFonts w:ascii="Arial" w:eastAsia="Arial Unicode MS" w:hAnsi="Arial"/>
                  <w:kern w:val="2"/>
                  <w:sz w:val="18"/>
                </w:rPr>
                <w:t>EMPTY</w:t>
              </w:r>
            </w:ins>
            <w:ins w:id="56" w:author="Flynn, Bob" w:date="2019-09-12T14:32:00Z">
              <w:r>
                <w:rPr>
                  <w:rFonts w:ascii="Arial" w:eastAsia="Arial Unicode MS" w:hAnsi="Arial"/>
                  <w:kern w:val="2"/>
                  <w:sz w:val="18"/>
                </w:rPr>
                <w:t xml:space="preserve">: this is the default value. </w:t>
              </w:r>
            </w:ins>
            <w:ins w:id="57" w:author="Flynn, Bob" w:date="2019-09-12T14:33:00Z">
              <w:r>
                <w:rPr>
                  <w:rFonts w:ascii="Arial" w:eastAsia="Arial Unicode MS" w:hAnsi="Arial"/>
                  <w:kern w:val="2"/>
                  <w:sz w:val="18"/>
                </w:rPr>
                <w:t xml:space="preserve">No modification to the </w:t>
              </w:r>
            </w:ins>
            <w:proofErr w:type="spellStart"/>
            <w:ins w:id="58" w:author="Flynn, Bob" w:date="2019-09-12T14:34:00Z">
              <w:r w:rsidRPr="00125EDB">
                <w:rPr>
                  <w:rFonts w:ascii="Arial" w:eastAsia="Arial Unicode MS" w:hAnsi="Arial"/>
                  <w:i/>
                  <w:kern w:val="2"/>
                  <w:sz w:val="18"/>
                </w:rPr>
                <w:t>accessControlPolicyIds</w:t>
              </w:r>
            </w:ins>
            <w:proofErr w:type="spellEnd"/>
            <w:ins w:id="59" w:author="Flynn, Bob" w:date="2019-09-12T14:33:00Z">
              <w:r>
                <w:rPr>
                  <w:rFonts w:ascii="Arial" w:eastAsia="Arial Unicode MS" w:hAnsi="Arial"/>
                  <w:kern w:val="2"/>
                  <w:sz w:val="18"/>
                </w:rPr>
                <w:t xml:space="preserve"> attribute of the </w:t>
              </w:r>
            </w:ins>
            <w:ins w:id="60" w:author="Flynn, Bob" w:date="2019-09-12T14:34:00Z">
              <w:r>
                <w:rPr>
                  <w:rFonts w:ascii="Arial" w:eastAsia="Arial Unicode MS" w:hAnsi="Arial"/>
                  <w:kern w:val="2"/>
                  <w:sz w:val="18"/>
                </w:rPr>
                <w:t>resource representation.</w:t>
              </w:r>
            </w:ins>
          </w:p>
          <w:p w14:paraId="02C4F8DD" w14:textId="77777777" w:rsidR="007E2771" w:rsidRDefault="00F8774B" w:rsidP="00F8774B">
            <w:pPr>
              <w:keepNext/>
              <w:keepLines/>
              <w:numPr>
                <w:ilvl w:val="0"/>
                <w:numId w:val="22"/>
              </w:numPr>
              <w:spacing w:after="0"/>
              <w:rPr>
                <w:rFonts w:ascii="Arial" w:eastAsia="Arial Unicode MS" w:hAnsi="Arial"/>
                <w:kern w:val="2"/>
                <w:sz w:val="18"/>
              </w:rPr>
            </w:pPr>
            <w:ins w:id="61" w:author="Flynn, Bob" w:date="2019-09-12T14:47:00Z">
              <w:r>
                <w:rPr>
                  <w:rFonts w:ascii="Arial" w:eastAsia="Arial Unicode MS" w:hAnsi="Arial"/>
                  <w:kern w:val="2"/>
                  <w:sz w:val="18"/>
                </w:rPr>
                <w:t>LINK</w:t>
              </w:r>
            </w:ins>
            <w:ins w:id="62" w:author="Flynn, Bob" w:date="2019-09-12T14:31:00Z">
              <w:r>
                <w:rPr>
                  <w:rFonts w:ascii="Arial" w:eastAsia="Arial Unicode MS" w:hAnsi="Arial"/>
                  <w:kern w:val="2"/>
                  <w:sz w:val="18"/>
                </w:rPr>
                <w:t xml:space="preserve">: </w:t>
              </w:r>
              <w:r w:rsidRPr="00125EDB">
                <w:rPr>
                  <w:rFonts w:ascii="Arial" w:eastAsia="Arial Unicode MS" w:hAnsi="Arial"/>
                  <w:kern w:val="2"/>
                  <w:sz w:val="18"/>
                </w:rPr>
                <w:t xml:space="preserve">indicates that the </w:t>
              </w:r>
              <w:proofErr w:type="spellStart"/>
              <w:r w:rsidRPr="00016E82">
                <w:rPr>
                  <w:rFonts w:ascii="Arial" w:eastAsia="Arial Unicode MS" w:hAnsi="Arial"/>
                  <w:i/>
                  <w:kern w:val="2"/>
                  <w:sz w:val="18"/>
                  <w:rPrChange w:id="63" w:author="Flynn, Bob" w:date="2019-09-12T14:34:00Z">
                    <w:rPr>
                      <w:rFonts w:ascii="Arial" w:eastAsia="Arial Unicode MS" w:hAnsi="Arial"/>
                      <w:kern w:val="2"/>
                      <w:sz w:val="18"/>
                    </w:rPr>
                  </w:rPrChange>
                </w:rPr>
                <w:t>accessControlPolicyIds</w:t>
              </w:r>
              <w:proofErr w:type="spellEnd"/>
              <w:r w:rsidRPr="00125EDB">
                <w:rPr>
                  <w:rFonts w:ascii="Arial" w:eastAsia="Arial Unicode MS" w:hAnsi="Arial"/>
                  <w:kern w:val="2"/>
                  <w:sz w:val="18"/>
                </w:rPr>
                <w:t xml:space="preserve"> of the new resource should include this &lt;</w:t>
              </w:r>
              <w:proofErr w:type="spellStart"/>
              <w:r w:rsidRPr="00125EDB">
                <w:rPr>
                  <w:rFonts w:ascii="Arial" w:eastAsia="Arial Unicode MS" w:hAnsi="Arial"/>
                  <w:kern w:val="2"/>
                  <w:sz w:val="18"/>
                </w:rPr>
                <w:t>accessControlPolicy</w:t>
              </w:r>
              <w:proofErr w:type="spellEnd"/>
              <w:r w:rsidRPr="00125EDB">
                <w:rPr>
                  <w:rFonts w:ascii="Arial" w:eastAsia="Arial Unicode MS" w:hAnsi="Arial"/>
                  <w:kern w:val="2"/>
                  <w:sz w:val="18"/>
                </w:rPr>
                <w:t xml:space="preserve">&gt; resource identifier. </w:t>
              </w:r>
            </w:ins>
          </w:p>
          <w:p w14:paraId="00265C29" w14:textId="3323E2EA" w:rsidR="00F8774B" w:rsidRPr="007E2771" w:rsidRDefault="00F8774B" w:rsidP="00F8774B">
            <w:pPr>
              <w:keepNext/>
              <w:keepLines/>
              <w:numPr>
                <w:ilvl w:val="0"/>
                <w:numId w:val="22"/>
              </w:numPr>
              <w:spacing w:after="0"/>
              <w:rPr>
                <w:rFonts w:ascii="Arial" w:eastAsia="Arial Unicode MS" w:hAnsi="Arial"/>
                <w:kern w:val="2"/>
                <w:sz w:val="18"/>
              </w:rPr>
            </w:pPr>
            <w:ins w:id="64" w:author="Flynn, Bob" w:date="2019-09-12T14:47:00Z">
              <w:r w:rsidRPr="007E2771">
                <w:rPr>
                  <w:rFonts w:ascii="Arial" w:eastAsia="Arial Unicode MS" w:hAnsi="Arial"/>
                  <w:kern w:val="2"/>
                  <w:sz w:val="18"/>
                </w:rPr>
                <w:t>DUPLICATE</w:t>
              </w:r>
            </w:ins>
            <w:ins w:id="65" w:author="Flynn, Bob" w:date="2019-09-12T14:35:00Z">
              <w:r w:rsidRPr="007E2771">
                <w:rPr>
                  <w:rFonts w:ascii="Arial" w:eastAsia="Arial Unicode MS" w:hAnsi="Arial"/>
                  <w:kern w:val="2"/>
                  <w:sz w:val="18"/>
                </w:rPr>
                <w:t>:</w:t>
              </w:r>
            </w:ins>
            <w:ins w:id="66" w:author="Flynn, Bob" w:date="2019-09-12T14:31:00Z">
              <w:r w:rsidRPr="007E2771">
                <w:rPr>
                  <w:rFonts w:ascii="Arial" w:eastAsia="Arial Unicode MS" w:hAnsi="Arial"/>
                  <w:kern w:val="2"/>
                  <w:sz w:val="18"/>
                </w:rPr>
                <w:t xml:space="preserve"> indicates that a new &lt;</w:t>
              </w:r>
              <w:proofErr w:type="spellStart"/>
              <w:r w:rsidRPr="007E2771">
                <w:rPr>
                  <w:rFonts w:ascii="Arial" w:eastAsia="Arial Unicode MS" w:hAnsi="Arial"/>
                  <w:kern w:val="2"/>
                  <w:sz w:val="18"/>
                </w:rPr>
                <w:t>accessControlPolicy</w:t>
              </w:r>
              <w:proofErr w:type="spellEnd"/>
              <w:r w:rsidRPr="007E2771">
                <w:rPr>
                  <w:rFonts w:ascii="Arial" w:eastAsia="Arial Unicode MS" w:hAnsi="Arial"/>
                  <w:kern w:val="2"/>
                  <w:sz w:val="18"/>
                </w:rPr>
                <w:t>&gt; should be created that is a copy of this &lt;</w:t>
              </w:r>
              <w:proofErr w:type="spellStart"/>
              <w:r w:rsidRPr="007E2771">
                <w:rPr>
                  <w:rFonts w:ascii="Arial" w:eastAsia="Arial Unicode MS" w:hAnsi="Arial"/>
                  <w:kern w:val="2"/>
                  <w:sz w:val="18"/>
                </w:rPr>
                <w:t>accessControlPolicy</w:t>
              </w:r>
              <w:proofErr w:type="spellEnd"/>
              <w:r w:rsidRPr="007E2771">
                <w:rPr>
                  <w:rFonts w:ascii="Arial" w:eastAsia="Arial Unicode MS" w:hAnsi="Arial"/>
                  <w:kern w:val="2"/>
                  <w:sz w:val="18"/>
                </w:rPr>
                <w:t xml:space="preserve">&gt; and </w:t>
              </w:r>
            </w:ins>
            <w:ins w:id="67" w:author="Flynn, Bob" w:date="2019-09-12T14:36:00Z">
              <w:r w:rsidRPr="007E2771">
                <w:rPr>
                  <w:rFonts w:ascii="Arial" w:eastAsia="Arial Unicode MS" w:hAnsi="Arial"/>
                  <w:kern w:val="2"/>
                  <w:sz w:val="18"/>
                </w:rPr>
                <w:t xml:space="preserve">the </w:t>
              </w:r>
              <w:proofErr w:type="spellStart"/>
              <w:r w:rsidRPr="007E2771">
                <w:rPr>
                  <w:rFonts w:ascii="Arial" w:eastAsia="Arial Unicode MS" w:hAnsi="Arial"/>
                  <w:i/>
                  <w:kern w:val="2"/>
                  <w:sz w:val="18"/>
                </w:rPr>
                <w:t>accessControlPolicyIds</w:t>
              </w:r>
              <w:proofErr w:type="spellEnd"/>
              <w:r w:rsidRPr="007E2771">
                <w:rPr>
                  <w:rFonts w:ascii="Arial" w:eastAsia="Arial Unicode MS" w:hAnsi="Arial"/>
                  <w:kern w:val="2"/>
                  <w:sz w:val="18"/>
                </w:rPr>
                <w:t xml:space="preserve"> of the resource</w:t>
              </w:r>
            </w:ins>
            <w:ins w:id="68" w:author="Flynn, Bob" w:date="2019-09-12T14:43:00Z">
              <w:r w:rsidRPr="007E2771">
                <w:rPr>
                  <w:rFonts w:ascii="Arial" w:eastAsia="Arial Unicode MS" w:hAnsi="Arial"/>
                  <w:kern w:val="2"/>
                  <w:sz w:val="18"/>
                </w:rPr>
                <w:t xml:space="preserve"> representation </w:t>
              </w:r>
            </w:ins>
            <w:ins w:id="69" w:author="Flynn, Bob" w:date="2019-09-12T14:44:00Z">
              <w:r w:rsidRPr="007E2771">
                <w:rPr>
                  <w:rFonts w:ascii="Arial" w:eastAsia="Arial Unicode MS" w:hAnsi="Arial"/>
                  <w:kern w:val="2"/>
                  <w:sz w:val="18"/>
                </w:rPr>
                <w:t>in the request</w:t>
              </w:r>
            </w:ins>
            <w:ins w:id="70" w:author="Flynn, Bob" w:date="2019-09-12T14:36:00Z">
              <w:r w:rsidRPr="007E2771">
                <w:rPr>
                  <w:rFonts w:ascii="Arial" w:eastAsia="Arial Unicode MS" w:hAnsi="Arial"/>
                  <w:kern w:val="2"/>
                  <w:sz w:val="18"/>
                </w:rPr>
                <w:t xml:space="preserve"> sh</w:t>
              </w:r>
            </w:ins>
            <w:ins w:id="71" w:author="Flynn, Bob" w:date="2019-09-12T14:44:00Z">
              <w:r w:rsidRPr="007E2771">
                <w:rPr>
                  <w:rFonts w:ascii="Arial" w:eastAsia="Arial Unicode MS" w:hAnsi="Arial"/>
                  <w:kern w:val="2"/>
                  <w:sz w:val="18"/>
                </w:rPr>
                <w:t>all</w:t>
              </w:r>
            </w:ins>
            <w:ins w:id="72" w:author="Flynn, Bob" w:date="2019-09-12T14:36:00Z">
              <w:r w:rsidRPr="007E2771">
                <w:rPr>
                  <w:rFonts w:ascii="Arial" w:eastAsia="Arial Unicode MS" w:hAnsi="Arial"/>
                  <w:kern w:val="2"/>
                  <w:sz w:val="18"/>
                </w:rPr>
                <w:t xml:space="preserve"> </w:t>
              </w:r>
            </w:ins>
            <w:ins w:id="73" w:author="Flynn, Bob" w:date="2019-09-12T14:44:00Z">
              <w:r w:rsidRPr="007E2771">
                <w:rPr>
                  <w:rFonts w:ascii="Arial" w:eastAsia="Arial Unicode MS" w:hAnsi="Arial"/>
                  <w:kern w:val="2"/>
                  <w:sz w:val="18"/>
                </w:rPr>
                <w:t xml:space="preserve">be set to </w:t>
              </w:r>
            </w:ins>
            <w:ins w:id="74" w:author="Flynn, Bob" w:date="2019-09-12T14:36:00Z">
              <w:r w:rsidRPr="007E2771">
                <w:rPr>
                  <w:rFonts w:ascii="Arial" w:eastAsia="Arial Unicode MS" w:hAnsi="Arial"/>
                  <w:kern w:val="2"/>
                  <w:sz w:val="18"/>
                </w:rPr>
                <w:t>the resource identifier of the new &lt;</w:t>
              </w:r>
              <w:proofErr w:type="spellStart"/>
              <w:r w:rsidRPr="007E2771">
                <w:rPr>
                  <w:rFonts w:ascii="Arial" w:eastAsia="Arial Unicode MS" w:hAnsi="Arial"/>
                  <w:kern w:val="2"/>
                  <w:sz w:val="18"/>
                </w:rPr>
                <w:t>accessControlPolicy</w:t>
              </w:r>
              <w:proofErr w:type="spellEnd"/>
              <w:r w:rsidRPr="007E2771">
                <w:rPr>
                  <w:rFonts w:ascii="Arial" w:eastAsia="Arial Unicode MS" w:hAnsi="Arial"/>
                  <w:kern w:val="2"/>
                  <w:sz w:val="18"/>
                </w:rPr>
                <w:t>&gt;.</w:t>
              </w:r>
            </w:ins>
            <w:ins w:id="75" w:author="Flynn, Bob" w:date="2019-09-12T14:50:00Z">
              <w:r w:rsidRPr="007E2771">
                <w:rPr>
                  <w:rFonts w:ascii="Arial" w:eastAsia="Arial Unicode MS" w:hAnsi="Arial"/>
                  <w:kern w:val="2"/>
                  <w:sz w:val="18"/>
                </w:rPr>
                <w:t xml:space="preserve"> The duplicate &lt;</w:t>
              </w:r>
              <w:proofErr w:type="spellStart"/>
              <w:r w:rsidRPr="007E2771">
                <w:rPr>
                  <w:rFonts w:ascii="Arial" w:eastAsia="Arial Unicode MS" w:hAnsi="Arial"/>
                  <w:kern w:val="2"/>
                  <w:sz w:val="18"/>
                </w:rPr>
                <w:t>accessControlPolicy</w:t>
              </w:r>
              <w:proofErr w:type="spellEnd"/>
              <w:r w:rsidRPr="007E2771">
                <w:rPr>
                  <w:rFonts w:ascii="Arial" w:eastAsia="Arial Unicode MS" w:hAnsi="Arial"/>
                  <w:kern w:val="2"/>
                  <w:sz w:val="18"/>
                </w:rPr>
                <w:t>&gt; will be create</w:t>
              </w:r>
            </w:ins>
            <w:ins w:id="76" w:author="Flynn, Bob" w:date="2019-09-12T14:51:00Z">
              <w:r w:rsidRPr="007E2771">
                <w:rPr>
                  <w:rFonts w:ascii="Arial" w:eastAsia="Arial Unicode MS" w:hAnsi="Arial"/>
                  <w:kern w:val="2"/>
                  <w:sz w:val="18"/>
                </w:rPr>
                <w:t xml:space="preserve">d with </w:t>
              </w:r>
              <w:proofErr w:type="spellStart"/>
              <w:r w:rsidRPr="007E2771">
                <w:rPr>
                  <w:rFonts w:ascii="Arial" w:eastAsia="Arial Unicode MS" w:hAnsi="Arial"/>
                  <w:i/>
                  <w:kern w:val="2"/>
                  <w:sz w:val="18"/>
                  <w:rPrChange w:id="77" w:author="Flynn, Bob" w:date="2019-09-12T14:51:00Z">
                    <w:rPr>
                      <w:rFonts w:ascii="Arial" w:eastAsia="Arial Unicode MS" w:hAnsi="Arial"/>
                      <w:kern w:val="2"/>
                      <w:sz w:val="18"/>
                    </w:rPr>
                  </w:rPrChange>
                </w:rPr>
                <w:t>propagateACP</w:t>
              </w:r>
              <w:proofErr w:type="spellEnd"/>
              <w:r w:rsidRPr="007E2771">
                <w:rPr>
                  <w:rFonts w:ascii="Arial" w:eastAsia="Arial Unicode MS" w:hAnsi="Arial"/>
                  <w:kern w:val="2"/>
                  <w:sz w:val="18"/>
                </w:rPr>
                <w:t xml:space="preserve"> set to EMPTY and </w:t>
              </w:r>
              <w:proofErr w:type="spellStart"/>
              <w:r w:rsidRPr="007E2771">
                <w:rPr>
                  <w:rFonts w:ascii="Arial" w:eastAsia="Arial Unicode MS" w:hAnsi="Arial"/>
                  <w:i/>
                  <w:kern w:val="2"/>
                  <w:sz w:val="18"/>
                </w:rPr>
                <w:t>expirationTime</w:t>
              </w:r>
              <w:proofErr w:type="spellEnd"/>
              <w:r w:rsidRPr="007E2771">
                <w:rPr>
                  <w:rFonts w:ascii="Arial" w:eastAsia="Arial Unicode MS" w:hAnsi="Arial"/>
                  <w:i/>
                  <w:kern w:val="2"/>
                  <w:sz w:val="18"/>
                </w:rPr>
                <w:t xml:space="preserve"> </w:t>
              </w:r>
              <w:r w:rsidRPr="007E2771">
                <w:rPr>
                  <w:rFonts w:ascii="Arial" w:eastAsia="Arial Unicode MS" w:hAnsi="Arial"/>
                  <w:kern w:val="2"/>
                  <w:sz w:val="18"/>
                </w:rPr>
                <w:t xml:space="preserve">set according to </w:t>
              </w:r>
              <w:proofErr w:type="spellStart"/>
              <w:r w:rsidRPr="007E2771">
                <w:rPr>
                  <w:rFonts w:ascii="Arial" w:eastAsia="Arial Unicode MS" w:hAnsi="Arial"/>
                  <w:i/>
                  <w:kern w:val="2"/>
                  <w:sz w:val="18"/>
                </w:rPr>
                <w:t>timeLimit</w:t>
              </w:r>
              <w:proofErr w:type="spellEnd"/>
              <w:r w:rsidRPr="007E2771">
                <w:rPr>
                  <w:rFonts w:ascii="Arial" w:eastAsia="Arial Unicode MS" w:hAnsi="Arial"/>
                  <w:i/>
                  <w:kern w:val="2"/>
                  <w:sz w:val="18"/>
                </w:rPr>
                <w:t>.</w:t>
              </w:r>
            </w:ins>
          </w:p>
        </w:tc>
      </w:tr>
      <w:tr w:rsidR="00F8774B" w:rsidRPr="00357143" w14:paraId="08ABCDCE" w14:textId="77777777" w:rsidTr="00F8774B">
        <w:trPr>
          <w:jc w:val="center"/>
        </w:trPr>
        <w:tc>
          <w:tcPr>
            <w:tcW w:w="1664" w:type="dxa"/>
            <w:tcBorders>
              <w:top w:val="single" w:sz="4" w:space="0" w:color="000000"/>
              <w:left w:val="single" w:sz="4" w:space="0" w:color="000000"/>
              <w:bottom w:val="single" w:sz="4" w:space="0" w:color="000000"/>
              <w:right w:val="single" w:sz="4" w:space="0" w:color="000000"/>
            </w:tcBorders>
          </w:tcPr>
          <w:p w14:paraId="1AE2B14B" w14:textId="420308FD" w:rsidR="00F8774B" w:rsidRPr="00F8774B" w:rsidRDefault="00F8774B" w:rsidP="00F8774B">
            <w:pPr>
              <w:keepNext/>
              <w:keepLines/>
              <w:spacing w:after="0"/>
              <w:rPr>
                <w:rFonts w:ascii="Arial" w:eastAsia="Arial Unicode MS" w:hAnsi="Arial"/>
                <w:i/>
                <w:kern w:val="2"/>
                <w:sz w:val="18"/>
              </w:rPr>
            </w:pPr>
            <w:proofErr w:type="spellStart"/>
            <w:ins w:id="78" w:author="Flynn, Bob" w:date="2019-09-12T14:28:00Z">
              <w:r w:rsidRPr="00016E82">
                <w:rPr>
                  <w:rFonts w:ascii="Arial" w:eastAsia="Arial Unicode MS" w:hAnsi="Arial"/>
                  <w:i/>
                  <w:kern w:val="2"/>
                  <w:sz w:val="18"/>
                  <w:rPrChange w:id="79" w:author="Flynn, Bob" w:date="2019-09-12T14:28:00Z">
                    <w:rPr>
                      <w:rFonts w:ascii="Arial" w:eastAsia="Arial Unicode MS" w:hAnsi="Arial"/>
                      <w:b/>
                      <w:i/>
                      <w:kern w:val="2"/>
                      <w:sz w:val="18"/>
                    </w:rPr>
                  </w:rPrChange>
                </w:rPr>
                <w:t>timeLimit</w:t>
              </w:r>
            </w:ins>
            <w:proofErr w:type="spellEnd"/>
          </w:p>
        </w:tc>
        <w:tc>
          <w:tcPr>
            <w:tcW w:w="7965" w:type="dxa"/>
            <w:tcBorders>
              <w:top w:val="single" w:sz="4" w:space="0" w:color="000000"/>
              <w:left w:val="single" w:sz="4" w:space="0" w:color="000000"/>
              <w:bottom w:val="single" w:sz="4" w:space="0" w:color="000000"/>
              <w:right w:val="single" w:sz="4" w:space="0" w:color="000000"/>
            </w:tcBorders>
          </w:tcPr>
          <w:p w14:paraId="05B8413F" w14:textId="05BA4409" w:rsidR="00F8774B" w:rsidRPr="00F8774B" w:rsidRDefault="00F8774B" w:rsidP="00F8774B">
            <w:pPr>
              <w:keepNext/>
              <w:keepLines/>
              <w:spacing w:after="0"/>
              <w:rPr>
                <w:rFonts w:ascii="Arial" w:eastAsia="Arial Unicode MS" w:hAnsi="Arial"/>
                <w:kern w:val="2"/>
                <w:sz w:val="18"/>
              </w:rPr>
            </w:pPr>
            <w:ins w:id="80" w:author="Flynn, Bob" w:date="2019-09-12T14:28:00Z">
              <w:r w:rsidRPr="00016E82">
                <w:rPr>
                  <w:rFonts w:ascii="Arial" w:eastAsia="Arial Unicode MS" w:hAnsi="Arial"/>
                  <w:kern w:val="2"/>
                  <w:sz w:val="18"/>
                  <w:rPrChange w:id="81" w:author="Flynn, Bob" w:date="2019-09-12T14:28:00Z">
                    <w:rPr>
                      <w:rFonts w:ascii="Arial" w:eastAsia="Arial Unicode MS" w:hAnsi="Arial"/>
                      <w:b/>
                      <w:kern w:val="2"/>
                      <w:sz w:val="18"/>
                    </w:rPr>
                  </w:rPrChange>
                </w:rPr>
                <w:t xml:space="preserve">If </w:t>
              </w:r>
              <w:proofErr w:type="spellStart"/>
              <w:r w:rsidRPr="00016E82">
                <w:rPr>
                  <w:rFonts w:ascii="Arial" w:eastAsia="Arial Unicode MS" w:hAnsi="Arial"/>
                  <w:i/>
                  <w:kern w:val="2"/>
                  <w:sz w:val="18"/>
                  <w:rPrChange w:id="82" w:author="Flynn, Bob" w:date="2019-09-12T14:28:00Z">
                    <w:rPr>
                      <w:rFonts w:ascii="Arial" w:eastAsia="Arial Unicode MS" w:hAnsi="Arial"/>
                      <w:b/>
                      <w:i/>
                      <w:kern w:val="2"/>
                      <w:sz w:val="18"/>
                    </w:rPr>
                  </w:rPrChange>
                </w:rPr>
                <w:t>propagateACP</w:t>
              </w:r>
              <w:proofErr w:type="spellEnd"/>
              <w:r w:rsidRPr="00016E82">
                <w:rPr>
                  <w:rFonts w:ascii="Arial" w:eastAsia="Arial Unicode MS" w:hAnsi="Arial"/>
                  <w:kern w:val="2"/>
                  <w:sz w:val="18"/>
                  <w:rPrChange w:id="83" w:author="Flynn, Bob" w:date="2019-09-12T14:28:00Z">
                    <w:rPr>
                      <w:rFonts w:ascii="Arial" w:eastAsia="Arial Unicode MS" w:hAnsi="Arial"/>
                      <w:b/>
                      <w:kern w:val="2"/>
                      <w:sz w:val="18"/>
                    </w:rPr>
                  </w:rPrChange>
                </w:rPr>
                <w:t xml:space="preserve"> </w:t>
              </w:r>
            </w:ins>
            <w:ins w:id="84" w:author="Flynn, Bob" w:date="2019-09-12T14:45:00Z">
              <w:r>
                <w:rPr>
                  <w:rFonts w:ascii="Arial" w:eastAsia="Arial Unicode MS" w:hAnsi="Arial"/>
                  <w:kern w:val="2"/>
                  <w:sz w:val="18"/>
                </w:rPr>
                <w:t xml:space="preserve">is set to </w:t>
              </w:r>
            </w:ins>
            <w:ins w:id="85" w:author="Flynn, Bob" w:date="2019-09-12T14:46:00Z">
              <w:r>
                <w:rPr>
                  <w:rFonts w:ascii="Arial" w:eastAsia="Arial Unicode MS" w:hAnsi="Arial"/>
                  <w:kern w:val="2"/>
                  <w:sz w:val="18"/>
                </w:rPr>
                <w:t>Duplicate</w:t>
              </w:r>
            </w:ins>
            <w:ins w:id="86" w:author="Flynn, Bob" w:date="2019-09-12T14:28:00Z">
              <w:r w:rsidRPr="00016E82">
                <w:rPr>
                  <w:rFonts w:ascii="Arial" w:eastAsia="Arial Unicode MS" w:hAnsi="Arial"/>
                  <w:kern w:val="2"/>
                  <w:sz w:val="18"/>
                  <w:rPrChange w:id="87" w:author="Flynn, Bob" w:date="2019-09-12T14:28:00Z">
                    <w:rPr>
                      <w:rFonts w:ascii="Arial" w:eastAsia="Arial Unicode MS" w:hAnsi="Arial"/>
                      <w:b/>
                      <w:kern w:val="2"/>
                      <w:sz w:val="18"/>
                    </w:rPr>
                  </w:rPrChange>
                </w:rPr>
                <w:t xml:space="preserve">, this attribute specifies the </w:t>
              </w:r>
              <w:proofErr w:type="spellStart"/>
              <w:r w:rsidRPr="00016E82">
                <w:rPr>
                  <w:rFonts w:ascii="Arial" w:eastAsia="Arial Unicode MS" w:hAnsi="Arial"/>
                  <w:i/>
                  <w:kern w:val="2"/>
                  <w:sz w:val="18"/>
                  <w:rPrChange w:id="88" w:author="Flynn, Bob" w:date="2019-09-12T14:28:00Z">
                    <w:rPr>
                      <w:rFonts w:ascii="Arial" w:eastAsia="Arial Unicode MS" w:hAnsi="Arial"/>
                      <w:b/>
                      <w:i/>
                      <w:kern w:val="2"/>
                      <w:sz w:val="18"/>
                    </w:rPr>
                  </w:rPrChange>
                </w:rPr>
                <w:t>expirationTime</w:t>
              </w:r>
              <w:proofErr w:type="spellEnd"/>
              <w:r w:rsidRPr="00016E82">
                <w:rPr>
                  <w:rFonts w:ascii="Arial" w:eastAsia="Arial Unicode MS" w:hAnsi="Arial"/>
                  <w:kern w:val="2"/>
                  <w:sz w:val="18"/>
                  <w:rPrChange w:id="89" w:author="Flynn, Bob" w:date="2019-09-12T14:28:00Z">
                    <w:rPr>
                      <w:rFonts w:ascii="Arial" w:eastAsia="Arial Unicode MS" w:hAnsi="Arial"/>
                      <w:b/>
                      <w:kern w:val="2"/>
                      <w:sz w:val="18"/>
                    </w:rPr>
                  </w:rPrChange>
                </w:rPr>
                <w:t xml:space="preserve"> of the new &lt;</w:t>
              </w:r>
              <w:proofErr w:type="spellStart"/>
              <w:r w:rsidRPr="00016E82">
                <w:rPr>
                  <w:rFonts w:ascii="Arial" w:eastAsia="Arial Unicode MS" w:hAnsi="Arial"/>
                  <w:kern w:val="2"/>
                  <w:sz w:val="18"/>
                  <w:rPrChange w:id="90" w:author="Flynn, Bob" w:date="2019-09-12T14:28:00Z">
                    <w:rPr>
                      <w:rFonts w:ascii="Arial" w:eastAsia="Arial Unicode MS" w:hAnsi="Arial"/>
                      <w:b/>
                      <w:kern w:val="2"/>
                      <w:sz w:val="18"/>
                    </w:rPr>
                  </w:rPrChange>
                </w:rPr>
                <w:t>accessControlPolicy</w:t>
              </w:r>
              <w:proofErr w:type="spellEnd"/>
              <w:r w:rsidRPr="00016E82">
                <w:rPr>
                  <w:rFonts w:ascii="Arial" w:eastAsia="Arial Unicode MS" w:hAnsi="Arial"/>
                  <w:kern w:val="2"/>
                  <w:sz w:val="18"/>
                  <w:rPrChange w:id="91" w:author="Flynn, Bob" w:date="2019-09-12T14:28:00Z">
                    <w:rPr>
                      <w:rFonts w:ascii="Arial" w:eastAsia="Arial Unicode MS" w:hAnsi="Arial"/>
                      <w:b/>
                      <w:kern w:val="2"/>
                      <w:sz w:val="18"/>
                    </w:rPr>
                  </w:rPrChange>
                </w:rPr>
                <w:t xml:space="preserve">&gt; resource. The default value is that the new </w:t>
              </w:r>
              <w:proofErr w:type="spellStart"/>
              <w:r w:rsidRPr="00016E82">
                <w:rPr>
                  <w:rFonts w:ascii="Arial" w:eastAsia="Arial Unicode MS" w:hAnsi="Arial"/>
                  <w:kern w:val="2"/>
                  <w:sz w:val="18"/>
                  <w:rPrChange w:id="92" w:author="Flynn, Bob" w:date="2019-09-12T14:28:00Z">
                    <w:rPr>
                      <w:rFonts w:ascii="Arial" w:eastAsia="Arial Unicode MS" w:hAnsi="Arial"/>
                      <w:b/>
                      <w:kern w:val="2"/>
                      <w:sz w:val="18"/>
                    </w:rPr>
                  </w:rPrChange>
                </w:rPr>
                <w:t>expirationTime</w:t>
              </w:r>
              <w:proofErr w:type="spellEnd"/>
              <w:r w:rsidRPr="00016E82">
                <w:rPr>
                  <w:rFonts w:ascii="Arial" w:eastAsia="Arial Unicode MS" w:hAnsi="Arial"/>
                  <w:kern w:val="2"/>
                  <w:sz w:val="18"/>
                  <w:rPrChange w:id="93" w:author="Flynn, Bob" w:date="2019-09-12T14:28:00Z">
                    <w:rPr>
                      <w:rFonts w:ascii="Arial" w:eastAsia="Arial Unicode MS" w:hAnsi="Arial"/>
                      <w:b/>
                      <w:kern w:val="2"/>
                      <w:sz w:val="18"/>
                    </w:rPr>
                  </w:rPrChange>
                </w:rPr>
                <w:t xml:space="preserve"> will be the same as the current &lt;</w:t>
              </w:r>
              <w:proofErr w:type="spellStart"/>
              <w:r w:rsidRPr="00016E82">
                <w:rPr>
                  <w:rFonts w:ascii="Arial" w:eastAsia="Arial Unicode MS" w:hAnsi="Arial"/>
                  <w:kern w:val="2"/>
                  <w:sz w:val="18"/>
                  <w:rPrChange w:id="94" w:author="Flynn, Bob" w:date="2019-09-12T14:28:00Z">
                    <w:rPr>
                      <w:rFonts w:ascii="Arial" w:eastAsia="Arial Unicode MS" w:hAnsi="Arial"/>
                      <w:b/>
                      <w:kern w:val="2"/>
                      <w:sz w:val="18"/>
                    </w:rPr>
                  </w:rPrChange>
                </w:rPr>
                <w:t>accessControlPolicy</w:t>
              </w:r>
              <w:proofErr w:type="spellEnd"/>
              <w:r w:rsidRPr="00016E82">
                <w:rPr>
                  <w:rFonts w:ascii="Arial" w:eastAsia="Arial Unicode MS" w:hAnsi="Arial"/>
                  <w:kern w:val="2"/>
                  <w:sz w:val="18"/>
                  <w:rPrChange w:id="95" w:author="Flynn, Bob" w:date="2019-09-12T14:28:00Z">
                    <w:rPr>
                      <w:rFonts w:ascii="Arial" w:eastAsia="Arial Unicode MS" w:hAnsi="Arial"/>
                      <w:b/>
                      <w:kern w:val="2"/>
                      <w:sz w:val="18"/>
                    </w:rPr>
                  </w:rPrChange>
                </w:rPr>
                <w:t xml:space="preserve">&gt; </w:t>
              </w:r>
              <w:proofErr w:type="spellStart"/>
              <w:r w:rsidRPr="00016E82">
                <w:rPr>
                  <w:rFonts w:ascii="Arial" w:eastAsia="Arial Unicode MS" w:hAnsi="Arial"/>
                  <w:kern w:val="2"/>
                  <w:sz w:val="18"/>
                  <w:rPrChange w:id="96" w:author="Flynn, Bob" w:date="2019-09-12T14:28:00Z">
                    <w:rPr>
                      <w:rFonts w:ascii="Arial" w:eastAsia="Arial Unicode MS" w:hAnsi="Arial"/>
                      <w:b/>
                      <w:kern w:val="2"/>
                      <w:sz w:val="18"/>
                    </w:rPr>
                  </w:rPrChange>
                </w:rPr>
                <w:t>expirationTime</w:t>
              </w:r>
              <w:proofErr w:type="spellEnd"/>
              <w:r w:rsidRPr="00016E82">
                <w:rPr>
                  <w:rFonts w:ascii="Arial" w:eastAsia="Arial Unicode MS" w:hAnsi="Arial"/>
                  <w:kern w:val="2"/>
                  <w:sz w:val="18"/>
                  <w:rPrChange w:id="97" w:author="Flynn, Bob" w:date="2019-09-12T14:28:00Z">
                    <w:rPr>
                      <w:rFonts w:ascii="Arial" w:eastAsia="Arial Unicode MS" w:hAnsi="Arial"/>
                      <w:b/>
                      <w:kern w:val="2"/>
                      <w:sz w:val="18"/>
                    </w:rPr>
                  </w:rPrChange>
                </w:rPr>
                <w:t>.</w:t>
              </w:r>
            </w:ins>
            <w:ins w:id="98" w:author="Flynn, Bob" w:date="2019-09-12T14:46:00Z">
              <w:r>
                <w:rPr>
                  <w:rFonts w:ascii="Arial" w:eastAsia="Arial Unicode MS" w:hAnsi="Arial"/>
                  <w:kern w:val="2"/>
                  <w:sz w:val="18"/>
                </w:rPr>
                <w:t xml:space="preserve"> This attribute is </w:t>
              </w:r>
            </w:ins>
            <w:ins w:id="99" w:author="Bob Flynn" w:date="2020-01-29T18:41:00Z">
              <w:r w:rsidR="007E2771">
                <w:rPr>
                  <w:rFonts w:ascii="Arial" w:eastAsia="Arial Unicode MS" w:hAnsi="Arial"/>
                  <w:kern w:val="2"/>
                  <w:sz w:val="18"/>
                </w:rPr>
                <w:t>only</w:t>
              </w:r>
            </w:ins>
            <w:ins w:id="100" w:author="Flynn, Bob" w:date="2019-09-12T14:46:00Z">
              <w:r>
                <w:rPr>
                  <w:rFonts w:ascii="Arial" w:eastAsia="Arial Unicode MS" w:hAnsi="Arial"/>
                  <w:kern w:val="2"/>
                  <w:sz w:val="18"/>
                </w:rPr>
                <w:t xml:space="preserve"> valid when </w:t>
              </w:r>
              <w:proofErr w:type="spellStart"/>
              <w:r>
                <w:rPr>
                  <w:rFonts w:ascii="Arial" w:eastAsia="Arial Unicode MS" w:hAnsi="Arial"/>
                  <w:i/>
                  <w:kern w:val="2"/>
                  <w:sz w:val="18"/>
                </w:rPr>
                <w:t>propagateACP</w:t>
              </w:r>
              <w:proofErr w:type="spellEnd"/>
              <w:r>
                <w:rPr>
                  <w:rFonts w:ascii="Arial" w:eastAsia="Arial Unicode MS" w:hAnsi="Arial"/>
                  <w:kern w:val="2"/>
                  <w:sz w:val="18"/>
                </w:rPr>
                <w:t xml:space="preserve"> </w:t>
              </w:r>
            </w:ins>
            <w:ins w:id="101" w:author="Flynn, Bob" w:date="2019-09-12T14:47:00Z">
              <w:del w:id="102" w:author="Bob Flynn" w:date="2020-01-29T18:41:00Z">
                <w:r w:rsidDel="007E2771">
                  <w:rPr>
                    <w:rFonts w:ascii="Arial" w:eastAsia="Arial Unicode MS" w:hAnsi="Arial"/>
                    <w:kern w:val="2"/>
                    <w:sz w:val="18"/>
                  </w:rPr>
                  <w:delText>not</w:delText>
                </w:r>
              </w:del>
            </w:ins>
            <w:ins w:id="103" w:author="Bob Flynn" w:date="2020-01-29T18:41:00Z">
              <w:r w:rsidR="007E2771">
                <w:rPr>
                  <w:rFonts w:ascii="Arial" w:eastAsia="Arial Unicode MS" w:hAnsi="Arial"/>
                  <w:kern w:val="2"/>
                  <w:sz w:val="18"/>
                </w:rPr>
                <w:t>is</w:t>
              </w:r>
            </w:ins>
            <w:bookmarkStart w:id="104" w:name="_GoBack"/>
            <w:bookmarkEnd w:id="104"/>
            <w:ins w:id="105" w:author="Flynn, Bob" w:date="2019-09-12T14:47:00Z">
              <w:r>
                <w:rPr>
                  <w:rFonts w:ascii="Arial" w:eastAsia="Arial Unicode MS" w:hAnsi="Arial"/>
                  <w:kern w:val="2"/>
                  <w:sz w:val="18"/>
                </w:rPr>
                <w:t xml:space="preserve"> set to DUPLICATE.</w:t>
              </w:r>
            </w:ins>
          </w:p>
        </w:tc>
      </w:tr>
      <w:tr w:rsidR="00F8774B" w:rsidRPr="00357143" w14:paraId="505CDE46" w14:textId="77777777" w:rsidTr="00F8774B">
        <w:trPr>
          <w:jc w:val="center"/>
        </w:trPr>
        <w:tc>
          <w:tcPr>
            <w:tcW w:w="1664" w:type="dxa"/>
            <w:tcBorders>
              <w:top w:val="single" w:sz="4" w:space="0" w:color="000000"/>
              <w:left w:val="single" w:sz="4" w:space="0" w:color="000000"/>
              <w:bottom w:val="single" w:sz="4" w:space="0" w:color="000000"/>
              <w:right w:val="single" w:sz="4" w:space="0" w:color="000000"/>
            </w:tcBorders>
          </w:tcPr>
          <w:p w14:paraId="02E3A693" w14:textId="15C7F16F" w:rsidR="00F8774B" w:rsidRPr="00F8774B" w:rsidRDefault="00F8774B" w:rsidP="00F8774B">
            <w:pPr>
              <w:keepNext/>
              <w:keepLines/>
              <w:spacing w:after="0"/>
              <w:rPr>
                <w:rFonts w:ascii="Arial" w:eastAsia="Arial Unicode MS" w:hAnsi="Arial"/>
                <w:i/>
                <w:kern w:val="2"/>
                <w:sz w:val="18"/>
              </w:rPr>
            </w:pPr>
            <w:ins w:id="106" w:author="Flynn, Bob" w:date="2019-09-12T14:28:00Z">
              <w:r w:rsidRPr="00016E82">
                <w:rPr>
                  <w:rFonts w:ascii="Arial" w:eastAsia="Arial Unicode MS" w:hAnsi="Arial"/>
                  <w:i/>
                  <w:kern w:val="2"/>
                  <w:sz w:val="18"/>
                  <w:rPrChange w:id="107" w:author="Flynn, Bob" w:date="2019-09-12T14:28:00Z">
                    <w:rPr>
                      <w:rFonts w:ascii="Arial" w:eastAsia="Arial Unicode MS" w:hAnsi="Arial"/>
                      <w:b/>
                      <w:i/>
                      <w:kern w:val="2"/>
                      <w:sz w:val="18"/>
                    </w:rPr>
                  </w:rPrChange>
                </w:rPr>
                <w:t>levels</w:t>
              </w:r>
            </w:ins>
          </w:p>
        </w:tc>
        <w:tc>
          <w:tcPr>
            <w:tcW w:w="7965" w:type="dxa"/>
            <w:tcBorders>
              <w:top w:val="single" w:sz="4" w:space="0" w:color="000000"/>
              <w:left w:val="single" w:sz="4" w:space="0" w:color="000000"/>
              <w:bottom w:val="single" w:sz="4" w:space="0" w:color="000000"/>
              <w:right w:val="single" w:sz="4" w:space="0" w:color="000000"/>
            </w:tcBorders>
          </w:tcPr>
          <w:p w14:paraId="727A13F7" w14:textId="0533BAC6" w:rsidR="00F8774B" w:rsidRPr="00F8774B" w:rsidRDefault="00F8774B" w:rsidP="00F8774B">
            <w:pPr>
              <w:keepNext/>
              <w:keepLines/>
              <w:spacing w:after="0"/>
              <w:rPr>
                <w:rFonts w:ascii="Arial" w:eastAsia="Arial Unicode MS" w:hAnsi="Arial"/>
                <w:kern w:val="2"/>
                <w:sz w:val="18"/>
              </w:rPr>
            </w:pPr>
            <w:ins w:id="108" w:author="Flynn, Bob" w:date="2019-09-12T14:28:00Z">
              <w:r w:rsidRPr="00016E82">
                <w:rPr>
                  <w:rFonts w:ascii="Arial" w:eastAsia="Arial Unicode MS" w:hAnsi="Arial"/>
                  <w:kern w:val="2"/>
                  <w:sz w:val="18"/>
                  <w:rPrChange w:id="109" w:author="Flynn, Bob" w:date="2019-09-12T14:28:00Z">
                    <w:rPr>
                      <w:rFonts w:ascii="Arial" w:eastAsia="Arial Unicode MS" w:hAnsi="Arial"/>
                      <w:b/>
                      <w:kern w:val="2"/>
                      <w:sz w:val="18"/>
                    </w:rPr>
                  </w:rPrChange>
                </w:rPr>
                <w:t xml:space="preserve">An integer value indicates the number of levels of descendants that </w:t>
              </w:r>
            </w:ins>
            <w:proofErr w:type="spellStart"/>
            <w:ins w:id="110" w:author="Flynn, Bob" w:date="2019-09-12T14:48:00Z">
              <w:r w:rsidRPr="0085668C">
                <w:rPr>
                  <w:rFonts w:ascii="Arial" w:eastAsia="Arial Unicode MS" w:hAnsi="Arial"/>
                  <w:i/>
                  <w:kern w:val="2"/>
                  <w:sz w:val="18"/>
                </w:rPr>
                <w:t>propagateACP</w:t>
              </w:r>
              <w:proofErr w:type="spellEnd"/>
              <w:r>
                <w:rPr>
                  <w:rFonts w:ascii="Arial" w:eastAsia="Arial Unicode MS" w:hAnsi="Arial"/>
                  <w:kern w:val="2"/>
                  <w:sz w:val="18"/>
                </w:rPr>
                <w:t xml:space="preserve"> </w:t>
              </w:r>
            </w:ins>
            <w:ins w:id="111" w:author="Flynn, Bob" w:date="2019-09-12T14:28:00Z">
              <w:r w:rsidRPr="00016E82">
                <w:rPr>
                  <w:rFonts w:ascii="Arial" w:eastAsia="Arial Unicode MS" w:hAnsi="Arial"/>
                  <w:kern w:val="2"/>
                  <w:sz w:val="18"/>
                  <w:rPrChange w:id="112" w:author="Flynn, Bob" w:date="2019-09-12T14:28:00Z">
                    <w:rPr>
                      <w:rFonts w:ascii="Arial" w:eastAsia="Arial Unicode MS" w:hAnsi="Arial"/>
                      <w:b/>
                      <w:kern w:val="2"/>
                      <w:sz w:val="18"/>
                    </w:rPr>
                  </w:rPrChange>
                </w:rPr>
                <w:t>can be applied to (default is 0).</w:t>
              </w:r>
            </w:ins>
            <w:ins w:id="113" w:author="Flynn, Bob" w:date="2019-09-12T14:49:00Z">
              <w:r>
                <w:rPr>
                  <w:rFonts w:ascii="Arial" w:eastAsia="Arial Unicode MS" w:hAnsi="Arial"/>
                  <w:kern w:val="2"/>
                  <w:sz w:val="18"/>
                </w:rPr>
                <w:t xml:space="preserve"> The </w:t>
              </w:r>
            </w:ins>
            <w:ins w:id="114" w:author="Flynn, Bob" w:date="2019-09-12T14:50:00Z">
              <w:r>
                <w:rPr>
                  <w:rFonts w:ascii="Arial" w:eastAsia="Arial Unicode MS" w:hAnsi="Arial"/>
                  <w:kern w:val="2"/>
                  <w:sz w:val="18"/>
                </w:rPr>
                <w:t>number of levels is relative to</w:t>
              </w:r>
            </w:ins>
            <w:ins w:id="115" w:author="Flynn, Bob" w:date="2019-09-12T14:52:00Z">
              <w:r>
                <w:rPr>
                  <w:rFonts w:ascii="Arial" w:eastAsia="Arial Unicode MS" w:hAnsi="Arial"/>
                  <w:kern w:val="2"/>
                  <w:sz w:val="18"/>
                </w:rPr>
                <w:t xml:space="preserve"> the </w:t>
              </w:r>
            </w:ins>
            <w:ins w:id="116" w:author="Flynn, Bob" w:date="2019-09-26T20:57:00Z">
              <w:r>
                <w:rPr>
                  <w:rFonts w:ascii="Arial" w:eastAsia="Arial Unicode MS" w:hAnsi="Arial"/>
                  <w:kern w:val="2"/>
                  <w:sz w:val="18"/>
                </w:rPr>
                <w:t xml:space="preserve">parent </w:t>
              </w:r>
            </w:ins>
            <w:ins w:id="117" w:author="Bob Flynn" w:date="2020-01-29T18:36:00Z">
              <w:r>
                <w:rPr>
                  <w:rFonts w:ascii="Arial" w:eastAsia="Arial Unicode MS" w:hAnsi="Arial"/>
                  <w:kern w:val="2"/>
                  <w:sz w:val="18"/>
                </w:rPr>
                <w:t>&lt;AE&gt; or &lt;</w:t>
              </w:r>
              <w:proofErr w:type="spellStart"/>
              <w:r>
                <w:rPr>
                  <w:rFonts w:ascii="Arial" w:eastAsia="Arial Unicode MS" w:hAnsi="Arial"/>
                  <w:kern w:val="2"/>
                  <w:sz w:val="18"/>
                </w:rPr>
                <w:t>remoteCSE</w:t>
              </w:r>
              <w:proofErr w:type="spellEnd"/>
              <w:r>
                <w:rPr>
                  <w:rFonts w:ascii="Arial" w:eastAsia="Arial Unicode MS" w:hAnsi="Arial"/>
                  <w:kern w:val="2"/>
                  <w:sz w:val="18"/>
                </w:rPr>
                <w:t xml:space="preserve">&gt; </w:t>
              </w:r>
            </w:ins>
            <w:ins w:id="118" w:author="Flynn, Bob" w:date="2019-09-12T14:52:00Z">
              <w:r>
                <w:rPr>
                  <w:rFonts w:ascii="Arial" w:eastAsia="Arial Unicode MS" w:hAnsi="Arial"/>
                  <w:kern w:val="2"/>
                  <w:sz w:val="18"/>
                </w:rPr>
                <w:t xml:space="preserve">resource </w:t>
              </w:r>
            </w:ins>
            <w:ins w:id="119" w:author="Flynn, Bob" w:date="2019-09-26T20:58:00Z">
              <w:r>
                <w:rPr>
                  <w:rFonts w:ascii="Arial" w:eastAsia="Arial Unicode MS" w:hAnsi="Arial"/>
                  <w:kern w:val="2"/>
                  <w:sz w:val="18"/>
                </w:rPr>
                <w:t>of</w:t>
              </w:r>
            </w:ins>
            <w:ins w:id="120" w:author="Flynn, Bob" w:date="2019-09-12T14:53:00Z">
              <w:r>
                <w:rPr>
                  <w:rFonts w:ascii="Arial" w:eastAsia="Arial Unicode MS" w:hAnsi="Arial"/>
                  <w:kern w:val="2"/>
                  <w:sz w:val="18"/>
                </w:rPr>
                <w:t xml:space="preserve"> this &lt;</w:t>
              </w:r>
              <w:proofErr w:type="spellStart"/>
              <w:r>
                <w:rPr>
                  <w:rFonts w:ascii="Arial" w:eastAsia="Arial Unicode MS" w:hAnsi="Arial"/>
                  <w:kern w:val="2"/>
                  <w:sz w:val="18"/>
                </w:rPr>
                <w:t>accessControlPolicy</w:t>
              </w:r>
              <w:proofErr w:type="spellEnd"/>
              <w:r>
                <w:rPr>
                  <w:rFonts w:ascii="Arial" w:eastAsia="Arial Unicode MS" w:hAnsi="Arial"/>
                  <w:kern w:val="2"/>
                  <w:sz w:val="18"/>
                </w:rPr>
                <w:t>&gt;</w:t>
              </w:r>
            </w:ins>
          </w:p>
        </w:tc>
      </w:tr>
    </w:tbl>
    <w:p w14:paraId="22A60F72" w14:textId="77777777" w:rsidR="00F8774B" w:rsidRPr="00F8774B" w:rsidRDefault="00F8774B" w:rsidP="00C9433B">
      <w:pPr>
        <w:pStyle w:val="Heading4"/>
        <w:rPr>
          <w:lang w:val="en-GB"/>
        </w:rPr>
      </w:pPr>
    </w:p>
    <w:p w14:paraId="66BC957A" w14:textId="16EF00E3" w:rsidR="007F68D9" w:rsidRPr="00A24EDA" w:rsidRDefault="007F68D9" w:rsidP="007F68D9">
      <w:pPr>
        <w:rPr>
          <w:lang w:val="x-none"/>
        </w:rPr>
      </w:pPr>
      <w:r>
        <w:rPr>
          <w:rFonts w:eastAsia="BatangChe"/>
          <w:sz w:val="22"/>
          <w:szCs w:val="24"/>
          <w:lang w:val="en-US"/>
        </w:rPr>
        <w:t xml:space="preserve">-------------------------------------------------- </w:t>
      </w:r>
      <w:r>
        <w:rPr>
          <w:rFonts w:eastAsia="BatangChe"/>
          <w:sz w:val="28"/>
          <w:szCs w:val="28"/>
          <w:lang w:val="en-US"/>
        </w:rPr>
        <w:t xml:space="preserve">End of Change </w:t>
      </w:r>
      <w:r w:rsidR="00F8774B">
        <w:rPr>
          <w:rFonts w:eastAsia="BatangChe"/>
          <w:sz w:val="28"/>
          <w:szCs w:val="28"/>
          <w:lang w:val="en-US"/>
        </w:rPr>
        <w:t>1</w:t>
      </w:r>
      <w:r>
        <w:rPr>
          <w:rFonts w:eastAsia="BatangChe"/>
          <w:sz w:val="22"/>
          <w:szCs w:val="24"/>
          <w:lang w:val="en-US"/>
        </w:rPr>
        <w:t>---------------------------------------------------</w:t>
      </w:r>
    </w:p>
    <w:p w14:paraId="6364F264" w14:textId="77777777" w:rsidR="00443CB7" w:rsidRPr="00A24EDA" w:rsidRDefault="00443CB7" w:rsidP="00A24EDA">
      <w:pPr>
        <w:rPr>
          <w:lang w:val="x-none"/>
        </w:rPr>
      </w:pPr>
    </w:p>
    <w:sectPr w:rsidR="00443CB7" w:rsidRPr="00A24EDA"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FC083" w14:textId="77777777" w:rsidR="008933FC" w:rsidRDefault="008933FC">
      <w:r>
        <w:separator/>
      </w:r>
    </w:p>
  </w:endnote>
  <w:endnote w:type="continuationSeparator" w:id="0">
    <w:p w14:paraId="1A4C6AD8" w14:textId="77777777" w:rsidR="008933FC" w:rsidRDefault="0089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6E0E01" w:rsidRPr="003C00E6" w:rsidRDefault="006E0E01" w:rsidP="00325EA3">
    <w:pPr>
      <w:pStyle w:val="Footer"/>
      <w:tabs>
        <w:tab w:val="center" w:pos="4678"/>
        <w:tab w:val="right" w:pos="9214"/>
      </w:tabs>
      <w:jc w:val="both"/>
      <w:rPr>
        <w:rFonts w:ascii="Times New Roman" w:eastAsia="Calibri" w:hAnsi="Times New Roman"/>
        <w:sz w:val="16"/>
        <w:szCs w:val="16"/>
        <w:lang w:val="en-US"/>
      </w:rPr>
    </w:pPr>
  </w:p>
  <w:p w14:paraId="4C496A03" w14:textId="0F440B8D" w:rsidR="006E0E01" w:rsidRPr="00861D0F" w:rsidRDefault="006E0E01"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8774B">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6E0E01" w:rsidRPr="00424964" w:rsidRDefault="006E0E01" w:rsidP="00325EA3">
    <w:pPr>
      <w:pStyle w:val="Footer"/>
      <w:tabs>
        <w:tab w:val="center" w:pos="4678"/>
        <w:tab w:val="right" w:pos="9214"/>
      </w:tabs>
      <w:jc w:val="both"/>
      <w:rPr>
        <w:lang w:val="en-GB"/>
      </w:rPr>
    </w:pPr>
  </w:p>
  <w:p w14:paraId="15088B18" w14:textId="77777777" w:rsidR="006E0E01" w:rsidRDefault="006E0E01"/>
  <w:p w14:paraId="03CCE6D9" w14:textId="77777777" w:rsidR="006E0E01" w:rsidRDefault="006E0E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44A34" w14:textId="77777777" w:rsidR="008933FC" w:rsidRDefault="008933FC">
      <w:r>
        <w:separator/>
      </w:r>
    </w:p>
  </w:footnote>
  <w:footnote w:type="continuationSeparator" w:id="0">
    <w:p w14:paraId="20D21173" w14:textId="77777777" w:rsidR="008933FC" w:rsidRDefault="0089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6E0E01" w:rsidRPr="009B635D" w14:paraId="399E3B46" w14:textId="77777777" w:rsidTr="00294EEF">
      <w:trPr>
        <w:trHeight w:val="831"/>
      </w:trPr>
      <w:tc>
        <w:tcPr>
          <w:tcW w:w="8068" w:type="dxa"/>
        </w:tcPr>
        <w:p w14:paraId="7C839D0D" w14:textId="4769BEE6" w:rsidR="006E0E01" w:rsidRPr="00A9388B" w:rsidRDefault="006E0E01" w:rsidP="00154F3B">
          <w:pPr>
            <w:pStyle w:val="oneM2M-PageHead"/>
          </w:pPr>
          <w:r>
            <w:rPr>
              <w:noProof/>
            </w:rPr>
            <w:fldChar w:fldCharType="begin"/>
          </w:r>
          <w:r>
            <w:rPr>
              <w:noProof/>
            </w:rPr>
            <w:instrText xml:space="preserve"> FILENAME   \* MERGEFORMAT </w:instrText>
          </w:r>
          <w:r>
            <w:rPr>
              <w:noProof/>
            </w:rPr>
            <w:fldChar w:fldCharType="separate"/>
          </w:r>
          <w:r>
            <w:rPr>
              <w:noProof/>
            </w:rPr>
            <w:t>SDS-2019-0456R01-TS0001-acp_features</w:t>
          </w:r>
          <w:r>
            <w:rPr>
              <w:noProof/>
            </w:rPr>
            <w:fldChar w:fldCharType="end"/>
          </w:r>
        </w:p>
      </w:tc>
      <w:tc>
        <w:tcPr>
          <w:tcW w:w="1569" w:type="dxa"/>
        </w:tcPr>
        <w:p w14:paraId="602D0178" w14:textId="46064E97" w:rsidR="006E0E01" w:rsidRPr="009B635D" w:rsidRDefault="006E0E01" w:rsidP="00410253">
          <w:pPr>
            <w:pStyle w:val="Header"/>
            <w:jc w:val="right"/>
          </w:pPr>
          <w:r>
            <w:drawing>
              <wp:inline distT="0" distB="0" distL="0" distR="0" wp14:anchorId="7B21DE65" wp14:editId="3F51F3E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6E0E01" w:rsidRDefault="006E0E01"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5"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3"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7"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0"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3"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7"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2"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9"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5517E41"/>
    <w:multiLevelType w:val="hybridMultilevel"/>
    <w:tmpl w:val="C63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6"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57"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0"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1"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3"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4"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5"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66"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9"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1"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72"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3"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8"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82"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4"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86"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89"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E6A0415"/>
    <w:multiLevelType w:val="multilevel"/>
    <w:tmpl w:val="9C668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2"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87"/>
  </w:num>
  <w:num w:numId="3">
    <w:abstractNumId w:val="19"/>
  </w:num>
  <w:num w:numId="4">
    <w:abstractNumId w:val="43"/>
  </w:num>
  <w:num w:numId="5">
    <w:abstractNumId w:val="58"/>
  </w:num>
  <w:num w:numId="6">
    <w:abstractNumId w:val="2"/>
  </w:num>
  <w:num w:numId="7">
    <w:abstractNumId w:val="1"/>
  </w:num>
  <w:num w:numId="8">
    <w:abstractNumId w:val="0"/>
  </w:num>
  <w:num w:numId="9">
    <w:abstractNumId w:val="50"/>
  </w:num>
  <w:num w:numId="10">
    <w:abstractNumId w:val="81"/>
  </w:num>
  <w:num w:numId="11">
    <w:abstractNumId w:val="79"/>
  </w:num>
  <w:num w:numId="12">
    <w:abstractNumId w:val="88"/>
  </w:num>
  <w:num w:numId="13">
    <w:abstractNumId w:val="67"/>
  </w:num>
  <w:num w:numId="14">
    <w:abstractNumId w:val="53"/>
  </w:num>
  <w:num w:numId="15">
    <w:abstractNumId w:val="27"/>
  </w:num>
  <w:num w:numId="16">
    <w:abstractNumId w:val="16"/>
  </w:num>
  <w:num w:numId="17">
    <w:abstractNumId w:val="12"/>
  </w:num>
  <w:num w:numId="18">
    <w:abstractNumId w:val="91"/>
  </w:num>
  <w:num w:numId="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45"/>
  </w:num>
  <w:num w:numId="24">
    <w:abstractNumId w:val="43"/>
    <w:lvlOverride w:ilvl="0">
      <w:startOverride w:val="1"/>
    </w:lvlOverride>
  </w:num>
  <w:num w:numId="25">
    <w:abstractNumId w:val="43"/>
    <w:lvlOverride w:ilvl="0">
      <w:startOverride w:val="1"/>
    </w:lvlOverride>
  </w:num>
  <w:num w:numId="26">
    <w:abstractNumId w:val="43"/>
    <w:lvlOverride w:ilvl="0">
      <w:startOverride w:val="1"/>
    </w:lvlOverride>
  </w:num>
  <w:num w:numId="27">
    <w:abstractNumId w:val="43"/>
    <w:lvlOverride w:ilvl="0">
      <w:startOverride w:val="1"/>
    </w:lvlOverride>
  </w:num>
  <w:num w:numId="28">
    <w:abstractNumId w:val="90"/>
  </w:num>
  <w:num w:numId="29">
    <w:abstractNumId w:val="84"/>
  </w:num>
  <w:num w:numId="30">
    <w:abstractNumId w:val="44"/>
  </w:num>
  <w:num w:numId="31">
    <w:abstractNumId w:val="82"/>
  </w:num>
  <w:num w:numId="32">
    <w:abstractNumId w:val="73"/>
  </w:num>
  <w:num w:numId="33">
    <w:abstractNumId w:val="74"/>
  </w:num>
  <w:num w:numId="34">
    <w:abstractNumId w:val="52"/>
  </w:num>
  <w:num w:numId="35">
    <w:abstractNumId w:val="20"/>
  </w:num>
  <w:num w:numId="36">
    <w:abstractNumId w:val="31"/>
  </w:num>
  <w:num w:numId="37">
    <w:abstractNumId w:val="5"/>
  </w:num>
  <w:num w:numId="38">
    <w:abstractNumId w:val="47"/>
  </w:num>
  <w:num w:numId="39">
    <w:abstractNumId w:val="70"/>
  </w:num>
  <w:num w:numId="40">
    <w:abstractNumId w:val="11"/>
  </w:num>
  <w:num w:numId="41">
    <w:abstractNumId w:val="8"/>
  </w:num>
  <w:num w:numId="42">
    <w:abstractNumId w:val="33"/>
  </w:num>
  <w:num w:numId="43">
    <w:abstractNumId w:val="58"/>
    <w:lvlOverride w:ilvl="0">
      <w:startOverride w:val="1"/>
    </w:lvlOverride>
  </w:num>
  <w:num w:numId="44">
    <w:abstractNumId w:val="58"/>
    <w:lvlOverride w:ilvl="0">
      <w:startOverride w:val="1"/>
    </w:lvlOverride>
  </w:num>
  <w:num w:numId="45">
    <w:abstractNumId w:val="62"/>
  </w:num>
  <w:num w:numId="46">
    <w:abstractNumId w:val="49"/>
  </w:num>
  <w:num w:numId="47">
    <w:abstractNumId w:val="24"/>
  </w:num>
  <w:num w:numId="48">
    <w:abstractNumId w:val="35"/>
  </w:num>
  <w:num w:numId="49">
    <w:abstractNumId w:val="46"/>
  </w:num>
  <w:num w:numId="50">
    <w:abstractNumId w:val="80"/>
  </w:num>
  <w:num w:numId="51">
    <w:abstractNumId w:val="64"/>
  </w:num>
  <w:num w:numId="5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38"/>
  </w:num>
  <w:num w:numId="55">
    <w:abstractNumId w:val="77"/>
  </w:num>
  <w:num w:numId="56">
    <w:abstractNumId w:val="43"/>
    <w:lvlOverride w:ilvl="0">
      <w:startOverride w:val="1"/>
    </w:lvlOverride>
  </w:num>
  <w:num w:numId="57">
    <w:abstractNumId w:val="43"/>
    <w:lvlOverride w:ilvl="0">
      <w:startOverride w:val="1"/>
    </w:lvlOverride>
  </w:num>
  <w:num w:numId="58">
    <w:abstractNumId w:val="43"/>
    <w:lvlOverride w:ilvl="0">
      <w:startOverride w:val="1"/>
    </w:lvlOverride>
  </w:num>
  <w:num w:numId="59">
    <w:abstractNumId w:val="43"/>
    <w:lvlOverride w:ilvl="0">
      <w:startOverride w:val="1"/>
    </w:lvlOverride>
  </w:num>
  <w:num w:numId="60">
    <w:abstractNumId w:val="43"/>
    <w:lvlOverride w:ilvl="0">
      <w:startOverride w:val="1"/>
    </w:lvlOverride>
  </w:num>
  <w:num w:numId="61">
    <w:abstractNumId w:val="43"/>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43"/>
    <w:lvlOverride w:ilvl="0">
      <w:startOverride w:val="1"/>
    </w:lvlOverride>
  </w:num>
  <w:num w:numId="65">
    <w:abstractNumId w:val="75"/>
  </w:num>
  <w:num w:numId="66">
    <w:abstractNumId w:val="56"/>
  </w:num>
  <w:num w:numId="67">
    <w:abstractNumId w:val="13"/>
  </w:num>
  <w:num w:numId="68">
    <w:abstractNumId w:val="55"/>
  </w:num>
  <w:num w:numId="69">
    <w:abstractNumId w:val="9"/>
  </w:num>
  <w:num w:numId="70">
    <w:abstractNumId w:val="26"/>
  </w:num>
  <w:num w:numId="71">
    <w:abstractNumId w:val="69"/>
  </w:num>
  <w:num w:numId="72">
    <w:abstractNumId w:val="18"/>
  </w:num>
  <w:num w:numId="73">
    <w:abstractNumId w:val="17"/>
  </w:num>
  <w:num w:numId="74">
    <w:abstractNumId w:val="40"/>
  </w:num>
  <w:num w:numId="75">
    <w:abstractNumId w:val="3"/>
  </w:num>
  <w:num w:numId="76">
    <w:abstractNumId w:val="28"/>
  </w:num>
  <w:num w:numId="77">
    <w:abstractNumId w:val="86"/>
  </w:num>
  <w:num w:numId="78">
    <w:abstractNumId w:val="22"/>
  </w:num>
  <w:num w:numId="79">
    <w:abstractNumId w:val="71"/>
  </w:num>
  <w:num w:numId="80">
    <w:abstractNumId w:val="4"/>
  </w:num>
  <w:num w:numId="81">
    <w:abstractNumId w:val="30"/>
  </w:num>
  <w:num w:numId="82">
    <w:abstractNumId w:val="37"/>
  </w:num>
  <w:num w:numId="83">
    <w:abstractNumId w:val="89"/>
  </w:num>
  <w:num w:numId="84">
    <w:abstractNumId w:val="61"/>
  </w:num>
  <w:num w:numId="85">
    <w:abstractNumId w:val="48"/>
  </w:num>
  <w:num w:numId="86">
    <w:abstractNumId w:val="39"/>
  </w:num>
  <w:num w:numId="87">
    <w:abstractNumId w:val="15"/>
  </w:num>
  <w:num w:numId="88">
    <w:abstractNumId w:val="92"/>
  </w:num>
  <w:num w:numId="89">
    <w:abstractNumId w:val="85"/>
  </w:num>
  <w:num w:numId="90">
    <w:abstractNumId w:val="23"/>
  </w:num>
  <w:num w:numId="91">
    <w:abstractNumId w:val="21"/>
  </w:num>
  <w:num w:numId="92">
    <w:abstractNumId w:val="54"/>
  </w:num>
  <w:num w:numId="93">
    <w:abstractNumId w:val="25"/>
  </w:num>
  <w:num w:numId="94">
    <w:abstractNumId w:val="10"/>
  </w:num>
  <w:num w:numId="95">
    <w:abstractNumId w:val="6"/>
  </w:num>
  <w:num w:numId="96">
    <w:abstractNumId w:val="60"/>
  </w:num>
  <w:num w:numId="97">
    <w:abstractNumId w:val="32"/>
  </w:num>
  <w:num w:numId="98">
    <w:abstractNumId w:val="72"/>
  </w:num>
  <w:num w:numId="99">
    <w:abstractNumId w:val="41"/>
  </w:num>
  <w:num w:numId="100">
    <w:abstractNumId w:val="36"/>
  </w:num>
  <w:num w:numId="101">
    <w:abstractNumId w:val="76"/>
  </w:num>
  <w:num w:numId="102">
    <w:abstractNumId w:val="78"/>
  </w:num>
  <w:num w:numId="103">
    <w:abstractNumId w:val="14"/>
  </w:num>
  <w:num w:numId="104">
    <w:abstractNumId w:val="57"/>
  </w:num>
  <w:num w:numId="105">
    <w:abstractNumId w:val="42"/>
  </w:num>
  <w:num w:numId="106">
    <w:abstractNumId w:val="68"/>
  </w:num>
  <w:num w:numId="107">
    <w:abstractNumId w:val="66"/>
  </w:num>
  <w:num w:numId="108">
    <w:abstractNumId w:val="83"/>
  </w:num>
  <w:num w:numId="109">
    <w:abstractNumId w:val="7"/>
  </w:num>
  <w:num w:numId="110">
    <w:abstractNumId w:val="65"/>
  </w:num>
  <w:num w:numId="111">
    <w:abstractNumId w:val="29"/>
  </w:num>
  <w:num w:numId="112">
    <w:abstractNumId w:val="59"/>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B174A"/>
    <w:rsid w:val="001B213D"/>
    <w:rsid w:val="001B2DE1"/>
    <w:rsid w:val="001B4583"/>
    <w:rsid w:val="001B776B"/>
    <w:rsid w:val="001C04C3"/>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880"/>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50B89"/>
    <w:rsid w:val="00260FA7"/>
    <w:rsid w:val="002646EB"/>
    <w:rsid w:val="002669AD"/>
    <w:rsid w:val="00267170"/>
    <w:rsid w:val="00276C4C"/>
    <w:rsid w:val="002817F7"/>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B07F2"/>
    <w:rsid w:val="002B27AB"/>
    <w:rsid w:val="002B2F4D"/>
    <w:rsid w:val="002B3EB5"/>
    <w:rsid w:val="002B4F2B"/>
    <w:rsid w:val="002B7C69"/>
    <w:rsid w:val="002C26D1"/>
    <w:rsid w:val="002C28C5"/>
    <w:rsid w:val="002C31BD"/>
    <w:rsid w:val="002C47EE"/>
    <w:rsid w:val="002D2155"/>
    <w:rsid w:val="002D4401"/>
    <w:rsid w:val="002E036B"/>
    <w:rsid w:val="002E0E12"/>
    <w:rsid w:val="002E66E6"/>
    <w:rsid w:val="002F5FD9"/>
    <w:rsid w:val="00301C26"/>
    <w:rsid w:val="00305DDD"/>
    <w:rsid w:val="0031376F"/>
    <w:rsid w:val="00314B9D"/>
    <w:rsid w:val="00315546"/>
    <w:rsid w:val="003167CA"/>
    <w:rsid w:val="00316821"/>
    <w:rsid w:val="00322263"/>
    <w:rsid w:val="00325EA3"/>
    <w:rsid w:val="0033142C"/>
    <w:rsid w:val="003315AE"/>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592B"/>
    <w:rsid w:val="00426897"/>
    <w:rsid w:val="00432DC4"/>
    <w:rsid w:val="00436775"/>
    <w:rsid w:val="00443CB7"/>
    <w:rsid w:val="004448F9"/>
    <w:rsid w:val="004501CB"/>
    <w:rsid w:val="00450AF1"/>
    <w:rsid w:val="00451B32"/>
    <w:rsid w:val="00455262"/>
    <w:rsid w:val="00455DD1"/>
    <w:rsid w:val="00460A93"/>
    <w:rsid w:val="0046449A"/>
    <w:rsid w:val="004662B5"/>
    <w:rsid w:val="004664D9"/>
    <w:rsid w:val="00480683"/>
    <w:rsid w:val="00480FFE"/>
    <w:rsid w:val="00482159"/>
    <w:rsid w:val="004840D1"/>
    <w:rsid w:val="004918A3"/>
    <w:rsid w:val="004924FF"/>
    <w:rsid w:val="004950B3"/>
    <w:rsid w:val="00495A52"/>
    <w:rsid w:val="00496B5D"/>
    <w:rsid w:val="004A1E38"/>
    <w:rsid w:val="004A2661"/>
    <w:rsid w:val="004A3B38"/>
    <w:rsid w:val="004A644A"/>
    <w:rsid w:val="004B0D9C"/>
    <w:rsid w:val="004B21DC"/>
    <w:rsid w:val="004B2AD8"/>
    <w:rsid w:val="004B2C68"/>
    <w:rsid w:val="004C1A9C"/>
    <w:rsid w:val="004C7F72"/>
    <w:rsid w:val="004D1EAB"/>
    <w:rsid w:val="004D55DD"/>
    <w:rsid w:val="004D5653"/>
    <w:rsid w:val="004D6033"/>
    <w:rsid w:val="004D7793"/>
    <w:rsid w:val="004E0B10"/>
    <w:rsid w:val="004E15C7"/>
    <w:rsid w:val="004E7746"/>
    <w:rsid w:val="004F04C5"/>
    <w:rsid w:val="004F4AF5"/>
    <w:rsid w:val="004F54DF"/>
    <w:rsid w:val="004F63C0"/>
    <w:rsid w:val="005049DB"/>
    <w:rsid w:val="00504C62"/>
    <w:rsid w:val="00511B4E"/>
    <w:rsid w:val="0051360C"/>
    <w:rsid w:val="00513AE8"/>
    <w:rsid w:val="00521F2C"/>
    <w:rsid w:val="00525F73"/>
    <w:rsid w:val="005260DA"/>
    <w:rsid w:val="00526843"/>
    <w:rsid w:val="00526F3D"/>
    <w:rsid w:val="00535DFE"/>
    <w:rsid w:val="005429ED"/>
    <w:rsid w:val="005434B1"/>
    <w:rsid w:val="005453D4"/>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E7D"/>
    <w:rsid w:val="00606548"/>
    <w:rsid w:val="00610F6A"/>
    <w:rsid w:val="006120DD"/>
    <w:rsid w:val="00613F47"/>
    <w:rsid w:val="0061411A"/>
    <w:rsid w:val="00615D2F"/>
    <w:rsid w:val="00615F9B"/>
    <w:rsid w:val="00617AF6"/>
    <w:rsid w:val="0062059E"/>
    <w:rsid w:val="00623C28"/>
    <w:rsid w:val="00634A81"/>
    <w:rsid w:val="00634BA6"/>
    <w:rsid w:val="00640591"/>
    <w:rsid w:val="00640EC6"/>
    <w:rsid w:val="00641EB6"/>
    <w:rsid w:val="006422B1"/>
    <w:rsid w:val="006440A0"/>
    <w:rsid w:val="00646423"/>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366"/>
    <w:rsid w:val="006B5295"/>
    <w:rsid w:val="006B52FA"/>
    <w:rsid w:val="006C6747"/>
    <w:rsid w:val="006C6C9C"/>
    <w:rsid w:val="006C6CFC"/>
    <w:rsid w:val="006D1FB5"/>
    <w:rsid w:val="006D20A1"/>
    <w:rsid w:val="006D5EAF"/>
    <w:rsid w:val="006D78AA"/>
    <w:rsid w:val="006D7D87"/>
    <w:rsid w:val="006E0E01"/>
    <w:rsid w:val="006F0B84"/>
    <w:rsid w:val="006F22F1"/>
    <w:rsid w:val="006F5E39"/>
    <w:rsid w:val="00703BC8"/>
    <w:rsid w:val="00703E81"/>
    <w:rsid w:val="00704827"/>
    <w:rsid w:val="00704FAC"/>
    <w:rsid w:val="0071124A"/>
    <w:rsid w:val="00712582"/>
    <w:rsid w:val="00712F2B"/>
    <w:rsid w:val="00715B3F"/>
    <w:rsid w:val="007208FB"/>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20DA"/>
    <w:rsid w:val="0076590D"/>
    <w:rsid w:val="0076601B"/>
    <w:rsid w:val="00767897"/>
    <w:rsid w:val="007702B3"/>
    <w:rsid w:val="00774CAF"/>
    <w:rsid w:val="00775A2E"/>
    <w:rsid w:val="00777202"/>
    <w:rsid w:val="007778F1"/>
    <w:rsid w:val="0078063A"/>
    <w:rsid w:val="00780BA3"/>
    <w:rsid w:val="00782179"/>
    <w:rsid w:val="00783E95"/>
    <w:rsid w:val="00786AE6"/>
    <w:rsid w:val="00787554"/>
    <w:rsid w:val="00793DC9"/>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2771"/>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CF9"/>
    <w:rsid w:val="00807833"/>
    <w:rsid w:val="0081082A"/>
    <w:rsid w:val="00811A7A"/>
    <w:rsid w:val="0081275B"/>
    <w:rsid w:val="008149ED"/>
    <w:rsid w:val="00816106"/>
    <w:rsid w:val="00821082"/>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33FC"/>
    <w:rsid w:val="00894B93"/>
    <w:rsid w:val="00895235"/>
    <w:rsid w:val="008A585C"/>
    <w:rsid w:val="008A5B80"/>
    <w:rsid w:val="008A6323"/>
    <w:rsid w:val="008B384B"/>
    <w:rsid w:val="008B6817"/>
    <w:rsid w:val="008B6E4E"/>
    <w:rsid w:val="008B7069"/>
    <w:rsid w:val="008C2469"/>
    <w:rsid w:val="008C2B2C"/>
    <w:rsid w:val="008D0089"/>
    <w:rsid w:val="008D60B6"/>
    <w:rsid w:val="008E00DF"/>
    <w:rsid w:val="008E27F0"/>
    <w:rsid w:val="008F1385"/>
    <w:rsid w:val="008F29AE"/>
    <w:rsid w:val="008F3E6A"/>
    <w:rsid w:val="008F4BEB"/>
    <w:rsid w:val="008F6854"/>
    <w:rsid w:val="009030D3"/>
    <w:rsid w:val="00904B51"/>
    <w:rsid w:val="009054AD"/>
    <w:rsid w:val="00906BD8"/>
    <w:rsid w:val="00906EB5"/>
    <w:rsid w:val="00910563"/>
    <w:rsid w:val="009135EF"/>
    <w:rsid w:val="00914CA5"/>
    <w:rsid w:val="00930B0E"/>
    <w:rsid w:val="009317C0"/>
    <w:rsid w:val="00934C46"/>
    <w:rsid w:val="0094637B"/>
    <w:rsid w:val="00950DF2"/>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82D5A"/>
    <w:rsid w:val="00A862B1"/>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B05482"/>
    <w:rsid w:val="00B0718E"/>
    <w:rsid w:val="00B120F1"/>
    <w:rsid w:val="00B13114"/>
    <w:rsid w:val="00B1314D"/>
    <w:rsid w:val="00B15DF4"/>
    <w:rsid w:val="00B1635A"/>
    <w:rsid w:val="00B16D53"/>
    <w:rsid w:val="00B16F37"/>
    <w:rsid w:val="00B17485"/>
    <w:rsid w:val="00B20736"/>
    <w:rsid w:val="00B2124E"/>
    <w:rsid w:val="00B2180F"/>
    <w:rsid w:val="00B21BD1"/>
    <w:rsid w:val="00B24F3E"/>
    <w:rsid w:val="00B30F66"/>
    <w:rsid w:val="00B32241"/>
    <w:rsid w:val="00B34AFB"/>
    <w:rsid w:val="00B34D9C"/>
    <w:rsid w:val="00B35156"/>
    <w:rsid w:val="00B355FE"/>
    <w:rsid w:val="00B37521"/>
    <w:rsid w:val="00B41D1C"/>
    <w:rsid w:val="00B446F0"/>
    <w:rsid w:val="00B506EB"/>
    <w:rsid w:val="00B545AD"/>
    <w:rsid w:val="00B55D07"/>
    <w:rsid w:val="00B561BD"/>
    <w:rsid w:val="00B60C1C"/>
    <w:rsid w:val="00B60F2E"/>
    <w:rsid w:val="00B6424A"/>
    <w:rsid w:val="00B66217"/>
    <w:rsid w:val="00B6639D"/>
    <w:rsid w:val="00B675E3"/>
    <w:rsid w:val="00B7085A"/>
    <w:rsid w:val="00B71955"/>
    <w:rsid w:val="00B73DE0"/>
    <w:rsid w:val="00B7673F"/>
    <w:rsid w:val="00B778A2"/>
    <w:rsid w:val="00B81CE1"/>
    <w:rsid w:val="00B82531"/>
    <w:rsid w:val="00B83C58"/>
    <w:rsid w:val="00B84275"/>
    <w:rsid w:val="00B84B47"/>
    <w:rsid w:val="00B86D06"/>
    <w:rsid w:val="00B914B4"/>
    <w:rsid w:val="00B92836"/>
    <w:rsid w:val="00B93786"/>
    <w:rsid w:val="00B9610C"/>
    <w:rsid w:val="00BA0537"/>
    <w:rsid w:val="00BA085E"/>
    <w:rsid w:val="00BA0E5B"/>
    <w:rsid w:val="00BA2D65"/>
    <w:rsid w:val="00BA301A"/>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2446"/>
    <w:rsid w:val="00CD28C4"/>
    <w:rsid w:val="00CD386D"/>
    <w:rsid w:val="00CD4D86"/>
    <w:rsid w:val="00CE2D7C"/>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40DD1"/>
    <w:rsid w:val="00D41F7B"/>
    <w:rsid w:val="00D44988"/>
    <w:rsid w:val="00D47ED4"/>
    <w:rsid w:val="00D50A56"/>
    <w:rsid w:val="00D577D6"/>
    <w:rsid w:val="00D6029E"/>
    <w:rsid w:val="00D61246"/>
    <w:rsid w:val="00D63F23"/>
    <w:rsid w:val="00D65F47"/>
    <w:rsid w:val="00D674C8"/>
    <w:rsid w:val="00D70FED"/>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5F0D"/>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39C5"/>
    <w:rsid w:val="00F0448B"/>
    <w:rsid w:val="00F05522"/>
    <w:rsid w:val="00F12DD3"/>
    <w:rsid w:val="00F13D3E"/>
    <w:rsid w:val="00F22D28"/>
    <w:rsid w:val="00F24897"/>
    <w:rsid w:val="00F252E9"/>
    <w:rsid w:val="00F31A3B"/>
    <w:rsid w:val="00F33668"/>
    <w:rsid w:val="00F378F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74B"/>
    <w:rsid w:val="00F87ECD"/>
    <w:rsid w:val="00F9129C"/>
    <w:rsid w:val="00F9136D"/>
    <w:rsid w:val="00F91BEC"/>
    <w:rsid w:val="00F921E2"/>
    <w:rsid w:val="00F9405A"/>
    <w:rsid w:val="00F9420B"/>
    <w:rsid w:val="00F94D88"/>
    <w:rsid w:val="00F9603B"/>
    <w:rsid w:val="00FA1C68"/>
    <w:rsid w:val="00FA23CF"/>
    <w:rsid w:val="00FA2A8E"/>
    <w:rsid w:val="00FA35F8"/>
    <w:rsid w:val="00FB501C"/>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85FFB5F3-F759-4470-BE44-F63B3CBA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50</TotalTime>
  <Pages>4</Pages>
  <Words>1171</Words>
  <Characters>6676</Characters>
  <Application>Microsoft Office Word</Application>
  <DocSecurity>0</DocSecurity>
  <Lines>55</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Bob Flynn</cp:lastModifiedBy>
  <cp:revision>3</cp:revision>
  <cp:lastPrinted>2012-10-11T14:05:00Z</cp:lastPrinted>
  <dcterms:created xsi:type="dcterms:W3CDTF">2019-09-26T09:52:00Z</dcterms:created>
  <dcterms:modified xsi:type="dcterms:W3CDTF">2020-01-29T23:42:00Z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