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firstRow="0" w:noVBand="0" w:lastRow="0" w:firstColumn="0" w:lastColumn="0" w:noHBand="0" w:val="000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6680" distR="114300" simplePos="0" locked="0" layoutInCell="0" allowOverlap="1" relativeHeight="7">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color w:val="000000"/>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color w:val="000000"/>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TDE 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Hyperlink"/>
                <w:rFonts w:eastAsia="SimSun"/>
                <w:color w:val="000000"/>
                <w:u w:val="none"/>
                <w:lang w:val="es-ES"/>
              </w:rPr>
              <w:t xml:space="preserve">Chanchal Chauhan – </w:t>
            </w:r>
            <w:hyperlink r:id="rId2">
              <w:r>
                <w:rPr>
                  <w:rStyle w:val="Hyperlink"/>
                  <w:rFonts w:eastAsia="SimSun"/>
                  <w:lang w:val="es-ES"/>
                </w:rPr>
                <w:t>cc20002008@gmail.com</w:t>
              </w:r>
            </w:hyperlink>
          </w:p>
          <w:p>
            <w:pPr>
              <w:pStyle w:val="OneM2M-CoverTableText"/>
              <w:widowControl w:val="false"/>
              <w:spacing w:before="60" w:after="60"/>
              <w:rPr>
                <w:lang w:val="es-ES"/>
              </w:rPr>
            </w:pPr>
            <w:r>
              <w:rPr>
                <w:rStyle w:val="Hyperlink"/>
                <w:rFonts w:eastAsia="SimSun"/>
                <w:color w:val="000000"/>
                <w:u w:val="none"/>
                <w:lang w:val="es-ES"/>
              </w:rPr>
              <w:t xml:space="preserve">Neeta Meshram – </w:t>
            </w:r>
            <w:hyperlink r:id="rId3">
              <w:r>
                <w:rPr>
                  <w:rStyle w:val="Hyperlink"/>
                  <w:rFonts w:eastAsia="SimSun"/>
                  <w:lang w:val="es-ES"/>
                </w:rPr>
                <w:t>mneeta@cdot.in</w:t>
              </w:r>
            </w:hyperlink>
          </w:p>
          <w:p>
            <w:pPr>
              <w:pStyle w:val="OneM2M-CoverTableText"/>
              <w:widowControl w:val="false"/>
              <w:spacing w:before="60" w:after="60"/>
              <w:rPr>
                <w:lang w:val="es-ES"/>
              </w:rPr>
            </w:pPr>
            <w:r>
              <w:rPr>
                <w:rStyle w:val="Hyperlink"/>
                <w:rFonts w:eastAsia="SimSun"/>
                <w:color w:val="000000"/>
                <w:u w:val="none"/>
                <w:lang w:val="es-ES"/>
              </w:rPr>
              <w:t xml:space="preserve">Poornima Shandilya – </w:t>
            </w:r>
            <w:r>
              <w:rPr>
                <w:rStyle w:val="Hyper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2024-04-22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notificationContentType</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Release 4</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Bookmark"/>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Bookmark"/>
            <w:bookmarkStart w:id="1" w:name="Bookmark"/>
            <w:bookmarkEnd w:id="1"/>
            <w:r>
              <w:rPr>
                <w:rFonts w:ascii="Times New Roman" w:hAnsi="Times New Roman"/>
              </w:rPr>
            </w:r>
            <w:r>
              <w:rPr>
                <w:rFonts w:ascii="Times New Roman" w:hAnsi="Times New Roman"/>
              </w:rPr>
              <w:fldChar w:fldCharType="end"/>
            </w:r>
            <w:bookmarkStart w:id="2" w:name="__Fieldmark__209262_431061559"/>
            <w:bookmarkStart w:id="3" w:name="__Fieldmark__456763_1379942605"/>
            <w:bookmarkStart w:id="4" w:name="__Fieldmark__168_1379942605"/>
            <w:bookmarkStart w:id="5" w:name="__Fieldmark__319735_2761091004"/>
            <w:bookmarkStart w:id="6" w:name="__Fieldmark__193469_2761091004"/>
            <w:bookmarkStart w:id="7" w:name="__Fieldmark__377710_2761091004"/>
            <w:bookmarkStart w:id="8" w:name="__Fieldmark__187060_1379942605"/>
            <w:bookmarkStart w:id="9" w:name="__Fieldmark__13467_431061559"/>
            <w:bookmarkStart w:id="10" w:name="__Fieldmark__576388_3974866870"/>
            <w:bookmarkEnd w:id="2"/>
            <w:bookmarkEnd w:id="3"/>
            <w:bookmarkEnd w:id="4"/>
            <w:bookmarkEnd w:id="5"/>
            <w:bookmarkEnd w:id="6"/>
            <w:bookmarkEnd w:id="7"/>
            <w:bookmarkEnd w:id="8"/>
            <w:bookmarkEnd w:id="9"/>
            <w:bookmarkEnd w:id="10"/>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Bookmark Copy 1"/>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11" w:name="Bookmark_Copy_1"/>
            <w:bookmarkStart w:id="12" w:name="Bookmark_Copy_1"/>
            <w:bookmarkEnd w:id="12"/>
            <w:r>
              <w:rPr>
                <w:rFonts w:ascii="Times New Roman" w:hAnsi="Times New Roman"/>
              </w:rPr>
            </w:r>
            <w:r>
              <w:rPr>
                <w:rFonts w:ascii="Times New Roman" w:hAnsi="Times New Roman"/>
              </w:rPr>
              <w:fldChar w:fldCharType="end"/>
            </w:r>
            <w:bookmarkStart w:id="13" w:name="__Fieldmark__209290_431061559"/>
            <w:bookmarkStart w:id="14" w:name="__Fieldmark__456785_1379942605"/>
            <w:bookmarkStart w:id="15" w:name="__Fieldmark__184_1379942605"/>
            <w:bookmarkStart w:id="16" w:name="__Fieldmark__319745_2761091004"/>
            <w:bookmarkStart w:id="17" w:name="__Fieldmark__193475_2761091004"/>
            <w:bookmarkStart w:id="18" w:name="__Fieldmark__377723_2761091004"/>
            <w:bookmarkStart w:id="19" w:name="__Fieldmark__187079_1379942605"/>
            <w:bookmarkStart w:id="20" w:name="__Fieldmark__13492_431061559"/>
            <w:bookmarkStart w:id="21" w:name="__Fieldmark__576419_3974866870"/>
            <w:bookmarkEnd w:id="13"/>
            <w:bookmarkEnd w:id="14"/>
            <w:bookmarkEnd w:id="15"/>
            <w:bookmarkEnd w:id="16"/>
            <w:bookmarkEnd w:id="17"/>
            <w:bookmarkEnd w:id="18"/>
            <w:bookmarkEnd w:id="19"/>
            <w:bookmarkEnd w:id="20"/>
            <w:bookmarkEnd w:id="21"/>
            <w:r>
              <w:rPr>
                <w:rFonts w:ascii="Times New Roman" w:hAnsi="Times New Roman"/>
                <w:szCs w:val="22"/>
              </w:rPr>
              <w:t xml:space="preserve"> MNT maintenance / </w:t>
            </w:r>
            <w:r>
              <w:rPr>
                <w:szCs w:val="22"/>
              </w:rPr>
              <w:t>&lt; Work Item number(optional)&gt;</w:t>
            </w:r>
          </w:p>
          <w:p>
            <w:pPr>
              <w:pStyle w:val="1tableentryleft"/>
              <w:widowControl w:val="false"/>
              <w:ind w:hanging="0" w:left="568"/>
              <w:rPr>
                <w:rFonts w:ascii="Times New Roman" w:hAnsi="Times New Roman"/>
                <w:szCs w:val="22"/>
              </w:rPr>
            </w:pPr>
            <w:r>
              <w:rPr>
                <w:szCs w:val="22"/>
              </w:rPr>
              <w:t xml:space="preserve">Is this a mirror CR? Yes </w:t>
            </w:r>
            <w:r>
              <w:fldChar w:fldCharType="begin">
                <w:ffData>
                  <w:name w:val="Bookmark Copy 2"/>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2" w:name="Bookmark_Copy_2"/>
            <w:bookmarkStart w:id="23" w:name="Bookmark_Copy_2"/>
            <w:bookmarkEnd w:id="23"/>
            <w:r>
              <w:rPr>
                <w:rFonts w:ascii="Times New Roman" w:hAnsi="Times New Roman"/>
                <w:szCs w:val="22"/>
              </w:rPr>
            </w:r>
            <w:r>
              <w:rPr>
                <w:szCs w:val="22"/>
                <w:rFonts w:ascii="Times New Roman" w:hAnsi="Times New Roman"/>
              </w:rPr>
              <w:fldChar w:fldCharType="end"/>
            </w:r>
            <w:bookmarkStart w:id="24" w:name="__Fieldmark__209318_431061559"/>
            <w:bookmarkStart w:id="25" w:name="__Fieldmark__456807_1379942605"/>
            <w:bookmarkStart w:id="26" w:name="__Fieldmark__200_1379942605"/>
            <w:bookmarkStart w:id="27" w:name="__Fieldmark__319755_2761091004"/>
            <w:bookmarkStart w:id="28" w:name="__Fieldmark__193482_2761091004"/>
            <w:bookmarkStart w:id="29" w:name="__Fieldmark__377736_2761091004"/>
            <w:bookmarkStart w:id="30" w:name="__Fieldmark__187098_1379942605"/>
            <w:bookmarkStart w:id="31" w:name="__Fieldmark__13517_431061559"/>
            <w:bookmarkStart w:id="32" w:name="__Fieldmark__576450_3974866870"/>
            <w:bookmarkEnd w:id="24"/>
            <w:bookmarkEnd w:id="25"/>
            <w:bookmarkEnd w:id="26"/>
            <w:bookmarkEnd w:id="27"/>
            <w:bookmarkEnd w:id="28"/>
            <w:bookmarkEnd w:id="29"/>
            <w:bookmarkEnd w:id="30"/>
            <w:bookmarkEnd w:id="31"/>
            <w:bookmarkEnd w:id="32"/>
            <w:r>
              <w:rPr>
                <w:rFonts w:ascii="Times New Roman" w:hAnsi="Times New Roman"/>
                <w:szCs w:val="22"/>
              </w:rPr>
              <w:t xml:space="preserve"> No </w:t>
            </w:r>
            <w:r>
              <w:fldChar w:fldCharType="begin">
                <w:ffData>
                  <w:name w:val="Bookmark Copy 3"/>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33" w:name="Bookmark_Copy_3"/>
            <w:bookmarkStart w:id="34" w:name="Bookmark_Copy_3"/>
            <w:bookmarkEnd w:id="34"/>
            <w:r/>
            <w:r>
              <w:rPr>
                <w:szCs w:val="22"/>
                <w:rFonts w:ascii="Times New Roman" w:hAnsi="Times New Roman"/>
              </w:rPr>
              <w:fldChar w:fldCharType="end"/>
            </w:r>
            <w:r>
              <w:rPr>
                <w:rFonts w:ascii="Times New Roman" w:hAnsi="Times New Roman"/>
                <w:szCs w:val="22"/>
              </w:rPr>
            </w:r>
          </w:p>
          <w:p>
            <w:pPr>
              <w:pStyle w:val="1tableentryleft"/>
              <w:widowControl w:val="false"/>
              <w:rPr/>
            </w:pPr>
            <w:r>
              <w:fldChar w:fldCharType="begin">
                <w:ffData>
                  <w:name w:val="Bookmark Copy 4"/>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35" w:name="Bookmark_Copy_4"/>
            <w:bookmarkStart w:id="36" w:name="Bookmark_Copy_4"/>
            <w:bookmarkEnd w:id="36"/>
            <w:r>
              <w:rPr>
                <w:rFonts w:ascii="Times New Roman" w:hAnsi="Times New Roman"/>
              </w:rPr>
            </w:r>
            <w:r>
              <w:rPr>
                <w:rFonts w:ascii="Times New Roman" w:hAnsi="Times New Roman"/>
              </w:rPr>
              <w:fldChar w:fldCharType="end"/>
            </w:r>
            <w:bookmarkStart w:id="37" w:name="__Fieldmark__209350_431061559"/>
            <w:bookmarkStart w:id="38" w:name="__Fieldmark__456833_1379942605"/>
            <w:bookmarkStart w:id="39" w:name="__Fieldmark__220_1379942605"/>
            <w:bookmarkStart w:id="40" w:name="__Fieldmark__319769_2761091004"/>
            <w:bookmarkStart w:id="41" w:name="__Fieldmark__193491_2761091004"/>
            <w:bookmarkStart w:id="42" w:name="__Fieldmark__377753_2761091004"/>
            <w:bookmarkStart w:id="43" w:name="__Fieldmark__187121_1379942605"/>
            <w:bookmarkStart w:id="44" w:name="__Fieldmark__13546_431061559"/>
            <w:bookmarkStart w:id="45" w:name="__Fieldmark__576485_3974866870"/>
            <w:bookmarkEnd w:id="37"/>
            <w:bookmarkEnd w:id="38"/>
            <w:bookmarkEnd w:id="39"/>
            <w:bookmarkEnd w:id="40"/>
            <w:bookmarkEnd w:id="41"/>
            <w:bookmarkEnd w:id="42"/>
            <w:bookmarkEnd w:id="43"/>
            <w:bookmarkEnd w:id="44"/>
            <w:bookmarkEnd w:id="45"/>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V4.7.0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Bookmark Copy 5"/>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46" w:name="Bookmark_Copy_5"/>
            <w:bookmarkStart w:id="47" w:name="Bookmark_Copy_5"/>
            <w:bookmarkEnd w:id="47"/>
            <w:r>
              <w:rPr>
                <w:rFonts w:ascii="Times New Roman" w:hAnsi="Times New Roman"/>
                <w:sz w:val="24"/>
              </w:rPr>
            </w:r>
            <w:r>
              <w:rPr>
                <w:sz w:val="24"/>
                <w:rFonts w:ascii="Times New Roman" w:hAnsi="Times New Roman"/>
              </w:rPr>
              <w:fldChar w:fldCharType="end"/>
            </w:r>
            <w:bookmarkStart w:id="48" w:name="__Fieldmark__209382_431061559"/>
            <w:bookmarkStart w:id="49" w:name="__Fieldmark__456859_1379942605"/>
            <w:bookmarkStart w:id="50" w:name="__Fieldmark__240_1379942605"/>
            <w:bookmarkStart w:id="51" w:name="__Fieldmark__319787_2761091004"/>
            <w:bookmarkStart w:id="52" w:name="__Fieldmark__193510_2761091004"/>
            <w:bookmarkStart w:id="53" w:name="__Fieldmark__377770_2761091004"/>
            <w:bookmarkStart w:id="54" w:name="__Fieldmark__187144_1379942605"/>
            <w:bookmarkStart w:id="55" w:name="__Fieldmark__13575_431061559"/>
            <w:bookmarkStart w:id="56" w:name="__Fieldmark__576520_3974866870"/>
            <w:bookmarkEnd w:id="48"/>
            <w:bookmarkEnd w:id="49"/>
            <w:bookmarkEnd w:id="50"/>
            <w:bookmarkEnd w:id="51"/>
            <w:bookmarkEnd w:id="52"/>
            <w:bookmarkEnd w:id="53"/>
            <w:bookmarkEnd w:id="54"/>
            <w:bookmarkEnd w:id="55"/>
            <w:bookmarkEnd w:id="56"/>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Bookmark Copy 6"/>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57" w:name="Bookmark_Copy_6"/>
            <w:bookmarkStart w:id="58" w:name="Bookmark_Copy_6"/>
            <w:bookmarkEnd w:id="58"/>
            <w:r>
              <w:rPr>
                <w:rFonts w:ascii="Times New Roman" w:hAnsi="Times New Roman"/>
              </w:rPr>
            </w:r>
            <w:r>
              <w:rPr>
                <w:rFonts w:ascii="Times New Roman" w:hAnsi="Times New Roman"/>
              </w:rPr>
              <w:fldChar w:fldCharType="end"/>
            </w:r>
            <w:bookmarkStart w:id="59" w:name="__Fieldmark__209409_431061559"/>
            <w:bookmarkStart w:id="60" w:name="__Fieldmark__456880_1379942605"/>
            <w:bookmarkStart w:id="61" w:name="__Fieldmark__255_1379942605"/>
            <w:bookmarkStart w:id="62" w:name="__Fieldmark__319796_2761091004"/>
            <w:bookmarkStart w:id="63" w:name="__Fieldmark__193515_2761091004"/>
            <w:bookmarkStart w:id="64" w:name="__Fieldmark__377782_2761091004"/>
            <w:bookmarkStart w:id="65" w:name="__Fieldmark__187162_1379942605"/>
            <w:bookmarkStart w:id="66" w:name="__Fieldmark__13599_431061559"/>
            <w:bookmarkStart w:id="67" w:name="__Fieldmark__576550_3974866870"/>
            <w:bookmarkEnd w:id="59"/>
            <w:bookmarkEnd w:id="60"/>
            <w:bookmarkEnd w:id="61"/>
            <w:bookmarkEnd w:id="62"/>
            <w:bookmarkEnd w:id="63"/>
            <w:bookmarkEnd w:id="64"/>
            <w:bookmarkEnd w:id="65"/>
            <w:bookmarkEnd w:id="66"/>
            <w:bookmarkEnd w:id="67"/>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Bookmark Copy 7"/>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68" w:name="Bookmark_Copy_7"/>
            <w:bookmarkStart w:id="69" w:name="Bookmark_Copy_7"/>
            <w:bookmarkEnd w:id="69"/>
            <w:r>
              <w:rPr>
                <w:rFonts w:ascii="Times New Roman" w:hAnsi="Times New Roman"/>
              </w:rPr>
            </w:r>
            <w:r>
              <w:rPr>
                <w:rFonts w:ascii="Times New Roman" w:hAnsi="Times New Roman"/>
              </w:rPr>
              <w:fldChar w:fldCharType="end"/>
            </w:r>
            <w:bookmarkStart w:id="70" w:name="__Fieldmark__209435_431061559"/>
            <w:bookmarkStart w:id="71" w:name="__Fieldmark__456900_1379942605"/>
            <w:bookmarkStart w:id="72" w:name="__Fieldmark__269_1379942605"/>
            <w:bookmarkStart w:id="73" w:name="__Fieldmark__319804_2761091004"/>
            <w:bookmarkStart w:id="74" w:name="__Fieldmark__193519_2761091004"/>
            <w:bookmarkStart w:id="75" w:name="__Fieldmark__377793_2761091004"/>
            <w:bookmarkStart w:id="76" w:name="__Fieldmark__187179_1379942605"/>
            <w:bookmarkStart w:id="77" w:name="__Fieldmark__13622_431061559"/>
            <w:bookmarkStart w:id="78" w:name="__Fieldmark__576579_3974866870"/>
            <w:bookmarkEnd w:id="70"/>
            <w:bookmarkEnd w:id="71"/>
            <w:bookmarkEnd w:id="72"/>
            <w:bookmarkEnd w:id="73"/>
            <w:bookmarkEnd w:id="74"/>
            <w:bookmarkEnd w:id="75"/>
            <w:bookmarkEnd w:id="76"/>
            <w:bookmarkEnd w:id="77"/>
            <w:bookmarkEnd w:id="78"/>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Bookmark Copy 8"/>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79" w:name="Bookmark_Copy_8"/>
            <w:bookmarkStart w:id="80" w:name="Bookmark_Copy_8"/>
            <w:bookmarkEnd w:id="80"/>
            <w:r>
              <w:rPr>
                <w:rFonts w:ascii="Times New Roman" w:hAnsi="Times New Roman"/>
              </w:rPr>
            </w:r>
            <w:r>
              <w:rPr>
                <w:rFonts w:ascii="Times New Roman" w:hAnsi="Times New Roman"/>
              </w:rPr>
              <w:fldChar w:fldCharType="end"/>
            </w:r>
            <w:bookmarkStart w:id="81" w:name="__Fieldmark__209461_431061559"/>
            <w:bookmarkStart w:id="82" w:name="__Fieldmark__456920_1379942605"/>
            <w:bookmarkStart w:id="83" w:name="__Fieldmark__283_1379942605"/>
            <w:bookmarkStart w:id="84" w:name="__Fieldmark__319812_2761091004"/>
            <w:bookmarkStart w:id="85" w:name="__Fieldmark__193524_2761091004"/>
            <w:bookmarkStart w:id="86" w:name="__Fieldmark__377804_2761091004"/>
            <w:bookmarkStart w:id="87" w:name="__Fieldmark__187196_1379942605"/>
            <w:bookmarkStart w:id="88" w:name="__Fieldmark__13645_431061559"/>
            <w:bookmarkStart w:id="89" w:name="__Fieldmark__576608_3974866870"/>
            <w:bookmarkEnd w:id="81"/>
            <w:bookmarkEnd w:id="82"/>
            <w:bookmarkEnd w:id="83"/>
            <w:bookmarkEnd w:id="84"/>
            <w:bookmarkEnd w:id="85"/>
            <w:bookmarkEnd w:id="86"/>
            <w:bookmarkEnd w:id="87"/>
            <w:bookmarkEnd w:id="88"/>
            <w:bookmarkEnd w:id="89"/>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Bookmark Copy 9"/>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90" w:name="Bookmark_Copy_9"/>
            <w:bookmarkStart w:id="91" w:name="Bookmark_Copy_9"/>
            <w:bookmarkEnd w:id="91"/>
            <w:r>
              <w:rPr>
                <w:rFonts w:ascii="Times New Roman" w:hAnsi="Times New Roman"/>
                <w:szCs w:val="22"/>
              </w:rPr>
            </w:r>
            <w:r>
              <w:rPr>
                <w:szCs w:val="22"/>
                <w:rFonts w:ascii="Times New Roman" w:hAnsi="Times New Roman"/>
              </w:rPr>
              <w:fldChar w:fldCharType="end"/>
            </w:r>
            <w:bookmarkStart w:id="92" w:name="__Fieldmark__209492_431061559"/>
            <w:bookmarkStart w:id="93" w:name="__Fieldmark__456945_1379942605"/>
            <w:bookmarkStart w:id="94" w:name="__Fieldmark__302_1379942605"/>
            <w:bookmarkStart w:id="95" w:name="__Fieldmark__319825_2761091004"/>
            <w:bookmarkStart w:id="96" w:name="__Fieldmark__193541_2761091004"/>
            <w:bookmarkStart w:id="97" w:name="__Fieldmark__377820_2761091004"/>
            <w:bookmarkStart w:id="98" w:name="__Fieldmark__187218_1379942605"/>
            <w:bookmarkStart w:id="99" w:name="__Fieldmark__13673_431061559"/>
            <w:bookmarkStart w:id="100" w:name="__Fieldmark__576642_3974866870"/>
            <w:bookmarkEnd w:id="92"/>
            <w:bookmarkEnd w:id="93"/>
            <w:bookmarkEnd w:id="94"/>
            <w:bookmarkEnd w:id="95"/>
            <w:bookmarkEnd w:id="96"/>
            <w:bookmarkEnd w:id="97"/>
            <w:bookmarkEnd w:id="98"/>
            <w:bookmarkEnd w:id="99"/>
            <w:bookmarkEnd w:id="100"/>
            <w:r>
              <w:rPr>
                <w:rFonts w:ascii="Times New Roman" w:hAnsi="Times New Roman"/>
                <w:szCs w:val="22"/>
              </w:rPr>
              <w:t xml:space="preserve">  NO </w:t>
            </w:r>
            <w:r>
              <w:fldChar w:fldCharType="begin">
                <w:ffData>
                  <w:name w:val="Bookmark Copy 10"/>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01" w:name="Bookmark_Copy_10"/>
            <w:bookmarkStart w:id="102" w:name="Bookmark_Copy_10"/>
            <w:bookmarkEnd w:id="102"/>
            <w:r/>
            <w:r>
              <w:rPr>
                <w:szCs w:val="22"/>
                <w:rFonts w:ascii="Times New Roman" w:hAnsi="Times New Roman"/>
              </w:rPr>
              <w:fldChar w:fldCharType="end"/>
            </w:r>
            <w:r>
              <w:rPr>
                <w:rFonts w:ascii="Times New Roman" w:hAnsi="Times New Roman"/>
                <w:szCs w:val="22"/>
              </w:rPr>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Bookmark Copy 11"/>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03" w:name="Bookmark_Copy_11"/>
            <w:bookmarkStart w:id="104" w:name="Bookmark_Copy_11"/>
            <w:bookmarkEnd w:id="104"/>
            <w:r>
              <w:rPr>
                <w:rFonts w:ascii="Times New Roman" w:hAnsi="Times New Roman"/>
                <w:sz w:val="24"/>
              </w:rPr>
            </w:r>
            <w:r>
              <w:rPr>
                <w:sz w:val="24"/>
                <w:rFonts w:ascii="Times New Roman" w:hAnsi="Times New Roman"/>
              </w:rPr>
              <w:fldChar w:fldCharType="end"/>
            </w:r>
            <w:bookmarkStart w:id="105" w:name="__Fieldmark__209526_431061559"/>
            <w:bookmarkStart w:id="106" w:name="__Fieldmark__456973_1379942605"/>
            <w:bookmarkStart w:id="107" w:name="__Fieldmark__324_1379942605"/>
            <w:bookmarkStart w:id="108" w:name="__Fieldmark__319841_2761091004"/>
            <w:bookmarkStart w:id="109" w:name="__Fieldmark__193551_2761091004"/>
            <w:bookmarkStart w:id="110" w:name="__Fieldmark__377839_2761091004"/>
            <w:bookmarkStart w:id="111" w:name="__Fieldmark__187243_1379942605"/>
            <w:bookmarkStart w:id="112" w:name="__Fieldmark__13704_431061559"/>
            <w:bookmarkStart w:id="113" w:name="__Fieldmark__576679_3974866870"/>
            <w:bookmarkEnd w:id="105"/>
            <w:bookmarkEnd w:id="106"/>
            <w:bookmarkEnd w:id="107"/>
            <w:bookmarkEnd w:id="108"/>
            <w:bookmarkEnd w:id="109"/>
            <w:bookmarkEnd w:id="110"/>
            <w:bookmarkEnd w:id="111"/>
            <w:bookmarkEnd w:id="112"/>
            <w:bookmarkEnd w:id="113"/>
            <w:r>
              <w:rPr>
                <w:rFonts w:ascii="Times New Roman" w:hAnsi="Times New Roman"/>
                <w:sz w:val="24"/>
              </w:rPr>
              <w:t xml:space="preserve">  NO </w:t>
            </w:r>
            <w:r>
              <w:fldChar w:fldCharType="begin">
                <w:ffData>
                  <w:name w:val="Bookmark Copy 12"/>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14" w:name="Bookmark_Copy_12"/>
            <w:bookmarkStart w:id="115" w:name="Bookmark_Copy_12"/>
            <w:bookmarkEnd w:id="115"/>
            <w:r/>
            <w:r>
              <w:rPr>
                <w:sz w:val="24"/>
                <w:rFonts w:ascii="Times New Roman" w:hAnsi="Times New Roman"/>
              </w:rPr>
              <w:fldChar w:fldCharType="end"/>
            </w:r>
            <w:r>
              <w:rPr>
                <w:rFonts w:ascii="Times New Roman" w:hAnsi="Times New Roman"/>
                <w:sz w:val="24"/>
              </w:rPr>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spacing w:before="0" w:after="180"/>
        <w:rPr>
          <w:rFonts w:eastAsia="MS PGothic"/>
          <w:color w:val="365F91"/>
          <w:kern w:val="2"/>
        </w:rPr>
      </w:pPr>
      <w:bookmarkStart w:id="116" w:name="_Toc300919386"/>
      <w:bookmarkStart w:id="117" w:name="_Toc338862363"/>
      <w:bookmarkEnd w:id="116"/>
      <w:bookmarkEnd w:id="11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6.3.4.2.18, the allowed range for </w:t>
      </w:r>
      <w:r>
        <w:rPr>
          <w:i/>
          <w:iCs/>
        </w:rPr>
        <w:t>notificationContentType</w:t>
      </w:r>
      <w:r>
        <w:rPr/>
        <w:t xml:space="preserve"> attribute is 1 to 5. Hence, CREATE/ UPDATE of &lt;subscription&gt; resource should not be allowed for </w:t>
      </w:r>
      <w:r>
        <w:rPr>
          <w:i/>
          <w:iCs/>
        </w:rPr>
        <w:t>notificationContentType</w:t>
      </w:r>
      <w:r>
        <w:rPr/>
        <w:t xml:space="preserve"> att</w:t>
      </w:r>
      <w:r>
        <w:rPr/>
        <w:t>r</w:t>
      </w:r>
      <w:r>
        <w:rPr/>
        <w:t xml:space="preserve">ibute with values outside the valid range of 1 to 5. </w:t>
      </w:r>
    </w:p>
    <w:p>
      <w:pPr>
        <w:pStyle w:val="Normal"/>
        <w:overflowPunct w:val="true"/>
        <w:spacing w:lineRule="auto" w:line="259" w:before="0" w:after="160"/>
        <w:textAlignment w:val="auto"/>
        <w:rPr/>
      </w:pPr>
      <w:r>
        <w:rPr/>
        <w:tab/>
      </w:r>
      <w:r>
        <w:br w:type="page"/>
      </w:r>
    </w:p>
    <w:p>
      <w:pPr>
        <w:pStyle w:val="Normal"/>
        <w:overflowPunct w:val="true"/>
        <w:spacing w:lineRule="auto" w:line="259" w:before="0" w:after="160"/>
        <w:textAlignment w:val="auto"/>
        <w:rPr/>
      </w:pPr>
      <w:r>
        <w:rPr/>
        <w:t>----------------------Start of change 1-------------------------------------------</w:t>
      </w:r>
    </w:p>
    <w:p>
      <w:pPr>
        <w:pStyle w:val="H6"/>
        <w:rPr>
          <w:rFonts w:eastAsia="Times New Roman"/>
        </w:rPr>
      </w:pPr>
      <w:ins w:id="0" w:author="Unknown Author" w:date="2024-04-17T14:58:05Z">
        <w:r>
          <w:rPr/>
          <w:t>TP/oneM2M/CSE/SUB/CRE/0</w:t>
        </w:r>
      </w:ins>
      <w:ins w:id="1" w:author="Unknown Author" w:date="2024-04-18T09:36:00Z">
        <w:r>
          <w:rPr/>
          <w:t>1</w:t>
        </w:r>
      </w:ins>
      <w:ins w:id="2" w:author="Unknown Author" w:date="2024-04-18T11:09:45Z">
        <w:r>
          <w:rPr/>
          <w:t>9</w:t>
        </w:r>
      </w:ins>
    </w:p>
    <w:tbl>
      <w:tblPr>
        <w:tblW w:w="9660" w:type="dxa"/>
        <w:jc w:val="center"/>
        <w:tblInd w:w="0" w:type="dxa"/>
        <w:tblLayout w:type="fixed"/>
        <w:tblCellMar>
          <w:top w:w="0" w:type="dxa"/>
          <w:left w:w="28" w:type="dxa"/>
          <w:bottom w:w="0" w:type="dxa"/>
          <w:right w:w="108" w:type="dxa"/>
        </w:tblCellMar>
        <w:tblLook w:firstRow="1" w:noVBand="1" w:lastRow="0" w:firstColumn="1" w:lastColumn="0" w:noHBand="0" w:val="04a0"/>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sz w:val="18"/>
              </w:rPr>
            </w:pPr>
            <w:ins w:id="3" w:author="Unknown Author" w:date="2024-04-17T14:58:05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hanging="0" w:left="1985"/>
              <w:jc w:val="both"/>
              <w:rPr>
                <w:rFonts w:ascii="Arial" w:hAnsi="Arial"/>
                <w:sz w:val="18"/>
              </w:rPr>
            </w:pPr>
            <w:ins w:id="4" w:author="Unknown Author" w:date="2024-04-17T14:58:05Z">
              <w:r>
                <w:rPr>
                  <w:sz w:val="18"/>
                </w:rPr>
                <w:t>TP/oneM2M/CSE/SUB/CRE/0</w:t>
              </w:r>
            </w:ins>
            <w:ins w:id="5" w:author="Unknown Author" w:date="2024-04-18T09:36:08Z">
              <w:r>
                <w:rPr>
                  <w:sz w:val="18"/>
                </w:rPr>
                <w:t>1</w:t>
              </w:r>
            </w:ins>
            <w:ins w:id="6" w:author="Unknown Author" w:date="2024-04-18T11:09:47Z">
              <w:r>
                <w:rPr>
                  <w:sz w:val="18"/>
                </w:rPr>
                <w:t>9</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kern w:val="2"/>
                <w:sz w:val="18"/>
              </w:rPr>
            </w:pPr>
            <w:ins w:id="7" w:author="Unknown Author" w:date="2024-04-17T14:58:05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8" w:author="Unknown Author" w:date="2024-04-17T14:58:05Z">
              <w:r>
                <w:rPr>
                  <w:color w:val="000000"/>
                  <w:sz w:val="18"/>
                </w:rPr>
                <w:t xml:space="preserve">Check that the IUT rejects a CREATE request when </w:t>
              </w:r>
            </w:ins>
            <w:ins w:id="9" w:author="Unknown Author" w:date="2024-04-17T14:58:05Z">
              <w:r>
                <w:rPr>
                  <w:i/>
                  <w:iCs/>
                  <w:color w:val="000000"/>
                  <w:sz w:val="18"/>
                </w:rPr>
                <w:t>notificationContentType</w:t>
              </w:r>
            </w:ins>
            <w:ins w:id="10" w:author="Unknown Author" w:date="2024-04-17T14:58:05Z">
              <w:r>
                <w:rPr>
                  <w:color w:val="000000"/>
                  <w:sz w:val="18"/>
                </w:rPr>
                <w:t xml:space="preserve"> is set to INVALID_NOTIFICATION_CONTENT_TYPE(values other than 1 to 5).</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kern w:val="2"/>
                <w:sz w:val="18"/>
              </w:rPr>
            </w:pPr>
            <w:ins w:id="11" w:author="Unknown Author" w:date="2024-04-17T14:58:05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2" w:author="Unknown Author" w:date="2024-04-17T14:58:05Z">
              <w:r>
                <w:rPr>
                  <w:rFonts w:cs="Arial" w:ascii="Arial" w:hAnsi="Arial"/>
                  <w:sz w:val="18"/>
                  <w:szCs w:val="18"/>
                </w:rPr>
                <w:t xml:space="preserve">TS-0004, </w:t>
              </w:r>
            </w:ins>
            <w:ins w:id="13" w:author="Unknown Author" w:date="2024-04-17T14:58:05Z">
              <w:r>
                <w:rPr>
                  <w:rFonts w:cs="Arial" w:ascii="Arial" w:hAnsi="Arial"/>
                  <w:color w:val="000000"/>
                  <w:sz w:val="18"/>
                  <w:szCs w:val="18"/>
                  <w:lang w:eastAsia="zh-CN"/>
                </w:rPr>
                <w:t>clause</w:t>
              </w:r>
            </w:ins>
            <w:ins w:id="14" w:author="Unknown Author" w:date="2024-04-17T14:58:05Z">
              <w:r>
                <w:rPr>
                  <w:rFonts w:cs="Arial" w:ascii="Arial" w:hAnsi="Arial"/>
                  <w:sz w:val="18"/>
                  <w:szCs w:val="18"/>
                </w:rPr>
                <w:t xml:space="preserve"> </w:t>
              </w:r>
            </w:ins>
            <w:ins w:id="15" w:author="Unknown Author" w:date="2024-04-18T09:47:53Z">
              <w:r>
                <w:rPr>
                  <w:rFonts w:cs="Arial" w:ascii="Arial" w:hAnsi="Arial"/>
                  <w:sz w:val="18"/>
                  <w:szCs w:val="18"/>
                </w:rPr>
                <w:t xml:space="preserve"> 6.3.4.2.1</w:t>
              </w:r>
            </w:ins>
            <w:ins w:id="16" w:author="Unknown Author" w:date="2024-04-18T11:21:13Z">
              <w:r>
                <w:rPr>
                  <w:rFonts w:cs="Arial" w:ascii="Arial" w:hAnsi="Arial"/>
                  <w:sz w:val="18"/>
                  <w:szCs w:val="18"/>
                </w:rPr>
                <w:t>8</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kern w:val="2"/>
                <w:sz w:val="18"/>
              </w:rPr>
            </w:pPr>
            <w:ins w:id="17" w:author="Unknown Author" w:date="2024-04-17T14:58:05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8" w:author="Unknown Author" w:date="2024-04-17T14:58:05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kern w:val="2"/>
                <w:sz w:val="18"/>
              </w:rPr>
            </w:pPr>
            <w:ins w:id="19" w:author="Unknown Author" w:date="2024-04-17T14:58:05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20" w:author="Unknown Author" w:date="2024-04-17T14:58:05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kern w:val="2"/>
                <w:sz w:val="18"/>
              </w:rPr>
            </w:pPr>
            <w:ins w:id="21" w:author="Unknown Author" w:date="2024-04-17T14:58:05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2" w:author="Unknown Author" w:date="2024-04-17T14:58:05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kern w:val="2"/>
                <w:sz w:val="18"/>
              </w:rPr>
            </w:pPr>
            <w:ins w:id="23" w:author="Unknown Author" w:date="2024-04-17T14:58:05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ins w:id="28" w:author="Unknown Author" w:date="2024-04-18T09:43:38Z"/>
              </w:rPr>
            </w:pPr>
            <w:ins w:id="24" w:author="Unknown Author" w:date="2024-04-18T09:43:38Z">
              <w:r>
                <w:rPr>
                  <w:rFonts w:cs="Arial" w:ascii="Arial" w:hAnsi="Arial"/>
                  <w:b/>
                  <w:sz w:val="18"/>
                </w:rPr>
                <w:t>with {</w:t>
              </w:r>
            </w:ins>
            <w:ins w:id="25" w:author="Unknown Author" w:date="2024-04-18T09:43:38Z">
              <w:r>
                <w:rPr>
                  <w:rFonts w:cs="Arial" w:ascii="Arial" w:hAnsi="Arial"/>
                  <w:sz w:val="18"/>
                </w:rPr>
                <w:br/>
                <w:tab/>
                <w:t xml:space="preserve">the IUT </w:t>
              </w:r>
            </w:ins>
            <w:ins w:id="26" w:author="Unknown Author" w:date="2024-04-18T09:43:38Z">
              <w:r>
                <w:rPr>
                  <w:rFonts w:cs="Arial" w:ascii="Arial" w:hAnsi="Arial"/>
                  <w:b/>
                  <w:sz w:val="18"/>
                </w:rPr>
                <w:t>being</w:t>
              </w:r>
            </w:ins>
            <w:ins w:id="27" w:author="Unknown Author" w:date="2024-04-18T09:43:38Z">
              <w:r>
                <w:rPr>
                  <w:rFonts w:cs="Arial" w:ascii="Arial" w:hAnsi="Arial"/>
                  <w:sz w:val="18"/>
                </w:rPr>
                <w:t xml:space="preserve"> in the "initial state" </w:t>
              </w:r>
            </w:ins>
          </w:p>
          <w:p>
            <w:pPr>
              <w:pStyle w:val="Normal"/>
              <w:keepNext w:val="true"/>
              <w:keepLines/>
              <w:widowControl w:val="false"/>
              <w:snapToGrid w:val="false"/>
              <w:spacing w:before="0" w:after="0"/>
              <w:rPr>
                <w:ins w:id="33" w:author="Unknown Author" w:date="2024-04-18T09:43:38Z"/>
              </w:rPr>
            </w:pPr>
            <w:ins w:id="29" w:author="Unknown Author" w:date="2024-04-18T09:43:38Z">
              <w:r>
                <w:rPr>
                  <w:rFonts w:cs="Arial" w:ascii="Arial" w:hAnsi="Arial"/>
                  <w:b/>
                  <w:sz w:val="18"/>
                </w:rPr>
                <w:tab/>
                <w:t xml:space="preserve">and </w:t>
              </w:r>
            </w:ins>
            <w:ins w:id="30" w:author="Unknown Author" w:date="2024-04-18T09:43:38Z">
              <w:r>
                <w:rPr>
                  <w:rFonts w:cs="Arial" w:ascii="Arial" w:hAnsi="Arial"/>
                  <w:sz w:val="18"/>
                </w:rPr>
                <w:t xml:space="preserve">the IUT </w:t>
              </w:r>
            </w:ins>
            <w:ins w:id="31" w:author="Unknown Author" w:date="2024-04-18T09:43:38Z">
              <w:r>
                <w:rPr>
                  <w:rFonts w:cs="Arial" w:ascii="Arial" w:hAnsi="Arial"/>
                  <w:b/>
                  <w:sz w:val="18"/>
                </w:rPr>
                <w:t>having registered</w:t>
              </w:r>
            </w:ins>
            <w:ins w:id="32" w:author="Unknown Author" w:date="2024-04-18T09:43:38Z">
              <w:r>
                <w:rPr>
                  <w:rFonts w:cs="Arial" w:ascii="Arial" w:hAnsi="Arial"/>
                  <w:sz w:val="18"/>
                </w:rPr>
                <w:t xml:space="preserve"> the AE</w:t>
              </w:r>
            </w:ins>
          </w:p>
          <w:p>
            <w:pPr>
              <w:pStyle w:val="Normal"/>
              <w:keepNext w:val="true"/>
              <w:keepLines/>
              <w:widowControl w:val="false"/>
              <w:snapToGrid w:val="false"/>
              <w:spacing w:before="0" w:after="0"/>
              <w:rPr>
                <w:ins w:id="40" w:author="Unknown Author" w:date="2024-04-18T09:43:38Z"/>
              </w:rPr>
            </w:pPr>
            <w:ins w:id="34" w:author="Unknown Author" w:date="2024-04-18T09:43:38Z">
              <w:r>
                <w:rPr>
                  <w:rFonts w:cs="Arial" w:ascii="Arial" w:hAnsi="Arial"/>
                  <w:b/>
                  <w:sz w:val="18"/>
                </w:rPr>
                <w:tab/>
                <w:t xml:space="preserve"> and </w:t>
              </w:r>
            </w:ins>
            <w:ins w:id="35" w:author="Unknown Author" w:date="2024-04-18T09:43:38Z">
              <w:r>
                <w:rPr>
                  <w:rFonts w:cs="Arial" w:ascii="Arial" w:hAnsi="Arial"/>
                  <w:sz w:val="18"/>
                </w:rPr>
                <w:t xml:space="preserve">the IUT </w:t>
              </w:r>
            </w:ins>
            <w:ins w:id="36" w:author="Unknown Author" w:date="2024-04-18T09:43:38Z">
              <w:r>
                <w:rPr>
                  <w:rFonts w:cs="Arial" w:ascii="Arial" w:hAnsi="Arial"/>
                  <w:b/>
                  <w:sz w:val="18"/>
                </w:rPr>
                <w:t>having</w:t>
              </w:r>
            </w:ins>
            <w:ins w:id="37" w:author="Unknown Author" w:date="2024-04-18T09:43:38Z">
              <w:r>
                <w:rPr>
                  <w:rFonts w:cs="Arial" w:ascii="Arial" w:hAnsi="Arial"/>
                  <w:sz w:val="18"/>
                </w:rPr>
                <w:t xml:space="preserve"> a resource as TARGET_RESOURCE_ADDRESS</w:t>
              </w:r>
            </w:ins>
            <w:ins w:id="38" w:author="Unknown Author" w:date="2024-04-18T09:43:38Z">
              <w:r>
                <w:rPr>
                  <w:rFonts w:cs="Arial" w:ascii="Arial" w:hAnsi="Arial"/>
                  <w:sz w:val="18"/>
                  <w:lang w:eastAsia="ko-KR"/>
                </w:rPr>
                <w:t xml:space="preserve"> </w:t>
              </w:r>
            </w:ins>
            <w:ins w:id="39" w:author="Unknown Author" w:date="2024-04-18T09:43:38Z">
              <w:r>
                <w:rPr>
                  <w:rFonts w:cs="Arial" w:ascii="Arial" w:hAnsi="Arial"/>
                  <w:b/>
                  <w:sz w:val="18"/>
                </w:rPr>
                <w:t>which is subscribable and</w:t>
              </w:r>
            </w:ins>
          </w:p>
          <w:p>
            <w:pPr>
              <w:pStyle w:val="Normal"/>
              <w:keepNext w:val="true"/>
              <w:keepLines/>
              <w:widowControl w:val="false"/>
              <w:snapToGrid w:val="false"/>
              <w:spacing w:before="0" w:after="0"/>
              <w:ind w:firstLine="270"/>
              <w:rPr>
                <w:ins w:id="46" w:author="Unknown Author" w:date="2024-04-18T09:43:38Z"/>
              </w:rPr>
            </w:pPr>
            <w:ins w:id="41" w:author="Unknown Author" w:date="2024-04-18T09:43:38Z">
              <w:r>
                <w:rPr>
                  <w:rFonts w:cs="Arial" w:ascii="Arial" w:hAnsi="Arial"/>
                  <w:sz w:val="18"/>
                </w:rPr>
                <w:t>the Originator</w:t>
              </w:r>
            </w:ins>
            <w:ins w:id="42" w:author="Unknown Author" w:date="2024-04-18T09:43:38Z">
              <w:r>
                <w:rPr>
                  <w:rFonts w:cs="Arial" w:ascii="Arial" w:hAnsi="Arial"/>
                  <w:b/>
                  <w:sz w:val="18"/>
                </w:rPr>
                <w:t xml:space="preserve"> having </w:t>
              </w:r>
            </w:ins>
            <w:ins w:id="43" w:author="Unknown Author" w:date="2024-04-18T09:43:38Z">
              <w:r>
                <w:rPr>
                  <w:rFonts w:cs="Arial" w:ascii="Arial" w:hAnsi="Arial"/>
                  <w:sz w:val="18"/>
                </w:rPr>
                <w:t>privileges to perform CREATE operation on TARGET_RESOURCE_ADDRESS</w:t>
              </w:r>
            </w:ins>
            <w:ins w:id="44" w:author="Unknown Author" w:date="2024-04-18T09:43:38Z">
              <w:r>
                <w:rPr>
                  <w:rFonts w:cs="Arial" w:ascii="Arial" w:hAnsi="Arial"/>
                  <w:sz w:val="18"/>
                  <w:lang w:eastAsia="ko-KR"/>
                </w:rPr>
                <w:t xml:space="preserve"> </w:t>
              </w:r>
            </w:ins>
            <w:ins w:id="45" w:author="Unknown Author" w:date="2024-04-18T09:43:38Z">
              <w:r>
                <w:rPr>
                  <w:rFonts w:cs="Arial" w:ascii="Arial" w:hAnsi="Arial"/>
                  <w:sz w:val="18"/>
                </w:rPr>
                <w:t>resource</w:t>
              </w:r>
            </w:ins>
          </w:p>
          <w:p>
            <w:pPr>
              <w:pStyle w:val="Normal"/>
              <w:keepNext w:val="true"/>
              <w:keepLines/>
              <w:widowControl w:val="false"/>
              <w:snapToGrid w:val="false"/>
              <w:spacing w:before="0" w:after="0"/>
              <w:rPr>
                <w:rFonts w:ascii="Arial" w:hAnsi="Arial" w:cs="Arial"/>
                <w:b/>
                <w:sz w:val="18"/>
              </w:rPr>
            </w:pPr>
            <w:ins w:id="47" w:author="Unknown Author" w:date="2024-04-18T09:43:38Z">
              <w:r>
                <w:rPr>
                  <w:rFonts w:cs="Arial" w:ascii="Arial" w:hAnsi="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kern w:val="2"/>
                <w:sz w:val="18"/>
              </w:rPr>
            </w:pPr>
            <w:ins w:id="48" w:author="Unknown Author" w:date="2024-04-17T14:58:05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sz w:val="18"/>
              </w:rPr>
            </w:pPr>
            <w:ins w:id="49" w:author="Unknown Author" w:date="2024-04-17T14:58:05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sz w:val="18"/>
              </w:rPr>
            </w:pPr>
            <w:ins w:id="50" w:author="Unknown Author" w:date="2024-04-17T14:58:05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ins w:id="59" w:author="Unknown Author" w:date="2024-04-18T09:44:35Z"/>
              </w:rPr>
            </w:pPr>
            <w:ins w:id="51" w:author="Unknown Author" w:date="2024-04-18T09:44:35Z">
              <w:r>
                <w:rPr>
                  <w:rFonts w:cs="Arial" w:ascii="Arial" w:hAnsi="Arial"/>
                  <w:b/>
                  <w:sz w:val="18"/>
                </w:rPr>
                <w:t>when {</w:t>
              </w:r>
            </w:ins>
            <w:ins w:id="52" w:author="Unknown Author" w:date="2024-04-18T09:44:35Z">
              <w:r>
                <w:rPr>
                  <w:rFonts w:cs="Arial" w:ascii="Arial" w:hAnsi="Arial"/>
                  <w:sz w:val="18"/>
                </w:rPr>
                <w:br/>
                <w:tab/>
                <w:t xml:space="preserve">the IUT </w:t>
              </w:r>
            </w:ins>
            <w:ins w:id="53" w:author="Unknown Author" w:date="2024-04-18T09:44:35Z">
              <w:r>
                <w:rPr>
                  <w:rFonts w:cs="Arial" w:ascii="Arial" w:hAnsi="Arial"/>
                  <w:b/>
                  <w:sz w:val="18"/>
                </w:rPr>
                <w:t>receives</w:t>
              </w:r>
            </w:ins>
            <w:ins w:id="54" w:author="Unknown Author" w:date="2024-04-18T09:44:35Z">
              <w:r>
                <w:rPr>
                  <w:rFonts w:cs="Arial" w:ascii="Arial" w:hAnsi="Arial"/>
                  <w:sz w:val="18"/>
                </w:rPr>
                <w:t xml:space="preserve"> a valid CREATE Request </w:t>
              </w:r>
            </w:ins>
            <w:ins w:id="55" w:author="Unknown Author" w:date="2024-04-18T09:44:35Z">
              <w:r>
                <w:rPr>
                  <w:rFonts w:cs="Arial" w:ascii="Arial" w:hAnsi="Arial"/>
                  <w:b/>
                  <w:sz w:val="18"/>
                </w:rPr>
                <w:t>from</w:t>
              </w:r>
            </w:ins>
            <w:ins w:id="56" w:author="Unknown Author" w:date="2024-04-18T09:44:35Z">
              <w:r>
                <w:rPr>
                  <w:rFonts w:cs="Arial" w:ascii="Arial" w:hAnsi="Arial"/>
                  <w:sz w:val="18"/>
                </w:rPr>
                <w:t xml:space="preserve"> AE </w:t>
              </w:r>
            </w:ins>
            <w:ins w:id="57" w:author="Unknown Author" w:date="2024-04-18T09:44:35Z">
              <w:r>
                <w:rPr>
                  <w:rFonts w:cs="Arial" w:ascii="Arial" w:hAnsi="Arial"/>
                  <w:b/>
                  <w:sz w:val="18"/>
                </w:rPr>
                <w:t>containing</w:t>
              </w:r>
            </w:ins>
            <w:ins w:id="58" w:author="Unknown Author" w:date="2024-04-18T09:44:35Z">
              <w:r>
                <w:rPr>
                  <w:rFonts w:cs="Arial" w:ascii="Arial" w:hAnsi="Arial"/>
                  <w:sz w:val="18"/>
                </w:rPr>
                <w:t xml:space="preserve"> </w:t>
              </w:r>
            </w:ins>
          </w:p>
          <w:p>
            <w:pPr>
              <w:pStyle w:val="Normal"/>
              <w:keepNext w:val="true"/>
              <w:keepLines/>
              <w:widowControl w:val="false"/>
              <w:snapToGrid w:val="false"/>
              <w:spacing w:before="0" w:after="0"/>
              <w:rPr>
                <w:ins w:id="65" w:author="Unknown Author" w:date="2024-04-18T09:44:35Z"/>
              </w:rPr>
            </w:pPr>
            <w:ins w:id="60" w:author="Unknown Author" w:date="2024-04-18T09:44:35Z">
              <w:r>
                <w:rPr>
                  <w:rFonts w:cs="Arial" w:ascii="Arial" w:hAnsi="Arial"/>
                  <w:sz w:val="18"/>
                </w:rPr>
                <w:tab/>
                <w:tab/>
                <w:t xml:space="preserve">Resource Type </w:t>
              </w:r>
            </w:ins>
            <w:ins w:id="61" w:author="Unknown Author" w:date="2024-04-18T09:44:35Z">
              <w:r>
                <w:rPr>
                  <w:rFonts w:cs="Arial" w:ascii="Arial" w:hAnsi="Arial"/>
                  <w:b/>
                  <w:sz w:val="18"/>
                </w:rPr>
                <w:t>set to</w:t>
              </w:r>
            </w:ins>
            <w:ins w:id="62" w:author="Unknown Author" w:date="2024-04-18T09:44:35Z">
              <w:r>
                <w:rPr>
                  <w:rFonts w:cs="Arial" w:ascii="Arial" w:hAnsi="Arial"/>
                  <w:sz w:val="18"/>
                </w:rPr>
                <w:t xml:space="preserve"> subscription(23) </w:t>
              </w:r>
            </w:ins>
            <w:ins w:id="63" w:author="Unknown Author" w:date="2024-04-18T09:44:35Z">
              <w:r>
                <w:rPr>
                  <w:rFonts w:cs="Arial" w:ascii="Arial" w:hAnsi="Arial"/>
                  <w:b/>
                  <w:sz w:val="18"/>
                </w:rPr>
                <w:t>and</w:t>
              </w:r>
            </w:ins>
            <w:ins w:id="64" w:author="Unknown Author" w:date="2024-04-18T09:44:35Z">
              <w:r>
                <w:rPr>
                  <w:rFonts w:cs="Arial" w:ascii="Arial" w:hAnsi="Arial"/>
                  <w:sz w:val="18"/>
                </w:rPr>
                <w:t xml:space="preserve"> </w:t>
              </w:r>
            </w:ins>
          </w:p>
          <w:p>
            <w:pPr>
              <w:pStyle w:val="Normal"/>
              <w:keepNext w:val="true"/>
              <w:keepLines/>
              <w:widowControl w:val="false"/>
              <w:snapToGrid w:val="false"/>
              <w:spacing w:before="0" w:after="0"/>
              <w:rPr>
                <w:ins w:id="73" w:author="Unknown Author" w:date="2024-04-18T09:44:35Z"/>
              </w:rPr>
            </w:pPr>
            <w:ins w:id="66" w:author="Unknown Author" w:date="2024-04-18T09:44:35Z">
              <w:r>
                <w:rPr>
                  <w:rFonts w:cs="Arial" w:ascii="Arial" w:hAnsi="Arial"/>
                  <w:b/>
                  <w:sz w:val="18"/>
                </w:rPr>
                <w:tab/>
                <w:tab/>
              </w:r>
            </w:ins>
            <w:ins w:id="67" w:author="Unknown Author" w:date="2024-04-18T09:44:35Z">
              <w:r>
                <w:rPr>
                  <w:rFonts w:cs="Arial" w:ascii="Arial" w:hAnsi="Arial"/>
                  <w:bCs/>
                  <w:sz w:val="18"/>
                </w:rPr>
                <w:t>T</w:t>
              </w:r>
            </w:ins>
            <w:ins w:id="68" w:author="Unknown Author" w:date="2024-04-18T09:44:35Z">
              <w:r>
                <w:rPr>
                  <w:rFonts w:cs="Arial" w:ascii="Arial" w:hAnsi="Arial"/>
                  <w:sz w:val="18"/>
                </w:rPr>
                <w:t xml:space="preserve">o </w:t>
              </w:r>
            </w:ins>
            <w:ins w:id="69" w:author="Unknown Author" w:date="2024-04-18T09:44:35Z">
              <w:r>
                <w:rPr>
                  <w:rFonts w:cs="Arial" w:ascii="Arial" w:hAnsi="Arial"/>
                  <w:b/>
                  <w:sz w:val="18"/>
                </w:rPr>
                <w:t>set to</w:t>
              </w:r>
            </w:ins>
            <w:ins w:id="70" w:author="Unknown Author" w:date="2024-04-18T09:44:35Z">
              <w:r>
                <w:rPr>
                  <w:rFonts w:cs="Arial" w:ascii="Arial" w:hAnsi="Arial"/>
                  <w:sz w:val="18"/>
                </w:rPr>
                <w:t xml:space="preserve"> </w:t>
              </w:r>
            </w:ins>
            <w:ins w:id="71" w:author="Unknown Author" w:date="2024-04-18T09:44:35Z">
              <w:r>
                <w:rPr>
                  <w:rFonts w:cs="Arial" w:ascii="Arial" w:hAnsi="Arial"/>
                  <w:color w:val="000000"/>
                  <w:sz w:val="18"/>
                </w:rPr>
                <w:t xml:space="preserve">TARGET_RESOURCE_ADDRESS </w:t>
              </w:r>
            </w:ins>
            <w:ins w:id="72" w:author="Unknown Author" w:date="2024-04-18T09:44:35Z">
              <w:r>
                <w:rPr>
                  <w:rFonts w:cs="Arial" w:ascii="Arial" w:hAnsi="Arial"/>
                  <w:b/>
                  <w:sz w:val="18"/>
                </w:rPr>
                <w:t>and</w:t>
              </w:r>
            </w:ins>
          </w:p>
          <w:p>
            <w:pPr>
              <w:pStyle w:val="Normal"/>
              <w:keepNext w:val="true"/>
              <w:keepLines/>
              <w:widowControl w:val="false"/>
              <w:snapToGrid w:val="false"/>
              <w:spacing w:before="0" w:after="0"/>
              <w:rPr>
                <w:ins w:id="79" w:author="Unknown Author" w:date="2024-04-18T09:44:35Z"/>
              </w:rPr>
            </w:pPr>
            <w:ins w:id="74" w:author="Unknown Author" w:date="2024-04-18T09:44:35Z">
              <w:r>
                <w:rPr>
                  <w:rFonts w:cs="Arial" w:ascii="Arial" w:hAnsi="Arial"/>
                  <w:sz w:val="18"/>
                </w:rPr>
                <w:tab/>
                <w:tab/>
                <w:t xml:space="preserve">From </w:t>
              </w:r>
            </w:ins>
            <w:ins w:id="75" w:author="Unknown Author" w:date="2024-04-18T09:44:35Z">
              <w:r>
                <w:rPr>
                  <w:rFonts w:cs="Arial" w:ascii="Arial" w:hAnsi="Arial"/>
                  <w:b/>
                  <w:sz w:val="18"/>
                </w:rPr>
                <w:t>set to</w:t>
              </w:r>
            </w:ins>
            <w:ins w:id="76" w:author="Unknown Author" w:date="2024-04-18T09:44:35Z">
              <w:r>
                <w:rPr>
                  <w:rFonts w:cs="Arial" w:ascii="Arial" w:hAnsi="Arial"/>
                  <w:sz w:val="18"/>
                </w:rPr>
                <w:t xml:space="preserve"> AE-ID </w:t>
              </w:r>
            </w:ins>
            <w:ins w:id="77" w:author="Unknown Author" w:date="2024-04-18T09:44:35Z">
              <w:r>
                <w:rPr>
                  <w:rFonts w:cs="Arial" w:ascii="Arial" w:hAnsi="Arial"/>
                  <w:b/>
                  <w:sz w:val="18"/>
                </w:rPr>
                <w:t>and</w:t>
              </w:r>
            </w:ins>
            <w:ins w:id="78" w:author="Unknown Author" w:date="2024-04-18T09:44:35Z">
              <w:r>
                <w:rPr>
                  <w:rFonts w:cs="Arial" w:ascii="Arial" w:hAnsi="Arial"/>
                  <w:sz w:val="18"/>
                </w:rPr>
                <w:t xml:space="preserve"> </w:t>
              </w:r>
            </w:ins>
          </w:p>
          <w:p>
            <w:pPr>
              <w:pStyle w:val="Normal"/>
              <w:keepNext w:val="true"/>
              <w:keepLines/>
              <w:widowControl w:val="false"/>
              <w:snapToGrid w:val="false"/>
              <w:spacing w:before="0" w:after="0"/>
              <w:rPr>
                <w:ins w:id="82" w:author="Unknown Author" w:date="2024-04-18T09:44:35Z"/>
              </w:rPr>
            </w:pPr>
            <w:ins w:id="80" w:author="Unknown Author" w:date="2024-04-18T09:44:35Z">
              <w:r>
                <w:rPr>
                  <w:rFonts w:cs="Arial" w:ascii="Arial" w:hAnsi="Arial"/>
                  <w:sz w:val="18"/>
                </w:rPr>
                <w:tab/>
                <w:tab/>
                <w:t xml:space="preserve">Content </w:t>
              </w:r>
            </w:ins>
            <w:ins w:id="81" w:author="Unknown Author" w:date="2024-04-18T09:44:35Z">
              <w:r>
                <w:rPr>
                  <w:rFonts w:cs="Arial" w:ascii="Arial" w:hAnsi="Arial"/>
                  <w:b/>
                  <w:sz w:val="18"/>
                </w:rPr>
                <w:t>containing</w:t>
              </w:r>
            </w:ins>
          </w:p>
          <w:p>
            <w:pPr>
              <w:pStyle w:val="Normal"/>
              <w:keepNext w:val="true"/>
              <w:keepLines/>
              <w:widowControl w:val="false"/>
              <w:snapToGrid w:val="false"/>
              <w:spacing w:before="0" w:after="0"/>
              <w:rPr>
                <w:ins w:id="85" w:author="Unknown Author" w:date="2024-04-18T09:44:35Z"/>
              </w:rPr>
            </w:pPr>
            <w:ins w:id="83" w:author="Unknown Author" w:date="2024-04-18T09:44:35Z">
              <w:r>
                <w:rPr>
                  <w:rFonts w:cs="Arial" w:ascii="Arial" w:hAnsi="Arial"/>
                  <w:sz w:val="18"/>
                </w:rPr>
                <w:tab/>
                <w:tab/>
                <w:tab/>
                <w:t xml:space="preserve">subscription resource </w:t>
              </w:r>
            </w:ins>
            <w:ins w:id="84" w:author="Unknown Author" w:date="2024-04-18T09:44:35Z">
              <w:r>
                <w:rPr>
                  <w:rFonts w:cs="Arial" w:ascii="Arial" w:hAnsi="Arial"/>
                  <w:b/>
                  <w:sz w:val="18"/>
                </w:rPr>
                <w:t>containing</w:t>
              </w:r>
            </w:ins>
          </w:p>
          <w:p>
            <w:pPr>
              <w:pStyle w:val="Normal"/>
              <w:keepNext w:val="true"/>
              <w:keepLines/>
              <w:widowControl w:val="false"/>
              <w:snapToGrid w:val="false"/>
              <w:spacing w:before="0" w:after="0"/>
              <w:rPr>
                <w:ins w:id="90" w:author="Unknown Author" w:date="2024-04-18T09:44:35Z"/>
              </w:rPr>
            </w:pPr>
            <w:ins w:id="86" w:author="Unknown Author" w:date="2024-04-18T09:44:35Z">
              <w:r>
                <w:rPr>
                  <w:rFonts w:cs="Arial" w:ascii="Arial" w:hAnsi="Arial"/>
                  <w:b/>
                  <w:sz w:val="18"/>
                </w:rPr>
                <w:tab/>
                <w:tab/>
                <w:tab/>
              </w:r>
            </w:ins>
            <w:ins w:id="87" w:author="Unknown Author" w:date="2024-04-18T09:44:35Z">
              <w:r>
                <w:rPr>
                  <w:rFonts w:eastAsia="Arial Unicode MS" w:cs="Arial" w:ascii="Arial" w:hAnsi="Arial"/>
                  <w:i/>
                  <w:iCs/>
                  <w:sz w:val="18"/>
                </w:rPr>
                <w:t>eventNotificationCriteria</w:t>
              </w:r>
            </w:ins>
            <w:ins w:id="88" w:author="Unknown Author" w:date="2024-04-18T09:44:35Z">
              <w:r>
                <w:rPr>
                  <w:rFonts w:eastAsia="Arial Unicode MS" w:cs="Arial" w:ascii="Arial" w:hAnsi="Arial"/>
                  <w:sz w:val="18"/>
                </w:rPr>
                <w:t xml:space="preserve"> attribute </w:t>
              </w:r>
            </w:ins>
            <w:ins w:id="89" w:author="Unknown Author" w:date="2024-04-18T09:44:35Z">
              <w:r>
                <w:rPr>
                  <w:rFonts w:eastAsia="Arial Unicode MS" w:cs="Arial" w:ascii="Arial" w:hAnsi="Arial"/>
                  <w:b/>
                  <w:bCs/>
                  <w:sz w:val="18"/>
                </w:rPr>
                <w:t>containing</w:t>
              </w:r>
            </w:ins>
          </w:p>
          <w:p>
            <w:pPr>
              <w:pStyle w:val="Normal"/>
              <w:keepNext w:val="true"/>
              <w:keepLines/>
              <w:widowControl w:val="false"/>
              <w:snapToGrid w:val="false"/>
              <w:spacing w:before="0" w:after="0"/>
              <w:rPr>
                <w:ins w:id="95" w:author="Unknown Author" w:date="2024-04-18T09:44:35Z"/>
              </w:rPr>
            </w:pPr>
            <w:ins w:id="91" w:author="Unknown Author" w:date="2024-04-18T09:44:35Z">
              <w:r>
                <w:rPr>
                  <w:rFonts w:cs="Arial" w:ascii="Arial" w:hAnsi="Arial"/>
                  <w:b/>
                  <w:sz w:val="18"/>
                </w:rPr>
                <w:tab/>
                <w:tab/>
                <w:tab/>
                <w:tab/>
              </w:r>
            </w:ins>
            <w:ins w:id="92" w:author="Unknown Author" w:date="2024-04-18T09:44:35Z">
              <w:r>
                <w:rPr>
                  <w:rFonts w:cs="Arial" w:ascii="Arial" w:hAnsi="Arial"/>
                  <w:bCs/>
                  <w:i/>
                  <w:iCs/>
                  <w:sz w:val="18"/>
                </w:rPr>
                <w:t>notificationContentType</w:t>
              </w:r>
            </w:ins>
            <w:ins w:id="93" w:author="Unknown Author" w:date="2024-04-18T09:44:35Z">
              <w:r>
                <w:rPr>
                  <w:rFonts w:cs="Arial" w:ascii="Arial" w:hAnsi="Arial"/>
                  <w:bCs/>
                  <w:sz w:val="18"/>
                </w:rPr>
                <w:t xml:space="preserve"> attribute</w:t>
              </w:r>
            </w:ins>
            <w:ins w:id="94" w:author="Unknown Author" w:date="2024-04-18T09:44:35Z">
              <w:r>
                <w:rPr>
                  <w:rFonts w:cs="Arial" w:ascii="Arial" w:hAnsi="Arial"/>
                  <w:sz w:val="18"/>
                </w:rPr>
                <w:t xml:space="preserve"> set to </w:t>
              </w:r>
            </w:ins>
          </w:p>
          <w:p>
            <w:pPr>
              <w:pStyle w:val="Normal"/>
              <w:keepNext w:val="true"/>
              <w:keepLines/>
              <w:widowControl w:val="false"/>
              <w:snapToGrid w:val="false"/>
              <w:spacing w:before="0" w:after="0"/>
              <w:rPr>
                <w:ins w:id="101" w:author="Unknown Author" w:date="2024-04-18T09:44:35Z"/>
              </w:rPr>
            </w:pPr>
            <w:ins w:id="96" w:author="Unknown Author" w:date="2024-04-18T09:44:35Z">
              <w:r>
                <w:rPr>
                  <w:rFonts w:cs="Arial" w:ascii="Arial" w:hAnsi="Arial"/>
                  <w:b/>
                  <w:sz w:val="18"/>
                </w:rPr>
                <w:tab/>
                <w:tab/>
                <w:tab/>
              </w:r>
            </w:ins>
            <w:ins w:id="97" w:author="Unknown Author" w:date="2024-04-18T09:44:35Z">
              <w:r>
                <w:rPr>
                  <w:rFonts w:cs="Arial" w:ascii="Arial" w:hAnsi="Arial"/>
                  <w:b w:val="false"/>
                  <w:bCs w:val="false"/>
                  <w:sz w:val="18"/>
                </w:rPr>
                <w:t>INVALID_</w:t>
              </w:r>
            </w:ins>
            <w:ins w:id="98" w:author="Unknown Author" w:date="2024-04-18T09:44:35Z">
              <w:r>
                <w:rPr>
                  <w:rFonts w:cs="Arial" w:ascii="Arial" w:hAnsi="Arial"/>
                  <w:i w:val="false"/>
                  <w:iCs w:val="false"/>
                  <w:sz w:val="18"/>
                </w:rPr>
                <w:t>NOTIFICATION_CONTENT_TYPE</w:t>
              </w:r>
            </w:ins>
            <w:ins w:id="99" w:author="Unknown Author" w:date="2024-04-18T09:44:35Z">
              <w:r>
                <w:rPr>
                  <w:rFonts w:cs="Arial" w:ascii="Arial" w:hAnsi="Arial"/>
                  <w:sz w:val="18"/>
                  <w:lang w:eastAsia="ko-KR"/>
                </w:rPr>
                <w:t xml:space="preserve"> </w:t>
              </w:r>
            </w:ins>
            <w:ins w:id="100" w:author="Unknown Author" w:date="2024-04-18T09:44:35Z">
              <w:r>
                <w:rPr>
                  <w:rFonts w:cs="Arial" w:ascii="Arial" w:hAnsi="Arial"/>
                  <w:bCs/>
                  <w:color w:val="000000"/>
                  <w:sz w:val="18"/>
                  <w:lang w:eastAsia="ko-KR"/>
                </w:rPr>
                <w:t>(values other than 1 to 5)</w:t>
              </w:r>
            </w:ins>
          </w:p>
          <w:p>
            <w:pPr>
              <w:pStyle w:val="Normal"/>
              <w:keepNext w:val="true"/>
              <w:keepLines/>
              <w:widowControl w:val="false"/>
              <w:snapToGrid w:val="false"/>
              <w:spacing w:before="0" w:after="0"/>
              <w:rPr>
                <w:rFonts w:ascii="Arial" w:hAnsi="Arial" w:cs="Arial"/>
                <w:b/>
                <w:sz w:val="18"/>
              </w:rPr>
            </w:pPr>
            <w:ins w:id="102" w:author="Unknown Author" w:date="2024-04-18T09:44:35Z">
              <w:r>
                <w:rPr>
                  <w:rFonts w:cs="Arial" w:ascii="Arial" w:hAnsi="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Cs w:val="false"/>
              </w:rPr>
            </w:pPr>
            <w:ins w:id="103" w:author="Unknown Author" w:date="2024-04-19T10:05:39Z">
              <w:r>
                <w:rPr>
                  <w:rFonts w:eastAsia="Wingdings" w:cs="Wingdings"/>
                  <w:b w:val="false"/>
                  <w:bCs w:val="false"/>
                  <w:kern w:val="2"/>
                  <w:sz w:val="18"/>
                  <w:lang w:eastAsia="ko-KR"/>
                </w:rPr>
                <w:t xml:space="preserve">IUT </w:t>
              </w:r>
            </w:ins>
            <w:ins w:id="104" w:author="Unknown Author" w:date="2024-04-19T10:05:39Z">
              <w:r>
                <w:rPr>
                  <w:rFonts w:eastAsia="Wingdings" w:cs="Wingdings" w:ascii="Wingdings" w:hAnsi="Wingdings"/>
                  <w:b w:val="false"/>
                  <w:bCs w:val="false"/>
                  <w:kern w:val="2"/>
                  <w:sz w:val="18"/>
                  <w:lang w:eastAsia="ko-KR"/>
                </w:rPr>
                <w:t></w:t>
              </w:r>
            </w:ins>
            <w:ins w:id="105" w:author="Unknown Author" w:date="2024-04-19T10:05:39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ins w:id="112" w:author="Unknown Author" w:date="2024-04-17T14:58:05Z"/>
              </w:rPr>
            </w:pPr>
            <w:ins w:id="106" w:author="Unknown Author" w:date="2024-04-17T14:58:05Z">
              <w:r>
                <w:rPr>
                  <w:b/>
                </w:rPr>
                <w:t>then {</w:t>
              </w:r>
            </w:ins>
            <w:ins w:id="107" w:author="Unknown Author" w:date="2024-04-17T14:58:05Z">
              <w:r>
                <w:rPr/>
                <w:br/>
                <w:tab/>
                <w:t xml:space="preserve">the IUT </w:t>
              </w:r>
            </w:ins>
            <w:ins w:id="108" w:author="Unknown Author" w:date="2024-04-17T14:58:05Z">
              <w:r>
                <w:rPr>
                  <w:b/>
                </w:rPr>
                <w:t>sends</w:t>
              </w:r>
            </w:ins>
            <w:ins w:id="109" w:author="Unknown Author" w:date="2024-04-17T14:58:05Z">
              <w:r>
                <w:rPr/>
                <w:t xml:space="preserve"> a valid Response </w:t>
              </w:r>
            </w:ins>
            <w:ins w:id="110" w:author="Unknown Author" w:date="2024-04-17T14:58:05Z">
              <w:r>
                <w:rPr>
                  <w:b/>
                </w:rPr>
                <w:t>containing</w:t>
              </w:r>
            </w:ins>
            <w:ins w:id="111" w:author="Unknown Author" w:date="2024-04-17T14:58:05Z">
              <w:r>
                <w:rPr/>
                <w:t xml:space="preserve"> </w:t>
              </w:r>
            </w:ins>
          </w:p>
          <w:p>
            <w:pPr>
              <w:pStyle w:val="TAL"/>
              <w:widowControl w:val="false"/>
              <w:snapToGrid w:val="false"/>
              <w:rPr>
                <w:ins w:id="117" w:author="Unknown Author" w:date="2024-04-17T14:58:05Z"/>
              </w:rPr>
            </w:pPr>
            <w:ins w:id="113" w:author="Unknown Author" w:date="2024-04-17T14:58:05Z">
              <w:r>
                <w:rPr/>
                <w:tab/>
                <w:tab/>
              </w:r>
            </w:ins>
            <w:ins w:id="114" w:author="Unknown Author" w:date="2024-04-17T14:58:05Z">
              <w:r>
                <w:rPr>
                  <w:szCs w:val="18"/>
                </w:rPr>
                <w:t xml:space="preserve">Response Status Code </w:t>
              </w:r>
            </w:ins>
            <w:ins w:id="115" w:author="Unknown Author" w:date="2024-04-17T14:58:05Z">
              <w:r>
                <w:rPr>
                  <w:b/>
                  <w:szCs w:val="18"/>
                </w:rPr>
                <w:t>set to</w:t>
              </w:r>
            </w:ins>
            <w:ins w:id="116" w:author="Unknown Author" w:date="2024-04-17T14:58:05Z">
              <w:r>
                <w:rPr>
                  <w:szCs w:val="18"/>
                </w:rPr>
                <w:t xml:space="preserve"> 4000 (BAD_REQUEST)</w:t>
              </w:r>
            </w:ins>
          </w:p>
          <w:p>
            <w:pPr>
              <w:pStyle w:val="TAL"/>
              <w:keepNext w:val="true"/>
              <w:keepLines/>
              <w:widowControl w:val="false"/>
              <w:snapToGrid w:val="false"/>
              <w:spacing w:before="0" w:after="0"/>
              <w:ind w:hanging="270" w:left="270"/>
              <w:rPr>
                <w:rFonts w:ascii="Arial" w:hAnsi="Arial"/>
                <w:sz w:val="18"/>
              </w:rPr>
            </w:pPr>
            <w:ins w:id="118" w:author="Unknown Author" w:date="2024-04-17T14:58:05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rPr>
            </w:pPr>
            <w:ins w:id="119" w:author="Unknown Author" w:date="2024-04-19T10:05:57Z">
              <w:r>
                <w:rPr>
                  <w:rFonts w:eastAsia="Wingdings" w:cs="Wingdings"/>
                  <w:sz w:val="18"/>
                  <w:lang w:eastAsia="ko-KR"/>
                </w:rPr>
                <w:t xml:space="preserve">IUT </w:t>
              </w:r>
            </w:ins>
            <w:ins w:id="120" w:author="Unknown Author" w:date="2024-04-19T10:05:57Z">
              <w:r>
                <w:rPr>
                  <w:rFonts w:eastAsia="Wingdings" w:cs="Wingdings" w:ascii="Wingdings" w:hAnsi="Wingdings"/>
                  <w:sz w:val="18"/>
                  <w:lang w:eastAsia="ko-KR"/>
                </w:rPr>
                <w:t></w:t>
              </w:r>
            </w:ins>
            <w:ins w:id="121" w:author="Unknown Author" w:date="2024-04-19T10:05:57Z">
              <w:r>
                <w:rPr>
                  <w:rFonts w:eastAsia="Wingdings" w:cs="Wingdings"/>
                  <w:sz w:val="18"/>
                  <w:lang w:eastAsia="ko-KR"/>
                </w:rPr>
                <w:t xml:space="preserve"> AE</w:t>
              </w:r>
            </w:ins>
          </w:p>
        </w:tc>
      </w:tr>
    </w:tbl>
    <w:p>
      <w:pPr>
        <w:pStyle w:val="Normal"/>
        <w:rPr>
          <w:rFonts w:eastAsia="Times New Roman"/>
        </w:rPr>
      </w:pPr>
      <w:r>
        <w:rPr>
          <w:rFonts w:eastAsia="Times New Roman"/>
        </w:rPr>
        <w:t>--------------------------------------------</w:t>
      </w:r>
    </w:p>
    <w:p>
      <w:pPr>
        <w:pStyle w:val="Normal"/>
        <w:rPr>
          <w:rFonts w:eastAsia="Times New Roman"/>
        </w:rPr>
      </w:pPr>
      <w:r>
        <w:rPr>
          <w:rFonts w:eastAsia="Times New Roman"/>
        </w:rPr>
        <w:t>---------------------------------</w:t>
      </w:r>
    </w:p>
    <w:p>
      <w:pPr>
        <w:pStyle w:val="Normal"/>
        <w:rPr>
          <w:rFonts w:eastAsia="Times New Roman"/>
          <w:ins w:id="122" w:author="Unknown Author" w:date="2024-04-18T14:00:53Z"/>
        </w:rPr>
      </w:pPr>
      <w:r>
        <w:rPr>
          <w:rFonts w:eastAsia="Times New Roman"/>
        </w:rPr>
        <w:t>--------------------------------------------------------</w:t>
      </w:r>
    </w:p>
    <w:p>
      <w:pPr>
        <w:pStyle w:val="Normal"/>
        <w:rPr>
          <w:rFonts w:eastAsia="Times New Roman"/>
          <w:ins w:id="124" w:author="Unknown Author" w:date="2024-04-17T15:57:10Z"/>
        </w:rPr>
      </w:pPr>
      <w:ins w:id="123" w:author="Unknown Author" w:date="2024-04-18T14:00:53Z">
        <w:r>
          <w:rPr/>
          <w:t>------------------------------End of Change 1----------------------------------------------------------------------------------------------</w:t>
        </w:r>
      </w:ins>
    </w:p>
    <w:p>
      <w:pPr>
        <w:pStyle w:val="Normal"/>
        <w:rPr>
          <w:rFonts w:eastAsia="Times New Roman"/>
          <w:ins w:id="126" w:author="Unknown Author" w:date="2024-04-17T15:57:10Z"/>
        </w:rPr>
      </w:pPr>
      <w:ins w:id="125" w:author="Unknown Author" w:date="2024-04-17T15:57:10Z">
        <w:r>
          <w:rPr>
            <w:rFonts w:eastAsia="Times New Roman"/>
          </w:rPr>
          <w:t>------------------------------Start of Change 2---------------------------------------------------------------------------------------------</w:t>
        </w:r>
      </w:ins>
    </w:p>
    <w:p>
      <w:pPr>
        <w:pStyle w:val="H6"/>
        <w:rPr/>
      </w:pPr>
      <w:ins w:id="127" w:author="Unknown Author" w:date="2024-04-17T16:12:03Z">
        <w:r>
          <w:rPr/>
          <w:t>TP/oneM2M/CSE/SUB/UPD/0</w:t>
        </w:r>
      </w:ins>
      <w:ins w:id="128" w:author="Unknown Author" w:date="2024-04-18T09:50:20Z">
        <w:r>
          <w:rPr/>
          <w:t>1</w:t>
        </w:r>
      </w:ins>
      <w:ins w:id="129" w:author="Unknown Author" w:date="2024-04-18T11:26:28Z">
        <w:r>
          <w:rPr/>
          <w:t>1</w:t>
        </w:r>
      </w:ins>
    </w:p>
    <w:tbl>
      <w:tblPr>
        <w:tblW w:w="9669" w:type="dxa"/>
        <w:jc w:val="center"/>
        <w:tblInd w:w="0" w:type="dxa"/>
        <w:tblLayout w:type="fixed"/>
        <w:tblCellMar>
          <w:top w:w="0" w:type="dxa"/>
          <w:left w:w="28" w:type="dxa"/>
          <w:bottom w:w="0" w:type="dxa"/>
          <w:right w:w="108" w:type="dxa"/>
        </w:tblCellMar>
      </w:tblPr>
      <w:tblGrid>
        <w:gridCol w:w="1863"/>
        <w:gridCol w:w="6374"/>
        <w:gridCol w:w="1432"/>
      </w:tblGrid>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pPr>
            <w:ins w:id="130" w:author="Unknown Author" w:date="2024-04-17T16:12:03Z">
              <w:r>
                <w:rPr>
                  <w:b/>
                </w:rPr>
                <w:t>TP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31" w:author="Unknown Author" w:date="2024-04-17T16:12:03Z">
              <w:r>
                <w:rPr/>
                <w:t>TP/oneM2M/CSE/</w:t>
              </w:r>
            </w:ins>
            <w:ins w:id="132" w:author="Unknown Author" w:date="2024-04-17T16:12:03Z">
              <w:r>
                <w:rPr>
                  <w:lang w:eastAsia="ko-KR"/>
                </w:rPr>
                <w:t>SUB</w:t>
              </w:r>
            </w:ins>
            <w:ins w:id="133" w:author="Unknown Author" w:date="2024-04-17T16:12:03Z">
              <w:r>
                <w:rPr/>
                <w:t>/UPD/0</w:t>
              </w:r>
            </w:ins>
            <w:ins w:id="134" w:author="Unknown Author" w:date="2024-04-18T09:50:17Z">
              <w:r>
                <w:rPr/>
                <w:t>1</w:t>
              </w:r>
            </w:ins>
            <w:ins w:id="135" w:author="Unknown Author" w:date="2024-04-18T11:26:30Z">
              <w:r>
                <w:rPr/>
                <w:t>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kern w:val="2"/>
              </w:rPr>
            </w:pPr>
            <w:ins w:id="136" w:author="Unknown Author" w:date="2024-04-17T16:12:03Z">
              <w:r>
                <w:rPr>
                  <w:b/>
                  <w:kern w:val="2"/>
                </w:rPr>
                <w:t>Test objective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keepNext w:val="true"/>
              <w:keepLines/>
              <w:widowControl w:val="false"/>
              <w:snapToGrid w:val="false"/>
              <w:spacing w:before="0" w:after="0"/>
              <w:jc w:val="both"/>
              <w:rPr>
                <w:rFonts w:ascii="Arial" w:hAnsi="Arial"/>
                <w:color w:val="000000"/>
                <w:sz w:val="18"/>
              </w:rPr>
            </w:pPr>
            <w:ins w:id="137" w:author="Unknown Author" w:date="2024-04-18T09:50:48Z">
              <w:r>
                <w:rPr>
                  <w:color w:val="000000"/>
                  <w:sz w:val="18"/>
                </w:rPr>
                <w:t xml:space="preserve">Check that the IUT rejects a UPDATE request when </w:t>
              </w:r>
            </w:ins>
            <w:ins w:id="138" w:author="Unknown Author" w:date="2024-04-18T09:50:48Z">
              <w:r>
                <w:rPr>
                  <w:i/>
                  <w:iCs/>
                  <w:color w:val="000000"/>
                  <w:sz w:val="18"/>
                </w:rPr>
                <w:t>notificationContentType</w:t>
              </w:r>
            </w:ins>
            <w:ins w:id="139" w:author="Unknown Author" w:date="2024-04-18T09:50:48Z">
              <w:r>
                <w:rPr>
                  <w:color w:val="000000"/>
                  <w:sz w:val="18"/>
                </w:rPr>
                <w:t xml:space="preserve"> is set to INVALID_NOTIFICATION_CONTENT_TYPE(values other than 1 to 5).</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kern w:val="2"/>
              </w:rPr>
            </w:pPr>
            <w:ins w:id="140" w:author="Unknown Author" w:date="2024-04-17T16:12:03Z">
              <w:r>
                <w:rPr>
                  <w:b/>
                  <w:kern w:val="2"/>
                </w:rPr>
                <w:t>Reference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Annotationtext"/>
              <w:widowControl w:val="false"/>
              <w:snapToGrid w:val="false"/>
              <w:spacing w:before="0" w:after="0"/>
              <w:jc w:val="both"/>
              <w:rPr>
                <w:rFonts w:ascii="Arial" w:hAnsi="Arial" w:cs="Arial"/>
                <w:sz w:val="18"/>
                <w:szCs w:val="18"/>
              </w:rPr>
            </w:pPr>
            <w:ins w:id="141" w:author="Unknown Author" w:date="2024-04-18T09:51:23Z">
              <w:r>
                <w:rPr>
                  <w:rFonts w:cs="Arial" w:ascii="Arial" w:hAnsi="Arial"/>
                  <w:color w:val="000000"/>
                  <w:sz w:val="18"/>
                  <w:szCs w:val="18"/>
                </w:rPr>
                <w:t xml:space="preserve">TS-0004, </w:t>
              </w:r>
            </w:ins>
            <w:ins w:id="142" w:author="Unknown Author" w:date="2024-04-18T09:51:23Z">
              <w:r>
                <w:rPr>
                  <w:rFonts w:cs="Arial" w:ascii="Arial" w:hAnsi="Arial"/>
                  <w:color w:val="000000"/>
                  <w:sz w:val="18"/>
                  <w:szCs w:val="18"/>
                  <w:lang w:eastAsia="zh-CN"/>
                </w:rPr>
                <w:t>clause</w:t>
              </w:r>
            </w:ins>
            <w:ins w:id="143" w:author="Unknown Author" w:date="2024-04-18T09:51:23Z">
              <w:r>
                <w:rPr>
                  <w:rFonts w:cs="Arial" w:ascii="Arial" w:hAnsi="Arial"/>
                  <w:color w:val="000000"/>
                  <w:sz w:val="18"/>
                  <w:szCs w:val="18"/>
                </w:rPr>
                <w:t xml:space="preserve">  6.3.4.2.1</w:t>
              </w:r>
            </w:ins>
            <w:ins w:id="144" w:author="Unknown Author" w:date="2024-04-18T11:21:44Z">
              <w:r>
                <w:rPr>
                  <w:rFonts w:cs="Arial" w:ascii="Arial" w:hAnsi="Arial"/>
                  <w:color w:val="000000"/>
                  <w:sz w:val="18"/>
                  <w:szCs w:val="18"/>
                </w:rPr>
                <w:t>8</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kern w:val="2"/>
              </w:rPr>
            </w:pPr>
            <w:ins w:id="145" w:author="Unknown Author" w:date="2024-04-17T16:12:03Z">
              <w:r>
                <w:rPr>
                  <w:b/>
                  <w:kern w:val="2"/>
                </w:rPr>
                <w:t>Config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46" w:author="Unknown Author" w:date="2024-04-17T16:12:03Z">
              <w:r>
                <w:rPr/>
                <w:t>CF01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rFonts w:cs="Arial"/>
                <w:b/>
                <w:kern w:val="2"/>
              </w:rPr>
            </w:pPr>
            <w:ins w:id="147" w:author="Unknown Author" w:date="2024-04-17T16:12:03Z">
              <w:r>
                <w:rPr>
                  <w:rFonts w:cs="Arial"/>
                  <w:b/>
                  <w:kern w:val="2"/>
                </w:rPr>
                <w:t>Parent Release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rFonts w:cs="Arial"/>
              </w:rPr>
            </w:pPr>
            <w:ins w:id="148" w:author="Unknown Author" w:date="2024-04-17T16:12:03Z">
              <w:r>
                <w:rPr>
                  <w:rFonts w:cs="Arial"/>
                </w:rPr>
                <w:t>Release 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kern w:val="2"/>
              </w:rPr>
            </w:pPr>
            <w:ins w:id="149" w:author="Unknown Author" w:date="2024-04-17T16:12:03Z">
              <w:r>
                <w:rPr>
                  <w:b/>
                  <w:kern w:val="2"/>
                </w:rPr>
                <w:t>PICS Selection</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50" w:author="Unknown Author" w:date="2024-04-17T16:12:03Z">
              <w:r>
                <w:rPr/>
                <w:t>PICS_CSE</w:t>
              </w:r>
            </w:ins>
          </w:p>
        </w:tc>
      </w:tr>
      <w:tr>
        <w:trPr/>
        <w:tc>
          <w:tcPr>
            <w:tcW w:w="1863"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kern w:val="2"/>
              </w:rPr>
            </w:pPr>
            <w:ins w:id="151" w:author="Unknown Author" w:date="2024-04-17T16:12:03Z">
              <w:r>
                <w:rPr>
                  <w:b/>
                  <w:kern w:val="2"/>
                </w:rPr>
                <w:t>Initial conditions</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ins w:id="156" w:author="Unknown Author" w:date="2024-04-17T16:12:03Z"/>
              </w:rPr>
            </w:pPr>
            <w:ins w:id="152" w:author="Unknown Author" w:date="2024-04-17T16:12:03Z">
              <w:r>
                <w:rPr>
                  <w:b/>
                </w:rPr>
                <w:t>with {</w:t>
              </w:r>
            </w:ins>
            <w:ins w:id="153" w:author="Unknown Author" w:date="2024-04-17T16:12:03Z">
              <w:r>
                <w:rPr/>
                <w:br/>
                <w:tab/>
                <w:t xml:space="preserve">the IUT </w:t>
              </w:r>
            </w:ins>
            <w:ins w:id="154" w:author="Unknown Author" w:date="2024-04-17T16:12:03Z">
              <w:r>
                <w:rPr>
                  <w:b/>
                </w:rPr>
                <w:t>being</w:t>
              </w:r>
            </w:ins>
            <w:ins w:id="155" w:author="Unknown Author" w:date="2024-04-17T16:12:03Z">
              <w:r>
                <w:rPr/>
                <w:t xml:space="preserve"> in the "initial state" </w:t>
              </w:r>
            </w:ins>
          </w:p>
          <w:p>
            <w:pPr>
              <w:pStyle w:val="TAL"/>
              <w:widowControl w:val="false"/>
              <w:snapToGrid w:val="false"/>
              <w:rPr>
                <w:ins w:id="162" w:author="Unknown Author" w:date="2024-04-17T16:12:03Z"/>
              </w:rPr>
            </w:pPr>
            <w:ins w:id="157" w:author="Unknown Author" w:date="2024-04-17T16:12:03Z">
              <w:r>
                <w:rPr/>
                <w:tab/>
              </w:r>
            </w:ins>
            <w:ins w:id="158" w:author="Unknown Author" w:date="2024-04-17T16:12:03Z">
              <w:r>
                <w:rPr>
                  <w:b/>
                </w:rPr>
                <w:t>and</w:t>
              </w:r>
            </w:ins>
            <w:ins w:id="159" w:author="Unknown Author" w:date="2024-04-17T16:12:03Z">
              <w:r>
                <w:rPr/>
                <w:t xml:space="preserve"> the IUT </w:t>
              </w:r>
            </w:ins>
            <w:ins w:id="160" w:author="Unknown Author" w:date="2024-04-17T16:12:03Z">
              <w:r>
                <w:rPr>
                  <w:b/>
                </w:rPr>
                <w:t>having registered</w:t>
              </w:r>
            </w:ins>
            <w:ins w:id="161" w:author="Unknown Author" w:date="2024-04-17T16:12:03Z">
              <w:r>
                <w:rPr/>
                <w:t xml:space="preserve"> the AE</w:t>
              </w:r>
            </w:ins>
          </w:p>
          <w:p>
            <w:pPr>
              <w:pStyle w:val="TAL"/>
              <w:widowControl w:val="false"/>
              <w:snapToGrid w:val="false"/>
              <w:rPr>
                <w:ins w:id="169" w:author="Unknown Author" w:date="2024-04-17T16:12:03Z"/>
              </w:rPr>
            </w:pPr>
            <w:ins w:id="163" w:author="Unknown Author" w:date="2024-04-17T16:12:03Z">
              <w:r>
                <w:rPr/>
                <w:tab/>
              </w:r>
            </w:ins>
            <w:ins w:id="164" w:author="Unknown Author" w:date="2024-04-17T16:12:03Z">
              <w:r>
                <w:rPr>
                  <w:b/>
                </w:rPr>
                <w:t xml:space="preserve">and </w:t>
              </w:r>
            </w:ins>
            <w:ins w:id="165" w:author="Unknown Author" w:date="2024-04-17T16:12:03Z">
              <w:r>
                <w:rPr/>
                <w:t xml:space="preserve">the AE </w:t>
              </w:r>
            </w:ins>
            <w:ins w:id="166" w:author="Unknown Author" w:date="2024-04-17T16:12:03Z">
              <w:r>
                <w:rPr>
                  <w:b/>
                </w:rPr>
                <w:t xml:space="preserve">having created </w:t>
              </w:r>
            </w:ins>
            <w:ins w:id="167" w:author="Unknown Author" w:date="2024-04-17T16:12:03Z">
              <w:r>
                <w:rPr/>
                <w:t xml:space="preserve">a &lt;subscribed-to type&gt; resource </w:t>
              </w:r>
            </w:ins>
            <w:ins w:id="168" w:author="Unknown Author" w:date="2024-04-17T16:12:03Z">
              <w:r>
                <w:rPr>
                  <w:b/>
                  <w:bCs/>
                </w:rPr>
                <w:t>and</w:t>
              </w:r>
            </w:ins>
          </w:p>
          <w:p>
            <w:pPr>
              <w:pStyle w:val="TAL"/>
              <w:widowControl w:val="false"/>
              <w:snapToGrid w:val="false"/>
              <w:rPr>
                <w:ins w:id="172" w:author="Unknown Author" w:date="2024-04-17T16:12:03Z"/>
              </w:rPr>
            </w:pPr>
            <w:ins w:id="170" w:author="Unknown Author" w:date="2024-04-17T16:12:03Z">
              <w:r>
                <w:rPr/>
                <w:tab/>
                <w:tab/>
                <w:t xml:space="preserve">subscription child resource </w:t>
              </w:r>
            </w:ins>
            <w:ins w:id="171" w:author="Unknown Author" w:date="2024-04-17T16:12:03Z">
              <w:r>
                <w:rPr>
                  <w:b/>
                </w:rPr>
                <w:t>containing</w:t>
              </w:r>
            </w:ins>
          </w:p>
          <w:p>
            <w:pPr>
              <w:pStyle w:val="TAL"/>
              <w:widowControl w:val="false"/>
              <w:snapToGrid w:val="false"/>
              <w:rPr>
                <w:ins w:id="178" w:author="Unknown Author" w:date="2024-04-17T16:12:03Z"/>
              </w:rPr>
            </w:pPr>
            <w:ins w:id="173" w:author="Unknown Author" w:date="2024-04-17T16:12:03Z">
              <w:r>
                <w:rPr/>
                <w:tab/>
                <w:tab/>
                <w:tab/>
                <w:t xml:space="preserve">  </w:t>
              </w:r>
            </w:ins>
            <w:ins w:id="174" w:author="Unknown Author" w:date="2024-04-17T16:12:03Z">
              <w:r>
                <w:rPr>
                  <w:i/>
                  <w:iCs/>
                </w:rPr>
                <w:t>eventNotificationCriteria</w:t>
              </w:r>
            </w:ins>
            <w:ins w:id="175" w:author="Unknown Author" w:date="2024-04-17T16:12:03Z">
              <w:r>
                <w:rPr/>
                <w:t xml:space="preserve"> attribute </w:t>
              </w:r>
            </w:ins>
            <w:ins w:id="176" w:author="Unknown Author" w:date="2024-04-17T16:12:03Z">
              <w:r>
                <w:rPr>
                  <w:b/>
                  <w:bCs/>
                </w:rPr>
                <w:t>containing</w:t>
              </w:r>
            </w:ins>
            <w:ins w:id="177" w:author="Unknown Author" w:date="2024-04-17T16:12:03Z">
              <w:r>
                <w:rPr/>
                <w:t xml:space="preserve"> </w:t>
              </w:r>
            </w:ins>
          </w:p>
          <w:p>
            <w:pPr>
              <w:pStyle w:val="TAL"/>
              <w:widowControl w:val="false"/>
              <w:snapToGrid w:val="false"/>
              <w:rPr>
                <w:ins w:id="186" w:author="Unknown Author" w:date="2024-04-17T16:12:03Z"/>
              </w:rPr>
            </w:pPr>
            <w:ins w:id="179" w:author="Unknown Author" w:date="2024-04-17T16:12:03Z">
              <w:r>
                <w:rPr/>
                <w:t xml:space="preserve">                                             </w:t>
              </w:r>
            </w:ins>
            <w:ins w:id="180" w:author="Unknown Author" w:date="2024-04-17T16:12:03Z">
              <w:r>
                <w:rPr/>
                <w:t xml:space="preserve">attribute </w:t>
              </w:r>
            </w:ins>
            <w:ins w:id="181" w:author="Unknown Author" w:date="2024-04-17T16:12:03Z">
              <w:r>
                <w:rPr>
                  <w:i/>
                  <w:iCs/>
                </w:rPr>
                <w:t>notificationContentType</w:t>
              </w:r>
            </w:ins>
            <w:ins w:id="182" w:author="Unknown Author" w:date="2024-04-17T16:12:03Z">
              <w:r>
                <w:rPr/>
                <w:t xml:space="preserve"> </w:t>
              </w:r>
            </w:ins>
            <w:ins w:id="183" w:author="Unknown Author" w:date="2024-04-17T16:12:03Z">
              <w:r>
                <w:rPr>
                  <w:b/>
                  <w:bCs/>
                </w:rPr>
                <w:t xml:space="preserve">set to </w:t>
              </w:r>
            </w:ins>
            <w:ins w:id="184" w:author="Unknown Author" w:date="2024-04-17T16:12:03Z">
              <w:r>
                <w:rPr>
                  <w:b w:val="false"/>
                  <w:bCs w:val="false"/>
                </w:rPr>
                <w:t xml:space="preserve">NOTIFICATION_CONTENT_TYPE </w:t>
              </w:r>
            </w:ins>
            <w:ins w:id="185" w:author="Unknown Author" w:date="2024-04-17T16:12:03Z">
              <w:r>
                <w:rPr/>
                <w:t xml:space="preserve"> </w:t>
              </w:r>
            </w:ins>
          </w:p>
          <w:p>
            <w:pPr>
              <w:pStyle w:val="TAL"/>
              <w:widowControl w:val="false"/>
              <w:snapToGrid w:val="false"/>
              <w:rPr>
                <w:ins w:id="192" w:author="Unknown Author" w:date="2024-04-17T16:12:03Z"/>
              </w:rPr>
            </w:pPr>
            <w:ins w:id="187" w:author="Unknown Author" w:date="2024-04-17T16:12:03Z">
              <w:r>
                <w:rPr>
                  <w:rFonts w:eastAsia="Arial"/>
                </w:rPr>
                <w:t xml:space="preserve">      </w:t>
              </w:r>
            </w:ins>
            <w:ins w:id="188" w:author="Unknown Author" w:date="2024-04-17T16:12:03Z">
              <w:r>
                <w:rPr>
                  <w:b/>
                </w:rPr>
                <w:t>and</w:t>
              </w:r>
            </w:ins>
            <w:ins w:id="189" w:author="Unknown Author" w:date="2024-04-17T16:12:03Z">
              <w:r>
                <w:rPr/>
                <w:t xml:space="preserve"> the AE </w:t>
              </w:r>
            </w:ins>
            <w:ins w:id="190" w:author="Unknown Author" w:date="2024-04-17T16:12:03Z">
              <w:r>
                <w:rPr>
                  <w:b/>
                </w:rPr>
                <w:t xml:space="preserve">having </w:t>
              </w:r>
            </w:ins>
            <w:ins w:id="191" w:author="Unknown Author" w:date="2024-04-17T16:12:03Z">
              <w:r>
                <w:rPr/>
                <w:t>privileges to perform UPDATE operation on the subscription resource</w:t>
              </w:r>
            </w:ins>
          </w:p>
          <w:p>
            <w:pPr>
              <w:pStyle w:val="TAL"/>
              <w:widowControl w:val="false"/>
              <w:snapToGrid w:val="false"/>
              <w:rPr>
                <w:b/>
              </w:rPr>
            </w:pPr>
            <w:ins w:id="193" w:author="Unknown Author" w:date="2024-04-17T16:12:03Z">
              <w:r>
                <w:rPr>
                  <w:b/>
                </w:rPr>
                <w:t>}</w:t>
              </w:r>
            </w:ins>
          </w:p>
        </w:tc>
      </w:tr>
      <w:tr>
        <w:trPr>
          <w:trHeight w:val="213" w:hRule="atLeast"/>
        </w:trPr>
        <w:tc>
          <w:tcPr>
            <w:tcW w:w="1863" w:type="dxa"/>
            <w:vMerge w:val="restart"/>
            <w:tcBorders>
              <w:top w:val="single" w:sz="4" w:space="0" w:color="000000"/>
              <w:left w:val="single" w:sz="4" w:space="0" w:color="000000"/>
              <w:right w:val="single" w:sz="4" w:space="0" w:color="000000"/>
            </w:tcBorders>
          </w:tcPr>
          <w:p>
            <w:pPr>
              <w:pStyle w:val="TAL"/>
              <w:widowControl w:val="false"/>
              <w:snapToGrid w:val="false"/>
              <w:jc w:val="center"/>
              <w:rPr>
                <w:b/>
                <w:kern w:val="2"/>
              </w:rPr>
            </w:pPr>
            <w:ins w:id="194" w:author="Unknown Author" w:date="2024-04-17T16:12:03Z">
              <w:r>
                <w:rPr>
                  <w:b/>
                  <w:kern w:val="2"/>
                </w:rPr>
                <w:t>Expected behaviour</w:t>
              </w:r>
            </w:ins>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rPr>
            </w:pPr>
            <w:ins w:id="195" w:author="Unknown Author" w:date="2024-04-17T16:12:03Z">
              <w:r>
                <w:rPr>
                  <w:b/>
                </w:rPr>
                <w:t>Test events</w:t>
              </w:r>
            </w:ins>
          </w:p>
        </w:tc>
        <w:tc>
          <w:tcPr>
            <w:tcW w:w="1432"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rPr>
            </w:pPr>
            <w:ins w:id="196" w:author="Unknown Author" w:date="2024-04-17T16:12:03Z">
              <w:r>
                <w:rPr>
                  <w:b/>
                </w:rPr>
                <w:t>Direction</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ins w:id="205" w:author="Unknown Author" w:date="2024-04-17T16:12:03Z"/>
              </w:rPr>
            </w:pPr>
            <w:ins w:id="197" w:author="Unknown Author" w:date="2024-04-17T16:12:03Z">
              <w:r>
                <w:rPr>
                  <w:b/>
                </w:rPr>
                <w:t>when {</w:t>
              </w:r>
            </w:ins>
            <w:ins w:id="198" w:author="Unknown Author" w:date="2024-04-17T16:12:03Z">
              <w:r>
                <w:rPr/>
                <w:br/>
                <w:tab/>
                <w:t xml:space="preserve">the IUT </w:t>
              </w:r>
            </w:ins>
            <w:ins w:id="199" w:author="Unknown Author" w:date="2024-04-17T16:12:03Z">
              <w:r>
                <w:rPr>
                  <w:b/>
                </w:rPr>
                <w:t>receives</w:t>
              </w:r>
            </w:ins>
            <w:ins w:id="200" w:author="Unknown Author" w:date="2024-04-17T16:12:03Z">
              <w:r>
                <w:rPr/>
                <w:t xml:space="preserve"> a valid UPDATE Request </w:t>
              </w:r>
            </w:ins>
            <w:ins w:id="201" w:author="Unknown Author" w:date="2024-04-17T16:12:03Z">
              <w:r>
                <w:rPr>
                  <w:b/>
                </w:rPr>
                <w:t>from</w:t>
              </w:r>
            </w:ins>
            <w:ins w:id="202" w:author="Unknown Author" w:date="2024-04-17T16:12:03Z">
              <w:r>
                <w:rPr/>
                <w:t xml:space="preserve"> AE </w:t>
              </w:r>
            </w:ins>
            <w:ins w:id="203" w:author="Unknown Author" w:date="2024-04-17T16:12:03Z">
              <w:r>
                <w:rPr>
                  <w:b/>
                </w:rPr>
                <w:t>containing</w:t>
              </w:r>
            </w:ins>
            <w:ins w:id="204" w:author="Unknown Author" w:date="2024-04-17T16:12:03Z">
              <w:r>
                <w:rPr/>
                <w:t xml:space="preserve"> </w:t>
              </w:r>
            </w:ins>
          </w:p>
          <w:p>
            <w:pPr>
              <w:pStyle w:val="TAL"/>
              <w:widowControl w:val="false"/>
              <w:snapToGrid w:val="false"/>
              <w:rPr>
                <w:ins w:id="210" w:author="Unknown Author" w:date="2024-04-17T16:12:03Z"/>
              </w:rPr>
            </w:pPr>
            <w:ins w:id="206" w:author="Unknown Author" w:date="2024-04-17T16:12:03Z">
              <w:r>
                <w:rPr/>
                <w:tab/>
                <w:tab/>
                <w:t xml:space="preserve">To </w:t>
              </w:r>
            </w:ins>
            <w:ins w:id="207" w:author="Unknown Author" w:date="2024-04-17T16:12:03Z">
              <w:r>
                <w:rPr>
                  <w:b/>
                </w:rPr>
                <w:t xml:space="preserve">set to </w:t>
              </w:r>
            </w:ins>
            <w:ins w:id="208" w:author="Unknown Author" w:date="2024-04-17T16:12:03Z">
              <w:r>
                <w:rPr/>
                <w:t xml:space="preserve">SUBSCRIPTION_RESOURCE_ADDRESS </w:t>
              </w:r>
            </w:ins>
            <w:ins w:id="209" w:author="Unknown Author" w:date="2024-04-17T16:12:03Z">
              <w:r>
                <w:rPr>
                  <w:b/>
                </w:rPr>
                <w:t>and</w:t>
              </w:r>
            </w:ins>
          </w:p>
          <w:p>
            <w:pPr>
              <w:pStyle w:val="TAL"/>
              <w:widowControl w:val="false"/>
              <w:snapToGrid w:val="false"/>
              <w:rPr>
                <w:ins w:id="215" w:author="Unknown Author" w:date="2024-04-17T16:12:03Z"/>
              </w:rPr>
            </w:pPr>
            <w:ins w:id="211" w:author="Unknown Author" w:date="2024-04-17T16:12:03Z">
              <w:r>
                <w:rPr/>
                <w:tab/>
                <w:tab/>
                <w:t xml:space="preserve">From </w:t>
              </w:r>
            </w:ins>
            <w:ins w:id="212" w:author="Unknown Author" w:date="2024-04-17T16:12:03Z">
              <w:r>
                <w:rPr>
                  <w:b/>
                </w:rPr>
                <w:t>set to</w:t>
              </w:r>
            </w:ins>
            <w:ins w:id="213" w:author="Unknown Author" w:date="2024-04-17T16:12:03Z">
              <w:r>
                <w:rPr/>
                <w:t xml:space="preserve"> AE_RESOURCE_ADDRESS </w:t>
              </w:r>
            </w:ins>
            <w:ins w:id="214" w:author="Unknown Author" w:date="2024-04-17T16:12:03Z">
              <w:r>
                <w:rPr>
                  <w:b/>
                </w:rPr>
                <w:t>and</w:t>
              </w:r>
            </w:ins>
          </w:p>
          <w:p>
            <w:pPr>
              <w:pStyle w:val="TAL"/>
              <w:widowControl w:val="false"/>
              <w:snapToGrid w:val="false"/>
              <w:rPr>
                <w:ins w:id="218" w:author="Unknown Author" w:date="2024-04-17T16:12:03Z"/>
              </w:rPr>
            </w:pPr>
            <w:ins w:id="216" w:author="Unknown Author" w:date="2024-04-17T16:12:03Z">
              <w:r>
                <w:rPr/>
                <w:tab/>
                <w:tab/>
                <w:t xml:space="preserve">Content </w:t>
              </w:r>
            </w:ins>
            <w:ins w:id="217" w:author="Unknown Author" w:date="2024-04-17T16:12:03Z">
              <w:r>
                <w:rPr>
                  <w:b/>
                </w:rPr>
                <w:t>containing</w:t>
              </w:r>
            </w:ins>
          </w:p>
          <w:p>
            <w:pPr>
              <w:pStyle w:val="TAL"/>
              <w:widowControl w:val="false"/>
              <w:snapToGrid w:val="false"/>
              <w:rPr>
                <w:ins w:id="223" w:author="Unknown Author" w:date="2024-04-17T16:12:03Z"/>
              </w:rPr>
            </w:pPr>
            <w:ins w:id="219" w:author="Unknown Author" w:date="2024-04-17T16:12:03Z">
              <w:r>
                <w:rPr>
                  <w:b/>
                </w:rPr>
                <w:tab/>
                <w:tab/>
                <w:tab/>
              </w:r>
            </w:ins>
            <w:ins w:id="220" w:author="Unknown Author" w:date="2024-04-17T16:12:03Z">
              <w:r>
                <w:rPr>
                  <w:b w:val="false"/>
                  <w:bCs w:val="false"/>
                </w:rPr>
                <w:t>subscription</w:t>
              </w:r>
            </w:ins>
            <w:ins w:id="221" w:author="Unknown Author" w:date="2024-04-17T16:12:03Z">
              <w:r>
                <w:rPr/>
                <w:t xml:space="preserve"> resource</w:t>
              </w:r>
            </w:ins>
            <w:ins w:id="222" w:author="Unknown Author" w:date="2024-04-17T16:12:03Z">
              <w:r>
                <w:rPr>
                  <w:b/>
                </w:rPr>
                <w:t xml:space="preserve"> containing</w:t>
              </w:r>
            </w:ins>
          </w:p>
          <w:p>
            <w:pPr>
              <w:pStyle w:val="TAL"/>
              <w:widowControl w:val="false"/>
              <w:snapToGrid w:val="false"/>
              <w:rPr>
                <w:ins w:id="229" w:author="Unknown Author" w:date="2024-04-17T16:12:03Z"/>
              </w:rPr>
            </w:pPr>
            <w:ins w:id="224" w:author="Unknown Author" w:date="2024-04-17T16:12:03Z">
              <w:r>
                <w:rPr>
                  <w:i/>
                </w:rPr>
                <w:tab/>
                <w:tab/>
                <w:tab/>
                <w:t xml:space="preserve">   eventNotificationCriteria </w:t>
              </w:r>
            </w:ins>
            <w:ins w:id="225" w:author="Unknown Author" w:date="2024-04-17T16:12:03Z">
              <w:r>
                <w:rPr>
                  <w:i w:val="false"/>
                  <w:iCs w:val="false"/>
                </w:rPr>
                <w:t>attribute</w:t>
              </w:r>
            </w:ins>
            <w:ins w:id="226" w:author="Unknown Author" w:date="2024-04-17T16:12:03Z">
              <w:r>
                <w:rPr>
                  <w:i/>
                </w:rPr>
                <w:t xml:space="preserve"> </w:t>
              </w:r>
            </w:ins>
            <w:ins w:id="227" w:author="Unknown Author" w:date="2024-04-17T16:12:03Z">
              <w:r>
                <w:rPr>
                  <w:b/>
                  <w:bCs/>
                  <w:i w:val="false"/>
                  <w:iCs w:val="false"/>
                </w:rPr>
                <w:t>containing</w:t>
              </w:r>
            </w:ins>
            <w:ins w:id="228" w:author="Unknown Author" w:date="2024-04-17T16:12:03Z">
              <w:r>
                <w:rPr>
                  <w:i w:val="false"/>
                  <w:iCs w:val="false"/>
                </w:rPr>
                <w:t xml:space="preserve"> </w:t>
              </w:r>
            </w:ins>
          </w:p>
          <w:p>
            <w:pPr>
              <w:pStyle w:val="TAL"/>
              <w:widowControl w:val="false"/>
              <w:snapToGrid w:val="false"/>
              <w:rPr/>
            </w:pPr>
            <w:ins w:id="230" w:author="Unknown Author" w:date="2024-04-17T16:12:03Z">
              <w:r>
                <w:rPr>
                  <w:b w:val="false"/>
                  <w:bCs w:val="false"/>
                  <w:i/>
                </w:rPr>
                <w:t xml:space="preserve">                                            </w:t>
              </w:r>
            </w:ins>
            <w:ins w:id="231" w:author="Unknown Author" w:date="2024-04-17T16:12:03Z">
              <w:r>
                <w:rPr>
                  <w:b w:val="false"/>
                  <w:bCs w:val="false"/>
                  <w:i w:val="false"/>
                  <w:iCs w:val="false"/>
                </w:rPr>
                <w:t xml:space="preserve"> </w:t>
              </w:r>
            </w:ins>
            <w:ins w:id="232" w:author="Unknown Author" w:date="2024-04-17T16:12:03Z">
              <w:r>
                <w:rPr>
                  <w:b w:val="false"/>
                  <w:bCs w:val="false"/>
                  <w:i w:val="false"/>
                  <w:iCs w:val="false"/>
                </w:rPr>
                <w:t>attribute</w:t>
              </w:r>
            </w:ins>
            <w:ins w:id="233" w:author="Unknown Author" w:date="2024-04-17T16:12:03Z">
              <w:r>
                <w:rPr>
                  <w:b w:val="false"/>
                  <w:bCs w:val="false"/>
                  <w:i/>
                </w:rPr>
                <w:t xml:space="preserve"> notificationContentType </w:t>
              </w:r>
            </w:ins>
            <w:ins w:id="234" w:author="Unknown Author" w:date="2024-04-17T16:12:03Z">
              <w:r>
                <w:rPr>
                  <w:b/>
                  <w:bCs/>
                  <w:i w:val="false"/>
                  <w:iCs w:val="false"/>
                </w:rPr>
                <w:t>set to</w:t>
              </w:r>
            </w:ins>
            <w:ins w:id="235" w:author="Unknown Author" w:date="2024-04-17T16:12:03Z">
              <w:r>
                <w:rPr>
                  <w:b/>
                  <w:bCs/>
                  <w:i/>
                </w:rPr>
                <w:t xml:space="preserve"> </w:t>
              </w:r>
            </w:ins>
            <w:ins w:id="236" w:author="Unknown Author" w:date="2024-04-17T16:12:03Z">
              <w:r>
                <w:rPr>
                  <w:b w:val="false"/>
                  <w:bCs w:val="false"/>
                  <w:i w:val="false"/>
                  <w:iCs w:val="false"/>
                </w:rPr>
                <w:t>INVALID</w:t>
              </w:r>
            </w:ins>
            <w:ins w:id="237" w:author="Unknown Author" w:date="2024-04-17T16:12:03Z">
              <w:r>
                <w:rPr>
                  <w:b/>
                  <w:bCs/>
                  <w:i w:val="false"/>
                  <w:iCs w:val="false"/>
                </w:rPr>
                <w:t>_</w:t>
              </w:r>
            </w:ins>
            <w:ins w:id="238" w:author="Unknown Author" w:date="2024-04-17T16:12:03Z">
              <w:r>
                <w:rPr>
                  <w:b w:val="false"/>
                  <w:bCs w:val="false"/>
                  <w:i w:val="false"/>
                  <w:iCs w:val="false"/>
                </w:rPr>
                <w:t>NOTIFICATION_CONTENT_TYPE(values other than 1 to 5)</w:t>
              </w:r>
            </w:ins>
            <w:ins w:id="239" w:author="Unknown Author" w:date="2024-04-17T16:12:03Z">
              <w:r>
                <w:rPr/>
                <w:br/>
              </w:r>
            </w:ins>
            <w:ins w:id="240" w:author="Unknown Author" w:date="2024-04-17T16:12:03Z">
              <w:r>
                <w:rPr>
                  <w:b/>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Cs w:val="false"/>
              </w:rPr>
            </w:pPr>
            <w:ins w:id="241" w:author="Unknown Author" w:date="2024-04-19T10:05:34Z">
              <w:r>
                <w:rPr>
                  <w:rFonts w:eastAsia="Wingdings" w:cs="Wingdings"/>
                  <w:b w:val="false"/>
                  <w:bCs w:val="false"/>
                  <w:kern w:val="2"/>
                  <w:sz w:val="18"/>
                  <w:lang w:eastAsia="ko-KR"/>
                </w:rPr>
                <w:t xml:space="preserve">IUT </w:t>
              </w:r>
            </w:ins>
            <w:ins w:id="242" w:author="Unknown Author" w:date="2024-04-19T10:05:34Z">
              <w:r>
                <w:rPr>
                  <w:rFonts w:eastAsia="Wingdings" w:cs="Wingdings" w:ascii="Wingdings" w:hAnsi="Wingdings"/>
                  <w:b w:val="false"/>
                  <w:bCs w:val="false"/>
                  <w:kern w:val="2"/>
                  <w:sz w:val="18"/>
                  <w:lang w:eastAsia="ko-KR"/>
                </w:rPr>
                <w:t></w:t>
              </w:r>
            </w:ins>
            <w:ins w:id="243" w:author="Unknown Author" w:date="2024-04-19T10:05:34Z">
              <w:r>
                <w:rPr>
                  <w:rFonts w:eastAsia="Wingdings" w:cs="Wingdings"/>
                  <w:b w:val="false"/>
                  <w:bCs w:val="false"/>
                  <w:kern w:val="2"/>
                  <w:sz w:val="18"/>
                  <w:lang w:eastAsia="ko-KR"/>
                </w:rPr>
                <w:t xml:space="preserve"> AE</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ins w:id="250" w:author="Unknown Author" w:date="2024-04-17T16:12:03Z"/>
              </w:rPr>
            </w:pPr>
            <w:ins w:id="244" w:author="Unknown Author" w:date="2024-04-17T16:12:03Z">
              <w:r>
                <w:rPr>
                  <w:b/>
                </w:rPr>
                <w:t>then {</w:t>
              </w:r>
            </w:ins>
            <w:ins w:id="245" w:author="Unknown Author" w:date="2024-04-17T16:12:03Z">
              <w:r>
                <w:rPr/>
                <w:br/>
                <w:tab/>
                <w:t xml:space="preserve">the IUT </w:t>
              </w:r>
            </w:ins>
            <w:ins w:id="246" w:author="Unknown Author" w:date="2024-04-17T16:12:03Z">
              <w:r>
                <w:rPr>
                  <w:b/>
                </w:rPr>
                <w:t>sends</w:t>
              </w:r>
            </w:ins>
            <w:ins w:id="247" w:author="Unknown Author" w:date="2024-04-17T16:12:03Z">
              <w:r>
                <w:rPr/>
                <w:t xml:space="preserve"> a valid Response </w:t>
              </w:r>
            </w:ins>
            <w:ins w:id="248" w:author="Unknown Author" w:date="2024-04-17T16:12:03Z">
              <w:r>
                <w:rPr>
                  <w:b/>
                </w:rPr>
                <w:t>containing</w:t>
              </w:r>
            </w:ins>
            <w:ins w:id="249" w:author="Unknown Author" w:date="2024-04-17T16:12:03Z">
              <w:r>
                <w:rPr/>
                <w:t xml:space="preserve"> </w:t>
              </w:r>
            </w:ins>
          </w:p>
          <w:p>
            <w:pPr>
              <w:pStyle w:val="TAL"/>
              <w:widowControl w:val="false"/>
              <w:snapToGrid w:val="false"/>
              <w:rPr>
                <w:ins w:id="254" w:author="Unknown Author" w:date="2024-04-17T16:12:03Z"/>
              </w:rPr>
            </w:pPr>
            <w:ins w:id="251" w:author="Unknown Author" w:date="2024-04-17T16:12:03Z">
              <w:r>
                <w:rPr>
                  <w:szCs w:val="18"/>
                </w:rPr>
                <w:tab/>
                <w:tab/>
                <w:t xml:space="preserve">Response Status Code </w:t>
              </w:r>
            </w:ins>
            <w:ins w:id="252" w:author="Unknown Author" w:date="2024-04-17T16:12:03Z">
              <w:r>
                <w:rPr>
                  <w:b/>
                  <w:szCs w:val="18"/>
                </w:rPr>
                <w:t>set to</w:t>
              </w:r>
            </w:ins>
            <w:ins w:id="253" w:author="Unknown Author" w:date="2024-04-17T16:12:03Z">
              <w:r>
                <w:rPr>
                  <w:szCs w:val="18"/>
                </w:rPr>
                <w:t xml:space="preserve"> 4000 (BAD_REQUEST)</w:t>
              </w:r>
            </w:ins>
          </w:p>
          <w:p>
            <w:pPr>
              <w:pStyle w:val="TAL"/>
              <w:widowControl w:val="false"/>
              <w:snapToGrid w:val="false"/>
              <w:rPr>
                <w:b/>
                <w:color w:val="000000"/>
              </w:rPr>
            </w:pPr>
            <w:ins w:id="255" w:author="Unknown Author" w:date="2024-04-17T16:12:03Z">
              <w:r>
                <w:rPr>
                  <w:b/>
                  <w:color w:val="000000"/>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ins w:id="259" w:author="Unknown Author" w:date="2024-04-17T16:12:03Z"/>
              </w:rPr>
            </w:pPr>
            <w:ins w:id="256" w:author="Unknown Author" w:date="2024-04-19T10:05:52Z">
              <w:r>
                <w:rPr>
                  <w:rFonts w:eastAsia="Wingdings" w:cs="Wingdings"/>
                  <w:sz w:val="18"/>
                  <w:lang w:eastAsia="ko-KR"/>
                </w:rPr>
                <w:t xml:space="preserve">IUT </w:t>
              </w:r>
            </w:ins>
            <w:ins w:id="257" w:author="Unknown Author" w:date="2024-04-19T10:05:52Z">
              <w:r>
                <w:rPr>
                  <w:rFonts w:eastAsia="Wingdings" w:cs="Wingdings" w:ascii="Wingdings" w:hAnsi="Wingdings"/>
                  <w:sz w:val="18"/>
                  <w:lang w:eastAsia="ko-KR"/>
                </w:rPr>
                <w:t></w:t>
              </w:r>
            </w:ins>
            <w:ins w:id="258" w:author="Unknown Author" w:date="2024-04-19T10:05:52Z">
              <w:r>
                <w:rPr>
                  <w:rFonts w:eastAsia="Wingdings" w:cs="Wingdings"/>
                  <w:sz w:val="18"/>
                  <w:lang w:eastAsia="ko-KR"/>
                </w:rPr>
                <w:t xml:space="preserve"> AE</w:t>
              </w:r>
            </w:ins>
          </w:p>
          <w:p>
            <w:pPr>
              <w:pStyle w:val="TAL"/>
              <w:widowControl w:val="false"/>
              <w:snapToGrid w:val="false"/>
              <w:jc w:val="center"/>
              <w:rPr>
                <w:lang w:eastAsia="ko-KR"/>
              </w:rPr>
            </w:pPr>
            <w:r>
              <w:rPr>
                <w:lang w:eastAsia="ko-KR"/>
              </w:rPr>
            </w:r>
          </w:p>
        </w:tc>
      </w:tr>
    </w:tbl>
    <w:p>
      <w:pPr>
        <w:pStyle w:val="Normal"/>
        <w:spacing w:before="0" w:after="0"/>
        <w:rPr>
          <w:rFonts w:eastAsia="Times New Roman"/>
        </w:rPr>
      </w:pPr>
      <w:r>
        <w:rPr>
          <w:rFonts w:eastAsia="Times New Roman"/>
        </w:rPr>
      </w:r>
    </w:p>
    <w:p>
      <w:pPr>
        <w:pStyle w:val="Normal"/>
        <w:spacing w:before="0" w:after="0"/>
        <w:rPr>
          <w:rFonts w:eastAsia="SimSun;宋体"/>
          <w:highlight w:val="none"/>
          <w:shd w:fill="auto" w:val="clear"/>
          <w:lang w:eastAsia="zh-CN"/>
        </w:rPr>
      </w:pPr>
      <w:r>
        <w:rPr>
          <w:rFonts w:eastAsia="SimSun;宋体"/>
          <w:shd w:fill="auto" w:val="clear"/>
          <w:lang w:eastAsia="zh-CN"/>
        </w:rPr>
        <w:t>-----------------------------------------------------------------------------------------------------------</w:t>
      </w:r>
    </w:p>
    <w:p>
      <w:pPr>
        <w:pStyle w:val="Normal"/>
        <w:spacing w:before="0" w:after="0"/>
        <w:rPr>
          <w:rFonts w:eastAsia="SimSun;宋体"/>
          <w:highlight w:val="none"/>
          <w:shd w:fill="auto" w:val="clear"/>
          <w:lang w:eastAsia="zh-CN"/>
        </w:rPr>
      </w:pPr>
      <w:r>
        <w:rPr>
          <w:rFonts w:eastAsia="SimSun;宋体"/>
          <w:shd w:fill="auto" w:val="clear"/>
          <w:lang w:eastAsia="zh-CN"/>
        </w:rPr>
        <w:t>-----------------------------------------------------------------------------------------------------------</w:t>
      </w:r>
    </w:p>
    <w:p>
      <w:pPr>
        <w:pStyle w:val="Heading3"/>
        <w:rPr/>
      </w:pPr>
      <w:r>
        <w:rPr/>
        <w:t>-----------------------End of change 2---------------------------------------------</w:t>
      </w:r>
    </w:p>
    <w:p>
      <w:pPr>
        <w:pStyle w:val="Normal"/>
        <w:rPr>
          <w:lang w:val="x-none"/>
        </w:rPr>
      </w:pPr>
      <w:r>
        <w:rPr>
          <w:lang w:val="x-none"/>
        </w:rPr>
      </w:r>
    </w:p>
    <w:p>
      <w:pPr>
        <w:pStyle w:val="EW"/>
        <w:rPr/>
      </w:pPr>
      <w:r>
        <w:rPr/>
      </w:r>
      <w:bookmarkStart w:id="118" w:name="_Toc3009193861"/>
      <w:bookmarkStart w:id="119" w:name="_Toc3388623631"/>
      <w:bookmarkStart w:id="120" w:name="_Toc3009193861"/>
      <w:bookmarkStart w:id="121" w:name="_Toc3388623631"/>
      <w:bookmarkEnd w:id="120"/>
      <w:bookmarkEnd w:id="12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2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22"/>
    </w:p>
    <w:p>
      <w:pPr>
        <w:pStyle w:val="EW"/>
        <w:rPr/>
      </w:pPr>
      <w:r>
        <w:rPr/>
      </w:r>
    </w:p>
    <w:p>
      <w:pPr>
        <w:pStyle w:val="Normal"/>
        <w:rPr/>
      </w:pPr>
      <w:r>
        <w:rPr/>
      </w:r>
    </w:p>
    <w:p>
      <w:pPr>
        <w:pStyle w:val="Normal"/>
        <w:widowControl/>
        <w:overflowPunct w:val="fals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Segoe UI">
    <w:charset w:val="00"/>
    <w:family w:val="roman"/>
    <w:pitch w:val="variable"/>
  </w:font>
  <w:font w:name="Tahoma">
    <w:charset w:val="00"/>
    <w:family w:val="roman"/>
    <w:pitch w:val="variable"/>
  </w:font>
  <w:font w:name="Courier New">
    <w:charset w:val="00"/>
    <w:family w:val="roman"/>
    <w:pitch w:val="variable"/>
  </w:font>
  <w:font w:name="Malgun Gothic">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Myriad Pro">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070"/>
      <w:gridCol w:w="1566"/>
    </w:tblGrid>
    <w:tr>
      <w:trPr>
        <w:trHeight w:val="831" w:hRule="atLeast"/>
      </w:trPr>
      <w:tc>
        <w:tcPr>
          <w:tcW w:w="8070" w:type="dxa"/>
          <w:tcBorders/>
        </w:tcPr>
        <w:p>
          <w:pPr>
            <w:pStyle w:val="OneM2M-PageHead"/>
            <w:widowControl w:val="false"/>
            <w:rPr>
              <w:lang w:val="en-GB"/>
            </w:rPr>
          </w:pPr>
          <w:r>
            <w:rPr>
              <w:lang w:val="en-GB"/>
            </w:rPr>
            <w:t xml:space="preserve">TDE-2024-00xx-TS-0018_New_TP_for_Handling_invalid_NCT_range_R4   </w:t>
          </w:r>
        </w:p>
      </w:tc>
      <w:tc>
        <w:tcPr>
          <w:tcW w:w="1566" w:type="dxa"/>
          <w:tcBorders/>
        </w:tcPr>
        <w:p>
          <w:pPr>
            <w:pStyle w:val="Header"/>
            <w:widowControl w:val="false"/>
            <w:jc w:val="right"/>
            <w:rPr/>
          </w:pPr>
          <w:r>
            <w:rPr/>
            <w:drawing>
              <wp:inline distT="0" distB="0" distL="0" distR="0">
                <wp:extent cx="847725" cy="581025"/>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fals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themeColor="accent1" w:themeShade="bf" w:val="2E74B5"/>
      <w:sz w:val="32"/>
      <w:szCs w:val="32"/>
    </w:rPr>
  </w:style>
  <w:style w:type="paragraph" w:styleId="Heading2">
    <w:name w:val="Heading 2"/>
    <w:basedOn w:val="Heading1"/>
    <w:next w:val="Normal"/>
    <w:link w:val="Heading2Char"/>
    <w:qFormat/>
    <w:rsid w:val="00ea7b95"/>
    <w:pPr>
      <w:spacing w:before="180" w:after="180"/>
      <w:ind w:hanging="1134" w:left="1134"/>
      <w:outlineLvl w:val="1"/>
    </w:pPr>
    <w:rPr>
      <w:rFonts w:ascii="Arial" w:hAnsi="Arial" w:eastAsia="Malgun Gothic" w:cs="Times New Roman"/>
      <w:color w:themeColor="accent1" w:themeShade="bf"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hanging="1418" w:left="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themeColor="accent1" w:themeShade="bf" w:val="2E74B5"/>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themeColor="accent1" w:themeShade="7f" w:val="1F4D78"/>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themeColor="accent1" w:themeShade="7f" w:val="1F4D78"/>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themeColor="accent1" w:themeShade="bf"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themeColor="accent1" w:themeShade="bf" w:val="2E74B5"/>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themeColor="accent1" w:themeShade="bf" w:val="2E74B5"/>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1">
    <w:name w:val="line number1"/>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themeColor="accent1" w:themeShade="7f" w:val="1F4D78"/>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themeColor="accent1" w:themeShade="7f" w:val="1F4D78"/>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Reference">
    <w:name w:val="Footnote Reference"/>
    <w:rPr>
      <w:b/>
      <w:sz w:val="16"/>
      <w:vertAlign w:val="superscript"/>
    </w:rPr>
  </w:style>
  <w:style w:type="character" w:styleId="FootnoteTextChar" w:customStyle="1">
    <w:name w:val="Footnote Text Char"/>
    <w:basedOn w:val="DefaultParagraphFont"/>
    <w:link w:val="FootnoteText"/>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Hyperlink">
    <w:name w:val="Hyperlink"/>
    <w:rsid w:val="00ac147a"/>
    <w:rPr>
      <w:color w:val="0000FF"/>
      <w:u w:val="single"/>
    </w:rPr>
  </w:style>
  <w:style w:type="character" w:styleId="FollowedHyperlink">
    <w:name w:val="FollowedHyperlink"/>
    <w:rsid w:val="00ac147a"/>
    <w:rPr>
      <w:color w:val="800080"/>
      <w:u w:val="single"/>
    </w:rPr>
  </w:style>
  <w:style w:type="character" w:styleId="BodyTextChar" w:customStyle="1">
    <w:name w:val="Body Text Char"/>
    <w:basedOn w:val="DefaultParagraphFont"/>
    <w:link w:val="Textbody"/>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Reference">
    <w:name w:val="Endnote Reference"/>
    <w:rPr>
      <w:vertAlign w:val="superscript"/>
    </w:rPr>
  </w:style>
  <w:style w:type="character" w:styleId="EndnoteTextChar" w:customStyle="1">
    <w:name w:val="Endnote Text Char"/>
    <w:basedOn w:val="DefaultParagraphFont"/>
    <w:link w:val="EndnoteText"/>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
    <w:name w:val="Line Number"/>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link w:val="BodyTextChar"/>
    <w:rsid w:val="00ac147a"/>
    <w:pPr>
      <w:keepNext w:val="true"/>
      <w:spacing w:before="0" w:after="140"/>
    </w:pPr>
    <w:rPr/>
  </w:style>
  <w:style w:type="paragraph" w:styleId="List">
    <w:name w:val="List"/>
    <w:basedOn w:val="Normal"/>
    <w:rsid w:val="00ac147a"/>
    <w:pPr>
      <w:ind w:hanging="284" w:left="568"/>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fals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hanging="1418" w:left="1702"/>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tru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tru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true"/>
      <w:spacing w:before="0" w:after="0"/>
      <w:ind w:hanging="1985" w:left="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tru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tru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hanging="1985" w:left="1985"/>
      <w:textAlignment w:val="auto"/>
      <w:outlineLvl w:val="9"/>
    </w:pPr>
    <w:rPr>
      <w:rFonts w:ascii="Arial" w:hAnsi="Arial" w:eastAsia="Malgun Gothic" w:cs="Times New Roman"/>
      <w:color w:themeColor="accent1" w:themeShade="bf"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tru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TOC9">
    <w:name w:val="TOC 9"/>
    <w:basedOn w:val="TOC8"/>
    <w:uiPriority w:val="39"/>
    <w:rsid w:val="00ac147a"/>
    <w:pPr>
      <w:ind w:hanging="1418" w:left="1418"/>
    </w:pPr>
    <w:rPr/>
  </w:style>
  <w:style w:type="paragraph" w:styleId="TOC8">
    <w:name w:val="TOC 8"/>
    <w:basedOn w:val="TOC1"/>
    <w:uiPriority w:val="39"/>
    <w:rsid w:val="00ac147a"/>
    <w:pPr>
      <w:spacing w:before="180" w:after="180"/>
      <w:ind w:hanging="2693" w:left="2693"/>
    </w:pPr>
    <w:rPr>
      <w:b/>
    </w:rPr>
  </w:style>
  <w:style w:type="paragraph" w:styleId="TOC1">
    <w:name w:val="TOC 1"/>
    <w:uiPriority w:val="39"/>
    <w:rsid w:val="00ac147a"/>
    <w:pPr>
      <w:keepLines/>
      <w:widowControl w:val="false"/>
      <w:tabs>
        <w:tab w:val="clear" w:pos="720"/>
        <w:tab w:val="right" w:pos="9639" w:leader="dot"/>
      </w:tabs>
      <w:suppressAutoHyphens w:val="true"/>
      <w:overflowPunct w:val="false"/>
      <w:bidi w:val="0"/>
      <w:spacing w:lineRule="auto" w:line="240" w:before="120" w:after="0"/>
      <w:ind w:hanging="567" w:left="567" w:right="425"/>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TOC5">
    <w:name w:val="TOC 5"/>
    <w:basedOn w:val="TOC4"/>
    <w:uiPriority w:val="39"/>
    <w:rsid w:val="00ac147a"/>
    <w:pPr>
      <w:ind w:hanging="1701" w:left="1701"/>
    </w:pPr>
    <w:rPr/>
  </w:style>
  <w:style w:type="paragraph" w:styleId="TOC4">
    <w:name w:val="TOC 4"/>
    <w:basedOn w:val="TOC3"/>
    <w:uiPriority w:val="39"/>
    <w:rsid w:val="00ac147a"/>
    <w:pPr>
      <w:ind w:hanging="1418" w:left="1418"/>
    </w:pPr>
    <w:rPr/>
  </w:style>
  <w:style w:type="paragraph" w:styleId="TOC3">
    <w:name w:val="TOC 3"/>
    <w:basedOn w:val="TOC2"/>
    <w:uiPriority w:val="39"/>
    <w:rsid w:val="00ac147a"/>
    <w:pPr>
      <w:ind w:hanging="1134" w:left="1134"/>
    </w:pPr>
    <w:rPr/>
  </w:style>
  <w:style w:type="paragraph" w:styleId="TOC2">
    <w:name w:val="TOC 2"/>
    <w:basedOn w:val="TOC1"/>
    <w:uiPriority w:val="39"/>
    <w:rsid w:val="00ac147a"/>
    <w:pPr>
      <w:spacing w:before="0" w:after="0"/>
      <w:ind w:hanging="851" w:left="851" w:right="425"/>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hanging="0" w:left="284"/>
    </w:pPr>
    <w:rPr/>
  </w:style>
  <w:style w:type="paragraph" w:styleId="TT" w:customStyle="1">
    <w:name w:val="TT"/>
    <w:basedOn w:val="Heading1"/>
    <w:next w:val="Normal"/>
    <w:qFormat/>
    <w:rsid w:val="00ac147a"/>
    <w:pPr>
      <w:pBdr>
        <w:top w:val="single" w:sz="12" w:space="3" w:color="000000"/>
      </w:pBdr>
      <w:spacing w:before="240" w:after="180"/>
      <w:ind w:hanging="1134" w:left="1134"/>
      <w:outlineLvl w:val="9"/>
    </w:pPr>
    <w:rPr>
      <w:rFonts w:ascii="Arial" w:hAnsi="Arial" w:eastAsia="Malgun Gothic" w:cs="Times New Roman"/>
      <w:color w:themeColor="accent1" w:themeShade="bf" w:val="auto"/>
      <w:sz w:val="36"/>
      <w:szCs w:val="20"/>
    </w:rPr>
  </w:style>
  <w:style w:type="paragraph" w:styleId="FootnoteText">
    <w:name w:val="Footnote Text"/>
    <w:basedOn w:val="Normal"/>
    <w:link w:val="FootnoteTextChar"/>
    <w:semiHidden/>
    <w:rsid w:val="00ac147a"/>
    <w:pPr>
      <w:keepLines/>
      <w:ind w:hanging="454" w:left="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hanging="851" w:left="1135"/>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fals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hanging="0" w:left="851"/>
    </w:pPr>
    <w:rPr/>
  </w:style>
  <w:style w:type="paragraph" w:styleId="ListNumber">
    <w:name w:val="List Number"/>
    <w:basedOn w:val="ListBullet5"/>
    <w:qFormat/>
    <w:rsid w:val="00ac147a"/>
    <w:pPr>
      <w:ind w:hanging="284" w:left="1702"/>
    </w:pPr>
    <w:rPr/>
  </w:style>
  <w:style w:type="paragraph" w:styleId="ListBullet5">
    <w:name w:val="List Bullet 5"/>
    <w:basedOn w:val="ListBullet4"/>
    <w:qFormat/>
    <w:rsid w:val="00ac147a"/>
    <w:pPr>
      <w:ind w:hanging="0" w:left="1702"/>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fals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hanging="1418" w:left="1702"/>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hanging="454" w:left="738"/>
    </w:pPr>
    <w:rPr/>
  </w:style>
  <w:style w:type="paragraph" w:styleId="TOC6">
    <w:name w:val="TOC 6"/>
    <w:basedOn w:val="TOC5"/>
    <w:next w:val="Normal"/>
    <w:uiPriority w:val="39"/>
    <w:rsid w:val="00ac147a"/>
    <w:pPr>
      <w:ind w:hanging="1985" w:left="1985"/>
    </w:pPr>
    <w:rPr/>
  </w:style>
  <w:style w:type="paragraph" w:styleId="TOC7">
    <w:name w:val="TOC 7"/>
    <w:basedOn w:val="TOC6"/>
    <w:next w:val="Normal"/>
    <w:uiPriority w:val="39"/>
    <w:rsid w:val="00ac147a"/>
    <w:pPr>
      <w:ind w:hanging="2268" w:left="2268"/>
    </w:pPr>
    <w:rPr/>
  </w:style>
  <w:style w:type="paragraph" w:styleId="ListBullet2">
    <w:name w:val="List Bullet 2"/>
    <w:basedOn w:val="ListBullet"/>
    <w:qFormat/>
    <w:rsid w:val="00ac147a"/>
    <w:pPr>
      <w:ind w:hanging="0" w:left="851"/>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false"/>
      <w:bidi w:val="0"/>
      <w:spacing w:lineRule="auto" w:line="240" w:before="0" w:after="0"/>
      <w:ind w:hanging="0" w:right="28"/>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fals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hanging="851" w:left="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hanging="284" w:left="851"/>
    </w:pPr>
    <w:rPr/>
  </w:style>
  <w:style w:type="paragraph" w:styleId="ListBullet4">
    <w:name w:val="List Bullet 4"/>
    <w:basedOn w:val="ListBullet3"/>
    <w:qFormat/>
    <w:rsid w:val="00ac147a"/>
    <w:pPr>
      <w:ind w:hanging="0" w:left="1418"/>
    </w:pPr>
    <w:rPr/>
  </w:style>
  <w:style w:type="paragraph" w:styleId="B2" w:customStyle="1">
    <w:name w:val="B2"/>
    <w:basedOn w:val="ListBullet3"/>
    <w:qFormat/>
    <w:rsid w:val="00ac147a"/>
    <w:pPr>
      <w:ind w:hanging="454" w:left="1191"/>
    </w:pPr>
    <w:rPr/>
  </w:style>
  <w:style w:type="paragraph" w:styleId="B3" w:customStyle="1">
    <w:name w:val="B3"/>
    <w:basedOn w:val="ListBullet4"/>
    <w:qFormat/>
    <w:rsid w:val="00ac147a"/>
    <w:pPr>
      <w:ind w:hanging="454" w:left="1645"/>
    </w:pPr>
    <w:rPr/>
  </w:style>
  <w:style w:type="paragraph" w:styleId="B4" w:customStyle="1">
    <w:name w:val="B4"/>
    <w:basedOn w:val="ListBullet5"/>
    <w:qFormat/>
    <w:rsid w:val="00ac147a"/>
    <w:pPr>
      <w:ind w:hanging="454" w:left="2098"/>
    </w:pPr>
    <w:rPr/>
  </w:style>
  <w:style w:type="paragraph" w:styleId="B5" w:customStyle="1">
    <w:name w:val="B5"/>
    <w:basedOn w:val="ListNumber"/>
    <w:qFormat/>
    <w:rsid w:val="00ac147a"/>
    <w:pPr>
      <w:ind w:hanging="454" w:left="2552"/>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hanging="567" w:left="851"/>
    </w:pPr>
    <w:rPr/>
  </w:style>
  <w:style w:type="paragraph" w:styleId="IB1" w:customStyle="1">
    <w:name w:val="IB1"/>
    <w:basedOn w:val="Normal"/>
    <w:qFormat/>
    <w:rsid w:val="00ac147a"/>
    <w:pPr>
      <w:tabs>
        <w:tab w:val="clear" w:pos="720"/>
        <w:tab w:val="left" w:pos="284" w:leader="none"/>
        <w:tab w:val="left" w:pos="737" w:leader="none"/>
      </w:tabs>
      <w:ind w:hanging="453" w:left="737"/>
    </w:pPr>
    <w:rPr/>
  </w:style>
  <w:style w:type="paragraph" w:styleId="IB2" w:customStyle="1">
    <w:name w:val="IB2"/>
    <w:basedOn w:val="Normal"/>
    <w:qFormat/>
    <w:rsid w:val="00ac147a"/>
    <w:pPr>
      <w:tabs>
        <w:tab w:val="clear" w:pos="720"/>
        <w:tab w:val="left" w:pos="567" w:leader="none"/>
        <w:tab w:val="left" w:pos="1191" w:leader="none"/>
      </w:tabs>
      <w:ind w:hanging="284" w:left="568"/>
    </w:pPr>
    <w:rPr/>
  </w:style>
  <w:style w:type="paragraph" w:styleId="IBN" w:customStyle="1">
    <w:name w:val="IBN"/>
    <w:basedOn w:val="Normal"/>
    <w:qFormat/>
    <w:rsid w:val="00ac147a"/>
    <w:pPr>
      <w:tabs>
        <w:tab w:val="clear" w:pos="720"/>
        <w:tab w:val="left" w:pos="567" w:leader="none"/>
        <w:tab w:val="left" w:pos="737" w:leader="none"/>
      </w:tabs>
      <w:ind w:hanging="284" w:left="568"/>
    </w:pPr>
    <w:rPr/>
  </w:style>
  <w:style w:type="paragraph" w:styleId="IBL" w:customStyle="1">
    <w:name w:val="IBL"/>
    <w:basedOn w:val="Normal"/>
    <w:qFormat/>
    <w:rsid w:val="00ac147a"/>
    <w:pPr>
      <w:tabs>
        <w:tab w:val="clear" w:pos="720"/>
        <w:tab w:val="left" w:pos="284" w:leader="none"/>
        <w:tab w:val="left" w:pos="737" w:leader="none"/>
      </w:tabs>
      <w:ind w:hanging="453" w:left="737"/>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hanging="360" w:left="72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hanging="0" w:left="1440" w:right="144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BodyTextIndent">
    <w:name w:val="Body Text Indent"/>
    <w:basedOn w:val="Normal"/>
    <w:link w:val="BodyTextIndentChar"/>
    <w:rsid w:val="00ac147a"/>
    <w:pPr>
      <w:spacing w:before="0" w:after="120"/>
      <w:ind w:hanging="0" w:left="283"/>
    </w:pPr>
    <w:rPr/>
  </w:style>
  <w:style w:type="paragraph" w:styleId="BodyTextFirstIndent2">
    <w:name w:val="Body Text First Indent 2"/>
    <w:basedOn w:val="BodyTextIndent"/>
    <w:link w:val="BodyTextFirstIndent2Char"/>
    <w:qFormat/>
    <w:rsid w:val="00ac147a"/>
    <w:pPr>
      <w:ind w:firstLine="210" w:left="283"/>
    </w:pPr>
    <w:rPr/>
  </w:style>
  <w:style w:type="paragraph" w:styleId="BodyTextIndent2">
    <w:name w:val="Body Text Indent 2"/>
    <w:basedOn w:val="Normal"/>
    <w:link w:val="BodyTextIndent2Char"/>
    <w:qFormat/>
    <w:rsid w:val="00ac147a"/>
    <w:pPr>
      <w:spacing w:lineRule="auto" w:line="480" w:before="0" w:after="120"/>
      <w:ind w:hanging="0" w:left="283"/>
    </w:pPr>
    <w:rPr/>
  </w:style>
  <w:style w:type="paragraph" w:styleId="BodyTextIndent3">
    <w:name w:val="Body Text Indent 3"/>
    <w:basedOn w:val="Normal"/>
    <w:link w:val="BodyTextIndent3Char"/>
    <w:qFormat/>
    <w:rsid w:val="00ac147a"/>
    <w:pPr>
      <w:spacing w:before="0" w:after="120"/>
      <w:ind w:hanging="0" w:left="283"/>
    </w:pPr>
    <w:rPr>
      <w:sz w:val="16"/>
      <w:szCs w:val="16"/>
    </w:rPr>
  </w:style>
  <w:style w:type="paragraph" w:styleId="Caption1">
    <w:name w:val="caption1"/>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hanging="0" w:left="4252"/>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Text">
    <w:name w:val="Endnote Text"/>
    <w:basedOn w:val="Normal"/>
    <w:link w:val="EndnoteTextChar"/>
    <w:semiHidden/>
    <w:rsid w:val="00ac147a"/>
    <w:pPr/>
    <w:rPr/>
  </w:style>
  <w:style w:type="paragraph" w:styleId="Envelopeaddress">
    <w:name w:val="envelope address"/>
    <w:basedOn w:val="Normal"/>
    <w:qFormat/>
    <w:rsid w:val="00ac147a"/>
    <w:pPr>
      <w:ind w:hanging="0" w:left="288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hanging="200" w:left="600"/>
    </w:pPr>
    <w:rPr/>
  </w:style>
  <w:style w:type="paragraph" w:styleId="Index4">
    <w:name w:val="index 4"/>
    <w:basedOn w:val="Normal"/>
    <w:next w:val="Normal"/>
    <w:autoRedefine/>
    <w:semiHidden/>
    <w:qFormat/>
    <w:rsid w:val="00ac147a"/>
    <w:pPr>
      <w:ind w:hanging="200" w:left="800"/>
    </w:pPr>
    <w:rPr/>
  </w:style>
  <w:style w:type="paragraph" w:styleId="Index5">
    <w:name w:val="index 5"/>
    <w:basedOn w:val="Normal"/>
    <w:next w:val="Normal"/>
    <w:autoRedefine/>
    <w:semiHidden/>
    <w:qFormat/>
    <w:rsid w:val="00ac147a"/>
    <w:pPr>
      <w:ind w:hanging="200" w:left="1000"/>
    </w:pPr>
    <w:rPr/>
  </w:style>
  <w:style w:type="paragraph" w:styleId="Index6">
    <w:name w:val="index 6"/>
    <w:basedOn w:val="Normal"/>
    <w:next w:val="Normal"/>
    <w:autoRedefine/>
    <w:semiHidden/>
    <w:qFormat/>
    <w:rsid w:val="00ac147a"/>
    <w:pPr>
      <w:ind w:hanging="200" w:left="1200"/>
    </w:pPr>
    <w:rPr/>
  </w:style>
  <w:style w:type="paragraph" w:styleId="Index7">
    <w:name w:val="index 7"/>
    <w:basedOn w:val="Normal"/>
    <w:next w:val="Normal"/>
    <w:autoRedefine/>
    <w:semiHidden/>
    <w:qFormat/>
    <w:rsid w:val="00ac147a"/>
    <w:pPr>
      <w:ind w:hanging="200" w:left="1400"/>
    </w:pPr>
    <w:rPr/>
  </w:style>
  <w:style w:type="paragraph" w:styleId="Index8">
    <w:name w:val="index 8"/>
    <w:basedOn w:val="Normal"/>
    <w:next w:val="Normal"/>
    <w:autoRedefine/>
    <w:semiHidden/>
    <w:qFormat/>
    <w:rsid w:val="00ac147a"/>
    <w:pPr>
      <w:ind w:hanging="200" w:left="1600"/>
    </w:pPr>
    <w:rPr/>
  </w:style>
  <w:style w:type="paragraph" w:styleId="Index9">
    <w:name w:val="index 9"/>
    <w:basedOn w:val="Normal"/>
    <w:next w:val="Normal"/>
    <w:autoRedefine/>
    <w:semiHidden/>
    <w:qFormat/>
    <w:rsid w:val="00ac147a"/>
    <w:pPr>
      <w:ind w:hanging="200" w:left="1800"/>
    </w:pPr>
    <w:rPr/>
  </w:style>
  <w:style w:type="paragraph" w:styleId="ListContinue">
    <w:name w:val="List Continue"/>
    <w:basedOn w:val="Normal"/>
    <w:qFormat/>
    <w:rsid w:val="00ac147a"/>
    <w:pPr>
      <w:spacing w:before="0" w:after="120"/>
      <w:ind w:hanging="0" w:left="283"/>
    </w:pPr>
    <w:rPr/>
  </w:style>
  <w:style w:type="paragraph" w:styleId="ListContinue2">
    <w:name w:val="List Continue 2"/>
    <w:basedOn w:val="Normal"/>
    <w:qFormat/>
    <w:rsid w:val="00ac147a"/>
    <w:pPr>
      <w:spacing w:before="0" w:after="120"/>
      <w:ind w:hanging="0" w:left="566"/>
    </w:pPr>
    <w:rPr/>
  </w:style>
  <w:style w:type="paragraph" w:styleId="ListContinue3">
    <w:name w:val="List Continue 3"/>
    <w:basedOn w:val="Normal"/>
    <w:qFormat/>
    <w:rsid w:val="00ac147a"/>
    <w:pPr>
      <w:spacing w:before="0" w:after="120"/>
      <w:ind w:hanging="0" w:left="849"/>
    </w:pPr>
    <w:rPr/>
  </w:style>
  <w:style w:type="paragraph" w:styleId="ListContinue4">
    <w:name w:val="List Continue 4"/>
    <w:basedOn w:val="Normal"/>
    <w:qFormat/>
    <w:rsid w:val="00ac147a"/>
    <w:pPr>
      <w:spacing w:before="0" w:after="120"/>
      <w:ind w:hanging="0" w:left="1132"/>
    </w:pPr>
    <w:rPr/>
  </w:style>
  <w:style w:type="paragraph" w:styleId="ListContinue5">
    <w:name w:val="List Continue 5"/>
    <w:basedOn w:val="Normal"/>
    <w:qFormat/>
    <w:rsid w:val="00ac147a"/>
    <w:pPr>
      <w:spacing w:before="0" w:after="120"/>
      <w:ind w:hanging="0" w:left="1415"/>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hanging="1134" w:left="1134"/>
    </w:pPr>
    <w:rPr>
      <w:rFonts w:ascii="Arial" w:hAnsi="Arial" w:cs="Arial"/>
      <w:sz w:val="24"/>
      <w:szCs w:val="24"/>
    </w:rPr>
  </w:style>
  <w:style w:type="paragraph" w:styleId="NormalIndent">
    <w:name w:val="Normal Indent"/>
    <w:basedOn w:val="Normal"/>
    <w:qFormat/>
    <w:rsid w:val="00ac147a"/>
    <w:pPr>
      <w:ind w:hanging="0" w:left="72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Salutation">
    <w:name w:val="Salutation"/>
    <w:basedOn w:val="Normal"/>
    <w:next w:val="Normal"/>
    <w:link w:val="SalutationChar"/>
    <w:rsid w:val="00ac147a"/>
    <w:pPr/>
    <w:rPr/>
  </w:style>
  <w:style w:type="paragraph" w:styleId="Signature">
    <w:name w:val="Signature"/>
    <w:basedOn w:val="Normal"/>
    <w:link w:val="SignatureChar"/>
    <w:rsid w:val="00ac147a"/>
    <w:pPr>
      <w:ind w:hanging="0" w:left="4252"/>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hanging="200" w:left="200"/>
    </w:pPr>
    <w:rPr/>
  </w:style>
  <w:style w:type="paragraph" w:styleId="TableofFigures">
    <w:name w:val="Table of Figures"/>
    <w:basedOn w:val="Normal"/>
    <w:next w:val="Normal"/>
    <w:semiHidden/>
    <w:qFormat/>
    <w:rsid w:val="00ac147a"/>
    <w:pPr>
      <w:ind w:hanging="400" w:left="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tru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tru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hanging="0" w:left="720"/>
      <w:contextualSpacing/>
    </w:pPr>
    <w:rPr>
      <w:rFonts w:eastAsia="SimSun"/>
      <w:sz w:val="24"/>
      <w:szCs w:val="24"/>
    </w:rPr>
  </w:style>
  <w:style w:type="paragraph" w:styleId="OneM2M-Normal1" w:customStyle="1">
    <w:name w:val="OneM2M-Normal1"/>
    <w:basedOn w:val="Normal"/>
    <w:qFormat/>
    <w:rsid w:val="00ac147a"/>
    <w:pPr>
      <w:tabs>
        <w:tab w:val="clear" w:pos="720"/>
        <w:tab w:val="left" w:pos="284" w:leader="none"/>
      </w:tabs>
      <w:overflowPunct w:val="tru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true"/>
      <w:spacing w:before="120" w:after="0"/>
      <w:ind w:hanging="360" w:left="72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true"/>
      <w:spacing w:before="240" w:after="60"/>
      <w:ind w:hanging="426" w:left="426"/>
      <w:textAlignment w:val="auto"/>
    </w:pPr>
    <w:rPr>
      <w:rFonts w:ascii="Myriad Pro" w:hAnsi="Myriad Pro" w:eastAsia="Malgun Gothic" w:cs="Times New Roman"/>
      <w:b/>
      <w:bCs/>
      <w:color w:themeColor="accent1" w:themeShade="bf"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hanging="1985" w:left="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hanging="360" w:left="2160"/>
    </w:pPr>
    <w:rPr/>
  </w:style>
  <w:style w:type="paragraph" w:styleId="OneM2M-Numbered3" w:customStyle="1">
    <w:name w:val="OneM2M-Numbered3"/>
    <w:basedOn w:val="OneM2M-Numbered2"/>
    <w:qFormat/>
    <w:rsid w:val="00ac147a"/>
    <w:pPr>
      <w:numPr>
        <w:ilvl w:val="0"/>
        <w:numId w:val="0"/>
      </w:numPr>
      <w:ind w:hanging="180" w:left="2160"/>
    </w:pPr>
    <w:rPr/>
  </w:style>
  <w:style w:type="paragraph" w:styleId="OneM2M-Heading2" w:customStyle="1">
    <w:name w:val="OneM2M-Heading2"/>
    <w:basedOn w:val="Heading2"/>
    <w:qFormat/>
    <w:rsid w:val="00ac147a"/>
    <w:pPr>
      <w:keepLines w:val="false"/>
      <w:overflowPunct w:val="true"/>
      <w:spacing w:before="240" w:after="60"/>
      <w:ind w:hanging="850" w:left="1134"/>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true"/>
      <w:spacing w:before="200" w:after="0"/>
      <w:ind w:hanging="992" w:left="1701"/>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hanging="1985" w:left="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 w:customStyle="1">
    <w:name w:val="Text body"/>
    <w:basedOn w:val="Standard"/>
    <w:qFormat/>
    <w:rsid w:val="00ac147a"/>
    <w:pPr>
      <w:spacing w:lineRule="auto" w:line="288" w:before="0" w:after="140"/>
    </w:pPr>
    <w:rPr/>
  </w:style>
  <w:style w:type="paragraph" w:styleId="OneM2M-RowTitle1" w:customStyle="1">
    <w:name w:val="oneM2M-RowTitle1"/>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hanging="380" w:left="110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themeColor="accent1" w:themeShade="bf"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1"/>
    <w:basedOn w:val="Header"/>
    <w:qFormat/>
    <w:rsid w:val="00ac147a"/>
    <w:pPr>
      <w:widowControl/>
      <w:tabs>
        <w:tab w:val="clear" w:pos="720"/>
        <w:tab w:val="left" w:pos="284" w:leader="none"/>
        <w:tab w:val="center" w:pos="4680" w:leader="none"/>
        <w:tab w:val="right" w:pos="9360" w:leader="none"/>
      </w:tabs>
      <w:overflowPunct w:val="true"/>
      <w:textAlignment w:val="auto"/>
    </w:pPr>
    <w:rPr>
      <w:rFonts w:ascii="Myriad Pro" w:hAnsi="Myriad Pro" w:eastAsia="Calibri"/>
      <w:b w:val="false"/>
      <w:sz w:val="22"/>
      <w:szCs w:val="22"/>
      <w:lang w:val="en-US"/>
    </w:rPr>
  </w:style>
  <w:style w:type="paragraph" w:styleId="OneM2M-PageFoot1" w:customStyle="1">
    <w:name w:val="OneM2M-PageFoot1"/>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true"/>
      <w:spacing w:before="0" w:after="0"/>
      <w:ind w:hanging="0" w:left="72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Application>LibreOffice/7.6.3.2$Windows_X86_64 LibreOffice_project/29d686fea9f6705b262d369fede658f824154cc0</Application>
  <AppVersion>15.0000</AppVersion>
  <Pages>5</Pages>
  <Words>1101</Words>
  <Characters>6781</Characters>
  <CharactersWithSpaces>8021</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2024-04-22T12:13:43Z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