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D689F" w14:textId="04AA3198" w:rsidR="00932137" w:rsidRPr="00667837" w:rsidRDefault="00932137" w:rsidP="00EC2D38">
      <w:pPr>
        <w:pStyle w:val="yiv0159995702msonormal"/>
        <w:shd w:val="clear" w:color="auto" w:fill="FFFFFF"/>
        <w:spacing w:before="0" w:beforeAutospacing="0" w:after="0" w:afterAutospacing="0"/>
        <w:rPr>
          <w:rFonts w:ascii="Verdana" w:hAnsi="Verdana" w:cs="Segoe UI"/>
          <w:b/>
          <w:bCs/>
          <w:color w:val="000000"/>
          <w:sz w:val="22"/>
          <w:szCs w:val="22"/>
        </w:rPr>
      </w:pPr>
      <w:r w:rsidRPr="00667837">
        <w:rPr>
          <w:rFonts w:ascii="Verdana" w:hAnsi="Verdana" w:cs="Segoe UI"/>
          <w:b/>
          <w:bCs/>
          <w:color w:val="000000"/>
          <w:sz w:val="22"/>
          <w:szCs w:val="22"/>
        </w:rPr>
        <w:t>SMART CITIES DONE SMARTER</w:t>
      </w:r>
    </w:p>
    <w:p w14:paraId="40A353BC" w14:textId="77777777" w:rsidR="00932137" w:rsidRPr="00667837" w:rsidRDefault="00932137" w:rsidP="00EC2D38">
      <w:pPr>
        <w:pStyle w:val="yiv0159995702msonormal"/>
        <w:shd w:val="clear" w:color="auto" w:fill="FFFFFF"/>
        <w:spacing w:before="0" w:beforeAutospacing="0" w:after="0" w:afterAutospacing="0"/>
        <w:rPr>
          <w:rFonts w:ascii="Segoe UI" w:hAnsi="Segoe UI" w:cs="Segoe UI"/>
          <w:bCs/>
          <w:color w:val="000000"/>
          <w:sz w:val="22"/>
          <w:szCs w:val="22"/>
        </w:rPr>
      </w:pPr>
    </w:p>
    <w:p w14:paraId="54D02112" w14:textId="6553E295" w:rsidR="00932137" w:rsidRPr="00667837" w:rsidRDefault="000F7E1B" w:rsidP="00E82C27">
      <w:pPr>
        <w:pStyle w:val="yiv0159995702msonormal"/>
        <w:shd w:val="clear" w:color="auto" w:fill="FFFFFF"/>
        <w:spacing w:before="0" w:beforeAutospacing="0" w:after="0" w:afterAutospacing="0"/>
        <w:jc w:val="both"/>
        <w:rPr>
          <w:rFonts w:ascii="Verdana" w:hAnsi="Verdana" w:cs="Segoe UI"/>
          <w:b/>
          <w:bCs/>
          <w:color w:val="000000"/>
        </w:rPr>
      </w:pPr>
      <w:r w:rsidRPr="00667837">
        <w:rPr>
          <w:rFonts w:ascii="Verdana" w:hAnsi="Verdana" w:cs="Segoe UI"/>
          <w:b/>
          <w:bCs/>
          <w:color w:val="000000"/>
        </w:rPr>
        <w:t>1</w:t>
      </w:r>
      <w:r w:rsidR="005F771D" w:rsidRPr="00667837">
        <w:rPr>
          <w:rFonts w:ascii="Verdana" w:hAnsi="Verdana" w:cs="Segoe UI"/>
          <w:b/>
          <w:bCs/>
          <w:color w:val="000000"/>
        </w:rPr>
        <w:t>.</w:t>
      </w:r>
      <w:r w:rsidRPr="00667837">
        <w:rPr>
          <w:rFonts w:ascii="Verdana" w:hAnsi="Verdana" w:cs="Segoe UI"/>
          <w:b/>
          <w:bCs/>
          <w:color w:val="000000"/>
        </w:rPr>
        <w:t xml:space="preserve"> </w:t>
      </w:r>
      <w:r w:rsidR="000B7F13" w:rsidRPr="00667837">
        <w:rPr>
          <w:rFonts w:ascii="Verdana" w:hAnsi="Verdana" w:cs="Segoe UI"/>
          <w:b/>
          <w:bCs/>
          <w:color w:val="000000"/>
        </w:rPr>
        <w:t>Executive summary</w:t>
      </w:r>
    </w:p>
    <w:p w14:paraId="4F919E35" w14:textId="77777777" w:rsidR="00D23D13" w:rsidRPr="00667837" w:rsidRDefault="00D23D13" w:rsidP="00EC2D38">
      <w:pPr>
        <w:pStyle w:val="yiv0159995702msonormal"/>
        <w:shd w:val="clear" w:color="auto" w:fill="FFFFFF"/>
        <w:spacing w:before="0" w:beforeAutospacing="0" w:after="0" w:afterAutospacing="0"/>
        <w:rPr>
          <w:rFonts w:ascii="Verdana" w:hAnsi="Verdana" w:cs="Segoe UI"/>
          <w:bCs/>
          <w:color w:val="000000"/>
          <w:sz w:val="22"/>
          <w:szCs w:val="22"/>
        </w:rPr>
      </w:pPr>
    </w:p>
    <w:p w14:paraId="42AC57B8" w14:textId="4A0932DE" w:rsidR="00310487" w:rsidRPr="00667837" w:rsidRDefault="002D4527" w:rsidP="007747AF">
      <w:pPr>
        <w:rPr>
          <w:rFonts w:ascii="Verdana" w:hAnsi="Verdana" w:cs="Segoe UI"/>
          <w:bCs/>
        </w:rPr>
      </w:pPr>
      <w:r w:rsidRPr="00667837">
        <w:rPr>
          <w:rFonts w:ascii="Verdana" w:hAnsi="Verdana" w:cs="Segoe UI"/>
          <w:bCs/>
        </w:rPr>
        <w:t>C</w:t>
      </w:r>
      <w:r w:rsidR="00104F1C" w:rsidRPr="00667837">
        <w:rPr>
          <w:rFonts w:ascii="Verdana" w:hAnsi="Verdana" w:cs="Segoe UI"/>
          <w:bCs/>
        </w:rPr>
        <w:t xml:space="preserve">ity planners weighing up their </w:t>
      </w:r>
      <w:r w:rsidR="00BE1013" w:rsidRPr="00667837">
        <w:rPr>
          <w:rFonts w:ascii="Verdana" w:hAnsi="Verdana" w:cs="Segoe UI"/>
          <w:bCs/>
        </w:rPr>
        <w:t xml:space="preserve">IoT </w:t>
      </w:r>
      <w:r w:rsidR="006A04A3" w:rsidRPr="00667837">
        <w:rPr>
          <w:rFonts w:ascii="Verdana" w:hAnsi="Verdana" w:cs="Segoe UI"/>
          <w:bCs/>
        </w:rPr>
        <w:t xml:space="preserve">platform </w:t>
      </w:r>
      <w:r w:rsidR="00584C4F" w:rsidRPr="00667837">
        <w:rPr>
          <w:rFonts w:ascii="Verdana" w:hAnsi="Verdana" w:cs="Segoe UI"/>
          <w:bCs/>
        </w:rPr>
        <w:t xml:space="preserve">options </w:t>
      </w:r>
      <w:r w:rsidR="00310487" w:rsidRPr="00667837">
        <w:rPr>
          <w:rFonts w:ascii="Verdana" w:hAnsi="Verdana" w:cs="Segoe UI"/>
          <w:bCs/>
        </w:rPr>
        <w:t>could</w:t>
      </w:r>
      <w:r w:rsidR="00AF1DEA" w:rsidRPr="00667837">
        <w:rPr>
          <w:rFonts w:ascii="Verdana" w:hAnsi="Verdana" w:cs="Segoe UI"/>
          <w:bCs/>
        </w:rPr>
        <w:t xml:space="preserve"> be f</w:t>
      </w:r>
      <w:r w:rsidR="00104F1C" w:rsidRPr="00667837">
        <w:rPr>
          <w:rFonts w:ascii="Verdana" w:hAnsi="Verdana" w:cs="Segoe UI"/>
          <w:bCs/>
        </w:rPr>
        <w:t>o</w:t>
      </w:r>
      <w:r w:rsidR="00AA0C08" w:rsidRPr="00667837">
        <w:rPr>
          <w:rFonts w:ascii="Verdana" w:hAnsi="Verdana" w:cs="Segoe UI"/>
          <w:bCs/>
        </w:rPr>
        <w:t xml:space="preserve">rgiven </w:t>
      </w:r>
      <w:r w:rsidR="008A28DC">
        <w:rPr>
          <w:rFonts w:ascii="Verdana" w:hAnsi="Verdana" w:cs="Segoe UI"/>
          <w:bCs/>
        </w:rPr>
        <w:t>for feeling slightly overwhelmed</w:t>
      </w:r>
      <w:r w:rsidR="00BE1013" w:rsidRPr="00667837">
        <w:rPr>
          <w:rFonts w:ascii="Verdana" w:hAnsi="Verdana" w:cs="Segoe UI"/>
          <w:bCs/>
        </w:rPr>
        <w:t xml:space="preserve">. According to </w:t>
      </w:r>
      <w:r w:rsidR="008A28DC">
        <w:rPr>
          <w:rFonts w:ascii="Verdana" w:hAnsi="Verdana" w:cs="Segoe UI"/>
          <w:bCs/>
        </w:rPr>
        <w:t xml:space="preserve">the </w:t>
      </w:r>
      <w:r w:rsidR="00C51F84" w:rsidRPr="00667837">
        <w:rPr>
          <w:rFonts w:ascii="Verdana" w:hAnsi="Verdana" w:cs="Segoe UI"/>
          <w:bCs/>
        </w:rPr>
        <w:t xml:space="preserve">research firm </w:t>
      </w:r>
      <w:r w:rsidR="00AA0C08" w:rsidRPr="00667837">
        <w:rPr>
          <w:rFonts w:ascii="Verdana" w:hAnsi="Verdana" w:cs="Segoe UI"/>
          <w:bCs/>
        </w:rPr>
        <w:t>IoT Analytics</w:t>
      </w:r>
      <w:r w:rsidR="008A28DC">
        <w:rPr>
          <w:rFonts w:ascii="Verdana" w:hAnsi="Verdana" w:cs="Segoe UI"/>
          <w:bCs/>
        </w:rPr>
        <w:t>,</w:t>
      </w:r>
      <w:r w:rsidR="00BE1013" w:rsidRPr="00667837">
        <w:rPr>
          <w:rFonts w:ascii="Verdana" w:hAnsi="Verdana" w:cs="Segoe UI"/>
          <w:bCs/>
        </w:rPr>
        <w:t xml:space="preserve"> there are </w:t>
      </w:r>
      <w:r w:rsidR="00C51F84" w:rsidRPr="00667837">
        <w:rPr>
          <w:rFonts w:ascii="Verdana" w:hAnsi="Verdana" w:cs="Segoe UI"/>
          <w:bCs/>
        </w:rPr>
        <w:t xml:space="preserve">more than </w:t>
      </w:r>
      <w:r w:rsidR="00AA0C08" w:rsidRPr="00667837">
        <w:rPr>
          <w:rFonts w:ascii="Verdana" w:hAnsi="Verdana" w:cs="Segoe UI"/>
          <w:bCs/>
        </w:rPr>
        <w:t xml:space="preserve">360 different IoT platforms </w:t>
      </w:r>
      <w:r w:rsidR="00310487" w:rsidRPr="00667837">
        <w:rPr>
          <w:rFonts w:ascii="Verdana" w:hAnsi="Verdana" w:cs="Segoe UI"/>
          <w:bCs/>
        </w:rPr>
        <w:t xml:space="preserve">available worldwide. Of that number, more than 60 are </w:t>
      </w:r>
      <w:r w:rsidR="00AA0C08" w:rsidRPr="00667837">
        <w:rPr>
          <w:rFonts w:ascii="Verdana" w:hAnsi="Verdana" w:cs="Segoe UI"/>
          <w:bCs/>
        </w:rPr>
        <w:t xml:space="preserve">targeted </w:t>
      </w:r>
      <w:r w:rsidR="00310487" w:rsidRPr="00667837">
        <w:rPr>
          <w:rFonts w:ascii="Verdana" w:hAnsi="Verdana" w:cs="Segoe UI"/>
          <w:bCs/>
        </w:rPr>
        <w:t xml:space="preserve">specifically </w:t>
      </w:r>
      <w:r w:rsidR="00AA0C08" w:rsidRPr="00667837">
        <w:rPr>
          <w:rFonts w:ascii="Verdana" w:hAnsi="Verdana" w:cs="Segoe UI"/>
          <w:bCs/>
        </w:rPr>
        <w:t>at the smart city</w:t>
      </w:r>
      <w:r w:rsidR="00AA0C08" w:rsidRPr="00667837">
        <w:rPr>
          <w:rStyle w:val="FootnoteReference"/>
          <w:rFonts w:ascii="Verdana" w:hAnsi="Verdana" w:cs="Segoe UI"/>
          <w:bCs/>
        </w:rPr>
        <w:footnoteReference w:id="1"/>
      </w:r>
      <w:r w:rsidR="00AA0C08" w:rsidRPr="00667837">
        <w:rPr>
          <w:rFonts w:ascii="Verdana" w:hAnsi="Verdana" w:cs="Segoe UI"/>
          <w:bCs/>
        </w:rPr>
        <w:t>.</w:t>
      </w:r>
      <w:r w:rsidR="00BE1013" w:rsidRPr="00667837">
        <w:rPr>
          <w:rFonts w:ascii="Verdana" w:hAnsi="Verdana" w:cs="Segoe UI"/>
          <w:bCs/>
        </w:rPr>
        <w:t xml:space="preserve"> </w:t>
      </w:r>
    </w:p>
    <w:p w14:paraId="5CFB6D4E" w14:textId="157AB9BB" w:rsidR="002D4527" w:rsidRPr="00667837" w:rsidRDefault="008A28DC" w:rsidP="002D4527">
      <w:pPr>
        <w:rPr>
          <w:rFonts w:ascii="Verdana" w:hAnsi="Verdana" w:cs="Segoe UI"/>
          <w:bCs/>
        </w:rPr>
      </w:pPr>
      <w:r>
        <w:rPr>
          <w:rFonts w:ascii="Verdana" w:hAnsi="Verdana" w:cs="Segoe UI"/>
          <w:bCs/>
        </w:rPr>
        <w:t>Concern</w:t>
      </w:r>
      <w:r w:rsidR="00C21E35" w:rsidRPr="00667837">
        <w:rPr>
          <w:rFonts w:ascii="Verdana" w:hAnsi="Verdana" w:cs="Segoe UI"/>
          <w:bCs/>
        </w:rPr>
        <w:t xml:space="preserve"> will increase </w:t>
      </w:r>
      <w:r w:rsidRPr="00955812">
        <w:rPr>
          <w:rFonts w:ascii="Verdana" w:hAnsi="Verdana" w:cs="Segoe UI"/>
          <w:bCs/>
        </w:rPr>
        <w:t xml:space="preserve">further </w:t>
      </w:r>
      <w:r w:rsidR="00C21E35" w:rsidRPr="00667837">
        <w:rPr>
          <w:rFonts w:ascii="Verdana" w:hAnsi="Verdana" w:cs="Segoe UI"/>
          <w:bCs/>
        </w:rPr>
        <w:t xml:space="preserve">if </w:t>
      </w:r>
      <w:r w:rsidR="00584C4F" w:rsidRPr="00667837">
        <w:rPr>
          <w:rFonts w:ascii="Verdana" w:hAnsi="Verdana" w:cs="Segoe UI"/>
          <w:bCs/>
        </w:rPr>
        <w:t xml:space="preserve">procurement </w:t>
      </w:r>
      <w:r w:rsidR="00310487" w:rsidRPr="00667837">
        <w:rPr>
          <w:rFonts w:ascii="Verdana" w:hAnsi="Verdana" w:cs="Segoe UI"/>
          <w:bCs/>
        </w:rPr>
        <w:t>departments</w:t>
      </w:r>
      <w:r w:rsidR="00AA0C08" w:rsidRPr="00667837">
        <w:rPr>
          <w:rFonts w:ascii="Verdana" w:hAnsi="Verdana" w:cs="Segoe UI"/>
          <w:bCs/>
        </w:rPr>
        <w:t xml:space="preserve"> </w:t>
      </w:r>
      <w:r w:rsidR="00584C4F" w:rsidRPr="00667837">
        <w:rPr>
          <w:rFonts w:ascii="Verdana" w:hAnsi="Verdana" w:cs="Segoe UI"/>
          <w:bCs/>
        </w:rPr>
        <w:t xml:space="preserve">think they have </w:t>
      </w:r>
      <w:r w:rsidR="00C21E35" w:rsidRPr="00667837">
        <w:rPr>
          <w:rFonts w:ascii="Verdana" w:hAnsi="Verdana" w:cs="Segoe UI"/>
          <w:bCs/>
        </w:rPr>
        <w:t xml:space="preserve">to pick technology winners from </w:t>
      </w:r>
      <w:r w:rsidR="006A04A3" w:rsidRPr="00667837">
        <w:rPr>
          <w:rFonts w:ascii="Verdana" w:hAnsi="Verdana" w:cs="Segoe UI"/>
          <w:bCs/>
        </w:rPr>
        <w:t xml:space="preserve">the plethora of </w:t>
      </w:r>
      <w:r w:rsidR="008842C9" w:rsidRPr="00667837">
        <w:rPr>
          <w:rFonts w:ascii="Verdana" w:hAnsi="Verdana" w:cs="Segoe UI"/>
          <w:bCs/>
        </w:rPr>
        <w:t>sta</w:t>
      </w:r>
      <w:r w:rsidR="002D4527" w:rsidRPr="00667837">
        <w:rPr>
          <w:rFonts w:ascii="Verdana" w:hAnsi="Verdana" w:cs="Segoe UI"/>
          <w:bCs/>
        </w:rPr>
        <w:t>n</w:t>
      </w:r>
      <w:r w:rsidR="0043109E" w:rsidRPr="00667837">
        <w:rPr>
          <w:rFonts w:ascii="Verdana" w:hAnsi="Verdana" w:cs="Segoe UI"/>
          <w:bCs/>
        </w:rPr>
        <w:t>dards and open source solutions on offer</w:t>
      </w:r>
      <w:r w:rsidR="00C21E35" w:rsidRPr="00667837">
        <w:rPr>
          <w:rFonts w:ascii="Verdana" w:hAnsi="Verdana" w:cs="Segoe UI"/>
          <w:bCs/>
        </w:rPr>
        <w:t>.</w:t>
      </w:r>
      <w:r w:rsidR="002D4527" w:rsidRPr="00667837">
        <w:rPr>
          <w:rFonts w:ascii="Verdana" w:hAnsi="Verdana" w:cs="Segoe UI"/>
          <w:bCs/>
        </w:rPr>
        <w:t xml:space="preserve"> They will </w:t>
      </w:r>
      <w:r w:rsidR="00B77CB0" w:rsidRPr="00667837">
        <w:rPr>
          <w:rFonts w:ascii="Verdana" w:hAnsi="Verdana" w:cs="Segoe UI"/>
          <w:bCs/>
        </w:rPr>
        <w:t xml:space="preserve">be fearful too of getting locked </w:t>
      </w:r>
      <w:r w:rsidR="002D4527" w:rsidRPr="00667837">
        <w:rPr>
          <w:rFonts w:ascii="Verdana" w:hAnsi="Verdana" w:cs="Segoe UI"/>
          <w:bCs/>
          <w:color w:val="000000"/>
        </w:rPr>
        <w:t>into proprietary ecosystems.</w:t>
      </w:r>
    </w:p>
    <w:p w14:paraId="665C04A3" w14:textId="04F0F703" w:rsidR="00D76D17" w:rsidRPr="00667837" w:rsidRDefault="00D76D17" w:rsidP="007747AF">
      <w:pPr>
        <w:rPr>
          <w:rFonts w:ascii="Verdana" w:hAnsi="Verdana" w:cs="Segoe UI"/>
          <w:bCs/>
        </w:rPr>
      </w:pPr>
      <w:r w:rsidRPr="00667837">
        <w:rPr>
          <w:rFonts w:ascii="Verdana" w:hAnsi="Verdana" w:cs="Segoe UI"/>
          <w:bCs/>
        </w:rPr>
        <w:t xml:space="preserve">The reason </w:t>
      </w:r>
      <w:r w:rsidR="008A28DC">
        <w:rPr>
          <w:rFonts w:ascii="Verdana" w:hAnsi="Verdana" w:cs="Segoe UI"/>
          <w:bCs/>
        </w:rPr>
        <w:t>that</w:t>
      </w:r>
      <w:r w:rsidR="008A28DC" w:rsidRPr="00667837">
        <w:rPr>
          <w:rFonts w:ascii="Verdana" w:hAnsi="Verdana" w:cs="Segoe UI"/>
          <w:bCs/>
        </w:rPr>
        <w:t xml:space="preserve"> </w:t>
      </w:r>
      <w:r w:rsidRPr="00667837">
        <w:rPr>
          <w:rFonts w:ascii="Verdana" w:hAnsi="Verdana" w:cs="Segoe UI"/>
          <w:bCs/>
        </w:rPr>
        <w:t>many city authorities are reviewin</w:t>
      </w:r>
      <w:r w:rsidR="002D4527" w:rsidRPr="00667837">
        <w:rPr>
          <w:rFonts w:ascii="Verdana" w:hAnsi="Verdana" w:cs="Segoe UI"/>
          <w:bCs/>
        </w:rPr>
        <w:t xml:space="preserve">g their </w:t>
      </w:r>
      <w:r w:rsidR="00C7320E" w:rsidRPr="00667837">
        <w:rPr>
          <w:rFonts w:ascii="Verdana" w:hAnsi="Verdana" w:cs="Segoe UI"/>
          <w:bCs/>
        </w:rPr>
        <w:t xml:space="preserve">IoT </w:t>
      </w:r>
      <w:r w:rsidR="002D4527" w:rsidRPr="00667837">
        <w:rPr>
          <w:rFonts w:ascii="Verdana" w:hAnsi="Verdana" w:cs="Segoe UI"/>
          <w:bCs/>
        </w:rPr>
        <w:t>platform strateg</w:t>
      </w:r>
      <w:r w:rsidR="00C51F84" w:rsidRPr="00667837">
        <w:rPr>
          <w:rFonts w:ascii="Verdana" w:hAnsi="Verdana" w:cs="Segoe UI"/>
          <w:bCs/>
        </w:rPr>
        <w:t>ies</w:t>
      </w:r>
      <w:r w:rsidR="002D4527" w:rsidRPr="00667837">
        <w:rPr>
          <w:rFonts w:ascii="Verdana" w:hAnsi="Verdana" w:cs="Segoe UI"/>
          <w:bCs/>
        </w:rPr>
        <w:t xml:space="preserve"> </w:t>
      </w:r>
      <w:r w:rsidRPr="00667837">
        <w:rPr>
          <w:rFonts w:ascii="Verdana" w:hAnsi="Verdana" w:cs="Segoe UI"/>
          <w:bCs/>
        </w:rPr>
        <w:t xml:space="preserve">is </w:t>
      </w:r>
      <w:r w:rsidRPr="00445066">
        <w:rPr>
          <w:rFonts w:ascii="Verdana" w:hAnsi="Verdana" w:cs="Segoe UI"/>
          <w:bCs/>
          <w:lang w:val="en-US"/>
        </w:rPr>
        <w:t>because</w:t>
      </w:r>
      <w:r w:rsidR="00310487" w:rsidRPr="00445066">
        <w:rPr>
          <w:rFonts w:ascii="Verdana" w:hAnsi="Verdana" w:cs="Segoe UI"/>
          <w:bCs/>
          <w:lang w:val="en-US"/>
        </w:rPr>
        <w:t xml:space="preserve"> </w:t>
      </w:r>
      <w:r w:rsidR="00310487" w:rsidRPr="00667837">
        <w:rPr>
          <w:rFonts w:ascii="Verdana" w:hAnsi="Verdana" w:cs="Segoe UI"/>
          <w:bCs/>
        </w:rPr>
        <w:t xml:space="preserve">the traditional </w:t>
      </w:r>
      <w:r w:rsidR="00584C4F" w:rsidRPr="00667837">
        <w:rPr>
          <w:rFonts w:ascii="Verdana" w:hAnsi="Verdana" w:cs="Segoe UI"/>
          <w:bCs/>
        </w:rPr>
        <w:t>way of doing things</w:t>
      </w:r>
      <w:r w:rsidRPr="00667837">
        <w:rPr>
          <w:rFonts w:ascii="Verdana" w:hAnsi="Verdana" w:cs="Segoe UI"/>
          <w:bCs/>
        </w:rPr>
        <w:t xml:space="preserve"> –</w:t>
      </w:r>
      <w:r w:rsidR="002D4527" w:rsidRPr="00667837">
        <w:rPr>
          <w:rFonts w:ascii="Verdana" w:hAnsi="Verdana" w:cs="Segoe UI"/>
          <w:bCs/>
        </w:rPr>
        <w:t xml:space="preserve"> </w:t>
      </w:r>
      <w:r w:rsidR="006A04A3" w:rsidRPr="00667837">
        <w:rPr>
          <w:rFonts w:ascii="Verdana" w:hAnsi="Verdana" w:cs="Segoe UI"/>
          <w:bCs/>
        </w:rPr>
        <w:t xml:space="preserve">where </w:t>
      </w:r>
      <w:r w:rsidR="002D4527" w:rsidRPr="00667837">
        <w:rPr>
          <w:rFonts w:ascii="Verdana" w:hAnsi="Verdana" w:cs="Segoe UI"/>
          <w:bCs/>
        </w:rPr>
        <w:t xml:space="preserve">each </w:t>
      </w:r>
      <w:r w:rsidRPr="00667837">
        <w:rPr>
          <w:rFonts w:ascii="Verdana" w:hAnsi="Verdana" w:cs="Segoe UI"/>
          <w:bCs/>
        </w:rPr>
        <w:t xml:space="preserve">city </w:t>
      </w:r>
      <w:r w:rsidR="00D6694F" w:rsidRPr="00667837">
        <w:rPr>
          <w:rFonts w:ascii="Verdana" w:hAnsi="Verdana" w:cs="Segoe UI"/>
          <w:bCs/>
        </w:rPr>
        <w:t xml:space="preserve">department </w:t>
      </w:r>
      <w:r w:rsidR="0043109E" w:rsidRPr="00667837">
        <w:rPr>
          <w:rFonts w:ascii="Verdana" w:hAnsi="Verdana" w:cs="Segoe UI"/>
          <w:bCs/>
        </w:rPr>
        <w:t>fired</w:t>
      </w:r>
      <w:r w:rsidR="006A04A3" w:rsidRPr="00667837">
        <w:rPr>
          <w:rFonts w:ascii="Verdana" w:hAnsi="Verdana" w:cs="Segoe UI"/>
          <w:bCs/>
        </w:rPr>
        <w:t xml:space="preserve"> off their </w:t>
      </w:r>
      <w:r w:rsidR="002D4527" w:rsidRPr="00667837">
        <w:rPr>
          <w:rFonts w:ascii="Verdana" w:hAnsi="Verdana" w:cs="Segoe UI"/>
          <w:bCs/>
        </w:rPr>
        <w:t xml:space="preserve">own RFP </w:t>
      </w:r>
      <w:r w:rsidRPr="00667837">
        <w:rPr>
          <w:rFonts w:ascii="Verdana" w:hAnsi="Verdana" w:cs="Segoe UI"/>
          <w:bCs/>
        </w:rPr>
        <w:t xml:space="preserve">– </w:t>
      </w:r>
      <w:r w:rsidR="000E6DFA" w:rsidRPr="00667837">
        <w:rPr>
          <w:rFonts w:ascii="Verdana" w:hAnsi="Verdana" w:cs="Segoe UI"/>
          <w:bCs/>
        </w:rPr>
        <w:t xml:space="preserve">is </w:t>
      </w:r>
      <w:r w:rsidR="009D6470" w:rsidRPr="00667837">
        <w:rPr>
          <w:rFonts w:ascii="Verdana" w:hAnsi="Verdana" w:cs="Segoe UI"/>
          <w:bCs/>
        </w:rPr>
        <w:t xml:space="preserve">widely acknowledged </w:t>
      </w:r>
      <w:r w:rsidR="00143F97" w:rsidRPr="00667837">
        <w:rPr>
          <w:rFonts w:ascii="Verdana" w:hAnsi="Verdana" w:cs="Segoe UI"/>
          <w:bCs/>
        </w:rPr>
        <w:t>as</w:t>
      </w:r>
      <w:r w:rsidR="00C067FE" w:rsidRPr="00667837">
        <w:rPr>
          <w:rFonts w:ascii="Verdana" w:hAnsi="Verdana" w:cs="Segoe UI"/>
          <w:bCs/>
        </w:rPr>
        <w:t xml:space="preserve"> </w:t>
      </w:r>
      <w:r w:rsidRPr="00667837">
        <w:rPr>
          <w:rFonts w:ascii="Verdana" w:hAnsi="Verdana" w:cs="Segoe UI"/>
          <w:bCs/>
        </w:rPr>
        <w:t xml:space="preserve">inefficient. </w:t>
      </w:r>
      <w:r w:rsidR="005864A9" w:rsidRPr="00667837">
        <w:rPr>
          <w:rFonts w:ascii="Verdana" w:hAnsi="Verdana" w:cs="Segoe UI"/>
          <w:bCs/>
        </w:rPr>
        <w:t xml:space="preserve">Cities are </w:t>
      </w:r>
      <w:r w:rsidR="0086590D" w:rsidRPr="00667837">
        <w:rPr>
          <w:rFonts w:ascii="Verdana" w:hAnsi="Verdana" w:cs="Segoe UI"/>
          <w:bCs/>
        </w:rPr>
        <w:t xml:space="preserve">starting to </w:t>
      </w:r>
      <w:r w:rsidR="005864A9" w:rsidRPr="00667837">
        <w:rPr>
          <w:rFonts w:ascii="Verdana" w:hAnsi="Verdana" w:cs="Segoe UI"/>
          <w:bCs/>
        </w:rPr>
        <w:t xml:space="preserve">appoint people with cross-department responsibilities in order to </w:t>
      </w:r>
      <w:r w:rsidR="0086590D" w:rsidRPr="00667837">
        <w:rPr>
          <w:rFonts w:ascii="Verdana" w:hAnsi="Verdana" w:cs="Segoe UI"/>
          <w:bCs/>
        </w:rPr>
        <w:t>r</w:t>
      </w:r>
      <w:r w:rsidR="00FD159D" w:rsidRPr="00667837">
        <w:rPr>
          <w:rFonts w:ascii="Verdana" w:hAnsi="Verdana" w:cs="Segoe UI"/>
          <w:bCs/>
        </w:rPr>
        <w:t>educe dupl</w:t>
      </w:r>
      <w:r w:rsidR="00310487" w:rsidRPr="00667837">
        <w:rPr>
          <w:rFonts w:ascii="Verdana" w:hAnsi="Verdana" w:cs="Segoe UI"/>
          <w:bCs/>
        </w:rPr>
        <w:t>ic</w:t>
      </w:r>
      <w:r w:rsidR="0043109E" w:rsidRPr="00667837">
        <w:rPr>
          <w:rFonts w:ascii="Verdana" w:hAnsi="Verdana" w:cs="Segoe UI"/>
          <w:bCs/>
        </w:rPr>
        <w:t>ation of hardware and IT software. With city budgets invariably cut afte</w:t>
      </w:r>
      <w:r w:rsidR="00D82AE5" w:rsidRPr="00667837">
        <w:rPr>
          <w:rFonts w:ascii="Verdana" w:hAnsi="Verdana" w:cs="Segoe UI"/>
          <w:bCs/>
        </w:rPr>
        <w:t xml:space="preserve">r the financial crisis of 2008, </w:t>
      </w:r>
      <w:r w:rsidR="0043109E" w:rsidRPr="00667837">
        <w:rPr>
          <w:rFonts w:ascii="Verdana" w:hAnsi="Verdana" w:cs="Segoe UI"/>
          <w:bCs/>
        </w:rPr>
        <w:t xml:space="preserve">the need to </w:t>
      </w:r>
      <w:r w:rsidR="0086590D" w:rsidRPr="00667837">
        <w:rPr>
          <w:rFonts w:ascii="Verdana" w:hAnsi="Verdana" w:cs="Segoe UI"/>
          <w:bCs/>
        </w:rPr>
        <w:t xml:space="preserve">drive greater </w:t>
      </w:r>
      <w:r w:rsidR="0043109E" w:rsidRPr="00667837">
        <w:rPr>
          <w:rFonts w:ascii="Verdana" w:hAnsi="Verdana" w:cs="Segoe UI"/>
          <w:bCs/>
        </w:rPr>
        <w:t xml:space="preserve">cross-department </w:t>
      </w:r>
      <w:r w:rsidR="0086590D" w:rsidRPr="00667837">
        <w:rPr>
          <w:rFonts w:ascii="Verdana" w:hAnsi="Verdana" w:cs="Segoe UI"/>
          <w:bCs/>
        </w:rPr>
        <w:t>synergies</w:t>
      </w:r>
      <w:r w:rsidR="0043109E" w:rsidRPr="00667837">
        <w:rPr>
          <w:rFonts w:ascii="Verdana" w:hAnsi="Verdana" w:cs="Segoe UI"/>
          <w:bCs/>
        </w:rPr>
        <w:t xml:space="preserve"> is all the greater</w:t>
      </w:r>
      <w:r w:rsidR="0086590D" w:rsidRPr="00667837">
        <w:rPr>
          <w:rFonts w:ascii="Verdana" w:hAnsi="Verdana" w:cs="Segoe UI"/>
          <w:bCs/>
        </w:rPr>
        <w:t>.</w:t>
      </w:r>
      <w:r w:rsidR="005864A9" w:rsidRPr="00667837">
        <w:rPr>
          <w:rFonts w:ascii="Verdana" w:hAnsi="Verdana" w:cs="Segoe UI"/>
          <w:bCs/>
        </w:rPr>
        <w:t xml:space="preserve">  </w:t>
      </w:r>
    </w:p>
    <w:p w14:paraId="15E8CEA9" w14:textId="643451CA" w:rsidR="00076CAD" w:rsidRPr="0015413B" w:rsidRDefault="00C7320E" w:rsidP="007747AF">
      <w:pPr>
        <w:rPr>
          <w:rFonts w:ascii="Verdana" w:hAnsi="Verdana" w:cs="Segoe UI"/>
          <w:bCs/>
        </w:rPr>
      </w:pPr>
      <w:r w:rsidRPr="00667837">
        <w:rPr>
          <w:rFonts w:ascii="Verdana" w:hAnsi="Verdana" w:cs="Segoe UI"/>
          <w:bCs/>
        </w:rPr>
        <w:t>o</w:t>
      </w:r>
      <w:r w:rsidR="0043109E" w:rsidRPr="00667837">
        <w:rPr>
          <w:rFonts w:ascii="Verdana" w:hAnsi="Verdana" w:cs="Segoe UI"/>
          <w:bCs/>
        </w:rPr>
        <w:t xml:space="preserve">neM2M </w:t>
      </w:r>
      <w:r w:rsidR="005864A9" w:rsidRPr="00667837">
        <w:rPr>
          <w:rFonts w:ascii="Verdana" w:hAnsi="Verdana" w:cs="Segoe UI"/>
          <w:bCs/>
        </w:rPr>
        <w:t xml:space="preserve">is a response to </w:t>
      </w:r>
      <w:r w:rsidR="00BF5884" w:rsidRPr="00667837">
        <w:rPr>
          <w:rFonts w:ascii="Verdana" w:hAnsi="Verdana" w:cs="Segoe UI"/>
          <w:bCs/>
        </w:rPr>
        <w:t>the</w:t>
      </w:r>
      <w:r w:rsidR="00E66A87" w:rsidRPr="00667837">
        <w:rPr>
          <w:rFonts w:ascii="Verdana" w:hAnsi="Verdana" w:cs="Segoe UI"/>
          <w:bCs/>
        </w:rPr>
        <w:t xml:space="preserve"> </w:t>
      </w:r>
      <w:r w:rsidR="005864A9" w:rsidRPr="00667837">
        <w:rPr>
          <w:rFonts w:ascii="Verdana" w:hAnsi="Verdana" w:cs="Segoe UI"/>
          <w:bCs/>
        </w:rPr>
        <w:t>g</w:t>
      </w:r>
      <w:r w:rsidR="00BF5884" w:rsidRPr="00667837">
        <w:rPr>
          <w:rFonts w:ascii="Verdana" w:hAnsi="Verdana" w:cs="Segoe UI"/>
          <w:bCs/>
        </w:rPr>
        <w:t xml:space="preserve">rowing </w:t>
      </w:r>
      <w:r w:rsidR="005677D2" w:rsidRPr="00667837">
        <w:rPr>
          <w:rFonts w:ascii="Verdana" w:hAnsi="Verdana" w:cs="Segoe UI"/>
          <w:bCs/>
        </w:rPr>
        <w:t xml:space="preserve">demand for a smarter approach to smart cities. </w:t>
      </w:r>
      <w:r w:rsidR="009E2918" w:rsidRPr="00667837">
        <w:rPr>
          <w:rFonts w:ascii="Verdana" w:hAnsi="Verdana" w:cs="Segoe UI"/>
          <w:bCs/>
        </w:rPr>
        <w:t>Based on open standards, developed in partnership with its some 200 members worldwide</w:t>
      </w:r>
      <w:r w:rsidR="007047DE">
        <w:rPr>
          <w:rFonts w:ascii="Verdana" w:hAnsi="Verdana" w:cs="Segoe UI"/>
          <w:bCs/>
        </w:rPr>
        <w:t>,</w:t>
      </w:r>
      <w:r w:rsidR="009E2918" w:rsidRPr="00667837">
        <w:rPr>
          <w:rFonts w:ascii="Verdana" w:hAnsi="Verdana" w:cs="Segoe UI"/>
          <w:bCs/>
        </w:rPr>
        <w:t xml:space="preserve"> which include various regional standards bodies</w:t>
      </w:r>
      <w:r w:rsidR="007047DE">
        <w:rPr>
          <w:rFonts w:ascii="Verdana" w:hAnsi="Verdana" w:cs="Segoe UI"/>
          <w:bCs/>
        </w:rPr>
        <w:t>,</w:t>
      </w:r>
      <w:r w:rsidR="009E2918" w:rsidRPr="00667837">
        <w:rPr>
          <w:rFonts w:ascii="Verdana" w:hAnsi="Verdana" w:cs="Segoe UI"/>
          <w:bCs/>
        </w:rPr>
        <w:t xml:space="preserve"> oneM2M marks a seism</w:t>
      </w:r>
      <w:r w:rsidR="005F771D" w:rsidRPr="00667837">
        <w:rPr>
          <w:rFonts w:ascii="Verdana" w:hAnsi="Verdana" w:cs="Segoe UI"/>
          <w:bCs/>
        </w:rPr>
        <w:t xml:space="preserve">ic change in the IoT landscape. </w:t>
      </w:r>
      <w:r w:rsidR="00667837">
        <w:rPr>
          <w:rFonts w:ascii="Verdana" w:hAnsi="Verdana" w:cs="Segoe UI"/>
          <w:bCs/>
        </w:rPr>
        <w:t xml:space="preserve">It </w:t>
      </w:r>
      <w:r w:rsidR="0015413B">
        <w:rPr>
          <w:rFonts w:ascii="Verdana" w:hAnsi="Verdana" w:cs="Segoe UI"/>
          <w:bCs/>
        </w:rPr>
        <w:t>combats</w:t>
      </w:r>
      <w:r w:rsidR="00667837">
        <w:rPr>
          <w:rFonts w:ascii="Verdana" w:hAnsi="Verdana" w:cs="Segoe UI"/>
          <w:bCs/>
        </w:rPr>
        <w:t xml:space="preserve"> market fragmentation.</w:t>
      </w:r>
    </w:p>
    <w:p w14:paraId="732ACADC" w14:textId="1D84C982" w:rsidR="00C7320E" w:rsidRPr="0015413B" w:rsidRDefault="00F331AE" w:rsidP="007747AF">
      <w:pPr>
        <w:rPr>
          <w:rFonts w:ascii="Verdana" w:hAnsi="Verdana" w:cs="Segoe UI"/>
          <w:bCs/>
        </w:rPr>
      </w:pPr>
      <w:r w:rsidRPr="0015413B">
        <w:rPr>
          <w:rFonts w:ascii="Verdana" w:hAnsi="Verdana" w:cs="Segoe UI"/>
          <w:bCs/>
        </w:rPr>
        <w:t xml:space="preserve">Instead of the vertical approach, </w:t>
      </w:r>
      <w:r w:rsidR="00584C4F" w:rsidRPr="0015413B">
        <w:rPr>
          <w:rFonts w:ascii="Verdana" w:hAnsi="Verdana" w:cs="Segoe UI"/>
          <w:bCs/>
        </w:rPr>
        <w:t xml:space="preserve">where </w:t>
      </w:r>
      <w:r w:rsidR="00E66A87" w:rsidRPr="0015413B">
        <w:rPr>
          <w:rFonts w:ascii="Verdana" w:hAnsi="Verdana" w:cs="Segoe UI"/>
          <w:bCs/>
        </w:rPr>
        <w:t xml:space="preserve">cities might have several </w:t>
      </w:r>
      <w:r w:rsidRPr="0015413B">
        <w:rPr>
          <w:rFonts w:ascii="Verdana" w:hAnsi="Verdana" w:cs="Segoe UI"/>
          <w:bCs/>
        </w:rPr>
        <w:t>dedicated IoT platforms</w:t>
      </w:r>
      <w:r w:rsidR="007047DE">
        <w:rPr>
          <w:rFonts w:ascii="Verdana" w:hAnsi="Verdana" w:cs="Segoe UI"/>
          <w:bCs/>
        </w:rPr>
        <w:t>,</w:t>
      </w:r>
      <w:r w:rsidR="00584C4F" w:rsidRPr="0015413B">
        <w:rPr>
          <w:rFonts w:ascii="Verdana" w:hAnsi="Verdana" w:cs="Segoe UI"/>
          <w:bCs/>
        </w:rPr>
        <w:t xml:space="preserve"> one for smart metering, </w:t>
      </w:r>
      <w:r w:rsidR="0094128D" w:rsidRPr="0015413B">
        <w:rPr>
          <w:rFonts w:ascii="Verdana" w:hAnsi="Verdana" w:cs="Segoe UI"/>
          <w:bCs/>
        </w:rPr>
        <w:t xml:space="preserve">another for waste management </w:t>
      </w:r>
      <w:r w:rsidRPr="0015413B">
        <w:rPr>
          <w:rFonts w:ascii="Verdana" w:hAnsi="Verdana" w:cs="Segoe UI"/>
          <w:bCs/>
        </w:rPr>
        <w:t>and so on</w:t>
      </w:r>
      <w:r w:rsidR="007047DE">
        <w:rPr>
          <w:rFonts w:ascii="Verdana" w:hAnsi="Verdana" w:cs="Segoe UI"/>
          <w:bCs/>
        </w:rPr>
        <w:t>,</w:t>
      </w:r>
      <w:r w:rsidRPr="0015413B">
        <w:rPr>
          <w:rFonts w:ascii="Verdana" w:hAnsi="Verdana" w:cs="Segoe UI"/>
          <w:bCs/>
        </w:rPr>
        <w:t xml:space="preserve"> oneM2M enables different </w:t>
      </w:r>
      <w:r w:rsidR="00C7320E" w:rsidRPr="0015413B">
        <w:rPr>
          <w:rFonts w:ascii="Verdana" w:hAnsi="Verdana" w:cs="Segoe UI"/>
          <w:bCs/>
        </w:rPr>
        <w:t xml:space="preserve">IoT </w:t>
      </w:r>
      <w:r w:rsidRPr="0015413B">
        <w:rPr>
          <w:rFonts w:ascii="Verdana" w:hAnsi="Verdana" w:cs="Segoe UI"/>
          <w:bCs/>
        </w:rPr>
        <w:t xml:space="preserve">use cases </w:t>
      </w:r>
      <w:r w:rsidR="00C7320E" w:rsidRPr="0015413B">
        <w:rPr>
          <w:rFonts w:ascii="Verdana" w:hAnsi="Verdana" w:cs="Segoe UI"/>
          <w:bCs/>
        </w:rPr>
        <w:t>to be</w:t>
      </w:r>
      <w:r w:rsidRPr="0015413B">
        <w:rPr>
          <w:rFonts w:ascii="Verdana" w:hAnsi="Verdana" w:cs="Segoe UI"/>
          <w:bCs/>
        </w:rPr>
        <w:t xml:space="preserve"> supported by the same platform</w:t>
      </w:r>
      <w:r w:rsidR="00C7320E" w:rsidRPr="0015413B">
        <w:rPr>
          <w:rFonts w:ascii="Verdana" w:hAnsi="Verdana" w:cs="Segoe UI"/>
          <w:bCs/>
        </w:rPr>
        <w:t>.</w:t>
      </w:r>
      <w:r w:rsidR="009E2918" w:rsidRPr="0015413B">
        <w:rPr>
          <w:rFonts w:ascii="Verdana" w:hAnsi="Verdana" w:cs="Segoe UI"/>
          <w:bCs/>
        </w:rPr>
        <w:t xml:space="preserve"> The horizontal approach.</w:t>
      </w:r>
      <w:r w:rsidR="009D6470" w:rsidRPr="0015413B">
        <w:rPr>
          <w:rFonts w:ascii="Verdana" w:hAnsi="Verdana" w:cs="Segoe UI"/>
          <w:bCs/>
        </w:rPr>
        <w:t xml:space="preserve"> </w:t>
      </w:r>
    </w:p>
    <w:p w14:paraId="4BB55E78" w14:textId="36AFBA63" w:rsidR="00C7320E" w:rsidRPr="0015413B" w:rsidRDefault="00C7320E" w:rsidP="007747AF">
      <w:pPr>
        <w:rPr>
          <w:rFonts w:ascii="Verdana" w:hAnsi="Verdana" w:cs="Segoe UI"/>
          <w:bCs/>
        </w:rPr>
      </w:pPr>
      <w:r w:rsidRPr="0015413B">
        <w:rPr>
          <w:rFonts w:ascii="Verdana" w:hAnsi="Verdana" w:cs="Segoe UI"/>
          <w:bCs/>
        </w:rPr>
        <w:t xml:space="preserve">Interoperability of this sort, </w:t>
      </w:r>
      <w:r w:rsidR="00584C4F" w:rsidRPr="0015413B">
        <w:rPr>
          <w:rFonts w:ascii="Verdana" w:hAnsi="Verdana" w:cs="Segoe UI"/>
          <w:bCs/>
        </w:rPr>
        <w:t xml:space="preserve">where different </w:t>
      </w:r>
      <w:r w:rsidR="009E2918" w:rsidRPr="0015413B">
        <w:rPr>
          <w:rFonts w:ascii="Verdana" w:hAnsi="Verdana" w:cs="Segoe UI"/>
          <w:bCs/>
        </w:rPr>
        <w:t xml:space="preserve">apps can use </w:t>
      </w:r>
      <w:r w:rsidR="00584C4F" w:rsidRPr="0015413B">
        <w:rPr>
          <w:rFonts w:ascii="Verdana" w:hAnsi="Verdana" w:cs="Segoe UI"/>
          <w:bCs/>
        </w:rPr>
        <w:t xml:space="preserve">the same device management and security software, or where </w:t>
      </w:r>
      <w:r w:rsidR="00AF1DEA" w:rsidRPr="0015413B">
        <w:rPr>
          <w:rFonts w:ascii="Verdana" w:hAnsi="Verdana" w:cs="Segoe UI"/>
          <w:bCs/>
        </w:rPr>
        <w:t xml:space="preserve">sensor-generated </w:t>
      </w:r>
      <w:r w:rsidR="001E18AC" w:rsidRPr="0015413B">
        <w:rPr>
          <w:rFonts w:ascii="Verdana" w:hAnsi="Verdana" w:cs="Segoe UI"/>
          <w:bCs/>
        </w:rPr>
        <w:t xml:space="preserve">data </w:t>
      </w:r>
      <w:r w:rsidR="0094128D" w:rsidRPr="0015413B">
        <w:rPr>
          <w:rFonts w:ascii="Verdana" w:hAnsi="Verdana" w:cs="Segoe UI"/>
          <w:bCs/>
        </w:rPr>
        <w:t>is put to multiple use</w:t>
      </w:r>
      <w:r w:rsidR="009340FB" w:rsidRPr="008B032A">
        <w:rPr>
          <w:rFonts w:ascii="Verdana" w:hAnsi="Verdana" w:cs="Segoe UI"/>
          <w:bCs/>
        </w:rPr>
        <w:t>s</w:t>
      </w:r>
      <w:r w:rsidR="00584C4F" w:rsidRPr="0015413B">
        <w:rPr>
          <w:rFonts w:ascii="Verdana" w:hAnsi="Verdana" w:cs="Segoe UI"/>
          <w:bCs/>
        </w:rPr>
        <w:t xml:space="preserve"> </w:t>
      </w:r>
      <w:r w:rsidR="007A20B3">
        <w:rPr>
          <w:rFonts w:ascii="Verdana" w:hAnsi="Verdana" w:cs="Segoe UI"/>
          <w:bCs/>
        </w:rPr>
        <w:t>(</w:t>
      </w:r>
      <w:r w:rsidR="001B0F97" w:rsidRPr="0015413B">
        <w:rPr>
          <w:rFonts w:ascii="Verdana" w:hAnsi="Verdana" w:cs="Segoe UI"/>
          <w:bCs/>
        </w:rPr>
        <w:t>cross-vertical data</w:t>
      </w:r>
      <w:r w:rsidR="009340FB" w:rsidRPr="008B032A">
        <w:rPr>
          <w:rFonts w:ascii="Verdana" w:hAnsi="Verdana" w:cs="Segoe UI"/>
          <w:bCs/>
        </w:rPr>
        <w:t xml:space="preserve"> </w:t>
      </w:r>
      <w:r w:rsidR="00584C4F" w:rsidRPr="0015413B">
        <w:rPr>
          <w:rFonts w:ascii="Verdana" w:hAnsi="Verdana" w:cs="Segoe UI"/>
          <w:bCs/>
        </w:rPr>
        <w:t>sharin</w:t>
      </w:r>
      <w:r w:rsidR="001B0F97" w:rsidRPr="0015413B">
        <w:rPr>
          <w:rFonts w:ascii="Verdana" w:hAnsi="Verdana" w:cs="Segoe UI"/>
          <w:bCs/>
        </w:rPr>
        <w:t>g is a key part of oneM2M</w:t>
      </w:r>
      <w:r w:rsidR="007A20B3">
        <w:rPr>
          <w:rFonts w:ascii="Verdana" w:hAnsi="Verdana" w:cs="Segoe UI"/>
          <w:bCs/>
        </w:rPr>
        <w:t>)</w:t>
      </w:r>
      <w:r w:rsidR="001B0F97" w:rsidRPr="0015413B">
        <w:rPr>
          <w:rFonts w:ascii="Verdana" w:hAnsi="Verdana" w:cs="Segoe UI"/>
          <w:bCs/>
        </w:rPr>
        <w:t xml:space="preserve"> can</w:t>
      </w:r>
      <w:r w:rsidR="007B4B3A" w:rsidRPr="0015413B">
        <w:rPr>
          <w:rFonts w:ascii="Verdana" w:hAnsi="Verdana" w:cs="Segoe UI"/>
          <w:bCs/>
        </w:rPr>
        <w:t xml:space="preserve"> </w:t>
      </w:r>
      <w:r w:rsidR="00584C4F" w:rsidRPr="0015413B">
        <w:rPr>
          <w:rFonts w:ascii="Verdana" w:hAnsi="Verdana" w:cs="Segoe UI"/>
          <w:bCs/>
        </w:rPr>
        <w:t>reap huge cost</w:t>
      </w:r>
      <w:r w:rsidR="00C51F84" w:rsidRPr="0015413B">
        <w:rPr>
          <w:rFonts w:ascii="Verdana" w:hAnsi="Verdana" w:cs="Segoe UI"/>
          <w:bCs/>
        </w:rPr>
        <w:t xml:space="preserve"> </w:t>
      </w:r>
      <w:r w:rsidR="00E66A87" w:rsidRPr="0015413B">
        <w:rPr>
          <w:rFonts w:ascii="Verdana" w:hAnsi="Verdana" w:cs="Segoe UI"/>
          <w:bCs/>
        </w:rPr>
        <w:t>savings</w:t>
      </w:r>
      <w:r w:rsidR="00584C4F" w:rsidRPr="0015413B">
        <w:rPr>
          <w:rFonts w:ascii="Verdana" w:hAnsi="Verdana" w:cs="Segoe UI"/>
          <w:bCs/>
        </w:rPr>
        <w:t xml:space="preserve"> for city authorities</w:t>
      </w:r>
      <w:r w:rsidR="001E18AC" w:rsidRPr="0015413B">
        <w:rPr>
          <w:rFonts w:ascii="Verdana" w:hAnsi="Verdana" w:cs="Segoe UI"/>
          <w:bCs/>
        </w:rPr>
        <w:t>.</w:t>
      </w:r>
    </w:p>
    <w:p w14:paraId="4CF43F37" w14:textId="41E3217B" w:rsidR="00AF1DEA" w:rsidRPr="0015413B" w:rsidRDefault="00D6694F" w:rsidP="007747AF">
      <w:pPr>
        <w:rPr>
          <w:rFonts w:ascii="Verdana" w:hAnsi="Verdana" w:cs="Segoe UI"/>
          <w:bCs/>
        </w:rPr>
      </w:pPr>
      <w:r w:rsidRPr="0015413B">
        <w:rPr>
          <w:rFonts w:ascii="Verdana" w:hAnsi="Verdana" w:cs="Segoe UI"/>
          <w:bCs/>
        </w:rPr>
        <w:t>According to a recent study from Machina Research</w:t>
      </w:r>
      <w:r w:rsidR="008F2A97" w:rsidRPr="0015413B">
        <w:rPr>
          <w:rStyle w:val="FootnoteReference"/>
          <w:rFonts w:ascii="Verdana" w:hAnsi="Verdana" w:cs="Segoe UI"/>
          <w:bCs/>
        </w:rPr>
        <w:footnoteReference w:id="2"/>
      </w:r>
      <w:r w:rsidRPr="0015413B">
        <w:rPr>
          <w:rFonts w:ascii="Verdana" w:hAnsi="Verdana" w:cs="Segoe UI"/>
          <w:bCs/>
        </w:rPr>
        <w:t>, an M2M and I</w:t>
      </w:r>
      <w:r w:rsidR="00584C4F" w:rsidRPr="0015413B">
        <w:rPr>
          <w:rFonts w:ascii="Verdana" w:hAnsi="Verdana" w:cs="Segoe UI"/>
          <w:bCs/>
        </w:rPr>
        <w:t xml:space="preserve">oT </w:t>
      </w:r>
      <w:r w:rsidR="00AF1DEA" w:rsidRPr="0015413B">
        <w:rPr>
          <w:rFonts w:ascii="Verdana" w:hAnsi="Verdana" w:cs="Segoe UI"/>
          <w:bCs/>
        </w:rPr>
        <w:t>research firm</w:t>
      </w:r>
      <w:r w:rsidR="00584C4F" w:rsidRPr="0015413B">
        <w:rPr>
          <w:rFonts w:ascii="Verdana" w:hAnsi="Verdana" w:cs="Segoe UI"/>
          <w:bCs/>
        </w:rPr>
        <w:t xml:space="preserve">, cities </w:t>
      </w:r>
      <w:r w:rsidR="00870822" w:rsidRPr="0015413B">
        <w:rPr>
          <w:rFonts w:ascii="Verdana" w:hAnsi="Verdana" w:cs="Segoe UI"/>
          <w:bCs/>
        </w:rPr>
        <w:t xml:space="preserve">worldwide </w:t>
      </w:r>
      <w:r w:rsidR="008F2A97" w:rsidRPr="0015413B">
        <w:rPr>
          <w:rFonts w:ascii="Verdana" w:hAnsi="Verdana" w:cs="Segoe UI"/>
          <w:bCs/>
        </w:rPr>
        <w:t xml:space="preserve">could waste </w:t>
      </w:r>
      <w:r w:rsidR="00FD159D" w:rsidRPr="0015413B">
        <w:rPr>
          <w:rFonts w:ascii="Verdana" w:hAnsi="Verdana" w:cs="Segoe UI"/>
          <w:bCs/>
        </w:rPr>
        <w:t>as much as $341</w:t>
      </w:r>
      <w:r w:rsidRPr="0015413B">
        <w:rPr>
          <w:rFonts w:ascii="Verdana" w:hAnsi="Verdana" w:cs="Segoe UI"/>
          <w:bCs/>
        </w:rPr>
        <w:t>bn by 202</w:t>
      </w:r>
      <w:r w:rsidR="00870822" w:rsidRPr="0015413B">
        <w:rPr>
          <w:rFonts w:ascii="Verdana" w:hAnsi="Verdana" w:cs="Segoe UI"/>
          <w:bCs/>
        </w:rPr>
        <w:t xml:space="preserve">5 if </w:t>
      </w:r>
      <w:r w:rsidR="00FD159D" w:rsidRPr="0015413B">
        <w:rPr>
          <w:rFonts w:ascii="Verdana" w:hAnsi="Verdana" w:cs="Segoe UI"/>
          <w:bCs/>
        </w:rPr>
        <w:t>th</w:t>
      </w:r>
      <w:r w:rsidR="00584C4F" w:rsidRPr="0015413B">
        <w:rPr>
          <w:rFonts w:ascii="Verdana" w:hAnsi="Verdana" w:cs="Segoe UI"/>
          <w:bCs/>
        </w:rPr>
        <w:t>ey adopt a fragmented approach</w:t>
      </w:r>
      <w:r w:rsidR="00050EDB" w:rsidRPr="0015413B">
        <w:rPr>
          <w:rFonts w:ascii="Verdana" w:hAnsi="Verdana" w:cs="Segoe UI"/>
          <w:bCs/>
        </w:rPr>
        <w:t xml:space="preserve"> </w:t>
      </w:r>
      <w:r w:rsidR="00AF1DEA" w:rsidRPr="0015413B">
        <w:rPr>
          <w:rFonts w:ascii="Verdana" w:hAnsi="Verdana" w:cs="Segoe UI"/>
          <w:bCs/>
        </w:rPr>
        <w:t>towards IoT</w:t>
      </w:r>
      <w:r w:rsidR="00050EDB" w:rsidRPr="0015413B">
        <w:rPr>
          <w:rFonts w:ascii="Verdana" w:hAnsi="Verdana" w:cs="Segoe UI"/>
          <w:bCs/>
        </w:rPr>
        <w:t xml:space="preserve"> as opposed to a standardi</w:t>
      </w:r>
      <w:r w:rsidR="00C51F84" w:rsidRPr="008B032A">
        <w:rPr>
          <w:rFonts w:ascii="Verdana" w:hAnsi="Verdana" w:cs="Segoe UI"/>
          <w:bCs/>
        </w:rPr>
        <w:t>s</w:t>
      </w:r>
      <w:r w:rsidR="00050EDB" w:rsidRPr="0015413B">
        <w:rPr>
          <w:rFonts w:ascii="Verdana" w:hAnsi="Verdana" w:cs="Segoe UI"/>
          <w:bCs/>
        </w:rPr>
        <w:t>ed one</w:t>
      </w:r>
      <w:r w:rsidR="00AF1DEA" w:rsidRPr="0015413B">
        <w:rPr>
          <w:rFonts w:ascii="Verdana" w:hAnsi="Verdana" w:cs="Segoe UI"/>
          <w:bCs/>
        </w:rPr>
        <w:t xml:space="preserve">. </w:t>
      </w:r>
      <w:r w:rsidR="008F2A97" w:rsidRPr="0015413B">
        <w:rPr>
          <w:rFonts w:ascii="Verdana" w:hAnsi="Verdana" w:cs="Segoe UI"/>
          <w:bCs/>
        </w:rPr>
        <w:t>This sum, calcul</w:t>
      </w:r>
      <w:r w:rsidR="00050EDB" w:rsidRPr="0015413B">
        <w:rPr>
          <w:rFonts w:ascii="Verdana" w:hAnsi="Verdana" w:cs="Segoe UI"/>
          <w:bCs/>
        </w:rPr>
        <w:t xml:space="preserve">ates Machina, comes from the extra cost of </w:t>
      </w:r>
      <w:r w:rsidR="008F2A97" w:rsidRPr="0015413B">
        <w:rPr>
          <w:rFonts w:ascii="Verdana" w:hAnsi="Verdana" w:cs="Segoe UI"/>
          <w:bCs/>
        </w:rPr>
        <w:t>vendor lock-in, lack of int</w:t>
      </w:r>
      <w:r w:rsidR="009E2918" w:rsidRPr="0015413B">
        <w:rPr>
          <w:rFonts w:ascii="Verdana" w:hAnsi="Verdana" w:cs="Segoe UI"/>
          <w:bCs/>
        </w:rPr>
        <w:t>eroperability and higher system-</w:t>
      </w:r>
      <w:r w:rsidR="008F2A97" w:rsidRPr="0015413B">
        <w:rPr>
          <w:rFonts w:ascii="Verdana" w:hAnsi="Verdana" w:cs="Segoe UI"/>
          <w:bCs/>
        </w:rPr>
        <w:t xml:space="preserve">integration fees. </w:t>
      </w:r>
    </w:p>
    <w:p w14:paraId="7A9133BA" w14:textId="5533E413" w:rsidR="009E2918" w:rsidRPr="0015413B" w:rsidRDefault="00050EDB" w:rsidP="007747AF">
      <w:pPr>
        <w:rPr>
          <w:rFonts w:ascii="Verdana" w:hAnsi="Verdana" w:cs="Segoe UI"/>
          <w:bCs/>
        </w:rPr>
      </w:pPr>
      <w:r w:rsidRPr="0015413B">
        <w:rPr>
          <w:rFonts w:ascii="Verdana" w:hAnsi="Verdana" w:cs="Segoe UI"/>
          <w:bCs/>
        </w:rPr>
        <w:t>Machina</w:t>
      </w:r>
      <w:r w:rsidR="006F371D" w:rsidRPr="0015413B">
        <w:rPr>
          <w:rFonts w:ascii="Verdana" w:hAnsi="Verdana" w:cs="Segoe UI"/>
          <w:bCs/>
        </w:rPr>
        <w:t xml:space="preserve"> further </w:t>
      </w:r>
      <w:r w:rsidR="00FD159D" w:rsidRPr="0015413B">
        <w:rPr>
          <w:rFonts w:ascii="Verdana" w:hAnsi="Verdana" w:cs="Segoe UI"/>
          <w:bCs/>
        </w:rPr>
        <w:t>points</w:t>
      </w:r>
      <w:r w:rsidR="00584C4F" w:rsidRPr="0015413B">
        <w:rPr>
          <w:rFonts w:ascii="Verdana" w:hAnsi="Verdana" w:cs="Segoe UI"/>
          <w:bCs/>
        </w:rPr>
        <w:t xml:space="preserve"> out that fragmentation of different </w:t>
      </w:r>
      <w:r w:rsidR="0094128D" w:rsidRPr="0015413B">
        <w:rPr>
          <w:rFonts w:ascii="Verdana" w:hAnsi="Verdana" w:cs="Segoe UI"/>
          <w:bCs/>
        </w:rPr>
        <w:t xml:space="preserve">IoT </w:t>
      </w:r>
      <w:r w:rsidR="00584C4F" w:rsidRPr="0015413B">
        <w:rPr>
          <w:rFonts w:ascii="Verdana" w:hAnsi="Verdana" w:cs="Segoe UI"/>
          <w:bCs/>
        </w:rPr>
        <w:t xml:space="preserve">platforms </w:t>
      </w:r>
      <w:r w:rsidR="00FD159D" w:rsidRPr="0015413B">
        <w:rPr>
          <w:rFonts w:ascii="Verdana" w:hAnsi="Verdana" w:cs="Segoe UI"/>
          <w:bCs/>
        </w:rPr>
        <w:t xml:space="preserve">will dampen </w:t>
      </w:r>
      <w:r w:rsidR="00E9767A" w:rsidRPr="008B032A">
        <w:rPr>
          <w:rFonts w:ascii="Verdana" w:hAnsi="Verdana" w:cs="Segoe UI"/>
          <w:bCs/>
        </w:rPr>
        <w:t xml:space="preserve">the </w:t>
      </w:r>
      <w:r w:rsidR="00FD159D" w:rsidRPr="0015413B">
        <w:rPr>
          <w:rFonts w:ascii="Verdana" w:hAnsi="Verdana" w:cs="Segoe UI"/>
          <w:bCs/>
          <w:lang w:val="en-US"/>
        </w:rPr>
        <w:t>roll</w:t>
      </w:r>
      <w:r w:rsidR="00FD159D" w:rsidRPr="0015413B">
        <w:rPr>
          <w:rFonts w:ascii="Verdana" w:hAnsi="Verdana" w:cs="Segoe UI"/>
          <w:bCs/>
        </w:rPr>
        <w:t xml:space="preserve">out </w:t>
      </w:r>
      <w:r w:rsidR="00FD159D" w:rsidRPr="0015413B">
        <w:rPr>
          <w:rFonts w:ascii="Verdana" w:hAnsi="Verdana" w:cs="Segoe UI"/>
          <w:bCs/>
          <w:color w:val="000000"/>
        </w:rPr>
        <w:t xml:space="preserve">of connected devices and </w:t>
      </w:r>
      <w:r w:rsidR="007A20B3">
        <w:rPr>
          <w:rFonts w:ascii="Verdana" w:hAnsi="Verdana" w:cs="Segoe UI"/>
          <w:bCs/>
          <w:color w:val="000000"/>
        </w:rPr>
        <w:t>could</w:t>
      </w:r>
      <w:r w:rsidR="007A20B3" w:rsidRPr="0015413B">
        <w:rPr>
          <w:rFonts w:ascii="Verdana" w:hAnsi="Verdana" w:cs="Segoe UI"/>
          <w:bCs/>
          <w:color w:val="000000"/>
        </w:rPr>
        <w:t xml:space="preserve"> </w:t>
      </w:r>
      <w:r w:rsidR="006F371D" w:rsidRPr="0015413B">
        <w:rPr>
          <w:rFonts w:ascii="Verdana" w:hAnsi="Verdana" w:cs="Segoe UI"/>
          <w:bCs/>
          <w:color w:val="000000"/>
        </w:rPr>
        <w:t xml:space="preserve">even curtail </w:t>
      </w:r>
      <w:r w:rsidR="00341AA3" w:rsidRPr="0015413B">
        <w:rPr>
          <w:rFonts w:ascii="Verdana" w:hAnsi="Verdana" w:cs="Segoe UI"/>
          <w:bCs/>
          <w:color w:val="000000"/>
        </w:rPr>
        <w:t>adoption of smart city apps</w:t>
      </w:r>
      <w:r w:rsidR="00AF1DEA" w:rsidRPr="0015413B">
        <w:rPr>
          <w:rFonts w:ascii="Verdana" w:hAnsi="Verdana" w:cs="Segoe UI"/>
          <w:bCs/>
          <w:color w:val="000000"/>
        </w:rPr>
        <w:t>. H</w:t>
      </w:r>
      <w:r w:rsidR="00584C4F" w:rsidRPr="0015413B">
        <w:rPr>
          <w:rFonts w:ascii="Verdana" w:hAnsi="Verdana" w:cs="Segoe UI"/>
          <w:bCs/>
          <w:color w:val="000000"/>
        </w:rPr>
        <w:t xml:space="preserve">ardly </w:t>
      </w:r>
      <w:r w:rsidR="0086590D" w:rsidRPr="0015413B">
        <w:rPr>
          <w:rFonts w:ascii="Verdana" w:hAnsi="Verdana" w:cs="Segoe UI"/>
          <w:bCs/>
        </w:rPr>
        <w:t>an appealing pr</w:t>
      </w:r>
      <w:r w:rsidR="006F371D" w:rsidRPr="0015413B">
        <w:rPr>
          <w:rFonts w:ascii="Verdana" w:hAnsi="Verdana" w:cs="Segoe UI"/>
          <w:bCs/>
        </w:rPr>
        <w:t xml:space="preserve">ospect for authorities wishing to see their cities </w:t>
      </w:r>
      <w:r w:rsidR="00F04EC5" w:rsidRPr="0015413B">
        <w:rPr>
          <w:rFonts w:ascii="Verdana" w:hAnsi="Verdana" w:cs="Segoe UI"/>
          <w:bCs/>
        </w:rPr>
        <w:t xml:space="preserve">sit </w:t>
      </w:r>
      <w:r w:rsidR="006F371D" w:rsidRPr="0015413B">
        <w:rPr>
          <w:rFonts w:ascii="Verdana" w:hAnsi="Verdana" w:cs="Segoe UI"/>
          <w:bCs/>
        </w:rPr>
        <w:lastRenderedPageBreak/>
        <w:t>higher in</w:t>
      </w:r>
      <w:r w:rsidR="009E2918" w:rsidRPr="0015413B">
        <w:rPr>
          <w:rFonts w:ascii="Verdana" w:hAnsi="Verdana" w:cs="Segoe UI"/>
          <w:bCs/>
        </w:rPr>
        <w:t xml:space="preserve"> peer rankings and ‘quality of life’ indices</w:t>
      </w:r>
      <w:r w:rsidR="00341AA3" w:rsidRPr="0015413B">
        <w:rPr>
          <w:rFonts w:ascii="Verdana" w:hAnsi="Verdana" w:cs="Segoe UI"/>
          <w:bCs/>
        </w:rPr>
        <w:t>. In an era of globali</w:t>
      </w:r>
      <w:r w:rsidR="009C05DD" w:rsidRPr="008B032A">
        <w:rPr>
          <w:rFonts w:ascii="Verdana" w:hAnsi="Verdana" w:cs="Segoe UI"/>
          <w:bCs/>
        </w:rPr>
        <w:t>s</w:t>
      </w:r>
      <w:r w:rsidR="00341AA3" w:rsidRPr="0015413B">
        <w:rPr>
          <w:rFonts w:ascii="Verdana" w:hAnsi="Verdana" w:cs="Segoe UI"/>
          <w:bCs/>
        </w:rPr>
        <w:t>ation, businesses pay close attention to these listings before deciding where to invest</w:t>
      </w:r>
      <w:r w:rsidR="0015413B">
        <w:rPr>
          <w:rFonts w:ascii="Verdana" w:hAnsi="Verdana" w:cs="Segoe UI"/>
          <w:bCs/>
        </w:rPr>
        <w:t>.</w:t>
      </w:r>
      <w:r w:rsidR="009C05DD" w:rsidRPr="008B032A">
        <w:rPr>
          <w:rFonts w:ascii="Verdana" w:hAnsi="Verdana" w:cs="Segoe UI"/>
          <w:bCs/>
        </w:rPr>
        <w:t xml:space="preserve"> </w:t>
      </w:r>
      <w:r w:rsidR="009E2918" w:rsidRPr="0015413B">
        <w:rPr>
          <w:rFonts w:ascii="Verdana" w:hAnsi="Verdana" w:cs="Segoe UI"/>
          <w:bCs/>
        </w:rPr>
        <w:t xml:space="preserve"> </w:t>
      </w:r>
    </w:p>
    <w:p w14:paraId="757F81FF" w14:textId="60ADA3DB" w:rsidR="00AF1DEA" w:rsidRPr="0015413B" w:rsidRDefault="00576039" w:rsidP="007747AF">
      <w:pPr>
        <w:rPr>
          <w:rFonts w:ascii="Verdana" w:hAnsi="Verdana" w:cs="Segoe UI"/>
          <w:bCs/>
        </w:rPr>
      </w:pPr>
      <w:r w:rsidRPr="0015413B">
        <w:rPr>
          <w:rFonts w:ascii="Verdana" w:hAnsi="Verdana" w:cs="Segoe UI"/>
          <w:bCs/>
        </w:rPr>
        <w:t xml:space="preserve">By adopting oneM2M, however, </w:t>
      </w:r>
      <w:r w:rsidR="00341AA3" w:rsidRPr="0015413B">
        <w:rPr>
          <w:rFonts w:ascii="Verdana" w:hAnsi="Verdana" w:cs="Segoe UI"/>
          <w:bCs/>
        </w:rPr>
        <w:t xml:space="preserve">cities </w:t>
      </w:r>
      <w:r w:rsidR="0094128D" w:rsidRPr="0015413B">
        <w:rPr>
          <w:rFonts w:ascii="Verdana" w:hAnsi="Verdana" w:cs="Segoe UI"/>
          <w:bCs/>
        </w:rPr>
        <w:t>have a route to much more cost-efficient IoT deployment, especially as apps and devices proliferate. There is also peace of mind</w:t>
      </w:r>
      <w:r w:rsidR="0015413B">
        <w:rPr>
          <w:rFonts w:ascii="Verdana" w:hAnsi="Verdana" w:cs="Segoe UI"/>
          <w:bCs/>
        </w:rPr>
        <w:t>.</w:t>
      </w:r>
      <w:r w:rsidR="0094128D" w:rsidRPr="0015413B">
        <w:rPr>
          <w:rFonts w:ascii="Verdana" w:hAnsi="Verdana" w:cs="Segoe UI"/>
          <w:bCs/>
        </w:rPr>
        <w:t xml:space="preserve"> </w:t>
      </w:r>
      <w:r w:rsidR="0015413B">
        <w:rPr>
          <w:rFonts w:ascii="Verdana" w:hAnsi="Verdana" w:cs="Segoe UI"/>
          <w:bCs/>
        </w:rPr>
        <w:t>L</w:t>
      </w:r>
      <w:r w:rsidR="0094128D" w:rsidRPr="0015413B">
        <w:rPr>
          <w:rFonts w:ascii="Verdana" w:hAnsi="Verdana" w:cs="Segoe UI"/>
          <w:bCs/>
        </w:rPr>
        <w:t>egacy implementations</w:t>
      </w:r>
      <w:r w:rsidR="000E6DFA" w:rsidRPr="0015413B">
        <w:rPr>
          <w:rFonts w:ascii="Verdana" w:hAnsi="Verdana" w:cs="Segoe UI"/>
          <w:bCs/>
        </w:rPr>
        <w:t xml:space="preserve">, through </w:t>
      </w:r>
      <w:r w:rsidR="0082233E" w:rsidRPr="0015413B">
        <w:rPr>
          <w:rFonts w:ascii="Verdana" w:hAnsi="Verdana" w:cs="Segoe UI"/>
          <w:bCs/>
        </w:rPr>
        <w:t xml:space="preserve">the </w:t>
      </w:r>
      <w:r w:rsidR="000E6DFA" w:rsidRPr="0015413B">
        <w:rPr>
          <w:rFonts w:ascii="Verdana" w:hAnsi="Verdana" w:cs="Segoe UI"/>
          <w:bCs/>
        </w:rPr>
        <w:t xml:space="preserve">development of adapters, </w:t>
      </w:r>
      <w:r w:rsidR="003A1C4A" w:rsidRPr="0015413B">
        <w:rPr>
          <w:rFonts w:ascii="Verdana" w:hAnsi="Verdana" w:cs="Segoe UI"/>
          <w:bCs/>
        </w:rPr>
        <w:t xml:space="preserve">can </w:t>
      </w:r>
      <w:r w:rsidR="00E82C27" w:rsidRPr="0015413B">
        <w:rPr>
          <w:rFonts w:ascii="Verdana" w:hAnsi="Verdana" w:cs="Segoe UI"/>
          <w:bCs/>
        </w:rPr>
        <w:t xml:space="preserve">be </w:t>
      </w:r>
      <w:r w:rsidR="003A1C4A" w:rsidRPr="0015413B">
        <w:rPr>
          <w:rFonts w:ascii="Verdana" w:hAnsi="Verdana" w:cs="Segoe UI"/>
          <w:bCs/>
        </w:rPr>
        <w:t>brought onto the oneM2M horizontal platform without disruption</w:t>
      </w:r>
      <w:r w:rsidR="000E6DFA" w:rsidRPr="0015413B">
        <w:rPr>
          <w:rFonts w:ascii="Verdana" w:hAnsi="Verdana" w:cs="Segoe UI"/>
          <w:bCs/>
        </w:rPr>
        <w:t xml:space="preserve">. </w:t>
      </w:r>
    </w:p>
    <w:p w14:paraId="27069C83" w14:textId="277DD45D" w:rsidR="00E82C27" w:rsidRPr="00EF380E" w:rsidRDefault="00E82C27" w:rsidP="00E82C27">
      <w:pPr>
        <w:pStyle w:val="yiv0159995702msonormal"/>
        <w:shd w:val="clear" w:color="auto" w:fill="FFFFFF"/>
        <w:spacing w:before="0" w:beforeAutospacing="0" w:after="0" w:afterAutospacing="0"/>
        <w:rPr>
          <w:rFonts w:ascii="Verdana" w:hAnsi="Verdana" w:cs="Segoe UI"/>
          <w:bCs/>
          <w:color w:val="000000"/>
          <w:sz w:val="22"/>
          <w:szCs w:val="22"/>
        </w:rPr>
      </w:pPr>
      <w:r w:rsidRPr="0015413B">
        <w:rPr>
          <w:rFonts w:ascii="Verdana" w:hAnsi="Verdana" w:cs="Segoe UI"/>
          <w:bCs/>
          <w:color w:val="000000"/>
          <w:sz w:val="22"/>
          <w:szCs w:val="22"/>
        </w:rPr>
        <w:t xml:space="preserve">Another standout oneM2M feature is that it can </w:t>
      </w:r>
      <w:r w:rsidR="00DB2CFD">
        <w:rPr>
          <w:rFonts w:ascii="Verdana" w:hAnsi="Verdana" w:cs="Segoe UI"/>
          <w:bCs/>
          <w:color w:val="000000"/>
          <w:sz w:val="22"/>
          <w:szCs w:val="22"/>
        </w:rPr>
        <w:t>encourage</w:t>
      </w:r>
      <w:r w:rsidRPr="00DB2CFD">
        <w:rPr>
          <w:rFonts w:ascii="Verdana" w:hAnsi="Verdana" w:cs="Segoe UI"/>
          <w:bCs/>
          <w:color w:val="000000"/>
          <w:sz w:val="22"/>
          <w:szCs w:val="22"/>
        </w:rPr>
        <w:t xml:space="preserve"> smart city innovation. By exposing </w:t>
      </w:r>
      <w:r w:rsidR="00D82AE5" w:rsidRPr="00DB2CFD">
        <w:rPr>
          <w:rFonts w:ascii="Verdana" w:hAnsi="Verdana" w:cs="Segoe UI"/>
          <w:bCs/>
          <w:color w:val="000000"/>
          <w:sz w:val="22"/>
          <w:szCs w:val="22"/>
        </w:rPr>
        <w:t xml:space="preserve">open </w:t>
      </w:r>
      <w:r w:rsidRPr="00DB2CFD">
        <w:rPr>
          <w:rFonts w:ascii="Verdana" w:hAnsi="Verdana" w:cs="Segoe UI"/>
          <w:bCs/>
          <w:color w:val="000000"/>
          <w:sz w:val="22"/>
          <w:szCs w:val="22"/>
        </w:rPr>
        <w:t>data subsets and IT-friendly APIs to app developers, which do not require them to know</w:t>
      </w:r>
      <w:r w:rsidR="00341AA3" w:rsidRPr="00DB2CFD">
        <w:rPr>
          <w:rFonts w:ascii="Verdana" w:hAnsi="Verdana" w:cs="Segoe UI"/>
          <w:bCs/>
          <w:color w:val="000000"/>
          <w:sz w:val="22"/>
          <w:szCs w:val="22"/>
        </w:rPr>
        <w:t xml:space="preserve"> details of the underlying network</w:t>
      </w:r>
      <w:r w:rsidRPr="00DB2CFD">
        <w:rPr>
          <w:rFonts w:ascii="Verdana" w:hAnsi="Verdana" w:cs="Segoe UI"/>
          <w:bCs/>
          <w:color w:val="000000"/>
          <w:sz w:val="22"/>
          <w:szCs w:val="22"/>
        </w:rPr>
        <w:t xml:space="preserve">, they can focus entirely on app logic. Simplicity of this sort means that oneM2M will appeal to a much wider app developer community than proprietary </w:t>
      </w:r>
      <w:r w:rsidR="000F7E1B" w:rsidRPr="00DB2CFD">
        <w:rPr>
          <w:rFonts w:ascii="Verdana" w:hAnsi="Verdana" w:cs="Segoe UI"/>
          <w:bCs/>
          <w:color w:val="000000"/>
          <w:sz w:val="22"/>
          <w:szCs w:val="22"/>
        </w:rPr>
        <w:t xml:space="preserve">IoT </w:t>
      </w:r>
      <w:r w:rsidRPr="00DB2CFD">
        <w:rPr>
          <w:rFonts w:ascii="Verdana" w:hAnsi="Verdana" w:cs="Segoe UI"/>
          <w:bCs/>
          <w:color w:val="000000"/>
          <w:sz w:val="22"/>
          <w:szCs w:val="22"/>
        </w:rPr>
        <w:t>systems</w:t>
      </w:r>
      <w:r w:rsidRPr="00EF380E">
        <w:rPr>
          <w:rFonts w:ascii="Verdana" w:hAnsi="Verdana" w:cs="Segoe UI"/>
          <w:bCs/>
          <w:color w:val="000000"/>
          <w:sz w:val="22"/>
          <w:szCs w:val="22"/>
        </w:rPr>
        <w:t xml:space="preserve">. </w:t>
      </w:r>
    </w:p>
    <w:p w14:paraId="2F385346" w14:textId="7CE32E91" w:rsidR="00E82C27" w:rsidRPr="00EF380E" w:rsidRDefault="00E82C27" w:rsidP="00E82C27">
      <w:pPr>
        <w:pStyle w:val="yiv0159995702msonormal"/>
        <w:shd w:val="clear" w:color="auto" w:fill="FFFFFF"/>
        <w:spacing w:before="0" w:beforeAutospacing="0" w:after="0" w:afterAutospacing="0"/>
        <w:rPr>
          <w:rFonts w:ascii="Verdana" w:hAnsi="Verdana" w:cs="Segoe UI"/>
          <w:bCs/>
          <w:color w:val="000000"/>
          <w:sz w:val="22"/>
          <w:szCs w:val="22"/>
        </w:rPr>
      </w:pPr>
    </w:p>
    <w:p w14:paraId="1AD92888" w14:textId="78EE3428" w:rsidR="006E1461" w:rsidRPr="00EF380E" w:rsidRDefault="00341AA3" w:rsidP="006E1461">
      <w:pPr>
        <w:rPr>
          <w:rFonts w:ascii="Verdana" w:hAnsi="Verdana" w:cs="Segoe UI"/>
          <w:b/>
          <w:bCs/>
          <w:color w:val="000000"/>
          <w:sz w:val="24"/>
          <w:szCs w:val="24"/>
        </w:rPr>
      </w:pPr>
      <w:r w:rsidRPr="00EF380E">
        <w:rPr>
          <w:rFonts w:ascii="Verdana" w:hAnsi="Verdana" w:cs="Segoe UI"/>
          <w:b/>
          <w:bCs/>
          <w:color w:val="000000"/>
          <w:sz w:val="24"/>
          <w:szCs w:val="24"/>
        </w:rPr>
        <w:t>2</w:t>
      </w:r>
      <w:r w:rsidR="005F771D" w:rsidRPr="00EF380E">
        <w:rPr>
          <w:rFonts w:ascii="Verdana" w:hAnsi="Verdana" w:cs="Segoe UI"/>
          <w:b/>
          <w:bCs/>
          <w:color w:val="000000"/>
          <w:sz w:val="24"/>
          <w:szCs w:val="24"/>
        </w:rPr>
        <w:t>.</w:t>
      </w:r>
      <w:r w:rsidRPr="00EF380E">
        <w:rPr>
          <w:rFonts w:ascii="Verdana" w:hAnsi="Verdana" w:cs="Segoe UI"/>
          <w:b/>
          <w:bCs/>
          <w:color w:val="000000"/>
          <w:sz w:val="24"/>
          <w:szCs w:val="24"/>
        </w:rPr>
        <w:t xml:space="preserve"> </w:t>
      </w:r>
      <w:r w:rsidR="006E1461" w:rsidRPr="00EF380E">
        <w:rPr>
          <w:rFonts w:ascii="Verdana" w:hAnsi="Verdana" w:cs="Segoe UI"/>
          <w:b/>
          <w:bCs/>
          <w:color w:val="000000"/>
          <w:sz w:val="24"/>
          <w:szCs w:val="24"/>
        </w:rPr>
        <w:t xml:space="preserve">Different smart city approaches… </w:t>
      </w:r>
    </w:p>
    <w:p w14:paraId="17F4B217" w14:textId="6BF81D75" w:rsidR="006E1461" w:rsidRPr="00EF380E" w:rsidRDefault="006E1461" w:rsidP="00341AA3">
      <w:pPr>
        <w:rPr>
          <w:rFonts w:ascii="Verdana" w:hAnsi="Verdana"/>
        </w:rPr>
      </w:pPr>
      <w:r w:rsidRPr="00EF380E">
        <w:rPr>
          <w:rFonts w:ascii="Verdana" w:hAnsi="Verdana"/>
        </w:rPr>
        <w:t>Each city will have its own ‘smart’ priorities and vision. There is no one-size-fits-all. Deployment strategies will also differ. A recent report from Machina Research</w:t>
      </w:r>
      <w:r w:rsidR="005F5B45" w:rsidRPr="00B8463E">
        <w:rPr>
          <w:rStyle w:val="FootnoteReference"/>
          <w:rFonts w:ascii="Verdana" w:hAnsi="Verdana"/>
        </w:rPr>
        <w:footnoteReference w:id="3"/>
      </w:r>
      <w:r w:rsidRPr="00EF380E">
        <w:rPr>
          <w:rFonts w:ascii="Verdana" w:hAnsi="Verdana"/>
        </w:rPr>
        <w:t xml:space="preserve">, which examined smart initiatives in 22 cities worldwide, identified three possible routes towards a mature smart city:   </w:t>
      </w:r>
    </w:p>
    <w:p w14:paraId="2160D72D" w14:textId="7DE2F0B1" w:rsidR="006E1461" w:rsidRPr="00EF380E" w:rsidRDefault="006E1461" w:rsidP="000E4718">
      <w:pPr>
        <w:pStyle w:val="ListParagraph"/>
        <w:numPr>
          <w:ilvl w:val="0"/>
          <w:numId w:val="25"/>
        </w:numPr>
        <w:rPr>
          <w:rFonts w:ascii="Verdana" w:hAnsi="Verdana"/>
        </w:rPr>
      </w:pPr>
      <w:r w:rsidRPr="00EF380E">
        <w:rPr>
          <w:rFonts w:ascii="Verdana" w:hAnsi="Verdana"/>
          <w:b/>
        </w:rPr>
        <w:t>The ‘anchor’ route</w:t>
      </w:r>
      <w:r w:rsidRPr="00EF380E">
        <w:rPr>
          <w:rFonts w:ascii="Verdana" w:hAnsi="Verdana"/>
        </w:rPr>
        <w:t>: Cities typically aim to deploy one or</w:t>
      </w:r>
      <w:r w:rsidR="00F33CA2" w:rsidRPr="00EF380E">
        <w:rPr>
          <w:rFonts w:ascii="Verdana" w:hAnsi="Verdana"/>
        </w:rPr>
        <w:t xml:space="preserve"> more standalone applications, identified as key, </w:t>
      </w:r>
      <w:r w:rsidRPr="00EF380E">
        <w:rPr>
          <w:rFonts w:ascii="Verdana" w:hAnsi="Verdana"/>
        </w:rPr>
        <w:t xml:space="preserve">and ensure </w:t>
      </w:r>
      <w:r w:rsidR="00F33CA2" w:rsidRPr="00EF380E">
        <w:rPr>
          <w:rFonts w:ascii="Verdana" w:hAnsi="Verdana"/>
        </w:rPr>
        <w:t xml:space="preserve">they are working properly. </w:t>
      </w:r>
      <w:r w:rsidRPr="00EF380E">
        <w:rPr>
          <w:rFonts w:ascii="Verdana" w:hAnsi="Verdana"/>
        </w:rPr>
        <w:t xml:space="preserve">They then think about how they might be extended and/or integrated with each other. Other applications are added as priorities </w:t>
      </w:r>
      <w:r w:rsidR="00D71C13">
        <w:rPr>
          <w:rFonts w:ascii="Verdana" w:hAnsi="Verdana"/>
        </w:rPr>
        <w:t>evolve</w:t>
      </w:r>
      <w:r w:rsidRPr="00EF380E">
        <w:rPr>
          <w:rFonts w:ascii="Verdana" w:hAnsi="Verdana"/>
        </w:rPr>
        <w:t>.</w:t>
      </w:r>
    </w:p>
    <w:p w14:paraId="1B2BA361" w14:textId="0EB9DDC4" w:rsidR="006E1461" w:rsidRPr="00EF380E" w:rsidRDefault="006E1461" w:rsidP="000E4718">
      <w:pPr>
        <w:pStyle w:val="ListParagraph"/>
        <w:numPr>
          <w:ilvl w:val="0"/>
          <w:numId w:val="25"/>
        </w:numPr>
        <w:rPr>
          <w:rFonts w:ascii="Verdana" w:hAnsi="Verdana"/>
        </w:rPr>
      </w:pPr>
      <w:r w:rsidRPr="00EF380E">
        <w:rPr>
          <w:rFonts w:ascii="Verdana" w:hAnsi="Verdana"/>
          <w:b/>
        </w:rPr>
        <w:t>The ‘platform’ route</w:t>
      </w:r>
      <w:r w:rsidRPr="00EF380E">
        <w:rPr>
          <w:rFonts w:ascii="Verdana" w:hAnsi="Verdana"/>
        </w:rPr>
        <w:t xml:space="preserve">: The </w:t>
      </w:r>
      <w:r w:rsidR="00F33CA2" w:rsidRPr="00EF380E">
        <w:rPr>
          <w:rFonts w:ascii="Verdana" w:hAnsi="Verdana"/>
        </w:rPr>
        <w:t xml:space="preserve">initial </w:t>
      </w:r>
      <w:r w:rsidRPr="00EF380E">
        <w:rPr>
          <w:rFonts w:ascii="Verdana" w:hAnsi="Verdana"/>
        </w:rPr>
        <w:t xml:space="preserve">focus is </w:t>
      </w:r>
      <w:r w:rsidR="00D71C13">
        <w:rPr>
          <w:rFonts w:ascii="Verdana" w:hAnsi="Verdana"/>
        </w:rPr>
        <w:t xml:space="preserve">on </w:t>
      </w:r>
      <w:r w:rsidRPr="00EF380E">
        <w:rPr>
          <w:rFonts w:ascii="Verdana" w:hAnsi="Verdana"/>
        </w:rPr>
        <w:t xml:space="preserve">deploying a common platform </w:t>
      </w:r>
      <w:r w:rsidR="00D94F1D">
        <w:rPr>
          <w:rFonts w:ascii="Verdana" w:hAnsi="Verdana"/>
        </w:rPr>
        <w:t>to</w:t>
      </w:r>
      <w:r w:rsidR="00D94F1D" w:rsidRPr="00EF380E">
        <w:rPr>
          <w:rFonts w:ascii="Verdana" w:hAnsi="Verdana"/>
        </w:rPr>
        <w:t xml:space="preserve"> </w:t>
      </w:r>
      <w:r w:rsidRPr="00EF380E">
        <w:rPr>
          <w:rFonts w:ascii="Verdana" w:hAnsi="Verdana"/>
        </w:rPr>
        <w:t xml:space="preserve">which a number of applications can be delivered </w:t>
      </w:r>
      <w:r w:rsidR="005F5B45">
        <w:rPr>
          <w:rFonts w:ascii="Verdana" w:hAnsi="Verdana"/>
        </w:rPr>
        <w:t>over time</w:t>
      </w:r>
      <w:r w:rsidRPr="00EF380E">
        <w:rPr>
          <w:rFonts w:ascii="Verdana" w:hAnsi="Verdana"/>
        </w:rPr>
        <w:t xml:space="preserve">.  </w:t>
      </w:r>
    </w:p>
    <w:p w14:paraId="74278565" w14:textId="6053968A" w:rsidR="006E1461" w:rsidRPr="00EF380E" w:rsidRDefault="006E1461" w:rsidP="000E4718">
      <w:pPr>
        <w:pStyle w:val="ListParagraph"/>
        <w:numPr>
          <w:ilvl w:val="0"/>
          <w:numId w:val="25"/>
        </w:numPr>
        <w:rPr>
          <w:rFonts w:ascii="Verdana" w:hAnsi="Verdana"/>
        </w:rPr>
      </w:pPr>
      <w:r w:rsidRPr="00EF380E">
        <w:rPr>
          <w:rFonts w:ascii="Verdana" w:hAnsi="Verdana"/>
          <w:b/>
        </w:rPr>
        <w:t>The ‘beta city’ route</w:t>
      </w:r>
      <w:r w:rsidRPr="00EF380E">
        <w:rPr>
          <w:rFonts w:ascii="Verdana" w:hAnsi="Verdana"/>
        </w:rPr>
        <w:t xml:space="preserve">: The city continues to experiment with multiple applications without a </w:t>
      </w:r>
      <w:r w:rsidR="009C05DD" w:rsidRPr="00EF380E">
        <w:rPr>
          <w:rFonts w:ascii="Verdana" w:hAnsi="Verdana"/>
        </w:rPr>
        <w:t>finali</w:t>
      </w:r>
      <w:r w:rsidR="009C05DD" w:rsidRPr="008B032A">
        <w:rPr>
          <w:rFonts w:ascii="Verdana" w:hAnsi="Verdana"/>
        </w:rPr>
        <w:t>s</w:t>
      </w:r>
      <w:r w:rsidR="009C05DD" w:rsidRPr="00EF380E">
        <w:rPr>
          <w:rFonts w:ascii="Verdana" w:hAnsi="Verdana"/>
        </w:rPr>
        <w:t xml:space="preserve">ed </w:t>
      </w:r>
      <w:r w:rsidRPr="00EF380E">
        <w:rPr>
          <w:rFonts w:ascii="Verdana" w:hAnsi="Verdana"/>
        </w:rPr>
        <w:t xml:space="preserve">plan on how pilots might be brought to full operational deployment. Beta cities </w:t>
      </w:r>
      <w:r w:rsidR="005F5B45">
        <w:rPr>
          <w:rFonts w:ascii="Verdana" w:hAnsi="Verdana"/>
        </w:rPr>
        <w:t xml:space="preserve">tend to </w:t>
      </w:r>
      <w:r w:rsidRPr="00EF380E">
        <w:rPr>
          <w:rFonts w:ascii="Verdana" w:hAnsi="Verdana"/>
        </w:rPr>
        <w:t xml:space="preserve">view </w:t>
      </w:r>
      <w:r w:rsidR="005F5B45">
        <w:rPr>
          <w:rFonts w:ascii="Verdana" w:hAnsi="Verdana"/>
        </w:rPr>
        <w:t>the c</w:t>
      </w:r>
      <w:r w:rsidRPr="00EF380E">
        <w:rPr>
          <w:rFonts w:ascii="Verdana" w:hAnsi="Verdana"/>
        </w:rPr>
        <w:t xml:space="preserve">urrent crop of available technologies and business models as only provisional.  </w:t>
      </w:r>
    </w:p>
    <w:p w14:paraId="2B3566A2" w14:textId="57413191" w:rsidR="006E1461" w:rsidRPr="00EF380E" w:rsidRDefault="00735D7B" w:rsidP="006E1461">
      <w:pPr>
        <w:rPr>
          <w:rFonts w:ascii="Verdana" w:hAnsi="Verdana" w:cs="Segoe UI"/>
          <w:b/>
          <w:bCs/>
          <w:color w:val="000000"/>
        </w:rPr>
      </w:pPr>
      <w:r w:rsidRPr="00EF380E">
        <w:rPr>
          <w:rFonts w:ascii="Verdana" w:hAnsi="Verdana" w:cs="Segoe UI"/>
          <w:b/>
          <w:bCs/>
          <w:color w:val="000000"/>
        </w:rPr>
        <w:t xml:space="preserve">2.1 </w:t>
      </w:r>
      <w:r w:rsidR="00FC28BC" w:rsidRPr="00EF380E">
        <w:rPr>
          <w:rFonts w:ascii="Verdana" w:hAnsi="Verdana" w:cs="Segoe UI"/>
          <w:b/>
          <w:bCs/>
          <w:color w:val="000000"/>
        </w:rPr>
        <w:t xml:space="preserve">…common key </w:t>
      </w:r>
      <w:r w:rsidR="006E1461" w:rsidRPr="00EF380E">
        <w:rPr>
          <w:rFonts w:ascii="Verdana" w:hAnsi="Verdana" w:cs="Segoe UI"/>
          <w:b/>
          <w:bCs/>
          <w:color w:val="000000"/>
        </w:rPr>
        <w:t>requirements</w:t>
      </w:r>
    </w:p>
    <w:p w14:paraId="3AAF20E8" w14:textId="4D09B3E9" w:rsidR="006E1461" w:rsidRPr="00CD53FB" w:rsidRDefault="006E1461" w:rsidP="006E1461">
      <w:pPr>
        <w:rPr>
          <w:rFonts w:ascii="Verdana" w:hAnsi="Verdana" w:cs="Segoe UI"/>
          <w:bCs/>
          <w:color w:val="000000"/>
        </w:rPr>
      </w:pPr>
      <w:r w:rsidRPr="00EF380E">
        <w:rPr>
          <w:rFonts w:ascii="Verdana" w:hAnsi="Verdana" w:cs="Segoe UI"/>
          <w:bCs/>
          <w:color w:val="000000"/>
        </w:rPr>
        <w:t>oneM2</w:t>
      </w:r>
      <w:r w:rsidR="00D82AE5" w:rsidRPr="00EF380E">
        <w:rPr>
          <w:rFonts w:ascii="Verdana" w:hAnsi="Verdana" w:cs="Segoe UI"/>
          <w:bCs/>
          <w:color w:val="000000"/>
        </w:rPr>
        <w:t>M</w:t>
      </w:r>
      <w:r w:rsidRPr="00EF380E">
        <w:rPr>
          <w:rFonts w:ascii="Verdana" w:hAnsi="Verdana" w:cs="Segoe UI"/>
          <w:bCs/>
          <w:color w:val="000000"/>
        </w:rPr>
        <w:t xml:space="preserve"> does not recommend one route over another. Each has its own merits and city ma</w:t>
      </w:r>
      <w:r w:rsidR="00F33CA2" w:rsidRPr="00EF380E">
        <w:rPr>
          <w:rFonts w:ascii="Verdana" w:hAnsi="Verdana" w:cs="Segoe UI"/>
          <w:bCs/>
          <w:color w:val="000000"/>
        </w:rPr>
        <w:t xml:space="preserve">nagers will </w:t>
      </w:r>
      <w:r w:rsidRPr="00EF380E">
        <w:rPr>
          <w:rFonts w:ascii="Verdana" w:hAnsi="Verdana" w:cs="Segoe UI"/>
          <w:bCs/>
          <w:color w:val="000000"/>
        </w:rPr>
        <w:t xml:space="preserve">have good reasons </w:t>
      </w:r>
      <w:r w:rsidR="00D94F1D">
        <w:rPr>
          <w:rFonts w:ascii="Verdana" w:hAnsi="Verdana" w:cs="Segoe UI"/>
          <w:bCs/>
          <w:color w:val="000000"/>
        </w:rPr>
        <w:t xml:space="preserve">for choosing </w:t>
      </w:r>
      <w:r w:rsidRPr="00CD53FB">
        <w:rPr>
          <w:rFonts w:ascii="Verdana" w:hAnsi="Verdana" w:cs="Segoe UI"/>
          <w:bCs/>
          <w:color w:val="000000"/>
        </w:rPr>
        <w:t xml:space="preserve">their </w:t>
      </w:r>
      <w:r w:rsidR="00B77CB0" w:rsidRPr="00CD53FB">
        <w:rPr>
          <w:rFonts w:ascii="Verdana" w:hAnsi="Verdana" w:cs="Segoe UI"/>
          <w:bCs/>
          <w:color w:val="000000"/>
        </w:rPr>
        <w:t xml:space="preserve">own </w:t>
      </w:r>
      <w:r w:rsidRPr="00CD53FB">
        <w:rPr>
          <w:rFonts w:ascii="Verdana" w:hAnsi="Verdana" w:cs="Segoe UI"/>
          <w:bCs/>
          <w:color w:val="000000"/>
        </w:rPr>
        <w:t>particular path.</w:t>
      </w:r>
    </w:p>
    <w:p w14:paraId="6B8E25C4" w14:textId="1ABD5771" w:rsidR="006E1461" w:rsidRPr="00CD53FB" w:rsidRDefault="006E1461" w:rsidP="006E1461">
      <w:pPr>
        <w:rPr>
          <w:rFonts w:ascii="Verdana" w:hAnsi="Verdana" w:cs="Segoe UI"/>
          <w:bCs/>
          <w:color w:val="000000"/>
        </w:rPr>
      </w:pPr>
      <w:r w:rsidRPr="00CD53FB">
        <w:rPr>
          <w:rFonts w:ascii="Verdana" w:hAnsi="Verdana" w:cs="Segoe UI"/>
          <w:bCs/>
          <w:color w:val="000000"/>
        </w:rPr>
        <w:t xml:space="preserve">They will however, share the common goal of trying to </w:t>
      </w:r>
      <w:r w:rsidR="00D94F1D">
        <w:rPr>
          <w:rFonts w:ascii="Verdana" w:hAnsi="Verdana" w:cs="Segoe UI"/>
          <w:bCs/>
          <w:color w:val="000000"/>
        </w:rPr>
        <w:t>identify</w:t>
      </w:r>
      <w:r w:rsidRPr="00CD53FB">
        <w:rPr>
          <w:rFonts w:ascii="Verdana" w:hAnsi="Verdana" w:cs="Segoe UI"/>
          <w:bCs/>
          <w:color w:val="000000"/>
        </w:rPr>
        <w:t xml:space="preserve"> as many cost </w:t>
      </w:r>
      <w:r w:rsidR="00D94F1D">
        <w:rPr>
          <w:rFonts w:ascii="Verdana" w:hAnsi="Verdana" w:cs="Segoe UI"/>
          <w:bCs/>
          <w:color w:val="000000"/>
        </w:rPr>
        <w:t>savings</w:t>
      </w:r>
      <w:r w:rsidR="00D94F1D" w:rsidRPr="00CD53FB">
        <w:rPr>
          <w:rFonts w:ascii="Verdana" w:hAnsi="Verdana" w:cs="Segoe UI"/>
          <w:bCs/>
          <w:color w:val="000000"/>
        </w:rPr>
        <w:t xml:space="preserve"> </w:t>
      </w:r>
      <w:r w:rsidRPr="00CD53FB">
        <w:rPr>
          <w:rFonts w:ascii="Verdana" w:hAnsi="Verdana" w:cs="Segoe UI"/>
          <w:bCs/>
          <w:color w:val="000000"/>
        </w:rPr>
        <w:t>as possible on their smart city journey. Nor will they want to be locked into proprietary solutions, which increases cost and limits technology choice. Data too, must be handled securely.</w:t>
      </w:r>
    </w:p>
    <w:p w14:paraId="474BC6F7" w14:textId="2148B25A" w:rsidR="006E1461" w:rsidRPr="00CD53FB" w:rsidRDefault="006E1461" w:rsidP="006E1461">
      <w:pPr>
        <w:rPr>
          <w:rFonts w:ascii="Verdana" w:hAnsi="Verdana" w:cs="Segoe UI"/>
          <w:bCs/>
          <w:color w:val="000000"/>
        </w:rPr>
      </w:pPr>
      <w:r w:rsidRPr="00CD53FB">
        <w:rPr>
          <w:rFonts w:ascii="Verdana" w:hAnsi="Verdana" w:cs="Segoe UI"/>
          <w:bCs/>
          <w:color w:val="000000"/>
        </w:rPr>
        <w:t xml:space="preserve">After </w:t>
      </w:r>
      <w:r w:rsidR="00CD53FB">
        <w:rPr>
          <w:rFonts w:ascii="Verdana" w:hAnsi="Verdana" w:cs="Segoe UI"/>
          <w:bCs/>
          <w:color w:val="000000"/>
        </w:rPr>
        <w:t xml:space="preserve">taking on board </w:t>
      </w:r>
      <w:r w:rsidRPr="00CD53FB">
        <w:rPr>
          <w:rFonts w:ascii="Verdana" w:hAnsi="Verdana" w:cs="Segoe UI"/>
          <w:bCs/>
          <w:color w:val="000000"/>
        </w:rPr>
        <w:t xml:space="preserve">the views of city managers </w:t>
      </w:r>
      <w:r w:rsidR="003A2777" w:rsidRPr="00CD53FB">
        <w:rPr>
          <w:rFonts w:ascii="Verdana" w:hAnsi="Verdana" w:cs="Segoe UI"/>
          <w:bCs/>
          <w:color w:val="000000"/>
        </w:rPr>
        <w:t>worldwide</w:t>
      </w:r>
      <w:r w:rsidRPr="00CD53FB">
        <w:rPr>
          <w:rFonts w:ascii="Verdana" w:hAnsi="Verdana" w:cs="Segoe UI"/>
          <w:bCs/>
          <w:color w:val="000000"/>
        </w:rPr>
        <w:t>, oneM2M identified key requirements of a smart city IoT platform. They include:</w:t>
      </w:r>
    </w:p>
    <w:p w14:paraId="411CC7D3" w14:textId="2A77BB8D" w:rsidR="006E1461" w:rsidRPr="00CD53FB" w:rsidRDefault="006E1461" w:rsidP="000E4718">
      <w:pPr>
        <w:pStyle w:val="ListParagraph"/>
        <w:numPr>
          <w:ilvl w:val="0"/>
          <w:numId w:val="24"/>
        </w:numPr>
        <w:rPr>
          <w:rFonts w:ascii="Verdana" w:hAnsi="Verdana" w:cs="Segoe UI"/>
          <w:bCs/>
          <w:color w:val="000000"/>
        </w:rPr>
      </w:pPr>
      <w:r w:rsidRPr="00CD53FB">
        <w:rPr>
          <w:rFonts w:ascii="Verdana" w:hAnsi="Verdana" w:cs="Segoe UI"/>
          <w:b/>
          <w:bCs/>
          <w:color w:val="000000"/>
        </w:rPr>
        <w:t>Horizontal platform for new deployments</w:t>
      </w:r>
      <w:r w:rsidRPr="00CD53FB">
        <w:rPr>
          <w:rFonts w:ascii="Verdana" w:hAnsi="Verdana" w:cs="Segoe UI"/>
          <w:bCs/>
          <w:color w:val="000000"/>
        </w:rPr>
        <w:t xml:space="preserve">. Rather than rolling out a dedicated platform for each IoT use case, new deployments wherever </w:t>
      </w:r>
      <w:r w:rsidRPr="00CD53FB">
        <w:rPr>
          <w:rFonts w:ascii="Verdana" w:hAnsi="Verdana" w:cs="Segoe UI"/>
          <w:bCs/>
          <w:color w:val="000000"/>
        </w:rPr>
        <w:lastRenderedPageBreak/>
        <w:t>possible</w:t>
      </w:r>
      <w:r w:rsidR="00D94F1D">
        <w:rPr>
          <w:rFonts w:ascii="Verdana" w:hAnsi="Verdana" w:cs="Segoe UI"/>
          <w:bCs/>
          <w:color w:val="000000"/>
        </w:rPr>
        <w:t>,</w:t>
      </w:r>
      <w:r w:rsidRPr="00CD53FB">
        <w:rPr>
          <w:rFonts w:ascii="Verdana" w:hAnsi="Verdana" w:cs="Segoe UI"/>
          <w:bCs/>
          <w:color w:val="000000"/>
        </w:rPr>
        <w:t xml:space="preserve"> </w:t>
      </w:r>
      <w:r w:rsidR="00A7276F" w:rsidRPr="00CD53FB">
        <w:rPr>
          <w:rFonts w:ascii="Verdana" w:hAnsi="Verdana" w:cs="Segoe UI"/>
          <w:bCs/>
          <w:color w:val="000000"/>
        </w:rPr>
        <w:t xml:space="preserve">should </w:t>
      </w:r>
      <w:r w:rsidRPr="00CD53FB">
        <w:rPr>
          <w:rFonts w:ascii="Verdana" w:hAnsi="Verdana" w:cs="Segoe UI"/>
          <w:bCs/>
          <w:color w:val="000000"/>
        </w:rPr>
        <w:t xml:space="preserve">leverage </w:t>
      </w:r>
      <w:r w:rsidR="000E6DFA" w:rsidRPr="00CD53FB">
        <w:rPr>
          <w:rFonts w:ascii="Verdana" w:hAnsi="Verdana" w:cs="Segoe UI"/>
          <w:bCs/>
          <w:color w:val="000000"/>
        </w:rPr>
        <w:t xml:space="preserve">an </w:t>
      </w:r>
      <w:r w:rsidR="003314AA" w:rsidRPr="00CD53FB">
        <w:rPr>
          <w:rFonts w:ascii="Verdana" w:hAnsi="Verdana" w:cs="Segoe UI"/>
          <w:bCs/>
          <w:color w:val="000000"/>
        </w:rPr>
        <w:t xml:space="preserve">open IoT platform and </w:t>
      </w:r>
      <w:r w:rsidR="000E6DFA" w:rsidRPr="00CD53FB">
        <w:rPr>
          <w:rFonts w:ascii="Verdana" w:hAnsi="Verdana" w:cs="Segoe UI"/>
          <w:bCs/>
          <w:color w:val="000000"/>
        </w:rPr>
        <w:t xml:space="preserve">existing </w:t>
      </w:r>
      <w:r w:rsidRPr="00CD53FB">
        <w:rPr>
          <w:rFonts w:ascii="Verdana" w:hAnsi="Verdana" w:cs="Segoe UI"/>
          <w:bCs/>
          <w:color w:val="000000"/>
        </w:rPr>
        <w:t>networks. Devices with multiple uses and the sharing of software across different applications</w:t>
      </w:r>
      <w:r w:rsidR="00D94F1D">
        <w:rPr>
          <w:rFonts w:ascii="Verdana" w:hAnsi="Verdana" w:cs="Segoe UI"/>
          <w:bCs/>
          <w:color w:val="000000"/>
        </w:rPr>
        <w:t>,</w:t>
      </w:r>
      <w:r w:rsidRPr="00CD53FB">
        <w:rPr>
          <w:rFonts w:ascii="Verdana" w:hAnsi="Verdana" w:cs="Segoe UI"/>
          <w:bCs/>
          <w:color w:val="000000"/>
        </w:rPr>
        <w:t xml:space="preserve"> such as devic</w:t>
      </w:r>
      <w:r w:rsidR="00A7276F" w:rsidRPr="00CD53FB">
        <w:rPr>
          <w:rFonts w:ascii="Verdana" w:hAnsi="Verdana" w:cs="Segoe UI"/>
          <w:bCs/>
          <w:color w:val="000000"/>
        </w:rPr>
        <w:t>e management and security</w:t>
      </w:r>
      <w:r w:rsidR="00D94F1D">
        <w:rPr>
          <w:rFonts w:ascii="Verdana" w:hAnsi="Verdana" w:cs="Segoe UI"/>
          <w:bCs/>
          <w:color w:val="000000"/>
        </w:rPr>
        <w:t>,</w:t>
      </w:r>
      <w:r w:rsidR="00A7276F" w:rsidRPr="00CD53FB">
        <w:rPr>
          <w:rFonts w:ascii="Verdana" w:hAnsi="Verdana" w:cs="Segoe UI"/>
          <w:bCs/>
          <w:color w:val="000000"/>
        </w:rPr>
        <w:t xml:space="preserve"> would </w:t>
      </w:r>
      <w:r w:rsidRPr="00CD53FB">
        <w:rPr>
          <w:rFonts w:ascii="Verdana" w:hAnsi="Verdana" w:cs="Segoe UI"/>
          <w:bCs/>
          <w:color w:val="000000"/>
        </w:rPr>
        <w:t xml:space="preserve">also </w:t>
      </w:r>
      <w:r w:rsidR="00A7276F" w:rsidRPr="00CD53FB">
        <w:rPr>
          <w:rFonts w:ascii="Verdana" w:hAnsi="Verdana" w:cs="Segoe UI"/>
          <w:bCs/>
          <w:color w:val="000000"/>
        </w:rPr>
        <w:t xml:space="preserve">be </w:t>
      </w:r>
      <w:r w:rsidRPr="00CD53FB">
        <w:rPr>
          <w:rFonts w:ascii="Verdana" w:hAnsi="Verdana" w:cs="Segoe UI"/>
          <w:bCs/>
          <w:color w:val="000000"/>
        </w:rPr>
        <w:t xml:space="preserve">enabled by a horizontal platform.  </w:t>
      </w:r>
    </w:p>
    <w:p w14:paraId="082AB82E" w14:textId="540E6C07" w:rsidR="006E1461" w:rsidRPr="00CD53FB" w:rsidRDefault="006E1461" w:rsidP="000E4718">
      <w:pPr>
        <w:pStyle w:val="ListParagraph"/>
        <w:numPr>
          <w:ilvl w:val="0"/>
          <w:numId w:val="24"/>
        </w:numPr>
        <w:rPr>
          <w:rFonts w:ascii="Verdana" w:hAnsi="Verdana" w:cs="Segoe UI"/>
          <w:bCs/>
          <w:color w:val="000000"/>
        </w:rPr>
      </w:pPr>
      <w:r w:rsidRPr="00CD53FB">
        <w:rPr>
          <w:rFonts w:ascii="Verdana" w:hAnsi="Verdana" w:cs="Segoe UI"/>
          <w:b/>
          <w:bCs/>
          <w:color w:val="000000"/>
        </w:rPr>
        <w:t>Open standards to avoid vendor lock-in</w:t>
      </w:r>
      <w:r w:rsidR="00A7276F" w:rsidRPr="00CD53FB">
        <w:rPr>
          <w:rFonts w:ascii="Verdana" w:hAnsi="Verdana" w:cs="Segoe UI"/>
          <w:bCs/>
          <w:color w:val="000000"/>
        </w:rPr>
        <w:t xml:space="preserve">. City managers, by being able to mix and match vendors according to their needs, have greater control on </w:t>
      </w:r>
      <w:r w:rsidR="007F419A" w:rsidRPr="00CD53FB">
        <w:rPr>
          <w:rFonts w:ascii="Verdana" w:hAnsi="Verdana" w:cs="Segoe UI"/>
          <w:bCs/>
          <w:color w:val="000000"/>
        </w:rPr>
        <w:t>TCO</w:t>
      </w:r>
      <w:r w:rsidRPr="00CD53FB">
        <w:rPr>
          <w:rFonts w:ascii="Verdana" w:hAnsi="Verdana" w:cs="Segoe UI"/>
          <w:bCs/>
          <w:color w:val="000000"/>
        </w:rPr>
        <w:t>.</w:t>
      </w:r>
      <w:r w:rsidR="008A0F21">
        <w:rPr>
          <w:rFonts w:ascii="Verdana" w:hAnsi="Verdana" w:cs="Segoe UI"/>
          <w:bCs/>
          <w:color w:val="000000"/>
        </w:rPr>
        <w:t xml:space="preserve"> In order to guarantee this, city solutions should be based on globally accepted standards. </w:t>
      </w:r>
    </w:p>
    <w:p w14:paraId="5ED94158" w14:textId="3B1D7AB3" w:rsidR="00D82AE5" w:rsidRPr="00FD71B8" w:rsidRDefault="006E1461" w:rsidP="00783341">
      <w:pPr>
        <w:pStyle w:val="ListParagraph"/>
        <w:numPr>
          <w:ilvl w:val="0"/>
          <w:numId w:val="24"/>
        </w:numPr>
        <w:shd w:val="clear" w:color="auto" w:fill="FFFFFF"/>
        <w:spacing w:after="0"/>
        <w:rPr>
          <w:rFonts w:ascii="Verdana" w:hAnsi="Verdana" w:cs="Segoe UI"/>
          <w:bCs/>
          <w:color w:val="000000"/>
        </w:rPr>
      </w:pPr>
      <w:r w:rsidRPr="00CD53FB">
        <w:rPr>
          <w:rFonts w:ascii="Verdana" w:hAnsi="Verdana" w:cs="Segoe UI"/>
          <w:b/>
          <w:bCs/>
          <w:color w:val="000000"/>
        </w:rPr>
        <w:t>‘</w:t>
      </w:r>
      <w:r w:rsidR="00FC28BC" w:rsidRPr="00CD53FB">
        <w:rPr>
          <w:rFonts w:ascii="Verdana" w:hAnsi="Verdana" w:cs="Segoe UI"/>
          <w:b/>
          <w:bCs/>
          <w:color w:val="000000"/>
        </w:rPr>
        <w:t>V</w:t>
      </w:r>
      <w:r w:rsidRPr="00CD53FB">
        <w:rPr>
          <w:rFonts w:ascii="Verdana" w:hAnsi="Verdana" w:cs="Segoe UI"/>
          <w:b/>
          <w:bCs/>
          <w:color w:val="000000"/>
        </w:rPr>
        <w:t>er</w:t>
      </w:r>
      <w:r w:rsidR="00FC28BC" w:rsidRPr="00CD53FB">
        <w:rPr>
          <w:rFonts w:ascii="Verdana" w:hAnsi="Verdana" w:cs="Segoe UI"/>
          <w:b/>
          <w:bCs/>
          <w:color w:val="000000"/>
        </w:rPr>
        <w:t xml:space="preserve">tical’ deployments are </w:t>
      </w:r>
      <w:r w:rsidRPr="00CD53FB">
        <w:rPr>
          <w:rFonts w:ascii="Verdana" w:hAnsi="Verdana" w:cs="Segoe UI"/>
          <w:b/>
          <w:bCs/>
          <w:color w:val="000000"/>
        </w:rPr>
        <w:t>not disrupted</w:t>
      </w:r>
      <w:r w:rsidRPr="00CD53FB">
        <w:rPr>
          <w:rFonts w:ascii="Verdana" w:hAnsi="Verdana" w:cs="Segoe UI"/>
          <w:bCs/>
          <w:color w:val="000000"/>
        </w:rPr>
        <w:t xml:space="preserve">. </w:t>
      </w:r>
      <w:r w:rsidR="00F33CA2" w:rsidRPr="00CD53FB">
        <w:rPr>
          <w:rFonts w:ascii="Verdana" w:hAnsi="Verdana" w:cs="Segoe UI"/>
          <w:bCs/>
          <w:color w:val="000000"/>
        </w:rPr>
        <w:t>An ‘integration path</w:t>
      </w:r>
      <w:r w:rsidR="00FD71B8">
        <w:rPr>
          <w:rFonts w:ascii="Verdana" w:hAnsi="Verdana" w:cs="Segoe UI"/>
          <w:bCs/>
          <w:color w:val="000000"/>
        </w:rPr>
        <w:t>’</w:t>
      </w:r>
      <w:r w:rsidR="008F38D0" w:rsidRPr="008B032A">
        <w:rPr>
          <w:rFonts w:ascii="Verdana" w:hAnsi="Verdana" w:cs="Segoe UI"/>
          <w:bCs/>
          <w:color w:val="000000"/>
        </w:rPr>
        <w:t>,</w:t>
      </w:r>
      <w:r w:rsidR="00F33CA2" w:rsidRPr="00CD53FB">
        <w:rPr>
          <w:rFonts w:ascii="Verdana" w:hAnsi="Verdana" w:cs="Segoe UI"/>
          <w:bCs/>
          <w:color w:val="000000"/>
        </w:rPr>
        <w:t xml:space="preserve"> enabling</w:t>
      </w:r>
      <w:r w:rsidRPr="00CD53FB">
        <w:rPr>
          <w:rFonts w:ascii="Verdana" w:hAnsi="Verdana" w:cs="Segoe UI"/>
          <w:bCs/>
          <w:color w:val="000000"/>
        </w:rPr>
        <w:t xml:space="preserve"> the onboarding of most legacy roll</w:t>
      </w:r>
      <w:r w:rsidRPr="00FD71B8">
        <w:rPr>
          <w:rFonts w:ascii="Verdana" w:hAnsi="Verdana" w:cs="Segoe UI"/>
          <w:bCs/>
          <w:color w:val="000000"/>
        </w:rPr>
        <w:t>ou</w:t>
      </w:r>
      <w:r w:rsidR="00F33CA2" w:rsidRPr="00FD71B8">
        <w:rPr>
          <w:rFonts w:ascii="Verdana" w:hAnsi="Verdana" w:cs="Segoe UI"/>
          <w:bCs/>
          <w:color w:val="000000"/>
        </w:rPr>
        <w:t xml:space="preserve">ts onto the horizontal platform, </w:t>
      </w:r>
      <w:r w:rsidR="000E4718" w:rsidRPr="00FD71B8">
        <w:rPr>
          <w:rFonts w:ascii="Verdana" w:hAnsi="Verdana" w:cs="Segoe UI"/>
          <w:bCs/>
          <w:color w:val="000000"/>
        </w:rPr>
        <w:t>should be available</w:t>
      </w:r>
      <w:r w:rsidR="003314AA" w:rsidRPr="00FD71B8">
        <w:rPr>
          <w:rFonts w:ascii="Verdana" w:hAnsi="Verdana" w:cs="Segoe UI"/>
          <w:bCs/>
          <w:color w:val="000000"/>
        </w:rPr>
        <w:t xml:space="preserve"> through </w:t>
      </w:r>
      <w:r w:rsidR="008A0F21">
        <w:rPr>
          <w:rFonts w:ascii="Verdana" w:hAnsi="Verdana" w:cs="Segoe UI"/>
          <w:bCs/>
          <w:color w:val="000000"/>
        </w:rPr>
        <w:t xml:space="preserve">the use of </w:t>
      </w:r>
      <w:r w:rsidR="003314AA" w:rsidRPr="00FD71B8">
        <w:rPr>
          <w:rFonts w:ascii="Verdana" w:hAnsi="Verdana" w:cs="Segoe UI"/>
          <w:bCs/>
          <w:color w:val="000000"/>
        </w:rPr>
        <w:t>adapters</w:t>
      </w:r>
      <w:r w:rsidR="000E6DFA" w:rsidRPr="00FD71B8">
        <w:rPr>
          <w:rFonts w:ascii="Verdana" w:hAnsi="Verdana" w:cs="Segoe UI"/>
          <w:bCs/>
          <w:color w:val="000000"/>
        </w:rPr>
        <w:t>.</w:t>
      </w:r>
      <w:r w:rsidR="003314AA" w:rsidRPr="00FD71B8">
        <w:rPr>
          <w:rFonts w:ascii="Verdana" w:hAnsi="Verdana" w:cs="Segoe UI"/>
          <w:bCs/>
          <w:color w:val="000000"/>
        </w:rPr>
        <w:t xml:space="preserve"> </w:t>
      </w:r>
    </w:p>
    <w:p w14:paraId="5ABF1948" w14:textId="4A031F39" w:rsidR="00310487" w:rsidRPr="00FD71B8" w:rsidRDefault="00310487" w:rsidP="00783341">
      <w:pPr>
        <w:pStyle w:val="ListParagraph"/>
        <w:numPr>
          <w:ilvl w:val="0"/>
          <w:numId w:val="24"/>
        </w:numPr>
        <w:shd w:val="clear" w:color="auto" w:fill="FFFFFF"/>
        <w:spacing w:after="0"/>
        <w:rPr>
          <w:rFonts w:ascii="Verdana" w:hAnsi="Verdana" w:cs="Segoe UI"/>
          <w:bCs/>
          <w:color w:val="000000"/>
        </w:rPr>
      </w:pPr>
      <w:r w:rsidRPr="00FD71B8">
        <w:rPr>
          <w:rFonts w:ascii="Verdana" w:hAnsi="Verdana" w:cs="Segoe UI"/>
          <w:b/>
          <w:bCs/>
          <w:color w:val="000000"/>
        </w:rPr>
        <w:t>Data assets</w:t>
      </w:r>
      <w:r w:rsidR="00FC28BC" w:rsidRPr="00FD71B8">
        <w:rPr>
          <w:rFonts w:ascii="Verdana" w:hAnsi="Verdana" w:cs="Segoe UI"/>
          <w:b/>
          <w:bCs/>
          <w:color w:val="000000"/>
        </w:rPr>
        <w:t xml:space="preserve"> are </w:t>
      </w:r>
      <w:r w:rsidRPr="00FD71B8">
        <w:rPr>
          <w:rFonts w:ascii="Verdana" w:hAnsi="Verdana" w:cs="Segoe UI"/>
          <w:b/>
          <w:bCs/>
          <w:color w:val="000000"/>
        </w:rPr>
        <w:t>fully exploited</w:t>
      </w:r>
      <w:r w:rsidRPr="00FD71B8">
        <w:rPr>
          <w:rFonts w:ascii="Verdana" w:hAnsi="Verdana" w:cs="Segoe UI"/>
          <w:bCs/>
          <w:color w:val="000000"/>
        </w:rPr>
        <w:t xml:space="preserve">. According to the Machina report, the </w:t>
      </w:r>
      <w:r w:rsidR="00D82AE5" w:rsidRPr="00FD71B8">
        <w:rPr>
          <w:rFonts w:ascii="Verdana" w:hAnsi="Verdana" w:cs="Segoe UI"/>
          <w:bCs/>
          <w:color w:val="000000"/>
        </w:rPr>
        <w:t>“</w:t>
      </w:r>
      <w:r w:rsidRPr="00FD71B8">
        <w:rPr>
          <w:rFonts w:ascii="Verdana" w:hAnsi="Verdana" w:cs="Segoe UI"/>
          <w:bCs/>
          <w:color w:val="000000"/>
        </w:rPr>
        <w:t>most impressive visions for smart cities include synergies and integration between applicatio</w:t>
      </w:r>
      <w:r w:rsidR="00FC28BC" w:rsidRPr="00FD71B8">
        <w:rPr>
          <w:rFonts w:ascii="Verdana" w:hAnsi="Verdana" w:cs="Segoe UI"/>
          <w:bCs/>
          <w:color w:val="000000"/>
        </w:rPr>
        <w:t>ns and data sets</w:t>
      </w:r>
      <w:r w:rsidR="00FD71B8">
        <w:rPr>
          <w:rFonts w:ascii="Verdana" w:hAnsi="Verdana" w:cs="Segoe UI"/>
          <w:bCs/>
          <w:color w:val="000000"/>
        </w:rPr>
        <w:t>”</w:t>
      </w:r>
      <w:r w:rsidR="008F38D0" w:rsidRPr="008B032A">
        <w:rPr>
          <w:rFonts w:ascii="Verdana" w:hAnsi="Verdana" w:cs="Segoe UI"/>
          <w:bCs/>
          <w:color w:val="000000"/>
        </w:rPr>
        <w:t>.</w:t>
      </w:r>
      <w:r w:rsidR="00FC28BC" w:rsidRPr="00FD71B8">
        <w:rPr>
          <w:rFonts w:ascii="Verdana" w:hAnsi="Verdana" w:cs="Segoe UI"/>
          <w:bCs/>
          <w:color w:val="000000"/>
        </w:rPr>
        <w:t xml:space="preserve"> To help achieve such an outcome, </w:t>
      </w:r>
      <w:r w:rsidRPr="00FD71B8">
        <w:rPr>
          <w:rFonts w:ascii="Verdana" w:hAnsi="Verdana" w:cs="Segoe UI"/>
          <w:bCs/>
          <w:color w:val="000000"/>
        </w:rPr>
        <w:t>app developers</w:t>
      </w:r>
      <w:r w:rsidR="000E4718" w:rsidRPr="00FD71B8">
        <w:rPr>
          <w:rFonts w:ascii="Verdana" w:hAnsi="Verdana" w:cs="Segoe UI"/>
          <w:bCs/>
          <w:color w:val="000000"/>
        </w:rPr>
        <w:t xml:space="preserve"> – subject </w:t>
      </w:r>
      <w:r w:rsidRPr="00FD71B8">
        <w:rPr>
          <w:rFonts w:ascii="Verdana" w:hAnsi="Verdana" w:cs="Segoe UI"/>
          <w:bCs/>
          <w:color w:val="000000"/>
        </w:rPr>
        <w:t>to privacy legislation</w:t>
      </w:r>
      <w:r w:rsidR="00A7276F" w:rsidRPr="00FD71B8">
        <w:rPr>
          <w:rFonts w:ascii="Verdana" w:hAnsi="Verdana" w:cs="Segoe UI"/>
          <w:bCs/>
          <w:color w:val="000000"/>
        </w:rPr>
        <w:t xml:space="preserve">, </w:t>
      </w:r>
      <w:r w:rsidR="00D46676" w:rsidRPr="00FD71B8">
        <w:rPr>
          <w:rFonts w:ascii="Verdana" w:hAnsi="Verdana" w:cs="Segoe UI"/>
          <w:bCs/>
          <w:color w:val="000000"/>
        </w:rPr>
        <w:t>citizen consent</w:t>
      </w:r>
      <w:r w:rsidR="000E4718" w:rsidRPr="00FD71B8">
        <w:rPr>
          <w:rFonts w:ascii="Verdana" w:hAnsi="Verdana" w:cs="Segoe UI"/>
          <w:bCs/>
          <w:color w:val="000000"/>
        </w:rPr>
        <w:t xml:space="preserve"> and feasibility – should </w:t>
      </w:r>
      <w:r w:rsidR="00D46676" w:rsidRPr="00FD71B8">
        <w:rPr>
          <w:rFonts w:ascii="Verdana" w:hAnsi="Verdana" w:cs="Segoe UI"/>
          <w:bCs/>
          <w:color w:val="000000"/>
        </w:rPr>
        <w:t>have</w:t>
      </w:r>
      <w:r w:rsidRPr="00FD71B8">
        <w:rPr>
          <w:rFonts w:ascii="Verdana" w:hAnsi="Verdana" w:cs="Segoe UI"/>
          <w:bCs/>
          <w:color w:val="000000"/>
        </w:rPr>
        <w:t xml:space="preserve"> access </w:t>
      </w:r>
      <w:r w:rsidR="00A7276F" w:rsidRPr="00FD71B8">
        <w:rPr>
          <w:rFonts w:ascii="Verdana" w:hAnsi="Verdana" w:cs="Segoe UI"/>
          <w:bCs/>
          <w:color w:val="000000"/>
        </w:rPr>
        <w:t xml:space="preserve">to </w:t>
      </w:r>
      <w:r w:rsidR="00D46676" w:rsidRPr="00FD71B8">
        <w:rPr>
          <w:rFonts w:ascii="Verdana" w:hAnsi="Verdana" w:cs="Segoe UI"/>
          <w:bCs/>
          <w:color w:val="000000"/>
        </w:rPr>
        <w:t xml:space="preserve">‘open’ </w:t>
      </w:r>
      <w:r w:rsidRPr="00FD71B8">
        <w:rPr>
          <w:rFonts w:ascii="Verdana" w:hAnsi="Verdana" w:cs="Segoe UI"/>
          <w:bCs/>
          <w:color w:val="000000"/>
        </w:rPr>
        <w:t>data</w:t>
      </w:r>
      <w:r w:rsidR="00D46676" w:rsidRPr="00FD71B8">
        <w:rPr>
          <w:rFonts w:ascii="Verdana" w:hAnsi="Verdana" w:cs="Segoe UI"/>
          <w:bCs/>
          <w:color w:val="000000"/>
        </w:rPr>
        <w:t xml:space="preserve"> </w:t>
      </w:r>
      <w:r w:rsidR="00FC28BC" w:rsidRPr="00FD71B8">
        <w:rPr>
          <w:rFonts w:ascii="Verdana" w:hAnsi="Verdana" w:cs="Segoe UI"/>
          <w:bCs/>
          <w:color w:val="000000"/>
        </w:rPr>
        <w:t xml:space="preserve">in standard </w:t>
      </w:r>
      <w:r w:rsidRPr="00FD71B8">
        <w:rPr>
          <w:rFonts w:ascii="Verdana" w:hAnsi="Verdana" w:cs="Segoe UI"/>
          <w:bCs/>
          <w:color w:val="000000"/>
        </w:rPr>
        <w:t>formats</w:t>
      </w:r>
      <w:r w:rsidR="00FC28BC" w:rsidRPr="00FD71B8">
        <w:rPr>
          <w:rFonts w:ascii="Verdana" w:hAnsi="Verdana" w:cs="Segoe UI"/>
          <w:bCs/>
          <w:color w:val="000000"/>
        </w:rPr>
        <w:t xml:space="preserve">. </w:t>
      </w:r>
      <w:r w:rsidRPr="00FD71B8">
        <w:rPr>
          <w:rFonts w:ascii="Verdana" w:hAnsi="Verdana" w:cs="Segoe UI"/>
          <w:bCs/>
          <w:color w:val="000000"/>
        </w:rPr>
        <w:t>Access to ‘semantically-enriched’</w:t>
      </w:r>
      <w:r w:rsidR="00FC28BC" w:rsidRPr="00FD71B8">
        <w:rPr>
          <w:rFonts w:ascii="Verdana" w:hAnsi="Verdana" w:cs="Segoe UI"/>
          <w:bCs/>
          <w:color w:val="000000"/>
        </w:rPr>
        <w:t xml:space="preserve"> data</w:t>
      </w:r>
      <w:r w:rsidRPr="00FD71B8">
        <w:rPr>
          <w:rFonts w:ascii="Verdana" w:hAnsi="Verdana" w:cs="Segoe UI"/>
          <w:bCs/>
          <w:color w:val="000000"/>
        </w:rPr>
        <w:t xml:space="preserve">, which </w:t>
      </w:r>
      <w:r w:rsidR="00FC28BC" w:rsidRPr="00FD71B8">
        <w:rPr>
          <w:rFonts w:ascii="Verdana" w:hAnsi="Verdana" w:cs="Segoe UI"/>
          <w:bCs/>
          <w:color w:val="000000"/>
        </w:rPr>
        <w:t xml:space="preserve">enables </w:t>
      </w:r>
      <w:r w:rsidR="00A7276F" w:rsidRPr="00FD71B8">
        <w:rPr>
          <w:rFonts w:ascii="Verdana" w:hAnsi="Verdana" w:cs="Segoe UI"/>
          <w:bCs/>
          <w:color w:val="000000"/>
        </w:rPr>
        <w:t xml:space="preserve">multipurpose use of </w:t>
      </w:r>
      <w:r w:rsidR="00FC28BC" w:rsidRPr="00FD71B8">
        <w:rPr>
          <w:rFonts w:ascii="Verdana" w:hAnsi="Verdana" w:cs="Segoe UI"/>
          <w:bCs/>
          <w:color w:val="000000"/>
        </w:rPr>
        <w:t xml:space="preserve">information in a cost-efficient way, </w:t>
      </w:r>
      <w:r w:rsidR="000E4718" w:rsidRPr="00FD71B8">
        <w:rPr>
          <w:rFonts w:ascii="Verdana" w:hAnsi="Verdana" w:cs="Segoe UI"/>
          <w:bCs/>
          <w:color w:val="000000"/>
        </w:rPr>
        <w:t xml:space="preserve">is another </w:t>
      </w:r>
      <w:r w:rsidR="008A0F21">
        <w:rPr>
          <w:rFonts w:ascii="Verdana" w:hAnsi="Verdana" w:cs="Segoe UI"/>
          <w:bCs/>
          <w:color w:val="000000"/>
        </w:rPr>
        <w:t>key requirement</w:t>
      </w:r>
      <w:r w:rsidRPr="00FD71B8">
        <w:rPr>
          <w:rFonts w:ascii="Verdana" w:hAnsi="Verdana" w:cs="Segoe UI"/>
          <w:bCs/>
          <w:color w:val="000000"/>
        </w:rPr>
        <w:t xml:space="preserve">.  </w:t>
      </w:r>
    </w:p>
    <w:p w14:paraId="3D41232B" w14:textId="77777777" w:rsidR="000E4718" w:rsidRPr="00FD71B8" w:rsidRDefault="000E4718" w:rsidP="00310487">
      <w:pPr>
        <w:pStyle w:val="yiv0159995702msonormal"/>
        <w:shd w:val="clear" w:color="auto" w:fill="FFFFFF"/>
        <w:spacing w:before="0" w:beforeAutospacing="0" w:after="0" w:afterAutospacing="0"/>
        <w:rPr>
          <w:rFonts w:ascii="Verdana" w:hAnsi="Verdana" w:cs="Segoe UI"/>
          <w:bCs/>
          <w:color w:val="000000"/>
          <w:sz w:val="22"/>
          <w:szCs w:val="22"/>
        </w:rPr>
      </w:pPr>
    </w:p>
    <w:p w14:paraId="7E942E71" w14:textId="7E70F1A9" w:rsidR="006E1461" w:rsidRPr="00FD71B8" w:rsidRDefault="00310487" w:rsidP="00310487">
      <w:pPr>
        <w:rPr>
          <w:rFonts w:ascii="Verdana" w:hAnsi="Verdana"/>
        </w:rPr>
      </w:pPr>
      <w:r w:rsidRPr="00FD71B8">
        <w:rPr>
          <w:rFonts w:ascii="Verdana" w:hAnsi="Verdana"/>
        </w:rPr>
        <w:t xml:space="preserve">The </w:t>
      </w:r>
      <w:r w:rsidR="000E4718" w:rsidRPr="00FD71B8">
        <w:rPr>
          <w:rFonts w:ascii="Verdana" w:hAnsi="Verdana"/>
        </w:rPr>
        <w:t xml:space="preserve">oneM2M value </w:t>
      </w:r>
      <w:r w:rsidR="006E1461" w:rsidRPr="00FD71B8">
        <w:rPr>
          <w:rFonts w:ascii="Verdana" w:hAnsi="Verdana"/>
        </w:rPr>
        <w:t>proposition for smart cities is a comprehensive response to these requirements.</w:t>
      </w:r>
    </w:p>
    <w:p w14:paraId="3F5E2C60" w14:textId="77777777" w:rsidR="006E1461" w:rsidRPr="00FD71B8" w:rsidRDefault="006E1461" w:rsidP="00E82C27">
      <w:pPr>
        <w:pStyle w:val="yiv0159995702msonormal"/>
        <w:shd w:val="clear" w:color="auto" w:fill="FFFFFF"/>
        <w:spacing w:before="0" w:beforeAutospacing="0" w:after="0" w:afterAutospacing="0"/>
        <w:rPr>
          <w:rFonts w:ascii="Verdana" w:hAnsi="Verdana" w:cs="Segoe UI"/>
          <w:bCs/>
          <w:color w:val="000000"/>
          <w:sz w:val="22"/>
          <w:szCs w:val="22"/>
        </w:rPr>
      </w:pPr>
    </w:p>
    <w:p w14:paraId="3E62DE6E" w14:textId="0E3DEE5E" w:rsidR="00961F51" w:rsidRPr="00FD71B8" w:rsidRDefault="000E4718" w:rsidP="00CF5F23">
      <w:pPr>
        <w:pStyle w:val="yiv0159995702msonormal"/>
        <w:shd w:val="clear" w:color="auto" w:fill="FFFFFF"/>
        <w:spacing w:before="0" w:beforeAutospacing="0" w:after="0" w:afterAutospacing="0"/>
        <w:rPr>
          <w:rFonts w:ascii="Verdana" w:hAnsi="Verdana" w:cs="Segoe UI"/>
          <w:b/>
          <w:bCs/>
          <w:color w:val="000000"/>
        </w:rPr>
      </w:pPr>
      <w:r w:rsidRPr="00FD71B8">
        <w:rPr>
          <w:rFonts w:ascii="Verdana" w:hAnsi="Verdana" w:cs="Segoe UI"/>
          <w:b/>
          <w:bCs/>
          <w:color w:val="000000"/>
        </w:rPr>
        <w:t>3</w:t>
      </w:r>
      <w:r w:rsidR="005F771D" w:rsidRPr="00FD71B8">
        <w:rPr>
          <w:rFonts w:ascii="Verdana" w:hAnsi="Verdana" w:cs="Segoe UI"/>
          <w:b/>
          <w:bCs/>
          <w:color w:val="000000"/>
        </w:rPr>
        <w:t>.</w:t>
      </w:r>
      <w:r w:rsidR="000F7E1B" w:rsidRPr="00FD71B8">
        <w:rPr>
          <w:rFonts w:ascii="Verdana" w:hAnsi="Verdana" w:cs="Segoe UI"/>
          <w:b/>
          <w:bCs/>
          <w:color w:val="000000"/>
        </w:rPr>
        <w:t xml:space="preserve"> </w:t>
      </w:r>
      <w:r w:rsidR="00F652D0" w:rsidRPr="00FD71B8">
        <w:rPr>
          <w:rFonts w:ascii="Verdana" w:hAnsi="Verdana" w:cs="Segoe UI"/>
          <w:b/>
          <w:bCs/>
          <w:color w:val="000000"/>
        </w:rPr>
        <w:t>S</w:t>
      </w:r>
      <w:r w:rsidR="00485CEB" w:rsidRPr="00FD71B8">
        <w:rPr>
          <w:rFonts w:ascii="Verdana" w:hAnsi="Verdana" w:cs="Segoe UI"/>
          <w:b/>
          <w:bCs/>
          <w:color w:val="000000"/>
        </w:rPr>
        <w:t>mart</w:t>
      </w:r>
      <w:r w:rsidR="00F652D0" w:rsidRPr="00FD71B8">
        <w:rPr>
          <w:rFonts w:ascii="Verdana" w:hAnsi="Verdana" w:cs="Segoe UI"/>
          <w:b/>
          <w:bCs/>
          <w:color w:val="000000"/>
        </w:rPr>
        <w:t>er</w:t>
      </w:r>
      <w:r w:rsidR="0027050B" w:rsidRPr="00FD71B8">
        <w:rPr>
          <w:rFonts w:ascii="Verdana" w:hAnsi="Verdana" w:cs="Segoe UI"/>
          <w:b/>
          <w:bCs/>
          <w:color w:val="000000"/>
        </w:rPr>
        <w:t xml:space="preserve"> cities are built on </w:t>
      </w:r>
      <w:r w:rsidR="00485CEB" w:rsidRPr="00FD71B8">
        <w:rPr>
          <w:rFonts w:ascii="Verdana" w:hAnsi="Verdana" w:cs="Segoe UI"/>
          <w:b/>
          <w:bCs/>
          <w:color w:val="000000"/>
        </w:rPr>
        <w:t>horizontal foundations</w:t>
      </w:r>
    </w:p>
    <w:p w14:paraId="71FBE4B8" w14:textId="77777777" w:rsidR="00961F51" w:rsidRPr="00FD71B8" w:rsidRDefault="00961F51" w:rsidP="00EC2D38">
      <w:pPr>
        <w:pStyle w:val="yiv0159995702msonormal"/>
        <w:shd w:val="clear" w:color="auto" w:fill="FFFFFF"/>
        <w:spacing w:before="0" w:beforeAutospacing="0" w:after="0" w:afterAutospacing="0"/>
        <w:rPr>
          <w:rFonts w:ascii="Verdana" w:hAnsi="Verdana" w:cs="Segoe UI"/>
          <w:b/>
          <w:bCs/>
          <w:color w:val="000000"/>
        </w:rPr>
      </w:pPr>
    </w:p>
    <w:p w14:paraId="678260FA" w14:textId="48EF9E8E" w:rsidR="00FD159D" w:rsidRPr="00FF0CBD" w:rsidRDefault="00485CEB" w:rsidP="007747AF">
      <w:pPr>
        <w:rPr>
          <w:rFonts w:ascii="Verdana" w:hAnsi="Verdana"/>
        </w:rPr>
      </w:pPr>
      <w:r w:rsidRPr="00FD71B8">
        <w:rPr>
          <w:rFonts w:ascii="Verdana" w:hAnsi="Verdana"/>
        </w:rPr>
        <w:t xml:space="preserve">The oneM2M </w:t>
      </w:r>
      <w:r w:rsidR="005A07F5" w:rsidRPr="00FD71B8">
        <w:rPr>
          <w:rFonts w:ascii="Verdana" w:hAnsi="Verdana"/>
        </w:rPr>
        <w:t>framework</w:t>
      </w:r>
      <w:r w:rsidRPr="00FD71B8">
        <w:rPr>
          <w:rFonts w:ascii="Verdana" w:hAnsi="Verdana"/>
        </w:rPr>
        <w:t>, based on open standards</w:t>
      </w:r>
      <w:r w:rsidR="005A11B3" w:rsidRPr="00FD71B8">
        <w:rPr>
          <w:rFonts w:ascii="Verdana" w:hAnsi="Verdana"/>
        </w:rPr>
        <w:t xml:space="preserve"> and open </w:t>
      </w:r>
      <w:r w:rsidR="00BB5D27" w:rsidRPr="00FD71B8">
        <w:rPr>
          <w:rFonts w:ascii="Verdana" w:hAnsi="Verdana"/>
        </w:rPr>
        <w:t>API interfaces</w:t>
      </w:r>
      <w:r w:rsidRPr="00FD71B8">
        <w:rPr>
          <w:rFonts w:ascii="Verdana" w:hAnsi="Verdana"/>
        </w:rPr>
        <w:t xml:space="preserve">, </w:t>
      </w:r>
      <w:r w:rsidR="00C0439B" w:rsidRPr="00FD71B8">
        <w:rPr>
          <w:rFonts w:ascii="Verdana" w:hAnsi="Verdana"/>
        </w:rPr>
        <w:t xml:space="preserve">enables </w:t>
      </w:r>
      <w:r w:rsidR="005A07F5" w:rsidRPr="00FD71B8">
        <w:rPr>
          <w:rFonts w:ascii="Verdana" w:hAnsi="Verdana"/>
        </w:rPr>
        <w:t>city planners</w:t>
      </w:r>
      <w:r w:rsidR="00AA3BE0" w:rsidRPr="00FD71B8">
        <w:rPr>
          <w:rFonts w:ascii="Verdana" w:hAnsi="Verdana"/>
        </w:rPr>
        <w:t xml:space="preserve"> to sidestep</w:t>
      </w:r>
      <w:r w:rsidR="005A07F5" w:rsidRPr="00FD71B8">
        <w:rPr>
          <w:rFonts w:ascii="Verdana" w:hAnsi="Verdana"/>
        </w:rPr>
        <w:t xml:space="preserve"> ‘vertical’</w:t>
      </w:r>
      <w:r w:rsidR="008573ED" w:rsidRPr="00FD71B8">
        <w:rPr>
          <w:rFonts w:ascii="Verdana" w:hAnsi="Verdana"/>
        </w:rPr>
        <w:t xml:space="preserve"> roll</w:t>
      </w:r>
      <w:r w:rsidR="008573ED" w:rsidRPr="00FF0CBD">
        <w:rPr>
          <w:rFonts w:ascii="Verdana" w:hAnsi="Verdana"/>
        </w:rPr>
        <w:t xml:space="preserve">outs </w:t>
      </w:r>
      <w:r w:rsidR="005A07F5" w:rsidRPr="00FF0CBD">
        <w:rPr>
          <w:rFonts w:ascii="Verdana" w:hAnsi="Verdana"/>
        </w:rPr>
        <w:t xml:space="preserve">that </w:t>
      </w:r>
      <w:r w:rsidR="001B0F97" w:rsidRPr="00FF0CBD">
        <w:rPr>
          <w:rFonts w:ascii="Verdana" w:hAnsi="Verdana"/>
        </w:rPr>
        <w:t xml:space="preserve">simply </w:t>
      </w:r>
      <w:r w:rsidR="000F7E1B" w:rsidRPr="00FF0CBD">
        <w:rPr>
          <w:rFonts w:ascii="Verdana" w:hAnsi="Verdana"/>
        </w:rPr>
        <w:t>do not scale</w:t>
      </w:r>
      <w:r w:rsidR="005C4D23" w:rsidRPr="00FF0CBD">
        <w:rPr>
          <w:rFonts w:ascii="Verdana" w:hAnsi="Verdana"/>
        </w:rPr>
        <w:t>. Having a dedicate</w:t>
      </w:r>
      <w:r w:rsidR="005A07F5" w:rsidRPr="00FF0CBD">
        <w:rPr>
          <w:rFonts w:ascii="Verdana" w:hAnsi="Verdana"/>
        </w:rPr>
        <w:t xml:space="preserve">d </w:t>
      </w:r>
      <w:r w:rsidR="00BD786D" w:rsidRPr="00FF0CBD">
        <w:rPr>
          <w:rFonts w:ascii="Verdana" w:hAnsi="Verdana"/>
        </w:rPr>
        <w:t xml:space="preserve">wireless mesh network </w:t>
      </w:r>
      <w:r w:rsidR="00013136" w:rsidRPr="00FF0CBD">
        <w:rPr>
          <w:rFonts w:ascii="Verdana" w:hAnsi="Verdana"/>
        </w:rPr>
        <w:t>to support a smart street</w:t>
      </w:r>
      <w:r w:rsidR="008F38D0" w:rsidRPr="008B032A">
        <w:rPr>
          <w:rFonts w:ascii="Verdana" w:hAnsi="Verdana"/>
        </w:rPr>
        <w:t xml:space="preserve"> </w:t>
      </w:r>
      <w:r w:rsidR="00BD786D" w:rsidRPr="00FF0CBD">
        <w:rPr>
          <w:rFonts w:ascii="Verdana" w:hAnsi="Verdana"/>
        </w:rPr>
        <w:t>l</w:t>
      </w:r>
      <w:r w:rsidR="009E5F67" w:rsidRPr="00FF0CBD">
        <w:rPr>
          <w:rFonts w:ascii="Verdana" w:hAnsi="Verdana"/>
        </w:rPr>
        <w:t xml:space="preserve">ighting system, for example, can be </w:t>
      </w:r>
      <w:r w:rsidR="00BD786D" w:rsidRPr="00FF0CBD">
        <w:rPr>
          <w:rFonts w:ascii="Verdana" w:hAnsi="Verdana"/>
        </w:rPr>
        <w:t>highly inefficient</w:t>
      </w:r>
      <w:r w:rsidR="00B02A85" w:rsidRPr="00FF0CBD">
        <w:rPr>
          <w:rFonts w:ascii="Verdana" w:hAnsi="Verdana"/>
        </w:rPr>
        <w:t xml:space="preserve">. </w:t>
      </w:r>
    </w:p>
    <w:p w14:paraId="0FCF33A9" w14:textId="2D0D1605" w:rsidR="00126634" w:rsidRPr="000F7999" w:rsidRDefault="009F2FB2" w:rsidP="007747AF">
      <w:pPr>
        <w:rPr>
          <w:rFonts w:ascii="Verdana" w:hAnsi="Verdana"/>
        </w:rPr>
      </w:pPr>
      <w:r w:rsidRPr="00FF0CBD">
        <w:rPr>
          <w:rFonts w:ascii="Verdana" w:hAnsi="Verdana"/>
        </w:rPr>
        <w:t>True</w:t>
      </w:r>
      <w:r w:rsidR="003314AA" w:rsidRPr="00FF0CBD">
        <w:rPr>
          <w:rFonts w:ascii="Verdana" w:hAnsi="Verdana"/>
        </w:rPr>
        <w:t xml:space="preserve">, there </w:t>
      </w:r>
      <w:r w:rsidR="00BD786D" w:rsidRPr="00FF0CBD">
        <w:rPr>
          <w:rFonts w:ascii="Verdana" w:hAnsi="Verdana"/>
        </w:rPr>
        <w:t xml:space="preserve">might be some time-to-market advantage by opting for </w:t>
      </w:r>
      <w:r w:rsidR="008573ED" w:rsidRPr="00FF0CBD">
        <w:rPr>
          <w:rFonts w:ascii="Verdana" w:hAnsi="Verdana"/>
        </w:rPr>
        <w:t>a ‘s</w:t>
      </w:r>
      <w:r w:rsidR="000E4718" w:rsidRPr="00FF0CBD">
        <w:rPr>
          <w:rFonts w:ascii="Verdana" w:hAnsi="Verdana"/>
        </w:rPr>
        <w:t>iloed’ approach</w:t>
      </w:r>
      <w:r w:rsidR="00C45635">
        <w:rPr>
          <w:rFonts w:ascii="Verdana" w:hAnsi="Verdana"/>
        </w:rPr>
        <w:t>. Th</w:t>
      </w:r>
      <w:r w:rsidR="008A0F21">
        <w:rPr>
          <w:rFonts w:ascii="Verdana" w:hAnsi="Verdana"/>
        </w:rPr>
        <w:t xml:space="preserve">rough </w:t>
      </w:r>
      <w:r w:rsidR="00C45635">
        <w:rPr>
          <w:rFonts w:ascii="Verdana" w:hAnsi="Verdana"/>
        </w:rPr>
        <w:t xml:space="preserve">painful </w:t>
      </w:r>
      <w:r w:rsidR="008A0F21">
        <w:rPr>
          <w:rFonts w:ascii="Verdana" w:hAnsi="Verdana"/>
        </w:rPr>
        <w:t>experience</w:t>
      </w:r>
      <w:r w:rsidR="001958E5">
        <w:rPr>
          <w:rFonts w:ascii="Verdana" w:hAnsi="Verdana"/>
        </w:rPr>
        <w:t xml:space="preserve">, </w:t>
      </w:r>
      <w:r w:rsidR="00C45635">
        <w:rPr>
          <w:rFonts w:ascii="Verdana" w:hAnsi="Verdana"/>
        </w:rPr>
        <w:t xml:space="preserve">however, authorities realise that </w:t>
      </w:r>
      <w:r w:rsidR="008573ED" w:rsidRPr="00C45635">
        <w:rPr>
          <w:rFonts w:ascii="Verdana" w:hAnsi="Verdana"/>
        </w:rPr>
        <w:t xml:space="preserve">vertical deployments are not sustainable </w:t>
      </w:r>
      <w:r w:rsidR="00126634" w:rsidRPr="00C45635">
        <w:rPr>
          <w:rFonts w:ascii="Verdana" w:hAnsi="Verdana"/>
        </w:rPr>
        <w:t>if</w:t>
      </w:r>
      <w:r w:rsidR="00D9037A" w:rsidRPr="00C45635">
        <w:rPr>
          <w:rFonts w:ascii="Verdana" w:hAnsi="Verdana"/>
        </w:rPr>
        <w:t xml:space="preserve"> </w:t>
      </w:r>
      <w:r w:rsidR="00527D7E" w:rsidRPr="00C45635">
        <w:rPr>
          <w:rFonts w:ascii="Verdana" w:hAnsi="Verdana"/>
        </w:rPr>
        <w:t>sm</w:t>
      </w:r>
      <w:r w:rsidR="00B02A85" w:rsidRPr="00C45635">
        <w:rPr>
          <w:rFonts w:ascii="Verdana" w:hAnsi="Verdana"/>
        </w:rPr>
        <w:t xml:space="preserve">art cities </w:t>
      </w:r>
      <w:r w:rsidR="00D9037A" w:rsidRPr="00C45635">
        <w:rPr>
          <w:rFonts w:ascii="Verdana" w:hAnsi="Verdana"/>
        </w:rPr>
        <w:t xml:space="preserve">are to </w:t>
      </w:r>
      <w:r w:rsidR="00527D7E" w:rsidRPr="00C45635">
        <w:rPr>
          <w:rFonts w:ascii="Verdana" w:hAnsi="Verdana"/>
        </w:rPr>
        <w:t xml:space="preserve">support </w:t>
      </w:r>
      <w:r w:rsidR="007747AF" w:rsidRPr="00C45635">
        <w:rPr>
          <w:rFonts w:ascii="Verdana" w:hAnsi="Verdana"/>
        </w:rPr>
        <w:t xml:space="preserve">multiple </w:t>
      </w:r>
      <w:r w:rsidR="00D9037A" w:rsidRPr="00C45635">
        <w:rPr>
          <w:rFonts w:ascii="Verdana" w:hAnsi="Verdana"/>
        </w:rPr>
        <w:t xml:space="preserve">IoT </w:t>
      </w:r>
      <w:r w:rsidR="00126634" w:rsidRPr="00C45635">
        <w:rPr>
          <w:rFonts w:ascii="Verdana" w:hAnsi="Verdana"/>
        </w:rPr>
        <w:t>use cases</w:t>
      </w:r>
      <w:r w:rsidR="008A0F21">
        <w:rPr>
          <w:rFonts w:ascii="Verdana" w:hAnsi="Verdana"/>
        </w:rPr>
        <w:t xml:space="preserve"> and </w:t>
      </w:r>
      <w:r w:rsidR="0081514F">
        <w:rPr>
          <w:rFonts w:ascii="Verdana" w:hAnsi="Verdana"/>
        </w:rPr>
        <w:t>enable data re-use</w:t>
      </w:r>
      <w:r w:rsidR="009E5F67" w:rsidRPr="0053511E">
        <w:rPr>
          <w:rFonts w:ascii="Verdana" w:hAnsi="Verdana"/>
        </w:rPr>
        <w:t xml:space="preserve">. </w:t>
      </w:r>
      <w:r w:rsidR="00B02A85" w:rsidRPr="0053511E">
        <w:rPr>
          <w:rFonts w:ascii="Verdana" w:hAnsi="Verdana"/>
        </w:rPr>
        <w:t xml:space="preserve">It would be much </w:t>
      </w:r>
      <w:r w:rsidR="008573ED" w:rsidRPr="0053511E">
        <w:rPr>
          <w:rFonts w:ascii="Verdana" w:hAnsi="Verdana"/>
        </w:rPr>
        <w:t>more cos</w:t>
      </w:r>
      <w:r w:rsidR="00851D0E" w:rsidRPr="0053511E">
        <w:rPr>
          <w:rFonts w:ascii="Verdana" w:hAnsi="Verdana"/>
        </w:rPr>
        <w:t>t-efficient if a</w:t>
      </w:r>
      <w:r w:rsidR="005A0EFF" w:rsidRPr="0053511E">
        <w:rPr>
          <w:rFonts w:ascii="Verdana" w:hAnsi="Verdana"/>
        </w:rPr>
        <w:t xml:space="preserve"> </w:t>
      </w:r>
      <w:r w:rsidR="00FE0A60" w:rsidRPr="0053511E">
        <w:rPr>
          <w:rFonts w:ascii="Verdana" w:hAnsi="Verdana"/>
        </w:rPr>
        <w:t xml:space="preserve">single </w:t>
      </w:r>
      <w:r w:rsidR="00CA7A69">
        <w:rPr>
          <w:rFonts w:ascii="Verdana" w:hAnsi="Verdana"/>
        </w:rPr>
        <w:t xml:space="preserve">platform </w:t>
      </w:r>
      <w:r w:rsidR="00B02A85" w:rsidRPr="00E43CB2">
        <w:rPr>
          <w:rFonts w:ascii="Verdana" w:hAnsi="Verdana"/>
        </w:rPr>
        <w:t xml:space="preserve">could </w:t>
      </w:r>
      <w:r w:rsidR="001B0F97" w:rsidRPr="00E43CB2">
        <w:rPr>
          <w:rFonts w:ascii="Verdana" w:hAnsi="Verdana"/>
        </w:rPr>
        <w:t xml:space="preserve">support </w:t>
      </w:r>
      <w:r w:rsidR="00FE0A60" w:rsidRPr="00E43CB2">
        <w:rPr>
          <w:rFonts w:ascii="Verdana" w:hAnsi="Verdana"/>
        </w:rPr>
        <w:t xml:space="preserve">not </w:t>
      </w:r>
      <w:r w:rsidR="008A0F21">
        <w:rPr>
          <w:rFonts w:ascii="Verdana" w:hAnsi="Verdana"/>
        </w:rPr>
        <w:t>only</w:t>
      </w:r>
      <w:r w:rsidR="008A0F21" w:rsidRPr="00E43CB2">
        <w:rPr>
          <w:rFonts w:ascii="Verdana" w:hAnsi="Verdana"/>
        </w:rPr>
        <w:t xml:space="preserve"> </w:t>
      </w:r>
      <w:r w:rsidR="00126634" w:rsidRPr="008B032A">
        <w:rPr>
          <w:rFonts w:ascii="Verdana" w:hAnsi="Verdana"/>
        </w:rPr>
        <w:t xml:space="preserve">street lighting, </w:t>
      </w:r>
      <w:r w:rsidR="00FE0A60" w:rsidRPr="008B032A">
        <w:rPr>
          <w:rFonts w:ascii="Verdana" w:hAnsi="Verdana"/>
        </w:rPr>
        <w:t xml:space="preserve">but </w:t>
      </w:r>
      <w:r w:rsidR="0053511E">
        <w:rPr>
          <w:rFonts w:ascii="Verdana" w:hAnsi="Verdana"/>
        </w:rPr>
        <w:t xml:space="preserve">also </w:t>
      </w:r>
      <w:r w:rsidR="008A0F21">
        <w:rPr>
          <w:rFonts w:ascii="Verdana" w:hAnsi="Verdana"/>
        </w:rPr>
        <w:t>related services such as</w:t>
      </w:r>
      <w:r w:rsidR="00D82AE5" w:rsidRPr="000F7999">
        <w:rPr>
          <w:rFonts w:ascii="Verdana" w:hAnsi="Verdana"/>
        </w:rPr>
        <w:t xml:space="preserve"> </w:t>
      </w:r>
      <w:r w:rsidR="00FE0A60" w:rsidRPr="000F7999">
        <w:rPr>
          <w:rFonts w:ascii="Verdana" w:hAnsi="Verdana"/>
        </w:rPr>
        <w:t>street parking</w:t>
      </w:r>
      <w:r w:rsidR="007747AF" w:rsidRPr="000F7999">
        <w:rPr>
          <w:rFonts w:ascii="Verdana" w:hAnsi="Verdana"/>
        </w:rPr>
        <w:t xml:space="preserve">, waste management </w:t>
      </w:r>
      <w:r w:rsidR="00D82AE5" w:rsidRPr="000F7999">
        <w:rPr>
          <w:rFonts w:ascii="Verdana" w:hAnsi="Verdana"/>
        </w:rPr>
        <w:t xml:space="preserve">and </w:t>
      </w:r>
      <w:r w:rsidR="00FE0A60" w:rsidRPr="000F7999">
        <w:rPr>
          <w:rFonts w:ascii="Verdana" w:hAnsi="Verdana"/>
        </w:rPr>
        <w:t>traffic management</w:t>
      </w:r>
      <w:r w:rsidR="00D82AE5" w:rsidRPr="000F7999">
        <w:rPr>
          <w:rFonts w:ascii="Verdana" w:hAnsi="Verdana"/>
        </w:rPr>
        <w:t>.</w:t>
      </w:r>
    </w:p>
    <w:p w14:paraId="1AFD8FE5" w14:textId="5D58D86F" w:rsidR="00AB50A5" w:rsidRPr="00E43CB2" w:rsidRDefault="00B02A85" w:rsidP="00EC2D38">
      <w:pPr>
        <w:pStyle w:val="yiv0159995702msonormal"/>
        <w:shd w:val="clear" w:color="auto" w:fill="FFFFFF"/>
        <w:spacing w:before="0" w:beforeAutospacing="0" w:after="0" w:afterAutospacing="0"/>
        <w:rPr>
          <w:rFonts w:ascii="Verdana" w:hAnsi="Verdana" w:cs="Segoe UI"/>
          <w:bCs/>
          <w:color w:val="000000"/>
          <w:sz w:val="22"/>
          <w:szCs w:val="22"/>
        </w:rPr>
      </w:pPr>
      <w:r w:rsidRPr="00E43CB2">
        <w:rPr>
          <w:rFonts w:ascii="Verdana" w:hAnsi="Verdana" w:cs="Segoe UI"/>
          <w:bCs/>
          <w:color w:val="000000"/>
          <w:sz w:val="22"/>
          <w:szCs w:val="22"/>
        </w:rPr>
        <w:t>Dedicated devices, tied to a particular app and network, is another inefficiency</w:t>
      </w:r>
      <w:r w:rsidR="007D00C8" w:rsidRPr="00E43CB2">
        <w:rPr>
          <w:rFonts w:ascii="Verdana" w:hAnsi="Verdana" w:cs="Segoe UI"/>
          <w:bCs/>
          <w:color w:val="000000"/>
          <w:sz w:val="22"/>
          <w:szCs w:val="22"/>
        </w:rPr>
        <w:t>. It</w:t>
      </w:r>
      <w:r w:rsidRPr="00E43CB2">
        <w:rPr>
          <w:rFonts w:ascii="Verdana" w:hAnsi="Verdana" w:cs="Segoe UI"/>
          <w:bCs/>
          <w:color w:val="000000"/>
          <w:sz w:val="22"/>
          <w:szCs w:val="22"/>
        </w:rPr>
        <w:t xml:space="preserve"> </w:t>
      </w:r>
      <w:r w:rsidR="001958E5">
        <w:rPr>
          <w:rFonts w:ascii="Verdana" w:hAnsi="Verdana" w:cs="Segoe UI"/>
          <w:bCs/>
          <w:color w:val="000000"/>
          <w:sz w:val="22"/>
          <w:szCs w:val="22"/>
        </w:rPr>
        <w:t>would be</w:t>
      </w:r>
      <w:r w:rsidR="001958E5" w:rsidRPr="00E43CB2">
        <w:rPr>
          <w:rFonts w:ascii="Verdana" w:hAnsi="Verdana" w:cs="Segoe UI"/>
          <w:bCs/>
          <w:color w:val="000000"/>
          <w:sz w:val="22"/>
          <w:szCs w:val="22"/>
        </w:rPr>
        <w:t xml:space="preserve"> </w:t>
      </w:r>
      <w:r w:rsidR="00FE0A60" w:rsidRPr="00E43CB2">
        <w:rPr>
          <w:rFonts w:ascii="Verdana" w:hAnsi="Verdana" w:cs="Segoe UI"/>
          <w:bCs/>
          <w:color w:val="000000"/>
          <w:sz w:val="22"/>
          <w:szCs w:val="22"/>
        </w:rPr>
        <w:t>much more cost-effecti</w:t>
      </w:r>
      <w:r w:rsidR="00C0439B" w:rsidRPr="00E43CB2">
        <w:rPr>
          <w:rFonts w:ascii="Verdana" w:hAnsi="Verdana" w:cs="Segoe UI"/>
          <w:bCs/>
          <w:color w:val="000000"/>
          <w:sz w:val="22"/>
          <w:szCs w:val="22"/>
        </w:rPr>
        <w:t xml:space="preserve">ve if sensors could multitask </w:t>
      </w:r>
      <w:r w:rsidR="007747AF" w:rsidRPr="00E43CB2">
        <w:rPr>
          <w:rFonts w:ascii="Verdana" w:hAnsi="Verdana" w:cs="Segoe UI"/>
          <w:bCs/>
          <w:color w:val="000000"/>
          <w:sz w:val="22"/>
          <w:szCs w:val="22"/>
        </w:rPr>
        <w:t xml:space="preserve">and generate </w:t>
      </w:r>
      <w:r w:rsidR="00C0439B" w:rsidRPr="00E43CB2">
        <w:rPr>
          <w:rFonts w:ascii="Verdana" w:hAnsi="Verdana" w:cs="Segoe UI"/>
          <w:bCs/>
          <w:color w:val="000000"/>
          <w:sz w:val="22"/>
          <w:szCs w:val="22"/>
        </w:rPr>
        <w:t xml:space="preserve">data for different use cases. Much better, for example, if a </w:t>
      </w:r>
      <w:r w:rsidR="00FE0A60" w:rsidRPr="00E43CB2">
        <w:rPr>
          <w:rFonts w:ascii="Verdana" w:hAnsi="Verdana" w:cs="Segoe UI"/>
          <w:bCs/>
          <w:color w:val="000000"/>
          <w:sz w:val="22"/>
          <w:szCs w:val="22"/>
        </w:rPr>
        <w:t>temperature sensor positioned cl</w:t>
      </w:r>
      <w:r w:rsidR="00C0439B" w:rsidRPr="00E43CB2">
        <w:rPr>
          <w:rFonts w:ascii="Verdana" w:hAnsi="Verdana" w:cs="Segoe UI"/>
          <w:bCs/>
          <w:color w:val="000000"/>
          <w:sz w:val="22"/>
          <w:szCs w:val="22"/>
        </w:rPr>
        <w:t xml:space="preserve">ose to the street could be used not only as a </w:t>
      </w:r>
      <w:r w:rsidR="00FE0A60" w:rsidRPr="00E43CB2">
        <w:rPr>
          <w:rFonts w:ascii="Verdana" w:hAnsi="Verdana" w:cs="Segoe UI"/>
          <w:bCs/>
          <w:color w:val="000000"/>
          <w:sz w:val="22"/>
          <w:szCs w:val="22"/>
        </w:rPr>
        <w:t xml:space="preserve">tool </w:t>
      </w:r>
      <w:r w:rsidR="00C0439B" w:rsidRPr="00E43CB2">
        <w:rPr>
          <w:rFonts w:ascii="Verdana" w:hAnsi="Verdana" w:cs="Segoe UI"/>
          <w:bCs/>
          <w:color w:val="000000"/>
          <w:sz w:val="22"/>
          <w:szCs w:val="22"/>
        </w:rPr>
        <w:t xml:space="preserve">for checking road conditions, but also </w:t>
      </w:r>
      <w:r w:rsidR="00FE0A60" w:rsidRPr="00E43CB2">
        <w:rPr>
          <w:rFonts w:ascii="Verdana" w:hAnsi="Verdana" w:cs="Segoe UI"/>
          <w:bCs/>
          <w:color w:val="000000"/>
          <w:sz w:val="22"/>
          <w:szCs w:val="22"/>
        </w:rPr>
        <w:t xml:space="preserve">a weather status/forecast tool. Single sensors </w:t>
      </w:r>
      <w:r w:rsidR="00C0439B" w:rsidRPr="00E43CB2">
        <w:rPr>
          <w:rFonts w:ascii="Verdana" w:hAnsi="Verdana" w:cs="Segoe UI"/>
          <w:bCs/>
          <w:color w:val="000000"/>
          <w:sz w:val="22"/>
          <w:szCs w:val="22"/>
        </w:rPr>
        <w:t xml:space="preserve">reduce deployment costs and </w:t>
      </w:r>
      <w:r w:rsidR="007747AF" w:rsidRPr="00E43CB2">
        <w:rPr>
          <w:rFonts w:ascii="Verdana" w:hAnsi="Verdana" w:cs="Segoe UI"/>
          <w:bCs/>
          <w:color w:val="000000"/>
          <w:sz w:val="22"/>
          <w:szCs w:val="22"/>
        </w:rPr>
        <w:t>cut expenditure on communications</w:t>
      </w:r>
      <w:r w:rsidR="00FE0A60" w:rsidRPr="00E43CB2">
        <w:rPr>
          <w:rFonts w:ascii="Verdana" w:hAnsi="Verdana" w:cs="Segoe UI"/>
          <w:bCs/>
          <w:color w:val="000000"/>
          <w:sz w:val="22"/>
          <w:szCs w:val="22"/>
        </w:rPr>
        <w:t>.</w:t>
      </w:r>
    </w:p>
    <w:p w14:paraId="0C861232" w14:textId="77777777" w:rsidR="00FE0A60" w:rsidRPr="00E43CB2" w:rsidRDefault="00FE0A60" w:rsidP="00EC2D38">
      <w:pPr>
        <w:pStyle w:val="yiv0159995702msonormal"/>
        <w:shd w:val="clear" w:color="auto" w:fill="FFFFFF"/>
        <w:spacing w:before="0" w:beforeAutospacing="0" w:after="0" w:afterAutospacing="0"/>
        <w:rPr>
          <w:rFonts w:ascii="Verdana" w:hAnsi="Verdana" w:cs="Segoe UI"/>
          <w:bCs/>
          <w:color w:val="000000"/>
          <w:sz w:val="22"/>
          <w:szCs w:val="22"/>
        </w:rPr>
      </w:pPr>
    </w:p>
    <w:p w14:paraId="2FD0AE6E" w14:textId="0397C7D0" w:rsidR="007747AF" w:rsidRDefault="009E5F67" w:rsidP="00EC2D38">
      <w:pPr>
        <w:pStyle w:val="yiv0159995702msonormal"/>
        <w:shd w:val="clear" w:color="auto" w:fill="FFFFFF"/>
        <w:spacing w:before="0" w:beforeAutospacing="0" w:after="0" w:afterAutospacing="0"/>
        <w:rPr>
          <w:rFonts w:ascii="Verdana" w:hAnsi="Verdana" w:cs="Segoe UI"/>
          <w:bCs/>
          <w:color w:val="000000"/>
          <w:sz w:val="22"/>
          <w:szCs w:val="22"/>
        </w:rPr>
      </w:pPr>
      <w:r w:rsidRPr="00E43CB2">
        <w:rPr>
          <w:rFonts w:ascii="Verdana" w:hAnsi="Verdana" w:cs="Segoe UI"/>
          <w:bCs/>
          <w:color w:val="000000"/>
          <w:sz w:val="22"/>
          <w:szCs w:val="22"/>
        </w:rPr>
        <w:t xml:space="preserve">Smart city architects </w:t>
      </w:r>
      <w:r w:rsidR="00EA56DB" w:rsidRPr="00E43CB2">
        <w:rPr>
          <w:rFonts w:ascii="Verdana" w:hAnsi="Verdana" w:cs="Segoe UI"/>
          <w:bCs/>
          <w:color w:val="000000"/>
          <w:sz w:val="22"/>
          <w:szCs w:val="22"/>
        </w:rPr>
        <w:t xml:space="preserve">are already thinking </w:t>
      </w:r>
      <w:r w:rsidR="00115B80" w:rsidRPr="00E43CB2">
        <w:rPr>
          <w:rFonts w:ascii="Verdana" w:hAnsi="Verdana" w:cs="Segoe UI"/>
          <w:bCs/>
          <w:color w:val="000000"/>
          <w:sz w:val="22"/>
          <w:szCs w:val="22"/>
        </w:rPr>
        <w:t>along ‘horizontal’</w:t>
      </w:r>
      <w:r w:rsidR="00BB5D27" w:rsidRPr="00E43CB2">
        <w:rPr>
          <w:rFonts w:ascii="Verdana" w:hAnsi="Verdana" w:cs="Segoe UI"/>
          <w:bCs/>
          <w:color w:val="000000"/>
          <w:sz w:val="22"/>
          <w:szCs w:val="22"/>
        </w:rPr>
        <w:t xml:space="preserve"> lines</w:t>
      </w:r>
      <w:r w:rsidR="0082374C" w:rsidRPr="00E43CB2">
        <w:rPr>
          <w:rFonts w:ascii="Verdana" w:hAnsi="Verdana" w:cs="Segoe UI"/>
          <w:bCs/>
          <w:color w:val="000000"/>
          <w:sz w:val="22"/>
          <w:szCs w:val="22"/>
        </w:rPr>
        <w:t xml:space="preserve">. Cities might still </w:t>
      </w:r>
      <w:r w:rsidR="001B0F97" w:rsidRPr="00E43CB2">
        <w:rPr>
          <w:rFonts w:ascii="Verdana" w:hAnsi="Verdana" w:cs="Segoe UI"/>
          <w:bCs/>
          <w:color w:val="000000"/>
          <w:sz w:val="22"/>
          <w:szCs w:val="22"/>
        </w:rPr>
        <w:t xml:space="preserve">see a </w:t>
      </w:r>
      <w:r w:rsidR="0082374C" w:rsidRPr="00E43CB2">
        <w:rPr>
          <w:rFonts w:ascii="Verdana" w:hAnsi="Verdana" w:cs="Segoe UI"/>
          <w:bCs/>
          <w:color w:val="000000"/>
          <w:sz w:val="22"/>
          <w:szCs w:val="22"/>
        </w:rPr>
        <w:t xml:space="preserve">need to deploy </w:t>
      </w:r>
      <w:r w:rsidR="00C970DB" w:rsidRPr="00E43CB2">
        <w:rPr>
          <w:rFonts w:ascii="Verdana" w:hAnsi="Verdana" w:cs="Segoe UI"/>
          <w:bCs/>
          <w:color w:val="000000"/>
          <w:sz w:val="22"/>
          <w:szCs w:val="22"/>
        </w:rPr>
        <w:t xml:space="preserve">a </w:t>
      </w:r>
      <w:r w:rsidR="004B06A1" w:rsidRPr="00E43CB2">
        <w:rPr>
          <w:rFonts w:ascii="Verdana" w:hAnsi="Verdana" w:cs="Segoe UI"/>
          <w:bCs/>
          <w:color w:val="000000"/>
          <w:sz w:val="22"/>
          <w:szCs w:val="22"/>
        </w:rPr>
        <w:t xml:space="preserve">number </w:t>
      </w:r>
      <w:r w:rsidR="00C970DB" w:rsidRPr="00E43CB2">
        <w:rPr>
          <w:rFonts w:ascii="Verdana" w:hAnsi="Verdana" w:cs="Segoe UI"/>
          <w:bCs/>
          <w:color w:val="000000"/>
          <w:sz w:val="22"/>
          <w:szCs w:val="22"/>
        </w:rPr>
        <w:t xml:space="preserve">of different </w:t>
      </w:r>
      <w:r w:rsidR="0082374C" w:rsidRPr="00E43CB2">
        <w:rPr>
          <w:rFonts w:ascii="Verdana" w:hAnsi="Verdana" w:cs="Segoe UI"/>
          <w:bCs/>
          <w:color w:val="000000"/>
          <w:sz w:val="22"/>
          <w:szCs w:val="22"/>
        </w:rPr>
        <w:t>networks</w:t>
      </w:r>
      <w:r w:rsidR="00B279F1" w:rsidRPr="00E43CB2">
        <w:rPr>
          <w:rFonts w:ascii="Verdana" w:hAnsi="Verdana" w:cs="Segoe UI"/>
          <w:bCs/>
          <w:color w:val="000000"/>
          <w:sz w:val="22"/>
          <w:szCs w:val="22"/>
        </w:rPr>
        <w:t xml:space="preserve"> – usually with </w:t>
      </w:r>
      <w:r w:rsidR="0082374C" w:rsidRPr="00E43CB2">
        <w:rPr>
          <w:rFonts w:ascii="Verdana" w:hAnsi="Verdana" w:cs="Segoe UI"/>
          <w:bCs/>
          <w:color w:val="000000"/>
          <w:sz w:val="22"/>
          <w:szCs w:val="22"/>
        </w:rPr>
        <w:t>different throughput and latency characteristics t</w:t>
      </w:r>
      <w:r w:rsidRPr="00E43CB2">
        <w:rPr>
          <w:rFonts w:ascii="Verdana" w:hAnsi="Verdana" w:cs="Segoe UI"/>
          <w:bCs/>
          <w:color w:val="000000"/>
          <w:sz w:val="22"/>
          <w:szCs w:val="22"/>
        </w:rPr>
        <w:t xml:space="preserve">o suit </w:t>
      </w:r>
      <w:r w:rsidR="00DD0B7B">
        <w:rPr>
          <w:rFonts w:ascii="Verdana" w:hAnsi="Verdana" w:cs="Segoe UI"/>
          <w:bCs/>
          <w:color w:val="000000"/>
          <w:sz w:val="22"/>
          <w:szCs w:val="22"/>
        </w:rPr>
        <w:t xml:space="preserve">the specific </w:t>
      </w:r>
      <w:r w:rsidR="00EA56DB" w:rsidRPr="00E43CB2">
        <w:rPr>
          <w:rFonts w:ascii="Verdana" w:hAnsi="Verdana" w:cs="Segoe UI"/>
          <w:bCs/>
          <w:color w:val="000000"/>
          <w:sz w:val="22"/>
          <w:szCs w:val="22"/>
        </w:rPr>
        <w:t xml:space="preserve">needs of different </w:t>
      </w:r>
      <w:r w:rsidR="00EA56DB" w:rsidRPr="00E43CB2">
        <w:rPr>
          <w:rFonts w:ascii="Verdana" w:hAnsi="Verdana" w:cs="Segoe UI"/>
          <w:bCs/>
          <w:color w:val="000000"/>
          <w:sz w:val="22"/>
          <w:szCs w:val="22"/>
        </w:rPr>
        <w:lastRenderedPageBreak/>
        <w:t>application</w:t>
      </w:r>
      <w:r w:rsidR="007D00C8" w:rsidRPr="00E43CB2">
        <w:rPr>
          <w:rFonts w:ascii="Verdana" w:hAnsi="Verdana" w:cs="Segoe UI"/>
          <w:bCs/>
          <w:color w:val="000000"/>
          <w:sz w:val="22"/>
          <w:szCs w:val="22"/>
        </w:rPr>
        <w:t>s</w:t>
      </w:r>
      <w:r w:rsidR="00EA56DB" w:rsidRPr="00E43CB2">
        <w:rPr>
          <w:rFonts w:ascii="Verdana" w:hAnsi="Verdana" w:cs="Segoe UI"/>
          <w:bCs/>
          <w:color w:val="000000"/>
          <w:sz w:val="22"/>
          <w:szCs w:val="22"/>
        </w:rPr>
        <w:t xml:space="preserve"> – but </w:t>
      </w:r>
      <w:r w:rsidR="000E4718" w:rsidRPr="00E43CB2">
        <w:rPr>
          <w:rFonts w:ascii="Verdana" w:hAnsi="Verdana" w:cs="Segoe UI"/>
          <w:bCs/>
          <w:color w:val="000000"/>
          <w:sz w:val="22"/>
          <w:szCs w:val="22"/>
        </w:rPr>
        <w:t xml:space="preserve">capital outlay </w:t>
      </w:r>
      <w:r w:rsidR="00C970DB" w:rsidRPr="00E43CB2">
        <w:rPr>
          <w:rFonts w:ascii="Verdana" w:hAnsi="Verdana" w:cs="Segoe UI"/>
          <w:bCs/>
          <w:color w:val="000000"/>
          <w:sz w:val="22"/>
          <w:szCs w:val="22"/>
        </w:rPr>
        <w:t>would</w:t>
      </w:r>
      <w:r w:rsidR="007D00C8" w:rsidRPr="00E43CB2">
        <w:rPr>
          <w:rFonts w:ascii="Verdana" w:hAnsi="Verdana" w:cs="Segoe UI"/>
          <w:bCs/>
          <w:color w:val="000000"/>
          <w:sz w:val="22"/>
          <w:szCs w:val="22"/>
        </w:rPr>
        <w:t xml:space="preserve"> clearly be reduced if the</w:t>
      </w:r>
      <w:r w:rsidR="00C970DB" w:rsidRPr="00E43CB2">
        <w:rPr>
          <w:rFonts w:ascii="Verdana" w:hAnsi="Verdana" w:cs="Segoe UI"/>
          <w:bCs/>
          <w:color w:val="000000"/>
          <w:sz w:val="22"/>
          <w:szCs w:val="22"/>
        </w:rPr>
        <w:t xml:space="preserve"> number </w:t>
      </w:r>
      <w:r w:rsidR="00DD0B7B">
        <w:rPr>
          <w:rFonts w:ascii="Verdana" w:hAnsi="Verdana" w:cs="Segoe UI"/>
          <w:bCs/>
          <w:color w:val="000000"/>
          <w:sz w:val="22"/>
          <w:szCs w:val="22"/>
        </w:rPr>
        <w:t xml:space="preserve">and diversity </w:t>
      </w:r>
      <w:r w:rsidR="007D00C8" w:rsidRPr="00E43CB2">
        <w:rPr>
          <w:rFonts w:ascii="Verdana" w:hAnsi="Verdana" w:cs="Segoe UI"/>
          <w:bCs/>
          <w:color w:val="000000"/>
          <w:sz w:val="22"/>
          <w:szCs w:val="22"/>
        </w:rPr>
        <w:t xml:space="preserve">of </w:t>
      </w:r>
      <w:r w:rsidR="001B0F97" w:rsidRPr="00E43CB2">
        <w:rPr>
          <w:rFonts w:ascii="Verdana" w:hAnsi="Verdana" w:cs="Segoe UI"/>
          <w:bCs/>
          <w:color w:val="000000"/>
          <w:sz w:val="22"/>
          <w:szCs w:val="22"/>
        </w:rPr>
        <w:t xml:space="preserve">those </w:t>
      </w:r>
      <w:r w:rsidR="007D00C8" w:rsidRPr="00E43CB2">
        <w:rPr>
          <w:rFonts w:ascii="Verdana" w:hAnsi="Verdana" w:cs="Segoe UI"/>
          <w:bCs/>
          <w:color w:val="000000"/>
          <w:sz w:val="22"/>
          <w:szCs w:val="22"/>
        </w:rPr>
        <w:t xml:space="preserve">networks </w:t>
      </w:r>
      <w:r w:rsidR="001958E5">
        <w:rPr>
          <w:rFonts w:ascii="Verdana" w:hAnsi="Verdana" w:cs="Segoe UI"/>
          <w:bCs/>
          <w:color w:val="000000"/>
          <w:sz w:val="22"/>
          <w:szCs w:val="22"/>
        </w:rPr>
        <w:t>were</w:t>
      </w:r>
      <w:r w:rsidR="001958E5" w:rsidRPr="00E43CB2">
        <w:rPr>
          <w:rFonts w:ascii="Verdana" w:hAnsi="Verdana" w:cs="Segoe UI"/>
          <w:bCs/>
          <w:color w:val="000000"/>
          <w:sz w:val="22"/>
          <w:szCs w:val="22"/>
        </w:rPr>
        <w:t xml:space="preserve"> </w:t>
      </w:r>
      <w:r w:rsidR="004B06A1" w:rsidRPr="00E43CB2">
        <w:rPr>
          <w:rFonts w:ascii="Verdana" w:hAnsi="Verdana" w:cs="Segoe UI"/>
          <w:bCs/>
          <w:color w:val="000000"/>
          <w:sz w:val="22"/>
          <w:szCs w:val="22"/>
        </w:rPr>
        <w:t>limited</w:t>
      </w:r>
      <w:r w:rsidR="00DD0B7B">
        <w:rPr>
          <w:rFonts w:ascii="Verdana" w:hAnsi="Verdana" w:cs="Segoe UI"/>
          <w:bCs/>
          <w:color w:val="000000"/>
          <w:sz w:val="22"/>
          <w:szCs w:val="22"/>
        </w:rPr>
        <w:t xml:space="preserve"> to a manageable selection</w:t>
      </w:r>
      <w:r w:rsidR="000E4718" w:rsidRPr="0081514F">
        <w:rPr>
          <w:rFonts w:ascii="Verdana" w:hAnsi="Verdana" w:cs="Segoe UI"/>
          <w:bCs/>
          <w:color w:val="000000"/>
          <w:sz w:val="22"/>
          <w:szCs w:val="22"/>
        </w:rPr>
        <w:t>.</w:t>
      </w:r>
      <w:r w:rsidR="00C970DB" w:rsidRPr="0081514F">
        <w:rPr>
          <w:rFonts w:ascii="Verdana" w:hAnsi="Verdana" w:cs="Segoe UI"/>
          <w:bCs/>
          <w:color w:val="000000"/>
          <w:sz w:val="22"/>
          <w:szCs w:val="22"/>
        </w:rPr>
        <w:t xml:space="preserve"> </w:t>
      </w:r>
    </w:p>
    <w:p w14:paraId="4C2D09AB" w14:textId="77777777" w:rsidR="00E43CB2" w:rsidRPr="0081514F" w:rsidRDefault="00E43CB2" w:rsidP="00EC2D38">
      <w:pPr>
        <w:pStyle w:val="yiv0159995702msonormal"/>
        <w:shd w:val="clear" w:color="auto" w:fill="FFFFFF"/>
        <w:spacing w:before="0" w:beforeAutospacing="0" w:after="0" w:afterAutospacing="0"/>
        <w:rPr>
          <w:rFonts w:ascii="Verdana" w:hAnsi="Verdana" w:cs="Segoe UI"/>
          <w:bCs/>
          <w:color w:val="000000"/>
          <w:sz w:val="22"/>
          <w:szCs w:val="22"/>
        </w:rPr>
      </w:pPr>
    </w:p>
    <w:p w14:paraId="73C091B7" w14:textId="2FDEE56C" w:rsidR="00071664" w:rsidRPr="0081514F" w:rsidRDefault="00EA56DB" w:rsidP="00EC2D38">
      <w:pPr>
        <w:pStyle w:val="yiv0159995702msonormal"/>
        <w:shd w:val="clear" w:color="auto" w:fill="FFFFFF"/>
        <w:spacing w:before="0" w:beforeAutospacing="0" w:after="0" w:afterAutospacing="0"/>
        <w:rPr>
          <w:rFonts w:ascii="Verdana" w:hAnsi="Verdana" w:cs="Segoe UI"/>
          <w:bCs/>
          <w:color w:val="000000"/>
          <w:sz w:val="22"/>
          <w:szCs w:val="22"/>
        </w:rPr>
      </w:pPr>
      <w:r w:rsidRPr="0081514F">
        <w:rPr>
          <w:rFonts w:ascii="Verdana" w:hAnsi="Verdana" w:cs="Segoe UI"/>
          <w:bCs/>
          <w:color w:val="000000"/>
          <w:sz w:val="22"/>
          <w:szCs w:val="22"/>
        </w:rPr>
        <w:t>This favo</w:t>
      </w:r>
      <w:r w:rsidR="008F38D0" w:rsidRPr="008B032A">
        <w:rPr>
          <w:rFonts w:ascii="Verdana" w:hAnsi="Verdana" w:cs="Segoe UI"/>
          <w:bCs/>
          <w:color w:val="000000"/>
          <w:sz w:val="22"/>
          <w:szCs w:val="22"/>
        </w:rPr>
        <w:t>u</w:t>
      </w:r>
      <w:r w:rsidRPr="00E43CB2">
        <w:rPr>
          <w:rFonts w:ascii="Verdana" w:hAnsi="Verdana" w:cs="Segoe UI"/>
          <w:bCs/>
          <w:color w:val="000000"/>
          <w:sz w:val="22"/>
          <w:szCs w:val="22"/>
        </w:rPr>
        <w:t xml:space="preserve">rable outcome is more likely if </w:t>
      </w:r>
      <w:r w:rsidR="00244ACA" w:rsidRPr="00E43CB2">
        <w:rPr>
          <w:rFonts w:ascii="Verdana" w:hAnsi="Verdana" w:cs="Segoe UI"/>
          <w:bCs/>
          <w:color w:val="000000"/>
          <w:sz w:val="22"/>
          <w:szCs w:val="22"/>
        </w:rPr>
        <w:t>the smaller number o</w:t>
      </w:r>
      <w:r w:rsidR="00CE0CFE" w:rsidRPr="00E43CB2">
        <w:rPr>
          <w:rFonts w:ascii="Verdana" w:hAnsi="Verdana" w:cs="Segoe UI"/>
          <w:bCs/>
          <w:color w:val="000000"/>
          <w:sz w:val="22"/>
          <w:szCs w:val="22"/>
        </w:rPr>
        <w:t xml:space="preserve">f networks </w:t>
      </w:r>
      <w:r w:rsidR="009E5F67" w:rsidRPr="00E43CB2">
        <w:rPr>
          <w:rFonts w:ascii="Verdana" w:hAnsi="Verdana" w:cs="Segoe UI"/>
          <w:bCs/>
          <w:color w:val="000000"/>
          <w:sz w:val="22"/>
          <w:szCs w:val="22"/>
        </w:rPr>
        <w:t xml:space="preserve">deployed </w:t>
      </w:r>
      <w:r w:rsidR="00BD1F25" w:rsidRPr="00E43CB2">
        <w:rPr>
          <w:rFonts w:ascii="Verdana" w:hAnsi="Verdana" w:cs="Segoe UI"/>
          <w:bCs/>
          <w:color w:val="000000"/>
          <w:sz w:val="22"/>
          <w:szCs w:val="22"/>
        </w:rPr>
        <w:t xml:space="preserve">are </w:t>
      </w:r>
      <w:r w:rsidR="00DD0B7B">
        <w:rPr>
          <w:rFonts w:ascii="Verdana" w:hAnsi="Verdana" w:cs="Segoe UI"/>
          <w:bCs/>
          <w:color w:val="000000"/>
          <w:sz w:val="22"/>
          <w:szCs w:val="22"/>
        </w:rPr>
        <w:t xml:space="preserve">used </w:t>
      </w:r>
      <w:r w:rsidR="00EB4BB7" w:rsidRPr="00E43CB2">
        <w:rPr>
          <w:rFonts w:ascii="Verdana" w:hAnsi="Verdana" w:cs="Segoe UI"/>
          <w:bCs/>
          <w:color w:val="000000"/>
          <w:sz w:val="22"/>
          <w:szCs w:val="22"/>
        </w:rPr>
        <w:t xml:space="preserve">more </w:t>
      </w:r>
      <w:r w:rsidR="004B06A1" w:rsidRPr="00E43CB2">
        <w:rPr>
          <w:rFonts w:ascii="Verdana" w:hAnsi="Verdana" w:cs="Segoe UI"/>
          <w:bCs/>
          <w:color w:val="000000"/>
          <w:sz w:val="22"/>
          <w:szCs w:val="22"/>
        </w:rPr>
        <w:t>efficientl</w:t>
      </w:r>
      <w:r w:rsidR="00EB4BB7" w:rsidRPr="00E43CB2">
        <w:rPr>
          <w:rFonts w:ascii="Verdana" w:hAnsi="Verdana" w:cs="Segoe UI"/>
          <w:bCs/>
          <w:color w:val="000000"/>
          <w:sz w:val="22"/>
          <w:szCs w:val="22"/>
        </w:rPr>
        <w:t>y. A</w:t>
      </w:r>
      <w:r w:rsidR="004B06A1" w:rsidRPr="00E43CB2">
        <w:rPr>
          <w:rFonts w:ascii="Verdana" w:hAnsi="Verdana" w:cs="Segoe UI"/>
          <w:bCs/>
          <w:color w:val="000000"/>
          <w:sz w:val="22"/>
          <w:szCs w:val="22"/>
        </w:rPr>
        <w:t>ccommodating different</w:t>
      </w:r>
      <w:r w:rsidR="00EB4BB7" w:rsidRPr="00E43CB2">
        <w:rPr>
          <w:rFonts w:ascii="Verdana" w:hAnsi="Verdana" w:cs="Segoe UI"/>
          <w:bCs/>
          <w:color w:val="000000"/>
          <w:sz w:val="22"/>
          <w:szCs w:val="22"/>
        </w:rPr>
        <w:t xml:space="preserve"> apps, for example, or </w:t>
      </w:r>
      <w:r w:rsidR="00BA326D" w:rsidRPr="00E43CB2">
        <w:rPr>
          <w:rFonts w:ascii="Verdana" w:hAnsi="Verdana" w:cs="Segoe UI"/>
          <w:bCs/>
          <w:color w:val="000000"/>
          <w:sz w:val="22"/>
          <w:szCs w:val="22"/>
        </w:rPr>
        <w:t>meet</w:t>
      </w:r>
      <w:r w:rsidR="00C970DB" w:rsidRPr="00E43CB2">
        <w:rPr>
          <w:rFonts w:ascii="Verdana" w:hAnsi="Verdana" w:cs="Segoe UI"/>
          <w:bCs/>
          <w:color w:val="000000"/>
          <w:sz w:val="22"/>
          <w:szCs w:val="22"/>
        </w:rPr>
        <w:t>ing</w:t>
      </w:r>
      <w:r w:rsidR="00BA326D" w:rsidRPr="00E43CB2">
        <w:rPr>
          <w:rFonts w:ascii="Verdana" w:hAnsi="Verdana" w:cs="Segoe UI"/>
          <w:bCs/>
          <w:color w:val="000000"/>
          <w:sz w:val="22"/>
          <w:szCs w:val="22"/>
        </w:rPr>
        <w:t xml:space="preserve"> </w:t>
      </w:r>
      <w:r w:rsidR="00B279F1" w:rsidRPr="00E43CB2">
        <w:rPr>
          <w:rFonts w:ascii="Verdana" w:hAnsi="Verdana" w:cs="Segoe UI"/>
          <w:bCs/>
          <w:color w:val="000000"/>
          <w:sz w:val="22"/>
          <w:szCs w:val="22"/>
        </w:rPr>
        <w:t xml:space="preserve">the </w:t>
      </w:r>
      <w:r w:rsidR="004B06A1" w:rsidRPr="00E43CB2">
        <w:rPr>
          <w:rFonts w:ascii="Verdana" w:hAnsi="Verdana" w:cs="Segoe UI"/>
          <w:bCs/>
          <w:color w:val="000000"/>
          <w:sz w:val="22"/>
          <w:szCs w:val="22"/>
        </w:rPr>
        <w:t xml:space="preserve">needs of </w:t>
      </w:r>
      <w:r w:rsidR="00DD0B7B">
        <w:rPr>
          <w:rFonts w:ascii="Verdana" w:hAnsi="Verdana" w:cs="Segoe UI"/>
          <w:bCs/>
          <w:color w:val="000000"/>
          <w:sz w:val="22"/>
          <w:szCs w:val="22"/>
        </w:rPr>
        <w:t>several</w:t>
      </w:r>
      <w:r w:rsidR="00DD0B7B" w:rsidRPr="00E43CB2">
        <w:rPr>
          <w:rFonts w:ascii="Verdana" w:hAnsi="Verdana" w:cs="Segoe UI"/>
          <w:bCs/>
          <w:color w:val="000000"/>
          <w:sz w:val="22"/>
          <w:szCs w:val="22"/>
        </w:rPr>
        <w:t xml:space="preserve"> </w:t>
      </w:r>
      <w:r w:rsidR="0082374C" w:rsidRPr="00E43CB2">
        <w:rPr>
          <w:rFonts w:ascii="Verdana" w:hAnsi="Verdana" w:cs="Segoe UI"/>
          <w:bCs/>
          <w:color w:val="000000"/>
          <w:sz w:val="22"/>
          <w:szCs w:val="22"/>
        </w:rPr>
        <w:t>city departments</w:t>
      </w:r>
      <w:r w:rsidR="00C970DB" w:rsidRPr="00E43CB2">
        <w:rPr>
          <w:rFonts w:ascii="Verdana" w:hAnsi="Verdana" w:cs="Segoe UI"/>
          <w:bCs/>
          <w:color w:val="000000"/>
          <w:sz w:val="22"/>
          <w:szCs w:val="22"/>
        </w:rPr>
        <w:t xml:space="preserve"> </w:t>
      </w:r>
      <w:r w:rsidR="00EB4BB7" w:rsidRPr="00E43CB2">
        <w:rPr>
          <w:rFonts w:ascii="Verdana" w:hAnsi="Verdana" w:cs="Segoe UI"/>
          <w:bCs/>
          <w:color w:val="000000"/>
          <w:sz w:val="22"/>
          <w:szCs w:val="22"/>
        </w:rPr>
        <w:t xml:space="preserve">rather than </w:t>
      </w:r>
      <w:r w:rsidR="00B279F1" w:rsidRPr="00E43CB2">
        <w:rPr>
          <w:rFonts w:ascii="Verdana" w:hAnsi="Verdana" w:cs="Segoe UI"/>
          <w:bCs/>
          <w:color w:val="000000"/>
          <w:sz w:val="22"/>
          <w:szCs w:val="22"/>
        </w:rPr>
        <w:t>j</w:t>
      </w:r>
      <w:r w:rsidR="004B06A1" w:rsidRPr="00E43CB2">
        <w:rPr>
          <w:rFonts w:ascii="Verdana" w:hAnsi="Verdana" w:cs="Segoe UI"/>
          <w:bCs/>
          <w:color w:val="000000"/>
          <w:sz w:val="22"/>
          <w:szCs w:val="22"/>
        </w:rPr>
        <w:t>ust one</w:t>
      </w:r>
      <w:r w:rsidR="00DD0B7B">
        <w:rPr>
          <w:rFonts w:ascii="Verdana" w:hAnsi="Verdana" w:cs="Segoe UI"/>
          <w:bCs/>
          <w:color w:val="000000"/>
          <w:sz w:val="22"/>
          <w:szCs w:val="22"/>
        </w:rPr>
        <w:t xml:space="preserve"> stand-alone solution</w:t>
      </w:r>
      <w:r w:rsidR="00C970DB" w:rsidRPr="00E43CB2">
        <w:rPr>
          <w:rFonts w:ascii="Verdana" w:hAnsi="Verdana" w:cs="Segoe UI"/>
          <w:bCs/>
          <w:color w:val="000000"/>
          <w:sz w:val="22"/>
          <w:szCs w:val="22"/>
        </w:rPr>
        <w:t xml:space="preserve">. A horizontal architecture makes </w:t>
      </w:r>
      <w:r w:rsidR="00DD0B7B">
        <w:rPr>
          <w:rFonts w:ascii="Verdana" w:hAnsi="Verdana" w:cs="Segoe UI"/>
          <w:bCs/>
          <w:color w:val="000000"/>
          <w:sz w:val="22"/>
          <w:szCs w:val="22"/>
        </w:rPr>
        <w:t xml:space="preserve">all of </w:t>
      </w:r>
      <w:r w:rsidR="00C970DB" w:rsidRPr="0081514F">
        <w:rPr>
          <w:rFonts w:ascii="Verdana" w:hAnsi="Verdana" w:cs="Segoe UI"/>
          <w:bCs/>
          <w:color w:val="000000"/>
          <w:sz w:val="22"/>
          <w:szCs w:val="22"/>
        </w:rPr>
        <w:t xml:space="preserve">this possible. </w:t>
      </w:r>
      <w:r w:rsidR="0082374C" w:rsidRPr="0081514F">
        <w:rPr>
          <w:rFonts w:ascii="Verdana" w:hAnsi="Verdana" w:cs="Segoe UI"/>
          <w:bCs/>
          <w:color w:val="000000"/>
          <w:sz w:val="22"/>
          <w:szCs w:val="22"/>
        </w:rPr>
        <w:t xml:space="preserve"> </w:t>
      </w:r>
      <w:r w:rsidR="00BB5D27" w:rsidRPr="0081514F">
        <w:rPr>
          <w:rFonts w:ascii="Verdana" w:hAnsi="Verdana" w:cs="Segoe UI"/>
          <w:bCs/>
          <w:color w:val="000000"/>
          <w:sz w:val="22"/>
          <w:szCs w:val="22"/>
        </w:rPr>
        <w:t xml:space="preserve"> </w:t>
      </w:r>
    </w:p>
    <w:p w14:paraId="3DA31EEE" w14:textId="77777777" w:rsidR="00071664" w:rsidRPr="0081514F" w:rsidRDefault="00071664" w:rsidP="00EC2D38">
      <w:pPr>
        <w:pStyle w:val="yiv0159995702msonormal"/>
        <w:shd w:val="clear" w:color="auto" w:fill="FFFFFF"/>
        <w:spacing w:before="0" w:beforeAutospacing="0" w:after="0" w:afterAutospacing="0"/>
        <w:rPr>
          <w:rFonts w:ascii="Verdana" w:hAnsi="Verdana" w:cs="Segoe UI"/>
          <w:bCs/>
          <w:color w:val="000000"/>
          <w:sz w:val="22"/>
          <w:szCs w:val="22"/>
        </w:rPr>
      </w:pPr>
    </w:p>
    <w:p w14:paraId="60AEBE7E" w14:textId="0DECDCC1" w:rsidR="005A11B3" w:rsidRPr="0081514F" w:rsidRDefault="005A11B3" w:rsidP="00EC2D38">
      <w:pPr>
        <w:pStyle w:val="yiv0159995702msonormal"/>
        <w:shd w:val="clear" w:color="auto" w:fill="FFFFFF"/>
        <w:spacing w:before="0" w:beforeAutospacing="0" w:after="0" w:afterAutospacing="0"/>
        <w:rPr>
          <w:rFonts w:ascii="Verdana" w:hAnsi="Verdana" w:cs="Segoe UI"/>
          <w:bCs/>
          <w:color w:val="000000"/>
          <w:sz w:val="22"/>
          <w:szCs w:val="22"/>
        </w:rPr>
      </w:pPr>
    </w:p>
    <w:p w14:paraId="52DD8392" w14:textId="1048EFB6" w:rsidR="00AF1DEA" w:rsidRPr="0081514F" w:rsidRDefault="000E4718" w:rsidP="00EC2D38">
      <w:pPr>
        <w:pStyle w:val="yiv0159995702msonormal"/>
        <w:shd w:val="clear" w:color="auto" w:fill="FFFFFF"/>
        <w:spacing w:before="0" w:beforeAutospacing="0" w:after="0" w:afterAutospacing="0"/>
        <w:rPr>
          <w:rFonts w:ascii="Verdana" w:hAnsi="Verdana" w:cs="Segoe UI"/>
          <w:b/>
          <w:bCs/>
          <w:color w:val="000000"/>
          <w:sz w:val="22"/>
          <w:szCs w:val="22"/>
        </w:rPr>
      </w:pPr>
      <w:r w:rsidRPr="0081514F">
        <w:rPr>
          <w:rFonts w:ascii="Verdana" w:hAnsi="Verdana" w:cs="Segoe UI"/>
          <w:b/>
          <w:bCs/>
          <w:color w:val="000000"/>
          <w:sz w:val="22"/>
          <w:szCs w:val="22"/>
        </w:rPr>
        <w:t>3</w:t>
      </w:r>
      <w:r w:rsidR="000F7E1B" w:rsidRPr="0081514F">
        <w:rPr>
          <w:rFonts w:ascii="Verdana" w:hAnsi="Verdana" w:cs="Segoe UI"/>
          <w:b/>
          <w:bCs/>
          <w:color w:val="000000"/>
          <w:sz w:val="22"/>
          <w:szCs w:val="22"/>
        </w:rPr>
        <w:t xml:space="preserve">.1 </w:t>
      </w:r>
      <w:r w:rsidR="001B0F97" w:rsidRPr="0081514F">
        <w:rPr>
          <w:rFonts w:ascii="Verdana" w:hAnsi="Verdana" w:cs="Segoe UI"/>
          <w:b/>
          <w:bCs/>
          <w:color w:val="000000"/>
          <w:sz w:val="22"/>
          <w:szCs w:val="22"/>
        </w:rPr>
        <w:t xml:space="preserve">Middleware </w:t>
      </w:r>
      <w:r w:rsidR="003A1C4A" w:rsidRPr="0081514F">
        <w:rPr>
          <w:rFonts w:ascii="Verdana" w:hAnsi="Verdana" w:cs="Segoe UI"/>
          <w:b/>
          <w:bCs/>
          <w:color w:val="000000"/>
          <w:sz w:val="22"/>
          <w:szCs w:val="22"/>
        </w:rPr>
        <w:t>muscle</w:t>
      </w:r>
    </w:p>
    <w:p w14:paraId="1D818B82" w14:textId="77777777" w:rsidR="001B0F97" w:rsidRPr="0081514F" w:rsidRDefault="001B0F97" w:rsidP="00EC2D38">
      <w:pPr>
        <w:pStyle w:val="yiv0159995702msonormal"/>
        <w:shd w:val="clear" w:color="auto" w:fill="FFFFFF"/>
        <w:spacing w:before="0" w:beforeAutospacing="0" w:after="0" w:afterAutospacing="0"/>
        <w:rPr>
          <w:rFonts w:ascii="Verdana" w:hAnsi="Verdana" w:cs="Segoe UI"/>
          <w:bCs/>
          <w:color w:val="000000"/>
          <w:sz w:val="22"/>
          <w:szCs w:val="22"/>
        </w:rPr>
      </w:pPr>
    </w:p>
    <w:p w14:paraId="2ACECC1B" w14:textId="6494EAC3" w:rsidR="005F6884" w:rsidRPr="0081514F" w:rsidRDefault="005A0EFF" w:rsidP="00EC2D38">
      <w:pPr>
        <w:pStyle w:val="yiv0159995702msonormal"/>
        <w:shd w:val="clear" w:color="auto" w:fill="FFFFFF"/>
        <w:spacing w:before="0" w:beforeAutospacing="0" w:after="0" w:afterAutospacing="0"/>
        <w:rPr>
          <w:rFonts w:ascii="Verdana" w:hAnsi="Verdana" w:cs="Segoe UI"/>
          <w:bCs/>
          <w:color w:val="000000"/>
          <w:sz w:val="22"/>
          <w:szCs w:val="22"/>
        </w:rPr>
      </w:pPr>
      <w:r w:rsidRPr="0081514F">
        <w:rPr>
          <w:rFonts w:ascii="Verdana" w:hAnsi="Verdana" w:cs="Segoe UI"/>
          <w:bCs/>
          <w:color w:val="000000"/>
          <w:sz w:val="22"/>
          <w:szCs w:val="22"/>
        </w:rPr>
        <w:t xml:space="preserve">To meet these </w:t>
      </w:r>
      <w:r w:rsidR="00851D0E" w:rsidRPr="0081514F">
        <w:rPr>
          <w:rFonts w:ascii="Verdana" w:hAnsi="Verdana" w:cs="Segoe UI"/>
          <w:bCs/>
          <w:color w:val="000000"/>
          <w:sz w:val="22"/>
          <w:szCs w:val="22"/>
        </w:rPr>
        <w:t xml:space="preserve">numerous </w:t>
      </w:r>
      <w:r w:rsidRPr="0081514F">
        <w:rPr>
          <w:rFonts w:ascii="Verdana" w:hAnsi="Verdana" w:cs="Segoe UI"/>
          <w:bCs/>
          <w:color w:val="000000"/>
          <w:sz w:val="22"/>
          <w:szCs w:val="22"/>
        </w:rPr>
        <w:t xml:space="preserve">requirements, </w:t>
      </w:r>
      <w:r w:rsidR="00E275AB" w:rsidRPr="0081514F">
        <w:rPr>
          <w:rFonts w:ascii="Verdana" w:hAnsi="Verdana" w:cs="Segoe UI"/>
          <w:bCs/>
          <w:color w:val="000000"/>
          <w:sz w:val="22"/>
          <w:szCs w:val="22"/>
        </w:rPr>
        <w:t xml:space="preserve">oneM2M </w:t>
      </w:r>
      <w:r w:rsidR="008F38D0" w:rsidRPr="008B032A">
        <w:rPr>
          <w:rFonts w:ascii="Verdana" w:hAnsi="Verdana" w:cs="Segoe UI"/>
          <w:bCs/>
          <w:color w:val="000000"/>
          <w:sz w:val="22"/>
          <w:szCs w:val="22"/>
        </w:rPr>
        <w:t xml:space="preserve">has </w:t>
      </w:r>
      <w:r w:rsidR="00E275AB" w:rsidRPr="0081514F">
        <w:rPr>
          <w:rFonts w:ascii="Verdana" w:hAnsi="Verdana" w:cs="Segoe UI"/>
          <w:bCs/>
          <w:color w:val="000000"/>
          <w:sz w:val="22"/>
          <w:szCs w:val="22"/>
        </w:rPr>
        <w:t xml:space="preserve">developed a horizontal </w:t>
      </w:r>
      <w:r w:rsidR="00CB6912" w:rsidRPr="0081514F">
        <w:rPr>
          <w:rFonts w:ascii="Verdana" w:hAnsi="Verdana" w:cs="Segoe UI"/>
          <w:bCs/>
          <w:color w:val="000000"/>
          <w:sz w:val="22"/>
          <w:szCs w:val="22"/>
        </w:rPr>
        <w:t>platform architecture</w:t>
      </w:r>
      <w:r w:rsidR="00DD0B7B">
        <w:rPr>
          <w:rFonts w:ascii="Verdana" w:hAnsi="Verdana" w:cs="Segoe UI"/>
          <w:bCs/>
          <w:color w:val="000000"/>
          <w:sz w:val="22"/>
          <w:szCs w:val="22"/>
        </w:rPr>
        <w:t xml:space="preserve"> </w:t>
      </w:r>
      <w:r w:rsidR="00DD0B7B" w:rsidRPr="00B8463E">
        <w:rPr>
          <w:rFonts w:ascii="Verdana" w:hAnsi="Verdana" w:cs="Segoe UI"/>
          <w:bCs/>
          <w:color w:val="000000"/>
          <w:sz w:val="22"/>
          <w:szCs w:val="22"/>
        </w:rPr>
        <w:t>(</w:t>
      </w:r>
      <w:r w:rsidR="00DD0B7B" w:rsidRPr="00B8463E">
        <w:rPr>
          <w:rFonts w:ascii="Verdana" w:hAnsi="Verdana" w:cs="Segoe UI"/>
          <w:bCs/>
          <w:i/>
          <w:color w:val="000000"/>
          <w:sz w:val="22"/>
          <w:szCs w:val="22"/>
        </w:rPr>
        <w:t>see Figure 1</w:t>
      </w:r>
      <w:r w:rsidR="00DD0B7B" w:rsidRPr="00B8463E">
        <w:rPr>
          <w:rFonts w:ascii="Verdana" w:hAnsi="Verdana" w:cs="Segoe UI"/>
          <w:bCs/>
          <w:color w:val="000000"/>
          <w:sz w:val="22"/>
          <w:szCs w:val="22"/>
        </w:rPr>
        <w:t>)</w:t>
      </w:r>
      <w:r w:rsidR="00DD0B7B">
        <w:rPr>
          <w:rFonts w:ascii="Verdana" w:hAnsi="Verdana" w:cs="Segoe UI"/>
          <w:bCs/>
          <w:color w:val="000000"/>
          <w:sz w:val="22"/>
          <w:szCs w:val="22"/>
        </w:rPr>
        <w:t>.</w:t>
      </w:r>
      <w:r w:rsidR="005C4D23" w:rsidRPr="00624AF3">
        <w:rPr>
          <w:rFonts w:ascii="Verdana" w:hAnsi="Verdana" w:cs="Segoe UI"/>
          <w:bCs/>
          <w:color w:val="000000"/>
          <w:sz w:val="22"/>
          <w:szCs w:val="22"/>
        </w:rPr>
        <w:t xml:space="preserve"> oneM2M </w:t>
      </w:r>
      <w:r w:rsidR="00F250C4" w:rsidRPr="00624AF3">
        <w:rPr>
          <w:rFonts w:ascii="Verdana" w:hAnsi="Verdana" w:cs="Segoe UI"/>
          <w:bCs/>
          <w:color w:val="000000"/>
          <w:sz w:val="22"/>
          <w:szCs w:val="22"/>
        </w:rPr>
        <w:t xml:space="preserve">software </w:t>
      </w:r>
      <w:r w:rsidR="005C4D23" w:rsidRPr="00624AF3">
        <w:rPr>
          <w:rFonts w:ascii="Verdana" w:hAnsi="Verdana" w:cs="Segoe UI"/>
          <w:bCs/>
          <w:color w:val="000000"/>
          <w:sz w:val="22"/>
          <w:szCs w:val="22"/>
        </w:rPr>
        <w:t xml:space="preserve">is </w:t>
      </w:r>
      <w:r w:rsidR="00CE0CFE" w:rsidRPr="00624AF3">
        <w:rPr>
          <w:rFonts w:ascii="Verdana" w:hAnsi="Verdana" w:cs="Segoe UI"/>
          <w:bCs/>
          <w:color w:val="000000"/>
          <w:sz w:val="22"/>
          <w:szCs w:val="22"/>
        </w:rPr>
        <w:t xml:space="preserve">found in </w:t>
      </w:r>
      <w:r w:rsidR="002A6067" w:rsidRPr="00624AF3">
        <w:rPr>
          <w:rFonts w:ascii="Verdana" w:hAnsi="Verdana" w:cs="Segoe UI"/>
          <w:bCs/>
          <w:color w:val="000000"/>
          <w:sz w:val="22"/>
          <w:szCs w:val="22"/>
        </w:rPr>
        <w:t xml:space="preserve">the </w:t>
      </w:r>
      <w:r w:rsidR="00D34F1C" w:rsidRPr="00624AF3">
        <w:rPr>
          <w:rFonts w:ascii="Verdana" w:hAnsi="Verdana" w:cs="Segoe UI"/>
          <w:bCs/>
          <w:color w:val="000000"/>
          <w:sz w:val="22"/>
          <w:szCs w:val="22"/>
        </w:rPr>
        <w:t xml:space="preserve">M2M </w:t>
      </w:r>
      <w:r w:rsidR="003208E8" w:rsidRPr="00624AF3">
        <w:rPr>
          <w:rFonts w:ascii="Verdana" w:hAnsi="Verdana" w:cs="Segoe UI"/>
          <w:bCs/>
          <w:color w:val="000000"/>
          <w:sz w:val="22"/>
          <w:szCs w:val="22"/>
        </w:rPr>
        <w:t>Common Services Layer (CSL)</w:t>
      </w:r>
      <w:r w:rsidR="006A7DB8" w:rsidRPr="0081514F">
        <w:rPr>
          <w:rFonts w:ascii="Verdana" w:hAnsi="Verdana" w:cs="Segoe UI"/>
          <w:bCs/>
          <w:color w:val="000000"/>
          <w:sz w:val="22"/>
          <w:szCs w:val="22"/>
        </w:rPr>
        <w:t xml:space="preserve">, </w:t>
      </w:r>
      <w:r w:rsidR="00F250C4" w:rsidRPr="0081514F">
        <w:rPr>
          <w:rFonts w:ascii="Verdana" w:hAnsi="Verdana" w:cs="Segoe UI"/>
          <w:bCs/>
          <w:color w:val="000000"/>
          <w:sz w:val="22"/>
          <w:szCs w:val="22"/>
        </w:rPr>
        <w:t xml:space="preserve">which </w:t>
      </w:r>
      <w:r w:rsidR="005C4D23" w:rsidRPr="0081514F">
        <w:rPr>
          <w:rFonts w:ascii="Verdana" w:hAnsi="Verdana" w:cs="Segoe UI"/>
          <w:bCs/>
          <w:color w:val="000000"/>
          <w:sz w:val="22"/>
          <w:szCs w:val="22"/>
        </w:rPr>
        <w:t>s</w:t>
      </w:r>
      <w:r w:rsidR="00F250C4" w:rsidRPr="0081514F">
        <w:rPr>
          <w:rFonts w:ascii="Verdana" w:hAnsi="Verdana" w:cs="Segoe UI"/>
          <w:bCs/>
          <w:color w:val="000000"/>
          <w:sz w:val="22"/>
          <w:szCs w:val="22"/>
        </w:rPr>
        <w:t>its</w:t>
      </w:r>
      <w:r w:rsidRPr="0081514F">
        <w:rPr>
          <w:rFonts w:ascii="Verdana" w:hAnsi="Verdana" w:cs="Segoe UI"/>
          <w:bCs/>
          <w:color w:val="000000"/>
          <w:sz w:val="22"/>
          <w:szCs w:val="22"/>
        </w:rPr>
        <w:t xml:space="preserve"> </w:t>
      </w:r>
      <w:r w:rsidR="003208E8" w:rsidRPr="0081514F">
        <w:rPr>
          <w:rFonts w:ascii="Verdana" w:hAnsi="Verdana" w:cs="Segoe UI"/>
          <w:bCs/>
          <w:color w:val="000000"/>
          <w:sz w:val="22"/>
          <w:szCs w:val="22"/>
        </w:rPr>
        <w:t xml:space="preserve">below the </w:t>
      </w:r>
      <w:r w:rsidR="0027050B" w:rsidRPr="0081514F">
        <w:rPr>
          <w:rFonts w:ascii="Verdana" w:hAnsi="Verdana" w:cs="Segoe UI"/>
          <w:bCs/>
          <w:color w:val="000000"/>
          <w:sz w:val="22"/>
          <w:szCs w:val="22"/>
        </w:rPr>
        <w:t xml:space="preserve">M2M </w:t>
      </w:r>
      <w:r w:rsidR="003208E8" w:rsidRPr="0081514F">
        <w:rPr>
          <w:rFonts w:ascii="Verdana" w:hAnsi="Verdana" w:cs="Segoe UI"/>
          <w:bCs/>
          <w:color w:val="000000"/>
          <w:sz w:val="22"/>
          <w:szCs w:val="22"/>
        </w:rPr>
        <w:t>application layer</w:t>
      </w:r>
      <w:r w:rsidR="00E3785B" w:rsidRPr="0081514F">
        <w:rPr>
          <w:rFonts w:ascii="Verdana" w:hAnsi="Verdana" w:cs="Segoe UI"/>
          <w:bCs/>
          <w:color w:val="000000"/>
          <w:sz w:val="22"/>
          <w:szCs w:val="22"/>
        </w:rPr>
        <w:t xml:space="preserve"> and </w:t>
      </w:r>
      <w:r w:rsidR="003208E8" w:rsidRPr="0081514F">
        <w:rPr>
          <w:rFonts w:ascii="Verdana" w:hAnsi="Verdana" w:cs="Segoe UI"/>
          <w:bCs/>
          <w:color w:val="000000"/>
          <w:sz w:val="22"/>
          <w:szCs w:val="22"/>
        </w:rPr>
        <w:t xml:space="preserve">above </w:t>
      </w:r>
      <w:r w:rsidR="005C4D23" w:rsidRPr="0081514F">
        <w:rPr>
          <w:rFonts w:ascii="Verdana" w:hAnsi="Verdana" w:cs="Segoe UI"/>
          <w:bCs/>
          <w:color w:val="000000"/>
          <w:sz w:val="22"/>
          <w:szCs w:val="22"/>
        </w:rPr>
        <w:t xml:space="preserve">the </w:t>
      </w:r>
      <w:r w:rsidRPr="0081514F">
        <w:rPr>
          <w:rFonts w:ascii="Verdana" w:hAnsi="Verdana" w:cs="Segoe UI"/>
          <w:bCs/>
          <w:color w:val="000000"/>
          <w:sz w:val="22"/>
          <w:szCs w:val="22"/>
        </w:rPr>
        <w:t xml:space="preserve">transport </w:t>
      </w:r>
      <w:r w:rsidR="005C4D23" w:rsidRPr="0081514F">
        <w:rPr>
          <w:rFonts w:ascii="Verdana" w:hAnsi="Verdana" w:cs="Segoe UI"/>
          <w:bCs/>
          <w:color w:val="000000"/>
          <w:sz w:val="22"/>
          <w:szCs w:val="22"/>
        </w:rPr>
        <w:t>layer</w:t>
      </w:r>
      <w:r w:rsidR="00D34F1C" w:rsidRPr="0081514F">
        <w:rPr>
          <w:rFonts w:ascii="Verdana" w:hAnsi="Verdana" w:cs="Segoe UI"/>
          <w:bCs/>
          <w:color w:val="000000"/>
          <w:sz w:val="22"/>
          <w:szCs w:val="22"/>
        </w:rPr>
        <w:t xml:space="preserve">. </w:t>
      </w:r>
      <w:r w:rsidR="00653A28" w:rsidRPr="0081514F">
        <w:rPr>
          <w:rFonts w:ascii="Verdana" w:hAnsi="Verdana" w:cs="Segoe UI"/>
          <w:bCs/>
          <w:color w:val="000000"/>
          <w:sz w:val="22"/>
          <w:szCs w:val="22"/>
        </w:rPr>
        <w:t xml:space="preserve">The CSL </w:t>
      </w:r>
      <w:r w:rsidR="006A7DB8" w:rsidRPr="0081514F">
        <w:rPr>
          <w:rFonts w:ascii="Verdana" w:hAnsi="Verdana" w:cs="Segoe UI"/>
          <w:bCs/>
          <w:color w:val="000000"/>
          <w:sz w:val="22"/>
          <w:szCs w:val="22"/>
        </w:rPr>
        <w:t xml:space="preserve">middleware breaks down </w:t>
      </w:r>
      <w:r w:rsidR="00653A28" w:rsidRPr="0081514F">
        <w:rPr>
          <w:rFonts w:ascii="Verdana" w:hAnsi="Verdana" w:cs="Segoe UI"/>
          <w:bCs/>
          <w:color w:val="000000"/>
          <w:sz w:val="22"/>
          <w:szCs w:val="22"/>
        </w:rPr>
        <w:t>silos</w:t>
      </w:r>
      <w:r w:rsidR="006A7DB8" w:rsidRPr="0081514F">
        <w:rPr>
          <w:rFonts w:ascii="Verdana" w:hAnsi="Verdana" w:cs="Segoe UI"/>
          <w:bCs/>
          <w:color w:val="000000"/>
          <w:sz w:val="22"/>
          <w:szCs w:val="22"/>
        </w:rPr>
        <w:t xml:space="preserve"> by enabling apps to share a common services platform</w:t>
      </w:r>
      <w:r w:rsidR="00EB4BB7" w:rsidRPr="0081514F">
        <w:rPr>
          <w:rFonts w:ascii="Verdana" w:hAnsi="Verdana" w:cs="Segoe UI"/>
          <w:bCs/>
          <w:color w:val="000000"/>
          <w:sz w:val="22"/>
          <w:szCs w:val="22"/>
        </w:rPr>
        <w:t xml:space="preserve">. </w:t>
      </w:r>
    </w:p>
    <w:p w14:paraId="5A78E39A" w14:textId="3C8AC70B" w:rsidR="005F6884" w:rsidRPr="0081514F" w:rsidRDefault="005F6884" w:rsidP="00EC2D38">
      <w:pPr>
        <w:pStyle w:val="yiv0159995702msonormal"/>
        <w:shd w:val="clear" w:color="auto" w:fill="FFFFFF"/>
        <w:spacing w:before="0" w:beforeAutospacing="0" w:after="0" w:afterAutospacing="0"/>
        <w:rPr>
          <w:rFonts w:ascii="Verdana" w:hAnsi="Verdana" w:cs="Segoe UI"/>
          <w:bCs/>
          <w:color w:val="000000"/>
          <w:sz w:val="22"/>
          <w:szCs w:val="22"/>
        </w:rPr>
      </w:pPr>
    </w:p>
    <w:p w14:paraId="6AC062D5" w14:textId="7E90BCFA" w:rsidR="003208E8" w:rsidRPr="0081514F" w:rsidRDefault="0081514F" w:rsidP="00EC2D38">
      <w:pPr>
        <w:pStyle w:val="yiv0159995702msonormal"/>
        <w:shd w:val="clear" w:color="auto" w:fill="FFFFFF"/>
        <w:spacing w:before="0" w:beforeAutospacing="0" w:after="0" w:afterAutospacing="0"/>
        <w:rPr>
          <w:rFonts w:ascii="Verdana" w:hAnsi="Verdana" w:cs="Segoe UI"/>
          <w:bCs/>
          <w:color w:val="000000"/>
          <w:sz w:val="22"/>
          <w:szCs w:val="22"/>
        </w:rPr>
      </w:pPr>
      <w:r>
        <w:rPr>
          <w:rFonts w:ascii="Verdana" w:hAnsi="Verdana" w:cs="Segoe UI"/>
          <w:bCs/>
          <w:color w:val="000000"/>
          <w:sz w:val="22"/>
          <w:szCs w:val="22"/>
        </w:rPr>
        <w:t>The middleware a</w:t>
      </w:r>
      <w:r w:rsidR="00EB4BB7" w:rsidRPr="0081514F">
        <w:rPr>
          <w:rFonts w:ascii="Verdana" w:hAnsi="Verdana" w:cs="Segoe UI"/>
          <w:bCs/>
          <w:color w:val="000000"/>
          <w:sz w:val="22"/>
          <w:szCs w:val="22"/>
        </w:rPr>
        <w:t xml:space="preserve">lso automatically allocates </w:t>
      </w:r>
      <w:r w:rsidR="00446A7D" w:rsidRPr="0081514F">
        <w:rPr>
          <w:rFonts w:ascii="Verdana" w:hAnsi="Verdana" w:cs="Segoe UI"/>
          <w:bCs/>
          <w:color w:val="000000"/>
          <w:sz w:val="22"/>
          <w:szCs w:val="22"/>
        </w:rPr>
        <w:t xml:space="preserve">apps to the </w:t>
      </w:r>
      <w:r w:rsidR="002A6067" w:rsidRPr="0081514F">
        <w:rPr>
          <w:rFonts w:ascii="Verdana" w:hAnsi="Verdana" w:cs="Segoe UI"/>
          <w:bCs/>
          <w:color w:val="000000"/>
          <w:sz w:val="22"/>
          <w:szCs w:val="22"/>
        </w:rPr>
        <w:t>underl</w:t>
      </w:r>
      <w:r w:rsidR="008F38D0" w:rsidRPr="008B032A">
        <w:rPr>
          <w:rFonts w:ascii="Verdana" w:hAnsi="Verdana" w:cs="Segoe UI"/>
          <w:bCs/>
          <w:color w:val="000000"/>
          <w:sz w:val="22"/>
          <w:szCs w:val="22"/>
        </w:rPr>
        <w:t>y</w:t>
      </w:r>
      <w:r w:rsidR="002A6067" w:rsidRPr="0081514F">
        <w:rPr>
          <w:rFonts w:ascii="Verdana" w:hAnsi="Verdana" w:cs="Segoe UI"/>
          <w:bCs/>
          <w:color w:val="000000"/>
          <w:sz w:val="22"/>
          <w:szCs w:val="22"/>
        </w:rPr>
        <w:t>ing network</w:t>
      </w:r>
      <w:r w:rsidR="00DD0B7B">
        <w:rPr>
          <w:rFonts w:ascii="Verdana" w:hAnsi="Verdana" w:cs="Segoe UI"/>
          <w:bCs/>
          <w:color w:val="000000"/>
          <w:sz w:val="22"/>
          <w:szCs w:val="22"/>
        </w:rPr>
        <w:t xml:space="preserve"> elements that are</w:t>
      </w:r>
      <w:r w:rsidR="00F971A6" w:rsidRPr="0081514F">
        <w:rPr>
          <w:rFonts w:ascii="Verdana" w:hAnsi="Verdana" w:cs="Segoe UI"/>
          <w:bCs/>
          <w:color w:val="000000"/>
          <w:sz w:val="22"/>
          <w:szCs w:val="22"/>
        </w:rPr>
        <w:t xml:space="preserve"> best suited to supporting </w:t>
      </w:r>
      <w:r w:rsidR="00DD0B7B">
        <w:rPr>
          <w:rFonts w:ascii="Verdana" w:hAnsi="Verdana" w:cs="Segoe UI"/>
          <w:bCs/>
          <w:color w:val="000000"/>
          <w:sz w:val="22"/>
          <w:szCs w:val="22"/>
        </w:rPr>
        <w:t>specific performance criteria</w:t>
      </w:r>
      <w:r w:rsidR="00F971A6" w:rsidRPr="0081514F">
        <w:rPr>
          <w:rFonts w:ascii="Verdana" w:hAnsi="Verdana" w:cs="Segoe UI"/>
          <w:bCs/>
          <w:color w:val="000000"/>
          <w:sz w:val="22"/>
          <w:szCs w:val="22"/>
        </w:rPr>
        <w:t xml:space="preserve">, whether it be </w:t>
      </w:r>
      <w:r w:rsidR="00DD0B7B">
        <w:rPr>
          <w:rFonts w:ascii="Verdana" w:hAnsi="Verdana" w:cs="Segoe UI"/>
          <w:bCs/>
          <w:color w:val="000000"/>
          <w:sz w:val="22"/>
          <w:szCs w:val="22"/>
        </w:rPr>
        <w:t xml:space="preserve">best served by </w:t>
      </w:r>
      <w:r w:rsidR="000F7E1B" w:rsidRPr="0081514F">
        <w:rPr>
          <w:rFonts w:ascii="Verdana" w:hAnsi="Verdana" w:cs="Segoe UI"/>
          <w:bCs/>
          <w:color w:val="000000"/>
          <w:sz w:val="22"/>
          <w:szCs w:val="22"/>
        </w:rPr>
        <w:t>fib</w:t>
      </w:r>
      <w:r w:rsidR="008F38D0" w:rsidRPr="008B032A">
        <w:rPr>
          <w:rFonts w:ascii="Verdana" w:hAnsi="Verdana" w:cs="Segoe UI"/>
          <w:bCs/>
          <w:color w:val="000000"/>
          <w:sz w:val="22"/>
          <w:szCs w:val="22"/>
        </w:rPr>
        <w:t>re</w:t>
      </w:r>
      <w:r w:rsidR="00F971A6" w:rsidRPr="0081514F">
        <w:rPr>
          <w:rFonts w:ascii="Verdana" w:hAnsi="Verdana" w:cs="Segoe UI"/>
          <w:bCs/>
          <w:color w:val="000000"/>
          <w:sz w:val="22"/>
          <w:szCs w:val="22"/>
        </w:rPr>
        <w:t xml:space="preserve">, satellite, cellular or </w:t>
      </w:r>
      <w:r w:rsidR="00FB0DE8" w:rsidRPr="0081514F">
        <w:rPr>
          <w:rFonts w:ascii="Verdana" w:hAnsi="Verdana" w:cs="Segoe UI"/>
          <w:bCs/>
          <w:color w:val="000000"/>
          <w:sz w:val="22"/>
          <w:szCs w:val="22"/>
        </w:rPr>
        <w:t xml:space="preserve">other </w:t>
      </w:r>
      <w:r w:rsidR="00F971A6" w:rsidRPr="0081514F">
        <w:rPr>
          <w:rFonts w:ascii="Verdana" w:hAnsi="Verdana" w:cs="Segoe UI"/>
          <w:bCs/>
          <w:color w:val="000000"/>
          <w:sz w:val="22"/>
          <w:szCs w:val="22"/>
        </w:rPr>
        <w:t>type</w:t>
      </w:r>
      <w:r w:rsidR="001B0F97" w:rsidRPr="0081514F">
        <w:rPr>
          <w:rFonts w:ascii="Verdana" w:hAnsi="Verdana" w:cs="Segoe UI"/>
          <w:bCs/>
          <w:color w:val="000000"/>
          <w:sz w:val="22"/>
          <w:szCs w:val="22"/>
        </w:rPr>
        <w:t>s of data t</w:t>
      </w:r>
      <w:r w:rsidR="00F971A6" w:rsidRPr="0081514F">
        <w:rPr>
          <w:rFonts w:ascii="Verdana" w:hAnsi="Verdana" w:cs="Segoe UI"/>
          <w:bCs/>
          <w:color w:val="000000"/>
          <w:sz w:val="22"/>
          <w:szCs w:val="22"/>
        </w:rPr>
        <w:t xml:space="preserve">ransport. </w:t>
      </w:r>
      <w:r w:rsidR="006A7DB8" w:rsidRPr="0081514F">
        <w:rPr>
          <w:rFonts w:ascii="Verdana" w:hAnsi="Verdana" w:cs="Segoe UI"/>
          <w:bCs/>
          <w:color w:val="000000"/>
          <w:sz w:val="22"/>
          <w:szCs w:val="22"/>
        </w:rPr>
        <w:t xml:space="preserve">In this way, cities can better </w:t>
      </w:r>
      <w:r w:rsidR="00DD0B7B">
        <w:rPr>
          <w:rFonts w:ascii="Verdana" w:hAnsi="Verdana" w:cs="Segoe UI"/>
          <w:bCs/>
          <w:color w:val="000000"/>
          <w:sz w:val="22"/>
          <w:szCs w:val="22"/>
        </w:rPr>
        <w:t>manage</w:t>
      </w:r>
      <w:r w:rsidR="00DD0B7B" w:rsidRPr="0081514F">
        <w:rPr>
          <w:rFonts w:ascii="Verdana" w:hAnsi="Verdana" w:cs="Segoe UI"/>
          <w:bCs/>
          <w:color w:val="000000"/>
          <w:sz w:val="22"/>
          <w:szCs w:val="22"/>
        </w:rPr>
        <w:t xml:space="preserve"> </w:t>
      </w:r>
      <w:r w:rsidR="00FA33FD" w:rsidRPr="0081514F">
        <w:rPr>
          <w:rFonts w:ascii="Verdana" w:hAnsi="Verdana" w:cs="Segoe UI"/>
          <w:bCs/>
          <w:color w:val="000000"/>
          <w:sz w:val="22"/>
          <w:szCs w:val="22"/>
        </w:rPr>
        <w:t>device</w:t>
      </w:r>
      <w:r w:rsidR="00071664" w:rsidRPr="0081514F">
        <w:rPr>
          <w:rFonts w:ascii="Verdana" w:hAnsi="Verdana" w:cs="Segoe UI"/>
          <w:bCs/>
          <w:color w:val="000000"/>
          <w:sz w:val="22"/>
          <w:szCs w:val="22"/>
        </w:rPr>
        <w:t xml:space="preserve"> and app </w:t>
      </w:r>
      <w:r w:rsidR="00FA33FD" w:rsidRPr="0081514F">
        <w:rPr>
          <w:rFonts w:ascii="Verdana" w:hAnsi="Verdana" w:cs="Segoe UI"/>
          <w:bCs/>
          <w:color w:val="000000"/>
          <w:sz w:val="22"/>
          <w:szCs w:val="22"/>
        </w:rPr>
        <w:t>proliferation</w:t>
      </w:r>
      <w:r w:rsidR="002A6067" w:rsidRPr="0081514F">
        <w:rPr>
          <w:rFonts w:ascii="Verdana" w:hAnsi="Verdana" w:cs="Segoe UI"/>
          <w:bCs/>
          <w:color w:val="000000"/>
          <w:sz w:val="22"/>
          <w:szCs w:val="22"/>
        </w:rPr>
        <w:t xml:space="preserve">, as well as make more efficient </w:t>
      </w:r>
      <w:r w:rsidR="009E5F67" w:rsidRPr="0081514F">
        <w:rPr>
          <w:rFonts w:ascii="Verdana" w:hAnsi="Verdana" w:cs="Segoe UI"/>
          <w:bCs/>
          <w:color w:val="000000"/>
          <w:sz w:val="22"/>
          <w:szCs w:val="22"/>
        </w:rPr>
        <w:t xml:space="preserve">use of </w:t>
      </w:r>
      <w:r w:rsidR="002A6067" w:rsidRPr="0081514F">
        <w:rPr>
          <w:rFonts w:ascii="Verdana" w:hAnsi="Verdana" w:cs="Segoe UI"/>
          <w:bCs/>
          <w:color w:val="000000"/>
          <w:sz w:val="22"/>
          <w:szCs w:val="22"/>
        </w:rPr>
        <w:t xml:space="preserve">existing </w:t>
      </w:r>
      <w:r w:rsidR="0071314F" w:rsidRPr="0081514F">
        <w:rPr>
          <w:rFonts w:ascii="Verdana" w:hAnsi="Verdana" w:cs="Segoe UI"/>
          <w:bCs/>
          <w:color w:val="000000"/>
          <w:sz w:val="22"/>
          <w:szCs w:val="22"/>
        </w:rPr>
        <w:t>networks.</w:t>
      </w:r>
    </w:p>
    <w:p w14:paraId="719C880D" w14:textId="77777777" w:rsidR="005A11B3" w:rsidRPr="0081514F" w:rsidRDefault="005A11B3" w:rsidP="00EC2D38">
      <w:pPr>
        <w:pStyle w:val="yiv0159995702msonormal"/>
        <w:shd w:val="clear" w:color="auto" w:fill="FFFFFF"/>
        <w:spacing w:before="0" w:beforeAutospacing="0" w:after="0" w:afterAutospacing="0"/>
        <w:rPr>
          <w:rFonts w:ascii="Verdana" w:hAnsi="Verdana" w:cs="Segoe UI"/>
          <w:bCs/>
          <w:color w:val="000000"/>
          <w:sz w:val="22"/>
          <w:szCs w:val="22"/>
        </w:rPr>
      </w:pPr>
    </w:p>
    <w:p w14:paraId="1D1C5289" w14:textId="11AECABE" w:rsidR="002A6067" w:rsidRPr="00624AF3" w:rsidRDefault="008F38D0" w:rsidP="00EC2D38">
      <w:pPr>
        <w:pStyle w:val="yiv0159995702msonormal"/>
        <w:shd w:val="clear" w:color="auto" w:fill="FFFFFF"/>
        <w:spacing w:before="0" w:beforeAutospacing="0" w:after="0" w:afterAutospacing="0"/>
        <w:rPr>
          <w:rFonts w:ascii="Verdana" w:hAnsi="Verdana" w:cs="Segoe UI"/>
          <w:bCs/>
          <w:color w:val="000000"/>
          <w:sz w:val="22"/>
          <w:szCs w:val="22"/>
        </w:rPr>
      </w:pPr>
      <w:r w:rsidRPr="008B032A">
        <w:rPr>
          <w:rFonts w:ascii="Verdana" w:hAnsi="Verdana" w:cs="Segoe UI"/>
          <w:bCs/>
          <w:color w:val="000000"/>
          <w:sz w:val="22"/>
          <w:szCs w:val="22"/>
        </w:rPr>
        <w:t>Furthermore</w:t>
      </w:r>
      <w:r w:rsidR="00E275AB" w:rsidRPr="00624AF3">
        <w:rPr>
          <w:rFonts w:ascii="Verdana" w:hAnsi="Verdana" w:cs="Segoe UI"/>
          <w:bCs/>
          <w:color w:val="000000"/>
          <w:sz w:val="22"/>
          <w:szCs w:val="22"/>
        </w:rPr>
        <w:t>, because</w:t>
      </w:r>
      <w:r w:rsidR="0027050B" w:rsidRPr="00624AF3">
        <w:rPr>
          <w:rFonts w:ascii="Verdana" w:hAnsi="Verdana" w:cs="Segoe UI"/>
          <w:bCs/>
          <w:color w:val="000000"/>
          <w:sz w:val="22"/>
          <w:szCs w:val="22"/>
        </w:rPr>
        <w:t xml:space="preserve"> oneM2M is </w:t>
      </w:r>
      <w:r w:rsidR="00E275AB" w:rsidRPr="00624AF3">
        <w:rPr>
          <w:rFonts w:ascii="Verdana" w:hAnsi="Verdana" w:cs="Segoe UI"/>
          <w:bCs/>
          <w:color w:val="000000"/>
          <w:sz w:val="22"/>
          <w:szCs w:val="22"/>
        </w:rPr>
        <w:t>based on open standards</w:t>
      </w:r>
      <w:r w:rsidR="00D64BA8" w:rsidRPr="00624AF3">
        <w:rPr>
          <w:rFonts w:ascii="Verdana" w:hAnsi="Verdana" w:cs="Segoe UI"/>
          <w:bCs/>
          <w:color w:val="000000"/>
          <w:sz w:val="22"/>
          <w:szCs w:val="22"/>
        </w:rPr>
        <w:t xml:space="preserve">, cities </w:t>
      </w:r>
      <w:r w:rsidR="002E2AFA" w:rsidRPr="00624AF3">
        <w:rPr>
          <w:rFonts w:ascii="Verdana" w:hAnsi="Verdana" w:cs="Segoe UI"/>
          <w:bCs/>
          <w:color w:val="000000"/>
          <w:sz w:val="22"/>
          <w:szCs w:val="22"/>
        </w:rPr>
        <w:t>can avoid vendor lock-in</w:t>
      </w:r>
      <w:r w:rsidR="00CB6912" w:rsidRPr="00624AF3">
        <w:rPr>
          <w:rFonts w:ascii="Verdana" w:hAnsi="Verdana" w:cs="Segoe UI"/>
          <w:bCs/>
          <w:color w:val="000000"/>
          <w:sz w:val="22"/>
          <w:szCs w:val="22"/>
        </w:rPr>
        <w:t xml:space="preserve"> and reap the benefits of </w:t>
      </w:r>
      <w:r w:rsidR="003208E8" w:rsidRPr="00624AF3">
        <w:rPr>
          <w:rFonts w:ascii="Verdana" w:hAnsi="Verdana" w:cs="Segoe UI"/>
          <w:bCs/>
          <w:color w:val="000000"/>
          <w:sz w:val="22"/>
          <w:szCs w:val="22"/>
        </w:rPr>
        <w:t xml:space="preserve">a </w:t>
      </w:r>
      <w:r w:rsidR="00CB6912" w:rsidRPr="00624AF3">
        <w:rPr>
          <w:rFonts w:ascii="Verdana" w:hAnsi="Verdana" w:cs="Segoe UI"/>
          <w:bCs/>
          <w:color w:val="000000"/>
          <w:sz w:val="22"/>
          <w:szCs w:val="22"/>
        </w:rPr>
        <w:t xml:space="preserve">much </w:t>
      </w:r>
      <w:r w:rsidR="00D34F1C" w:rsidRPr="00624AF3">
        <w:rPr>
          <w:rFonts w:ascii="Verdana" w:hAnsi="Verdana" w:cs="Segoe UI"/>
          <w:bCs/>
          <w:color w:val="000000"/>
          <w:sz w:val="22"/>
          <w:szCs w:val="22"/>
        </w:rPr>
        <w:t xml:space="preserve">larger and </w:t>
      </w:r>
      <w:r w:rsidR="003208E8" w:rsidRPr="00624AF3">
        <w:rPr>
          <w:rFonts w:ascii="Verdana" w:hAnsi="Verdana" w:cs="Segoe UI"/>
          <w:bCs/>
          <w:color w:val="000000"/>
          <w:sz w:val="22"/>
          <w:szCs w:val="22"/>
        </w:rPr>
        <w:t xml:space="preserve">more </w:t>
      </w:r>
      <w:r w:rsidR="004B06A1" w:rsidRPr="00624AF3">
        <w:rPr>
          <w:rFonts w:ascii="Verdana" w:hAnsi="Verdana" w:cs="Segoe UI"/>
          <w:bCs/>
          <w:color w:val="000000"/>
          <w:sz w:val="22"/>
          <w:szCs w:val="22"/>
        </w:rPr>
        <w:t>price-</w:t>
      </w:r>
      <w:r w:rsidR="003208E8" w:rsidRPr="00624AF3">
        <w:rPr>
          <w:rFonts w:ascii="Verdana" w:hAnsi="Verdana" w:cs="Segoe UI"/>
          <w:bCs/>
          <w:color w:val="000000"/>
          <w:sz w:val="22"/>
          <w:szCs w:val="22"/>
        </w:rPr>
        <w:t>competitive eco</w:t>
      </w:r>
      <w:r w:rsidR="002A6067" w:rsidRPr="00624AF3">
        <w:rPr>
          <w:rFonts w:ascii="Verdana" w:hAnsi="Verdana" w:cs="Segoe UI"/>
          <w:bCs/>
          <w:color w:val="000000"/>
          <w:sz w:val="22"/>
          <w:szCs w:val="22"/>
        </w:rPr>
        <w:t>system</w:t>
      </w:r>
      <w:r w:rsidR="00446A7D" w:rsidRPr="00624AF3">
        <w:rPr>
          <w:rFonts w:ascii="Verdana" w:hAnsi="Verdana" w:cs="Segoe UI"/>
          <w:bCs/>
          <w:color w:val="000000"/>
          <w:sz w:val="22"/>
          <w:szCs w:val="22"/>
        </w:rPr>
        <w:t xml:space="preserve">, comprising </w:t>
      </w:r>
      <w:r w:rsidR="001B0F97" w:rsidRPr="00624AF3">
        <w:rPr>
          <w:rFonts w:ascii="Verdana" w:hAnsi="Verdana" w:cs="Segoe UI"/>
          <w:bCs/>
          <w:color w:val="000000"/>
          <w:sz w:val="22"/>
          <w:szCs w:val="22"/>
        </w:rPr>
        <w:t xml:space="preserve">commercial off-the-shelf </w:t>
      </w:r>
      <w:r w:rsidR="00DD0B7B">
        <w:rPr>
          <w:rFonts w:ascii="Verdana" w:hAnsi="Verdana" w:cs="Segoe UI"/>
          <w:bCs/>
          <w:color w:val="000000"/>
          <w:sz w:val="22"/>
          <w:szCs w:val="22"/>
        </w:rPr>
        <w:t xml:space="preserve">(COTs) </w:t>
      </w:r>
      <w:r w:rsidR="002A6067" w:rsidRPr="00624AF3">
        <w:rPr>
          <w:rFonts w:ascii="Verdana" w:hAnsi="Verdana" w:cs="Segoe UI"/>
          <w:bCs/>
          <w:color w:val="000000"/>
          <w:sz w:val="22"/>
          <w:szCs w:val="22"/>
        </w:rPr>
        <w:t xml:space="preserve">hardware with readily available oneM2M functions. </w:t>
      </w:r>
      <w:r w:rsidR="00446A7D" w:rsidRPr="00624AF3">
        <w:rPr>
          <w:rFonts w:ascii="Verdana" w:hAnsi="Verdana" w:cs="Segoe UI"/>
          <w:bCs/>
          <w:color w:val="000000"/>
          <w:sz w:val="22"/>
          <w:szCs w:val="22"/>
        </w:rPr>
        <w:t>E</w:t>
      </w:r>
      <w:r w:rsidR="00E3785B" w:rsidRPr="00624AF3">
        <w:rPr>
          <w:rFonts w:ascii="Verdana" w:hAnsi="Verdana" w:cs="Segoe UI"/>
          <w:bCs/>
          <w:color w:val="000000"/>
          <w:sz w:val="22"/>
          <w:szCs w:val="22"/>
        </w:rPr>
        <w:t xml:space="preserve">quipment </w:t>
      </w:r>
      <w:r w:rsidR="00446A7D" w:rsidRPr="00624AF3">
        <w:rPr>
          <w:rFonts w:ascii="Verdana" w:hAnsi="Verdana" w:cs="Segoe UI"/>
          <w:bCs/>
          <w:color w:val="000000"/>
          <w:sz w:val="22"/>
          <w:szCs w:val="22"/>
        </w:rPr>
        <w:t xml:space="preserve">can be mixed and matched to a city’s </w:t>
      </w:r>
      <w:r w:rsidR="00E3785B" w:rsidRPr="00624AF3">
        <w:rPr>
          <w:rFonts w:ascii="Verdana" w:hAnsi="Verdana" w:cs="Segoe UI"/>
          <w:bCs/>
          <w:color w:val="000000"/>
          <w:sz w:val="22"/>
          <w:szCs w:val="22"/>
        </w:rPr>
        <w:t>own requirements</w:t>
      </w:r>
      <w:r w:rsidR="00653A28" w:rsidRPr="00624AF3">
        <w:rPr>
          <w:rFonts w:ascii="Verdana" w:hAnsi="Verdana" w:cs="Segoe UI"/>
          <w:bCs/>
          <w:color w:val="000000"/>
          <w:sz w:val="22"/>
          <w:szCs w:val="22"/>
        </w:rPr>
        <w:t>.</w:t>
      </w:r>
      <w:r w:rsidR="00DD0B7B">
        <w:rPr>
          <w:rFonts w:ascii="Verdana" w:hAnsi="Verdana" w:cs="Segoe UI"/>
          <w:bCs/>
          <w:color w:val="000000"/>
          <w:sz w:val="22"/>
          <w:szCs w:val="22"/>
        </w:rPr>
        <w:t xml:space="preserve"> Several </w:t>
      </w:r>
      <w:r w:rsidR="000E4718" w:rsidRPr="00624AF3">
        <w:rPr>
          <w:rFonts w:ascii="Verdana" w:hAnsi="Verdana" w:cs="Segoe UI"/>
          <w:bCs/>
          <w:color w:val="000000"/>
          <w:sz w:val="22"/>
          <w:szCs w:val="22"/>
        </w:rPr>
        <w:t>m</w:t>
      </w:r>
      <w:r w:rsidR="00446A7D" w:rsidRPr="00624AF3">
        <w:rPr>
          <w:rFonts w:ascii="Verdana" w:hAnsi="Verdana" w:cs="Segoe UI"/>
          <w:bCs/>
          <w:color w:val="000000"/>
          <w:sz w:val="22"/>
          <w:szCs w:val="22"/>
        </w:rPr>
        <w:t>ulti-vendor oneM2M rollouts have already been achieve</w:t>
      </w:r>
      <w:r w:rsidR="000E4718" w:rsidRPr="00624AF3">
        <w:rPr>
          <w:rFonts w:ascii="Verdana" w:hAnsi="Verdana" w:cs="Segoe UI"/>
          <w:bCs/>
          <w:color w:val="000000"/>
          <w:sz w:val="22"/>
          <w:szCs w:val="22"/>
        </w:rPr>
        <w:t xml:space="preserve">d in </w:t>
      </w:r>
      <w:r w:rsidR="00624AF3">
        <w:rPr>
          <w:rFonts w:ascii="Verdana" w:hAnsi="Verdana" w:cs="Segoe UI"/>
          <w:bCs/>
          <w:color w:val="000000"/>
          <w:sz w:val="22"/>
          <w:szCs w:val="22"/>
        </w:rPr>
        <w:t xml:space="preserve">various </w:t>
      </w:r>
      <w:r w:rsidR="000E4718" w:rsidRPr="00624AF3">
        <w:rPr>
          <w:rFonts w:ascii="Verdana" w:hAnsi="Verdana" w:cs="Segoe UI"/>
          <w:bCs/>
          <w:color w:val="000000"/>
          <w:sz w:val="22"/>
          <w:szCs w:val="22"/>
        </w:rPr>
        <w:t>cities</w:t>
      </w:r>
      <w:r w:rsidR="00624AF3">
        <w:rPr>
          <w:rFonts w:ascii="Verdana" w:hAnsi="Verdana" w:cs="Segoe UI"/>
          <w:bCs/>
          <w:color w:val="000000"/>
          <w:sz w:val="22"/>
          <w:szCs w:val="22"/>
        </w:rPr>
        <w:t xml:space="preserve">, including </w:t>
      </w:r>
      <w:r w:rsidR="00DD0B7B" w:rsidRPr="00B8463E">
        <w:rPr>
          <w:rFonts w:ascii="Verdana" w:hAnsi="Verdana" w:cs="Segoe UI"/>
          <w:bCs/>
          <w:color w:val="000000"/>
          <w:sz w:val="22"/>
          <w:szCs w:val="22"/>
        </w:rPr>
        <w:t>Busan (</w:t>
      </w:r>
      <w:r w:rsidR="00DD0B7B" w:rsidRPr="00B8463E">
        <w:rPr>
          <w:rFonts w:ascii="Verdana" w:hAnsi="Verdana" w:cs="Segoe UI"/>
          <w:bCs/>
          <w:i/>
          <w:color w:val="000000"/>
          <w:sz w:val="22"/>
          <w:szCs w:val="22"/>
        </w:rPr>
        <w:t>see sidebar: Busan takes open source route to oneM2M</w:t>
      </w:r>
      <w:r w:rsidR="00DD0B7B" w:rsidRPr="00B8463E">
        <w:rPr>
          <w:rFonts w:ascii="Verdana" w:hAnsi="Verdana" w:cs="Segoe UI"/>
          <w:bCs/>
          <w:color w:val="000000"/>
          <w:sz w:val="22"/>
          <w:szCs w:val="22"/>
        </w:rPr>
        <w:t>)</w:t>
      </w:r>
      <w:r w:rsidR="00DD0B7B">
        <w:rPr>
          <w:rFonts w:ascii="Verdana" w:hAnsi="Verdana" w:cs="Segoe UI"/>
          <w:bCs/>
          <w:color w:val="000000"/>
          <w:sz w:val="22"/>
          <w:szCs w:val="22"/>
        </w:rPr>
        <w:t xml:space="preserve">, </w:t>
      </w:r>
      <w:r w:rsidR="003314AA" w:rsidRPr="008B032A">
        <w:rPr>
          <w:rStyle w:val="CommentReference"/>
          <w:rFonts w:ascii="Verdana" w:eastAsiaTheme="minorHAnsi" w:hAnsi="Verdana" w:cstheme="minorBidi"/>
          <w:sz w:val="22"/>
          <w:szCs w:val="22"/>
          <w:lang w:eastAsia="en-US"/>
        </w:rPr>
        <w:t>Bordeaux and Turin</w:t>
      </w:r>
      <w:r w:rsidR="003314AA" w:rsidRPr="000F7999">
        <w:rPr>
          <w:rStyle w:val="CommentReference"/>
          <w:rFonts w:asciiTheme="minorHAnsi" w:eastAsiaTheme="minorHAnsi" w:hAnsiTheme="minorHAnsi" w:cstheme="minorBidi"/>
          <w:lang w:eastAsia="en-US"/>
        </w:rPr>
        <w:t>.</w:t>
      </w:r>
      <w:r w:rsidR="003314AA" w:rsidRPr="00624AF3">
        <w:rPr>
          <w:rFonts w:ascii="Verdana" w:hAnsi="Verdana" w:cs="Segoe UI"/>
          <w:bCs/>
          <w:color w:val="000000"/>
          <w:sz w:val="22"/>
          <w:szCs w:val="22"/>
        </w:rPr>
        <w:t xml:space="preserve"> </w:t>
      </w:r>
    </w:p>
    <w:p w14:paraId="72C09EA3" w14:textId="77777777" w:rsidR="001B0F97" w:rsidRPr="00624AF3" w:rsidRDefault="001B0F97" w:rsidP="00EC2D38">
      <w:pPr>
        <w:pStyle w:val="yiv0159995702msonormal"/>
        <w:shd w:val="clear" w:color="auto" w:fill="FFFFFF"/>
        <w:spacing w:before="0" w:beforeAutospacing="0" w:after="0" w:afterAutospacing="0"/>
        <w:rPr>
          <w:rFonts w:ascii="Verdana" w:hAnsi="Verdana" w:cs="Segoe UI"/>
          <w:bCs/>
          <w:color w:val="000000"/>
          <w:sz w:val="22"/>
          <w:szCs w:val="22"/>
        </w:rPr>
      </w:pPr>
    </w:p>
    <w:p w14:paraId="59407612" w14:textId="795E97B9" w:rsidR="002A6067" w:rsidRPr="00624AF3" w:rsidRDefault="009E5F67" w:rsidP="00EC2D38">
      <w:pPr>
        <w:pStyle w:val="yiv0159995702msonormal"/>
        <w:shd w:val="clear" w:color="auto" w:fill="FFFFFF"/>
        <w:spacing w:before="0" w:beforeAutospacing="0" w:after="0" w:afterAutospacing="0"/>
        <w:rPr>
          <w:rFonts w:ascii="Verdana" w:hAnsi="Verdana" w:cs="Segoe UI"/>
          <w:bCs/>
          <w:color w:val="000000"/>
          <w:sz w:val="22"/>
          <w:szCs w:val="22"/>
        </w:rPr>
      </w:pPr>
      <w:r w:rsidRPr="00624AF3">
        <w:rPr>
          <w:rFonts w:ascii="Verdana" w:hAnsi="Verdana" w:cs="Segoe UI"/>
          <w:bCs/>
          <w:color w:val="000000"/>
          <w:sz w:val="22"/>
          <w:szCs w:val="22"/>
        </w:rPr>
        <w:t>If cities turn</w:t>
      </w:r>
      <w:r w:rsidR="00C0439B" w:rsidRPr="00624AF3">
        <w:rPr>
          <w:rFonts w:ascii="Verdana" w:hAnsi="Verdana" w:cs="Segoe UI"/>
          <w:bCs/>
          <w:color w:val="000000"/>
          <w:sz w:val="22"/>
          <w:szCs w:val="22"/>
        </w:rPr>
        <w:t>ed</w:t>
      </w:r>
      <w:r w:rsidR="0071314F" w:rsidRPr="00624AF3">
        <w:rPr>
          <w:rFonts w:ascii="Verdana" w:hAnsi="Verdana" w:cs="Segoe UI"/>
          <w:bCs/>
          <w:color w:val="000000"/>
          <w:sz w:val="22"/>
          <w:szCs w:val="22"/>
        </w:rPr>
        <w:t xml:space="preserve"> to system integrators to manage </w:t>
      </w:r>
      <w:r w:rsidR="00C0439B" w:rsidRPr="00624AF3">
        <w:rPr>
          <w:rFonts w:ascii="Verdana" w:hAnsi="Verdana" w:cs="Segoe UI"/>
          <w:bCs/>
          <w:color w:val="000000"/>
          <w:sz w:val="22"/>
          <w:szCs w:val="22"/>
        </w:rPr>
        <w:t xml:space="preserve">their </w:t>
      </w:r>
      <w:r w:rsidR="0071314F" w:rsidRPr="00624AF3">
        <w:rPr>
          <w:rFonts w:ascii="Verdana" w:hAnsi="Verdana" w:cs="Segoe UI"/>
          <w:bCs/>
          <w:color w:val="000000"/>
          <w:sz w:val="22"/>
          <w:szCs w:val="22"/>
        </w:rPr>
        <w:t>multi-vendor environment</w:t>
      </w:r>
      <w:r w:rsidR="00D64BA8" w:rsidRPr="00624AF3">
        <w:rPr>
          <w:rFonts w:ascii="Verdana" w:hAnsi="Verdana" w:cs="Segoe UI"/>
          <w:bCs/>
          <w:color w:val="000000"/>
          <w:sz w:val="22"/>
          <w:szCs w:val="22"/>
        </w:rPr>
        <w:t>s</w:t>
      </w:r>
      <w:r w:rsidR="00C0439B" w:rsidRPr="00624AF3">
        <w:rPr>
          <w:rFonts w:ascii="Verdana" w:hAnsi="Verdana" w:cs="Segoe UI"/>
          <w:bCs/>
          <w:color w:val="000000"/>
          <w:sz w:val="22"/>
          <w:szCs w:val="22"/>
        </w:rPr>
        <w:t xml:space="preserve">, they would no doubt </w:t>
      </w:r>
      <w:r w:rsidR="00D64BA8" w:rsidRPr="00624AF3">
        <w:rPr>
          <w:rFonts w:ascii="Verdana" w:hAnsi="Verdana" w:cs="Segoe UI"/>
          <w:bCs/>
          <w:color w:val="000000"/>
          <w:sz w:val="22"/>
          <w:szCs w:val="22"/>
        </w:rPr>
        <w:t xml:space="preserve">find themselves </w:t>
      </w:r>
      <w:r w:rsidR="002A6067" w:rsidRPr="00624AF3">
        <w:rPr>
          <w:rFonts w:ascii="Verdana" w:hAnsi="Verdana" w:cs="Segoe UI"/>
          <w:bCs/>
          <w:color w:val="000000"/>
          <w:sz w:val="22"/>
          <w:szCs w:val="22"/>
        </w:rPr>
        <w:t xml:space="preserve">trapped in </w:t>
      </w:r>
      <w:r w:rsidR="00D64BA8" w:rsidRPr="00624AF3">
        <w:rPr>
          <w:rFonts w:ascii="Verdana" w:hAnsi="Verdana" w:cs="Segoe UI"/>
          <w:bCs/>
          <w:color w:val="000000"/>
          <w:sz w:val="22"/>
          <w:szCs w:val="22"/>
        </w:rPr>
        <w:t xml:space="preserve">another form of </w:t>
      </w:r>
      <w:r w:rsidR="002A6067" w:rsidRPr="00624AF3">
        <w:rPr>
          <w:rFonts w:ascii="Verdana" w:hAnsi="Verdana" w:cs="Segoe UI"/>
          <w:bCs/>
          <w:color w:val="000000"/>
          <w:sz w:val="22"/>
          <w:szCs w:val="22"/>
        </w:rPr>
        <w:t xml:space="preserve">supplier </w:t>
      </w:r>
      <w:r w:rsidR="00D64BA8" w:rsidRPr="00624AF3">
        <w:rPr>
          <w:rFonts w:ascii="Verdana" w:hAnsi="Verdana" w:cs="Segoe UI"/>
          <w:bCs/>
          <w:color w:val="000000"/>
          <w:sz w:val="22"/>
          <w:szCs w:val="22"/>
        </w:rPr>
        <w:t>lock-in. Op</w:t>
      </w:r>
      <w:r w:rsidR="008F38D0" w:rsidRPr="008B032A">
        <w:rPr>
          <w:rFonts w:ascii="Verdana" w:hAnsi="Verdana" w:cs="Segoe UI"/>
          <w:bCs/>
          <w:color w:val="000000"/>
          <w:sz w:val="22"/>
          <w:szCs w:val="22"/>
        </w:rPr>
        <w:t>E</w:t>
      </w:r>
      <w:r w:rsidR="00D64BA8" w:rsidRPr="00624AF3">
        <w:rPr>
          <w:rFonts w:ascii="Verdana" w:hAnsi="Verdana" w:cs="Segoe UI"/>
          <w:bCs/>
          <w:color w:val="000000"/>
          <w:sz w:val="22"/>
          <w:szCs w:val="22"/>
        </w:rPr>
        <w:t xml:space="preserve">x, too, is likely to be </w:t>
      </w:r>
      <w:r w:rsidR="001E7FFB" w:rsidRPr="00624AF3">
        <w:rPr>
          <w:rFonts w:ascii="Verdana" w:hAnsi="Verdana" w:cs="Segoe UI"/>
          <w:bCs/>
          <w:color w:val="000000"/>
          <w:sz w:val="22"/>
          <w:szCs w:val="22"/>
        </w:rPr>
        <w:t xml:space="preserve">much </w:t>
      </w:r>
      <w:r w:rsidR="00D64BA8" w:rsidRPr="00624AF3">
        <w:rPr>
          <w:rFonts w:ascii="Verdana" w:hAnsi="Verdana" w:cs="Segoe UI"/>
          <w:bCs/>
          <w:color w:val="000000"/>
          <w:sz w:val="22"/>
          <w:szCs w:val="22"/>
        </w:rPr>
        <w:t>higher</w:t>
      </w:r>
      <w:r w:rsidR="00446A7D" w:rsidRPr="00624AF3">
        <w:rPr>
          <w:rFonts w:ascii="Verdana" w:hAnsi="Verdana" w:cs="Segoe UI"/>
          <w:bCs/>
          <w:color w:val="000000"/>
          <w:sz w:val="22"/>
          <w:szCs w:val="22"/>
        </w:rPr>
        <w:t xml:space="preserve"> </w:t>
      </w:r>
      <w:r w:rsidRPr="00624AF3">
        <w:rPr>
          <w:rFonts w:ascii="Verdana" w:hAnsi="Verdana" w:cs="Segoe UI"/>
          <w:bCs/>
          <w:color w:val="000000"/>
          <w:sz w:val="22"/>
          <w:szCs w:val="22"/>
        </w:rPr>
        <w:t>by g</w:t>
      </w:r>
      <w:r w:rsidR="002A6067" w:rsidRPr="00624AF3">
        <w:rPr>
          <w:rFonts w:ascii="Verdana" w:hAnsi="Verdana" w:cs="Segoe UI"/>
          <w:bCs/>
          <w:color w:val="000000"/>
          <w:sz w:val="22"/>
          <w:szCs w:val="22"/>
        </w:rPr>
        <w:t>o</w:t>
      </w:r>
      <w:r w:rsidRPr="00624AF3">
        <w:rPr>
          <w:rFonts w:ascii="Verdana" w:hAnsi="Verdana" w:cs="Segoe UI"/>
          <w:bCs/>
          <w:color w:val="000000"/>
          <w:sz w:val="22"/>
          <w:szCs w:val="22"/>
        </w:rPr>
        <w:t xml:space="preserve">ing </w:t>
      </w:r>
      <w:r w:rsidR="002D4527" w:rsidRPr="00624AF3">
        <w:rPr>
          <w:rFonts w:ascii="Verdana" w:hAnsi="Verdana" w:cs="Segoe UI"/>
          <w:bCs/>
          <w:color w:val="000000"/>
          <w:sz w:val="22"/>
          <w:szCs w:val="22"/>
        </w:rPr>
        <w:t xml:space="preserve">down </w:t>
      </w:r>
      <w:r w:rsidR="002A6067" w:rsidRPr="00624AF3">
        <w:rPr>
          <w:rFonts w:ascii="Verdana" w:hAnsi="Verdana" w:cs="Segoe UI"/>
          <w:bCs/>
          <w:color w:val="000000"/>
          <w:sz w:val="22"/>
          <w:szCs w:val="22"/>
        </w:rPr>
        <w:t xml:space="preserve">the </w:t>
      </w:r>
      <w:r w:rsidR="00446A7D" w:rsidRPr="00624AF3">
        <w:rPr>
          <w:rFonts w:ascii="Verdana" w:hAnsi="Verdana" w:cs="Segoe UI"/>
          <w:bCs/>
          <w:color w:val="000000"/>
          <w:sz w:val="22"/>
          <w:szCs w:val="22"/>
        </w:rPr>
        <w:t>system</w:t>
      </w:r>
      <w:r w:rsidR="008F38D0" w:rsidRPr="008B032A">
        <w:rPr>
          <w:rFonts w:ascii="Verdana" w:hAnsi="Verdana" w:cs="Segoe UI"/>
          <w:bCs/>
          <w:color w:val="000000"/>
          <w:sz w:val="22"/>
          <w:szCs w:val="22"/>
        </w:rPr>
        <w:t xml:space="preserve"> </w:t>
      </w:r>
      <w:r w:rsidR="002A6067" w:rsidRPr="00624AF3">
        <w:rPr>
          <w:rFonts w:ascii="Verdana" w:hAnsi="Verdana" w:cs="Segoe UI"/>
          <w:bCs/>
          <w:color w:val="000000"/>
          <w:sz w:val="22"/>
          <w:szCs w:val="22"/>
        </w:rPr>
        <w:t xml:space="preserve">integrator </w:t>
      </w:r>
      <w:r w:rsidR="00D64BA8" w:rsidRPr="00624AF3">
        <w:rPr>
          <w:rFonts w:ascii="Verdana" w:hAnsi="Verdana" w:cs="Segoe UI"/>
          <w:bCs/>
          <w:color w:val="000000"/>
          <w:sz w:val="22"/>
          <w:szCs w:val="22"/>
        </w:rPr>
        <w:t>route.</w:t>
      </w:r>
    </w:p>
    <w:p w14:paraId="18FE7D6A" w14:textId="77777777" w:rsidR="002A6067" w:rsidRPr="00624AF3" w:rsidRDefault="002A6067" w:rsidP="00EC2D38">
      <w:pPr>
        <w:pStyle w:val="yiv0159995702msonormal"/>
        <w:shd w:val="clear" w:color="auto" w:fill="FFFFFF"/>
        <w:spacing w:before="0" w:beforeAutospacing="0" w:after="0" w:afterAutospacing="0"/>
        <w:rPr>
          <w:rFonts w:ascii="Verdana" w:hAnsi="Verdana" w:cs="Segoe UI"/>
          <w:bCs/>
          <w:color w:val="000000"/>
          <w:sz w:val="22"/>
          <w:szCs w:val="22"/>
        </w:rPr>
      </w:pPr>
    </w:p>
    <w:p w14:paraId="53F600C4" w14:textId="250BC1DF" w:rsidR="00CB43FB" w:rsidRPr="009B29DB" w:rsidRDefault="00E854DE" w:rsidP="009B29DB">
      <w:pPr>
        <w:pStyle w:val="yiv0159995702msonormal"/>
        <w:shd w:val="clear" w:color="auto" w:fill="FFFFFF"/>
        <w:spacing w:before="0" w:beforeAutospacing="0" w:after="0" w:afterAutospacing="0"/>
        <w:jc w:val="center"/>
        <w:rPr>
          <w:rFonts w:ascii="Verdana" w:hAnsi="Verdana" w:cs="Segoe UI"/>
          <w:b/>
          <w:bCs/>
          <w:color w:val="000000"/>
          <w:sz w:val="18"/>
          <w:szCs w:val="18"/>
        </w:rPr>
      </w:pPr>
      <w:r>
        <w:rPr>
          <w:noProof/>
        </w:rPr>
        <w:lastRenderedPageBreak/>
        <w:drawing>
          <wp:inline distT="0" distB="0" distL="0" distR="0" wp14:anchorId="4B1E029D" wp14:editId="53F7162C">
            <wp:extent cx="5015175" cy="2926842"/>
            <wp:effectExtent l="0" t="0" r="0" b="6985"/>
            <wp:docPr id="1" name="Picture 1" descr="C:\Users\Jayne\AppData\Local\Microsoft\Windows\INetCacheContent.Word\onem2m - smart city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ne\AppData\Local\Microsoft\Windows\INetCacheContent.Word\onem2m - smart city 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187"/>
                    <a:stretch/>
                  </pic:blipFill>
                  <pic:spPr bwMode="auto">
                    <a:xfrm>
                      <a:off x="0" y="0"/>
                      <a:ext cx="5016545" cy="2927642"/>
                    </a:xfrm>
                    <a:prstGeom prst="rect">
                      <a:avLst/>
                    </a:prstGeom>
                    <a:noFill/>
                    <a:ln>
                      <a:noFill/>
                    </a:ln>
                    <a:extLst>
                      <a:ext uri="{53640926-AAD7-44D8-BBD7-CCE9431645EC}">
                        <a14:shadowObscured xmlns:a14="http://schemas.microsoft.com/office/drawing/2010/main"/>
                      </a:ext>
                    </a:extLst>
                  </pic:spPr>
                </pic:pic>
              </a:graphicData>
            </a:graphic>
          </wp:inline>
        </w:drawing>
      </w:r>
    </w:p>
    <w:p w14:paraId="1D806F90" w14:textId="3F81A22A" w:rsidR="00BE66B9" w:rsidRPr="00624AF3" w:rsidRDefault="00E854DE" w:rsidP="009B29DB">
      <w:pPr>
        <w:pStyle w:val="yiv0159995702msonormal"/>
        <w:shd w:val="clear" w:color="auto" w:fill="FFFFFF"/>
        <w:spacing w:before="0" w:beforeAutospacing="0" w:after="0" w:afterAutospacing="0"/>
        <w:jc w:val="center"/>
        <w:rPr>
          <w:rFonts w:ascii="Verdana" w:hAnsi="Verdana" w:cs="Segoe UI"/>
          <w:bCs/>
          <w:i/>
          <w:color w:val="000000"/>
          <w:sz w:val="18"/>
          <w:szCs w:val="18"/>
        </w:rPr>
      </w:pPr>
      <w:r w:rsidRPr="00624AF3">
        <w:rPr>
          <w:rFonts w:ascii="Verdana" w:hAnsi="Verdana" w:cs="Segoe UI"/>
          <w:bCs/>
          <w:i/>
          <w:color w:val="000000"/>
          <w:sz w:val="18"/>
          <w:szCs w:val="18"/>
        </w:rPr>
        <w:t>Fig</w:t>
      </w:r>
      <w:r w:rsidR="00C471D4">
        <w:rPr>
          <w:rFonts w:ascii="Verdana" w:hAnsi="Verdana" w:cs="Segoe UI"/>
          <w:bCs/>
          <w:i/>
          <w:color w:val="000000"/>
          <w:sz w:val="18"/>
          <w:szCs w:val="18"/>
        </w:rPr>
        <w:t>ure</w:t>
      </w:r>
      <w:r w:rsidRPr="00624AF3">
        <w:rPr>
          <w:rFonts w:ascii="Verdana" w:hAnsi="Verdana" w:cs="Segoe UI"/>
          <w:bCs/>
          <w:i/>
          <w:color w:val="000000"/>
          <w:sz w:val="18"/>
          <w:szCs w:val="18"/>
        </w:rPr>
        <w:t xml:space="preserve"> 1: The oneM2M architecture </w:t>
      </w:r>
      <w:r w:rsidR="00C471D4">
        <w:rPr>
          <w:rFonts w:ascii="Verdana" w:hAnsi="Verdana" w:cs="Segoe UI"/>
          <w:bCs/>
          <w:i/>
          <w:color w:val="000000"/>
          <w:sz w:val="18"/>
          <w:szCs w:val="18"/>
        </w:rPr>
        <w:t xml:space="preserve">for </w:t>
      </w:r>
      <w:r>
        <w:rPr>
          <w:rFonts w:ascii="Verdana" w:hAnsi="Verdana" w:cs="Segoe UI"/>
          <w:bCs/>
          <w:i/>
          <w:color w:val="000000"/>
          <w:sz w:val="18"/>
          <w:szCs w:val="18"/>
        </w:rPr>
        <w:t>smart cities</w:t>
      </w:r>
    </w:p>
    <w:p w14:paraId="5988ADD7" w14:textId="77777777" w:rsidR="00BE66B9" w:rsidRPr="009B29DB" w:rsidRDefault="00BE66B9" w:rsidP="00EC2D38">
      <w:pPr>
        <w:pStyle w:val="yiv0159995702msonormal"/>
        <w:shd w:val="clear" w:color="auto" w:fill="FFFFFF"/>
        <w:spacing w:before="0" w:beforeAutospacing="0" w:after="0" w:afterAutospacing="0"/>
        <w:rPr>
          <w:rFonts w:ascii="Verdana" w:hAnsi="Verdana" w:cs="Segoe UI"/>
          <w:b/>
          <w:bCs/>
          <w:color w:val="000000"/>
          <w:sz w:val="18"/>
          <w:szCs w:val="18"/>
        </w:rPr>
      </w:pPr>
    </w:p>
    <w:p w14:paraId="46DED9BB" w14:textId="1B5C4C57" w:rsidR="00CB43FB" w:rsidRPr="009B29DB" w:rsidRDefault="00CB43FB" w:rsidP="00EC2D38">
      <w:pPr>
        <w:pStyle w:val="yiv0159995702msonormal"/>
        <w:shd w:val="clear" w:color="auto" w:fill="FFFFFF"/>
        <w:spacing w:before="0" w:beforeAutospacing="0" w:after="0" w:afterAutospacing="0"/>
        <w:rPr>
          <w:rFonts w:ascii="Verdana" w:hAnsi="Verdana" w:cs="Segoe UI"/>
          <w:bCs/>
          <w:color w:val="000000"/>
          <w:sz w:val="18"/>
          <w:szCs w:val="18"/>
        </w:rPr>
      </w:pPr>
      <w:r w:rsidRPr="009B29DB">
        <w:rPr>
          <w:rFonts w:ascii="Verdana" w:hAnsi="Verdana" w:cs="Segoe UI"/>
          <w:b/>
          <w:bCs/>
          <w:color w:val="000000"/>
          <w:sz w:val="18"/>
          <w:szCs w:val="18"/>
        </w:rPr>
        <w:t>--</w:t>
      </w:r>
    </w:p>
    <w:p w14:paraId="73D0EAC0" w14:textId="77777777" w:rsidR="00CB43FB" w:rsidRPr="008B032A" w:rsidRDefault="00CB43FB" w:rsidP="00CB43FB">
      <w:pPr>
        <w:rPr>
          <w:b/>
        </w:rPr>
      </w:pPr>
      <w:commentRangeStart w:id="0"/>
      <w:r w:rsidRPr="008B032A">
        <w:rPr>
          <w:b/>
        </w:rPr>
        <w:t>[SIDEBAR] Busan takes open source route to oneM2M</w:t>
      </w:r>
      <w:commentRangeEnd w:id="0"/>
      <w:r w:rsidRPr="008B032A">
        <w:rPr>
          <w:rStyle w:val="CommentReference"/>
        </w:rPr>
        <w:commentReference w:id="0"/>
      </w:r>
    </w:p>
    <w:p w14:paraId="30CAABEE" w14:textId="1031F616" w:rsidR="00CB43FB" w:rsidRPr="000F7999" w:rsidRDefault="00CB43FB" w:rsidP="00CB43FB">
      <w:r w:rsidRPr="000F7999">
        <w:t xml:space="preserve">Busan, the second-largest city in South Korea with a population of 3.6 million, delivers </w:t>
      </w:r>
      <w:r w:rsidR="008F38D0" w:rsidRPr="000F7999">
        <w:rPr>
          <w:color w:val="FF0000"/>
        </w:rPr>
        <w:t>more than</w:t>
      </w:r>
      <w:r w:rsidRPr="000F7999">
        <w:rPr>
          <w:color w:val="FF0000"/>
        </w:rPr>
        <w:t xml:space="preserve"> 25 smart city services across a oneM2M platform</w:t>
      </w:r>
      <w:r w:rsidRPr="008B032A">
        <w:t xml:space="preserve">. The IoT use cases are diverse, spanning </w:t>
      </w:r>
      <w:r w:rsidRPr="000F7999">
        <w:t>community safety, traffic improvement, urban living and energy con</w:t>
      </w:r>
      <w:r w:rsidR="00E854DE">
        <w:t>s</w:t>
      </w:r>
      <w:r w:rsidRPr="000F7999">
        <w:t>er</w:t>
      </w:r>
      <w:r w:rsidR="00E854DE">
        <w:t>v</w:t>
      </w:r>
      <w:r w:rsidRPr="000F7999">
        <w:t>ation. From school-zone smart traffic to location-based marketing services (using proximity beacons)</w:t>
      </w:r>
      <w:r w:rsidR="00573DC3">
        <w:t>,</w:t>
      </w:r>
      <w:r w:rsidR="00BA5A2C">
        <w:t xml:space="preserve"> </w:t>
      </w:r>
      <w:r w:rsidRPr="000F7999">
        <w:t>Busan is a hot bed of IoT innovation.</w:t>
      </w:r>
    </w:p>
    <w:p w14:paraId="6A329DC1" w14:textId="7621996C" w:rsidR="00CB43FB" w:rsidRPr="000F7999" w:rsidRDefault="00CB43FB" w:rsidP="00CB43FB">
      <w:r w:rsidRPr="000F7999">
        <w:t>The South Korean government selected oneM2M after rejecting proprietary IoT platform solutions and other standards-based approaches that did not enjoy the same level of international backing. Previously, the government had relied on several IoT platforms</w:t>
      </w:r>
      <w:r w:rsidR="009C208A">
        <w:t>,</w:t>
      </w:r>
      <w:r w:rsidRPr="000F7999">
        <w:t xml:space="preserve"> in each of the country’s main </w:t>
      </w:r>
      <w:r w:rsidR="00D82AE5" w:rsidRPr="000F7999">
        <w:t>cities</w:t>
      </w:r>
      <w:r w:rsidR="009C208A">
        <w:t>,</w:t>
      </w:r>
      <w:r w:rsidR="00D82AE5" w:rsidRPr="000F7999">
        <w:t xml:space="preserve"> to </w:t>
      </w:r>
      <w:r w:rsidRPr="000F7999">
        <w:t xml:space="preserve">support different IoT use cases. This approach was </w:t>
      </w:r>
      <w:r w:rsidR="00D82AE5" w:rsidRPr="000F7999">
        <w:t xml:space="preserve">eventually </w:t>
      </w:r>
      <w:r w:rsidRPr="000F7999">
        <w:t>discarded as being too inefficient.</w:t>
      </w:r>
    </w:p>
    <w:p w14:paraId="4F17EE95" w14:textId="7F38AC28" w:rsidR="00BA5A2C" w:rsidRDefault="00CB43FB" w:rsidP="00CB43FB">
      <w:r w:rsidRPr="000F7999">
        <w:t xml:space="preserve">Another oneM2M </w:t>
      </w:r>
      <w:r w:rsidR="00C471D4">
        <w:t xml:space="preserve">advantage </w:t>
      </w:r>
      <w:r w:rsidRPr="000F7999">
        <w:t>is that all data, generated from sensors installed in the city, can be collected and shared. Citizens</w:t>
      </w:r>
      <w:r w:rsidR="00C471D4">
        <w:t>, service provide</w:t>
      </w:r>
      <w:r w:rsidR="00BA5A2C">
        <w:t>r</w:t>
      </w:r>
      <w:r w:rsidR="00C471D4">
        <w:t xml:space="preserve">s and innovative </w:t>
      </w:r>
      <w:r w:rsidRPr="000F7999">
        <w:t>local start</w:t>
      </w:r>
      <w:r w:rsidR="00873303" w:rsidRPr="000F7999">
        <w:t>-</w:t>
      </w:r>
      <w:r w:rsidRPr="000F7999">
        <w:t xml:space="preserve">ups </w:t>
      </w:r>
      <w:r w:rsidR="00D82AE5" w:rsidRPr="000F7999">
        <w:t xml:space="preserve">can </w:t>
      </w:r>
      <w:r w:rsidR="00C471D4">
        <w:t xml:space="preserve">all </w:t>
      </w:r>
      <w:r w:rsidR="00D82AE5" w:rsidRPr="000F7999">
        <w:t xml:space="preserve">exchange </w:t>
      </w:r>
      <w:r w:rsidRPr="000F7999">
        <w:t>ideas and help develop a ‘smart’ Busan</w:t>
      </w:r>
      <w:r w:rsidR="00BA5A2C">
        <w:t>.</w:t>
      </w:r>
    </w:p>
    <w:p w14:paraId="113F016D" w14:textId="1242A7D1" w:rsidR="00CB43FB" w:rsidRPr="000F7999" w:rsidRDefault="00BA5A2C" w:rsidP="00CB43FB">
      <w:r>
        <w:t>C</w:t>
      </w:r>
      <w:r w:rsidR="00CB43FB" w:rsidRPr="000F7999">
        <w:t>ommercial implementation of oneM2M was swift, helped by an ‘open source’ approach. In January 2015, the South Korean government and the Korea Electronics Technology Institute (KETI) established OCEAN (open alliance for IoT standard</w:t>
      </w:r>
      <w:r w:rsidR="00873303" w:rsidRPr="000F7999">
        <w:t>s</w:t>
      </w:r>
      <w:r w:rsidR="00CB43FB" w:rsidRPr="000F7999">
        <w:t>). The aim of OCEAN is to share open source</w:t>
      </w:r>
      <w:r>
        <w:t xml:space="preserve"> code</w:t>
      </w:r>
      <w:r w:rsidR="00CB43FB" w:rsidRPr="000F7999">
        <w:t xml:space="preserve"> based on IoT standards, and to encourage co-working between its members. As of June 2015, when </w:t>
      </w:r>
      <w:r w:rsidR="00E854DE">
        <w:t xml:space="preserve">the </w:t>
      </w:r>
      <w:r w:rsidR="00CB43FB" w:rsidRPr="00E854DE">
        <w:t>oneM2M-based</w:t>
      </w:r>
      <w:r w:rsidR="00CB43FB" w:rsidRPr="008B032A">
        <w:t xml:space="preserve"> </w:t>
      </w:r>
      <w:r w:rsidR="00E854DE">
        <w:t xml:space="preserve">implementation </w:t>
      </w:r>
      <w:r w:rsidR="00CB43FB" w:rsidRPr="008B032A">
        <w:t>was commercially launched in Busan</w:t>
      </w:r>
      <w:r w:rsidR="00B56B03">
        <w:t xml:space="preserve"> - </w:t>
      </w:r>
      <w:r w:rsidR="00B56B03" w:rsidRPr="000F7999">
        <w:t xml:space="preserve">barely six months after oneM2M Release </w:t>
      </w:r>
      <w:r w:rsidR="00B56B03">
        <w:t xml:space="preserve">1 specifications were published - </w:t>
      </w:r>
      <w:r w:rsidR="00CB43FB" w:rsidRPr="008B032A">
        <w:t xml:space="preserve">OCEAN had nearly 160 members worldwide. </w:t>
      </w:r>
    </w:p>
    <w:p w14:paraId="2D8B4203" w14:textId="77A3DCC5" w:rsidR="00CB43FB" w:rsidRPr="000F7999" w:rsidRDefault="00CB43FB" w:rsidP="00CB43FB">
      <w:pPr>
        <w:rPr>
          <w:b/>
        </w:rPr>
      </w:pPr>
      <w:r w:rsidRPr="000F7999">
        <w:rPr>
          <w:b/>
        </w:rPr>
        <w:t>[END SIDEBAR]</w:t>
      </w:r>
    </w:p>
    <w:p w14:paraId="52CA21EE" w14:textId="18815283" w:rsidR="00CB43FB" w:rsidRPr="009B29DB" w:rsidRDefault="00CB43FB" w:rsidP="00EC2D38">
      <w:pPr>
        <w:pStyle w:val="yiv0159995702msonormal"/>
        <w:shd w:val="clear" w:color="auto" w:fill="FFFFFF"/>
        <w:spacing w:before="0" w:beforeAutospacing="0" w:after="0" w:afterAutospacing="0"/>
        <w:rPr>
          <w:rFonts w:ascii="Verdana" w:hAnsi="Verdana" w:cs="Segoe UI"/>
          <w:bCs/>
          <w:color w:val="000000"/>
          <w:sz w:val="22"/>
          <w:szCs w:val="22"/>
        </w:rPr>
      </w:pPr>
      <w:r w:rsidRPr="009B29DB">
        <w:rPr>
          <w:rFonts w:ascii="Verdana" w:hAnsi="Verdana" w:cs="Segoe UI"/>
          <w:bCs/>
          <w:color w:val="000000"/>
          <w:sz w:val="22"/>
          <w:szCs w:val="22"/>
        </w:rPr>
        <w:t>--</w:t>
      </w:r>
    </w:p>
    <w:p w14:paraId="0C1039BD" w14:textId="6583C733" w:rsidR="00CB43FB" w:rsidRPr="009B29DB" w:rsidRDefault="00CB43FB" w:rsidP="00EC2D38">
      <w:pPr>
        <w:pStyle w:val="yiv0159995702msonormal"/>
        <w:shd w:val="clear" w:color="auto" w:fill="FFFFFF"/>
        <w:spacing w:before="0" w:beforeAutospacing="0" w:after="0" w:afterAutospacing="0"/>
        <w:rPr>
          <w:rFonts w:ascii="Verdana" w:hAnsi="Verdana" w:cs="Segoe UI"/>
          <w:bCs/>
          <w:color w:val="000000"/>
          <w:sz w:val="22"/>
          <w:szCs w:val="22"/>
        </w:rPr>
      </w:pPr>
    </w:p>
    <w:p w14:paraId="0D0EBE90" w14:textId="4ADD552A" w:rsidR="00C970DB" w:rsidRPr="009B29DB" w:rsidRDefault="00735D7B" w:rsidP="00EC2D38">
      <w:pPr>
        <w:pStyle w:val="yiv0159995702msonormal"/>
        <w:shd w:val="clear" w:color="auto" w:fill="FFFFFF"/>
        <w:spacing w:before="0" w:beforeAutospacing="0" w:after="0" w:afterAutospacing="0"/>
        <w:rPr>
          <w:rFonts w:ascii="Verdana" w:hAnsi="Verdana" w:cs="Segoe UI"/>
          <w:b/>
          <w:bCs/>
          <w:color w:val="000000"/>
          <w:sz w:val="22"/>
          <w:szCs w:val="22"/>
        </w:rPr>
      </w:pPr>
      <w:r w:rsidRPr="009B29DB">
        <w:rPr>
          <w:rFonts w:ascii="Verdana" w:hAnsi="Verdana" w:cs="Segoe UI"/>
          <w:b/>
          <w:bCs/>
          <w:color w:val="000000"/>
          <w:sz w:val="22"/>
          <w:szCs w:val="22"/>
        </w:rPr>
        <w:t>3</w:t>
      </w:r>
      <w:r w:rsidR="000F7E1B" w:rsidRPr="009B29DB">
        <w:rPr>
          <w:rFonts w:ascii="Verdana" w:hAnsi="Verdana" w:cs="Segoe UI"/>
          <w:b/>
          <w:bCs/>
          <w:color w:val="000000"/>
          <w:sz w:val="22"/>
          <w:szCs w:val="22"/>
        </w:rPr>
        <w:t xml:space="preserve">.2 </w:t>
      </w:r>
      <w:r w:rsidR="001B0F97" w:rsidRPr="009B29DB">
        <w:rPr>
          <w:rFonts w:ascii="Verdana" w:hAnsi="Verdana" w:cs="Segoe UI"/>
          <w:b/>
          <w:bCs/>
          <w:color w:val="000000"/>
          <w:sz w:val="22"/>
          <w:szCs w:val="22"/>
        </w:rPr>
        <w:t>A reuse culture</w:t>
      </w:r>
    </w:p>
    <w:p w14:paraId="6163B353" w14:textId="77777777" w:rsidR="001B0F97" w:rsidRPr="009B29DB" w:rsidRDefault="001B0F97" w:rsidP="00EC2D38">
      <w:pPr>
        <w:pStyle w:val="yiv0159995702msonormal"/>
        <w:shd w:val="clear" w:color="auto" w:fill="FFFFFF"/>
        <w:spacing w:before="0" w:beforeAutospacing="0" w:after="0" w:afterAutospacing="0"/>
        <w:rPr>
          <w:rFonts w:ascii="Verdana" w:hAnsi="Verdana" w:cs="Segoe UI"/>
          <w:b/>
          <w:bCs/>
          <w:color w:val="000000"/>
          <w:sz w:val="22"/>
          <w:szCs w:val="22"/>
        </w:rPr>
      </w:pPr>
    </w:p>
    <w:p w14:paraId="09B158CE" w14:textId="10BD6EB2" w:rsidR="00EB4BB7" w:rsidRPr="00B56B03" w:rsidRDefault="00244ACA" w:rsidP="007D00C8">
      <w:pPr>
        <w:rPr>
          <w:rFonts w:ascii="Verdana" w:hAnsi="Verdana"/>
        </w:rPr>
      </w:pPr>
      <w:r w:rsidRPr="009B29DB">
        <w:rPr>
          <w:rFonts w:ascii="Verdana" w:hAnsi="Verdana"/>
        </w:rPr>
        <w:lastRenderedPageBreak/>
        <w:t xml:space="preserve">When oneM2M published its Release 1 set of specifications in February 2015, it </w:t>
      </w:r>
      <w:r w:rsidR="009E5F67" w:rsidRPr="009B29DB">
        <w:rPr>
          <w:rFonts w:ascii="Verdana" w:hAnsi="Verdana"/>
        </w:rPr>
        <w:t xml:space="preserve">paved the way for devices to connect securely to </w:t>
      </w:r>
      <w:r w:rsidR="00EB4BB7" w:rsidRPr="009B29DB">
        <w:rPr>
          <w:rFonts w:ascii="Verdana" w:hAnsi="Verdana"/>
        </w:rPr>
        <w:t>apps residing in either the cloud</w:t>
      </w:r>
      <w:r w:rsidR="001B0F97" w:rsidRPr="009B29DB">
        <w:rPr>
          <w:rFonts w:ascii="Verdana" w:hAnsi="Verdana"/>
        </w:rPr>
        <w:t xml:space="preserve"> or the </w:t>
      </w:r>
      <w:r w:rsidR="00EB4BB7" w:rsidRPr="009B29DB">
        <w:rPr>
          <w:rFonts w:ascii="Verdana" w:hAnsi="Verdana"/>
        </w:rPr>
        <w:t>gateway</w:t>
      </w:r>
      <w:r w:rsidR="00363AC7">
        <w:rPr>
          <w:rFonts w:ascii="Verdana" w:hAnsi="Verdana"/>
        </w:rPr>
        <w:t xml:space="preserve"> </w:t>
      </w:r>
      <w:r w:rsidR="00BD1F25" w:rsidRPr="00B56B03">
        <w:rPr>
          <w:rFonts w:ascii="Verdana" w:hAnsi="Verdana"/>
        </w:rPr>
        <w:t xml:space="preserve">across </w:t>
      </w:r>
      <w:r w:rsidRPr="00B56B03">
        <w:rPr>
          <w:rFonts w:ascii="Verdana" w:hAnsi="Verdana"/>
        </w:rPr>
        <w:t xml:space="preserve">a </w:t>
      </w:r>
      <w:r w:rsidR="00EB4BB7" w:rsidRPr="00B56B03">
        <w:rPr>
          <w:rFonts w:ascii="Verdana" w:hAnsi="Verdana"/>
        </w:rPr>
        <w:t>horizontal architecture.</w:t>
      </w:r>
    </w:p>
    <w:p w14:paraId="73A89D0A" w14:textId="4E4C61FA" w:rsidR="008301D7" w:rsidRPr="00B56B03" w:rsidRDefault="008301D7" w:rsidP="007D00C8">
      <w:pPr>
        <w:rPr>
          <w:rFonts w:ascii="Verdana" w:hAnsi="Verdana"/>
        </w:rPr>
      </w:pPr>
      <w:r w:rsidRPr="00B56B03">
        <w:rPr>
          <w:rFonts w:ascii="Verdana" w:hAnsi="Verdana"/>
        </w:rPr>
        <w:t xml:space="preserve">Connectivity is enabled </w:t>
      </w:r>
      <w:r w:rsidR="00ED09A9" w:rsidRPr="00B56B03">
        <w:rPr>
          <w:rFonts w:ascii="Verdana" w:hAnsi="Verdana"/>
        </w:rPr>
        <w:t xml:space="preserve">by a library of </w:t>
      </w:r>
      <w:r w:rsidRPr="00B56B03">
        <w:rPr>
          <w:rFonts w:ascii="Verdana" w:hAnsi="Verdana"/>
        </w:rPr>
        <w:t>Common Service Functions (CSF), which form</w:t>
      </w:r>
      <w:r w:rsidR="00C0439B" w:rsidRPr="00B56B03">
        <w:rPr>
          <w:rFonts w:ascii="Verdana" w:hAnsi="Verdana"/>
        </w:rPr>
        <w:t>s</w:t>
      </w:r>
      <w:r w:rsidRPr="00B56B03">
        <w:rPr>
          <w:rFonts w:ascii="Verdana" w:hAnsi="Verdana"/>
        </w:rPr>
        <w:t xml:space="preserve"> part of the CSL. Function</w:t>
      </w:r>
      <w:r w:rsidR="00263940" w:rsidRPr="00B56B03">
        <w:rPr>
          <w:rFonts w:ascii="Verdana" w:hAnsi="Verdana"/>
        </w:rPr>
        <w:t>s</w:t>
      </w:r>
      <w:r w:rsidRPr="00B56B03">
        <w:rPr>
          <w:rFonts w:ascii="Verdana" w:hAnsi="Verdana"/>
        </w:rPr>
        <w:t xml:space="preserve"> include discovery and registration, as well as location and communication management. These </w:t>
      </w:r>
      <w:r w:rsidR="00263940" w:rsidRPr="00B56B03">
        <w:rPr>
          <w:rFonts w:ascii="Verdana" w:hAnsi="Verdana"/>
        </w:rPr>
        <w:t xml:space="preserve">functions </w:t>
      </w:r>
      <w:r w:rsidRPr="00B56B03">
        <w:rPr>
          <w:rFonts w:ascii="Verdana" w:hAnsi="Verdana"/>
        </w:rPr>
        <w:t xml:space="preserve">can all be shared </w:t>
      </w:r>
      <w:r w:rsidR="001B0F97" w:rsidRPr="00B56B03">
        <w:rPr>
          <w:rFonts w:ascii="Verdana" w:hAnsi="Verdana"/>
        </w:rPr>
        <w:t xml:space="preserve">by multiple IoT applications, which is </w:t>
      </w:r>
      <w:r w:rsidR="000F4704" w:rsidRPr="00B56B03">
        <w:rPr>
          <w:rFonts w:ascii="Verdana" w:hAnsi="Verdana"/>
        </w:rPr>
        <w:t xml:space="preserve">another </w:t>
      </w:r>
      <w:r w:rsidR="00263940" w:rsidRPr="00B56B03">
        <w:rPr>
          <w:rFonts w:ascii="Verdana" w:hAnsi="Verdana"/>
        </w:rPr>
        <w:t>cost-</w:t>
      </w:r>
      <w:r w:rsidR="0071314F" w:rsidRPr="00B56B03">
        <w:rPr>
          <w:rFonts w:ascii="Verdana" w:hAnsi="Verdana"/>
        </w:rPr>
        <w:t xml:space="preserve">saving </w:t>
      </w:r>
      <w:r w:rsidR="000F4704" w:rsidRPr="00B56B03">
        <w:rPr>
          <w:rFonts w:ascii="Verdana" w:hAnsi="Verdana"/>
        </w:rPr>
        <w:t>efficiency of the o</w:t>
      </w:r>
      <w:r w:rsidR="00ED09A9" w:rsidRPr="00B56B03">
        <w:rPr>
          <w:rFonts w:ascii="Verdana" w:hAnsi="Verdana"/>
        </w:rPr>
        <w:t xml:space="preserve">neM2M </w:t>
      </w:r>
      <w:r w:rsidR="00263940" w:rsidRPr="00B56B03">
        <w:rPr>
          <w:rFonts w:ascii="Verdana" w:hAnsi="Verdana"/>
        </w:rPr>
        <w:t>horizontal architecture</w:t>
      </w:r>
      <w:r w:rsidR="001E7FFB" w:rsidRPr="00B56B03">
        <w:rPr>
          <w:rFonts w:ascii="Verdana" w:hAnsi="Verdana"/>
        </w:rPr>
        <w:t>.</w:t>
      </w:r>
      <w:r w:rsidR="005E600A" w:rsidRPr="00B56B03">
        <w:rPr>
          <w:rFonts w:ascii="Verdana" w:hAnsi="Verdana"/>
        </w:rPr>
        <w:t xml:space="preserve"> There is no need for app-specific software</w:t>
      </w:r>
      <w:r w:rsidR="003314AA" w:rsidRPr="00B56B03">
        <w:rPr>
          <w:rFonts w:ascii="Verdana" w:hAnsi="Verdana"/>
        </w:rPr>
        <w:t>, other than the application logic itself</w:t>
      </w:r>
      <w:r w:rsidR="005E600A" w:rsidRPr="00B56B03">
        <w:rPr>
          <w:rFonts w:ascii="Verdana" w:hAnsi="Verdana"/>
        </w:rPr>
        <w:t>.</w:t>
      </w:r>
    </w:p>
    <w:p w14:paraId="269D9068" w14:textId="3D000C36" w:rsidR="00506463" w:rsidRPr="00B56B03" w:rsidRDefault="00ED0015" w:rsidP="007D00C8">
      <w:pPr>
        <w:rPr>
          <w:rFonts w:ascii="Verdana" w:hAnsi="Verdana"/>
        </w:rPr>
      </w:pPr>
      <w:r>
        <w:rPr>
          <w:rFonts w:ascii="Verdana" w:hAnsi="Verdana"/>
        </w:rPr>
        <w:t>T</w:t>
      </w:r>
      <w:r w:rsidR="00263940" w:rsidRPr="00B56B03">
        <w:rPr>
          <w:rFonts w:ascii="Verdana" w:hAnsi="Verdana"/>
        </w:rPr>
        <w:t xml:space="preserve">he device management </w:t>
      </w:r>
      <w:r w:rsidR="00CB3D89" w:rsidRPr="00B56B03">
        <w:rPr>
          <w:rFonts w:ascii="Verdana" w:hAnsi="Verdana"/>
        </w:rPr>
        <w:t xml:space="preserve">(DM) </w:t>
      </w:r>
      <w:r w:rsidR="00263940" w:rsidRPr="00B56B03">
        <w:rPr>
          <w:rFonts w:ascii="Verdana" w:hAnsi="Verdana"/>
        </w:rPr>
        <w:t xml:space="preserve">function is provided by the </w:t>
      </w:r>
      <w:r w:rsidR="00CB3D89" w:rsidRPr="00B56B03">
        <w:rPr>
          <w:rFonts w:ascii="Verdana" w:hAnsi="Verdana"/>
        </w:rPr>
        <w:t xml:space="preserve">well-established DM standard from the </w:t>
      </w:r>
      <w:r w:rsidR="00263940" w:rsidRPr="00B56B03">
        <w:rPr>
          <w:rFonts w:ascii="Verdana" w:hAnsi="Verdana"/>
        </w:rPr>
        <w:t>Open Mobile Alliance (OMA)</w:t>
      </w:r>
      <w:r w:rsidR="00B56B03">
        <w:rPr>
          <w:rFonts w:ascii="Verdana" w:hAnsi="Verdana"/>
        </w:rPr>
        <w:t>,</w:t>
      </w:r>
      <w:r>
        <w:rPr>
          <w:rFonts w:ascii="Verdana" w:hAnsi="Verdana"/>
        </w:rPr>
        <w:t xml:space="preserve"> which serves as</w:t>
      </w:r>
      <w:r w:rsidR="009E5F67" w:rsidRPr="00B56B03">
        <w:rPr>
          <w:rFonts w:ascii="Verdana" w:hAnsi="Verdana"/>
        </w:rPr>
        <w:t xml:space="preserve"> an important reminder </w:t>
      </w:r>
      <w:r w:rsidR="0071314F" w:rsidRPr="00B56B03">
        <w:rPr>
          <w:rFonts w:ascii="Verdana" w:hAnsi="Verdana"/>
        </w:rPr>
        <w:t xml:space="preserve">that </w:t>
      </w:r>
      <w:r w:rsidR="00263940" w:rsidRPr="00B56B03">
        <w:rPr>
          <w:rFonts w:ascii="Verdana" w:hAnsi="Verdana"/>
        </w:rPr>
        <w:t>oneM2M i</w:t>
      </w:r>
      <w:r w:rsidR="00506463" w:rsidRPr="00B56B03">
        <w:rPr>
          <w:rFonts w:ascii="Verdana" w:hAnsi="Verdana"/>
        </w:rPr>
        <w:t xml:space="preserve">s not built from scratch. As our smart city blueprint illustrates, </w:t>
      </w:r>
      <w:r w:rsidR="003314AA" w:rsidRPr="00B56B03">
        <w:rPr>
          <w:rFonts w:ascii="Verdana" w:hAnsi="Verdana"/>
        </w:rPr>
        <w:t xml:space="preserve">oneM2M </w:t>
      </w:r>
      <w:r w:rsidR="00506463" w:rsidRPr="00B56B03">
        <w:rPr>
          <w:rFonts w:ascii="Verdana" w:hAnsi="Verdana"/>
        </w:rPr>
        <w:t>can leverage both the standards work and open source initiatives from oth</w:t>
      </w:r>
      <w:r w:rsidR="001B0F97" w:rsidRPr="00B56B03">
        <w:rPr>
          <w:rFonts w:ascii="Verdana" w:hAnsi="Verdana"/>
        </w:rPr>
        <w:t>er industry groups (</w:t>
      </w:r>
      <w:r w:rsidR="001B0F97" w:rsidRPr="00B56B03">
        <w:rPr>
          <w:rFonts w:ascii="Verdana" w:hAnsi="Verdana"/>
          <w:i/>
        </w:rPr>
        <w:t>see Figure 2</w:t>
      </w:r>
      <w:r w:rsidR="00C0439B" w:rsidRPr="00B56B03">
        <w:rPr>
          <w:rFonts w:ascii="Verdana" w:hAnsi="Verdana"/>
        </w:rPr>
        <w:t xml:space="preserve">). In this way, </w:t>
      </w:r>
      <w:r w:rsidR="00506463" w:rsidRPr="00B56B03">
        <w:rPr>
          <w:rFonts w:ascii="Verdana" w:hAnsi="Verdana"/>
        </w:rPr>
        <w:t xml:space="preserve">city planners can </w:t>
      </w:r>
      <w:r w:rsidR="001E7FFB" w:rsidRPr="00B56B03">
        <w:rPr>
          <w:rFonts w:ascii="Verdana" w:hAnsi="Verdana"/>
        </w:rPr>
        <w:t xml:space="preserve">exploit the best solutions </w:t>
      </w:r>
      <w:r w:rsidR="00EA56DB" w:rsidRPr="00B56B03">
        <w:rPr>
          <w:rFonts w:ascii="Verdana" w:hAnsi="Verdana"/>
        </w:rPr>
        <w:t xml:space="preserve">available </w:t>
      </w:r>
      <w:r w:rsidR="001E7FFB" w:rsidRPr="00B56B03">
        <w:rPr>
          <w:rFonts w:ascii="Verdana" w:hAnsi="Verdana"/>
        </w:rPr>
        <w:t>for</w:t>
      </w:r>
      <w:r w:rsidR="00506463" w:rsidRPr="00B56B03">
        <w:rPr>
          <w:rFonts w:ascii="Verdana" w:hAnsi="Verdana"/>
        </w:rPr>
        <w:t xml:space="preserve"> their particular requirements.</w:t>
      </w:r>
    </w:p>
    <w:p w14:paraId="05B99E5B" w14:textId="1E5E9BE0" w:rsidR="007D00C8" w:rsidRPr="000F7999" w:rsidRDefault="004C5F9B" w:rsidP="007D00C8">
      <w:pPr>
        <w:rPr>
          <w:rFonts w:ascii="Verdana" w:hAnsi="Verdana"/>
        </w:rPr>
      </w:pPr>
      <w:r w:rsidRPr="00B56B03">
        <w:rPr>
          <w:rFonts w:ascii="Verdana" w:hAnsi="Verdana"/>
        </w:rPr>
        <w:t xml:space="preserve">In the case of </w:t>
      </w:r>
      <w:r w:rsidR="00B61A5A" w:rsidRPr="00B56B03">
        <w:rPr>
          <w:rFonts w:ascii="Verdana" w:hAnsi="Verdana"/>
        </w:rPr>
        <w:t xml:space="preserve">network-independent </w:t>
      </w:r>
      <w:r w:rsidRPr="00B56B03">
        <w:rPr>
          <w:rFonts w:ascii="Verdana" w:hAnsi="Verdana"/>
        </w:rPr>
        <w:t xml:space="preserve">OMA DM, </w:t>
      </w:r>
      <w:r w:rsidR="00195C97" w:rsidRPr="00B56B03">
        <w:rPr>
          <w:rFonts w:ascii="Verdana" w:hAnsi="Verdana"/>
        </w:rPr>
        <w:t xml:space="preserve">it has </w:t>
      </w:r>
      <w:r w:rsidR="00195C97" w:rsidRPr="008B032A">
        <w:rPr>
          <w:rFonts w:ascii="Verdana" w:hAnsi="Verdana"/>
        </w:rPr>
        <w:t xml:space="preserve">the necessary </w:t>
      </w:r>
      <w:r w:rsidRPr="008B032A">
        <w:rPr>
          <w:rFonts w:ascii="Verdana" w:hAnsi="Verdana"/>
        </w:rPr>
        <w:t xml:space="preserve">commands, messages and mechanisms </w:t>
      </w:r>
      <w:r w:rsidR="0071314F" w:rsidRPr="000F7999">
        <w:rPr>
          <w:rFonts w:ascii="Verdana" w:hAnsi="Verdana"/>
        </w:rPr>
        <w:t>t</w:t>
      </w:r>
      <w:r w:rsidR="00195C97" w:rsidRPr="000F7999">
        <w:rPr>
          <w:rFonts w:ascii="Verdana" w:hAnsi="Verdana"/>
        </w:rPr>
        <w:t>o</w:t>
      </w:r>
      <w:r w:rsidR="000E379D" w:rsidRPr="000F7999">
        <w:rPr>
          <w:rFonts w:ascii="Verdana" w:hAnsi="Verdana"/>
        </w:rPr>
        <w:t xml:space="preserve"> </w:t>
      </w:r>
      <w:r w:rsidRPr="000F7999">
        <w:rPr>
          <w:rFonts w:ascii="Verdana" w:hAnsi="Verdana"/>
        </w:rPr>
        <w:t xml:space="preserve">download firmware </w:t>
      </w:r>
      <w:r w:rsidR="00195C97" w:rsidRPr="000F7999">
        <w:rPr>
          <w:rFonts w:ascii="Verdana" w:hAnsi="Verdana"/>
        </w:rPr>
        <w:t>updates</w:t>
      </w:r>
      <w:r w:rsidR="0071314F" w:rsidRPr="000F7999">
        <w:rPr>
          <w:rFonts w:ascii="Verdana" w:hAnsi="Verdana"/>
        </w:rPr>
        <w:t xml:space="preserve">, </w:t>
      </w:r>
      <w:r w:rsidR="00B61A5A" w:rsidRPr="000F7999">
        <w:rPr>
          <w:rFonts w:ascii="Verdana" w:hAnsi="Verdana"/>
        </w:rPr>
        <w:t>over-the-air</w:t>
      </w:r>
      <w:r w:rsidR="0071314F" w:rsidRPr="000F7999">
        <w:rPr>
          <w:rFonts w:ascii="Verdana" w:hAnsi="Verdana"/>
        </w:rPr>
        <w:t xml:space="preserve">, </w:t>
      </w:r>
      <w:r w:rsidR="00195C97" w:rsidRPr="000F7999">
        <w:rPr>
          <w:rFonts w:ascii="Verdana" w:hAnsi="Verdana"/>
        </w:rPr>
        <w:t xml:space="preserve">to </w:t>
      </w:r>
      <w:r w:rsidRPr="000F7999">
        <w:rPr>
          <w:rFonts w:ascii="Verdana" w:hAnsi="Verdana"/>
        </w:rPr>
        <w:t xml:space="preserve">devices </w:t>
      </w:r>
      <w:r w:rsidR="00195C97" w:rsidRPr="000F7999">
        <w:rPr>
          <w:rFonts w:ascii="Verdana" w:hAnsi="Verdana"/>
        </w:rPr>
        <w:t>alre</w:t>
      </w:r>
      <w:r w:rsidR="00B61A5A" w:rsidRPr="000F7999">
        <w:rPr>
          <w:rFonts w:ascii="Verdana" w:hAnsi="Verdana"/>
        </w:rPr>
        <w:t>ady deployed in the field</w:t>
      </w:r>
      <w:r w:rsidR="00C16042" w:rsidRPr="000F7999">
        <w:rPr>
          <w:rFonts w:ascii="Verdana" w:hAnsi="Verdana"/>
        </w:rPr>
        <w:t xml:space="preserve">. It is </w:t>
      </w:r>
      <w:r w:rsidR="000F0412" w:rsidRPr="000F7999">
        <w:rPr>
          <w:rFonts w:ascii="Verdana" w:hAnsi="Verdana"/>
        </w:rPr>
        <w:t xml:space="preserve">an </w:t>
      </w:r>
      <w:r w:rsidR="007D00C8" w:rsidRPr="000F7999">
        <w:rPr>
          <w:rFonts w:ascii="Verdana" w:hAnsi="Verdana"/>
        </w:rPr>
        <w:t xml:space="preserve">important feature if </w:t>
      </w:r>
      <w:r w:rsidR="00B61A5A" w:rsidRPr="000F7999">
        <w:rPr>
          <w:rFonts w:ascii="Verdana" w:hAnsi="Verdana"/>
        </w:rPr>
        <w:t>smart</w:t>
      </w:r>
      <w:r w:rsidR="00873303" w:rsidRPr="000F7999">
        <w:rPr>
          <w:rFonts w:ascii="Verdana" w:hAnsi="Verdana"/>
        </w:rPr>
        <w:t xml:space="preserve"> </w:t>
      </w:r>
      <w:r w:rsidR="00B61A5A" w:rsidRPr="000F7999">
        <w:rPr>
          <w:rFonts w:ascii="Verdana" w:hAnsi="Verdana"/>
        </w:rPr>
        <w:t>meter devices and other low-p</w:t>
      </w:r>
      <w:r w:rsidR="007D00C8" w:rsidRPr="000F7999">
        <w:rPr>
          <w:rFonts w:ascii="Verdana" w:hAnsi="Verdana"/>
        </w:rPr>
        <w:t>ower smart</w:t>
      </w:r>
      <w:r w:rsidR="00873303" w:rsidRPr="000F7999">
        <w:rPr>
          <w:rFonts w:ascii="Verdana" w:hAnsi="Verdana"/>
        </w:rPr>
        <w:t xml:space="preserve"> </w:t>
      </w:r>
      <w:r w:rsidR="007D00C8" w:rsidRPr="000F7999">
        <w:rPr>
          <w:rFonts w:ascii="Verdana" w:hAnsi="Verdana"/>
        </w:rPr>
        <w:t xml:space="preserve">city sensors </w:t>
      </w:r>
      <w:r w:rsidR="00B61A5A" w:rsidRPr="000F7999">
        <w:rPr>
          <w:rFonts w:ascii="Verdana" w:hAnsi="Verdana"/>
        </w:rPr>
        <w:t>are to realise</w:t>
      </w:r>
      <w:r w:rsidR="000E379D" w:rsidRPr="000F7999">
        <w:rPr>
          <w:rFonts w:ascii="Verdana" w:hAnsi="Verdana"/>
        </w:rPr>
        <w:t xml:space="preserve"> </w:t>
      </w:r>
      <w:r w:rsidR="007D00C8" w:rsidRPr="000F7999">
        <w:rPr>
          <w:rFonts w:ascii="Verdana" w:hAnsi="Verdana"/>
        </w:rPr>
        <w:t xml:space="preserve">their lengthy (and </w:t>
      </w:r>
      <w:r w:rsidR="000E379D" w:rsidRPr="000F7999">
        <w:rPr>
          <w:rFonts w:ascii="Verdana" w:hAnsi="Verdana"/>
        </w:rPr>
        <w:t>budget-friendly</w:t>
      </w:r>
      <w:r w:rsidR="007D00C8" w:rsidRPr="000F7999">
        <w:rPr>
          <w:rFonts w:ascii="Verdana" w:hAnsi="Verdana"/>
        </w:rPr>
        <w:t>)</w:t>
      </w:r>
      <w:r w:rsidR="000E379D" w:rsidRPr="000F7999">
        <w:rPr>
          <w:rFonts w:ascii="Verdana" w:hAnsi="Verdana"/>
        </w:rPr>
        <w:t xml:space="preserve"> </w:t>
      </w:r>
      <w:r w:rsidR="00B61A5A" w:rsidRPr="000F7999">
        <w:rPr>
          <w:rFonts w:ascii="Verdana" w:hAnsi="Verdana"/>
        </w:rPr>
        <w:t xml:space="preserve">lifespans which, in some cases, </w:t>
      </w:r>
      <w:r w:rsidR="007D00C8" w:rsidRPr="000F7999">
        <w:rPr>
          <w:rFonts w:ascii="Verdana" w:hAnsi="Verdana"/>
        </w:rPr>
        <w:t>reach up to 20 or 3</w:t>
      </w:r>
      <w:r w:rsidR="00B61A5A" w:rsidRPr="000F7999">
        <w:rPr>
          <w:rFonts w:ascii="Verdana" w:hAnsi="Verdana"/>
        </w:rPr>
        <w:t>0 years.</w:t>
      </w:r>
    </w:p>
    <w:p w14:paraId="3CFCC1DB" w14:textId="11140A65" w:rsidR="00F11805" w:rsidRPr="008B032A" w:rsidRDefault="00ED0015" w:rsidP="00F11805">
      <w:pPr>
        <w:rPr>
          <w:rFonts w:ascii="Verdana" w:hAnsi="Verdana"/>
          <w:shd w:val="clear" w:color="auto" w:fill="FFFFFF"/>
        </w:rPr>
      </w:pPr>
      <w:r>
        <w:rPr>
          <w:rFonts w:ascii="Verdana" w:hAnsi="Verdana"/>
          <w:shd w:val="clear" w:color="auto" w:fill="FFFFFF"/>
        </w:rPr>
        <w:t xml:space="preserve">Security </w:t>
      </w:r>
      <w:r w:rsidR="00B56B03">
        <w:rPr>
          <w:rFonts w:ascii="Verdana" w:hAnsi="Verdana"/>
          <w:shd w:val="clear" w:color="auto" w:fill="FFFFFF"/>
        </w:rPr>
        <w:t xml:space="preserve">also </w:t>
      </w:r>
      <w:r>
        <w:rPr>
          <w:rFonts w:ascii="Verdana" w:hAnsi="Verdana"/>
          <w:shd w:val="clear" w:color="auto" w:fill="FFFFFF"/>
        </w:rPr>
        <w:t xml:space="preserve">plays an important part in </w:t>
      </w:r>
      <w:r w:rsidR="001966E4" w:rsidRPr="000F7999">
        <w:rPr>
          <w:rFonts w:ascii="Verdana" w:hAnsi="Verdana"/>
          <w:shd w:val="clear" w:color="auto" w:fill="FFFFFF"/>
        </w:rPr>
        <w:t>one</w:t>
      </w:r>
      <w:r w:rsidR="003314AA" w:rsidRPr="000F7999">
        <w:rPr>
          <w:rFonts w:ascii="Verdana" w:hAnsi="Verdana"/>
          <w:shd w:val="clear" w:color="auto" w:fill="FFFFFF"/>
        </w:rPr>
        <w:t>M</w:t>
      </w:r>
      <w:r w:rsidR="001966E4" w:rsidRPr="000F7999">
        <w:rPr>
          <w:rFonts w:ascii="Verdana" w:hAnsi="Verdana"/>
          <w:shd w:val="clear" w:color="auto" w:fill="FFFFFF"/>
        </w:rPr>
        <w:t>2M</w:t>
      </w:r>
      <w:r w:rsidR="00B56B03">
        <w:rPr>
          <w:rFonts w:ascii="Verdana" w:hAnsi="Verdana"/>
          <w:shd w:val="clear" w:color="auto" w:fill="FFFFFF"/>
        </w:rPr>
        <w:t>. T</w:t>
      </w:r>
      <w:r w:rsidR="001966E4" w:rsidRPr="000F7999">
        <w:rPr>
          <w:rFonts w:ascii="Verdana" w:hAnsi="Verdana"/>
          <w:shd w:val="clear" w:color="auto" w:fill="FFFFFF"/>
        </w:rPr>
        <w:t>hrough</w:t>
      </w:r>
      <w:r w:rsidR="00B56B03">
        <w:rPr>
          <w:rFonts w:ascii="Verdana" w:hAnsi="Verdana"/>
          <w:shd w:val="clear" w:color="auto" w:fill="FFFFFF"/>
        </w:rPr>
        <w:t xml:space="preserve"> the </w:t>
      </w:r>
      <w:r w:rsidR="001966E4" w:rsidRPr="000F7999">
        <w:rPr>
          <w:rFonts w:ascii="Verdana" w:hAnsi="Verdana"/>
          <w:shd w:val="clear" w:color="auto" w:fill="FFFFFF"/>
        </w:rPr>
        <w:t>Release 1 specifications, secu</w:t>
      </w:r>
      <w:r w:rsidR="00F11805" w:rsidRPr="000F7999">
        <w:rPr>
          <w:rFonts w:ascii="Verdana" w:hAnsi="Verdana"/>
          <w:shd w:val="clear" w:color="auto" w:fill="FFFFFF"/>
        </w:rPr>
        <w:t xml:space="preserve">rity keys and algorithms can be </w:t>
      </w:r>
      <w:r w:rsidR="001966E4" w:rsidRPr="000F7999">
        <w:rPr>
          <w:rFonts w:ascii="Verdana" w:hAnsi="Verdana"/>
          <w:shd w:val="clear" w:color="auto" w:fill="FFFFFF"/>
        </w:rPr>
        <w:t>upgraded to protect critical sma</w:t>
      </w:r>
      <w:r w:rsidR="00F11805" w:rsidRPr="000F7999">
        <w:rPr>
          <w:rFonts w:ascii="Verdana" w:hAnsi="Verdana"/>
          <w:shd w:val="clear" w:color="auto" w:fill="FFFFFF"/>
        </w:rPr>
        <w:t>rt</w:t>
      </w:r>
      <w:r w:rsidR="00E854DE">
        <w:rPr>
          <w:rFonts w:ascii="Verdana" w:hAnsi="Verdana"/>
          <w:shd w:val="clear" w:color="auto" w:fill="FFFFFF"/>
        </w:rPr>
        <w:t xml:space="preserve"> </w:t>
      </w:r>
      <w:r w:rsidR="00F11805" w:rsidRPr="008B032A">
        <w:rPr>
          <w:rFonts w:ascii="Verdana" w:hAnsi="Verdana"/>
          <w:shd w:val="clear" w:color="auto" w:fill="FFFFFF"/>
        </w:rPr>
        <w:t xml:space="preserve">city infrastructure. </w:t>
      </w:r>
    </w:p>
    <w:p w14:paraId="47A5BC42" w14:textId="60031F51" w:rsidR="00D713FC" w:rsidRPr="000F7999" w:rsidRDefault="00F11805" w:rsidP="00F11805">
      <w:pPr>
        <w:rPr>
          <w:rFonts w:ascii="Verdana" w:hAnsi="Verdana"/>
          <w:shd w:val="clear" w:color="auto" w:fill="FFFFFF"/>
        </w:rPr>
      </w:pPr>
      <w:r w:rsidRPr="000F7999">
        <w:rPr>
          <w:rFonts w:ascii="Verdana" w:hAnsi="Verdana"/>
          <w:shd w:val="clear" w:color="auto" w:fill="FFFFFF"/>
        </w:rPr>
        <w:t xml:space="preserve">There is, however, no </w:t>
      </w:r>
      <w:r w:rsidR="00F1303F" w:rsidRPr="000F7999">
        <w:rPr>
          <w:rFonts w:ascii="Verdana" w:hAnsi="Verdana"/>
          <w:shd w:val="clear" w:color="auto" w:fill="FFFFFF"/>
        </w:rPr>
        <w:t>universal approach</w:t>
      </w:r>
      <w:r w:rsidRPr="000F7999">
        <w:rPr>
          <w:rFonts w:ascii="Verdana" w:hAnsi="Verdana"/>
          <w:shd w:val="clear" w:color="auto" w:fill="FFFFFF"/>
        </w:rPr>
        <w:t xml:space="preserve"> when it comes to security. In some cases, manual configuration of security credentials </w:t>
      </w:r>
      <w:r w:rsidR="008773A4" w:rsidRPr="000F7999">
        <w:rPr>
          <w:rFonts w:ascii="Verdana" w:hAnsi="Verdana"/>
          <w:shd w:val="clear" w:color="auto" w:fill="FFFFFF"/>
        </w:rPr>
        <w:t xml:space="preserve">on devices </w:t>
      </w:r>
      <w:r w:rsidRPr="000F7999">
        <w:rPr>
          <w:rFonts w:ascii="Verdana" w:hAnsi="Verdana"/>
          <w:shd w:val="clear" w:color="auto" w:fill="FFFFFF"/>
        </w:rPr>
        <w:t xml:space="preserve">can be overly burdensome and </w:t>
      </w:r>
      <w:r w:rsidR="00506463" w:rsidRPr="000F7999">
        <w:rPr>
          <w:rFonts w:ascii="Verdana" w:hAnsi="Verdana"/>
          <w:shd w:val="clear" w:color="auto" w:fill="FFFFFF"/>
        </w:rPr>
        <w:t xml:space="preserve">costly, </w:t>
      </w:r>
      <w:r w:rsidR="00D713FC" w:rsidRPr="000F7999">
        <w:rPr>
          <w:rFonts w:ascii="Verdana" w:hAnsi="Verdana"/>
          <w:shd w:val="clear" w:color="auto" w:fill="FFFFFF"/>
        </w:rPr>
        <w:t xml:space="preserve">particularly in </w:t>
      </w:r>
      <w:r w:rsidR="00506463" w:rsidRPr="000F7999">
        <w:rPr>
          <w:rFonts w:ascii="Verdana" w:hAnsi="Verdana"/>
          <w:shd w:val="clear" w:color="auto" w:fill="FFFFFF"/>
        </w:rPr>
        <w:t>consumer-oriented</w:t>
      </w:r>
      <w:r w:rsidR="008B032A">
        <w:rPr>
          <w:rFonts w:ascii="Verdana" w:hAnsi="Verdana"/>
          <w:shd w:val="clear" w:color="auto" w:fill="FFFFFF"/>
        </w:rPr>
        <w:t xml:space="preserve"> IoT</w:t>
      </w:r>
      <w:r w:rsidR="00506463" w:rsidRPr="008B032A">
        <w:rPr>
          <w:rFonts w:ascii="Verdana" w:hAnsi="Verdana"/>
          <w:shd w:val="clear" w:color="auto" w:fill="FFFFFF"/>
        </w:rPr>
        <w:t xml:space="preserve"> scenarios. This can </w:t>
      </w:r>
      <w:r w:rsidR="00D713FC" w:rsidRPr="008B032A">
        <w:rPr>
          <w:rFonts w:ascii="Verdana" w:hAnsi="Verdana"/>
          <w:shd w:val="clear" w:color="auto" w:fill="FFFFFF"/>
        </w:rPr>
        <w:t xml:space="preserve">prevent timely </w:t>
      </w:r>
      <w:r w:rsidR="00506463" w:rsidRPr="008B032A">
        <w:rPr>
          <w:rFonts w:ascii="Verdana" w:hAnsi="Verdana"/>
          <w:shd w:val="clear" w:color="auto" w:fill="FFFFFF"/>
        </w:rPr>
        <w:t xml:space="preserve">and cost-effective </w:t>
      </w:r>
      <w:r w:rsidR="00D713FC" w:rsidRPr="000F7999">
        <w:rPr>
          <w:rFonts w:ascii="Verdana" w:hAnsi="Verdana"/>
          <w:shd w:val="clear" w:color="auto" w:fill="FFFFFF"/>
        </w:rPr>
        <w:t xml:space="preserve">deployment. </w:t>
      </w:r>
    </w:p>
    <w:p w14:paraId="3C3417AE" w14:textId="710B0C42" w:rsidR="007D00C8" w:rsidRPr="000F7999" w:rsidRDefault="005F3D73" w:rsidP="00F11805">
      <w:pPr>
        <w:rPr>
          <w:rFonts w:ascii="Verdana" w:hAnsi="Verdana"/>
          <w:shd w:val="clear" w:color="auto" w:fill="FFFFFF"/>
        </w:rPr>
      </w:pPr>
      <w:r>
        <w:rPr>
          <w:rFonts w:ascii="Verdana" w:hAnsi="Verdana"/>
          <w:shd w:val="clear" w:color="auto" w:fill="FFFFFF"/>
        </w:rPr>
        <w:t>In order to a</w:t>
      </w:r>
      <w:r w:rsidR="00F11805" w:rsidRPr="000F7999">
        <w:rPr>
          <w:rFonts w:ascii="Verdana" w:hAnsi="Verdana"/>
          <w:shd w:val="clear" w:color="auto" w:fill="FFFFFF"/>
        </w:rPr>
        <w:t>ddress</w:t>
      </w:r>
      <w:r>
        <w:rPr>
          <w:rFonts w:ascii="Verdana" w:hAnsi="Verdana"/>
          <w:shd w:val="clear" w:color="auto" w:fill="FFFFFF"/>
        </w:rPr>
        <w:t xml:space="preserve"> the complexity of security frameworks</w:t>
      </w:r>
      <w:r w:rsidR="00F11805" w:rsidRPr="000F7999">
        <w:rPr>
          <w:rFonts w:ascii="Verdana" w:hAnsi="Verdana"/>
          <w:shd w:val="clear" w:color="auto" w:fill="FFFFFF"/>
        </w:rPr>
        <w:t xml:space="preserve">, </w:t>
      </w:r>
      <w:r w:rsidR="00D713FC" w:rsidRPr="000F7999">
        <w:rPr>
          <w:rFonts w:ascii="Verdana" w:hAnsi="Verdana"/>
          <w:shd w:val="clear" w:color="auto" w:fill="FFFFFF"/>
        </w:rPr>
        <w:t xml:space="preserve">one of the specifications in </w:t>
      </w:r>
      <w:r w:rsidR="008B032A">
        <w:rPr>
          <w:rFonts w:ascii="Verdana" w:hAnsi="Verdana"/>
          <w:shd w:val="clear" w:color="auto" w:fill="FFFFFF"/>
        </w:rPr>
        <w:t xml:space="preserve">oneM2M’s </w:t>
      </w:r>
      <w:r w:rsidR="00F11805" w:rsidRPr="008B032A">
        <w:rPr>
          <w:rFonts w:ascii="Verdana" w:hAnsi="Verdana"/>
          <w:shd w:val="clear" w:color="auto" w:fill="FFFFFF"/>
        </w:rPr>
        <w:t>Release 2, published</w:t>
      </w:r>
      <w:r w:rsidR="00ED0015">
        <w:rPr>
          <w:rFonts w:ascii="Verdana" w:hAnsi="Verdana"/>
          <w:shd w:val="clear" w:color="auto" w:fill="FFFFFF"/>
        </w:rPr>
        <w:t xml:space="preserve"> in</w:t>
      </w:r>
      <w:r w:rsidR="00F11805" w:rsidRPr="008B032A">
        <w:rPr>
          <w:rFonts w:ascii="Verdana" w:hAnsi="Verdana"/>
          <w:shd w:val="clear" w:color="auto" w:fill="FFFFFF"/>
        </w:rPr>
        <w:t xml:space="preserve"> September 2016, </w:t>
      </w:r>
      <w:r w:rsidR="00D713FC" w:rsidRPr="008B032A">
        <w:rPr>
          <w:rFonts w:ascii="Verdana" w:hAnsi="Verdana"/>
          <w:shd w:val="clear" w:color="auto" w:fill="FFFFFF"/>
        </w:rPr>
        <w:t xml:space="preserve">introduced </w:t>
      </w:r>
      <w:r w:rsidR="00F11805" w:rsidRPr="008B032A">
        <w:rPr>
          <w:rFonts w:ascii="Verdana" w:hAnsi="Verdana"/>
          <w:shd w:val="clear" w:color="auto" w:fill="FFFFFF"/>
        </w:rPr>
        <w:t>‘dynamic access control’</w:t>
      </w:r>
      <w:r w:rsidR="00506463" w:rsidRPr="000F7999">
        <w:rPr>
          <w:rFonts w:ascii="Verdana" w:hAnsi="Verdana"/>
          <w:shd w:val="clear" w:color="auto" w:fill="FFFFFF"/>
        </w:rPr>
        <w:t xml:space="preserve">. This function allows </w:t>
      </w:r>
      <w:r w:rsidR="00D713FC" w:rsidRPr="000F7999">
        <w:rPr>
          <w:rFonts w:ascii="Verdana" w:hAnsi="Verdana"/>
          <w:shd w:val="clear" w:color="auto" w:fill="FFFFFF"/>
        </w:rPr>
        <w:t>devices to be given temporary authori</w:t>
      </w:r>
      <w:r w:rsidR="00873303" w:rsidRPr="000F7999">
        <w:rPr>
          <w:rFonts w:ascii="Verdana" w:hAnsi="Verdana"/>
          <w:shd w:val="clear" w:color="auto" w:fill="FFFFFF"/>
        </w:rPr>
        <w:t>s</w:t>
      </w:r>
      <w:r w:rsidR="00D713FC" w:rsidRPr="000F7999">
        <w:rPr>
          <w:rFonts w:ascii="Verdana" w:hAnsi="Verdana"/>
          <w:shd w:val="clear" w:color="auto" w:fill="FFFFFF"/>
        </w:rPr>
        <w:t xml:space="preserve">ation, </w:t>
      </w:r>
      <w:r w:rsidR="00ED09A9" w:rsidRPr="000F7999">
        <w:rPr>
          <w:rFonts w:ascii="Verdana" w:hAnsi="Verdana"/>
          <w:shd w:val="clear" w:color="auto" w:fill="FFFFFF"/>
        </w:rPr>
        <w:t xml:space="preserve">which provides </w:t>
      </w:r>
      <w:r w:rsidR="00D713FC" w:rsidRPr="000F7999">
        <w:rPr>
          <w:rFonts w:ascii="Verdana" w:hAnsi="Verdana"/>
          <w:shd w:val="clear" w:color="auto" w:fill="FFFFFF"/>
        </w:rPr>
        <w:t>cities</w:t>
      </w:r>
      <w:r w:rsidR="00ED09A9" w:rsidRPr="000F7999">
        <w:rPr>
          <w:rFonts w:ascii="Verdana" w:hAnsi="Verdana"/>
          <w:shd w:val="clear" w:color="auto" w:fill="FFFFFF"/>
        </w:rPr>
        <w:t xml:space="preserve"> greater </w:t>
      </w:r>
      <w:r w:rsidR="00D713FC" w:rsidRPr="000F7999">
        <w:rPr>
          <w:rFonts w:ascii="Verdana" w:hAnsi="Verdana"/>
          <w:shd w:val="clear" w:color="auto" w:fill="FFFFFF"/>
        </w:rPr>
        <w:t>flexibilit</w:t>
      </w:r>
      <w:r w:rsidR="008773A4" w:rsidRPr="000F7999">
        <w:rPr>
          <w:rFonts w:ascii="Verdana" w:hAnsi="Verdana"/>
          <w:shd w:val="clear" w:color="auto" w:fill="FFFFFF"/>
        </w:rPr>
        <w:t xml:space="preserve">y on how they allocate security policies. </w:t>
      </w:r>
      <w:r w:rsidR="00D713FC" w:rsidRPr="000F7999">
        <w:rPr>
          <w:rFonts w:ascii="Verdana" w:hAnsi="Verdana"/>
          <w:shd w:val="clear" w:color="auto" w:fill="FFFFFF"/>
        </w:rPr>
        <w:t xml:space="preserve">  </w:t>
      </w:r>
      <w:r w:rsidR="001966E4" w:rsidRPr="000F7999">
        <w:rPr>
          <w:rFonts w:ascii="Verdana" w:hAnsi="Verdana"/>
          <w:shd w:val="clear" w:color="auto" w:fill="FFFFFF"/>
        </w:rPr>
        <w:t xml:space="preserve">  </w:t>
      </w:r>
    </w:p>
    <w:p w14:paraId="357D30AC" w14:textId="0D40E92C" w:rsidR="005A11B3" w:rsidRPr="00DA6109" w:rsidRDefault="00735D7B" w:rsidP="00EC2D38">
      <w:pPr>
        <w:pStyle w:val="yiv0159995702msonormal"/>
        <w:shd w:val="clear" w:color="auto" w:fill="FFFFFF"/>
        <w:spacing w:before="0" w:beforeAutospacing="0" w:after="0" w:afterAutospacing="0"/>
        <w:rPr>
          <w:rFonts w:ascii="Verdana" w:hAnsi="Verdana" w:cs="Segoe UI"/>
          <w:b/>
          <w:bCs/>
          <w:color w:val="000000"/>
        </w:rPr>
      </w:pPr>
      <w:r w:rsidRPr="00DA6109">
        <w:rPr>
          <w:rFonts w:ascii="Verdana" w:hAnsi="Verdana" w:cs="Segoe UI"/>
          <w:b/>
          <w:bCs/>
          <w:color w:val="000000"/>
          <w:sz w:val="22"/>
          <w:szCs w:val="22"/>
        </w:rPr>
        <w:t>4</w:t>
      </w:r>
      <w:r w:rsidR="005F771D" w:rsidRPr="00DA6109">
        <w:rPr>
          <w:rFonts w:ascii="Verdana" w:hAnsi="Verdana" w:cs="Segoe UI"/>
          <w:b/>
          <w:bCs/>
          <w:color w:val="000000"/>
          <w:sz w:val="22"/>
          <w:szCs w:val="22"/>
        </w:rPr>
        <w:t>.</w:t>
      </w:r>
      <w:r w:rsidRPr="00DA6109">
        <w:rPr>
          <w:rFonts w:ascii="Verdana" w:hAnsi="Verdana" w:cs="Segoe UI"/>
          <w:b/>
          <w:bCs/>
          <w:color w:val="000000"/>
          <w:sz w:val="22"/>
          <w:szCs w:val="22"/>
        </w:rPr>
        <w:t xml:space="preserve"> </w:t>
      </w:r>
      <w:r w:rsidR="00A7276F" w:rsidRPr="00DA6109">
        <w:rPr>
          <w:rFonts w:ascii="Verdana" w:hAnsi="Verdana" w:cs="Segoe UI"/>
          <w:b/>
          <w:bCs/>
          <w:color w:val="000000"/>
        </w:rPr>
        <w:t>Squeeze the most out of data</w:t>
      </w:r>
    </w:p>
    <w:p w14:paraId="0C30CB77" w14:textId="4F278EEE" w:rsidR="00310487" w:rsidRPr="00DA6109" w:rsidRDefault="00310487" w:rsidP="00EC2D38">
      <w:pPr>
        <w:pStyle w:val="yiv0159995702msonormal"/>
        <w:shd w:val="clear" w:color="auto" w:fill="FFFFFF"/>
        <w:spacing w:before="0" w:beforeAutospacing="0" w:after="0" w:afterAutospacing="0"/>
        <w:rPr>
          <w:rFonts w:ascii="Verdana" w:hAnsi="Verdana" w:cs="Segoe UI"/>
          <w:b/>
          <w:bCs/>
          <w:color w:val="000000"/>
          <w:sz w:val="22"/>
          <w:szCs w:val="22"/>
        </w:rPr>
      </w:pPr>
    </w:p>
    <w:p w14:paraId="3BA30E63" w14:textId="5D1240CC" w:rsidR="002D4527" w:rsidRPr="00DA6109" w:rsidRDefault="00B77CB0" w:rsidP="00EC2D38">
      <w:pPr>
        <w:pStyle w:val="yiv0159995702msonormal"/>
        <w:shd w:val="clear" w:color="auto" w:fill="FFFFFF"/>
        <w:spacing w:before="0" w:beforeAutospacing="0" w:after="0" w:afterAutospacing="0"/>
        <w:rPr>
          <w:rFonts w:ascii="Verdana" w:hAnsi="Verdana" w:cs="Segoe UI"/>
          <w:bCs/>
          <w:color w:val="000000"/>
          <w:sz w:val="22"/>
          <w:szCs w:val="22"/>
        </w:rPr>
      </w:pPr>
      <w:r w:rsidRPr="00DA6109">
        <w:rPr>
          <w:rFonts w:ascii="Verdana" w:hAnsi="Verdana" w:cs="Segoe UI"/>
          <w:bCs/>
          <w:color w:val="000000"/>
          <w:sz w:val="22"/>
          <w:szCs w:val="22"/>
        </w:rPr>
        <w:t xml:space="preserve">The efficient collection and </w:t>
      </w:r>
      <w:r w:rsidR="006A04A3" w:rsidRPr="00DA6109">
        <w:rPr>
          <w:rFonts w:ascii="Verdana" w:hAnsi="Verdana" w:cs="Segoe UI"/>
          <w:bCs/>
          <w:color w:val="000000"/>
          <w:sz w:val="22"/>
          <w:szCs w:val="22"/>
        </w:rPr>
        <w:t xml:space="preserve">exchange </w:t>
      </w:r>
      <w:r w:rsidR="00873303" w:rsidRPr="008B032A">
        <w:rPr>
          <w:rFonts w:ascii="Verdana" w:hAnsi="Verdana" w:cs="Segoe UI"/>
          <w:bCs/>
          <w:color w:val="000000"/>
          <w:sz w:val="22"/>
          <w:szCs w:val="22"/>
        </w:rPr>
        <w:t xml:space="preserve">of </w:t>
      </w:r>
      <w:r w:rsidR="006A04A3" w:rsidRPr="00DA6109">
        <w:rPr>
          <w:rFonts w:ascii="Verdana" w:hAnsi="Verdana" w:cs="Segoe UI"/>
          <w:bCs/>
          <w:color w:val="000000"/>
          <w:sz w:val="22"/>
          <w:szCs w:val="22"/>
        </w:rPr>
        <w:t xml:space="preserve">data is central </w:t>
      </w:r>
      <w:r w:rsidRPr="00DA6109">
        <w:rPr>
          <w:rFonts w:ascii="Verdana" w:hAnsi="Verdana" w:cs="Segoe UI"/>
          <w:bCs/>
          <w:color w:val="000000"/>
          <w:sz w:val="22"/>
          <w:szCs w:val="22"/>
        </w:rPr>
        <w:t xml:space="preserve">to any successful </w:t>
      </w:r>
      <w:r w:rsidR="006A04A3" w:rsidRPr="00DA6109">
        <w:rPr>
          <w:rFonts w:ascii="Verdana" w:hAnsi="Verdana" w:cs="Segoe UI"/>
          <w:bCs/>
          <w:color w:val="000000"/>
          <w:sz w:val="22"/>
          <w:szCs w:val="22"/>
        </w:rPr>
        <w:t xml:space="preserve">smart city. </w:t>
      </w:r>
      <w:r w:rsidR="005F771D" w:rsidRPr="00DA6109">
        <w:rPr>
          <w:rFonts w:ascii="Verdana" w:hAnsi="Verdana" w:cs="Segoe UI"/>
          <w:bCs/>
          <w:color w:val="000000"/>
          <w:sz w:val="22"/>
          <w:szCs w:val="22"/>
        </w:rPr>
        <w:t xml:space="preserve">Ideally, data should be </w:t>
      </w:r>
      <w:r w:rsidR="006A04A3" w:rsidRPr="00DA6109">
        <w:rPr>
          <w:rFonts w:ascii="Verdana" w:hAnsi="Verdana" w:cs="Segoe UI"/>
          <w:bCs/>
          <w:color w:val="000000"/>
          <w:sz w:val="22"/>
          <w:szCs w:val="22"/>
        </w:rPr>
        <w:t xml:space="preserve">provided either via open data portals or through paid-for data marketplaces. In both cases the expectation is that third parties may </w:t>
      </w:r>
      <w:r w:rsidR="00181A0A" w:rsidRPr="00DA6109">
        <w:rPr>
          <w:rFonts w:ascii="Verdana" w:hAnsi="Verdana" w:cs="Segoe UI"/>
          <w:bCs/>
          <w:color w:val="000000"/>
          <w:sz w:val="22"/>
          <w:szCs w:val="22"/>
        </w:rPr>
        <w:t>further</w:t>
      </w:r>
      <w:r w:rsidR="006A04A3" w:rsidRPr="00DA6109">
        <w:rPr>
          <w:rFonts w:ascii="Verdana" w:hAnsi="Verdana" w:cs="Segoe UI"/>
          <w:bCs/>
          <w:color w:val="000000"/>
          <w:sz w:val="22"/>
          <w:szCs w:val="22"/>
        </w:rPr>
        <w:t xml:space="preserve"> exploit the data </w:t>
      </w:r>
      <w:r w:rsidR="00181A0A" w:rsidRPr="00DA6109">
        <w:rPr>
          <w:rFonts w:ascii="Verdana" w:hAnsi="Verdana" w:cs="Segoe UI"/>
          <w:bCs/>
          <w:color w:val="000000"/>
          <w:sz w:val="22"/>
          <w:szCs w:val="22"/>
        </w:rPr>
        <w:t xml:space="preserve">beyond what is useful for the </w:t>
      </w:r>
      <w:r w:rsidR="006A04A3" w:rsidRPr="00DA6109">
        <w:rPr>
          <w:rFonts w:ascii="Verdana" w:hAnsi="Verdana" w:cs="Segoe UI"/>
          <w:bCs/>
          <w:color w:val="000000"/>
          <w:sz w:val="22"/>
          <w:szCs w:val="22"/>
        </w:rPr>
        <w:t xml:space="preserve">city itself.  </w:t>
      </w:r>
    </w:p>
    <w:p w14:paraId="1EC114BF" w14:textId="3AEAB042" w:rsidR="005A11B3" w:rsidRPr="00DA6109" w:rsidRDefault="005A11B3" w:rsidP="00EC2D38">
      <w:pPr>
        <w:pStyle w:val="yiv0159995702msonormal"/>
        <w:shd w:val="clear" w:color="auto" w:fill="FFFFFF"/>
        <w:spacing w:before="0" w:beforeAutospacing="0" w:after="0" w:afterAutospacing="0"/>
        <w:rPr>
          <w:rFonts w:ascii="Verdana" w:hAnsi="Verdana" w:cs="Segoe UI"/>
          <w:bCs/>
          <w:color w:val="000000"/>
          <w:sz w:val="22"/>
          <w:szCs w:val="22"/>
        </w:rPr>
      </w:pPr>
    </w:p>
    <w:p w14:paraId="363D3703" w14:textId="797AE114" w:rsidR="00A7276F" w:rsidRDefault="00A7276F" w:rsidP="00DA6109">
      <w:pPr>
        <w:spacing w:after="0" w:line="240" w:lineRule="auto"/>
        <w:rPr>
          <w:rFonts w:ascii="Verdana" w:hAnsi="Verdana" w:cs="Segoe UI"/>
          <w:bCs/>
          <w:color w:val="000000"/>
        </w:rPr>
      </w:pPr>
      <w:r w:rsidRPr="00DA6109">
        <w:rPr>
          <w:rFonts w:ascii="Verdana" w:hAnsi="Verdana" w:cs="Segoe UI"/>
          <w:bCs/>
          <w:color w:val="000000"/>
        </w:rPr>
        <w:t xml:space="preserve">A mature smart city would enable individual citizens, businesses, NGOs and the municipality itself to both contribute and extract data, and to create and make use of applications </w:t>
      </w:r>
      <w:r w:rsidR="006A04A3" w:rsidRPr="00DA6109">
        <w:rPr>
          <w:rFonts w:ascii="Verdana" w:hAnsi="Verdana" w:cs="Segoe UI"/>
          <w:bCs/>
          <w:color w:val="000000"/>
        </w:rPr>
        <w:t>based on that data (</w:t>
      </w:r>
      <w:r w:rsidR="006A04A3" w:rsidRPr="00DA6109">
        <w:rPr>
          <w:rFonts w:ascii="Verdana" w:hAnsi="Verdana" w:cs="Segoe UI"/>
          <w:bCs/>
          <w:i/>
          <w:color w:val="000000"/>
        </w:rPr>
        <w:t xml:space="preserve">see </w:t>
      </w:r>
      <w:r w:rsidRPr="00DA6109">
        <w:rPr>
          <w:rFonts w:ascii="Verdana" w:hAnsi="Verdana" w:cs="Segoe UI"/>
          <w:bCs/>
          <w:i/>
          <w:color w:val="000000"/>
        </w:rPr>
        <w:t>Fig</w:t>
      </w:r>
      <w:r w:rsidR="00477B31" w:rsidRPr="00DA6109">
        <w:rPr>
          <w:rFonts w:ascii="Verdana" w:hAnsi="Verdana" w:cs="Segoe UI"/>
          <w:bCs/>
          <w:i/>
          <w:color w:val="000000"/>
        </w:rPr>
        <w:t>ure 2</w:t>
      </w:r>
      <w:r w:rsidR="006A04A3" w:rsidRPr="00DA6109">
        <w:rPr>
          <w:rFonts w:ascii="Verdana" w:hAnsi="Verdana" w:cs="Segoe UI"/>
          <w:bCs/>
          <w:color w:val="000000"/>
        </w:rPr>
        <w:t>)</w:t>
      </w:r>
      <w:r w:rsidRPr="00DA6109">
        <w:rPr>
          <w:rFonts w:ascii="Verdana" w:hAnsi="Verdana" w:cs="Segoe UI"/>
          <w:bCs/>
          <w:color w:val="000000"/>
        </w:rPr>
        <w:t xml:space="preserve">. </w:t>
      </w:r>
      <w:r w:rsidR="00DA6109">
        <w:rPr>
          <w:rFonts w:ascii="Verdana" w:hAnsi="Verdana" w:cs="Segoe UI"/>
          <w:bCs/>
          <w:color w:val="000000"/>
        </w:rPr>
        <w:t xml:space="preserve">It is especially important </w:t>
      </w:r>
      <w:r w:rsidR="005F3D73">
        <w:rPr>
          <w:rFonts w:ascii="Verdana" w:hAnsi="Verdana" w:cs="Segoe UI"/>
          <w:bCs/>
          <w:color w:val="000000"/>
        </w:rPr>
        <w:t xml:space="preserve">to </w:t>
      </w:r>
      <w:r w:rsidR="005F3D73">
        <w:rPr>
          <w:rFonts w:ascii="Verdana" w:hAnsi="Verdana" w:cs="Segoe UI"/>
          <w:bCs/>
          <w:color w:val="000000"/>
        </w:rPr>
        <w:lastRenderedPageBreak/>
        <w:t>integrate data contributed from inhabitants living and working in the city</w:t>
      </w:r>
      <w:r w:rsidR="00DA6109">
        <w:rPr>
          <w:rFonts w:ascii="Verdana" w:hAnsi="Verdana" w:cs="Segoe UI"/>
          <w:bCs/>
          <w:color w:val="000000"/>
        </w:rPr>
        <w:t>. This</w:t>
      </w:r>
      <w:r w:rsidR="005F3D73">
        <w:rPr>
          <w:rFonts w:ascii="Verdana" w:hAnsi="Verdana" w:cs="Segoe UI"/>
          <w:bCs/>
          <w:color w:val="000000"/>
        </w:rPr>
        <w:t xml:space="preserve"> increases</w:t>
      </w:r>
      <w:r w:rsidR="00DA6109">
        <w:rPr>
          <w:rFonts w:ascii="Verdana" w:hAnsi="Verdana" w:cs="Segoe UI"/>
          <w:bCs/>
          <w:color w:val="000000"/>
        </w:rPr>
        <w:t xml:space="preserve"> </w:t>
      </w:r>
      <w:r w:rsidR="005F3D73">
        <w:rPr>
          <w:rFonts w:ascii="Verdana" w:hAnsi="Verdana" w:cs="Segoe UI"/>
          <w:bCs/>
          <w:color w:val="000000"/>
        </w:rPr>
        <w:t>citizen engagement</w:t>
      </w:r>
      <w:r w:rsidR="00DA6109">
        <w:rPr>
          <w:rFonts w:ascii="Verdana" w:hAnsi="Verdana" w:cs="Segoe UI"/>
          <w:bCs/>
          <w:color w:val="000000"/>
        </w:rPr>
        <w:t xml:space="preserve"> and makes it more likely </w:t>
      </w:r>
      <w:r w:rsidR="005F3D73">
        <w:rPr>
          <w:rFonts w:ascii="Verdana" w:hAnsi="Verdana" w:cs="Segoe UI"/>
          <w:bCs/>
          <w:color w:val="000000"/>
        </w:rPr>
        <w:t xml:space="preserve">that city services </w:t>
      </w:r>
      <w:r w:rsidR="00DA6109">
        <w:rPr>
          <w:rFonts w:ascii="Verdana" w:hAnsi="Verdana" w:cs="Segoe UI"/>
          <w:bCs/>
          <w:color w:val="000000"/>
        </w:rPr>
        <w:t>are</w:t>
      </w:r>
      <w:r w:rsidR="005F3D73">
        <w:rPr>
          <w:rFonts w:ascii="Verdana" w:hAnsi="Verdana" w:cs="Segoe UI"/>
          <w:bCs/>
          <w:color w:val="000000"/>
        </w:rPr>
        <w:t xml:space="preserve"> adopted.</w:t>
      </w:r>
      <w:r w:rsidRPr="00C24EB3">
        <w:rPr>
          <w:rFonts w:ascii="Verdana" w:hAnsi="Verdana" w:cs="Segoe UI"/>
          <w:bCs/>
          <w:color w:val="000000"/>
        </w:rPr>
        <w:t xml:space="preserve"> </w:t>
      </w:r>
      <w:r w:rsidR="00C24EB3">
        <w:rPr>
          <w:rFonts w:ascii="Verdana" w:hAnsi="Verdana" w:cs="Segoe UI"/>
          <w:bCs/>
          <w:color w:val="000000"/>
        </w:rPr>
        <w:t>oneM2M provides such a platform.</w:t>
      </w:r>
    </w:p>
    <w:p w14:paraId="2F680021" w14:textId="77777777" w:rsidR="008B032A" w:rsidRPr="00C24EB3" w:rsidRDefault="008B032A" w:rsidP="00DA6109">
      <w:pPr>
        <w:spacing w:after="0" w:line="240" w:lineRule="auto"/>
        <w:rPr>
          <w:rFonts w:ascii="Verdana" w:hAnsi="Verdana" w:cs="Segoe UI"/>
          <w:bCs/>
          <w:color w:val="000000"/>
        </w:rPr>
      </w:pPr>
    </w:p>
    <w:p w14:paraId="2557F99D" w14:textId="77777777" w:rsidR="008B032A" w:rsidRDefault="008B032A" w:rsidP="00C24EB3">
      <w:pPr>
        <w:pStyle w:val="yiv0159995702msonormal"/>
        <w:shd w:val="clear" w:color="auto" w:fill="FFFFFF"/>
        <w:spacing w:before="0" w:beforeAutospacing="0" w:after="0" w:afterAutospacing="0"/>
        <w:jc w:val="center"/>
        <w:rPr>
          <w:rFonts w:ascii="Verdana" w:hAnsi="Verdana" w:cs="Segoe UI"/>
          <w:bCs/>
          <w:color w:val="000000"/>
          <w:sz w:val="18"/>
          <w:szCs w:val="18"/>
          <w:highlight w:val="yellow"/>
        </w:rPr>
      </w:pPr>
      <w:r>
        <w:rPr>
          <w:noProof/>
        </w:rPr>
        <w:drawing>
          <wp:inline distT="0" distB="0" distL="0" distR="0" wp14:anchorId="5CD368D0" wp14:editId="7EB9CA6B">
            <wp:extent cx="2674124" cy="2715150"/>
            <wp:effectExtent l="0" t="0" r="0" b="9525"/>
            <wp:docPr id="3" name="Picture 3" descr="C:\Users\Jayne\AppData\Local\Microsoft\Windows\INetCacheContent.Word\Smart_city paly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ne\AppData\Local\Microsoft\Windows\INetCacheContent.Word\Smart_city palyboo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6234" cy="2717292"/>
                    </a:xfrm>
                    <a:prstGeom prst="rect">
                      <a:avLst/>
                    </a:prstGeom>
                    <a:noFill/>
                    <a:ln>
                      <a:noFill/>
                    </a:ln>
                  </pic:spPr>
                </pic:pic>
              </a:graphicData>
            </a:graphic>
          </wp:inline>
        </w:drawing>
      </w:r>
    </w:p>
    <w:p w14:paraId="68AF6E01" w14:textId="0699A26B" w:rsidR="008B032A" w:rsidRPr="00C24EB3" w:rsidRDefault="008B032A" w:rsidP="00C24EB3">
      <w:pPr>
        <w:pStyle w:val="yiv0159995702msonormal"/>
        <w:shd w:val="clear" w:color="auto" w:fill="FFFFFF"/>
        <w:spacing w:before="0" w:beforeAutospacing="0" w:after="0" w:afterAutospacing="0"/>
        <w:jc w:val="center"/>
        <w:rPr>
          <w:rFonts w:ascii="Verdana" w:hAnsi="Verdana" w:cs="Segoe UI"/>
          <w:bCs/>
          <w:i/>
          <w:color w:val="000000"/>
          <w:sz w:val="18"/>
          <w:szCs w:val="18"/>
        </w:rPr>
      </w:pPr>
      <w:r w:rsidRPr="00C24EB3">
        <w:rPr>
          <w:rFonts w:ascii="Verdana" w:hAnsi="Verdana" w:cs="Segoe UI"/>
          <w:bCs/>
          <w:i/>
          <w:color w:val="000000"/>
          <w:sz w:val="18"/>
          <w:szCs w:val="18"/>
        </w:rPr>
        <w:t>Figure 2</w:t>
      </w:r>
    </w:p>
    <w:p w14:paraId="005A2E19" w14:textId="30ABF814" w:rsidR="00C0439B" w:rsidRPr="00C24EB3" w:rsidRDefault="007E4A25" w:rsidP="00C24EB3">
      <w:pPr>
        <w:pStyle w:val="yiv0159995702msonormal"/>
        <w:shd w:val="clear" w:color="auto" w:fill="FFFFFF"/>
        <w:spacing w:before="0" w:beforeAutospacing="0" w:after="0" w:afterAutospacing="0"/>
        <w:rPr>
          <w:rFonts w:ascii="Verdana" w:hAnsi="Verdana" w:cs="Segoe UI"/>
          <w:bCs/>
          <w:color w:val="000000"/>
          <w:sz w:val="22"/>
          <w:szCs w:val="22"/>
        </w:rPr>
      </w:pPr>
      <w:r w:rsidRPr="00C24EB3">
        <w:rPr>
          <w:rFonts w:ascii="Verdana" w:hAnsi="Verdana" w:cs="Segoe UI"/>
          <w:bCs/>
          <w:color w:val="000000"/>
        </w:rPr>
        <w:br/>
      </w:r>
    </w:p>
    <w:p w14:paraId="6B5556B5" w14:textId="7C70C649" w:rsidR="00D46676" w:rsidRPr="00C24EB3" w:rsidRDefault="00735D7B" w:rsidP="00EC2D38">
      <w:pPr>
        <w:pStyle w:val="yiv0159995702msonormal"/>
        <w:shd w:val="clear" w:color="auto" w:fill="FFFFFF"/>
        <w:spacing w:before="0" w:beforeAutospacing="0" w:after="0" w:afterAutospacing="0"/>
        <w:rPr>
          <w:rFonts w:ascii="Verdana" w:hAnsi="Verdana" w:cs="Segoe UI"/>
          <w:b/>
          <w:bCs/>
          <w:color w:val="000000"/>
          <w:sz w:val="22"/>
          <w:szCs w:val="22"/>
        </w:rPr>
      </w:pPr>
      <w:r w:rsidRPr="00C24EB3">
        <w:rPr>
          <w:rFonts w:ascii="Verdana" w:hAnsi="Verdana" w:cs="Segoe UI"/>
          <w:b/>
          <w:bCs/>
          <w:color w:val="000000"/>
          <w:sz w:val="22"/>
          <w:szCs w:val="22"/>
        </w:rPr>
        <w:t xml:space="preserve">4.1 </w:t>
      </w:r>
      <w:r w:rsidR="00477B31" w:rsidRPr="00C24EB3">
        <w:rPr>
          <w:rFonts w:ascii="Verdana" w:hAnsi="Verdana" w:cs="Segoe UI"/>
          <w:b/>
          <w:bCs/>
          <w:color w:val="000000"/>
          <w:sz w:val="22"/>
          <w:szCs w:val="22"/>
        </w:rPr>
        <w:t xml:space="preserve">Life made </w:t>
      </w:r>
      <w:r w:rsidR="00D46676" w:rsidRPr="00C24EB3">
        <w:rPr>
          <w:rFonts w:ascii="Verdana" w:hAnsi="Verdana" w:cs="Segoe UI"/>
          <w:b/>
          <w:bCs/>
          <w:color w:val="000000"/>
          <w:sz w:val="22"/>
          <w:szCs w:val="22"/>
        </w:rPr>
        <w:t>easier for app developers</w:t>
      </w:r>
    </w:p>
    <w:p w14:paraId="5D8CD55F" w14:textId="22BAE251" w:rsidR="00D46676" w:rsidRPr="00C24EB3" w:rsidRDefault="00D46676" w:rsidP="00EC2D38">
      <w:pPr>
        <w:pStyle w:val="yiv0159995702msonormal"/>
        <w:shd w:val="clear" w:color="auto" w:fill="FFFFFF"/>
        <w:spacing w:before="0" w:beforeAutospacing="0" w:after="0" w:afterAutospacing="0"/>
        <w:rPr>
          <w:rFonts w:ascii="Verdana" w:hAnsi="Verdana" w:cs="Segoe UI"/>
          <w:bCs/>
          <w:color w:val="000000"/>
          <w:sz w:val="22"/>
          <w:szCs w:val="22"/>
        </w:rPr>
      </w:pPr>
    </w:p>
    <w:p w14:paraId="049D4652" w14:textId="20D234F7" w:rsidR="00477B31" w:rsidRPr="00E33DDF" w:rsidRDefault="00B279F1" w:rsidP="00EC2D38">
      <w:pPr>
        <w:pStyle w:val="yiv0159995702msonormal"/>
        <w:shd w:val="clear" w:color="auto" w:fill="FFFFFF"/>
        <w:spacing w:before="0" w:beforeAutospacing="0" w:after="0" w:afterAutospacing="0"/>
        <w:rPr>
          <w:rFonts w:ascii="Verdana" w:hAnsi="Verdana" w:cs="Segoe UI"/>
          <w:bCs/>
          <w:color w:val="000000"/>
          <w:sz w:val="22"/>
          <w:szCs w:val="22"/>
        </w:rPr>
      </w:pPr>
      <w:r w:rsidRPr="00C24EB3">
        <w:rPr>
          <w:rFonts w:ascii="Verdana" w:hAnsi="Verdana" w:cs="Segoe UI"/>
          <w:bCs/>
          <w:color w:val="000000"/>
          <w:sz w:val="22"/>
          <w:szCs w:val="22"/>
        </w:rPr>
        <w:t xml:space="preserve">By </w:t>
      </w:r>
      <w:r w:rsidR="00092302" w:rsidRPr="00C24EB3">
        <w:rPr>
          <w:rFonts w:ascii="Verdana" w:hAnsi="Verdana" w:cs="Segoe UI"/>
          <w:bCs/>
          <w:color w:val="000000"/>
          <w:sz w:val="22"/>
          <w:szCs w:val="22"/>
        </w:rPr>
        <w:t>providing app de</w:t>
      </w:r>
      <w:r w:rsidR="00D623B2" w:rsidRPr="00C24EB3">
        <w:rPr>
          <w:rFonts w:ascii="Verdana" w:hAnsi="Verdana" w:cs="Segoe UI"/>
          <w:bCs/>
          <w:color w:val="000000"/>
          <w:sz w:val="22"/>
          <w:szCs w:val="22"/>
        </w:rPr>
        <w:t>velopers with a</w:t>
      </w:r>
      <w:r w:rsidR="00C24EB3">
        <w:rPr>
          <w:rFonts w:ascii="Verdana" w:hAnsi="Verdana" w:cs="Segoe UI"/>
          <w:bCs/>
          <w:color w:val="000000"/>
          <w:sz w:val="22"/>
          <w:szCs w:val="22"/>
        </w:rPr>
        <w:t xml:space="preserve"> so-called ‘</w:t>
      </w:r>
      <w:r w:rsidR="00D623B2" w:rsidRPr="00C24EB3">
        <w:rPr>
          <w:rFonts w:ascii="Verdana" w:hAnsi="Verdana" w:cs="Segoe UI"/>
          <w:bCs/>
          <w:color w:val="000000"/>
          <w:sz w:val="22"/>
          <w:szCs w:val="22"/>
        </w:rPr>
        <w:t>abstract layer</w:t>
      </w:r>
      <w:r w:rsidR="00C24EB3">
        <w:rPr>
          <w:rFonts w:ascii="Verdana" w:hAnsi="Verdana" w:cs="Segoe UI"/>
          <w:bCs/>
          <w:color w:val="000000"/>
          <w:sz w:val="22"/>
          <w:szCs w:val="22"/>
        </w:rPr>
        <w:t xml:space="preserve">’, </w:t>
      </w:r>
      <w:r w:rsidR="00D623B2" w:rsidRPr="00C24EB3">
        <w:rPr>
          <w:rFonts w:ascii="Verdana" w:hAnsi="Verdana" w:cs="Segoe UI"/>
          <w:bCs/>
          <w:color w:val="000000"/>
          <w:sz w:val="22"/>
          <w:szCs w:val="22"/>
        </w:rPr>
        <w:t xml:space="preserve"> </w:t>
      </w:r>
      <w:r w:rsidR="00C24EB3">
        <w:rPr>
          <w:rFonts w:ascii="Verdana" w:hAnsi="Verdana" w:cs="Segoe UI"/>
          <w:bCs/>
          <w:color w:val="000000"/>
          <w:sz w:val="22"/>
          <w:szCs w:val="22"/>
        </w:rPr>
        <w:t xml:space="preserve">which </w:t>
      </w:r>
      <w:r w:rsidR="001C660E" w:rsidRPr="00E33DDF">
        <w:rPr>
          <w:rFonts w:ascii="Verdana" w:hAnsi="Verdana" w:cs="Segoe UI"/>
          <w:bCs/>
          <w:color w:val="000000"/>
          <w:sz w:val="22"/>
          <w:szCs w:val="22"/>
        </w:rPr>
        <w:t>mask</w:t>
      </w:r>
      <w:r w:rsidR="00C24EB3">
        <w:rPr>
          <w:rFonts w:ascii="Verdana" w:hAnsi="Verdana" w:cs="Segoe UI"/>
          <w:bCs/>
          <w:color w:val="000000"/>
          <w:sz w:val="22"/>
          <w:szCs w:val="22"/>
        </w:rPr>
        <w:t>s</w:t>
      </w:r>
      <w:r w:rsidR="00D623B2" w:rsidRPr="00E33DDF">
        <w:rPr>
          <w:rFonts w:ascii="Verdana" w:hAnsi="Verdana" w:cs="Segoe UI"/>
          <w:bCs/>
          <w:color w:val="000000"/>
          <w:sz w:val="22"/>
          <w:szCs w:val="22"/>
        </w:rPr>
        <w:t xml:space="preserve"> </w:t>
      </w:r>
      <w:r w:rsidR="001C660E" w:rsidRPr="00E33DDF">
        <w:rPr>
          <w:rFonts w:ascii="Verdana" w:hAnsi="Verdana" w:cs="Segoe UI"/>
          <w:bCs/>
          <w:color w:val="000000"/>
          <w:sz w:val="22"/>
          <w:szCs w:val="22"/>
        </w:rPr>
        <w:t xml:space="preserve">the underlying complexity of the network, </w:t>
      </w:r>
      <w:r w:rsidR="00092302" w:rsidRPr="00E33DDF">
        <w:rPr>
          <w:rFonts w:ascii="Verdana" w:hAnsi="Verdana" w:cs="Segoe UI"/>
          <w:bCs/>
          <w:color w:val="000000"/>
          <w:sz w:val="22"/>
          <w:szCs w:val="22"/>
        </w:rPr>
        <w:t>d</w:t>
      </w:r>
      <w:r w:rsidR="001C660E" w:rsidRPr="00E33DDF">
        <w:rPr>
          <w:rFonts w:ascii="Verdana" w:hAnsi="Verdana" w:cs="Segoe UI"/>
          <w:bCs/>
          <w:color w:val="000000"/>
          <w:sz w:val="22"/>
          <w:szCs w:val="22"/>
        </w:rPr>
        <w:t>evelop</w:t>
      </w:r>
      <w:r w:rsidR="00ED09A9" w:rsidRPr="00E33DDF">
        <w:rPr>
          <w:rFonts w:ascii="Verdana" w:hAnsi="Verdana" w:cs="Segoe UI"/>
          <w:bCs/>
          <w:color w:val="000000"/>
          <w:sz w:val="22"/>
          <w:szCs w:val="22"/>
        </w:rPr>
        <w:t>ers can focus on application logic</w:t>
      </w:r>
      <w:r w:rsidR="00092302" w:rsidRPr="00E33DDF">
        <w:rPr>
          <w:rFonts w:ascii="Verdana" w:hAnsi="Verdana" w:cs="Segoe UI"/>
          <w:bCs/>
          <w:color w:val="000000"/>
          <w:sz w:val="22"/>
          <w:szCs w:val="22"/>
        </w:rPr>
        <w:t xml:space="preserve"> </w:t>
      </w:r>
      <w:r w:rsidR="001537F5" w:rsidRPr="00E33DDF">
        <w:rPr>
          <w:rFonts w:ascii="Verdana" w:hAnsi="Verdana" w:cs="Segoe UI"/>
          <w:bCs/>
          <w:color w:val="000000"/>
          <w:sz w:val="22"/>
          <w:szCs w:val="22"/>
        </w:rPr>
        <w:t xml:space="preserve">rather </w:t>
      </w:r>
      <w:r w:rsidR="00092302" w:rsidRPr="00E33DDF">
        <w:rPr>
          <w:rFonts w:ascii="Verdana" w:hAnsi="Verdana" w:cs="Segoe UI"/>
          <w:bCs/>
          <w:color w:val="000000"/>
          <w:sz w:val="22"/>
          <w:szCs w:val="22"/>
        </w:rPr>
        <w:t xml:space="preserve">than on </w:t>
      </w:r>
      <w:r w:rsidR="00ED09A9" w:rsidRPr="00E33DDF">
        <w:rPr>
          <w:rFonts w:ascii="Verdana" w:hAnsi="Verdana" w:cs="Segoe UI"/>
          <w:bCs/>
          <w:color w:val="000000"/>
          <w:sz w:val="22"/>
          <w:szCs w:val="22"/>
        </w:rPr>
        <w:t>communication and devi</w:t>
      </w:r>
      <w:r w:rsidR="000F4704" w:rsidRPr="00E33DDF">
        <w:rPr>
          <w:rFonts w:ascii="Verdana" w:hAnsi="Verdana" w:cs="Segoe UI"/>
          <w:bCs/>
          <w:color w:val="000000"/>
          <w:sz w:val="22"/>
          <w:szCs w:val="22"/>
        </w:rPr>
        <w:t xml:space="preserve">ce management. </w:t>
      </w:r>
      <w:r w:rsidR="00AA736E" w:rsidRPr="00E33DDF">
        <w:rPr>
          <w:rFonts w:ascii="Verdana" w:hAnsi="Verdana" w:cs="Segoe UI"/>
          <w:bCs/>
          <w:color w:val="000000"/>
          <w:sz w:val="22"/>
          <w:szCs w:val="22"/>
        </w:rPr>
        <w:t xml:space="preserve"> </w:t>
      </w:r>
      <w:r w:rsidR="005F6884" w:rsidRPr="00E33DDF">
        <w:rPr>
          <w:rFonts w:ascii="Verdana" w:hAnsi="Verdana" w:cs="Segoe UI"/>
          <w:bCs/>
          <w:color w:val="000000"/>
          <w:sz w:val="22"/>
          <w:szCs w:val="22"/>
        </w:rPr>
        <w:t xml:space="preserve">They do not need to be communications experts. </w:t>
      </w:r>
    </w:p>
    <w:p w14:paraId="1F0DFF70" w14:textId="77777777" w:rsidR="00477B31" w:rsidRPr="00E33DDF" w:rsidRDefault="00477B31" w:rsidP="00EC2D38">
      <w:pPr>
        <w:pStyle w:val="yiv0159995702msonormal"/>
        <w:shd w:val="clear" w:color="auto" w:fill="FFFFFF"/>
        <w:spacing w:before="0" w:beforeAutospacing="0" w:after="0" w:afterAutospacing="0"/>
        <w:rPr>
          <w:rFonts w:ascii="Verdana" w:hAnsi="Verdana" w:cs="Segoe UI"/>
          <w:bCs/>
          <w:color w:val="000000"/>
          <w:sz w:val="22"/>
          <w:szCs w:val="22"/>
        </w:rPr>
      </w:pPr>
    </w:p>
    <w:p w14:paraId="5FB2E12F" w14:textId="6CDF58F4" w:rsidR="002D0803" w:rsidRPr="00C24EB3" w:rsidRDefault="00015E0A" w:rsidP="00EC2D38">
      <w:pPr>
        <w:pStyle w:val="yiv0159995702msonormal"/>
        <w:shd w:val="clear" w:color="auto" w:fill="FFFFFF"/>
        <w:spacing w:before="0" w:beforeAutospacing="0" w:after="0" w:afterAutospacing="0"/>
        <w:rPr>
          <w:rFonts w:ascii="Verdana" w:hAnsi="Verdana" w:cs="Segoe UI"/>
          <w:bCs/>
          <w:color w:val="000000"/>
          <w:sz w:val="22"/>
          <w:szCs w:val="22"/>
        </w:rPr>
      </w:pPr>
      <w:r w:rsidRPr="00E33DDF">
        <w:rPr>
          <w:rFonts w:ascii="Verdana" w:hAnsi="Verdana" w:cs="Segoe UI"/>
          <w:bCs/>
          <w:color w:val="000000"/>
          <w:sz w:val="22"/>
          <w:szCs w:val="22"/>
        </w:rPr>
        <w:t xml:space="preserve">This means two things. First, IoT apps </w:t>
      </w:r>
      <w:r w:rsidR="00D623B2" w:rsidRPr="00E33DDF">
        <w:rPr>
          <w:rFonts w:ascii="Verdana" w:hAnsi="Verdana" w:cs="Segoe UI"/>
          <w:bCs/>
          <w:color w:val="000000"/>
          <w:sz w:val="22"/>
          <w:szCs w:val="22"/>
        </w:rPr>
        <w:t xml:space="preserve">are ‘thinner’ and </w:t>
      </w:r>
      <w:r w:rsidRPr="00E33DDF">
        <w:rPr>
          <w:rFonts w:ascii="Verdana" w:hAnsi="Verdana" w:cs="Segoe UI"/>
          <w:bCs/>
          <w:color w:val="000000"/>
          <w:sz w:val="22"/>
          <w:szCs w:val="22"/>
        </w:rPr>
        <w:t>can be develope</w:t>
      </w:r>
      <w:r w:rsidR="00F971A6" w:rsidRPr="00E33DDF">
        <w:rPr>
          <w:rFonts w:ascii="Verdana" w:hAnsi="Verdana" w:cs="Segoe UI"/>
          <w:bCs/>
          <w:color w:val="000000"/>
          <w:sz w:val="22"/>
          <w:szCs w:val="22"/>
        </w:rPr>
        <w:t>d quicker. Second, by ‘hi</w:t>
      </w:r>
      <w:r w:rsidR="00E33DDF">
        <w:rPr>
          <w:rFonts w:ascii="Verdana" w:hAnsi="Verdana" w:cs="Segoe UI"/>
          <w:bCs/>
          <w:color w:val="000000"/>
          <w:sz w:val="22"/>
          <w:szCs w:val="22"/>
        </w:rPr>
        <w:t>ding’ W</w:t>
      </w:r>
      <w:r w:rsidR="002D0803" w:rsidRPr="00C24EB3">
        <w:rPr>
          <w:rFonts w:ascii="Verdana" w:hAnsi="Verdana" w:cs="Segoe UI"/>
          <w:bCs/>
          <w:color w:val="000000"/>
          <w:sz w:val="22"/>
          <w:szCs w:val="22"/>
        </w:rPr>
        <w:t xml:space="preserve">AN </w:t>
      </w:r>
      <w:r w:rsidR="00F971A6" w:rsidRPr="00C24EB3">
        <w:rPr>
          <w:rFonts w:ascii="Verdana" w:hAnsi="Verdana" w:cs="Segoe UI"/>
          <w:bCs/>
          <w:color w:val="000000"/>
          <w:sz w:val="22"/>
          <w:szCs w:val="22"/>
        </w:rPr>
        <w:t>technical s</w:t>
      </w:r>
      <w:r w:rsidR="002D0803" w:rsidRPr="00C24EB3">
        <w:rPr>
          <w:rFonts w:ascii="Verdana" w:hAnsi="Verdana" w:cs="Segoe UI"/>
          <w:bCs/>
          <w:color w:val="000000"/>
          <w:sz w:val="22"/>
          <w:szCs w:val="22"/>
        </w:rPr>
        <w:t>pecifications</w:t>
      </w:r>
      <w:r w:rsidR="00F971A6" w:rsidRPr="00C24EB3">
        <w:rPr>
          <w:rFonts w:ascii="Verdana" w:hAnsi="Verdana" w:cs="Segoe UI"/>
          <w:bCs/>
          <w:color w:val="000000"/>
          <w:sz w:val="22"/>
          <w:szCs w:val="22"/>
        </w:rPr>
        <w:t xml:space="preserve">, the </w:t>
      </w:r>
      <w:r w:rsidRPr="00C24EB3">
        <w:rPr>
          <w:rFonts w:ascii="Verdana" w:hAnsi="Verdana" w:cs="Segoe UI"/>
          <w:bCs/>
          <w:color w:val="000000"/>
          <w:sz w:val="22"/>
          <w:szCs w:val="22"/>
        </w:rPr>
        <w:t xml:space="preserve">oneM2M </w:t>
      </w:r>
      <w:r w:rsidR="00F971A6" w:rsidRPr="00C24EB3">
        <w:rPr>
          <w:rFonts w:ascii="Verdana" w:hAnsi="Verdana" w:cs="Segoe UI"/>
          <w:bCs/>
          <w:color w:val="000000"/>
          <w:sz w:val="22"/>
          <w:szCs w:val="22"/>
        </w:rPr>
        <w:t xml:space="preserve">platform </w:t>
      </w:r>
      <w:r w:rsidR="00AA736E" w:rsidRPr="00C24EB3">
        <w:rPr>
          <w:rFonts w:ascii="Verdana" w:hAnsi="Verdana" w:cs="Segoe UI"/>
          <w:bCs/>
          <w:color w:val="000000"/>
          <w:sz w:val="22"/>
          <w:szCs w:val="22"/>
        </w:rPr>
        <w:t>is</w:t>
      </w:r>
      <w:r w:rsidR="00F971A6" w:rsidRPr="00C24EB3">
        <w:rPr>
          <w:rFonts w:ascii="Verdana" w:hAnsi="Verdana" w:cs="Segoe UI"/>
          <w:bCs/>
          <w:color w:val="000000"/>
          <w:sz w:val="22"/>
          <w:szCs w:val="22"/>
        </w:rPr>
        <w:t xml:space="preserve"> accessible to </w:t>
      </w:r>
      <w:r w:rsidR="00D623B2" w:rsidRPr="00C24EB3">
        <w:rPr>
          <w:rFonts w:ascii="Verdana" w:hAnsi="Verdana" w:cs="Segoe UI"/>
          <w:bCs/>
          <w:color w:val="000000"/>
          <w:sz w:val="22"/>
          <w:szCs w:val="22"/>
        </w:rPr>
        <w:t xml:space="preserve">a </w:t>
      </w:r>
      <w:r w:rsidR="00F971A6" w:rsidRPr="00C24EB3">
        <w:rPr>
          <w:rFonts w:ascii="Verdana" w:hAnsi="Verdana" w:cs="Segoe UI"/>
          <w:bCs/>
          <w:color w:val="000000"/>
          <w:sz w:val="22"/>
          <w:szCs w:val="22"/>
        </w:rPr>
        <w:t>wider pool of app</w:t>
      </w:r>
      <w:r w:rsidR="008B032A">
        <w:rPr>
          <w:rFonts w:ascii="Verdana" w:hAnsi="Verdana" w:cs="Segoe UI"/>
          <w:bCs/>
          <w:color w:val="000000"/>
          <w:sz w:val="22"/>
          <w:szCs w:val="22"/>
        </w:rPr>
        <w:t xml:space="preserve"> </w:t>
      </w:r>
      <w:r w:rsidR="00F971A6" w:rsidRPr="00C24EB3">
        <w:rPr>
          <w:rFonts w:ascii="Verdana" w:hAnsi="Verdana" w:cs="Segoe UI"/>
          <w:bCs/>
          <w:color w:val="000000"/>
          <w:sz w:val="22"/>
          <w:szCs w:val="22"/>
        </w:rPr>
        <w:t xml:space="preserve">developer talent. </w:t>
      </w:r>
      <w:r w:rsidR="00AA736E" w:rsidRPr="00C24EB3">
        <w:rPr>
          <w:rFonts w:ascii="Verdana" w:hAnsi="Verdana" w:cs="Segoe UI"/>
          <w:bCs/>
          <w:color w:val="000000"/>
          <w:sz w:val="22"/>
          <w:szCs w:val="22"/>
        </w:rPr>
        <w:t xml:space="preserve">This may well encourage local app developers, who </w:t>
      </w:r>
      <w:r w:rsidR="00F63010" w:rsidRPr="00C24EB3">
        <w:rPr>
          <w:rFonts w:ascii="Verdana" w:hAnsi="Verdana" w:cs="Segoe UI"/>
          <w:bCs/>
          <w:color w:val="000000"/>
          <w:sz w:val="22"/>
          <w:szCs w:val="22"/>
        </w:rPr>
        <w:t xml:space="preserve">better understand </w:t>
      </w:r>
      <w:r w:rsidR="00AA736E" w:rsidRPr="00C24EB3">
        <w:rPr>
          <w:rFonts w:ascii="Verdana" w:hAnsi="Verdana" w:cs="Segoe UI"/>
          <w:bCs/>
          <w:color w:val="000000"/>
          <w:sz w:val="22"/>
          <w:szCs w:val="22"/>
        </w:rPr>
        <w:t xml:space="preserve">the </w:t>
      </w:r>
      <w:r w:rsidR="00F63010" w:rsidRPr="00C24EB3">
        <w:rPr>
          <w:rFonts w:ascii="Verdana" w:hAnsi="Verdana" w:cs="Segoe UI"/>
          <w:bCs/>
          <w:color w:val="000000"/>
          <w:sz w:val="22"/>
          <w:szCs w:val="22"/>
        </w:rPr>
        <w:t xml:space="preserve">needs of their </w:t>
      </w:r>
      <w:r w:rsidR="00A7276F" w:rsidRPr="00C24EB3">
        <w:rPr>
          <w:rFonts w:ascii="Verdana" w:hAnsi="Verdana" w:cs="Segoe UI"/>
          <w:bCs/>
          <w:color w:val="000000"/>
          <w:sz w:val="22"/>
          <w:szCs w:val="22"/>
        </w:rPr>
        <w:t xml:space="preserve">fellow </w:t>
      </w:r>
      <w:r w:rsidR="00F63010" w:rsidRPr="00C24EB3">
        <w:rPr>
          <w:rFonts w:ascii="Verdana" w:hAnsi="Verdana" w:cs="Segoe UI"/>
          <w:bCs/>
          <w:color w:val="000000"/>
          <w:sz w:val="22"/>
          <w:szCs w:val="22"/>
        </w:rPr>
        <w:t xml:space="preserve">citizens, to participate. </w:t>
      </w:r>
      <w:r w:rsidR="00AA736E" w:rsidRPr="00C24EB3">
        <w:rPr>
          <w:rFonts w:ascii="Verdana" w:hAnsi="Verdana" w:cs="Segoe UI"/>
          <w:bCs/>
          <w:color w:val="000000"/>
          <w:sz w:val="22"/>
          <w:szCs w:val="22"/>
        </w:rPr>
        <w:t xml:space="preserve"> </w:t>
      </w:r>
    </w:p>
    <w:p w14:paraId="6C75AA3A" w14:textId="77777777" w:rsidR="00AA736E" w:rsidRPr="00C24EB3" w:rsidRDefault="00AA736E" w:rsidP="00EC2D38">
      <w:pPr>
        <w:pStyle w:val="yiv0159995702msonormal"/>
        <w:shd w:val="clear" w:color="auto" w:fill="FFFFFF"/>
        <w:spacing w:before="0" w:beforeAutospacing="0" w:after="0" w:afterAutospacing="0"/>
        <w:rPr>
          <w:rFonts w:ascii="Verdana" w:hAnsi="Verdana" w:cs="Segoe UI"/>
          <w:bCs/>
          <w:color w:val="000000"/>
          <w:sz w:val="22"/>
          <w:szCs w:val="22"/>
        </w:rPr>
      </w:pPr>
    </w:p>
    <w:p w14:paraId="05AC51D2" w14:textId="3334EA8C" w:rsidR="00BA42D1" w:rsidRPr="000E1EE9" w:rsidRDefault="00C24EB3" w:rsidP="00550A2D">
      <w:pPr>
        <w:pStyle w:val="yiv0159995702msonormal"/>
        <w:shd w:val="clear" w:color="auto" w:fill="FFFFFF"/>
        <w:spacing w:before="0" w:beforeAutospacing="0" w:after="0" w:afterAutospacing="0"/>
        <w:rPr>
          <w:rFonts w:ascii="Verdana" w:hAnsi="Verdana" w:cs="Segoe UI"/>
          <w:bCs/>
          <w:color w:val="000000"/>
          <w:sz w:val="22"/>
          <w:szCs w:val="22"/>
        </w:rPr>
      </w:pPr>
      <w:r>
        <w:rPr>
          <w:rFonts w:ascii="Verdana" w:hAnsi="Verdana" w:cs="Segoe UI"/>
          <w:bCs/>
          <w:color w:val="000000"/>
          <w:sz w:val="22"/>
          <w:szCs w:val="22"/>
        </w:rPr>
        <w:t>F</w:t>
      </w:r>
      <w:r w:rsidR="00EF47BB" w:rsidRPr="00C24EB3">
        <w:rPr>
          <w:rFonts w:ascii="Verdana" w:hAnsi="Verdana" w:cs="Segoe UI"/>
          <w:bCs/>
          <w:color w:val="000000"/>
          <w:sz w:val="22"/>
          <w:szCs w:val="22"/>
        </w:rPr>
        <w:t>reely e</w:t>
      </w:r>
      <w:r w:rsidR="00F971A6" w:rsidRPr="00C24EB3">
        <w:rPr>
          <w:rFonts w:ascii="Verdana" w:hAnsi="Verdana" w:cs="Segoe UI"/>
          <w:bCs/>
          <w:color w:val="000000"/>
          <w:sz w:val="22"/>
          <w:szCs w:val="22"/>
        </w:rPr>
        <w:t xml:space="preserve">xposing </w:t>
      </w:r>
      <w:r w:rsidR="002D0803" w:rsidRPr="00C24EB3">
        <w:rPr>
          <w:rFonts w:ascii="Verdana" w:hAnsi="Verdana" w:cs="Segoe UI"/>
          <w:bCs/>
          <w:color w:val="000000"/>
          <w:sz w:val="22"/>
          <w:szCs w:val="22"/>
        </w:rPr>
        <w:t>subsets of city data to app developers, such as weather, maps and transport</w:t>
      </w:r>
      <w:r w:rsidR="00AA736E" w:rsidRPr="00C24EB3">
        <w:rPr>
          <w:rFonts w:ascii="Verdana" w:hAnsi="Verdana" w:cs="Segoe UI"/>
          <w:bCs/>
          <w:color w:val="000000"/>
          <w:sz w:val="22"/>
          <w:szCs w:val="22"/>
        </w:rPr>
        <w:t xml:space="preserve"> information</w:t>
      </w:r>
      <w:r w:rsidR="002D0803" w:rsidRPr="00C24EB3">
        <w:rPr>
          <w:rFonts w:ascii="Verdana" w:hAnsi="Verdana" w:cs="Segoe UI"/>
          <w:bCs/>
          <w:color w:val="000000"/>
          <w:sz w:val="22"/>
          <w:szCs w:val="22"/>
        </w:rPr>
        <w:t xml:space="preserve">, </w:t>
      </w:r>
      <w:r w:rsidR="00AA736E" w:rsidRPr="00C24EB3">
        <w:rPr>
          <w:rFonts w:ascii="Verdana" w:hAnsi="Verdana" w:cs="Segoe UI"/>
          <w:bCs/>
          <w:color w:val="000000"/>
          <w:sz w:val="22"/>
          <w:szCs w:val="22"/>
        </w:rPr>
        <w:t xml:space="preserve">is another </w:t>
      </w:r>
      <w:r w:rsidR="001B0F97" w:rsidRPr="00C24EB3">
        <w:rPr>
          <w:rFonts w:ascii="Verdana" w:hAnsi="Verdana" w:cs="Segoe UI"/>
          <w:bCs/>
          <w:color w:val="000000"/>
          <w:sz w:val="22"/>
          <w:szCs w:val="22"/>
        </w:rPr>
        <w:t xml:space="preserve">important </w:t>
      </w:r>
      <w:r w:rsidR="00AA736E" w:rsidRPr="00C24EB3">
        <w:rPr>
          <w:rFonts w:ascii="Verdana" w:hAnsi="Verdana" w:cs="Segoe UI"/>
          <w:bCs/>
          <w:color w:val="000000"/>
          <w:sz w:val="22"/>
          <w:szCs w:val="22"/>
        </w:rPr>
        <w:t>platform feature</w:t>
      </w:r>
      <w:r w:rsidR="00652FFF" w:rsidRPr="00C24EB3">
        <w:rPr>
          <w:rFonts w:ascii="Verdana" w:hAnsi="Verdana" w:cs="Segoe UI"/>
          <w:bCs/>
          <w:color w:val="000000"/>
          <w:sz w:val="22"/>
          <w:szCs w:val="22"/>
        </w:rPr>
        <w:t>.</w:t>
      </w:r>
      <w:r w:rsidR="00550A2D" w:rsidRPr="00C24EB3">
        <w:rPr>
          <w:rFonts w:ascii="Verdana" w:hAnsi="Verdana" w:cs="Segoe UI"/>
          <w:bCs/>
          <w:color w:val="000000"/>
          <w:sz w:val="22"/>
          <w:szCs w:val="22"/>
        </w:rPr>
        <w:t xml:space="preserve"> In the hands of innovative app developers, combining different datasets of this sort</w:t>
      </w:r>
      <w:r w:rsidR="00E11392">
        <w:rPr>
          <w:rFonts w:ascii="Verdana" w:hAnsi="Verdana" w:cs="Segoe UI"/>
          <w:bCs/>
          <w:color w:val="000000"/>
          <w:sz w:val="22"/>
          <w:szCs w:val="22"/>
        </w:rPr>
        <w:t xml:space="preserve">, </w:t>
      </w:r>
      <w:r w:rsidR="00477B31" w:rsidRPr="000E1EE9">
        <w:rPr>
          <w:rFonts w:ascii="Verdana" w:hAnsi="Verdana" w:cs="Segoe UI"/>
          <w:bCs/>
          <w:color w:val="000000"/>
          <w:sz w:val="22"/>
          <w:szCs w:val="22"/>
        </w:rPr>
        <w:t>or data mashups</w:t>
      </w:r>
      <w:r w:rsidR="00E11392">
        <w:rPr>
          <w:rFonts w:ascii="Verdana" w:hAnsi="Verdana" w:cs="Segoe UI"/>
          <w:bCs/>
          <w:color w:val="000000"/>
          <w:sz w:val="22"/>
          <w:szCs w:val="22"/>
        </w:rPr>
        <w:t>,</w:t>
      </w:r>
      <w:r w:rsidR="00477B31" w:rsidRPr="000E1EE9">
        <w:rPr>
          <w:rFonts w:ascii="Verdana" w:hAnsi="Verdana" w:cs="Segoe UI"/>
          <w:bCs/>
          <w:color w:val="000000"/>
          <w:sz w:val="22"/>
          <w:szCs w:val="22"/>
        </w:rPr>
        <w:t xml:space="preserve"> </w:t>
      </w:r>
      <w:r w:rsidR="00550A2D" w:rsidRPr="000E1EE9">
        <w:rPr>
          <w:rFonts w:ascii="Verdana" w:hAnsi="Verdana" w:cs="Segoe UI"/>
          <w:bCs/>
          <w:color w:val="000000"/>
          <w:sz w:val="22"/>
          <w:szCs w:val="22"/>
        </w:rPr>
        <w:t>can lead to new apps</w:t>
      </w:r>
      <w:r w:rsidR="00BA42D1" w:rsidRPr="000E1EE9">
        <w:rPr>
          <w:rFonts w:ascii="Verdana" w:hAnsi="Verdana" w:cs="Segoe UI"/>
          <w:bCs/>
          <w:color w:val="000000"/>
          <w:sz w:val="22"/>
          <w:szCs w:val="22"/>
        </w:rPr>
        <w:t xml:space="preserve"> and create extra value</w:t>
      </w:r>
      <w:r w:rsidR="00550A2D" w:rsidRPr="000E1EE9">
        <w:rPr>
          <w:rFonts w:ascii="Verdana" w:hAnsi="Verdana" w:cs="Segoe UI"/>
          <w:bCs/>
          <w:color w:val="000000"/>
          <w:sz w:val="22"/>
          <w:szCs w:val="22"/>
        </w:rPr>
        <w:t xml:space="preserve">. </w:t>
      </w:r>
    </w:p>
    <w:p w14:paraId="211586E1" w14:textId="77777777" w:rsidR="00BA42D1" w:rsidRPr="000E1EE9" w:rsidRDefault="00BA42D1" w:rsidP="00550A2D">
      <w:pPr>
        <w:pStyle w:val="yiv0159995702msonormal"/>
        <w:shd w:val="clear" w:color="auto" w:fill="FFFFFF"/>
        <w:spacing w:before="0" w:beforeAutospacing="0" w:after="0" w:afterAutospacing="0"/>
        <w:rPr>
          <w:rFonts w:ascii="Verdana" w:hAnsi="Verdana" w:cs="Segoe UI"/>
          <w:bCs/>
          <w:color w:val="000000"/>
          <w:sz w:val="22"/>
          <w:szCs w:val="22"/>
        </w:rPr>
      </w:pPr>
    </w:p>
    <w:p w14:paraId="79107152" w14:textId="0556E783" w:rsidR="00550A2D" w:rsidRPr="008B032A" w:rsidRDefault="00550A2D" w:rsidP="00550A2D">
      <w:pPr>
        <w:pStyle w:val="yiv0159995702msonormal"/>
        <w:shd w:val="clear" w:color="auto" w:fill="FFFFFF"/>
        <w:spacing w:before="0" w:beforeAutospacing="0" w:after="0" w:afterAutospacing="0"/>
        <w:rPr>
          <w:rFonts w:ascii="Verdana" w:hAnsi="Verdana" w:cs="Arial"/>
          <w:color w:val="444844"/>
          <w:sz w:val="22"/>
          <w:szCs w:val="22"/>
          <w:shd w:val="clear" w:color="auto" w:fill="FFFFFF"/>
        </w:rPr>
      </w:pPr>
      <w:r w:rsidRPr="000E1EE9">
        <w:rPr>
          <w:rFonts w:ascii="Verdana" w:hAnsi="Verdana" w:cs="Segoe UI"/>
          <w:bCs/>
          <w:color w:val="000000"/>
          <w:sz w:val="22"/>
          <w:szCs w:val="22"/>
        </w:rPr>
        <w:t>For example, static historical data about car</w:t>
      </w:r>
      <w:r w:rsidR="008B032A">
        <w:rPr>
          <w:rFonts w:ascii="Verdana" w:hAnsi="Verdana" w:cs="Segoe UI"/>
          <w:bCs/>
          <w:color w:val="000000"/>
          <w:sz w:val="22"/>
          <w:szCs w:val="22"/>
        </w:rPr>
        <w:t xml:space="preserve"> </w:t>
      </w:r>
      <w:r w:rsidRPr="000E1EE9">
        <w:rPr>
          <w:rFonts w:ascii="Verdana" w:hAnsi="Verdana" w:cs="Segoe UI"/>
          <w:bCs/>
          <w:color w:val="000000"/>
          <w:sz w:val="22"/>
          <w:szCs w:val="22"/>
        </w:rPr>
        <w:t xml:space="preserve">accident history </w:t>
      </w:r>
      <w:r w:rsidR="00E11392">
        <w:rPr>
          <w:rFonts w:ascii="Verdana" w:hAnsi="Verdana" w:cs="Segoe UI"/>
          <w:bCs/>
          <w:color w:val="000000"/>
          <w:sz w:val="22"/>
          <w:szCs w:val="22"/>
        </w:rPr>
        <w:t>(</w:t>
      </w:r>
      <w:r w:rsidRPr="00573DC3">
        <w:rPr>
          <w:rFonts w:ascii="Verdana" w:hAnsi="Verdana" w:cs="Segoe UI"/>
          <w:bCs/>
          <w:color w:val="000000"/>
          <w:sz w:val="22"/>
          <w:szCs w:val="22"/>
        </w:rPr>
        <w:t>where</w:t>
      </w:r>
      <w:r w:rsidR="00527D7E" w:rsidRPr="00573DC3">
        <w:rPr>
          <w:rFonts w:ascii="Verdana" w:hAnsi="Verdana" w:cs="Segoe UI"/>
          <w:bCs/>
          <w:color w:val="000000"/>
          <w:sz w:val="22"/>
          <w:szCs w:val="22"/>
        </w:rPr>
        <w:t xml:space="preserve"> and when incidents</w:t>
      </w:r>
      <w:r w:rsidR="001537F5" w:rsidRPr="00573DC3">
        <w:rPr>
          <w:rFonts w:ascii="Verdana" w:hAnsi="Verdana" w:cs="Segoe UI"/>
          <w:bCs/>
          <w:color w:val="000000"/>
          <w:sz w:val="22"/>
          <w:szCs w:val="22"/>
        </w:rPr>
        <w:t xml:space="preserve"> occurred</w:t>
      </w:r>
      <w:r w:rsidR="00E11392">
        <w:rPr>
          <w:rFonts w:ascii="Verdana" w:hAnsi="Verdana" w:cs="Segoe UI"/>
          <w:bCs/>
          <w:color w:val="000000"/>
          <w:sz w:val="22"/>
          <w:szCs w:val="22"/>
        </w:rPr>
        <w:t>)</w:t>
      </w:r>
      <w:r w:rsidRPr="000E1EE9">
        <w:rPr>
          <w:rFonts w:ascii="Verdana" w:hAnsi="Verdana" w:cs="Segoe UI"/>
          <w:bCs/>
          <w:color w:val="000000"/>
          <w:sz w:val="22"/>
          <w:szCs w:val="22"/>
        </w:rPr>
        <w:t xml:space="preserve"> may not be all that interesting in itself. Meld that information with weather and traffic management data, however, and it </w:t>
      </w:r>
      <w:r w:rsidR="00527D7E" w:rsidRPr="000E1EE9">
        <w:rPr>
          <w:rFonts w:ascii="Verdana" w:hAnsi="Verdana" w:cs="Segoe UI"/>
          <w:bCs/>
          <w:color w:val="000000"/>
          <w:sz w:val="22"/>
          <w:szCs w:val="22"/>
        </w:rPr>
        <w:t>is possible to create another app</w:t>
      </w:r>
      <w:r w:rsidR="00E11392">
        <w:rPr>
          <w:rFonts w:ascii="Verdana" w:hAnsi="Verdana" w:cs="Segoe UI"/>
          <w:bCs/>
          <w:color w:val="000000"/>
          <w:sz w:val="22"/>
          <w:szCs w:val="22"/>
        </w:rPr>
        <w:t>,</w:t>
      </w:r>
      <w:r w:rsidR="00527D7E" w:rsidRPr="000E1EE9">
        <w:rPr>
          <w:rFonts w:ascii="Verdana" w:hAnsi="Verdana" w:cs="Segoe UI"/>
          <w:bCs/>
          <w:color w:val="000000"/>
          <w:sz w:val="22"/>
          <w:szCs w:val="22"/>
        </w:rPr>
        <w:t xml:space="preserve"> one </w:t>
      </w:r>
      <w:r w:rsidR="00377B66" w:rsidRPr="000E1EE9">
        <w:rPr>
          <w:rFonts w:ascii="Verdana" w:hAnsi="Verdana" w:cs="Segoe UI"/>
          <w:bCs/>
          <w:color w:val="000000"/>
          <w:sz w:val="22"/>
          <w:szCs w:val="22"/>
        </w:rPr>
        <w:t xml:space="preserve">that </w:t>
      </w:r>
      <w:r w:rsidRPr="000E1EE9">
        <w:rPr>
          <w:rFonts w:ascii="Verdana" w:hAnsi="Verdana" w:cs="Segoe UI"/>
          <w:bCs/>
          <w:color w:val="000000"/>
          <w:sz w:val="22"/>
          <w:szCs w:val="22"/>
        </w:rPr>
        <w:t>reroute</w:t>
      </w:r>
      <w:r w:rsidR="001537F5" w:rsidRPr="000E1EE9">
        <w:rPr>
          <w:rFonts w:ascii="Verdana" w:hAnsi="Verdana" w:cs="Segoe UI"/>
          <w:bCs/>
          <w:color w:val="000000"/>
          <w:sz w:val="22"/>
          <w:szCs w:val="22"/>
        </w:rPr>
        <w:t>s</w:t>
      </w:r>
      <w:r w:rsidRPr="000E1EE9">
        <w:rPr>
          <w:rFonts w:ascii="Verdana" w:hAnsi="Verdana" w:cs="Segoe UI"/>
          <w:bCs/>
          <w:color w:val="000000"/>
          <w:sz w:val="22"/>
          <w:szCs w:val="22"/>
        </w:rPr>
        <w:t xml:space="preserve"> car journeys </w:t>
      </w:r>
      <w:r w:rsidR="00D623B2" w:rsidRPr="000E1EE9">
        <w:rPr>
          <w:rFonts w:ascii="Verdana" w:hAnsi="Verdana" w:cs="Segoe UI"/>
          <w:bCs/>
          <w:color w:val="000000"/>
          <w:sz w:val="22"/>
          <w:szCs w:val="22"/>
        </w:rPr>
        <w:t xml:space="preserve">if traffic and weather conditions </w:t>
      </w:r>
      <w:r w:rsidR="001537F5" w:rsidRPr="000E1EE9">
        <w:rPr>
          <w:rFonts w:ascii="Verdana" w:hAnsi="Verdana" w:cs="Segoe UI"/>
          <w:bCs/>
          <w:color w:val="000000"/>
          <w:sz w:val="22"/>
          <w:szCs w:val="22"/>
        </w:rPr>
        <w:t xml:space="preserve">suggest a likelihood of </w:t>
      </w:r>
      <w:r w:rsidR="00614948">
        <w:rPr>
          <w:rFonts w:ascii="Verdana" w:hAnsi="Verdana" w:cs="Segoe UI"/>
          <w:bCs/>
          <w:color w:val="000000"/>
          <w:sz w:val="22"/>
          <w:szCs w:val="22"/>
        </w:rPr>
        <w:t>delays</w:t>
      </w:r>
      <w:r w:rsidR="001537F5" w:rsidRPr="000E1EE9">
        <w:rPr>
          <w:rFonts w:ascii="Verdana" w:hAnsi="Verdana" w:cs="Segoe UI"/>
          <w:bCs/>
          <w:color w:val="000000"/>
          <w:sz w:val="22"/>
          <w:szCs w:val="22"/>
        </w:rPr>
        <w:t xml:space="preserve"> on the original route.  </w:t>
      </w:r>
      <w:r w:rsidRPr="000E1EE9">
        <w:rPr>
          <w:rFonts w:ascii="Verdana" w:hAnsi="Verdana" w:cs="Segoe UI"/>
          <w:bCs/>
          <w:color w:val="000000"/>
          <w:sz w:val="22"/>
          <w:szCs w:val="22"/>
        </w:rPr>
        <w:t xml:space="preserve">  </w:t>
      </w:r>
    </w:p>
    <w:p w14:paraId="06D8598B" w14:textId="77777777" w:rsidR="00F63010" w:rsidRPr="000E1EE9" w:rsidRDefault="00F63010" w:rsidP="00EC2D38">
      <w:pPr>
        <w:pStyle w:val="yiv0159995702msonormal"/>
        <w:shd w:val="clear" w:color="auto" w:fill="FFFFFF"/>
        <w:spacing w:before="0" w:beforeAutospacing="0" w:after="0" w:afterAutospacing="0"/>
        <w:rPr>
          <w:rFonts w:ascii="Verdana" w:hAnsi="Verdana" w:cs="Segoe UI"/>
          <w:bCs/>
          <w:color w:val="000000"/>
          <w:sz w:val="22"/>
          <w:szCs w:val="22"/>
        </w:rPr>
      </w:pPr>
    </w:p>
    <w:p w14:paraId="34EFDBA0" w14:textId="57BB9CC0" w:rsidR="00527D7E" w:rsidRPr="000E1EE9" w:rsidRDefault="00EF47BB" w:rsidP="00EC2D38">
      <w:pPr>
        <w:pStyle w:val="yiv0159995702msonormal"/>
        <w:shd w:val="clear" w:color="auto" w:fill="FFFFFF"/>
        <w:spacing w:before="0" w:beforeAutospacing="0" w:after="0" w:afterAutospacing="0"/>
        <w:rPr>
          <w:rFonts w:ascii="Verdana" w:hAnsi="Verdana" w:cs="Segoe UI"/>
          <w:bCs/>
          <w:color w:val="000000"/>
          <w:sz w:val="22"/>
          <w:szCs w:val="22"/>
        </w:rPr>
      </w:pPr>
      <w:r w:rsidRPr="000E1EE9">
        <w:rPr>
          <w:rFonts w:ascii="Verdana" w:hAnsi="Verdana" w:cs="Segoe UI"/>
          <w:bCs/>
          <w:color w:val="000000"/>
          <w:sz w:val="22"/>
          <w:szCs w:val="22"/>
        </w:rPr>
        <w:lastRenderedPageBreak/>
        <w:t>City authorities</w:t>
      </w:r>
      <w:r w:rsidR="00F63010" w:rsidRPr="000E1EE9">
        <w:rPr>
          <w:rFonts w:ascii="Verdana" w:hAnsi="Verdana" w:cs="Segoe UI"/>
          <w:bCs/>
          <w:color w:val="000000"/>
          <w:sz w:val="22"/>
          <w:szCs w:val="22"/>
        </w:rPr>
        <w:t xml:space="preserve"> </w:t>
      </w:r>
      <w:r w:rsidR="00614948">
        <w:rPr>
          <w:rFonts w:ascii="Verdana" w:hAnsi="Verdana" w:cs="Segoe UI"/>
          <w:bCs/>
          <w:color w:val="000000"/>
          <w:sz w:val="22"/>
          <w:szCs w:val="22"/>
        </w:rPr>
        <w:t xml:space="preserve">also </w:t>
      </w:r>
      <w:r w:rsidR="00F63010" w:rsidRPr="000E1EE9">
        <w:rPr>
          <w:rFonts w:ascii="Verdana" w:hAnsi="Verdana" w:cs="Segoe UI"/>
          <w:bCs/>
          <w:color w:val="000000"/>
          <w:sz w:val="22"/>
          <w:szCs w:val="22"/>
        </w:rPr>
        <w:t>have the option</w:t>
      </w:r>
      <w:r w:rsidRPr="000E1EE9">
        <w:rPr>
          <w:rFonts w:ascii="Verdana" w:hAnsi="Verdana" w:cs="Segoe UI"/>
          <w:bCs/>
          <w:color w:val="000000"/>
          <w:sz w:val="22"/>
          <w:szCs w:val="22"/>
        </w:rPr>
        <w:t xml:space="preserve"> </w:t>
      </w:r>
      <w:r w:rsidR="00F63010" w:rsidRPr="000E1EE9">
        <w:rPr>
          <w:rFonts w:ascii="Verdana" w:hAnsi="Verdana" w:cs="Segoe UI"/>
          <w:bCs/>
          <w:color w:val="000000"/>
          <w:sz w:val="22"/>
          <w:szCs w:val="22"/>
        </w:rPr>
        <w:t>of securely controlling access to certain types of data</w:t>
      </w:r>
      <w:r w:rsidR="00377B66" w:rsidRPr="000E1EE9">
        <w:rPr>
          <w:rFonts w:ascii="Verdana" w:hAnsi="Verdana" w:cs="Segoe UI"/>
          <w:bCs/>
          <w:color w:val="000000"/>
          <w:sz w:val="22"/>
          <w:szCs w:val="22"/>
        </w:rPr>
        <w:t xml:space="preserve">, perhaps restricted </w:t>
      </w:r>
      <w:r w:rsidR="00F63010" w:rsidRPr="000E1EE9">
        <w:rPr>
          <w:rFonts w:ascii="Verdana" w:hAnsi="Verdana" w:cs="Segoe UI"/>
          <w:bCs/>
          <w:color w:val="000000"/>
          <w:sz w:val="22"/>
          <w:szCs w:val="22"/>
        </w:rPr>
        <w:t>to approved organi</w:t>
      </w:r>
      <w:r w:rsidR="00873303" w:rsidRPr="008B032A">
        <w:rPr>
          <w:rFonts w:ascii="Verdana" w:hAnsi="Verdana" w:cs="Segoe UI"/>
          <w:bCs/>
          <w:color w:val="000000"/>
          <w:sz w:val="22"/>
          <w:szCs w:val="22"/>
        </w:rPr>
        <w:t>s</w:t>
      </w:r>
      <w:r w:rsidR="00F63010" w:rsidRPr="000E1EE9">
        <w:rPr>
          <w:rFonts w:ascii="Verdana" w:hAnsi="Verdana" w:cs="Segoe UI"/>
          <w:bCs/>
          <w:color w:val="000000"/>
          <w:sz w:val="22"/>
          <w:szCs w:val="22"/>
        </w:rPr>
        <w:t>ations</w:t>
      </w:r>
      <w:r w:rsidR="000E1EE9">
        <w:rPr>
          <w:rFonts w:ascii="Verdana" w:hAnsi="Verdana" w:cs="Segoe UI"/>
          <w:bCs/>
          <w:color w:val="000000"/>
          <w:sz w:val="22"/>
          <w:szCs w:val="22"/>
        </w:rPr>
        <w:t>. T</w:t>
      </w:r>
      <w:r w:rsidR="00F63010" w:rsidRPr="000E1EE9">
        <w:rPr>
          <w:rFonts w:ascii="Verdana" w:hAnsi="Verdana" w:cs="Segoe UI"/>
          <w:bCs/>
          <w:color w:val="000000"/>
          <w:sz w:val="22"/>
          <w:szCs w:val="22"/>
        </w:rPr>
        <w:t>hey must ensur</w:t>
      </w:r>
      <w:r w:rsidR="00377B66" w:rsidRPr="000E1EE9">
        <w:rPr>
          <w:rFonts w:ascii="Verdana" w:hAnsi="Verdana" w:cs="Segoe UI"/>
          <w:bCs/>
          <w:color w:val="000000"/>
          <w:sz w:val="22"/>
          <w:szCs w:val="22"/>
        </w:rPr>
        <w:t xml:space="preserve">e </w:t>
      </w:r>
      <w:r w:rsidRPr="000E1EE9">
        <w:rPr>
          <w:rFonts w:ascii="Verdana" w:hAnsi="Verdana" w:cs="Segoe UI"/>
          <w:bCs/>
          <w:color w:val="000000"/>
          <w:sz w:val="22"/>
          <w:szCs w:val="22"/>
        </w:rPr>
        <w:t xml:space="preserve">that any </w:t>
      </w:r>
      <w:r w:rsidR="00F63010" w:rsidRPr="000E1EE9">
        <w:rPr>
          <w:rFonts w:ascii="Verdana" w:hAnsi="Verdana" w:cs="Segoe UI"/>
          <w:bCs/>
          <w:color w:val="000000"/>
          <w:sz w:val="22"/>
          <w:szCs w:val="22"/>
        </w:rPr>
        <w:t xml:space="preserve">data exposure </w:t>
      </w:r>
      <w:r w:rsidRPr="000E1EE9">
        <w:rPr>
          <w:rFonts w:ascii="Verdana" w:hAnsi="Verdana" w:cs="Segoe UI"/>
          <w:bCs/>
          <w:color w:val="000000"/>
          <w:sz w:val="22"/>
          <w:szCs w:val="22"/>
        </w:rPr>
        <w:t xml:space="preserve">has citizen consent and </w:t>
      </w:r>
      <w:r w:rsidR="00F63010" w:rsidRPr="000E1EE9">
        <w:rPr>
          <w:rFonts w:ascii="Verdana" w:hAnsi="Verdana" w:cs="Segoe UI"/>
          <w:bCs/>
          <w:color w:val="000000"/>
          <w:sz w:val="22"/>
          <w:szCs w:val="22"/>
        </w:rPr>
        <w:t>does not violate privacy legislation</w:t>
      </w:r>
      <w:r w:rsidRPr="000E1EE9">
        <w:rPr>
          <w:rFonts w:ascii="Verdana" w:hAnsi="Verdana" w:cs="Segoe UI"/>
          <w:bCs/>
          <w:color w:val="000000"/>
          <w:sz w:val="22"/>
          <w:szCs w:val="22"/>
        </w:rPr>
        <w:t>.</w:t>
      </w:r>
    </w:p>
    <w:p w14:paraId="4A26AE70" w14:textId="48FEE005" w:rsidR="00D46676" w:rsidRPr="000E1EE9" w:rsidRDefault="00D46676" w:rsidP="00EC2D38">
      <w:pPr>
        <w:pStyle w:val="yiv0159995702msonormal"/>
        <w:shd w:val="clear" w:color="auto" w:fill="FFFFFF"/>
        <w:spacing w:before="0" w:beforeAutospacing="0" w:after="0" w:afterAutospacing="0"/>
        <w:rPr>
          <w:rFonts w:ascii="Verdana" w:hAnsi="Verdana" w:cs="Segoe UI"/>
          <w:bCs/>
          <w:color w:val="000000"/>
          <w:sz w:val="22"/>
          <w:szCs w:val="22"/>
        </w:rPr>
      </w:pPr>
    </w:p>
    <w:p w14:paraId="74E4F7C8" w14:textId="34A75671" w:rsidR="00D46676" w:rsidRPr="000E1EE9" w:rsidRDefault="00735D7B" w:rsidP="00EC2D38">
      <w:pPr>
        <w:pStyle w:val="yiv0159995702msonormal"/>
        <w:shd w:val="clear" w:color="auto" w:fill="FFFFFF"/>
        <w:spacing w:before="0" w:beforeAutospacing="0" w:after="0" w:afterAutospacing="0"/>
        <w:rPr>
          <w:rFonts w:ascii="Verdana" w:hAnsi="Verdana" w:cs="Segoe UI"/>
          <w:b/>
          <w:bCs/>
          <w:color w:val="000000"/>
          <w:sz w:val="22"/>
          <w:szCs w:val="22"/>
        </w:rPr>
      </w:pPr>
      <w:r w:rsidRPr="000E1EE9">
        <w:rPr>
          <w:rFonts w:ascii="Verdana" w:hAnsi="Verdana" w:cs="Segoe UI"/>
          <w:b/>
          <w:bCs/>
          <w:color w:val="000000"/>
          <w:sz w:val="22"/>
          <w:szCs w:val="22"/>
        </w:rPr>
        <w:t xml:space="preserve">4.2 </w:t>
      </w:r>
      <w:r w:rsidR="00D46676" w:rsidRPr="000E1EE9">
        <w:rPr>
          <w:rFonts w:ascii="Verdana" w:hAnsi="Verdana" w:cs="Segoe UI"/>
          <w:b/>
          <w:bCs/>
          <w:color w:val="000000"/>
          <w:sz w:val="22"/>
          <w:szCs w:val="22"/>
        </w:rPr>
        <w:t>Semantic interoperability</w:t>
      </w:r>
    </w:p>
    <w:p w14:paraId="70C95074" w14:textId="77777777" w:rsidR="00EF47BB" w:rsidRPr="000E1EE9" w:rsidRDefault="00EF47BB" w:rsidP="00EC2D38">
      <w:pPr>
        <w:pStyle w:val="yiv0159995702msonormal"/>
        <w:shd w:val="clear" w:color="auto" w:fill="FFFFFF"/>
        <w:spacing w:before="0" w:beforeAutospacing="0" w:after="0" w:afterAutospacing="0"/>
        <w:rPr>
          <w:rFonts w:ascii="Verdana" w:hAnsi="Verdana" w:cs="Segoe UI"/>
          <w:bCs/>
          <w:color w:val="000000"/>
          <w:sz w:val="22"/>
          <w:szCs w:val="22"/>
        </w:rPr>
      </w:pPr>
    </w:p>
    <w:p w14:paraId="28FF6384" w14:textId="603D833D" w:rsidR="00BA42D1" w:rsidRPr="00573DC3" w:rsidRDefault="00BA42D1" w:rsidP="00BA42D1">
      <w:pPr>
        <w:rPr>
          <w:rFonts w:ascii="Verdana" w:hAnsi="Verdana"/>
        </w:rPr>
      </w:pPr>
      <w:r w:rsidRPr="000E1EE9">
        <w:rPr>
          <w:rFonts w:ascii="Verdana" w:hAnsi="Verdana"/>
        </w:rPr>
        <w:t>Another cornerstone of oneM2M innovation is semantic interoperability. Unveiled as part of Release 2, semantic interoperability</w:t>
      </w:r>
      <w:r w:rsidR="008B032A">
        <w:rPr>
          <w:rFonts w:ascii="Verdana" w:hAnsi="Verdana"/>
        </w:rPr>
        <w:t xml:space="preserve"> uses</w:t>
      </w:r>
      <w:r w:rsidRPr="00573DC3">
        <w:rPr>
          <w:rFonts w:ascii="Verdana" w:hAnsi="Verdana"/>
        </w:rPr>
        <w:t xml:space="preserve"> meta data and ontologies</w:t>
      </w:r>
      <w:r w:rsidR="008B032A">
        <w:rPr>
          <w:rFonts w:ascii="Verdana" w:hAnsi="Verdana"/>
        </w:rPr>
        <w:t xml:space="preserve"> to</w:t>
      </w:r>
      <w:r w:rsidRPr="00573DC3">
        <w:rPr>
          <w:rFonts w:ascii="Verdana" w:hAnsi="Verdana"/>
        </w:rPr>
        <w:t xml:space="preserve"> allow different apps to share ‘meaningful’ data with one another. </w:t>
      </w:r>
    </w:p>
    <w:p w14:paraId="68999771" w14:textId="794ED3E8" w:rsidR="00BA42D1" w:rsidRPr="000F7999" w:rsidRDefault="00BA42D1" w:rsidP="00BA42D1">
      <w:pPr>
        <w:rPr>
          <w:rFonts w:ascii="Verdana" w:hAnsi="Verdana" w:cs="Arial"/>
          <w:shd w:val="clear" w:color="auto" w:fill="FFFFFF"/>
        </w:rPr>
      </w:pPr>
      <w:r w:rsidRPr="00573DC3">
        <w:rPr>
          <w:rFonts w:ascii="Verdana" w:hAnsi="Verdana"/>
        </w:rPr>
        <w:t>Thinking back to our roadside sensor, it generates various numbers. Unless we know that these numbers represent temperature values in Celsius, the information has little meaning</w:t>
      </w:r>
      <w:r w:rsidR="00FE531A" w:rsidRPr="00573DC3">
        <w:rPr>
          <w:rFonts w:ascii="Verdana" w:hAnsi="Verdana"/>
        </w:rPr>
        <w:t xml:space="preserve"> (</w:t>
      </w:r>
      <w:r w:rsidR="00181A0A" w:rsidRPr="00573DC3">
        <w:rPr>
          <w:rFonts w:ascii="Verdana" w:hAnsi="Verdana"/>
        </w:rPr>
        <w:t>except if known beforehand by a consuming app</w:t>
      </w:r>
      <w:r w:rsidR="00EE3473" w:rsidRPr="00573DC3">
        <w:rPr>
          <w:rFonts w:ascii="Verdana" w:hAnsi="Verdana"/>
        </w:rPr>
        <w:t>)</w:t>
      </w:r>
      <w:r w:rsidRPr="00573DC3">
        <w:rPr>
          <w:rFonts w:ascii="Verdana" w:hAnsi="Verdana"/>
        </w:rPr>
        <w:t xml:space="preserve">. Meta-tagged </w:t>
      </w:r>
      <w:r w:rsidRPr="008B032A">
        <w:rPr>
          <w:rFonts w:ascii="Verdana" w:hAnsi="Verdana" w:cs="Arial"/>
          <w:shd w:val="clear" w:color="auto" w:fill="FFFFFF"/>
        </w:rPr>
        <w:t>data, however, which shows what the information is about and what it can be used for, can be shared with other apps. The roadside sensor can not only feed information into an app measuring road conditions, but, through semantic interoperability, be exploit</w:t>
      </w:r>
      <w:r w:rsidRPr="000F7999">
        <w:rPr>
          <w:rFonts w:ascii="Verdana" w:hAnsi="Verdana" w:cs="Arial"/>
          <w:shd w:val="clear" w:color="auto" w:fill="FFFFFF"/>
        </w:rPr>
        <w:t>ed by other apps, such as ones monitoring and forecasting weather.</w:t>
      </w:r>
    </w:p>
    <w:p w14:paraId="6753B7BE" w14:textId="6A4CA7E4" w:rsidR="00BA42D1" w:rsidRPr="00573DC3" w:rsidRDefault="00BA42D1" w:rsidP="00BA42D1">
      <w:pPr>
        <w:rPr>
          <w:rFonts w:ascii="Verdana" w:hAnsi="Verdana" w:cs="Segoe UI"/>
          <w:bCs/>
          <w:color w:val="000000"/>
        </w:rPr>
      </w:pPr>
      <w:r w:rsidRPr="000F7999">
        <w:rPr>
          <w:rFonts w:ascii="Verdana" w:hAnsi="Verdana" w:cs="Arial"/>
          <w:shd w:val="clear" w:color="auto" w:fill="FFFFFF"/>
        </w:rPr>
        <w:t>Another example, on a bigger scale, is the sharing of traffic information across different city departments. Police and other emergency services will obviously find traffic conditions relevant, particul</w:t>
      </w:r>
      <w:r w:rsidR="00735D7B" w:rsidRPr="000F7999">
        <w:rPr>
          <w:rFonts w:ascii="Verdana" w:hAnsi="Verdana" w:cs="Arial"/>
          <w:shd w:val="clear" w:color="auto" w:fill="FFFFFF"/>
        </w:rPr>
        <w:t>ar</w:t>
      </w:r>
      <w:r w:rsidR="00873303" w:rsidRPr="000F7999">
        <w:rPr>
          <w:rFonts w:ascii="Verdana" w:hAnsi="Verdana" w:cs="Arial"/>
          <w:shd w:val="clear" w:color="auto" w:fill="FFFFFF"/>
        </w:rPr>
        <w:t>ly</w:t>
      </w:r>
      <w:r w:rsidR="00735D7B" w:rsidRPr="000F7999">
        <w:rPr>
          <w:rFonts w:ascii="Verdana" w:hAnsi="Verdana" w:cs="Arial"/>
          <w:shd w:val="clear" w:color="auto" w:fill="FFFFFF"/>
        </w:rPr>
        <w:t xml:space="preserve"> in the case of a disaster</w:t>
      </w:r>
      <w:r w:rsidR="00E11392">
        <w:rPr>
          <w:rFonts w:ascii="Verdana" w:hAnsi="Verdana" w:cs="Arial"/>
          <w:shd w:val="clear" w:color="auto" w:fill="FFFFFF"/>
        </w:rPr>
        <w:t xml:space="preserve"> (</w:t>
      </w:r>
      <w:r w:rsidR="00735D7B" w:rsidRPr="000F7999">
        <w:rPr>
          <w:rFonts w:ascii="Verdana" w:hAnsi="Verdana" w:cs="Arial"/>
          <w:shd w:val="clear" w:color="auto" w:fill="FFFFFF"/>
        </w:rPr>
        <w:t>an earthquake, perhaps</w:t>
      </w:r>
      <w:r w:rsidR="00E11392">
        <w:rPr>
          <w:rFonts w:ascii="Verdana" w:hAnsi="Verdana" w:cs="Arial"/>
          <w:shd w:val="clear" w:color="auto" w:fill="FFFFFF"/>
        </w:rPr>
        <w:t>)</w:t>
      </w:r>
      <w:r w:rsidR="00735D7B" w:rsidRPr="000F7999">
        <w:rPr>
          <w:rFonts w:ascii="Verdana" w:hAnsi="Verdana" w:cs="Arial"/>
          <w:shd w:val="clear" w:color="auto" w:fill="FFFFFF"/>
        </w:rPr>
        <w:t xml:space="preserve"> when it becomes vital </w:t>
      </w:r>
      <w:r w:rsidRPr="000F7999">
        <w:rPr>
          <w:rFonts w:ascii="Verdana" w:hAnsi="Verdana" w:cs="Arial"/>
          <w:shd w:val="clear" w:color="auto" w:fill="FFFFFF"/>
        </w:rPr>
        <w:t xml:space="preserve">to know which roads are open or blocked. </w:t>
      </w:r>
      <w:r w:rsidRPr="00573DC3">
        <w:rPr>
          <w:rFonts w:ascii="Verdana" w:hAnsi="Verdana" w:cs="Segoe UI"/>
          <w:bCs/>
          <w:color w:val="000000"/>
        </w:rPr>
        <w:t xml:space="preserve">Taxi and </w:t>
      </w:r>
      <w:r w:rsidR="006F214F">
        <w:rPr>
          <w:rFonts w:ascii="Verdana" w:hAnsi="Verdana" w:cs="Segoe UI"/>
          <w:bCs/>
          <w:color w:val="000000"/>
        </w:rPr>
        <w:t>other</w:t>
      </w:r>
      <w:r w:rsidR="006F214F" w:rsidRPr="00573DC3">
        <w:rPr>
          <w:rFonts w:ascii="Verdana" w:hAnsi="Verdana" w:cs="Segoe UI"/>
          <w:bCs/>
          <w:color w:val="000000"/>
        </w:rPr>
        <w:t xml:space="preserve"> </w:t>
      </w:r>
      <w:r w:rsidRPr="00573DC3">
        <w:rPr>
          <w:rFonts w:ascii="Verdana" w:hAnsi="Verdana" w:cs="Segoe UI"/>
          <w:bCs/>
          <w:color w:val="000000"/>
        </w:rPr>
        <w:t xml:space="preserve">drivers would also find </w:t>
      </w:r>
      <w:r w:rsidR="00614948">
        <w:rPr>
          <w:rFonts w:ascii="Verdana" w:hAnsi="Verdana" w:cs="Segoe UI"/>
          <w:bCs/>
          <w:color w:val="000000"/>
        </w:rPr>
        <w:t xml:space="preserve">this sort of </w:t>
      </w:r>
      <w:r w:rsidRPr="00573DC3">
        <w:rPr>
          <w:rFonts w:ascii="Verdana" w:hAnsi="Verdana" w:cs="Segoe UI"/>
          <w:bCs/>
          <w:color w:val="000000"/>
        </w:rPr>
        <w:t xml:space="preserve">information useful. Collating traffic patterns over days, weeks and months </w:t>
      </w:r>
      <w:r w:rsidR="006F214F">
        <w:rPr>
          <w:rFonts w:ascii="Verdana" w:hAnsi="Verdana" w:cs="Segoe UI"/>
          <w:bCs/>
          <w:color w:val="000000"/>
        </w:rPr>
        <w:t>may</w:t>
      </w:r>
      <w:r w:rsidR="006F214F" w:rsidRPr="00573DC3">
        <w:rPr>
          <w:rFonts w:ascii="Verdana" w:hAnsi="Verdana" w:cs="Segoe UI"/>
          <w:bCs/>
          <w:color w:val="000000"/>
        </w:rPr>
        <w:t xml:space="preserve"> </w:t>
      </w:r>
      <w:r w:rsidRPr="00573DC3">
        <w:rPr>
          <w:rFonts w:ascii="Verdana" w:hAnsi="Verdana" w:cs="Segoe UI"/>
          <w:bCs/>
          <w:color w:val="000000"/>
        </w:rPr>
        <w:t xml:space="preserve">also be relevant for city planners. Traffic information could come from multiple sources, including video cameras, or </w:t>
      </w:r>
      <w:r w:rsidR="00614948">
        <w:rPr>
          <w:rFonts w:ascii="Verdana" w:hAnsi="Verdana" w:cs="Segoe UI"/>
          <w:bCs/>
          <w:color w:val="000000"/>
        </w:rPr>
        <w:t xml:space="preserve">sensors installed on </w:t>
      </w:r>
      <w:r w:rsidRPr="00573DC3">
        <w:rPr>
          <w:rFonts w:ascii="Verdana" w:hAnsi="Verdana" w:cs="Segoe UI"/>
          <w:bCs/>
          <w:color w:val="000000"/>
        </w:rPr>
        <w:t>buses and taxis driving around the city.</w:t>
      </w:r>
    </w:p>
    <w:p w14:paraId="11BCF13B" w14:textId="53794D63" w:rsidR="00BA42D1" w:rsidRPr="00573DC3" w:rsidRDefault="00BA42D1" w:rsidP="00BA42D1">
      <w:pPr>
        <w:rPr>
          <w:rFonts w:ascii="Verdana" w:hAnsi="Verdana" w:cs="Segoe UI"/>
          <w:bCs/>
          <w:color w:val="000000"/>
        </w:rPr>
      </w:pPr>
      <w:r w:rsidRPr="00573DC3">
        <w:rPr>
          <w:rFonts w:ascii="Verdana" w:hAnsi="Verdana"/>
        </w:rPr>
        <w:t xml:space="preserve">In </w:t>
      </w:r>
      <w:r w:rsidR="00614948">
        <w:rPr>
          <w:rFonts w:ascii="Verdana" w:hAnsi="Verdana"/>
        </w:rPr>
        <w:t>the</w:t>
      </w:r>
      <w:r w:rsidR="00614948" w:rsidRPr="00573DC3">
        <w:rPr>
          <w:rFonts w:ascii="Verdana" w:hAnsi="Verdana"/>
        </w:rPr>
        <w:t xml:space="preserve"> </w:t>
      </w:r>
      <w:r w:rsidRPr="00573DC3">
        <w:rPr>
          <w:rFonts w:ascii="Verdana" w:hAnsi="Verdana"/>
        </w:rPr>
        <w:t xml:space="preserve">oneM2M context, this would mean posting </w:t>
      </w:r>
      <w:r w:rsidR="008E35FF" w:rsidRPr="008B032A">
        <w:rPr>
          <w:rFonts w:ascii="Verdana" w:hAnsi="Verdana"/>
        </w:rPr>
        <w:t xml:space="preserve">the </w:t>
      </w:r>
      <w:r w:rsidRPr="00573DC3">
        <w:rPr>
          <w:rFonts w:ascii="Verdana" w:hAnsi="Verdana"/>
        </w:rPr>
        <w:t xml:space="preserve">meta-tagged data to a oneM2M resource on a gateway, which </w:t>
      </w:r>
      <w:r w:rsidR="00735D7B" w:rsidRPr="00573DC3">
        <w:rPr>
          <w:rFonts w:ascii="Verdana" w:hAnsi="Verdana"/>
        </w:rPr>
        <w:t xml:space="preserve">either </w:t>
      </w:r>
      <w:r w:rsidRPr="00573DC3">
        <w:rPr>
          <w:rFonts w:ascii="Verdana" w:hAnsi="Verdana"/>
        </w:rPr>
        <w:t>notifies interested entities</w:t>
      </w:r>
      <w:r w:rsidR="00735D7B" w:rsidRPr="00573DC3">
        <w:rPr>
          <w:rFonts w:ascii="Verdana" w:hAnsi="Verdana"/>
        </w:rPr>
        <w:t xml:space="preserve"> or can be found by </w:t>
      </w:r>
      <w:r w:rsidRPr="00573DC3">
        <w:rPr>
          <w:rFonts w:ascii="Verdana" w:hAnsi="Verdana"/>
        </w:rPr>
        <w:t>‘semantic discovery’</w:t>
      </w:r>
      <w:r w:rsidR="00573DC3">
        <w:rPr>
          <w:rFonts w:ascii="Verdana" w:hAnsi="Verdana"/>
        </w:rPr>
        <w:t>.</w:t>
      </w:r>
      <w:r w:rsidRPr="00573DC3">
        <w:rPr>
          <w:rFonts w:ascii="Verdana" w:hAnsi="Verdana"/>
        </w:rPr>
        <w:t xml:space="preserve"> </w:t>
      </w:r>
    </w:p>
    <w:p w14:paraId="445AC235" w14:textId="7DFA56FA" w:rsidR="00735D7B" w:rsidRPr="00573DC3" w:rsidRDefault="00BA42D1" w:rsidP="00735D7B">
      <w:pPr>
        <w:pStyle w:val="yiv0159995702msonormal"/>
        <w:shd w:val="clear" w:color="auto" w:fill="FFFFFF"/>
        <w:spacing w:before="0" w:beforeAutospacing="0" w:after="0" w:afterAutospacing="0"/>
        <w:rPr>
          <w:rFonts w:ascii="Verdana" w:hAnsi="Verdana" w:cs="Segoe UI"/>
          <w:bCs/>
          <w:color w:val="000000"/>
          <w:sz w:val="22"/>
          <w:szCs w:val="22"/>
        </w:rPr>
      </w:pPr>
      <w:r w:rsidRPr="00573DC3">
        <w:rPr>
          <w:rFonts w:ascii="Verdana" w:hAnsi="Verdana"/>
          <w:sz w:val="22"/>
          <w:szCs w:val="22"/>
        </w:rPr>
        <w:t xml:space="preserve">In a </w:t>
      </w:r>
      <w:r w:rsidRPr="00573DC3">
        <w:rPr>
          <w:rFonts w:ascii="Verdana" w:hAnsi="Verdana" w:cs="Segoe UI"/>
          <w:bCs/>
          <w:color w:val="000000"/>
          <w:sz w:val="22"/>
          <w:szCs w:val="22"/>
        </w:rPr>
        <w:t xml:space="preserve">small IoT setting, attaching ‘meaning’ to what the data represents might not be necessary. The meaning is often implicit for apps developed for a particular purpose. City planners seeking to fully exploit </w:t>
      </w:r>
      <w:r w:rsidR="00320E5A" w:rsidRPr="00573DC3">
        <w:rPr>
          <w:rFonts w:ascii="Verdana" w:hAnsi="Verdana" w:cs="Segoe UI"/>
          <w:bCs/>
          <w:color w:val="000000"/>
          <w:sz w:val="22"/>
          <w:szCs w:val="22"/>
        </w:rPr>
        <w:t>dat</w:t>
      </w:r>
      <w:r w:rsidR="00320E5A">
        <w:rPr>
          <w:rFonts w:ascii="Verdana" w:hAnsi="Verdana" w:cs="Segoe UI"/>
          <w:bCs/>
          <w:color w:val="000000"/>
          <w:sz w:val="22"/>
          <w:szCs w:val="22"/>
        </w:rPr>
        <w:t>a</w:t>
      </w:r>
      <w:r w:rsidR="00320E5A" w:rsidRPr="00573DC3">
        <w:rPr>
          <w:rFonts w:ascii="Verdana" w:hAnsi="Verdana" w:cs="Segoe UI"/>
          <w:bCs/>
          <w:color w:val="000000"/>
          <w:sz w:val="22"/>
          <w:szCs w:val="22"/>
        </w:rPr>
        <w:t xml:space="preserve"> </w:t>
      </w:r>
      <w:r w:rsidRPr="00573DC3">
        <w:rPr>
          <w:rFonts w:ascii="Verdana" w:hAnsi="Verdana" w:cs="Segoe UI"/>
          <w:bCs/>
          <w:color w:val="000000"/>
          <w:sz w:val="22"/>
          <w:szCs w:val="22"/>
        </w:rPr>
        <w:t xml:space="preserve">assets, however, will be </w:t>
      </w:r>
      <w:r w:rsidR="008A2155">
        <w:rPr>
          <w:rFonts w:ascii="Verdana" w:hAnsi="Verdana" w:cs="Segoe UI"/>
          <w:bCs/>
          <w:color w:val="000000"/>
          <w:sz w:val="22"/>
          <w:szCs w:val="22"/>
        </w:rPr>
        <w:t>greatly restricted</w:t>
      </w:r>
      <w:r w:rsidR="008A2155" w:rsidRPr="00573DC3">
        <w:rPr>
          <w:rFonts w:ascii="Verdana" w:hAnsi="Verdana" w:cs="Segoe UI"/>
          <w:bCs/>
          <w:color w:val="000000"/>
          <w:sz w:val="22"/>
          <w:szCs w:val="22"/>
        </w:rPr>
        <w:t xml:space="preserve"> </w:t>
      </w:r>
      <w:r w:rsidRPr="00573DC3">
        <w:rPr>
          <w:rFonts w:ascii="Verdana" w:hAnsi="Verdana" w:cs="Segoe UI"/>
          <w:bCs/>
          <w:color w:val="000000"/>
          <w:sz w:val="22"/>
          <w:szCs w:val="22"/>
        </w:rPr>
        <w:t xml:space="preserve">without semantic interoperability. As the number of apps producing and consuming information increases, so too will data integration costs if information repeatedly needs to be configured in a particular way. Information available </w:t>
      </w:r>
      <w:r w:rsidR="00735D7B" w:rsidRPr="00573DC3">
        <w:rPr>
          <w:rFonts w:ascii="Verdana" w:hAnsi="Verdana" w:cs="Segoe UI"/>
          <w:bCs/>
          <w:color w:val="000000"/>
          <w:sz w:val="22"/>
          <w:szCs w:val="22"/>
        </w:rPr>
        <w:t>for multiple use</w:t>
      </w:r>
      <w:r w:rsidR="00320E5A">
        <w:rPr>
          <w:rFonts w:ascii="Verdana" w:hAnsi="Verdana" w:cs="Segoe UI"/>
          <w:bCs/>
          <w:color w:val="000000"/>
          <w:sz w:val="22"/>
          <w:szCs w:val="22"/>
        </w:rPr>
        <w:t>s</w:t>
      </w:r>
      <w:r w:rsidR="00735D7B" w:rsidRPr="00573DC3">
        <w:rPr>
          <w:rFonts w:ascii="Verdana" w:hAnsi="Verdana" w:cs="Segoe UI"/>
          <w:bCs/>
          <w:color w:val="000000"/>
          <w:sz w:val="22"/>
          <w:szCs w:val="22"/>
        </w:rPr>
        <w:t xml:space="preserve"> is also likely to </w:t>
      </w:r>
      <w:r w:rsidRPr="00573DC3">
        <w:rPr>
          <w:rFonts w:ascii="Verdana" w:hAnsi="Verdana" w:cs="Segoe UI"/>
          <w:bCs/>
          <w:color w:val="000000"/>
          <w:sz w:val="22"/>
          <w:szCs w:val="22"/>
        </w:rPr>
        <w:t xml:space="preserve">be limited in such </w:t>
      </w:r>
      <w:r w:rsidR="008E35FF" w:rsidRPr="008B032A">
        <w:rPr>
          <w:rFonts w:ascii="Verdana" w:hAnsi="Verdana" w:cs="Segoe UI"/>
          <w:bCs/>
          <w:color w:val="000000"/>
          <w:sz w:val="22"/>
          <w:szCs w:val="22"/>
        </w:rPr>
        <w:t xml:space="preserve">a </w:t>
      </w:r>
      <w:r w:rsidRPr="00573DC3">
        <w:rPr>
          <w:rFonts w:ascii="Verdana" w:hAnsi="Verdana" w:cs="Segoe UI"/>
          <w:bCs/>
          <w:color w:val="000000"/>
          <w:sz w:val="22"/>
          <w:szCs w:val="22"/>
        </w:rPr>
        <w:t>scenario, which is sub-optimal. The true value of an IoT system is often only reali</w:t>
      </w:r>
      <w:r w:rsidR="008E35FF" w:rsidRPr="008B032A">
        <w:rPr>
          <w:rFonts w:ascii="Verdana" w:hAnsi="Verdana" w:cs="Segoe UI"/>
          <w:bCs/>
          <w:color w:val="000000"/>
          <w:sz w:val="22"/>
          <w:szCs w:val="22"/>
        </w:rPr>
        <w:t>s</w:t>
      </w:r>
      <w:r w:rsidRPr="00573DC3">
        <w:rPr>
          <w:rFonts w:ascii="Verdana" w:hAnsi="Verdana" w:cs="Segoe UI"/>
          <w:bCs/>
          <w:color w:val="000000"/>
          <w:sz w:val="22"/>
          <w:szCs w:val="22"/>
        </w:rPr>
        <w:t xml:space="preserve">ed by having access to all information. </w:t>
      </w:r>
    </w:p>
    <w:p w14:paraId="74D19DA5" w14:textId="77777777" w:rsidR="00735D7B" w:rsidRPr="00573DC3" w:rsidRDefault="00735D7B" w:rsidP="00735D7B">
      <w:pPr>
        <w:pStyle w:val="yiv0159995702msonormal"/>
        <w:shd w:val="clear" w:color="auto" w:fill="FFFFFF"/>
        <w:spacing w:before="0" w:beforeAutospacing="0" w:after="0" w:afterAutospacing="0"/>
        <w:rPr>
          <w:rFonts w:ascii="Verdana" w:hAnsi="Verdana" w:cs="Segoe UI"/>
          <w:bCs/>
          <w:color w:val="000000"/>
          <w:sz w:val="22"/>
          <w:szCs w:val="22"/>
        </w:rPr>
      </w:pPr>
    </w:p>
    <w:p w14:paraId="4D8CC89F" w14:textId="41F9CB87" w:rsidR="00BA42D1" w:rsidRPr="00573DC3" w:rsidRDefault="00BA42D1" w:rsidP="00735D7B">
      <w:pPr>
        <w:pStyle w:val="yiv0159995702msonormal"/>
        <w:shd w:val="clear" w:color="auto" w:fill="FFFFFF"/>
        <w:spacing w:before="0" w:beforeAutospacing="0" w:after="0" w:afterAutospacing="0"/>
        <w:rPr>
          <w:rFonts w:ascii="Verdana" w:hAnsi="Verdana" w:cs="Segoe UI"/>
          <w:bCs/>
          <w:color w:val="000000"/>
          <w:sz w:val="22"/>
          <w:szCs w:val="22"/>
        </w:rPr>
      </w:pPr>
      <w:r w:rsidRPr="00573DC3">
        <w:rPr>
          <w:rFonts w:ascii="Verdana" w:hAnsi="Verdana"/>
          <w:sz w:val="22"/>
          <w:szCs w:val="22"/>
        </w:rPr>
        <w:t>There will be some initial costs in bringing apps up to speed with semantic interoperability but</w:t>
      </w:r>
      <w:r w:rsidR="008E35FF" w:rsidRPr="008B032A">
        <w:rPr>
          <w:rFonts w:ascii="Verdana" w:hAnsi="Verdana"/>
          <w:sz w:val="22"/>
          <w:szCs w:val="22"/>
        </w:rPr>
        <w:t>,</w:t>
      </w:r>
      <w:r w:rsidRPr="00573DC3">
        <w:rPr>
          <w:rFonts w:ascii="Verdana" w:hAnsi="Verdana"/>
          <w:sz w:val="22"/>
          <w:szCs w:val="22"/>
        </w:rPr>
        <w:t xml:space="preserve"> as apps and devices proliferate, the alternative method of achieving similar levels of interaction – traditional data integration processes – will see costs shoot up exponentially.</w:t>
      </w:r>
    </w:p>
    <w:p w14:paraId="6B2BC15C" w14:textId="77777777" w:rsidR="00BA42D1" w:rsidRPr="00573DC3" w:rsidRDefault="00BA42D1" w:rsidP="00D57A2C">
      <w:pPr>
        <w:pStyle w:val="yiv0159995702msonormal"/>
        <w:shd w:val="clear" w:color="auto" w:fill="FFFFFF"/>
        <w:spacing w:before="0" w:beforeAutospacing="0" w:after="0" w:afterAutospacing="0"/>
        <w:rPr>
          <w:rFonts w:ascii="Verdana" w:hAnsi="Verdana" w:cs="Segoe UI"/>
          <w:b/>
          <w:bCs/>
          <w:color w:val="000000"/>
        </w:rPr>
      </w:pPr>
    </w:p>
    <w:p w14:paraId="4708F8F8" w14:textId="5F9552CE" w:rsidR="00377B66" w:rsidRPr="00573DC3" w:rsidRDefault="00735D7B" w:rsidP="00D57A2C">
      <w:pPr>
        <w:pStyle w:val="yiv0159995702msonormal"/>
        <w:shd w:val="clear" w:color="auto" w:fill="FFFFFF"/>
        <w:spacing w:before="0" w:beforeAutospacing="0" w:after="0" w:afterAutospacing="0"/>
        <w:rPr>
          <w:rFonts w:ascii="Verdana" w:hAnsi="Verdana" w:cs="Segoe UI"/>
          <w:b/>
          <w:bCs/>
          <w:color w:val="000000"/>
        </w:rPr>
      </w:pPr>
      <w:r w:rsidRPr="00573DC3">
        <w:rPr>
          <w:rFonts w:ascii="Verdana" w:hAnsi="Verdana" w:cs="Segoe UI"/>
          <w:b/>
          <w:bCs/>
          <w:color w:val="000000"/>
        </w:rPr>
        <w:t>5</w:t>
      </w:r>
      <w:r w:rsidR="005F771D" w:rsidRPr="00573DC3">
        <w:rPr>
          <w:rFonts w:ascii="Verdana" w:hAnsi="Verdana" w:cs="Segoe UI"/>
          <w:b/>
          <w:bCs/>
          <w:color w:val="000000"/>
        </w:rPr>
        <w:t>.</w:t>
      </w:r>
      <w:r w:rsidR="000F7E1B" w:rsidRPr="00573DC3">
        <w:rPr>
          <w:rFonts w:ascii="Verdana" w:hAnsi="Verdana" w:cs="Segoe UI"/>
          <w:b/>
          <w:bCs/>
          <w:color w:val="000000"/>
        </w:rPr>
        <w:t xml:space="preserve"> </w:t>
      </w:r>
      <w:r w:rsidR="003A1C4A" w:rsidRPr="00573DC3">
        <w:rPr>
          <w:rFonts w:ascii="Verdana" w:hAnsi="Verdana" w:cs="Segoe UI"/>
          <w:b/>
          <w:bCs/>
          <w:color w:val="000000"/>
        </w:rPr>
        <w:t>o</w:t>
      </w:r>
      <w:r w:rsidR="00F04EC5" w:rsidRPr="00573DC3">
        <w:rPr>
          <w:rFonts w:ascii="Verdana" w:hAnsi="Verdana" w:cs="Segoe UI"/>
          <w:b/>
          <w:bCs/>
          <w:color w:val="000000"/>
        </w:rPr>
        <w:t>neM2M i</w:t>
      </w:r>
      <w:r w:rsidR="00034499" w:rsidRPr="00573DC3">
        <w:rPr>
          <w:rFonts w:ascii="Verdana" w:hAnsi="Verdana" w:cs="Segoe UI"/>
          <w:b/>
          <w:bCs/>
          <w:color w:val="000000"/>
        </w:rPr>
        <w:t>nterworkin</w:t>
      </w:r>
      <w:r w:rsidR="003A1C4A" w:rsidRPr="00573DC3">
        <w:rPr>
          <w:rFonts w:ascii="Verdana" w:hAnsi="Verdana" w:cs="Segoe UI"/>
          <w:b/>
          <w:bCs/>
          <w:color w:val="000000"/>
        </w:rPr>
        <w:t>g</w:t>
      </w:r>
    </w:p>
    <w:p w14:paraId="5CA0FC9F" w14:textId="77777777" w:rsidR="003A1C4A" w:rsidRPr="00573DC3" w:rsidRDefault="003A1C4A" w:rsidP="00D57A2C">
      <w:pPr>
        <w:pStyle w:val="yiv0159995702msonormal"/>
        <w:shd w:val="clear" w:color="auto" w:fill="FFFFFF"/>
        <w:spacing w:before="0" w:beforeAutospacing="0" w:after="0" w:afterAutospacing="0"/>
        <w:rPr>
          <w:rFonts w:ascii="Verdana" w:hAnsi="Verdana" w:cs="Segoe UI"/>
          <w:bCs/>
          <w:color w:val="000000"/>
          <w:sz w:val="22"/>
          <w:szCs w:val="22"/>
        </w:rPr>
      </w:pPr>
    </w:p>
    <w:p w14:paraId="572123C9" w14:textId="27A88372" w:rsidR="00113DEE" w:rsidRPr="009603B2" w:rsidRDefault="0070521C" w:rsidP="00D9037A">
      <w:pPr>
        <w:rPr>
          <w:rFonts w:ascii="Verdana" w:hAnsi="Verdana"/>
        </w:rPr>
      </w:pPr>
      <w:r w:rsidRPr="00573DC3">
        <w:rPr>
          <w:rFonts w:ascii="Verdana" w:hAnsi="Verdana"/>
        </w:rPr>
        <w:t xml:space="preserve">Most city planners contemplating </w:t>
      </w:r>
      <w:r w:rsidR="00D66E27" w:rsidRPr="00573DC3">
        <w:rPr>
          <w:rFonts w:ascii="Verdana" w:hAnsi="Verdana"/>
        </w:rPr>
        <w:t>a move from a ‘stove</w:t>
      </w:r>
      <w:r w:rsidR="00320E5A">
        <w:rPr>
          <w:rFonts w:ascii="Verdana" w:hAnsi="Verdana"/>
        </w:rPr>
        <w:t xml:space="preserve"> </w:t>
      </w:r>
      <w:r w:rsidR="00D66E27" w:rsidRPr="009603B2">
        <w:rPr>
          <w:rFonts w:ascii="Verdana" w:hAnsi="Verdana"/>
        </w:rPr>
        <w:t xml:space="preserve">pipe’ to horizontal architecture </w:t>
      </w:r>
      <w:r w:rsidRPr="009603B2">
        <w:rPr>
          <w:rFonts w:ascii="Verdana" w:hAnsi="Verdana"/>
        </w:rPr>
        <w:t>will not want to disru</w:t>
      </w:r>
      <w:r w:rsidR="00F04EC5" w:rsidRPr="009603B2">
        <w:rPr>
          <w:rFonts w:ascii="Verdana" w:hAnsi="Verdana"/>
        </w:rPr>
        <w:t xml:space="preserve">pt legacy IoT </w:t>
      </w:r>
      <w:r w:rsidRPr="009603B2">
        <w:rPr>
          <w:rFonts w:ascii="Verdana" w:hAnsi="Verdana"/>
        </w:rPr>
        <w:t xml:space="preserve">implementations. Instead, they will want an integration path </w:t>
      </w:r>
      <w:r w:rsidR="00754A1B" w:rsidRPr="009603B2">
        <w:rPr>
          <w:rFonts w:ascii="Verdana" w:hAnsi="Verdana"/>
        </w:rPr>
        <w:t xml:space="preserve">to </w:t>
      </w:r>
      <w:r w:rsidR="00D66E27" w:rsidRPr="009603B2">
        <w:rPr>
          <w:rFonts w:ascii="Verdana" w:hAnsi="Verdana"/>
        </w:rPr>
        <w:t xml:space="preserve">bring </w:t>
      </w:r>
      <w:r w:rsidRPr="009603B2">
        <w:rPr>
          <w:rFonts w:ascii="Verdana" w:hAnsi="Verdana"/>
        </w:rPr>
        <w:t>existing rollouts</w:t>
      </w:r>
      <w:r w:rsidR="00754A1B" w:rsidRPr="009603B2">
        <w:rPr>
          <w:rFonts w:ascii="Verdana" w:hAnsi="Verdana"/>
        </w:rPr>
        <w:t xml:space="preserve"> </w:t>
      </w:r>
      <w:r w:rsidR="00D66E27" w:rsidRPr="009603B2">
        <w:rPr>
          <w:rFonts w:ascii="Verdana" w:hAnsi="Verdana"/>
        </w:rPr>
        <w:t>on</w:t>
      </w:r>
      <w:r w:rsidR="00320E5A">
        <w:rPr>
          <w:rFonts w:ascii="Verdana" w:hAnsi="Verdana"/>
        </w:rPr>
        <w:t xml:space="preserve"> </w:t>
      </w:r>
      <w:r w:rsidR="00754A1B" w:rsidRPr="009603B2">
        <w:rPr>
          <w:rFonts w:ascii="Verdana" w:hAnsi="Verdana"/>
        </w:rPr>
        <w:t>to the new platform</w:t>
      </w:r>
      <w:r w:rsidRPr="009603B2">
        <w:rPr>
          <w:rFonts w:ascii="Verdana" w:hAnsi="Verdana"/>
        </w:rPr>
        <w:t>.</w:t>
      </w:r>
      <w:r w:rsidR="00310487" w:rsidRPr="009603B2">
        <w:rPr>
          <w:rFonts w:ascii="Verdana" w:hAnsi="Verdana"/>
        </w:rPr>
        <w:t xml:space="preserve"> R</w:t>
      </w:r>
      <w:r w:rsidR="00754A1B" w:rsidRPr="009603B2">
        <w:rPr>
          <w:rFonts w:ascii="Verdana" w:hAnsi="Verdana"/>
        </w:rPr>
        <w:t>eassuring</w:t>
      </w:r>
      <w:r w:rsidR="00310487" w:rsidRPr="009603B2">
        <w:rPr>
          <w:rFonts w:ascii="Verdana" w:hAnsi="Verdana"/>
        </w:rPr>
        <w:t xml:space="preserve"> for </w:t>
      </w:r>
      <w:r w:rsidR="00D66E27" w:rsidRPr="009603B2">
        <w:rPr>
          <w:rFonts w:ascii="Verdana" w:hAnsi="Verdana"/>
        </w:rPr>
        <w:t>city planners</w:t>
      </w:r>
      <w:r w:rsidR="00310487" w:rsidRPr="009603B2">
        <w:rPr>
          <w:rFonts w:ascii="Verdana" w:hAnsi="Verdana"/>
        </w:rPr>
        <w:t>, then,</w:t>
      </w:r>
      <w:r w:rsidR="00D66E27" w:rsidRPr="009603B2">
        <w:rPr>
          <w:rFonts w:ascii="Verdana" w:hAnsi="Verdana"/>
        </w:rPr>
        <w:t xml:space="preserve"> that oneM2M, through the use of adaptors, </w:t>
      </w:r>
      <w:r w:rsidR="00754A1B" w:rsidRPr="009603B2">
        <w:rPr>
          <w:rFonts w:ascii="Verdana" w:hAnsi="Verdana"/>
        </w:rPr>
        <w:t>can potentially interwork with any IoT wireless prot</w:t>
      </w:r>
      <w:r w:rsidR="00FB0DE8" w:rsidRPr="009603B2">
        <w:rPr>
          <w:rFonts w:ascii="Verdana" w:hAnsi="Verdana"/>
        </w:rPr>
        <w:t>ocol in the field area network. These include</w:t>
      </w:r>
      <w:r w:rsidR="00754A1B" w:rsidRPr="009603B2">
        <w:rPr>
          <w:rFonts w:ascii="Verdana" w:hAnsi="Verdana"/>
        </w:rPr>
        <w:t xml:space="preserve"> LoRa</w:t>
      </w:r>
      <w:r w:rsidR="00084A7D">
        <w:rPr>
          <w:rFonts w:ascii="Verdana" w:hAnsi="Verdana"/>
        </w:rPr>
        <w:t xml:space="preserve">® </w:t>
      </w:r>
      <w:r w:rsidR="00754A1B" w:rsidRPr="009603B2">
        <w:rPr>
          <w:rFonts w:ascii="Verdana" w:hAnsi="Verdana"/>
        </w:rPr>
        <w:t>, S</w:t>
      </w:r>
      <w:r w:rsidR="00084A7D">
        <w:rPr>
          <w:rFonts w:ascii="Verdana" w:hAnsi="Verdana"/>
        </w:rPr>
        <w:t>IG</w:t>
      </w:r>
      <w:r w:rsidR="00754A1B" w:rsidRPr="009603B2">
        <w:rPr>
          <w:rFonts w:ascii="Verdana" w:hAnsi="Verdana"/>
        </w:rPr>
        <w:t>F</w:t>
      </w:r>
      <w:r w:rsidR="00084A7D">
        <w:rPr>
          <w:rFonts w:ascii="Verdana" w:hAnsi="Verdana"/>
        </w:rPr>
        <w:t>OX™</w:t>
      </w:r>
      <w:r w:rsidR="00754A1B" w:rsidRPr="009603B2">
        <w:rPr>
          <w:rFonts w:ascii="Verdana" w:hAnsi="Verdana"/>
        </w:rPr>
        <w:t xml:space="preserve">, </w:t>
      </w:r>
      <w:r w:rsidR="00FB0DE8" w:rsidRPr="009603B2">
        <w:rPr>
          <w:rFonts w:ascii="Verdana" w:hAnsi="Verdana"/>
        </w:rPr>
        <w:t>WirelessHART</w:t>
      </w:r>
      <w:r w:rsidR="00084A7D">
        <w:rPr>
          <w:rFonts w:ascii="Verdana" w:hAnsi="Verdana"/>
        </w:rPr>
        <w:t>™</w:t>
      </w:r>
      <w:r w:rsidR="00FB0DE8" w:rsidRPr="009603B2">
        <w:rPr>
          <w:rFonts w:ascii="Verdana" w:hAnsi="Verdana"/>
        </w:rPr>
        <w:t>, Z</w:t>
      </w:r>
      <w:r w:rsidR="00953A5C">
        <w:rPr>
          <w:rFonts w:ascii="Verdana" w:hAnsi="Verdana"/>
        </w:rPr>
        <w:t>ig</w:t>
      </w:r>
      <w:r w:rsidR="00FB0DE8" w:rsidRPr="009603B2">
        <w:rPr>
          <w:rFonts w:ascii="Verdana" w:hAnsi="Verdana"/>
        </w:rPr>
        <w:t>B</w:t>
      </w:r>
      <w:r w:rsidR="00953A5C">
        <w:rPr>
          <w:rFonts w:ascii="Verdana" w:hAnsi="Verdana"/>
        </w:rPr>
        <w:t xml:space="preserve">ee® </w:t>
      </w:r>
      <w:r w:rsidR="00FB0DE8" w:rsidRPr="009603B2">
        <w:rPr>
          <w:rFonts w:ascii="Verdana" w:hAnsi="Verdana"/>
        </w:rPr>
        <w:t xml:space="preserve"> and Z-Wave</w:t>
      </w:r>
      <w:r w:rsidR="00953A5C">
        <w:rPr>
          <w:rFonts w:ascii="Verdana" w:hAnsi="Verdana"/>
        </w:rPr>
        <w:t>®</w:t>
      </w:r>
      <w:r w:rsidR="00FB0DE8" w:rsidRPr="009603B2">
        <w:rPr>
          <w:rFonts w:ascii="Verdana" w:hAnsi="Verdana"/>
        </w:rPr>
        <w:t xml:space="preserve">, as well as cellular-based LPWA </w:t>
      </w:r>
      <w:r w:rsidR="00113DEE" w:rsidRPr="009603B2">
        <w:rPr>
          <w:rFonts w:ascii="Verdana" w:hAnsi="Verdana"/>
        </w:rPr>
        <w:t xml:space="preserve">systems </w:t>
      </w:r>
      <w:r w:rsidR="00FB0DE8" w:rsidRPr="009603B2">
        <w:rPr>
          <w:rFonts w:ascii="Verdana" w:hAnsi="Verdana"/>
        </w:rPr>
        <w:t xml:space="preserve">such as </w:t>
      </w:r>
      <w:r w:rsidR="00113DEE" w:rsidRPr="008B032A">
        <w:rPr>
          <w:rFonts w:ascii="Verdana" w:hAnsi="Verdana"/>
        </w:rPr>
        <w:t>NB</w:t>
      </w:r>
      <w:r w:rsidR="00113DEE" w:rsidRPr="008B032A">
        <w:rPr>
          <w:rFonts w:ascii="Verdana" w:hAnsi="Verdana"/>
        </w:rPr>
        <w:noBreakHyphen/>
        <w:t>IoT, EC</w:t>
      </w:r>
      <w:r w:rsidR="00113DEE" w:rsidRPr="008B032A">
        <w:rPr>
          <w:rFonts w:ascii="Verdana" w:hAnsi="Verdana"/>
        </w:rPr>
        <w:noBreakHyphen/>
        <w:t>GSM and LTE</w:t>
      </w:r>
      <w:r w:rsidR="00113DEE" w:rsidRPr="008B032A">
        <w:rPr>
          <w:rFonts w:ascii="Verdana" w:hAnsi="Verdana"/>
        </w:rPr>
        <w:noBreakHyphen/>
        <w:t>M.</w:t>
      </w:r>
    </w:p>
    <w:p w14:paraId="2D66C6F0" w14:textId="47FC37E1" w:rsidR="00071664" w:rsidRPr="009603B2" w:rsidRDefault="00D57A2C" w:rsidP="00D9037A">
      <w:pPr>
        <w:rPr>
          <w:rFonts w:ascii="Verdana" w:hAnsi="Verdana"/>
        </w:rPr>
      </w:pPr>
      <w:r w:rsidRPr="009603B2">
        <w:rPr>
          <w:rFonts w:ascii="Verdana" w:hAnsi="Verdana"/>
        </w:rPr>
        <w:t>They can also be secure in the knowledge</w:t>
      </w:r>
      <w:r w:rsidR="00D66E27" w:rsidRPr="009603B2">
        <w:rPr>
          <w:rFonts w:ascii="Verdana" w:hAnsi="Verdana"/>
        </w:rPr>
        <w:t xml:space="preserve"> that </w:t>
      </w:r>
      <w:r w:rsidR="00754A1B" w:rsidRPr="009603B2">
        <w:rPr>
          <w:rFonts w:ascii="Verdana" w:hAnsi="Verdana"/>
        </w:rPr>
        <w:t>oneM2M</w:t>
      </w:r>
      <w:r w:rsidR="00D66E27" w:rsidRPr="009603B2">
        <w:rPr>
          <w:rFonts w:ascii="Verdana" w:hAnsi="Verdana"/>
        </w:rPr>
        <w:t>’s network-agnostic</w:t>
      </w:r>
      <w:r w:rsidR="00754A1B" w:rsidRPr="009603B2">
        <w:rPr>
          <w:rFonts w:ascii="Verdana" w:hAnsi="Verdana"/>
        </w:rPr>
        <w:t xml:space="preserve"> platform can work with a wide range of IoT industry initiatives. </w:t>
      </w:r>
      <w:r w:rsidR="00973C3F" w:rsidRPr="009603B2">
        <w:rPr>
          <w:rFonts w:ascii="Verdana" w:hAnsi="Verdana"/>
        </w:rPr>
        <w:t>on</w:t>
      </w:r>
      <w:r w:rsidR="00973C3F" w:rsidRPr="008B032A">
        <w:rPr>
          <w:rFonts w:ascii="Verdana" w:hAnsi="Verdana"/>
        </w:rPr>
        <w:t>eM2M’s generic interworking specification,</w:t>
      </w:r>
      <w:r w:rsidR="00754A1B" w:rsidRPr="000F7999">
        <w:rPr>
          <w:rFonts w:ascii="Verdana" w:hAnsi="Verdana"/>
        </w:rPr>
        <w:t xml:space="preserve"> </w:t>
      </w:r>
      <w:r w:rsidR="00D66E27" w:rsidRPr="000F7999">
        <w:rPr>
          <w:rFonts w:ascii="Verdana" w:hAnsi="Verdana"/>
        </w:rPr>
        <w:t xml:space="preserve">for example, </w:t>
      </w:r>
      <w:r w:rsidR="00D66E27" w:rsidRPr="009603B2">
        <w:rPr>
          <w:rFonts w:ascii="Verdana" w:hAnsi="Verdana"/>
        </w:rPr>
        <w:t>p</w:t>
      </w:r>
      <w:r w:rsidR="006A2CAE" w:rsidRPr="009603B2">
        <w:rPr>
          <w:rFonts w:ascii="Verdana" w:hAnsi="Verdana"/>
        </w:rPr>
        <w:t>ublished in Release 2</w:t>
      </w:r>
      <w:r w:rsidR="00973C3F" w:rsidRPr="009603B2">
        <w:rPr>
          <w:rFonts w:ascii="Verdana" w:hAnsi="Verdana"/>
        </w:rPr>
        <w:t xml:space="preserve">, </w:t>
      </w:r>
      <w:r w:rsidR="00A04358" w:rsidRPr="009603B2">
        <w:rPr>
          <w:rFonts w:ascii="Verdana" w:hAnsi="Verdana"/>
        </w:rPr>
        <w:t xml:space="preserve">considerably </w:t>
      </w:r>
      <w:r w:rsidR="001B0F97" w:rsidRPr="009603B2">
        <w:rPr>
          <w:rFonts w:ascii="Verdana" w:hAnsi="Verdana"/>
        </w:rPr>
        <w:t>expands</w:t>
      </w:r>
      <w:r w:rsidR="00F04EC5" w:rsidRPr="009603B2">
        <w:rPr>
          <w:rFonts w:ascii="Verdana" w:hAnsi="Verdana"/>
        </w:rPr>
        <w:t xml:space="preserve"> </w:t>
      </w:r>
      <w:r w:rsidR="00973C3F" w:rsidRPr="009603B2">
        <w:rPr>
          <w:rFonts w:ascii="Verdana" w:hAnsi="Verdana"/>
        </w:rPr>
        <w:t>device interoperability</w:t>
      </w:r>
      <w:r w:rsidR="00D66E27" w:rsidRPr="009603B2">
        <w:rPr>
          <w:rFonts w:ascii="Verdana" w:hAnsi="Verdana"/>
        </w:rPr>
        <w:t xml:space="preserve">. </w:t>
      </w:r>
    </w:p>
    <w:p w14:paraId="1FED22EE" w14:textId="06C76DE8" w:rsidR="009603B2" w:rsidRDefault="008632A8" w:rsidP="00D9037A">
      <w:pPr>
        <w:rPr>
          <w:rFonts w:ascii="Verdana" w:hAnsi="Verdana"/>
        </w:rPr>
      </w:pPr>
      <w:r w:rsidRPr="009603B2">
        <w:rPr>
          <w:rFonts w:ascii="Verdana" w:hAnsi="Verdana"/>
        </w:rPr>
        <w:t>Thro</w:t>
      </w:r>
      <w:r w:rsidR="00A82DB6" w:rsidRPr="009603B2">
        <w:rPr>
          <w:rFonts w:ascii="Verdana" w:hAnsi="Verdana"/>
        </w:rPr>
        <w:t>u</w:t>
      </w:r>
      <w:r w:rsidR="00034499" w:rsidRPr="009603B2">
        <w:rPr>
          <w:rFonts w:ascii="Verdana" w:hAnsi="Verdana"/>
        </w:rPr>
        <w:t xml:space="preserve">gh the new </w:t>
      </w:r>
      <w:r w:rsidR="00D66E27" w:rsidRPr="009603B2">
        <w:rPr>
          <w:rFonts w:ascii="Verdana" w:hAnsi="Verdana"/>
        </w:rPr>
        <w:t xml:space="preserve">specification, oneM2M can </w:t>
      </w:r>
      <w:r w:rsidRPr="009603B2">
        <w:rPr>
          <w:rFonts w:ascii="Verdana" w:hAnsi="Verdana"/>
        </w:rPr>
        <w:t xml:space="preserve">interwork with two </w:t>
      </w:r>
      <w:r w:rsidR="00E3785B" w:rsidRPr="009603B2">
        <w:rPr>
          <w:rFonts w:ascii="Verdana" w:hAnsi="Verdana"/>
        </w:rPr>
        <w:t xml:space="preserve">popular </w:t>
      </w:r>
      <w:r w:rsidR="00867357" w:rsidRPr="009603B2">
        <w:rPr>
          <w:rFonts w:ascii="Verdana" w:hAnsi="Verdana"/>
        </w:rPr>
        <w:t xml:space="preserve">open source </w:t>
      </w:r>
      <w:r w:rsidR="00E3785B" w:rsidRPr="009603B2">
        <w:rPr>
          <w:rFonts w:ascii="Verdana" w:hAnsi="Verdana"/>
        </w:rPr>
        <w:t>IoT device systems</w:t>
      </w:r>
      <w:r w:rsidR="00A82DB6" w:rsidRPr="009603B2">
        <w:rPr>
          <w:rFonts w:ascii="Verdana" w:hAnsi="Verdana"/>
        </w:rPr>
        <w:t xml:space="preserve">: AllJoyn and </w:t>
      </w:r>
      <w:r w:rsidR="009501FB" w:rsidRPr="009603B2">
        <w:rPr>
          <w:rFonts w:ascii="Verdana" w:hAnsi="Verdana"/>
        </w:rPr>
        <w:t>OC</w:t>
      </w:r>
      <w:r w:rsidR="00867357" w:rsidRPr="009603B2">
        <w:rPr>
          <w:rFonts w:ascii="Verdana" w:hAnsi="Verdana"/>
        </w:rPr>
        <w:t>F</w:t>
      </w:r>
      <w:r w:rsidR="00F04EC5" w:rsidRPr="009603B2">
        <w:rPr>
          <w:rStyle w:val="FootnoteReference"/>
          <w:rFonts w:ascii="Verdana" w:hAnsi="Verdana"/>
        </w:rPr>
        <w:footnoteReference w:id="4"/>
      </w:r>
      <w:r w:rsidR="00A82DB6" w:rsidRPr="009603B2">
        <w:rPr>
          <w:rFonts w:ascii="Verdana" w:hAnsi="Verdana"/>
        </w:rPr>
        <w:t>.</w:t>
      </w:r>
      <w:r w:rsidRPr="009603B2">
        <w:rPr>
          <w:rFonts w:ascii="Verdana" w:hAnsi="Verdana"/>
        </w:rPr>
        <w:t xml:space="preserve"> </w:t>
      </w:r>
      <w:r w:rsidR="009603B2">
        <w:rPr>
          <w:rFonts w:ascii="Verdana" w:hAnsi="Verdana"/>
        </w:rPr>
        <w:t>Both focus on proximal deployments. such as the consumer’s home or building complexes.</w:t>
      </w:r>
    </w:p>
    <w:p w14:paraId="5AEAB4C3" w14:textId="7BF5CE02" w:rsidR="009B1A8C" w:rsidRPr="009603B2" w:rsidRDefault="00A04358" w:rsidP="00D9037A">
      <w:pPr>
        <w:rPr>
          <w:rFonts w:ascii="Verdana" w:hAnsi="Verdana"/>
        </w:rPr>
      </w:pPr>
      <w:r w:rsidRPr="009603B2">
        <w:rPr>
          <w:rFonts w:ascii="Verdana" w:hAnsi="Verdana"/>
        </w:rPr>
        <w:t xml:space="preserve">Backed by the AllSeen Alliance, comprising 180 technology partners across a wide range of industries, </w:t>
      </w:r>
      <w:r w:rsidR="00517A85" w:rsidRPr="008B032A">
        <w:rPr>
          <w:rFonts w:ascii="Verdana" w:hAnsi="Verdana"/>
        </w:rPr>
        <w:t xml:space="preserve">the AllJoyn certified </w:t>
      </w:r>
      <w:r w:rsidRPr="000F7999">
        <w:rPr>
          <w:rFonts w:ascii="Verdana" w:hAnsi="Verdana"/>
        </w:rPr>
        <w:t>program</w:t>
      </w:r>
      <w:r w:rsidR="008E35FF" w:rsidRPr="000F7999">
        <w:rPr>
          <w:rFonts w:ascii="Verdana" w:hAnsi="Verdana"/>
        </w:rPr>
        <w:t>me</w:t>
      </w:r>
      <w:r w:rsidR="000F7E1B" w:rsidRPr="000F7999">
        <w:rPr>
          <w:rFonts w:ascii="Verdana" w:hAnsi="Verdana"/>
        </w:rPr>
        <w:t xml:space="preserve"> lays claim to millions</w:t>
      </w:r>
      <w:r w:rsidR="00517A85" w:rsidRPr="000F7999">
        <w:rPr>
          <w:rFonts w:ascii="Verdana" w:hAnsi="Verdana"/>
        </w:rPr>
        <w:t xml:space="preserve"> of device</w:t>
      </w:r>
      <w:r w:rsidR="006675DB" w:rsidRPr="000F7999">
        <w:rPr>
          <w:rFonts w:ascii="Verdana" w:hAnsi="Verdana"/>
        </w:rPr>
        <w:t>s being able to communicate with one another regardless of manufacturer, operating system, chipset or physical transport. OC</w:t>
      </w:r>
      <w:r w:rsidR="009501FB" w:rsidRPr="000F7999">
        <w:rPr>
          <w:rFonts w:ascii="Verdana" w:hAnsi="Verdana"/>
        </w:rPr>
        <w:t xml:space="preserve">F is a similar industry push on IoT </w:t>
      </w:r>
      <w:r w:rsidR="00D66E27" w:rsidRPr="000F7999">
        <w:rPr>
          <w:rFonts w:ascii="Verdana" w:hAnsi="Verdana"/>
        </w:rPr>
        <w:t xml:space="preserve">device </w:t>
      </w:r>
      <w:r w:rsidR="009501FB" w:rsidRPr="000F7999">
        <w:rPr>
          <w:rFonts w:ascii="Verdana" w:hAnsi="Verdana"/>
        </w:rPr>
        <w:t>interoperability</w:t>
      </w:r>
      <w:r w:rsidR="009B1A8C" w:rsidRPr="000F7999">
        <w:rPr>
          <w:rFonts w:ascii="Verdana" w:hAnsi="Verdana"/>
        </w:rPr>
        <w:t xml:space="preserve">. </w:t>
      </w:r>
    </w:p>
    <w:p w14:paraId="792572EE" w14:textId="2545E035" w:rsidR="00A417BE" w:rsidRPr="009603B2" w:rsidRDefault="00D66E27" w:rsidP="00D9037A">
      <w:pPr>
        <w:rPr>
          <w:rFonts w:ascii="Verdana" w:hAnsi="Verdana"/>
        </w:rPr>
      </w:pPr>
      <w:r w:rsidRPr="009603B2">
        <w:rPr>
          <w:rFonts w:ascii="Verdana" w:hAnsi="Verdana"/>
        </w:rPr>
        <w:t xml:space="preserve">The </w:t>
      </w:r>
      <w:r w:rsidR="00113DEE" w:rsidRPr="009603B2">
        <w:rPr>
          <w:rFonts w:ascii="Verdana" w:hAnsi="Verdana"/>
        </w:rPr>
        <w:t xml:space="preserve">generic interworking </w:t>
      </w:r>
      <w:r w:rsidRPr="009603B2">
        <w:rPr>
          <w:rFonts w:ascii="Verdana" w:hAnsi="Verdana"/>
        </w:rPr>
        <w:t xml:space="preserve">specification </w:t>
      </w:r>
      <w:r w:rsidR="00867357" w:rsidRPr="009603B2">
        <w:rPr>
          <w:rFonts w:ascii="Verdana" w:hAnsi="Verdana"/>
        </w:rPr>
        <w:t xml:space="preserve">also makes interworking with </w:t>
      </w:r>
      <w:r w:rsidR="009501FB" w:rsidRPr="009603B2">
        <w:rPr>
          <w:rFonts w:ascii="Verdana" w:hAnsi="Verdana"/>
        </w:rPr>
        <w:t>OMA’s Lightweight M2M (LWM2M)</w:t>
      </w:r>
      <w:r w:rsidR="00A417BE" w:rsidRPr="009603B2">
        <w:rPr>
          <w:rFonts w:ascii="Verdana" w:hAnsi="Verdana"/>
        </w:rPr>
        <w:t xml:space="preserve"> system</w:t>
      </w:r>
      <w:r w:rsidR="008E35FF" w:rsidRPr="008B032A">
        <w:rPr>
          <w:rFonts w:ascii="Verdana" w:hAnsi="Verdana"/>
        </w:rPr>
        <w:t xml:space="preserve"> possible</w:t>
      </w:r>
      <w:r w:rsidR="00867357" w:rsidRPr="009603B2">
        <w:rPr>
          <w:rFonts w:ascii="Verdana" w:hAnsi="Verdana"/>
        </w:rPr>
        <w:t>.</w:t>
      </w:r>
      <w:r w:rsidR="00A417BE" w:rsidRPr="009603B2">
        <w:rPr>
          <w:rFonts w:ascii="Verdana" w:hAnsi="Verdana"/>
        </w:rPr>
        <w:t xml:space="preserve"> </w:t>
      </w:r>
      <w:r w:rsidR="00867357" w:rsidRPr="009603B2">
        <w:rPr>
          <w:rFonts w:ascii="Verdana" w:hAnsi="Verdana"/>
        </w:rPr>
        <w:t xml:space="preserve">The drivers for LWM2M devices are </w:t>
      </w:r>
      <w:r w:rsidR="00961F51" w:rsidRPr="009603B2">
        <w:rPr>
          <w:rFonts w:ascii="Verdana" w:hAnsi="Verdana"/>
        </w:rPr>
        <w:t xml:space="preserve">ones </w:t>
      </w:r>
      <w:r w:rsidR="00AA3BE0" w:rsidRPr="009603B2">
        <w:rPr>
          <w:rFonts w:ascii="Verdana" w:hAnsi="Verdana"/>
        </w:rPr>
        <w:t xml:space="preserve">that </w:t>
      </w:r>
      <w:r w:rsidR="0073644E" w:rsidRPr="009603B2">
        <w:rPr>
          <w:rFonts w:ascii="Verdana" w:hAnsi="Verdana"/>
        </w:rPr>
        <w:t>smart</w:t>
      </w:r>
      <w:r w:rsidR="008E35FF" w:rsidRPr="008B032A">
        <w:rPr>
          <w:rFonts w:ascii="Verdana" w:hAnsi="Verdana"/>
        </w:rPr>
        <w:t xml:space="preserve"> </w:t>
      </w:r>
      <w:r w:rsidR="00867357" w:rsidRPr="009603B2">
        <w:rPr>
          <w:rFonts w:ascii="Verdana" w:hAnsi="Verdana"/>
        </w:rPr>
        <w:t>city designers will no doubt be familiar with, particularly when it comes to smart metering</w:t>
      </w:r>
      <w:r w:rsidR="00A417BE" w:rsidRPr="009603B2">
        <w:rPr>
          <w:rFonts w:ascii="Verdana" w:hAnsi="Verdana"/>
        </w:rPr>
        <w:t xml:space="preserve"> over a mobile or wireless network</w:t>
      </w:r>
      <w:r w:rsidR="00867357" w:rsidRPr="009603B2">
        <w:rPr>
          <w:rFonts w:ascii="Verdana" w:hAnsi="Verdana"/>
        </w:rPr>
        <w:t xml:space="preserve">. </w:t>
      </w:r>
    </w:p>
    <w:p w14:paraId="2CB7095A" w14:textId="2BD00751" w:rsidR="00A417BE" w:rsidRPr="000F7999" w:rsidRDefault="00A417BE" w:rsidP="00D9037A">
      <w:pPr>
        <w:rPr>
          <w:rFonts w:ascii="Verdana" w:hAnsi="Verdana"/>
        </w:rPr>
      </w:pPr>
      <w:r w:rsidRPr="009603B2">
        <w:rPr>
          <w:rFonts w:ascii="Verdana" w:hAnsi="Verdana"/>
        </w:rPr>
        <w:t xml:space="preserve">For sensors </w:t>
      </w:r>
      <w:r w:rsidR="00867357" w:rsidRPr="009603B2">
        <w:rPr>
          <w:rFonts w:ascii="Verdana" w:hAnsi="Verdana"/>
        </w:rPr>
        <w:t xml:space="preserve">that need to conserve </w:t>
      </w:r>
      <w:r w:rsidR="00AA3BE0" w:rsidRPr="009603B2">
        <w:rPr>
          <w:rFonts w:ascii="Verdana" w:hAnsi="Verdana"/>
        </w:rPr>
        <w:t>battery power, LWM2M</w:t>
      </w:r>
      <w:r w:rsidR="00446A7D" w:rsidRPr="009603B2">
        <w:rPr>
          <w:rFonts w:ascii="Verdana" w:hAnsi="Verdana"/>
        </w:rPr>
        <w:t xml:space="preserve"> conveniently </w:t>
      </w:r>
      <w:r w:rsidR="00AA3BE0" w:rsidRPr="009603B2">
        <w:rPr>
          <w:rFonts w:ascii="Verdana" w:hAnsi="Verdana"/>
        </w:rPr>
        <w:t xml:space="preserve">caters </w:t>
      </w:r>
      <w:r w:rsidR="00867357" w:rsidRPr="009603B2">
        <w:rPr>
          <w:rFonts w:ascii="Verdana" w:hAnsi="Verdana"/>
        </w:rPr>
        <w:t>for long-</w:t>
      </w:r>
      <w:r w:rsidR="00485CEB" w:rsidRPr="009603B2">
        <w:rPr>
          <w:rFonts w:ascii="Verdana" w:hAnsi="Verdana"/>
        </w:rPr>
        <w:t xml:space="preserve">running and </w:t>
      </w:r>
      <w:r w:rsidRPr="009603B2">
        <w:rPr>
          <w:rFonts w:ascii="Verdana" w:hAnsi="Verdana"/>
        </w:rPr>
        <w:t>‘</w:t>
      </w:r>
      <w:r w:rsidR="00867357" w:rsidRPr="009603B2">
        <w:rPr>
          <w:rFonts w:ascii="Verdana" w:hAnsi="Verdana"/>
        </w:rPr>
        <w:t>sleeping devices</w:t>
      </w:r>
      <w:r w:rsidR="008E35FF" w:rsidRPr="008B032A">
        <w:rPr>
          <w:rFonts w:ascii="Verdana" w:hAnsi="Verdana"/>
        </w:rPr>
        <w:t>.</w:t>
      </w:r>
      <w:r w:rsidRPr="009603B2">
        <w:rPr>
          <w:rFonts w:ascii="Verdana" w:hAnsi="Verdana"/>
        </w:rPr>
        <w:t xml:space="preserve">’ The LWM2M system can also onboard devices onto a communications network, as well as manage and troubleshoot the </w:t>
      </w:r>
      <w:r w:rsidRPr="008B032A">
        <w:rPr>
          <w:rFonts w:ascii="Verdana" w:hAnsi="Verdana"/>
        </w:rPr>
        <w:t xml:space="preserve">communication layer for characteristics and problems </w:t>
      </w:r>
      <w:r w:rsidR="00AE3DED" w:rsidRPr="000F7999">
        <w:rPr>
          <w:rFonts w:ascii="Verdana" w:hAnsi="Verdana"/>
        </w:rPr>
        <w:t xml:space="preserve">which are </w:t>
      </w:r>
      <w:r w:rsidRPr="000F7999">
        <w:rPr>
          <w:rFonts w:ascii="Verdana" w:hAnsi="Verdana"/>
        </w:rPr>
        <w:t xml:space="preserve">unique to mobile networks. </w:t>
      </w:r>
      <w:r w:rsidR="008E35FF" w:rsidRPr="000F7999">
        <w:rPr>
          <w:rFonts w:ascii="Verdana" w:hAnsi="Verdana"/>
        </w:rPr>
        <w:t>Furthermore</w:t>
      </w:r>
      <w:r w:rsidRPr="000F7999">
        <w:rPr>
          <w:rFonts w:ascii="Verdana" w:hAnsi="Verdana"/>
        </w:rPr>
        <w:t xml:space="preserve">, all this can be done </w:t>
      </w:r>
      <w:r w:rsidR="0073644E" w:rsidRPr="000F7999">
        <w:rPr>
          <w:rFonts w:ascii="Verdana" w:hAnsi="Verdana"/>
        </w:rPr>
        <w:t>even</w:t>
      </w:r>
      <w:r w:rsidR="00CE0CFE" w:rsidRPr="000F7999">
        <w:rPr>
          <w:rFonts w:ascii="Verdana" w:hAnsi="Verdana"/>
        </w:rPr>
        <w:t xml:space="preserve"> in </w:t>
      </w:r>
      <w:r w:rsidR="008E35FF" w:rsidRPr="000F7999">
        <w:rPr>
          <w:rFonts w:ascii="Verdana" w:hAnsi="Verdana"/>
        </w:rPr>
        <w:t>‘</w:t>
      </w:r>
      <w:r w:rsidR="00CE0CFE" w:rsidRPr="000F7999">
        <w:rPr>
          <w:rFonts w:ascii="Verdana" w:hAnsi="Verdana"/>
        </w:rPr>
        <w:t>constrained environments</w:t>
      </w:r>
      <w:r w:rsidR="008E35FF" w:rsidRPr="000F7999">
        <w:rPr>
          <w:rFonts w:ascii="Verdana" w:hAnsi="Verdana"/>
        </w:rPr>
        <w:t>’</w:t>
      </w:r>
      <w:r w:rsidR="00783341">
        <w:rPr>
          <w:rFonts w:ascii="Verdana" w:hAnsi="Verdana"/>
        </w:rPr>
        <w:t xml:space="preserve"> such as</w:t>
      </w:r>
      <w:r w:rsidR="00AE3DED" w:rsidRPr="000F7999">
        <w:rPr>
          <w:rFonts w:ascii="Verdana" w:hAnsi="Verdana"/>
        </w:rPr>
        <w:t xml:space="preserve"> </w:t>
      </w:r>
      <w:r w:rsidR="00783341">
        <w:rPr>
          <w:rFonts w:ascii="Verdana" w:hAnsi="Verdana"/>
        </w:rPr>
        <w:t>l</w:t>
      </w:r>
      <w:r w:rsidR="00CE0CFE" w:rsidRPr="000F7999">
        <w:rPr>
          <w:rFonts w:ascii="Verdana" w:hAnsi="Verdana"/>
        </w:rPr>
        <w:t>imited CPU resources</w:t>
      </w:r>
      <w:r w:rsidR="00AE3DED" w:rsidRPr="000F7999">
        <w:rPr>
          <w:rFonts w:ascii="Verdana" w:hAnsi="Verdana"/>
        </w:rPr>
        <w:t xml:space="preserve"> </w:t>
      </w:r>
      <w:r w:rsidR="00CE0CFE" w:rsidRPr="000F7999">
        <w:rPr>
          <w:rFonts w:ascii="Verdana" w:hAnsi="Verdana"/>
        </w:rPr>
        <w:t>or harsh operating conditions</w:t>
      </w:r>
      <w:r w:rsidR="00AE3DED" w:rsidRPr="000F7999">
        <w:rPr>
          <w:rFonts w:ascii="Verdana" w:hAnsi="Verdana"/>
        </w:rPr>
        <w:t>.</w:t>
      </w:r>
    </w:p>
    <w:p w14:paraId="04EE82F6" w14:textId="5D9D5412" w:rsidR="00961F51" w:rsidRPr="000F7999" w:rsidRDefault="0073644E" w:rsidP="00D9037A">
      <w:pPr>
        <w:rPr>
          <w:rFonts w:ascii="Verdana" w:hAnsi="Verdana"/>
        </w:rPr>
      </w:pPr>
      <w:r w:rsidRPr="000F7999">
        <w:rPr>
          <w:rFonts w:ascii="Verdana" w:hAnsi="Verdana"/>
        </w:rPr>
        <w:t>By b</w:t>
      </w:r>
      <w:r w:rsidR="00A417BE" w:rsidRPr="000F7999">
        <w:rPr>
          <w:rFonts w:ascii="Verdana" w:hAnsi="Verdana"/>
        </w:rPr>
        <w:t xml:space="preserve">eing able to leverage </w:t>
      </w:r>
      <w:r w:rsidRPr="000F7999">
        <w:rPr>
          <w:rFonts w:ascii="Verdana" w:hAnsi="Verdana"/>
        </w:rPr>
        <w:t>the useful work of other indust</w:t>
      </w:r>
      <w:r w:rsidR="00485CEB" w:rsidRPr="000F7999">
        <w:rPr>
          <w:rFonts w:ascii="Verdana" w:hAnsi="Verdana"/>
        </w:rPr>
        <w:t>ry groups with</w:t>
      </w:r>
      <w:r w:rsidR="00CE0CFE" w:rsidRPr="000F7999">
        <w:rPr>
          <w:rFonts w:ascii="Verdana" w:hAnsi="Verdana"/>
        </w:rPr>
        <w:t xml:space="preserve"> minimal </w:t>
      </w:r>
      <w:r w:rsidR="00783341">
        <w:rPr>
          <w:rFonts w:ascii="Verdana" w:hAnsi="Verdana"/>
        </w:rPr>
        <w:t>effort</w:t>
      </w:r>
      <w:r w:rsidR="00A82DB6" w:rsidRPr="000F7999">
        <w:rPr>
          <w:rFonts w:ascii="Verdana" w:hAnsi="Verdana"/>
        </w:rPr>
        <w:t xml:space="preserve">, </w:t>
      </w:r>
      <w:r w:rsidR="00485CEB" w:rsidRPr="000F7999">
        <w:rPr>
          <w:rFonts w:ascii="Verdana" w:hAnsi="Verdana"/>
        </w:rPr>
        <w:t>city authorities can avoid</w:t>
      </w:r>
      <w:r w:rsidR="00961F51" w:rsidRPr="000F7999">
        <w:rPr>
          <w:rFonts w:ascii="Verdana" w:hAnsi="Verdana"/>
        </w:rPr>
        <w:t xml:space="preserve"> onerous </w:t>
      </w:r>
      <w:r w:rsidR="00991E10" w:rsidRPr="000F7999">
        <w:rPr>
          <w:rFonts w:ascii="Verdana" w:hAnsi="Verdana"/>
        </w:rPr>
        <w:t>system</w:t>
      </w:r>
      <w:r w:rsidR="008E35FF" w:rsidRPr="000F7999">
        <w:rPr>
          <w:rFonts w:ascii="Verdana" w:hAnsi="Verdana"/>
        </w:rPr>
        <w:t xml:space="preserve"> </w:t>
      </w:r>
      <w:r w:rsidRPr="000F7999">
        <w:rPr>
          <w:rFonts w:ascii="Verdana" w:hAnsi="Verdana"/>
        </w:rPr>
        <w:t>integration costs</w:t>
      </w:r>
      <w:r w:rsidR="00961F51" w:rsidRPr="000F7999">
        <w:rPr>
          <w:rFonts w:ascii="Verdana" w:hAnsi="Verdana"/>
        </w:rPr>
        <w:t xml:space="preserve"> and ramp up </w:t>
      </w:r>
      <w:r w:rsidR="00071664" w:rsidRPr="000F7999">
        <w:rPr>
          <w:rFonts w:ascii="Verdana" w:hAnsi="Verdana"/>
        </w:rPr>
        <w:t>oneM2M’</w:t>
      </w:r>
      <w:r w:rsidR="00AE3DED" w:rsidRPr="000F7999">
        <w:rPr>
          <w:rFonts w:ascii="Verdana" w:hAnsi="Verdana"/>
        </w:rPr>
        <w:t xml:space="preserve">s </w:t>
      </w:r>
      <w:r w:rsidR="00071664" w:rsidRPr="000F7999">
        <w:rPr>
          <w:rFonts w:ascii="Verdana" w:hAnsi="Verdana"/>
        </w:rPr>
        <w:t>economy-</w:t>
      </w:r>
      <w:r w:rsidR="00961F51" w:rsidRPr="000F7999">
        <w:rPr>
          <w:rFonts w:ascii="Verdana" w:hAnsi="Verdana"/>
        </w:rPr>
        <w:t>of</w:t>
      </w:r>
      <w:r w:rsidR="00071664" w:rsidRPr="000F7999">
        <w:rPr>
          <w:rFonts w:ascii="Verdana" w:hAnsi="Verdana"/>
        </w:rPr>
        <w:t>-</w:t>
      </w:r>
      <w:r w:rsidR="00961F51" w:rsidRPr="000F7999">
        <w:rPr>
          <w:rFonts w:ascii="Verdana" w:hAnsi="Verdana"/>
        </w:rPr>
        <w:t xml:space="preserve">scale </w:t>
      </w:r>
      <w:r w:rsidR="00071664" w:rsidRPr="000F7999">
        <w:rPr>
          <w:rFonts w:ascii="Verdana" w:hAnsi="Verdana"/>
        </w:rPr>
        <w:t>benefits</w:t>
      </w:r>
      <w:r w:rsidR="00034499" w:rsidRPr="000F7999">
        <w:rPr>
          <w:rFonts w:ascii="Verdana" w:hAnsi="Verdana"/>
        </w:rPr>
        <w:t xml:space="preserve"> </w:t>
      </w:r>
      <w:r w:rsidR="008E35FF" w:rsidRPr="000F7999">
        <w:rPr>
          <w:rFonts w:ascii="Verdana" w:hAnsi="Verdana"/>
        </w:rPr>
        <w:t xml:space="preserve">even </w:t>
      </w:r>
      <w:r w:rsidR="00961F51" w:rsidRPr="000F7999">
        <w:rPr>
          <w:rFonts w:ascii="Verdana" w:hAnsi="Verdana"/>
        </w:rPr>
        <w:t>further</w:t>
      </w:r>
      <w:r w:rsidR="00991E10" w:rsidRPr="000F7999">
        <w:rPr>
          <w:rFonts w:ascii="Verdana" w:hAnsi="Verdana"/>
        </w:rPr>
        <w:t xml:space="preserve">. </w:t>
      </w:r>
    </w:p>
    <w:p w14:paraId="4D22D2DC" w14:textId="16285B45" w:rsidR="00034499" w:rsidRPr="009603B2" w:rsidRDefault="00961F51" w:rsidP="00D9037A">
      <w:pPr>
        <w:rPr>
          <w:rFonts w:ascii="Verdana" w:hAnsi="Verdana" w:cs="Segoe UI"/>
          <w:bCs/>
          <w:color w:val="000000"/>
        </w:rPr>
      </w:pPr>
      <w:r w:rsidRPr="000F7999">
        <w:rPr>
          <w:rFonts w:ascii="Verdana" w:hAnsi="Verdana"/>
        </w:rPr>
        <w:t>One</w:t>
      </w:r>
      <w:r w:rsidR="00783341">
        <w:rPr>
          <w:rFonts w:ascii="Verdana" w:hAnsi="Verdana"/>
        </w:rPr>
        <w:t xml:space="preserve"> of the</w:t>
      </w:r>
      <w:r w:rsidRPr="000F7999">
        <w:rPr>
          <w:rFonts w:ascii="Verdana" w:hAnsi="Verdana"/>
        </w:rPr>
        <w:t xml:space="preserve"> </w:t>
      </w:r>
      <w:r w:rsidR="0073644E" w:rsidRPr="000F7999">
        <w:rPr>
          <w:rFonts w:ascii="Verdana" w:hAnsi="Verdana"/>
        </w:rPr>
        <w:t>reason</w:t>
      </w:r>
      <w:r w:rsidR="00783341">
        <w:rPr>
          <w:rFonts w:ascii="Verdana" w:hAnsi="Verdana"/>
        </w:rPr>
        <w:t>s</w:t>
      </w:r>
      <w:r w:rsidR="0073644E" w:rsidRPr="000F7999">
        <w:rPr>
          <w:rFonts w:ascii="Verdana" w:hAnsi="Verdana"/>
        </w:rPr>
        <w:t xml:space="preserve"> </w:t>
      </w:r>
      <w:r w:rsidR="00783341">
        <w:rPr>
          <w:rFonts w:ascii="Verdana" w:hAnsi="Verdana"/>
        </w:rPr>
        <w:t>that</w:t>
      </w:r>
      <w:r w:rsidR="00783341" w:rsidRPr="000F7999">
        <w:rPr>
          <w:rFonts w:ascii="Verdana" w:hAnsi="Verdana"/>
        </w:rPr>
        <w:t xml:space="preserve"> </w:t>
      </w:r>
      <w:r w:rsidR="0073644E" w:rsidRPr="000F7999">
        <w:rPr>
          <w:rFonts w:ascii="Verdana" w:hAnsi="Verdana"/>
        </w:rPr>
        <w:t>the oneM2M platform</w:t>
      </w:r>
      <w:r w:rsidR="00991E10" w:rsidRPr="000F7999">
        <w:rPr>
          <w:rFonts w:ascii="Verdana" w:hAnsi="Verdana"/>
        </w:rPr>
        <w:t xml:space="preserve"> i</w:t>
      </w:r>
      <w:r w:rsidR="00A82DB6" w:rsidRPr="000F7999">
        <w:rPr>
          <w:rFonts w:ascii="Verdana" w:hAnsi="Verdana"/>
        </w:rPr>
        <w:t xml:space="preserve">s so flexible is because it can accommodate a wide range of </w:t>
      </w:r>
      <w:r w:rsidR="00991E10" w:rsidRPr="000F7999">
        <w:rPr>
          <w:rFonts w:ascii="Verdana" w:hAnsi="Verdana"/>
        </w:rPr>
        <w:t>IoT communication protocols</w:t>
      </w:r>
      <w:r w:rsidR="004E3189" w:rsidRPr="000F7999">
        <w:rPr>
          <w:rFonts w:ascii="Verdana" w:hAnsi="Verdana"/>
        </w:rPr>
        <w:t xml:space="preserve">. </w:t>
      </w:r>
      <w:r w:rsidR="00D66E27" w:rsidRPr="000F7999">
        <w:rPr>
          <w:rFonts w:ascii="Verdana" w:hAnsi="Verdana"/>
        </w:rPr>
        <w:t xml:space="preserve">Rather than attempt to pick technology winners, </w:t>
      </w:r>
      <w:r w:rsidR="00E807E2" w:rsidRPr="000F7999">
        <w:rPr>
          <w:rFonts w:ascii="Verdana" w:hAnsi="Verdana"/>
        </w:rPr>
        <w:t xml:space="preserve">oneM2M supports a wide range of </w:t>
      </w:r>
      <w:r w:rsidR="004421F9" w:rsidRPr="000F7999">
        <w:rPr>
          <w:rFonts w:ascii="Verdana" w:hAnsi="Verdana"/>
        </w:rPr>
        <w:t xml:space="preserve">established </w:t>
      </w:r>
      <w:r w:rsidR="00E807E2" w:rsidRPr="000F7999">
        <w:rPr>
          <w:rFonts w:ascii="Verdana" w:hAnsi="Verdana"/>
        </w:rPr>
        <w:t xml:space="preserve">IP-based </w:t>
      </w:r>
      <w:r w:rsidR="00E807E2" w:rsidRPr="000F7999">
        <w:rPr>
          <w:rFonts w:ascii="Verdana" w:hAnsi="Verdana"/>
        </w:rPr>
        <w:lastRenderedPageBreak/>
        <w:t xml:space="preserve">protocols for use on its reference points (interfaces between the CSL, network and application layers). These include </w:t>
      </w:r>
      <w:r w:rsidR="00E807E2" w:rsidRPr="009603B2">
        <w:rPr>
          <w:rFonts w:ascii="Verdana" w:hAnsi="Verdana" w:cs="Segoe UI"/>
          <w:bCs/>
          <w:color w:val="000000"/>
        </w:rPr>
        <w:t>CoAP, MQTT</w:t>
      </w:r>
      <w:r w:rsidR="00F2091C">
        <w:rPr>
          <w:rFonts w:ascii="Verdana" w:hAnsi="Verdana" w:cs="Segoe UI"/>
          <w:bCs/>
          <w:color w:val="000000"/>
        </w:rPr>
        <w:t>, Websockets</w:t>
      </w:r>
      <w:r w:rsidR="00E807E2" w:rsidRPr="009603B2">
        <w:rPr>
          <w:rFonts w:ascii="Verdana" w:hAnsi="Verdana" w:cs="Segoe UI"/>
          <w:bCs/>
          <w:color w:val="000000"/>
        </w:rPr>
        <w:t xml:space="preserve"> and HTTP.</w:t>
      </w:r>
    </w:p>
    <w:p w14:paraId="4C00244D" w14:textId="66B58471" w:rsidR="00A417BE" w:rsidRPr="000F7999" w:rsidRDefault="004421F9" w:rsidP="00D9037A">
      <w:pPr>
        <w:rPr>
          <w:rFonts w:ascii="Verdana" w:hAnsi="Verdana" w:cs="Segoe UI"/>
          <w:color w:val="000000"/>
        </w:rPr>
      </w:pPr>
      <w:r w:rsidRPr="000F7999">
        <w:rPr>
          <w:rFonts w:ascii="Verdana" w:hAnsi="Verdana" w:cs="Segoe UI"/>
          <w:color w:val="000000"/>
        </w:rPr>
        <w:t>F</w:t>
      </w:r>
      <w:r w:rsidR="007B3220" w:rsidRPr="000F7999">
        <w:rPr>
          <w:rFonts w:ascii="Verdana" w:hAnsi="Verdana" w:cs="Segoe UI"/>
          <w:color w:val="000000"/>
        </w:rPr>
        <w:t xml:space="preserve">lexibility </w:t>
      </w:r>
      <w:r w:rsidR="00113DEE" w:rsidRPr="000F7999">
        <w:rPr>
          <w:rFonts w:ascii="Verdana" w:hAnsi="Verdana" w:cs="Segoe UI"/>
          <w:color w:val="000000"/>
        </w:rPr>
        <w:t>of this s</w:t>
      </w:r>
      <w:r w:rsidRPr="000F7999">
        <w:rPr>
          <w:rFonts w:ascii="Verdana" w:hAnsi="Verdana" w:cs="Segoe UI"/>
          <w:color w:val="000000"/>
        </w:rPr>
        <w:t xml:space="preserve">ort </w:t>
      </w:r>
      <w:r w:rsidR="007B3220" w:rsidRPr="000F7999">
        <w:rPr>
          <w:rFonts w:ascii="Verdana" w:hAnsi="Verdana" w:cs="Segoe UI"/>
          <w:color w:val="000000"/>
        </w:rPr>
        <w:t>should give peace of mind to ci</w:t>
      </w:r>
      <w:r w:rsidR="00851D0E" w:rsidRPr="000F7999">
        <w:rPr>
          <w:rFonts w:ascii="Verdana" w:hAnsi="Verdana" w:cs="Segoe UI"/>
          <w:color w:val="000000"/>
        </w:rPr>
        <w:t xml:space="preserve">ty planners. Not only </w:t>
      </w:r>
      <w:r w:rsidR="00A82DB6" w:rsidRPr="000F7999">
        <w:rPr>
          <w:rFonts w:ascii="Verdana" w:hAnsi="Verdana" w:cs="Segoe UI"/>
          <w:color w:val="000000"/>
        </w:rPr>
        <w:t xml:space="preserve">on ease of </w:t>
      </w:r>
      <w:r w:rsidR="00851D0E" w:rsidRPr="000F7999">
        <w:rPr>
          <w:rFonts w:ascii="Verdana" w:hAnsi="Verdana" w:cs="Segoe UI"/>
          <w:color w:val="000000"/>
        </w:rPr>
        <w:t xml:space="preserve">interworking with today’s </w:t>
      </w:r>
      <w:r w:rsidRPr="000F7999">
        <w:rPr>
          <w:rFonts w:ascii="Verdana" w:hAnsi="Verdana" w:cs="Segoe UI"/>
          <w:color w:val="000000"/>
        </w:rPr>
        <w:t xml:space="preserve">wide array </w:t>
      </w:r>
      <w:r w:rsidR="00F04EC5" w:rsidRPr="000F7999">
        <w:rPr>
          <w:rFonts w:ascii="Verdana" w:hAnsi="Verdana" w:cs="Segoe UI"/>
          <w:color w:val="000000"/>
        </w:rPr>
        <w:t xml:space="preserve">of </w:t>
      </w:r>
      <w:r w:rsidR="00113DEE" w:rsidRPr="000F7999">
        <w:rPr>
          <w:rFonts w:ascii="Verdana" w:hAnsi="Verdana" w:cs="Segoe UI"/>
          <w:color w:val="000000"/>
        </w:rPr>
        <w:t>third-party initiatives</w:t>
      </w:r>
      <w:r w:rsidR="00F04EC5" w:rsidRPr="000F7999">
        <w:rPr>
          <w:rFonts w:ascii="Verdana" w:hAnsi="Verdana" w:cs="Segoe UI"/>
          <w:color w:val="000000"/>
        </w:rPr>
        <w:t xml:space="preserve"> </w:t>
      </w:r>
      <w:r w:rsidR="001B0F97" w:rsidRPr="000F7999">
        <w:rPr>
          <w:rFonts w:ascii="Verdana" w:hAnsi="Verdana" w:cs="Segoe UI"/>
          <w:color w:val="000000"/>
        </w:rPr>
        <w:t>(</w:t>
      </w:r>
      <w:r w:rsidR="00F04EC5" w:rsidRPr="000F7999">
        <w:rPr>
          <w:rFonts w:ascii="Verdana" w:hAnsi="Verdana" w:cs="Segoe UI"/>
          <w:color w:val="000000"/>
        </w:rPr>
        <w:t>should they wish to</w:t>
      </w:r>
      <w:r w:rsidR="001B0F97" w:rsidRPr="000F7999">
        <w:rPr>
          <w:rFonts w:ascii="Verdana" w:hAnsi="Verdana" w:cs="Segoe UI"/>
          <w:color w:val="000000"/>
        </w:rPr>
        <w:t>)</w:t>
      </w:r>
      <w:r w:rsidR="00F04EC5" w:rsidRPr="000F7999">
        <w:rPr>
          <w:rFonts w:ascii="Verdana" w:hAnsi="Verdana" w:cs="Segoe UI"/>
          <w:color w:val="000000"/>
        </w:rPr>
        <w:t xml:space="preserve">, </w:t>
      </w:r>
      <w:r w:rsidR="00851D0E" w:rsidRPr="000F7999">
        <w:rPr>
          <w:rFonts w:ascii="Verdana" w:hAnsi="Verdana" w:cs="Segoe UI"/>
          <w:color w:val="000000"/>
        </w:rPr>
        <w:t xml:space="preserve">but </w:t>
      </w:r>
      <w:r w:rsidR="00AE3DED" w:rsidRPr="000F7999">
        <w:rPr>
          <w:rFonts w:ascii="Verdana" w:hAnsi="Verdana" w:cs="Segoe UI"/>
          <w:color w:val="000000"/>
        </w:rPr>
        <w:t xml:space="preserve">also </w:t>
      </w:r>
      <w:r w:rsidR="00FA33FD" w:rsidRPr="000F7999">
        <w:rPr>
          <w:rFonts w:ascii="Verdana" w:hAnsi="Verdana" w:cs="Segoe UI"/>
          <w:color w:val="000000"/>
        </w:rPr>
        <w:t>rea</w:t>
      </w:r>
      <w:r w:rsidR="00AE3DED" w:rsidRPr="000F7999">
        <w:rPr>
          <w:rFonts w:ascii="Verdana" w:hAnsi="Verdana" w:cs="Segoe UI"/>
          <w:color w:val="000000"/>
        </w:rPr>
        <w:t xml:space="preserve">ssurance </w:t>
      </w:r>
      <w:r w:rsidR="00A82DB6" w:rsidRPr="000F7999">
        <w:rPr>
          <w:rFonts w:ascii="Verdana" w:hAnsi="Verdana" w:cs="Segoe UI"/>
          <w:color w:val="000000"/>
        </w:rPr>
        <w:t xml:space="preserve">they will not be </w:t>
      </w:r>
      <w:r w:rsidR="00AE3DED" w:rsidRPr="000F7999">
        <w:rPr>
          <w:rFonts w:ascii="Verdana" w:hAnsi="Verdana" w:cs="Segoe UI"/>
          <w:color w:val="000000"/>
        </w:rPr>
        <w:t xml:space="preserve">prevented from interworking with </w:t>
      </w:r>
      <w:r w:rsidR="00113DEE" w:rsidRPr="000F7999">
        <w:rPr>
          <w:rFonts w:ascii="Verdana" w:hAnsi="Verdana" w:cs="Segoe UI"/>
          <w:color w:val="000000"/>
        </w:rPr>
        <w:t xml:space="preserve">other </w:t>
      </w:r>
      <w:r w:rsidR="00AE3DED" w:rsidRPr="000F7999">
        <w:rPr>
          <w:rFonts w:ascii="Verdana" w:hAnsi="Verdana" w:cs="Segoe UI"/>
          <w:color w:val="000000"/>
        </w:rPr>
        <w:t xml:space="preserve">popular IP-based IoT systems </w:t>
      </w:r>
      <w:r w:rsidR="00113DEE" w:rsidRPr="000F7999">
        <w:rPr>
          <w:rFonts w:ascii="Verdana" w:hAnsi="Verdana" w:cs="Segoe UI"/>
          <w:color w:val="000000"/>
        </w:rPr>
        <w:t>that might</w:t>
      </w:r>
      <w:r w:rsidR="00A82DB6" w:rsidRPr="000F7999">
        <w:rPr>
          <w:rFonts w:ascii="Verdana" w:hAnsi="Verdana" w:cs="Segoe UI"/>
          <w:color w:val="000000"/>
        </w:rPr>
        <w:t xml:space="preserve"> emerge in the future</w:t>
      </w:r>
      <w:r w:rsidR="009603B2">
        <w:rPr>
          <w:rFonts w:ascii="Verdana" w:hAnsi="Verdana" w:cs="Segoe UI"/>
          <w:color w:val="000000"/>
        </w:rPr>
        <w:t xml:space="preserve">. </w:t>
      </w:r>
      <w:r w:rsidR="00B31B1B">
        <w:rPr>
          <w:rFonts w:ascii="Verdana" w:hAnsi="Verdana" w:cs="Segoe UI"/>
          <w:color w:val="000000"/>
        </w:rPr>
        <w:t>oneM2M offers a future-proof solution</w:t>
      </w:r>
      <w:r w:rsidR="00A82DB6" w:rsidRPr="000F7999">
        <w:rPr>
          <w:rFonts w:ascii="Verdana" w:hAnsi="Verdana" w:cs="Segoe UI"/>
          <w:color w:val="000000"/>
        </w:rPr>
        <w:t>.</w:t>
      </w:r>
      <w:r w:rsidR="000B5D8B" w:rsidRPr="000F7999">
        <w:rPr>
          <w:rFonts w:ascii="Verdana" w:hAnsi="Verdana" w:cs="Segoe UI"/>
          <w:color w:val="000000"/>
        </w:rPr>
        <w:t xml:space="preserve"> </w:t>
      </w:r>
      <w:r w:rsidR="007B3220" w:rsidRPr="000F7999">
        <w:rPr>
          <w:rFonts w:ascii="Verdana" w:hAnsi="Verdana" w:cs="Segoe UI"/>
          <w:color w:val="000000"/>
        </w:rPr>
        <w:t xml:space="preserve"> </w:t>
      </w:r>
    </w:p>
    <w:p w14:paraId="37417784" w14:textId="6209004A" w:rsidR="005A11B3" w:rsidRPr="000F7999" w:rsidRDefault="005F771D">
      <w:pPr>
        <w:rPr>
          <w:rFonts w:ascii="Verdana" w:hAnsi="Verdana"/>
          <w:b/>
          <w:sz w:val="24"/>
          <w:szCs w:val="24"/>
        </w:rPr>
      </w:pPr>
      <w:r w:rsidRPr="000F7999">
        <w:rPr>
          <w:rFonts w:ascii="Verdana" w:hAnsi="Verdana"/>
          <w:b/>
          <w:sz w:val="24"/>
          <w:szCs w:val="24"/>
        </w:rPr>
        <w:t>6</w:t>
      </w:r>
      <w:r w:rsidR="000F7E1B" w:rsidRPr="000F7999">
        <w:rPr>
          <w:rFonts w:ascii="Verdana" w:hAnsi="Verdana"/>
          <w:b/>
          <w:sz w:val="24"/>
          <w:szCs w:val="24"/>
        </w:rPr>
        <w:t xml:space="preserve">. </w:t>
      </w:r>
      <w:r w:rsidR="00EA56DB" w:rsidRPr="000F7999">
        <w:rPr>
          <w:rFonts w:ascii="Verdana" w:hAnsi="Verdana"/>
          <w:b/>
          <w:sz w:val="24"/>
          <w:szCs w:val="24"/>
        </w:rPr>
        <w:t>S</w:t>
      </w:r>
      <w:r w:rsidR="005A11B3" w:rsidRPr="000F7999">
        <w:rPr>
          <w:rFonts w:ascii="Verdana" w:hAnsi="Verdana"/>
          <w:b/>
          <w:sz w:val="24"/>
          <w:szCs w:val="24"/>
        </w:rPr>
        <w:t>mart city blueprint</w:t>
      </w:r>
    </w:p>
    <w:p w14:paraId="111FFF8F" w14:textId="77777777" w:rsidR="00B964FF" w:rsidRPr="000F7999" w:rsidRDefault="00B964FF" w:rsidP="00B964FF">
      <w:pPr>
        <w:rPr>
          <w:rFonts w:ascii="Verdana" w:hAnsi="Verdana"/>
        </w:rPr>
      </w:pPr>
      <w:r w:rsidRPr="000F7999">
        <w:rPr>
          <w:rFonts w:ascii="Verdana" w:hAnsi="Verdana"/>
        </w:rPr>
        <w:t xml:space="preserve">Each city </w:t>
      </w:r>
      <w:r>
        <w:rPr>
          <w:rFonts w:ascii="Verdana" w:hAnsi="Verdana"/>
        </w:rPr>
        <w:t>has</w:t>
      </w:r>
      <w:r w:rsidRPr="000F7999">
        <w:rPr>
          <w:rFonts w:ascii="Verdana" w:hAnsi="Verdana"/>
        </w:rPr>
        <w:t xml:space="preserve"> its own IoT requirements and priorities, so oneM2M does not prescribe a particular interpretation of the horizontal architecture. However, the blueprint of a smart city data centre in </w:t>
      </w:r>
      <w:r w:rsidRPr="000F7999">
        <w:rPr>
          <w:rFonts w:ascii="Verdana" w:hAnsi="Verdana"/>
          <w:i/>
        </w:rPr>
        <w:t>Figure 3</w:t>
      </w:r>
      <w:r w:rsidRPr="000F7999">
        <w:rPr>
          <w:rFonts w:ascii="Verdana" w:hAnsi="Verdana"/>
        </w:rPr>
        <w:t xml:space="preserve"> – which can be hosted in a public or private cloud – </w:t>
      </w:r>
      <w:r>
        <w:rPr>
          <w:rFonts w:ascii="Verdana" w:hAnsi="Verdana"/>
        </w:rPr>
        <w:t>provides</w:t>
      </w:r>
      <w:r w:rsidRPr="000F7999">
        <w:rPr>
          <w:rFonts w:ascii="Verdana" w:hAnsi="Verdana"/>
        </w:rPr>
        <w:t xml:space="preserve"> a framework that city planners might find helpful.</w:t>
      </w:r>
    </w:p>
    <w:p w14:paraId="2B8F03D7" w14:textId="77777777" w:rsidR="00FB1136" w:rsidRDefault="00B964FF" w:rsidP="00B964FF">
      <w:pPr>
        <w:rPr>
          <w:rFonts w:ascii="Verdana" w:hAnsi="Verdana"/>
        </w:rPr>
      </w:pPr>
      <w:r w:rsidRPr="000F7999">
        <w:rPr>
          <w:rFonts w:ascii="Verdana" w:hAnsi="Verdana"/>
        </w:rPr>
        <w:t xml:space="preserve">What may be apparent from the outset is the numerous open source and standards initiatives that complement oneM2M. As can be seen from the blueprint, oneM2M CSL sits in the front-end of the data centre facing devices, gateways and the underlying network. It is designed to handle a massive number of connections to devices and apps, and handle device management, </w:t>
      </w:r>
      <w:r>
        <w:rPr>
          <w:rFonts w:ascii="Verdana" w:hAnsi="Verdana"/>
        </w:rPr>
        <w:t xml:space="preserve">data collection, </w:t>
      </w:r>
      <w:r w:rsidRPr="000F7999">
        <w:rPr>
          <w:rFonts w:ascii="Verdana" w:hAnsi="Verdana"/>
        </w:rPr>
        <w:t>interworking and protocol adaption.</w:t>
      </w:r>
      <w:r>
        <w:rPr>
          <w:rFonts w:ascii="Verdana" w:hAnsi="Verdana"/>
        </w:rPr>
        <w:t xml:space="preserve"> </w:t>
      </w:r>
    </w:p>
    <w:p w14:paraId="139BBF08" w14:textId="60DA2374" w:rsidR="00B964FF" w:rsidRPr="000F7999" w:rsidRDefault="00B964FF" w:rsidP="00B964FF">
      <w:pPr>
        <w:rPr>
          <w:rFonts w:ascii="Verdana" w:hAnsi="Verdana"/>
        </w:rPr>
      </w:pPr>
      <w:r>
        <w:rPr>
          <w:rFonts w:ascii="Verdana" w:hAnsi="Verdana"/>
        </w:rPr>
        <w:t>Devices and the gateways deployed in the field domain generally use protocols developed by the ICT industry, e.g. LWM2M, or by the vertical industries. There are a large number of those protocols such as TALQ for streetlight management, WITS for water management or DLMS/Cosem for smart metering. The front-end role is to decorrelate the actual protocol being used for data exchange (which is irrelevant for the back-end functions) from the actual processing of the data.</w:t>
      </w:r>
    </w:p>
    <w:p w14:paraId="58FC6494" w14:textId="08269B2F" w:rsidR="00B964FF" w:rsidRPr="000F7999" w:rsidRDefault="00B964FF" w:rsidP="00B964FF">
      <w:pPr>
        <w:rPr>
          <w:rFonts w:ascii="Verdana" w:hAnsi="Verdana"/>
          <w:shd w:val="clear" w:color="auto" w:fill="FFFFFF"/>
        </w:rPr>
      </w:pPr>
      <w:r w:rsidRPr="000F7999">
        <w:rPr>
          <w:rFonts w:ascii="Verdana" w:hAnsi="Verdana"/>
        </w:rPr>
        <w:t xml:space="preserve">The back-end of the data centre, however, will not scale the same way. It focuses </w:t>
      </w:r>
      <w:bookmarkStart w:id="1" w:name="_GoBack"/>
      <w:bookmarkEnd w:id="1"/>
      <w:r w:rsidRPr="000F7999">
        <w:rPr>
          <w:rFonts w:ascii="Verdana" w:hAnsi="Verdana"/>
        </w:rPr>
        <w:t>on various data functions, including replication, anonymization, VM management and availability. Open source initiatives such as FIWARE</w:t>
      </w:r>
      <w:r w:rsidR="00953A5C">
        <w:rPr>
          <w:rFonts w:ascii="Verdana" w:hAnsi="Verdana"/>
        </w:rPr>
        <w:t>™</w:t>
      </w:r>
      <w:r w:rsidRPr="000F7999">
        <w:rPr>
          <w:rFonts w:ascii="Verdana" w:hAnsi="Verdana"/>
        </w:rPr>
        <w:t xml:space="preserve">, </w:t>
      </w:r>
      <w:r w:rsidR="00953A5C">
        <w:rPr>
          <w:rFonts w:ascii="Verdana" w:hAnsi="Verdana"/>
        </w:rPr>
        <w:t xml:space="preserve">Eclipse </w:t>
      </w:r>
      <w:r w:rsidRPr="000F7999">
        <w:rPr>
          <w:rFonts w:ascii="Verdana" w:hAnsi="Verdana"/>
        </w:rPr>
        <w:t>Mosquitto</w:t>
      </w:r>
      <w:r w:rsidR="00953A5C">
        <w:rPr>
          <w:rFonts w:ascii="Verdana" w:hAnsi="Verdana"/>
        </w:rPr>
        <w:t xml:space="preserve">™ </w:t>
      </w:r>
      <w:r w:rsidRPr="000F7999">
        <w:rPr>
          <w:rFonts w:ascii="Verdana" w:hAnsi="Verdana"/>
        </w:rPr>
        <w:t>and RabbitMQ</w:t>
      </w:r>
      <w:r w:rsidR="00953A5C">
        <w:rPr>
          <w:rFonts w:ascii="Verdana" w:hAnsi="Verdana"/>
        </w:rPr>
        <w:t>®</w:t>
      </w:r>
      <w:r w:rsidRPr="000F7999">
        <w:rPr>
          <w:rFonts w:ascii="Verdana" w:hAnsi="Verdana"/>
        </w:rPr>
        <w:t xml:space="preserve">, can play an important broker role, integrating different </w:t>
      </w:r>
      <w:r w:rsidRPr="000F7999">
        <w:rPr>
          <w:rFonts w:ascii="Verdana" w:hAnsi="Verdana"/>
          <w:shd w:val="clear" w:color="auto" w:fill="FFFFFF"/>
        </w:rPr>
        <w:t>software building</w:t>
      </w:r>
      <w:r>
        <w:rPr>
          <w:rFonts w:ascii="Verdana" w:hAnsi="Verdana"/>
          <w:shd w:val="clear" w:color="auto" w:fill="FFFFFF"/>
        </w:rPr>
        <w:t xml:space="preserve"> </w:t>
      </w:r>
      <w:r w:rsidRPr="000F7999">
        <w:rPr>
          <w:rFonts w:ascii="Verdana" w:hAnsi="Verdana"/>
          <w:shd w:val="clear" w:color="auto" w:fill="FFFFFF"/>
        </w:rPr>
        <w:t>blocks within the smart city data centre.</w:t>
      </w:r>
    </w:p>
    <w:p w14:paraId="65AB7753" w14:textId="41E0B5EE" w:rsidR="00B964FF" w:rsidRPr="000F7999" w:rsidRDefault="00B964FF" w:rsidP="00B964FF">
      <w:pPr>
        <w:rPr>
          <w:rFonts w:ascii="Verdana" w:hAnsi="Verdana"/>
        </w:rPr>
      </w:pPr>
      <w:r w:rsidRPr="000F7999">
        <w:rPr>
          <w:rFonts w:ascii="Verdana" w:hAnsi="Verdana"/>
          <w:shd w:val="clear" w:color="auto" w:fill="FFFFFF"/>
        </w:rPr>
        <w:t>In the case of FIWARE</w:t>
      </w:r>
      <w:r w:rsidR="00953A5C">
        <w:rPr>
          <w:rFonts w:ascii="Verdana" w:hAnsi="Verdana"/>
          <w:shd w:val="clear" w:color="auto" w:fill="FFFFFF"/>
        </w:rPr>
        <w:t>™</w:t>
      </w:r>
      <w:r w:rsidRPr="000F7999">
        <w:rPr>
          <w:rFonts w:ascii="Verdana" w:hAnsi="Verdana"/>
          <w:shd w:val="clear" w:color="auto" w:fill="FFFFFF"/>
        </w:rPr>
        <w:t xml:space="preserve">, it is building up something of a reputation as a provider of ‘smart city </w:t>
      </w:r>
      <w:r>
        <w:rPr>
          <w:rFonts w:ascii="Verdana" w:hAnsi="Verdana"/>
          <w:shd w:val="clear" w:color="auto" w:fill="FFFFFF"/>
        </w:rPr>
        <w:t>middleware</w:t>
      </w:r>
      <w:r w:rsidRPr="000F7999">
        <w:rPr>
          <w:rFonts w:ascii="Verdana" w:hAnsi="Verdana"/>
          <w:shd w:val="clear" w:color="auto" w:fill="FFFFFF"/>
        </w:rPr>
        <w:t xml:space="preserve">,’ not least because it received </w:t>
      </w:r>
      <w:r>
        <w:rPr>
          <w:rFonts w:ascii="Verdana" w:hAnsi="Verdana"/>
          <w:shd w:val="clear" w:color="auto" w:fill="FFFFFF"/>
        </w:rPr>
        <w:t xml:space="preserve">significant </w:t>
      </w:r>
      <w:r w:rsidRPr="000F7999">
        <w:rPr>
          <w:rFonts w:ascii="Verdana" w:hAnsi="Verdana"/>
          <w:shd w:val="clear" w:color="auto" w:fill="FFFFFF"/>
        </w:rPr>
        <w:t>funding from the European Commission.</w:t>
      </w:r>
      <w:r w:rsidRPr="000F7999">
        <w:rPr>
          <w:rFonts w:ascii="Verdana" w:hAnsi="Verdana"/>
        </w:rPr>
        <w:t xml:space="preserve"> oneM2M, however, is not in competition with FIWARE</w:t>
      </w:r>
      <w:r w:rsidR="00953A5C">
        <w:rPr>
          <w:rFonts w:ascii="Verdana" w:hAnsi="Verdana"/>
        </w:rPr>
        <w:t>™</w:t>
      </w:r>
      <w:r>
        <w:rPr>
          <w:rFonts w:ascii="Verdana" w:hAnsi="Verdana"/>
        </w:rPr>
        <w:t>,</w:t>
      </w:r>
      <w:r w:rsidRPr="000F7999">
        <w:rPr>
          <w:rFonts w:ascii="Verdana" w:hAnsi="Verdana"/>
        </w:rPr>
        <w:t xml:space="preserve"> </w:t>
      </w:r>
      <w:r>
        <w:rPr>
          <w:rFonts w:ascii="Verdana" w:hAnsi="Verdana"/>
        </w:rPr>
        <w:t>b</w:t>
      </w:r>
      <w:r w:rsidRPr="000F7999">
        <w:rPr>
          <w:rFonts w:ascii="Verdana" w:hAnsi="Verdana"/>
        </w:rPr>
        <w:t xml:space="preserve">oth are complementary, residing as they do in different parts of the data centre. </w:t>
      </w:r>
    </w:p>
    <w:p w14:paraId="7E0DAB20" w14:textId="77777777" w:rsidR="00B964FF" w:rsidRDefault="00B964FF" w:rsidP="00B964FF">
      <w:pPr>
        <w:rPr>
          <w:rFonts w:ascii="Verdana" w:hAnsi="Verdana"/>
        </w:rPr>
      </w:pPr>
      <w:r w:rsidRPr="000F7999">
        <w:rPr>
          <w:rFonts w:ascii="Verdana" w:hAnsi="Verdana"/>
        </w:rPr>
        <w:t xml:space="preserve">An additional requirement of the broker is to integrate with other data sources from non-IoT entities. Maps, for example, or banking. If smart parking or other smart city apps require payment, relevant bank details will be needed to make </w:t>
      </w:r>
      <w:r>
        <w:rPr>
          <w:rFonts w:ascii="Verdana" w:hAnsi="Verdana"/>
        </w:rPr>
        <w:t xml:space="preserve">secure </w:t>
      </w:r>
      <w:r w:rsidRPr="000F7999">
        <w:rPr>
          <w:rFonts w:ascii="Verdana" w:hAnsi="Verdana"/>
        </w:rPr>
        <w:t>transactions.</w:t>
      </w:r>
    </w:p>
    <w:p w14:paraId="6D6AF41E" w14:textId="06ABA5D8" w:rsidR="00B964FF" w:rsidRDefault="00B964FF" w:rsidP="00B964FF">
      <w:pPr>
        <w:rPr>
          <w:rFonts w:ascii="Verdana" w:hAnsi="Verdana"/>
        </w:rPr>
      </w:pPr>
      <w:r>
        <w:rPr>
          <w:rFonts w:ascii="Verdana" w:hAnsi="Verdana"/>
        </w:rPr>
        <w:t>The exposure of open city data, an important requirement for city app develo</w:t>
      </w:r>
      <w:r w:rsidR="00E254DD">
        <w:rPr>
          <w:rFonts w:ascii="Verdana" w:hAnsi="Verdana"/>
        </w:rPr>
        <w:t xml:space="preserve">pers, can be performed using an </w:t>
      </w:r>
      <w:r>
        <w:rPr>
          <w:rFonts w:ascii="Verdana" w:hAnsi="Verdana"/>
        </w:rPr>
        <w:t xml:space="preserve">open source </w:t>
      </w:r>
      <w:r w:rsidR="002570C7">
        <w:rPr>
          <w:rFonts w:ascii="Verdana" w:hAnsi="Verdana"/>
        </w:rPr>
        <w:t>implementation</w:t>
      </w:r>
      <w:r w:rsidR="00E254DD">
        <w:rPr>
          <w:rFonts w:ascii="Verdana" w:hAnsi="Verdana"/>
        </w:rPr>
        <w:t xml:space="preserve">, </w:t>
      </w:r>
      <w:r>
        <w:rPr>
          <w:rFonts w:ascii="Verdana" w:hAnsi="Verdana"/>
        </w:rPr>
        <w:t xml:space="preserve">such as CKAN (ckan.org) </w:t>
      </w:r>
      <w:r>
        <w:rPr>
          <w:rFonts w:ascii="Verdana" w:hAnsi="Verdana"/>
        </w:rPr>
        <w:lastRenderedPageBreak/>
        <w:t xml:space="preserve">targeted at data </w:t>
      </w:r>
      <w:r w:rsidRPr="00C1227A">
        <w:rPr>
          <w:rFonts w:ascii="Verdana" w:hAnsi="Verdana"/>
        </w:rPr>
        <w:t>publishers (</w:t>
      </w:r>
      <w:r>
        <w:rPr>
          <w:rFonts w:ascii="Verdana" w:hAnsi="Verdana"/>
        </w:rPr>
        <w:t>typically the cities</w:t>
      </w:r>
      <w:r w:rsidRPr="00C1227A">
        <w:rPr>
          <w:rFonts w:ascii="Verdana" w:hAnsi="Verdana"/>
        </w:rPr>
        <w:t>) wanting to make their data open and available.</w:t>
      </w:r>
      <w:r>
        <w:rPr>
          <w:rFonts w:ascii="Verdana" w:hAnsi="Verdana"/>
        </w:rPr>
        <w:t xml:space="preserve"> Typically the data stored under the open data repository is about long term historical data often anonymised for the purpose of enforcing privacy. On the other hand, a latest value of say a temperature sensor would be consumed by applications using the API offered by the front-end (left hand side of the blue print).</w:t>
      </w:r>
    </w:p>
    <w:p w14:paraId="3B2408BA" w14:textId="77777777" w:rsidR="00B964FF" w:rsidRDefault="00B964FF" w:rsidP="00B964FF">
      <w:pPr>
        <w:rPr>
          <w:rFonts w:ascii="Verdana" w:hAnsi="Verdana"/>
        </w:rPr>
      </w:pPr>
      <w:r>
        <w:rPr>
          <w:rFonts w:ascii="Verdana" w:hAnsi="Verdana"/>
        </w:rPr>
        <w:t>In this blueprint, protocol adapters can be built (towards the frontend or toward the broker) to collect relevant data on the northbound of legacy vertical deployments. As such it becomes possible to preserve existing deployments while allowing an efficient use of IoT data sets for smart city based data economy.</w:t>
      </w:r>
    </w:p>
    <w:p w14:paraId="706F9BB6" w14:textId="77777777" w:rsidR="00B964FF" w:rsidRDefault="00B964FF" w:rsidP="00B964FF">
      <w:pPr>
        <w:rPr>
          <w:rFonts w:ascii="Verdana" w:hAnsi="Verdana"/>
        </w:rPr>
      </w:pPr>
    </w:p>
    <w:p w14:paraId="04B594A6" w14:textId="77777777" w:rsidR="00B964FF" w:rsidRDefault="00B964FF" w:rsidP="00B964FF">
      <w:pPr>
        <w:jc w:val="center"/>
        <w:rPr>
          <w:rFonts w:ascii="Verdana" w:hAnsi="Verdana"/>
        </w:rPr>
      </w:pPr>
      <w:r>
        <w:rPr>
          <w:rFonts w:ascii="Verdana" w:hAnsi="Verdana"/>
          <w:noProof/>
          <w:lang w:eastAsia="en-GB"/>
        </w:rPr>
        <w:drawing>
          <wp:inline distT="0" distB="0" distL="0" distR="0" wp14:anchorId="395E5AFC" wp14:editId="17D55F22">
            <wp:extent cx="5943269" cy="442531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onem2m - smart city 31.jpg"/>
                    <pic:cNvPicPr/>
                  </pic:nvPicPr>
                  <pic:blipFill rotWithShape="1">
                    <a:blip r:embed="rId12" cstate="print">
                      <a:extLst>
                        <a:ext uri="{28A0092B-C50C-407E-A947-70E740481C1C}">
                          <a14:useLocalDpi xmlns:a14="http://schemas.microsoft.com/office/drawing/2010/main" val="0"/>
                        </a:ext>
                      </a:extLst>
                    </a:blip>
                    <a:srcRect t="721"/>
                    <a:stretch/>
                  </pic:blipFill>
                  <pic:spPr bwMode="auto">
                    <a:xfrm>
                      <a:off x="0" y="0"/>
                      <a:ext cx="5943600" cy="4425561"/>
                    </a:xfrm>
                    <a:prstGeom prst="rect">
                      <a:avLst/>
                    </a:prstGeom>
                    <a:ln>
                      <a:noFill/>
                    </a:ln>
                    <a:extLst>
                      <a:ext uri="{53640926-AAD7-44D8-BBD7-CCE9431645EC}">
                        <a14:shadowObscured xmlns:a14="http://schemas.microsoft.com/office/drawing/2010/main"/>
                      </a:ext>
                    </a:extLst>
                  </pic:spPr>
                </pic:pic>
              </a:graphicData>
            </a:graphic>
          </wp:inline>
        </w:drawing>
      </w:r>
    </w:p>
    <w:p w14:paraId="45145DC6" w14:textId="77777777" w:rsidR="00B964FF" w:rsidRDefault="00B964FF" w:rsidP="00B964FF">
      <w:pPr>
        <w:spacing w:after="0" w:line="240" w:lineRule="auto"/>
        <w:jc w:val="center"/>
        <w:rPr>
          <w:rFonts w:ascii="Verdana" w:hAnsi="Verdana"/>
          <w:i/>
        </w:rPr>
      </w:pPr>
      <w:r w:rsidRPr="00CF27F0">
        <w:rPr>
          <w:rFonts w:ascii="Verdana" w:hAnsi="Verdana"/>
          <w:i/>
        </w:rPr>
        <w:t xml:space="preserve">Fig 3: </w:t>
      </w:r>
      <w:r>
        <w:rPr>
          <w:rFonts w:ascii="Verdana" w:hAnsi="Verdana"/>
          <w:i/>
        </w:rPr>
        <w:t xml:space="preserve">A possible smart city blueprint </w:t>
      </w:r>
    </w:p>
    <w:p w14:paraId="0089ABC1" w14:textId="77777777" w:rsidR="007F2DAB" w:rsidRPr="000F7999" w:rsidRDefault="007F2DAB" w:rsidP="009B29DB">
      <w:pPr>
        <w:spacing w:after="0" w:line="240" w:lineRule="auto"/>
        <w:jc w:val="center"/>
        <w:rPr>
          <w:rFonts w:ascii="Verdana" w:hAnsi="Verdana"/>
        </w:rPr>
      </w:pPr>
    </w:p>
    <w:p w14:paraId="2F7022FB" w14:textId="59EFBB37" w:rsidR="009C3C54" w:rsidRPr="009B29DB" w:rsidRDefault="00FB1136" w:rsidP="009C3C54">
      <w:pPr>
        <w:rPr>
          <w:rFonts w:ascii="Verdana" w:hAnsi="Verdana"/>
          <w:b/>
          <w:sz w:val="24"/>
          <w:szCs w:val="24"/>
        </w:rPr>
      </w:pPr>
      <w:r>
        <w:rPr>
          <w:rFonts w:ascii="Verdana" w:hAnsi="Verdana"/>
          <w:b/>
          <w:sz w:val="24"/>
          <w:szCs w:val="24"/>
        </w:rPr>
        <w:t>7</w:t>
      </w:r>
      <w:r w:rsidR="000F7E1B" w:rsidRPr="009B29DB">
        <w:rPr>
          <w:rFonts w:ascii="Verdana" w:hAnsi="Verdana"/>
          <w:b/>
          <w:sz w:val="24"/>
          <w:szCs w:val="24"/>
        </w:rPr>
        <w:t xml:space="preserve">. </w:t>
      </w:r>
      <w:r w:rsidR="004421F9" w:rsidRPr="009B29DB">
        <w:rPr>
          <w:rFonts w:ascii="Verdana" w:hAnsi="Verdana"/>
          <w:b/>
          <w:sz w:val="24"/>
          <w:szCs w:val="24"/>
        </w:rPr>
        <w:t>Conclusion</w:t>
      </w:r>
    </w:p>
    <w:p w14:paraId="1549D068" w14:textId="3C98D228" w:rsidR="00BE66B9" w:rsidRPr="000F7999" w:rsidRDefault="00BE66B9" w:rsidP="00BE66B9">
      <w:pPr>
        <w:rPr>
          <w:rFonts w:ascii="Verdana" w:hAnsi="Verdana"/>
        </w:rPr>
      </w:pPr>
      <w:r w:rsidRPr="008B032A">
        <w:rPr>
          <w:rFonts w:ascii="Verdana" w:hAnsi="Verdana"/>
        </w:rPr>
        <w:t>Cities</w:t>
      </w:r>
      <w:r w:rsidR="00B31B1B">
        <w:rPr>
          <w:rFonts w:ascii="Verdana" w:hAnsi="Verdana"/>
        </w:rPr>
        <w:t xml:space="preserve"> that are</w:t>
      </w:r>
      <w:r w:rsidR="00E254DD">
        <w:rPr>
          <w:rFonts w:ascii="Verdana" w:hAnsi="Verdana"/>
        </w:rPr>
        <w:t xml:space="preserve"> serious about getting smart</w:t>
      </w:r>
      <w:r w:rsidRPr="008B032A">
        <w:rPr>
          <w:rFonts w:ascii="Verdana" w:hAnsi="Verdana"/>
        </w:rPr>
        <w:t xml:space="preserve"> know that they cannot rely on traditional ways of doing things. Vertical roll</w:t>
      </w:r>
      <w:r w:rsidRPr="000F7999">
        <w:rPr>
          <w:rFonts w:ascii="Verdana" w:hAnsi="Verdana"/>
        </w:rPr>
        <w:t>outs, where each IoT use case is propped up by a dedicated network</w:t>
      </w:r>
      <w:r w:rsidR="00F2091C">
        <w:rPr>
          <w:rFonts w:ascii="Verdana" w:hAnsi="Verdana"/>
        </w:rPr>
        <w:t>, use case-specific data exchange mechanisms,</w:t>
      </w:r>
      <w:r w:rsidRPr="000F7999">
        <w:rPr>
          <w:rFonts w:ascii="Verdana" w:hAnsi="Verdana"/>
        </w:rPr>
        <w:t xml:space="preserve"> and single-use devices, do not scale. </w:t>
      </w:r>
    </w:p>
    <w:p w14:paraId="0D9200D3" w14:textId="5A992EC7" w:rsidR="00BE66B9" w:rsidRPr="009B29DB" w:rsidRDefault="00BE66B9" w:rsidP="00BE66B9">
      <w:pPr>
        <w:rPr>
          <w:rFonts w:ascii="Verdana" w:hAnsi="Verdana"/>
        </w:rPr>
      </w:pPr>
      <w:r w:rsidRPr="000F7999">
        <w:rPr>
          <w:rFonts w:ascii="Verdana" w:hAnsi="Verdana"/>
        </w:rPr>
        <w:t>As city planners strive for greater cross-departmental synergies, it is essential that both networks and devices</w:t>
      </w:r>
      <w:r w:rsidR="002B5CAD">
        <w:rPr>
          <w:rFonts w:ascii="Verdana" w:hAnsi="Verdana"/>
        </w:rPr>
        <w:t>,</w:t>
      </w:r>
      <w:r w:rsidRPr="000F7999">
        <w:rPr>
          <w:rFonts w:ascii="Verdana" w:hAnsi="Verdana"/>
        </w:rPr>
        <w:t xml:space="preserve"> as well as data</w:t>
      </w:r>
      <w:r w:rsidR="002B5CAD">
        <w:rPr>
          <w:rFonts w:ascii="Verdana" w:hAnsi="Verdana"/>
        </w:rPr>
        <w:t>,</w:t>
      </w:r>
      <w:r w:rsidRPr="000F7999">
        <w:rPr>
          <w:rFonts w:ascii="Verdana" w:hAnsi="Verdana"/>
        </w:rPr>
        <w:t xml:space="preserve"> can be used for more than one </w:t>
      </w:r>
      <w:r w:rsidRPr="000F7999">
        <w:rPr>
          <w:rFonts w:ascii="Verdana" w:hAnsi="Verdana"/>
        </w:rPr>
        <w:lastRenderedPageBreak/>
        <w:t xml:space="preserve">purpose. Even better if various functions, such as device management, security and communication management, can be shared by multiple </w:t>
      </w:r>
      <w:r w:rsidRPr="005F0A8D">
        <w:rPr>
          <w:rFonts w:ascii="Verdana" w:hAnsi="Verdana"/>
        </w:rPr>
        <w:t>IoT applications. oneM2M, through development of open standards and open APIs, makes this much more cost-efficient horizontal approach</w:t>
      </w:r>
      <w:r w:rsidR="008E35FF" w:rsidRPr="008B032A">
        <w:rPr>
          <w:rFonts w:ascii="Verdana" w:hAnsi="Verdana"/>
        </w:rPr>
        <w:t xml:space="preserve"> possible</w:t>
      </w:r>
      <w:r w:rsidRPr="009B29DB">
        <w:rPr>
          <w:rFonts w:ascii="Verdana" w:hAnsi="Verdana"/>
        </w:rPr>
        <w:t xml:space="preserve">. </w:t>
      </w:r>
    </w:p>
    <w:p w14:paraId="35364B63" w14:textId="3CF5FBD2" w:rsidR="00BE66B9" w:rsidRPr="005F0A8D" w:rsidRDefault="00BE66B9" w:rsidP="00BE66B9">
      <w:pPr>
        <w:rPr>
          <w:rFonts w:ascii="Verdana" w:hAnsi="Verdana"/>
        </w:rPr>
      </w:pPr>
      <w:r w:rsidRPr="009B29DB">
        <w:rPr>
          <w:rFonts w:ascii="Verdana" w:hAnsi="Verdana"/>
        </w:rPr>
        <w:t>There is also peace of mind. By using oneM2M, cities will not be locked into proprietary ecosystems that limit technology choice and increase costs</w:t>
      </w:r>
      <w:r w:rsidR="00B31B1B">
        <w:rPr>
          <w:rFonts w:ascii="Verdana" w:hAnsi="Verdana"/>
        </w:rPr>
        <w:t xml:space="preserve"> over time</w:t>
      </w:r>
      <w:r w:rsidRPr="005F0A8D">
        <w:rPr>
          <w:rFonts w:ascii="Verdana" w:hAnsi="Verdana"/>
        </w:rPr>
        <w:t xml:space="preserve">. They will be able to mix and match </w:t>
      </w:r>
      <w:r w:rsidR="00B31B1B">
        <w:rPr>
          <w:rFonts w:ascii="Verdana" w:hAnsi="Verdana"/>
        </w:rPr>
        <w:t xml:space="preserve">solutions from multiple </w:t>
      </w:r>
      <w:r w:rsidRPr="005F0A8D">
        <w:rPr>
          <w:rFonts w:ascii="Verdana" w:hAnsi="Verdana"/>
        </w:rPr>
        <w:t xml:space="preserve">vendors according to their </w:t>
      </w:r>
      <w:r w:rsidR="00B31B1B">
        <w:rPr>
          <w:rFonts w:ascii="Verdana" w:hAnsi="Verdana"/>
        </w:rPr>
        <w:t xml:space="preserve">specific </w:t>
      </w:r>
      <w:r w:rsidRPr="005F0A8D">
        <w:rPr>
          <w:rFonts w:ascii="Verdana" w:hAnsi="Verdana"/>
        </w:rPr>
        <w:t>needs</w:t>
      </w:r>
      <w:r w:rsidR="00B31B1B">
        <w:rPr>
          <w:rFonts w:ascii="Verdana" w:hAnsi="Verdana"/>
        </w:rPr>
        <w:t xml:space="preserve"> as they arise</w:t>
      </w:r>
      <w:r w:rsidRPr="005F0A8D">
        <w:rPr>
          <w:rFonts w:ascii="Verdana" w:hAnsi="Verdana"/>
        </w:rPr>
        <w:t>.</w:t>
      </w:r>
    </w:p>
    <w:p w14:paraId="64C56C12" w14:textId="3C7281A3" w:rsidR="00BE66B9" w:rsidRPr="005F0A8D" w:rsidRDefault="00BE66B9" w:rsidP="00BE66B9">
      <w:pPr>
        <w:rPr>
          <w:rFonts w:ascii="Verdana" w:hAnsi="Verdana" w:cs="Segoe UI"/>
          <w:bCs/>
          <w:color w:val="000000"/>
        </w:rPr>
      </w:pPr>
      <w:r w:rsidRPr="005F0A8D">
        <w:rPr>
          <w:rFonts w:ascii="Verdana" w:hAnsi="Verdana" w:cs="Segoe UI"/>
          <w:bCs/>
          <w:color w:val="000000"/>
        </w:rPr>
        <w:t xml:space="preserve">oneM2M. Smart cities done smarter. </w:t>
      </w:r>
    </w:p>
    <w:p w14:paraId="191C3E8B" w14:textId="77777777" w:rsidR="00EE3473" w:rsidRPr="009B29DB" w:rsidRDefault="00EE3473" w:rsidP="009C3C54">
      <w:pPr>
        <w:rPr>
          <w:rFonts w:ascii="Verdana" w:hAnsi="Verdana" w:cs="Segoe UI"/>
          <w:b/>
          <w:bCs/>
          <w:color w:val="000000"/>
        </w:rPr>
      </w:pPr>
    </w:p>
    <w:p w14:paraId="2206C738" w14:textId="4E6879FA" w:rsidR="00EE3473" w:rsidRPr="009B29DB" w:rsidRDefault="00EE3473" w:rsidP="009C3C54">
      <w:pPr>
        <w:rPr>
          <w:rFonts w:ascii="Verdana" w:hAnsi="Verdana" w:cs="Segoe UI"/>
          <w:b/>
          <w:bCs/>
          <w:color w:val="000000"/>
        </w:rPr>
      </w:pPr>
      <w:r w:rsidRPr="009B29DB">
        <w:rPr>
          <w:rFonts w:ascii="Verdana" w:hAnsi="Verdana" w:cs="Segoe UI"/>
          <w:b/>
          <w:bCs/>
          <w:color w:val="000000"/>
        </w:rPr>
        <w:t>Glossary of terms</w:t>
      </w:r>
    </w:p>
    <w:p w14:paraId="4673ED54" w14:textId="7FBDFFDA" w:rsidR="00EE3473" w:rsidRPr="009B29DB" w:rsidRDefault="00EE3473" w:rsidP="009C3C54">
      <w:pPr>
        <w:rPr>
          <w:rFonts w:ascii="Verdana" w:hAnsi="Verdana"/>
        </w:rPr>
      </w:pPr>
      <w:r w:rsidRPr="009B29DB">
        <w:rPr>
          <w:rFonts w:ascii="Verdana" w:hAnsi="Verdana" w:cs="Segoe UI"/>
          <w:bCs/>
          <w:color w:val="000000"/>
        </w:rPr>
        <w:t>API</w:t>
      </w:r>
      <w:r w:rsidR="00CE4DE1" w:rsidRPr="009B29DB">
        <w:rPr>
          <w:rFonts w:ascii="Verdana" w:hAnsi="Verdana" w:cs="Segoe UI"/>
          <w:bCs/>
          <w:color w:val="000000"/>
        </w:rPr>
        <w:tab/>
      </w:r>
      <w:r w:rsidR="00CE4DE1" w:rsidRPr="009B29DB">
        <w:rPr>
          <w:rFonts w:ascii="Verdana" w:hAnsi="Verdana" w:cs="Segoe UI"/>
          <w:bCs/>
          <w:color w:val="000000"/>
        </w:rPr>
        <w:tab/>
      </w:r>
      <w:r w:rsidR="00CE4DE1" w:rsidRPr="009B29DB">
        <w:rPr>
          <w:rFonts w:ascii="Verdana" w:hAnsi="Verdana" w:cs="Segoe UI"/>
          <w:bCs/>
          <w:color w:val="000000"/>
        </w:rPr>
        <w:tab/>
      </w:r>
      <w:r w:rsidR="00CE4DE1" w:rsidRPr="009B29DB">
        <w:rPr>
          <w:rFonts w:ascii="Verdana" w:hAnsi="Verdana" w:cs="Segoe UI"/>
          <w:bCs/>
          <w:color w:val="000000"/>
        </w:rPr>
        <w:tab/>
      </w:r>
      <w:r w:rsidR="009F2FB2" w:rsidRPr="009B29DB">
        <w:rPr>
          <w:rFonts w:ascii="Verdana" w:hAnsi="Verdana" w:cs="Segoe UI"/>
          <w:bCs/>
          <w:color w:val="000000"/>
        </w:rPr>
        <w:t>Application Programming Interface</w:t>
      </w:r>
      <w:r w:rsidR="007D7DFC" w:rsidRPr="009B29DB">
        <w:rPr>
          <w:rFonts w:ascii="Verdana" w:hAnsi="Verdana" w:cs="Segoe UI"/>
          <w:bCs/>
          <w:color w:val="000000"/>
        </w:rPr>
        <w:br/>
      </w:r>
      <w:r w:rsidR="009F2FB2" w:rsidRPr="009B29DB">
        <w:rPr>
          <w:rFonts w:ascii="Verdana" w:hAnsi="Verdana" w:cs="Segoe UI"/>
          <w:bCs/>
          <w:color w:val="000000"/>
        </w:rPr>
        <w:t>CoAP</w:t>
      </w:r>
      <w:r w:rsidR="009F2FB2" w:rsidRPr="009B29DB">
        <w:rPr>
          <w:rFonts w:ascii="Verdana" w:hAnsi="Verdana" w:cs="Segoe UI"/>
          <w:bCs/>
          <w:color w:val="000000"/>
        </w:rPr>
        <w:tab/>
      </w:r>
      <w:r w:rsidR="009F2FB2" w:rsidRPr="009B29DB">
        <w:rPr>
          <w:rFonts w:ascii="Verdana" w:hAnsi="Verdana" w:cs="Segoe UI"/>
          <w:bCs/>
          <w:color w:val="000000"/>
        </w:rPr>
        <w:tab/>
      </w:r>
      <w:r w:rsidR="009F2FB2" w:rsidRPr="009B29DB">
        <w:rPr>
          <w:rFonts w:ascii="Verdana" w:hAnsi="Verdana" w:cs="Segoe UI"/>
          <w:bCs/>
          <w:color w:val="000000"/>
        </w:rPr>
        <w:tab/>
      </w:r>
      <w:r w:rsidR="009F2FB2" w:rsidRPr="009B29DB">
        <w:rPr>
          <w:rFonts w:ascii="Verdana" w:hAnsi="Verdana" w:cs="Segoe UI"/>
          <w:bCs/>
          <w:color w:val="000000"/>
        </w:rPr>
        <w:tab/>
        <w:t>Constrained Application Protocol</w:t>
      </w:r>
      <w:r w:rsidR="007E4A25" w:rsidRPr="009B29DB">
        <w:rPr>
          <w:rFonts w:ascii="Verdana" w:hAnsi="Verdana" w:cs="Segoe UI"/>
          <w:bCs/>
          <w:color w:val="000000"/>
        </w:rPr>
        <w:br/>
        <w:t>CPU</w:t>
      </w:r>
      <w:r w:rsidR="007E4A25" w:rsidRPr="009B29DB">
        <w:rPr>
          <w:rFonts w:ascii="Verdana" w:hAnsi="Verdana" w:cs="Segoe UI"/>
          <w:bCs/>
          <w:color w:val="000000"/>
        </w:rPr>
        <w:tab/>
      </w:r>
      <w:r w:rsidR="007E4A25" w:rsidRPr="009B29DB">
        <w:rPr>
          <w:rFonts w:ascii="Verdana" w:hAnsi="Verdana" w:cs="Segoe UI"/>
          <w:bCs/>
          <w:color w:val="000000"/>
        </w:rPr>
        <w:tab/>
      </w:r>
      <w:r w:rsidR="007E4A25" w:rsidRPr="009B29DB">
        <w:rPr>
          <w:rFonts w:ascii="Verdana" w:hAnsi="Verdana" w:cs="Segoe UI"/>
          <w:bCs/>
          <w:color w:val="000000"/>
        </w:rPr>
        <w:tab/>
      </w:r>
      <w:r w:rsidR="007E4A25" w:rsidRPr="009B29DB">
        <w:rPr>
          <w:rFonts w:ascii="Verdana" w:hAnsi="Verdana" w:cs="Segoe UI"/>
          <w:bCs/>
          <w:color w:val="000000"/>
        </w:rPr>
        <w:tab/>
        <w:t>Central Processing Unit</w:t>
      </w:r>
      <w:r w:rsidR="009F2FB2" w:rsidRPr="008B032A">
        <w:rPr>
          <w:rFonts w:ascii="Arial" w:hAnsi="Arial" w:cs="Arial"/>
          <w:color w:val="545454"/>
          <w:shd w:val="clear" w:color="auto" w:fill="FFFFFF"/>
        </w:rPr>
        <w:br/>
      </w:r>
      <w:r w:rsidR="007D7DFC" w:rsidRPr="008B032A">
        <w:rPr>
          <w:rFonts w:ascii="Verdana" w:hAnsi="Verdana"/>
        </w:rPr>
        <w:t>HTTP</w:t>
      </w:r>
      <w:r w:rsidR="00CE4DE1" w:rsidRPr="000F7999">
        <w:rPr>
          <w:rFonts w:ascii="Verdana" w:hAnsi="Verdana"/>
        </w:rPr>
        <w:tab/>
      </w:r>
      <w:r w:rsidR="00CE4DE1" w:rsidRPr="000F7999">
        <w:rPr>
          <w:rFonts w:ascii="Verdana" w:hAnsi="Verdana"/>
        </w:rPr>
        <w:tab/>
      </w:r>
      <w:r w:rsidR="00CE4DE1" w:rsidRPr="000F7999">
        <w:rPr>
          <w:rFonts w:ascii="Verdana" w:hAnsi="Verdana"/>
        </w:rPr>
        <w:tab/>
      </w:r>
      <w:r w:rsidR="00CE4DE1" w:rsidRPr="000F7999">
        <w:rPr>
          <w:rFonts w:ascii="Verdana" w:hAnsi="Verdana"/>
        </w:rPr>
        <w:tab/>
      </w:r>
      <w:r w:rsidR="00CE4DE1" w:rsidRPr="000F7999">
        <w:rPr>
          <w:rFonts w:ascii="Arial" w:hAnsi="Arial" w:cs="Arial"/>
          <w:color w:val="222222"/>
          <w:shd w:val="clear" w:color="auto" w:fill="FFFFFF"/>
        </w:rPr>
        <w:t>Hypertext Transfer Protocol</w:t>
      </w:r>
      <w:r w:rsidRPr="009B29DB">
        <w:rPr>
          <w:rFonts w:ascii="Verdana" w:hAnsi="Verdana" w:cs="Segoe UI"/>
          <w:bCs/>
          <w:color w:val="000000"/>
        </w:rPr>
        <w:br/>
      </w:r>
      <w:r w:rsidRPr="009B29DB">
        <w:rPr>
          <w:rFonts w:ascii="Verdana" w:hAnsi="Verdana" w:cs="Segoe UI"/>
          <w:bCs/>
        </w:rPr>
        <w:t>IoT</w:t>
      </w:r>
      <w:r w:rsidR="00CE4DE1" w:rsidRPr="009B29DB">
        <w:rPr>
          <w:rFonts w:ascii="Verdana" w:hAnsi="Verdana" w:cs="Segoe UI"/>
          <w:bCs/>
        </w:rPr>
        <w:tab/>
      </w:r>
      <w:r w:rsidR="00CE4DE1" w:rsidRPr="009B29DB">
        <w:rPr>
          <w:rFonts w:ascii="Verdana" w:hAnsi="Verdana" w:cs="Segoe UI"/>
          <w:bCs/>
        </w:rPr>
        <w:tab/>
      </w:r>
      <w:r w:rsidR="00CE4DE1" w:rsidRPr="009B29DB">
        <w:rPr>
          <w:rFonts w:ascii="Verdana" w:hAnsi="Verdana" w:cs="Segoe UI"/>
          <w:bCs/>
        </w:rPr>
        <w:tab/>
      </w:r>
      <w:r w:rsidR="00CE4DE1" w:rsidRPr="009B29DB">
        <w:rPr>
          <w:rFonts w:ascii="Verdana" w:hAnsi="Verdana" w:cs="Segoe UI"/>
          <w:bCs/>
        </w:rPr>
        <w:tab/>
      </w:r>
      <w:r w:rsidR="009F2FB2" w:rsidRPr="009B29DB">
        <w:rPr>
          <w:rFonts w:ascii="Verdana" w:hAnsi="Verdana" w:cs="Segoe UI"/>
          <w:bCs/>
        </w:rPr>
        <w:t>Internet of Things</w:t>
      </w:r>
      <w:r w:rsidR="007D7DFC" w:rsidRPr="009B29DB">
        <w:rPr>
          <w:rFonts w:ascii="Verdana" w:hAnsi="Verdana" w:cs="Segoe UI"/>
          <w:bCs/>
        </w:rPr>
        <w:br/>
      </w:r>
      <w:r w:rsidR="007D7DFC" w:rsidRPr="009B29DB">
        <w:rPr>
          <w:rFonts w:ascii="Verdana" w:hAnsi="Verdana"/>
        </w:rPr>
        <w:t>LPWA</w:t>
      </w:r>
      <w:r w:rsidR="009F2FB2" w:rsidRPr="009B29DB">
        <w:rPr>
          <w:rFonts w:ascii="Verdana" w:hAnsi="Verdana"/>
        </w:rPr>
        <w:tab/>
      </w:r>
      <w:r w:rsidR="009F2FB2" w:rsidRPr="009B29DB">
        <w:rPr>
          <w:rFonts w:ascii="Verdana" w:hAnsi="Verdana"/>
        </w:rPr>
        <w:tab/>
      </w:r>
      <w:r w:rsidR="009F2FB2" w:rsidRPr="009B29DB">
        <w:rPr>
          <w:rFonts w:ascii="Verdana" w:hAnsi="Verdana"/>
        </w:rPr>
        <w:tab/>
      </w:r>
      <w:r w:rsidR="00CE4DE1" w:rsidRPr="009B29DB">
        <w:rPr>
          <w:rFonts w:ascii="Verdana" w:hAnsi="Verdana"/>
        </w:rPr>
        <w:tab/>
      </w:r>
      <w:r w:rsidR="009F2FB2" w:rsidRPr="009B29DB">
        <w:rPr>
          <w:rFonts w:ascii="Verdana" w:hAnsi="Verdana"/>
        </w:rPr>
        <w:t>Low Power Wide Area</w:t>
      </w:r>
      <w:r w:rsidR="007D7DFC" w:rsidRPr="009B29DB">
        <w:rPr>
          <w:rFonts w:ascii="Verdana" w:hAnsi="Verdana"/>
        </w:rPr>
        <w:br/>
      </w:r>
      <w:r w:rsidR="007D7DFC" w:rsidRPr="008B032A">
        <w:rPr>
          <w:rFonts w:ascii="Verdana" w:hAnsi="Verdana"/>
        </w:rPr>
        <w:t>LTE</w:t>
      </w:r>
      <w:r w:rsidR="007D7DFC" w:rsidRPr="008B032A">
        <w:rPr>
          <w:rFonts w:ascii="Verdana" w:hAnsi="Verdana"/>
        </w:rPr>
        <w:noBreakHyphen/>
        <w:t>M</w:t>
      </w:r>
      <w:r w:rsidR="007E4A25" w:rsidRPr="000F7999">
        <w:rPr>
          <w:rFonts w:ascii="Verdana" w:hAnsi="Verdana"/>
        </w:rPr>
        <w:tab/>
      </w:r>
      <w:r w:rsidR="007E4A25" w:rsidRPr="000F7999">
        <w:rPr>
          <w:rFonts w:ascii="Verdana" w:hAnsi="Verdana"/>
        </w:rPr>
        <w:tab/>
      </w:r>
      <w:r w:rsidR="007E4A25" w:rsidRPr="000F7999">
        <w:rPr>
          <w:rFonts w:ascii="Verdana" w:hAnsi="Verdana"/>
        </w:rPr>
        <w:tab/>
      </w:r>
      <w:r w:rsidR="007E4A25" w:rsidRPr="000F7999">
        <w:rPr>
          <w:rFonts w:ascii="Verdana" w:hAnsi="Verdana"/>
        </w:rPr>
        <w:tab/>
        <w:t>LTE-Machine</w:t>
      </w:r>
      <w:r w:rsidR="00E4734D" w:rsidRPr="000F7999">
        <w:rPr>
          <w:rFonts w:ascii="Verdana" w:hAnsi="Verdana"/>
        </w:rPr>
        <w:br/>
        <w:t>M2M</w:t>
      </w:r>
      <w:r w:rsidR="00E4734D" w:rsidRPr="000F7999">
        <w:rPr>
          <w:rFonts w:ascii="Verdana" w:hAnsi="Verdana"/>
        </w:rPr>
        <w:tab/>
      </w:r>
      <w:r w:rsidR="00E4734D" w:rsidRPr="000F7999">
        <w:rPr>
          <w:rFonts w:ascii="Verdana" w:hAnsi="Verdana"/>
        </w:rPr>
        <w:tab/>
      </w:r>
      <w:r w:rsidR="00E4734D" w:rsidRPr="000F7999">
        <w:rPr>
          <w:rFonts w:ascii="Verdana" w:hAnsi="Verdana"/>
        </w:rPr>
        <w:tab/>
      </w:r>
      <w:r w:rsidR="00E4734D" w:rsidRPr="000F7999">
        <w:rPr>
          <w:rFonts w:ascii="Verdana" w:hAnsi="Verdana"/>
        </w:rPr>
        <w:tab/>
        <w:t>Machine-to-machine</w:t>
      </w:r>
      <w:r w:rsidR="007E4A25" w:rsidRPr="000F7999">
        <w:rPr>
          <w:rFonts w:ascii="Verdana" w:hAnsi="Verdana"/>
        </w:rPr>
        <w:br/>
      </w:r>
      <w:r w:rsidR="007D7DFC" w:rsidRPr="009B29DB">
        <w:rPr>
          <w:rFonts w:ascii="Verdana" w:hAnsi="Verdana"/>
        </w:rPr>
        <w:t>MQTT</w:t>
      </w:r>
      <w:r w:rsidR="00CE4DE1" w:rsidRPr="009B29DB">
        <w:rPr>
          <w:rFonts w:ascii="Verdana" w:hAnsi="Verdana"/>
        </w:rPr>
        <w:tab/>
      </w:r>
      <w:r w:rsidR="00CE4DE1" w:rsidRPr="009B29DB">
        <w:rPr>
          <w:rFonts w:ascii="Verdana" w:hAnsi="Verdana"/>
        </w:rPr>
        <w:tab/>
      </w:r>
      <w:r w:rsidR="00CE4DE1" w:rsidRPr="009B29DB">
        <w:rPr>
          <w:rFonts w:ascii="Verdana" w:hAnsi="Verdana"/>
        </w:rPr>
        <w:tab/>
      </w:r>
      <w:r w:rsidR="00CE4DE1" w:rsidRPr="009B29DB">
        <w:rPr>
          <w:rFonts w:ascii="Verdana" w:hAnsi="Verdana"/>
        </w:rPr>
        <w:tab/>
        <w:t>MQ Telemetry Transport</w:t>
      </w:r>
      <w:r w:rsidR="007D7DFC" w:rsidRPr="009B29DB">
        <w:rPr>
          <w:rFonts w:ascii="Verdana" w:hAnsi="Verdana"/>
        </w:rPr>
        <w:br/>
      </w:r>
      <w:r w:rsidR="007D7DFC" w:rsidRPr="008B032A">
        <w:rPr>
          <w:rFonts w:ascii="Verdana" w:hAnsi="Verdana"/>
        </w:rPr>
        <w:t>NB</w:t>
      </w:r>
      <w:r w:rsidR="007D7DFC" w:rsidRPr="008B032A">
        <w:rPr>
          <w:rFonts w:ascii="Verdana" w:hAnsi="Verdana"/>
        </w:rPr>
        <w:noBreakHyphen/>
        <w:t>IoT</w:t>
      </w:r>
      <w:r w:rsidR="00CE4DE1" w:rsidRPr="000F7999">
        <w:rPr>
          <w:rFonts w:ascii="Verdana" w:hAnsi="Verdana"/>
        </w:rPr>
        <w:tab/>
      </w:r>
      <w:r w:rsidR="00CE4DE1" w:rsidRPr="000F7999">
        <w:rPr>
          <w:rFonts w:ascii="Verdana" w:hAnsi="Verdana"/>
        </w:rPr>
        <w:tab/>
      </w:r>
      <w:r w:rsidR="00CE4DE1" w:rsidRPr="000F7999">
        <w:rPr>
          <w:rFonts w:ascii="Verdana" w:hAnsi="Verdana"/>
        </w:rPr>
        <w:tab/>
        <w:t>Narrowband Internet of Things</w:t>
      </w:r>
      <w:r w:rsidR="007F419A" w:rsidRPr="000F7999">
        <w:rPr>
          <w:rFonts w:ascii="Verdana" w:hAnsi="Verdana"/>
        </w:rPr>
        <w:br/>
        <w:t>NGO</w:t>
      </w:r>
      <w:r w:rsidR="007F419A" w:rsidRPr="000F7999">
        <w:rPr>
          <w:rFonts w:ascii="Verdana" w:hAnsi="Verdana"/>
        </w:rPr>
        <w:tab/>
      </w:r>
      <w:r w:rsidR="007F419A" w:rsidRPr="000F7999">
        <w:rPr>
          <w:rFonts w:ascii="Verdana" w:hAnsi="Verdana"/>
        </w:rPr>
        <w:tab/>
      </w:r>
      <w:r w:rsidR="007F419A" w:rsidRPr="000F7999">
        <w:rPr>
          <w:rFonts w:ascii="Verdana" w:hAnsi="Verdana"/>
        </w:rPr>
        <w:tab/>
      </w:r>
      <w:r w:rsidR="007F419A" w:rsidRPr="000F7999">
        <w:rPr>
          <w:rFonts w:ascii="Verdana" w:hAnsi="Verdana"/>
        </w:rPr>
        <w:tab/>
        <w:t>Non-Government</w:t>
      </w:r>
      <w:r w:rsidR="00E4734D" w:rsidRPr="000F7999">
        <w:rPr>
          <w:rFonts w:ascii="Verdana" w:hAnsi="Verdana"/>
        </w:rPr>
        <w:t>al</w:t>
      </w:r>
      <w:r w:rsidR="007F419A" w:rsidRPr="000F7999">
        <w:rPr>
          <w:rFonts w:ascii="Verdana" w:hAnsi="Verdana"/>
        </w:rPr>
        <w:t xml:space="preserve"> Organization</w:t>
      </w:r>
      <w:r w:rsidR="007D7DFC" w:rsidRPr="000F7999">
        <w:rPr>
          <w:rFonts w:ascii="Verdana" w:hAnsi="Verdana"/>
        </w:rPr>
        <w:br/>
        <w:t>OCF</w:t>
      </w:r>
      <w:r w:rsidR="00CE4DE1" w:rsidRPr="000F7999">
        <w:rPr>
          <w:rFonts w:ascii="Verdana" w:hAnsi="Verdana"/>
        </w:rPr>
        <w:tab/>
      </w:r>
      <w:r w:rsidR="00CE4DE1" w:rsidRPr="000F7999">
        <w:rPr>
          <w:rFonts w:ascii="Verdana" w:hAnsi="Verdana"/>
        </w:rPr>
        <w:tab/>
      </w:r>
      <w:r w:rsidR="00CE4DE1" w:rsidRPr="000F7999">
        <w:rPr>
          <w:rFonts w:ascii="Verdana" w:hAnsi="Verdana"/>
        </w:rPr>
        <w:tab/>
      </w:r>
      <w:r w:rsidR="00CE4DE1" w:rsidRPr="000F7999">
        <w:rPr>
          <w:rFonts w:ascii="Verdana" w:hAnsi="Verdana"/>
        </w:rPr>
        <w:tab/>
        <w:t>Open Connectivity Foundation</w:t>
      </w:r>
      <w:r w:rsidRPr="009B29DB">
        <w:rPr>
          <w:rFonts w:ascii="Verdana" w:hAnsi="Verdana" w:cs="Segoe UI"/>
          <w:bCs/>
        </w:rPr>
        <w:br/>
        <w:t>RFP</w:t>
      </w:r>
      <w:r w:rsidR="00CE4DE1" w:rsidRPr="009B29DB">
        <w:rPr>
          <w:rFonts w:ascii="Verdana" w:hAnsi="Verdana" w:cs="Segoe UI"/>
          <w:bCs/>
        </w:rPr>
        <w:tab/>
      </w:r>
      <w:r w:rsidR="00CE4DE1" w:rsidRPr="009B29DB">
        <w:rPr>
          <w:rFonts w:ascii="Verdana" w:hAnsi="Verdana" w:cs="Segoe UI"/>
          <w:bCs/>
        </w:rPr>
        <w:tab/>
      </w:r>
      <w:r w:rsidR="00CE4DE1" w:rsidRPr="009B29DB">
        <w:rPr>
          <w:rFonts w:ascii="Verdana" w:hAnsi="Verdana" w:cs="Segoe UI"/>
          <w:bCs/>
        </w:rPr>
        <w:tab/>
      </w:r>
      <w:r w:rsidR="007E4A25" w:rsidRPr="009B29DB">
        <w:rPr>
          <w:rFonts w:ascii="Verdana" w:hAnsi="Verdana" w:cs="Segoe UI"/>
          <w:bCs/>
        </w:rPr>
        <w:tab/>
      </w:r>
      <w:r w:rsidR="00CE4DE1" w:rsidRPr="009B29DB">
        <w:rPr>
          <w:rFonts w:ascii="Verdana" w:hAnsi="Verdana" w:cs="Segoe UI"/>
          <w:bCs/>
        </w:rPr>
        <w:t>Request for Proposal</w:t>
      </w:r>
      <w:r w:rsidR="00C067FE" w:rsidRPr="009B29DB">
        <w:rPr>
          <w:rFonts w:ascii="Verdana" w:hAnsi="Verdana" w:cs="Segoe UI"/>
          <w:bCs/>
        </w:rPr>
        <w:br/>
        <w:t>TCO</w:t>
      </w:r>
      <w:r w:rsidR="00C067FE" w:rsidRPr="009B29DB">
        <w:rPr>
          <w:rFonts w:ascii="Verdana" w:hAnsi="Verdana" w:cs="Segoe UI"/>
          <w:bCs/>
        </w:rPr>
        <w:tab/>
      </w:r>
      <w:r w:rsidR="00C067FE" w:rsidRPr="009B29DB">
        <w:rPr>
          <w:rFonts w:ascii="Verdana" w:hAnsi="Verdana" w:cs="Segoe UI"/>
          <w:bCs/>
        </w:rPr>
        <w:tab/>
      </w:r>
      <w:r w:rsidR="00C067FE" w:rsidRPr="009B29DB">
        <w:rPr>
          <w:rFonts w:ascii="Verdana" w:hAnsi="Verdana" w:cs="Segoe UI"/>
          <w:bCs/>
        </w:rPr>
        <w:tab/>
      </w:r>
      <w:r w:rsidR="00C067FE" w:rsidRPr="009B29DB">
        <w:rPr>
          <w:rFonts w:ascii="Verdana" w:hAnsi="Verdana" w:cs="Segoe UI"/>
          <w:bCs/>
        </w:rPr>
        <w:tab/>
        <w:t>Total Cost of Ownership</w:t>
      </w:r>
      <w:r w:rsidR="007D7DFC" w:rsidRPr="009B29DB">
        <w:rPr>
          <w:rFonts w:ascii="Verdana" w:hAnsi="Verdana" w:cs="Segoe UI"/>
          <w:bCs/>
        </w:rPr>
        <w:br/>
      </w:r>
      <w:r w:rsidR="007D7DFC" w:rsidRPr="009B29DB">
        <w:rPr>
          <w:rFonts w:ascii="Verdana" w:hAnsi="Verdana" w:cs="Segoe UI"/>
          <w:bCs/>
          <w:color w:val="000000"/>
        </w:rPr>
        <w:t>WAN</w:t>
      </w:r>
      <w:r w:rsidR="00CE4DE1" w:rsidRPr="009B29DB">
        <w:rPr>
          <w:rFonts w:ascii="Verdana" w:hAnsi="Verdana" w:cs="Segoe UI"/>
          <w:bCs/>
          <w:color w:val="000000"/>
        </w:rPr>
        <w:tab/>
      </w:r>
      <w:r w:rsidR="00CE4DE1" w:rsidRPr="009B29DB">
        <w:rPr>
          <w:rFonts w:ascii="Verdana" w:hAnsi="Verdana" w:cs="Segoe UI"/>
          <w:bCs/>
          <w:color w:val="000000"/>
        </w:rPr>
        <w:tab/>
      </w:r>
      <w:r w:rsidR="00CE4DE1" w:rsidRPr="009B29DB">
        <w:rPr>
          <w:rFonts w:ascii="Verdana" w:hAnsi="Verdana" w:cs="Segoe UI"/>
          <w:bCs/>
          <w:color w:val="000000"/>
        </w:rPr>
        <w:tab/>
      </w:r>
      <w:r w:rsidR="00CE4DE1" w:rsidRPr="009B29DB">
        <w:rPr>
          <w:rFonts w:ascii="Verdana" w:hAnsi="Verdana" w:cs="Segoe UI"/>
          <w:bCs/>
          <w:color w:val="000000"/>
        </w:rPr>
        <w:tab/>
        <w:t>Wide Area Network</w:t>
      </w:r>
    </w:p>
    <w:p w14:paraId="750FED0E" w14:textId="77777777" w:rsidR="00EE3473" w:rsidRPr="009B29DB" w:rsidRDefault="00EE3473" w:rsidP="009C3C54">
      <w:pPr>
        <w:rPr>
          <w:rFonts w:ascii="Verdana" w:hAnsi="Verdana" w:cs="Segoe UI"/>
          <w:b/>
          <w:bCs/>
          <w:color w:val="000000"/>
        </w:rPr>
      </w:pPr>
    </w:p>
    <w:p w14:paraId="5CB68CF1" w14:textId="686490B2" w:rsidR="00126634" w:rsidRPr="009B29DB" w:rsidRDefault="00126634" w:rsidP="009C3C54">
      <w:pPr>
        <w:rPr>
          <w:rFonts w:ascii="Verdana" w:hAnsi="Verdana" w:cs="Segoe UI"/>
          <w:b/>
          <w:bCs/>
          <w:color w:val="000000"/>
        </w:rPr>
      </w:pPr>
      <w:r w:rsidRPr="009B29DB">
        <w:rPr>
          <w:rFonts w:ascii="Verdana" w:hAnsi="Verdana" w:cs="Segoe UI"/>
          <w:b/>
          <w:bCs/>
          <w:color w:val="000000"/>
        </w:rPr>
        <w:t>Possible extras:</w:t>
      </w:r>
    </w:p>
    <w:p w14:paraId="46E8E1DC" w14:textId="0B55BD0A" w:rsidR="004421F9" w:rsidRPr="000F7999" w:rsidRDefault="005921C7" w:rsidP="009C3C54">
      <w:pPr>
        <w:pStyle w:val="ListParagraph"/>
        <w:numPr>
          <w:ilvl w:val="0"/>
          <w:numId w:val="7"/>
        </w:numPr>
        <w:rPr>
          <w:rFonts w:ascii="Verdana" w:hAnsi="Verdana"/>
          <w:b/>
        </w:rPr>
      </w:pPr>
      <w:r w:rsidRPr="008B032A">
        <w:rPr>
          <w:rFonts w:ascii="Verdana" w:hAnsi="Verdana"/>
          <w:b/>
        </w:rPr>
        <w:t>C</w:t>
      </w:r>
      <w:r w:rsidR="00BD27CC" w:rsidRPr="000F7999">
        <w:rPr>
          <w:rFonts w:ascii="Verdana" w:hAnsi="Verdana"/>
          <w:b/>
        </w:rPr>
        <w:t xml:space="preserve">ontact </w:t>
      </w:r>
      <w:r w:rsidR="004421F9" w:rsidRPr="000F7999">
        <w:rPr>
          <w:rFonts w:ascii="Verdana" w:hAnsi="Verdana"/>
          <w:b/>
        </w:rPr>
        <w:t>details</w:t>
      </w:r>
      <w:r w:rsidR="00BD27CC" w:rsidRPr="000F7999">
        <w:rPr>
          <w:rFonts w:ascii="Verdana" w:hAnsi="Verdana"/>
          <w:b/>
        </w:rPr>
        <w:t xml:space="preserve"> of regional oneM2M offices/contacts</w:t>
      </w:r>
      <w:r w:rsidRPr="000F7999">
        <w:rPr>
          <w:rFonts w:ascii="Verdana" w:hAnsi="Verdana"/>
          <w:b/>
        </w:rPr>
        <w:t xml:space="preserve"> for follow-up</w:t>
      </w:r>
    </w:p>
    <w:p w14:paraId="6F2D9234" w14:textId="658F4B2B" w:rsidR="004421F9" w:rsidRDefault="004421F9" w:rsidP="009C3C54">
      <w:pPr>
        <w:pStyle w:val="ListParagraph"/>
        <w:numPr>
          <w:ilvl w:val="0"/>
          <w:numId w:val="7"/>
        </w:numPr>
        <w:rPr>
          <w:rFonts w:ascii="Verdana" w:hAnsi="Verdana"/>
          <w:b/>
        </w:rPr>
      </w:pPr>
      <w:r w:rsidRPr="000F7999">
        <w:rPr>
          <w:rFonts w:ascii="Verdana" w:hAnsi="Verdana"/>
          <w:b/>
        </w:rPr>
        <w:t>oneM2M</w:t>
      </w:r>
      <w:r w:rsidR="009C3C54" w:rsidRPr="000F7999">
        <w:rPr>
          <w:rFonts w:ascii="Verdana" w:hAnsi="Verdana"/>
          <w:b/>
        </w:rPr>
        <w:t xml:space="preserve"> overview</w:t>
      </w:r>
    </w:p>
    <w:p w14:paraId="7376C9FA" w14:textId="77777777" w:rsidR="00E77BF0" w:rsidRPr="009B29DB" w:rsidRDefault="00E77BF0" w:rsidP="009B29DB">
      <w:pPr>
        <w:rPr>
          <w:rFonts w:ascii="Verdana" w:hAnsi="Verdana"/>
          <w:b/>
        </w:rPr>
      </w:pPr>
    </w:p>
    <w:p w14:paraId="3ED03447" w14:textId="77777777" w:rsidR="00E77BF0" w:rsidRPr="009B29DB" w:rsidRDefault="00E77BF0" w:rsidP="009B29DB">
      <w:pPr>
        <w:spacing w:after="0" w:line="240" w:lineRule="auto"/>
        <w:ind w:left="360"/>
        <w:jc w:val="both"/>
        <w:rPr>
          <w:rFonts w:ascii="Arial" w:hAnsi="Arial" w:cs="Arial"/>
          <w:b/>
          <w:sz w:val="20"/>
          <w:szCs w:val="20"/>
        </w:rPr>
      </w:pPr>
      <w:r w:rsidRPr="009B29DB">
        <w:rPr>
          <w:rFonts w:ascii="Arial" w:hAnsi="Arial" w:cs="Arial"/>
          <w:b/>
          <w:sz w:val="20"/>
          <w:szCs w:val="20"/>
        </w:rPr>
        <w:t>About oneM2M</w:t>
      </w:r>
    </w:p>
    <w:p w14:paraId="54726CF2" w14:textId="77777777" w:rsidR="00E77BF0" w:rsidRPr="009B29DB" w:rsidRDefault="00E77BF0" w:rsidP="009B29DB">
      <w:pPr>
        <w:spacing w:after="0" w:line="240" w:lineRule="auto"/>
        <w:ind w:left="360"/>
        <w:jc w:val="both"/>
        <w:rPr>
          <w:rFonts w:ascii="Arial" w:hAnsi="Arial" w:cs="Arial"/>
          <w:sz w:val="20"/>
          <w:szCs w:val="20"/>
        </w:rPr>
      </w:pPr>
      <w:r w:rsidRPr="009B29DB">
        <w:rPr>
          <w:rFonts w:ascii="Arial" w:eastAsia="Calibri" w:hAnsi="Arial" w:cs="Arial"/>
          <w:sz w:val="20"/>
          <w:szCs w:val="20"/>
        </w:rPr>
        <w:t xml:space="preserve">oneM2M is the global standards initiative that covers requirements, architecture, API specifications, security solutions and interoperability for Machine-to-Machine and IoT technologies. oneM2M was formed in 2012 and consists of eight of the world's preeminent ICT standards development organizations: ARIB (Japan), ATIS (North America), CCSA (China), ETSI (Europe), TIA (North America), TSDSI (India), TTA (Korea), and TTC (Japan), together with seven industry fora, consortia or standards bodies (Broadband Forum, CEN, CENELEC, GlobalPlatform, HGI, Next Generation M2M Consortium, OMA) and over 200 member organizations. oneM2M specifications provide a framework to support applications and services such as the smart grid, connected car, home automation, public safety, and health. oneM2M actively encourages industry associations and forums with specific </w:t>
      </w:r>
      <w:r w:rsidRPr="009B29DB">
        <w:rPr>
          <w:rFonts w:ascii="Arial" w:eastAsia="Calibri" w:hAnsi="Arial" w:cs="Arial"/>
          <w:sz w:val="20"/>
          <w:szCs w:val="20"/>
        </w:rPr>
        <w:lastRenderedPageBreak/>
        <w:t xml:space="preserve">application requirements to participate in oneM2M, to ensure that the solutions developed support their specific needs. For more information, including how to join and participate in oneM2M, see: </w:t>
      </w:r>
      <w:hyperlink r:id="rId13" w:history="1">
        <w:r w:rsidRPr="00E77BF0">
          <w:rPr>
            <w:rStyle w:val="Hyperlink"/>
            <w:rFonts w:ascii="Arial" w:eastAsia="Calibri" w:hAnsi="Arial" w:cs="Arial"/>
            <w:sz w:val="20"/>
            <w:szCs w:val="20"/>
          </w:rPr>
          <w:t>www.onem2m.org</w:t>
        </w:r>
      </w:hyperlink>
      <w:r w:rsidRPr="009B29DB">
        <w:rPr>
          <w:rFonts w:ascii="Arial" w:eastAsia="Calibri" w:hAnsi="Arial" w:cs="Arial"/>
          <w:sz w:val="20"/>
          <w:szCs w:val="20"/>
        </w:rPr>
        <w:t xml:space="preserve">. </w:t>
      </w:r>
    </w:p>
    <w:p w14:paraId="7149242F" w14:textId="77777777" w:rsidR="00E77BF0" w:rsidRPr="00E77BF0" w:rsidRDefault="00E77BF0" w:rsidP="009B29DB">
      <w:pPr>
        <w:rPr>
          <w:rFonts w:ascii="Verdana" w:hAnsi="Verdana"/>
          <w:b/>
        </w:rPr>
      </w:pPr>
    </w:p>
    <w:p w14:paraId="424EDA90" w14:textId="45439600" w:rsidR="004421F9" w:rsidRPr="000F7999" w:rsidRDefault="004421F9" w:rsidP="009B29DB">
      <w:pPr>
        <w:pStyle w:val="ListParagraph"/>
        <w:rPr>
          <w:rFonts w:ascii="Verdana" w:hAnsi="Verdana"/>
          <w:b/>
        </w:rPr>
      </w:pPr>
    </w:p>
    <w:sectPr w:rsidR="004421F9" w:rsidRPr="000F7999">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en Wieland" w:date="2017-01-05T15:51:00Z" w:initials="KW">
    <w:p w14:paraId="3447249C" w14:textId="2332BD53" w:rsidR="00DB2CFD" w:rsidRDefault="00DB2CFD">
      <w:pPr>
        <w:pStyle w:val="CommentText"/>
      </w:pPr>
      <w:r>
        <w:rPr>
          <w:rStyle w:val="CommentReference"/>
        </w:rPr>
        <w:annotationRef/>
      </w:r>
      <w:r>
        <w:t>Not sure where this would be placed in the final layout, but would make sense to come after 3.1 and not before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47249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AABD4" w14:textId="77777777" w:rsidR="00966543" w:rsidRDefault="00966543" w:rsidP="00BE1013">
      <w:pPr>
        <w:spacing w:after="0" w:line="240" w:lineRule="auto"/>
      </w:pPr>
      <w:r>
        <w:separator/>
      </w:r>
    </w:p>
  </w:endnote>
  <w:endnote w:type="continuationSeparator" w:id="0">
    <w:p w14:paraId="1C0B2E2C" w14:textId="77777777" w:rsidR="00966543" w:rsidRDefault="00966543" w:rsidP="00BE1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85E47" w14:textId="77777777" w:rsidR="00966543" w:rsidRDefault="00966543" w:rsidP="00BE1013">
      <w:pPr>
        <w:spacing w:after="0" w:line="240" w:lineRule="auto"/>
      </w:pPr>
      <w:r>
        <w:separator/>
      </w:r>
    </w:p>
  </w:footnote>
  <w:footnote w:type="continuationSeparator" w:id="0">
    <w:p w14:paraId="2816EDFD" w14:textId="77777777" w:rsidR="00966543" w:rsidRDefault="00966543" w:rsidP="00BE1013">
      <w:pPr>
        <w:spacing w:after="0" w:line="240" w:lineRule="auto"/>
      </w:pPr>
      <w:r>
        <w:continuationSeparator/>
      </w:r>
    </w:p>
  </w:footnote>
  <w:footnote w:id="1">
    <w:p w14:paraId="6CAE4D6F" w14:textId="416B4CBC" w:rsidR="00DB2CFD" w:rsidRDefault="00DB2CFD">
      <w:pPr>
        <w:pStyle w:val="FootnoteText"/>
      </w:pPr>
      <w:r>
        <w:rPr>
          <w:rStyle w:val="FootnoteReference"/>
        </w:rPr>
        <w:footnoteRef/>
      </w:r>
      <w:r>
        <w:t xml:space="preserve"> </w:t>
      </w:r>
      <w:r w:rsidRPr="00AA0C08">
        <w:rPr>
          <w:i/>
        </w:rPr>
        <w:t>Current state of the 360+ IoT Platforms</w:t>
      </w:r>
      <w:r>
        <w:t>, IoT Analytics (June 2016)</w:t>
      </w:r>
    </w:p>
  </w:footnote>
  <w:footnote w:id="2">
    <w:p w14:paraId="011FAAFD" w14:textId="712D8A7C" w:rsidR="00DB2CFD" w:rsidRDefault="00DB2CFD">
      <w:pPr>
        <w:pStyle w:val="FootnoteText"/>
      </w:pPr>
      <w:r>
        <w:rPr>
          <w:rStyle w:val="FootnoteReference"/>
        </w:rPr>
        <w:footnoteRef/>
      </w:r>
      <w:r>
        <w:t xml:space="preserve"> </w:t>
      </w:r>
      <w:r w:rsidRPr="008F2A97">
        <w:rPr>
          <w:rFonts w:ascii="Verdana" w:hAnsi="Verdana" w:cs="Segoe UI"/>
          <w:bCs/>
          <w:i/>
          <w:color w:val="000000"/>
          <w:sz w:val="16"/>
          <w:szCs w:val="16"/>
          <w:lang w:val="en-US"/>
        </w:rPr>
        <w:t>Open standards in IoT deployments would accelerate growth by 27% and reduce deployment costs by 30%</w:t>
      </w:r>
      <w:r w:rsidRPr="008F2A97">
        <w:rPr>
          <w:rFonts w:ascii="Verdana" w:hAnsi="Verdana" w:cs="Segoe UI"/>
          <w:bCs/>
          <w:color w:val="000000"/>
          <w:sz w:val="16"/>
          <w:szCs w:val="16"/>
          <w:lang w:val="en-US"/>
        </w:rPr>
        <w:t>,</w:t>
      </w:r>
      <w:r>
        <w:rPr>
          <w:rFonts w:ascii="Verdana" w:hAnsi="Verdana" w:cs="Segoe UI"/>
          <w:bCs/>
          <w:color w:val="000000"/>
          <w:sz w:val="16"/>
          <w:szCs w:val="16"/>
          <w:lang w:val="en-US"/>
        </w:rPr>
        <w:t xml:space="preserve"> Machina Research (May 2016). Gartner acquired Machina Research in November 2016.</w:t>
      </w:r>
    </w:p>
  </w:footnote>
  <w:footnote w:id="3">
    <w:p w14:paraId="45A89FA5" w14:textId="77777777" w:rsidR="00DB2CFD" w:rsidRPr="00F33CA2" w:rsidRDefault="00DB2CFD" w:rsidP="005F5B45">
      <w:pPr>
        <w:pStyle w:val="FootnoteText"/>
      </w:pPr>
      <w:r>
        <w:rPr>
          <w:rStyle w:val="FootnoteReference"/>
        </w:rPr>
        <w:footnoteRef/>
      </w:r>
      <w:r>
        <w:t xml:space="preserve"> </w:t>
      </w:r>
      <w:r w:rsidRPr="00F33CA2">
        <w:rPr>
          <w:i/>
        </w:rPr>
        <w:t>The smart city playbook</w:t>
      </w:r>
      <w:r>
        <w:t>, Machina Research (November 2016)</w:t>
      </w:r>
    </w:p>
  </w:footnote>
  <w:footnote w:id="4">
    <w:p w14:paraId="36EF5891" w14:textId="7C82FC80" w:rsidR="00DB2CFD" w:rsidRPr="00F04EC5" w:rsidRDefault="00DB2CFD" w:rsidP="00F04EC5">
      <w:pPr>
        <w:rPr>
          <w:rFonts w:ascii="Verdana" w:hAnsi="Verdana"/>
          <w:sz w:val="16"/>
          <w:szCs w:val="16"/>
        </w:rPr>
      </w:pPr>
      <w:r>
        <w:rPr>
          <w:rStyle w:val="FootnoteReference"/>
        </w:rPr>
        <w:footnoteRef/>
      </w:r>
      <w:r>
        <w:t xml:space="preserve"> </w:t>
      </w:r>
      <w:r w:rsidRPr="00F04EC5">
        <w:rPr>
          <w:rFonts w:ascii="Verdana" w:hAnsi="Verdana"/>
          <w:sz w:val="16"/>
          <w:szCs w:val="16"/>
        </w:rPr>
        <w:t xml:space="preserve">In October 2016, </w:t>
      </w:r>
      <w:r>
        <w:rPr>
          <w:rFonts w:ascii="Verdana" w:hAnsi="Verdana"/>
          <w:sz w:val="16"/>
          <w:szCs w:val="16"/>
        </w:rPr>
        <w:t xml:space="preserve">the </w:t>
      </w:r>
      <w:r w:rsidRPr="00F04EC5">
        <w:rPr>
          <w:rFonts w:ascii="Verdana" w:hAnsi="Verdana"/>
          <w:sz w:val="16"/>
          <w:szCs w:val="16"/>
          <w:shd w:val="clear" w:color="auto" w:fill="FFFFFF"/>
        </w:rPr>
        <w:t>AllSeen Alliance and OCF signed a binding agreement to unify under the OCF name.</w:t>
      </w:r>
      <w:r w:rsidRPr="00F04EC5">
        <w:rPr>
          <w:rFonts w:ascii="Verdana" w:hAnsi="Verdana"/>
          <w:sz w:val="16"/>
          <w:szCs w:val="16"/>
        </w:rPr>
        <w:t xml:space="preserve"> The merger is intended to advance interoperability between connected devices from both groups</w:t>
      </w:r>
      <w:r>
        <w:rPr>
          <w:rFonts w:ascii="Verdana" w:hAnsi="Verdana"/>
          <w:sz w:val="16"/>
          <w:szCs w:val="16"/>
        </w:rPr>
        <w:t>.</w:t>
      </w:r>
    </w:p>
    <w:p w14:paraId="17259669" w14:textId="77777777" w:rsidR="00DB2CFD" w:rsidRPr="00F04EC5" w:rsidRDefault="00DB2CF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D1E"/>
    <w:multiLevelType w:val="multilevel"/>
    <w:tmpl w:val="B3A8B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639FE"/>
    <w:multiLevelType w:val="multilevel"/>
    <w:tmpl w:val="20165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718ED"/>
    <w:multiLevelType w:val="hybridMultilevel"/>
    <w:tmpl w:val="ED6A8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72804"/>
    <w:multiLevelType w:val="multilevel"/>
    <w:tmpl w:val="B650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BC50DA"/>
    <w:multiLevelType w:val="hybridMultilevel"/>
    <w:tmpl w:val="07ACC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3259"/>
    <w:multiLevelType w:val="hybridMultilevel"/>
    <w:tmpl w:val="92A2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26837"/>
    <w:multiLevelType w:val="hybridMultilevel"/>
    <w:tmpl w:val="8C04D95A"/>
    <w:lvl w:ilvl="0" w:tplc="EC5C16E6">
      <w:start w:val="1"/>
      <w:numFmt w:val="bullet"/>
      <w:lvlText w:val="•"/>
      <w:lvlJc w:val="left"/>
      <w:pPr>
        <w:tabs>
          <w:tab w:val="num" w:pos="720"/>
        </w:tabs>
        <w:ind w:left="720" w:hanging="360"/>
      </w:pPr>
      <w:rPr>
        <w:rFonts w:ascii="Arial" w:hAnsi="Arial" w:hint="default"/>
      </w:rPr>
    </w:lvl>
    <w:lvl w:ilvl="1" w:tplc="C25A820C">
      <w:numFmt w:val="bullet"/>
      <w:lvlText w:val="–"/>
      <w:lvlJc w:val="left"/>
      <w:pPr>
        <w:tabs>
          <w:tab w:val="num" w:pos="1440"/>
        </w:tabs>
        <w:ind w:left="1440" w:hanging="360"/>
      </w:pPr>
      <w:rPr>
        <w:rFonts w:ascii="Arial" w:hAnsi="Arial" w:hint="default"/>
      </w:rPr>
    </w:lvl>
    <w:lvl w:ilvl="2" w:tplc="AA0E814E" w:tentative="1">
      <w:start w:val="1"/>
      <w:numFmt w:val="bullet"/>
      <w:lvlText w:val="•"/>
      <w:lvlJc w:val="left"/>
      <w:pPr>
        <w:tabs>
          <w:tab w:val="num" w:pos="2160"/>
        </w:tabs>
        <w:ind w:left="2160" w:hanging="360"/>
      </w:pPr>
      <w:rPr>
        <w:rFonts w:ascii="Arial" w:hAnsi="Arial" w:hint="default"/>
      </w:rPr>
    </w:lvl>
    <w:lvl w:ilvl="3" w:tplc="29587FBE" w:tentative="1">
      <w:start w:val="1"/>
      <w:numFmt w:val="bullet"/>
      <w:lvlText w:val="•"/>
      <w:lvlJc w:val="left"/>
      <w:pPr>
        <w:tabs>
          <w:tab w:val="num" w:pos="2880"/>
        </w:tabs>
        <w:ind w:left="2880" w:hanging="360"/>
      </w:pPr>
      <w:rPr>
        <w:rFonts w:ascii="Arial" w:hAnsi="Arial" w:hint="default"/>
      </w:rPr>
    </w:lvl>
    <w:lvl w:ilvl="4" w:tplc="0F1E4AEE" w:tentative="1">
      <w:start w:val="1"/>
      <w:numFmt w:val="bullet"/>
      <w:lvlText w:val="•"/>
      <w:lvlJc w:val="left"/>
      <w:pPr>
        <w:tabs>
          <w:tab w:val="num" w:pos="3600"/>
        </w:tabs>
        <w:ind w:left="3600" w:hanging="360"/>
      </w:pPr>
      <w:rPr>
        <w:rFonts w:ascii="Arial" w:hAnsi="Arial" w:hint="default"/>
      </w:rPr>
    </w:lvl>
    <w:lvl w:ilvl="5" w:tplc="0DDE6338" w:tentative="1">
      <w:start w:val="1"/>
      <w:numFmt w:val="bullet"/>
      <w:lvlText w:val="•"/>
      <w:lvlJc w:val="left"/>
      <w:pPr>
        <w:tabs>
          <w:tab w:val="num" w:pos="4320"/>
        </w:tabs>
        <w:ind w:left="4320" w:hanging="360"/>
      </w:pPr>
      <w:rPr>
        <w:rFonts w:ascii="Arial" w:hAnsi="Arial" w:hint="default"/>
      </w:rPr>
    </w:lvl>
    <w:lvl w:ilvl="6" w:tplc="B2224D38" w:tentative="1">
      <w:start w:val="1"/>
      <w:numFmt w:val="bullet"/>
      <w:lvlText w:val="•"/>
      <w:lvlJc w:val="left"/>
      <w:pPr>
        <w:tabs>
          <w:tab w:val="num" w:pos="5040"/>
        </w:tabs>
        <w:ind w:left="5040" w:hanging="360"/>
      </w:pPr>
      <w:rPr>
        <w:rFonts w:ascii="Arial" w:hAnsi="Arial" w:hint="default"/>
      </w:rPr>
    </w:lvl>
    <w:lvl w:ilvl="7" w:tplc="C4A81078" w:tentative="1">
      <w:start w:val="1"/>
      <w:numFmt w:val="bullet"/>
      <w:lvlText w:val="•"/>
      <w:lvlJc w:val="left"/>
      <w:pPr>
        <w:tabs>
          <w:tab w:val="num" w:pos="5760"/>
        </w:tabs>
        <w:ind w:left="5760" w:hanging="360"/>
      </w:pPr>
      <w:rPr>
        <w:rFonts w:ascii="Arial" w:hAnsi="Arial" w:hint="default"/>
      </w:rPr>
    </w:lvl>
    <w:lvl w:ilvl="8" w:tplc="0882DE7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381515"/>
    <w:multiLevelType w:val="hybridMultilevel"/>
    <w:tmpl w:val="3EA6D05C"/>
    <w:lvl w:ilvl="0" w:tplc="982C47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733F18"/>
    <w:multiLevelType w:val="hybridMultilevel"/>
    <w:tmpl w:val="8C424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E412C7"/>
    <w:multiLevelType w:val="multilevel"/>
    <w:tmpl w:val="2AB02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F30B2D"/>
    <w:multiLevelType w:val="hybridMultilevel"/>
    <w:tmpl w:val="84367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1047DD"/>
    <w:multiLevelType w:val="hybridMultilevel"/>
    <w:tmpl w:val="6F06B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11DBC"/>
    <w:multiLevelType w:val="multilevel"/>
    <w:tmpl w:val="F80C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5F6733"/>
    <w:multiLevelType w:val="hybridMultilevel"/>
    <w:tmpl w:val="A860F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771653"/>
    <w:multiLevelType w:val="hybridMultilevel"/>
    <w:tmpl w:val="9D821DA8"/>
    <w:lvl w:ilvl="0" w:tplc="7A8E2CDE">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437C44"/>
    <w:multiLevelType w:val="hybridMultilevel"/>
    <w:tmpl w:val="3972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B96F5E"/>
    <w:multiLevelType w:val="hybridMultilevel"/>
    <w:tmpl w:val="7E029C56"/>
    <w:lvl w:ilvl="0" w:tplc="2CFE5E8C">
      <w:start w:val="1"/>
      <w:numFmt w:val="bullet"/>
      <w:lvlText w:val="•"/>
      <w:lvlJc w:val="left"/>
      <w:pPr>
        <w:tabs>
          <w:tab w:val="num" w:pos="720"/>
        </w:tabs>
        <w:ind w:left="720" w:hanging="360"/>
      </w:pPr>
      <w:rPr>
        <w:rFonts w:ascii="Arial" w:hAnsi="Arial" w:hint="default"/>
      </w:rPr>
    </w:lvl>
    <w:lvl w:ilvl="1" w:tplc="A95EF026">
      <w:numFmt w:val="bullet"/>
      <w:lvlText w:val="–"/>
      <w:lvlJc w:val="left"/>
      <w:pPr>
        <w:tabs>
          <w:tab w:val="num" w:pos="1440"/>
        </w:tabs>
        <w:ind w:left="1440" w:hanging="360"/>
      </w:pPr>
      <w:rPr>
        <w:rFonts w:ascii="Arial" w:hAnsi="Arial" w:hint="default"/>
      </w:rPr>
    </w:lvl>
    <w:lvl w:ilvl="2" w:tplc="667C07B4">
      <w:numFmt w:val="bullet"/>
      <w:lvlText w:val="•"/>
      <w:lvlJc w:val="left"/>
      <w:pPr>
        <w:tabs>
          <w:tab w:val="num" w:pos="2160"/>
        </w:tabs>
        <w:ind w:left="2160" w:hanging="360"/>
      </w:pPr>
      <w:rPr>
        <w:rFonts w:ascii="Arial" w:hAnsi="Arial" w:hint="default"/>
      </w:rPr>
    </w:lvl>
    <w:lvl w:ilvl="3" w:tplc="FDF8B3BC" w:tentative="1">
      <w:start w:val="1"/>
      <w:numFmt w:val="bullet"/>
      <w:lvlText w:val="•"/>
      <w:lvlJc w:val="left"/>
      <w:pPr>
        <w:tabs>
          <w:tab w:val="num" w:pos="2880"/>
        </w:tabs>
        <w:ind w:left="2880" w:hanging="360"/>
      </w:pPr>
      <w:rPr>
        <w:rFonts w:ascii="Arial" w:hAnsi="Arial" w:hint="default"/>
      </w:rPr>
    </w:lvl>
    <w:lvl w:ilvl="4" w:tplc="AFF2505E" w:tentative="1">
      <w:start w:val="1"/>
      <w:numFmt w:val="bullet"/>
      <w:lvlText w:val="•"/>
      <w:lvlJc w:val="left"/>
      <w:pPr>
        <w:tabs>
          <w:tab w:val="num" w:pos="3600"/>
        </w:tabs>
        <w:ind w:left="3600" w:hanging="360"/>
      </w:pPr>
      <w:rPr>
        <w:rFonts w:ascii="Arial" w:hAnsi="Arial" w:hint="default"/>
      </w:rPr>
    </w:lvl>
    <w:lvl w:ilvl="5" w:tplc="B1662D56" w:tentative="1">
      <w:start w:val="1"/>
      <w:numFmt w:val="bullet"/>
      <w:lvlText w:val="•"/>
      <w:lvlJc w:val="left"/>
      <w:pPr>
        <w:tabs>
          <w:tab w:val="num" w:pos="4320"/>
        </w:tabs>
        <w:ind w:left="4320" w:hanging="360"/>
      </w:pPr>
      <w:rPr>
        <w:rFonts w:ascii="Arial" w:hAnsi="Arial" w:hint="default"/>
      </w:rPr>
    </w:lvl>
    <w:lvl w:ilvl="6" w:tplc="89A60634" w:tentative="1">
      <w:start w:val="1"/>
      <w:numFmt w:val="bullet"/>
      <w:lvlText w:val="•"/>
      <w:lvlJc w:val="left"/>
      <w:pPr>
        <w:tabs>
          <w:tab w:val="num" w:pos="5040"/>
        </w:tabs>
        <w:ind w:left="5040" w:hanging="360"/>
      </w:pPr>
      <w:rPr>
        <w:rFonts w:ascii="Arial" w:hAnsi="Arial" w:hint="default"/>
      </w:rPr>
    </w:lvl>
    <w:lvl w:ilvl="7" w:tplc="42A2C702" w:tentative="1">
      <w:start w:val="1"/>
      <w:numFmt w:val="bullet"/>
      <w:lvlText w:val="•"/>
      <w:lvlJc w:val="left"/>
      <w:pPr>
        <w:tabs>
          <w:tab w:val="num" w:pos="5760"/>
        </w:tabs>
        <w:ind w:left="5760" w:hanging="360"/>
      </w:pPr>
      <w:rPr>
        <w:rFonts w:ascii="Arial" w:hAnsi="Arial" w:hint="default"/>
      </w:rPr>
    </w:lvl>
    <w:lvl w:ilvl="8" w:tplc="4D263C2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DC7A77"/>
    <w:multiLevelType w:val="hybridMultilevel"/>
    <w:tmpl w:val="D28E4B56"/>
    <w:lvl w:ilvl="0" w:tplc="7830315C">
      <w:start w:val="1"/>
      <w:numFmt w:val="bullet"/>
      <w:lvlText w:val="•"/>
      <w:lvlJc w:val="left"/>
      <w:pPr>
        <w:tabs>
          <w:tab w:val="num" w:pos="720"/>
        </w:tabs>
        <w:ind w:left="720" w:hanging="360"/>
      </w:pPr>
      <w:rPr>
        <w:rFonts w:ascii="Arial" w:hAnsi="Arial" w:hint="default"/>
      </w:rPr>
    </w:lvl>
    <w:lvl w:ilvl="1" w:tplc="EFD2EC88">
      <w:numFmt w:val="bullet"/>
      <w:lvlText w:val="–"/>
      <w:lvlJc w:val="left"/>
      <w:pPr>
        <w:tabs>
          <w:tab w:val="num" w:pos="1440"/>
        </w:tabs>
        <w:ind w:left="1440" w:hanging="360"/>
      </w:pPr>
      <w:rPr>
        <w:rFonts w:ascii="Arial" w:hAnsi="Arial" w:hint="default"/>
      </w:rPr>
    </w:lvl>
    <w:lvl w:ilvl="2" w:tplc="A294B396">
      <w:numFmt w:val="bullet"/>
      <w:lvlText w:val="•"/>
      <w:lvlJc w:val="left"/>
      <w:pPr>
        <w:tabs>
          <w:tab w:val="num" w:pos="2160"/>
        </w:tabs>
        <w:ind w:left="2160" w:hanging="360"/>
      </w:pPr>
      <w:rPr>
        <w:rFonts w:ascii="Arial" w:hAnsi="Arial" w:hint="default"/>
      </w:rPr>
    </w:lvl>
    <w:lvl w:ilvl="3" w:tplc="376ECECA" w:tentative="1">
      <w:start w:val="1"/>
      <w:numFmt w:val="bullet"/>
      <w:lvlText w:val="•"/>
      <w:lvlJc w:val="left"/>
      <w:pPr>
        <w:tabs>
          <w:tab w:val="num" w:pos="2880"/>
        </w:tabs>
        <w:ind w:left="2880" w:hanging="360"/>
      </w:pPr>
      <w:rPr>
        <w:rFonts w:ascii="Arial" w:hAnsi="Arial" w:hint="default"/>
      </w:rPr>
    </w:lvl>
    <w:lvl w:ilvl="4" w:tplc="9F8EB296" w:tentative="1">
      <w:start w:val="1"/>
      <w:numFmt w:val="bullet"/>
      <w:lvlText w:val="•"/>
      <w:lvlJc w:val="left"/>
      <w:pPr>
        <w:tabs>
          <w:tab w:val="num" w:pos="3600"/>
        </w:tabs>
        <w:ind w:left="3600" w:hanging="360"/>
      </w:pPr>
      <w:rPr>
        <w:rFonts w:ascii="Arial" w:hAnsi="Arial" w:hint="default"/>
      </w:rPr>
    </w:lvl>
    <w:lvl w:ilvl="5" w:tplc="D1D68CA8" w:tentative="1">
      <w:start w:val="1"/>
      <w:numFmt w:val="bullet"/>
      <w:lvlText w:val="•"/>
      <w:lvlJc w:val="left"/>
      <w:pPr>
        <w:tabs>
          <w:tab w:val="num" w:pos="4320"/>
        </w:tabs>
        <w:ind w:left="4320" w:hanging="360"/>
      </w:pPr>
      <w:rPr>
        <w:rFonts w:ascii="Arial" w:hAnsi="Arial" w:hint="default"/>
      </w:rPr>
    </w:lvl>
    <w:lvl w:ilvl="6" w:tplc="83DC1BAA" w:tentative="1">
      <w:start w:val="1"/>
      <w:numFmt w:val="bullet"/>
      <w:lvlText w:val="•"/>
      <w:lvlJc w:val="left"/>
      <w:pPr>
        <w:tabs>
          <w:tab w:val="num" w:pos="5040"/>
        </w:tabs>
        <w:ind w:left="5040" w:hanging="360"/>
      </w:pPr>
      <w:rPr>
        <w:rFonts w:ascii="Arial" w:hAnsi="Arial" w:hint="default"/>
      </w:rPr>
    </w:lvl>
    <w:lvl w:ilvl="7" w:tplc="C8588E50" w:tentative="1">
      <w:start w:val="1"/>
      <w:numFmt w:val="bullet"/>
      <w:lvlText w:val="•"/>
      <w:lvlJc w:val="left"/>
      <w:pPr>
        <w:tabs>
          <w:tab w:val="num" w:pos="5760"/>
        </w:tabs>
        <w:ind w:left="5760" w:hanging="360"/>
      </w:pPr>
      <w:rPr>
        <w:rFonts w:ascii="Arial" w:hAnsi="Arial" w:hint="default"/>
      </w:rPr>
    </w:lvl>
    <w:lvl w:ilvl="8" w:tplc="FA563B6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C664D9F"/>
    <w:multiLevelType w:val="hybridMultilevel"/>
    <w:tmpl w:val="4AAC089A"/>
    <w:lvl w:ilvl="0" w:tplc="6AEC66D0">
      <w:start w:val="1"/>
      <w:numFmt w:val="bullet"/>
      <w:lvlText w:val="•"/>
      <w:lvlJc w:val="left"/>
      <w:pPr>
        <w:tabs>
          <w:tab w:val="num" w:pos="720"/>
        </w:tabs>
        <w:ind w:left="720" w:hanging="360"/>
      </w:pPr>
      <w:rPr>
        <w:rFonts w:ascii="Arial" w:hAnsi="Arial" w:hint="default"/>
      </w:rPr>
    </w:lvl>
    <w:lvl w:ilvl="1" w:tplc="ACACD2A4">
      <w:numFmt w:val="bullet"/>
      <w:lvlText w:val="–"/>
      <w:lvlJc w:val="left"/>
      <w:pPr>
        <w:tabs>
          <w:tab w:val="num" w:pos="1440"/>
        </w:tabs>
        <w:ind w:left="1440" w:hanging="360"/>
      </w:pPr>
      <w:rPr>
        <w:rFonts w:ascii="Arial" w:hAnsi="Arial" w:hint="default"/>
      </w:rPr>
    </w:lvl>
    <w:lvl w:ilvl="2" w:tplc="769C9864" w:tentative="1">
      <w:start w:val="1"/>
      <w:numFmt w:val="bullet"/>
      <w:lvlText w:val="•"/>
      <w:lvlJc w:val="left"/>
      <w:pPr>
        <w:tabs>
          <w:tab w:val="num" w:pos="2160"/>
        </w:tabs>
        <w:ind w:left="2160" w:hanging="360"/>
      </w:pPr>
      <w:rPr>
        <w:rFonts w:ascii="Arial" w:hAnsi="Arial" w:hint="default"/>
      </w:rPr>
    </w:lvl>
    <w:lvl w:ilvl="3" w:tplc="CCD8FA50" w:tentative="1">
      <w:start w:val="1"/>
      <w:numFmt w:val="bullet"/>
      <w:lvlText w:val="•"/>
      <w:lvlJc w:val="left"/>
      <w:pPr>
        <w:tabs>
          <w:tab w:val="num" w:pos="2880"/>
        </w:tabs>
        <w:ind w:left="2880" w:hanging="360"/>
      </w:pPr>
      <w:rPr>
        <w:rFonts w:ascii="Arial" w:hAnsi="Arial" w:hint="default"/>
      </w:rPr>
    </w:lvl>
    <w:lvl w:ilvl="4" w:tplc="58DA343C" w:tentative="1">
      <w:start w:val="1"/>
      <w:numFmt w:val="bullet"/>
      <w:lvlText w:val="•"/>
      <w:lvlJc w:val="left"/>
      <w:pPr>
        <w:tabs>
          <w:tab w:val="num" w:pos="3600"/>
        </w:tabs>
        <w:ind w:left="3600" w:hanging="360"/>
      </w:pPr>
      <w:rPr>
        <w:rFonts w:ascii="Arial" w:hAnsi="Arial" w:hint="default"/>
      </w:rPr>
    </w:lvl>
    <w:lvl w:ilvl="5" w:tplc="6134948C" w:tentative="1">
      <w:start w:val="1"/>
      <w:numFmt w:val="bullet"/>
      <w:lvlText w:val="•"/>
      <w:lvlJc w:val="left"/>
      <w:pPr>
        <w:tabs>
          <w:tab w:val="num" w:pos="4320"/>
        </w:tabs>
        <w:ind w:left="4320" w:hanging="360"/>
      </w:pPr>
      <w:rPr>
        <w:rFonts w:ascii="Arial" w:hAnsi="Arial" w:hint="default"/>
      </w:rPr>
    </w:lvl>
    <w:lvl w:ilvl="6" w:tplc="43B86FA6" w:tentative="1">
      <w:start w:val="1"/>
      <w:numFmt w:val="bullet"/>
      <w:lvlText w:val="•"/>
      <w:lvlJc w:val="left"/>
      <w:pPr>
        <w:tabs>
          <w:tab w:val="num" w:pos="5040"/>
        </w:tabs>
        <w:ind w:left="5040" w:hanging="360"/>
      </w:pPr>
      <w:rPr>
        <w:rFonts w:ascii="Arial" w:hAnsi="Arial" w:hint="default"/>
      </w:rPr>
    </w:lvl>
    <w:lvl w:ilvl="7" w:tplc="C464C364" w:tentative="1">
      <w:start w:val="1"/>
      <w:numFmt w:val="bullet"/>
      <w:lvlText w:val="•"/>
      <w:lvlJc w:val="left"/>
      <w:pPr>
        <w:tabs>
          <w:tab w:val="num" w:pos="5760"/>
        </w:tabs>
        <w:ind w:left="5760" w:hanging="360"/>
      </w:pPr>
      <w:rPr>
        <w:rFonts w:ascii="Arial" w:hAnsi="Arial" w:hint="default"/>
      </w:rPr>
    </w:lvl>
    <w:lvl w:ilvl="8" w:tplc="7910B5F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E8416B9"/>
    <w:multiLevelType w:val="hybridMultilevel"/>
    <w:tmpl w:val="F90A7FF6"/>
    <w:lvl w:ilvl="0" w:tplc="8EDC2CE6">
      <w:start w:val="1"/>
      <w:numFmt w:val="bullet"/>
      <w:lvlText w:val="•"/>
      <w:lvlJc w:val="left"/>
      <w:pPr>
        <w:tabs>
          <w:tab w:val="num" w:pos="720"/>
        </w:tabs>
        <w:ind w:left="720" w:hanging="360"/>
      </w:pPr>
      <w:rPr>
        <w:rFonts w:ascii="Arial" w:hAnsi="Arial" w:hint="default"/>
      </w:rPr>
    </w:lvl>
    <w:lvl w:ilvl="1" w:tplc="EA4AC3CC">
      <w:numFmt w:val="bullet"/>
      <w:lvlText w:val="–"/>
      <w:lvlJc w:val="left"/>
      <w:pPr>
        <w:tabs>
          <w:tab w:val="num" w:pos="1440"/>
        </w:tabs>
        <w:ind w:left="1440" w:hanging="360"/>
      </w:pPr>
      <w:rPr>
        <w:rFonts w:ascii="Arial" w:hAnsi="Arial" w:hint="default"/>
      </w:rPr>
    </w:lvl>
    <w:lvl w:ilvl="2" w:tplc="F1BC6642" w:tentative="1">
      <w:start w:val="1"/>
      <w:numFmt w:val="bullet"/>
      <w:lvlText w:val="•"/>
      <w:lvlJc w:val="left"/>
      <w:pPr>
        <w:tabs>
          <w:tab w:val="num" w:pos="2160"/>
        </w:tabs>
        <w:ind w:left="2160" w:hanging="360"/>
      </w:pPr>
      <w:rPr>
        <w:rFonts w:ascii="Arial" w:hAnsi="Arial" w:hint="default"/>
      </w:rPr>
    </w:lvl>
    <w:lvl w:ilvl="3" w:tplc="88022742" w:tentative="1">
      <w:start w:val="1"/>
      <w:numFmt w:val="bullet"/>
      <w:lvlText w:val="•"/>
      <w:lvlJc w:val="left"/>
      <w:pPr>
        <w:tabs>
          <w:tab w:val="num" w:pos="2880"/>
        </w:tabs>
        <w:ind w:left="2880" w:hanging="360"/>
      </w:pPr>
      <w:rPr>
        <w:rFonts w:ascii="Arial" w:hAnsi="Arial" w:hint="default"/>
      </w:rPr>
    </w:lvl>
    <w:lvl w:ilvl="4" w:tplc="58CAAAC4" w:tentative="1">
      <w:start w:val="1"/>
      <w:numFmt w:val="bullet"/>
      <w:lvlText w:val="•"/>
      <w:lvlJc w:val="left"/>
      <w:pPr>
        <w:tabs>
          <w:tab w:val="num" w:pos="3600"/>
        </w:tabs>
        <w:ind w:left="3600" w:hanging="360"/>
      </w:pPr>
      <w:rPr>
        <w:rFonts w:ascii="Arial" w:hAnsi="Arial" w:hint="default"/>
      </w:rPr>
    </w:lvl>
    <w:lvl w:ilvl="5" w:tplc="9EE2B292" w:tentative="1">
      <w:start w:val="1"/>
      <w:numFmt w:val="bullet"/>
      <w:lvlText w:val="•"/>
      <w:lvlJc w:val="left"/>
      <w:pPr>
        <w:tabs>
          <w:tab w:val="num" w:pos="4320"/>
        </w:tabs>
        <w:ind w:left="4320" w:hanging="360"/>
      </w:pPr>
      <w:rPr>
        <w:rFonts w:ascii="Arial" w:hAnsi="Arial" w:hint="default"/>
      </w:rPr>
    </w:lvl>
    <w:lvl w:ilvl="6" w:tplc="FCA4E312" w:tentative="1">
      <w:start w:val="1"/>
      <w:numFmt w:val="bullet"/>
      <w:lvlText w:val="•"/>
      <w:lvlJc w:val="left"/>
      <w:pPr>
        <w:tabs>
          <w:tab w:val="num" w:pos="5040"/>
        </w:tabs>
        <w:ind w:left="5040" w:hanging="360"/>
      </w:pPr>
      <w:rPr>
        <w:rFonts w:ascii="Arial" w:hAnsi="Arial" w:hint="default"/>
      </w:rPr>
    </w:lvl>
    <w:lvl w:ilvl="7" w:tplc="AC7EEF9A" w:tentative="1">
      <w:start w:val="1"/>
      <w:numFmt w:val="bullet"/>
      <w:lvlText w:val="•"/>
      <w:lvlJc w:val="left"/>
      <w:pPr>
        <w:tabs>
          <w:tab w:val="num" w:pos="5760"/>
        </w:tabs>
        <w:ind w:left="5760" w:hanging="360"/>
      </w:pPr>
      <w:rPr>
        <w:rFonts w:ascii="Arial" w:hAnsi="Arial" w:hint="default"/>
      </w:rPr>
    </w:lvl>
    <w:lvl w:ilvl="8" w:tplc="8B0846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1256D6D"/>
    <w:multiLevelType w:val="hybridMultilevel"/>
    <w:tmpl w:val="692E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E759D9"/>
    <w:multiLevelType w:val="hybridMultilevel"/>
    <w:tmpl w:val="696A75DE"/>
    <w:lvl w:ilvl="0" w:tplc="603A1A6E">
      <w:start w:val="1"/>
      <w:numFmt w:val="bullet"/>
      <w:lvlText w:val="•"/>
      <w:lvlJc w:val="left"/>
      <w:pPr>
        <w:tabs>
          <w:tab w:val="num" w:pos="720"/>
        </w:tabs>
        <w:ind w:left="720" w:hanging="360"/>
      </w:pPr>
      <w:rPr>
        <w:rFonts w:ascii="Arial" w:hAnsi="Arial" w:hint="default"/>
      </w:rPr>
    </w:lvl>
    <w:lvl w:ilvl="1" w:tplc="47AADB1E">
      <w:numFmt w:val="bullet"/>
      <w:lvlText w:val="–"/>
      <w:lvlJc w:val="left"/>
      <w:pPr>
        <w:tabs>
          <w:tab w:val="num" w:pos="1440"/>
        </w:tabs>
        <w:ind w:left="1440" w:hanging="360"/>
      </w:pPr>
      <w:rPr>
        <w:rFonts w:ascii="Arial" w:hAnsi="Arial" w:hint="default"/>
      </w:rPr>
    </w:lvl>
    <w:lvl w:ilvl="2" w:tplc="BDBA0C40">
      <w:numFmt w:val="bullet"/>
      <w:lvlText w:val="•"/>
      <w:lvlJc w:val="left"/>
      <w:pPr>
        <w:tabs>
          <w:tab w:val="num" w:pos="2160"/>
        </w:tabs>
        <w:ind w:left="2160" w:hanging="360"/>
      </w:pPr>
      <w:rPr>
        <w:rFonts w:ascii="Arial" w:hAnsi="Arial" w:hint="default"/>
      </w:rPr>
    </w:lvl>
    <w:lvl w:ilvl="3" w:tplc="46E2AD8C" w:tentative="1">
      <w:start w:val="1"/>
      <w:numFmt w:val="bullet"/>
      <w:lvlText w:val="•"/>
      <w:lvlJc w:val="left"/>
      <w:pPr>
        <w:tabs>
          <w:tab w:val="num" w:pos="2880"/>
        </w:tabs>
        <w:ind w:left="2880" w:hanging="360"/>
      </w:pPr>
      <w:rPr>
        <w:rFonts w:ascii="Arial" w:hAnsi="Arial" w:hint="default"/>
      </w:rPr>
    </w:lvl>
    <w:lvl w:ilvl="4" w:tplc="43883AE4" w:tentative="1">
      <w:start w:val="1"/>
      <w:numFmt w:val="bullet"/>
      <w:lvlText w:val="•"/>
      <w:lvlJc w:val="left"/>
      <w:pPr>
        <w:tabs>
          <w:tab w:val="num" w:pos="3600"/>
        </w:tabs>
        <w:ind w:left="3600" w:hanging="360"/>
      </w:pPr>
      <w:rPr>
        <w:rFonts w:ascii="Arial" w:hAnsi="Arial" w:hint="default"/>
      </w:rPr>
    </w:lvl>
    <w:lvl w:ilvl="5" w:tplc="CBEC9090" w:tentative="1">
      <w:start w:val="1"/>
      <w:numFmt w:val="bullet"/>
      <w:lvlText w:val="•"/>
      <w:lvlJc w:val="left"/>
      <w:pPr>
        <w:tabs>
          <w:tab w:val="num" w:pos="4320"/>
        </w:tabs>
        <w:ind w:left="4320" w:hanging="360"/>
      </w:pPr>
      <w:rPr>
        <w:rFonts w:ascii="Arial" w:hAnsi="Arial" w:hint="default"/>
      </w:rPr>
    </w:lvl>
    <w:lvl w:ilvl="6" w:tplc="7D1C3548" w:tentative="1">
      <w:start w:val="1"/>
      <w:numFmt w:val="bullet"/>
      <w:lvlText w:val="•"/>
      <w:lvlJc w:val="left"/>
      <w:pPr>
        <w:tabs>
          <w:tab w:val="num" w:pos="5040"/>
        </w:tabs>
        <w:ind w:left="5040" w:hanging="360"/>
      </w:pPr>
      <w:rPr>
        <w:rFonts w:ascii="Arial" w:hAnsi="Arial" w:hint="default"/>
      </w:rPr>
    </w:lvl>
    <w:lvl w:ilvl="7" w:tplc="66CADA38" w:tentative="1">
      <w:start w:val="1"/>
      <w:numFmt w:val="bullet"/>
      <w:lvlText w:val="•"/>
      <w:lvlJc w:val="left"/>
      <w:pPr>
        <w:tabs>
          <w:tab w:val="num" w:pos="5760"/>
        </w:tabs>
        <w:ind w:left="5760" w:hanging="360"/>
      </w:pPr>
      <w:rPr>
        <w:rFonts w:ascii="Arial" w:hAnsi="Arial" w:hint="default"/>
      </w:rPr>
    </w:lvl>
    <w:lvl w:ilvl="8" w:tplc="3EC2236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37A5E53"/>
    <w:multiLevelType w:val="hybridMultilevel"/>
    <w:tmpl w:val="B20E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5D52A1"/>
    <w:multiLevelType w:val="hybridMultilevel"/>
    <w:tmpl w:val="F92A8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A806F8"/>
    <w:multiLevelType w:val="hybridMultilevel"/>
    <w:tmpl w:val="25243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5"/>
  </w:num>
  <w:num w:numId="4">
    <w:abstractNumId w:val="22"/>
  </w:num>
  <w:num w:numId="5">
    <w:abstractNumId w:val="15"/>
  </w:num>
  <w:num w:numId="6">
    <w:abstractNumId w:val="4"/>
  </w:num>
  <w:num w:numId="7">
    <w:abstractNumId w:val="20"/>
  </w:num>
  <w:num w:numId="8">
    <w:abstractNumId w:val="23"/>
  </w:num>
  <w:num w:numId="9">
    <w:abstractNumId w:val="17"/>
  </w:num>
  <w:num w:numId="10">
    <w:abstractNumId w:val="2"/>
  </w:num>
  <w:num w:numId="11">
    <w:abstractNumId w:val="10"/>
  </w:num>
  <w:num w:numId="12">
    <w:abstractNumId w:val="6"/>
  </w:num>
  <w:num w:numId="13">
    <w:abstractNumId w:val="18"/>
  </w:num>
  <w:num w:numId="14">
    <w:abstractNumId w:val="16"/>
  </w:num>
  <w:num w:numId="15">
    <w:abstractNumId w:val="21"/>
  </w:num>
  <w:num w:numId="16">
    <w:abstractNumId w:val="19"/>
  </w:num>
  <w:num w:numId="17">
    <w:abstractNumId w:val="0"/>
  </w:num>
  <w:num w:numId="18">
    <w:abstractNumId w:val="9"/>
  </w:num>
  <w:num w:numId="19">
    <w:abstractNumId w:val="3"/>
  </w:num>
  <w:num w:numId="20">
    <w:abstractNumId w:val="12"/>
  </w:num>
  <w:num w:numId="21">
    <w:abstractNumId w:val="1"/>
  </w:num>
  <w:num w:numId="22">
    <w:abstractNumId w:val="8"/>
  </w:num>
  <w:num w:numId="23">
    <w:abstractNumId w:val="7"/>
  </w:num>
  <w:num w:numId="24">
    <w:abstractNumId w:val="11"/>
  </w:num>
  <w:num w:numId="2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n Wieland">
    <w15:presenceInfo w15:providerId="Windows Live" w15:userId="8d17dca2e603f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38"/>
    <w:rsid w:val="00013136"/>
    <w:rsid w:val="000141F4"/>
    <w:rsid w:val="00015E0A"/>
    <w:rsid w:val="0001739C"/>
    <w:rsid w:val="00034499"/>
    <w:rsid w:val="000378BC"/>
    <w:rsid w:val="00037B16"/>
    <w:rsid w:val="00050EDB"/>
    <w:rsid w:val="00071664"/>
    <w:rsid w:val="00074A60"/>
    <w:rsid w:val="00076CAD"/>
    <w:rsid w:val="00084A7D"/>
    <w:rsid w:val="00092302"/>
    <w:rsid w:val="000B5D8B"/>
    <w:rsid w:val="000B7F13"/>
    <w:rsid w:val="000C2078"/>
    <w:rsid w:val="000E1D54"/>
    <w:rsid w:val="000E1EE9"/>
    <w:rsid w:val="000E379D"/>
    <w:rsid w:val="000E4718"/>
    <w:rsid w:val="000E6DFA"/>
    <w:rsid w:val="000F0412"/>
    <w:rsid w:val="000F4704"/>
    <w:rsid w:val="000F7999"/>
    <w:rsid w:val="000F7E1B"/>
    <w:rsid w:val="00103342"/>
    <w:rsid w:val="00104F1C"/>
    <w:rsid w:val="001058C3"/>
    <w:rsid w:val="00113DEE"/>
    <w:rsid w:val="00115B80"/>
    <w:rsid w:val="00126634"/>
    <w:rsid w:val="0013373C"/>
    <w:rsid w:val="0013542D"/>
    <w:rsid w:val="0013696D"/>
    <w:rsid w:val="00136A7B"/>
    <w:rsid w:val="00143F97"/>
    <w:rsid w:val="001520ED"/>
    <w:rsid w:val="001537F5"/>
    <w:rsid w:val="0015413B"/>
    <w:rsid w:val="00160052"/>
    <w:rsid w:val="00181A0A"/>
    <w:rsid w:val="0019131E"/>
    <w:rsid w:val="001958E5"/>
    <w:rsid w:val="00195C97"/>
    <w:rsid w:val="001966E4"/>
    <w:rsid w:val="001B0F97"/>
    <w:rsid w:val="001C660E"/>
    <w:rsid w:val="001E18AC"/>
    <w:rsid w:val="001E2C8D"/>
    <w:rsid w:val="001E7FFB"/>
    <w:rsid w:val="0023272B"/>
    <w:rsid w:val="00244ACA"/>
    <w:rsid w:val="002570C7"/>
    <w:rsid w:val="00263940"/>
    <w:rsid w:val="0027050B"/>
    <w:rsid w:val="00282A1E"/>
    <w:rsid w:val="00292F0C"/>
    <w:rsid w:val="002A6067"/>
    <w:rsid w:val="002B5CAD"/>
    <w:rsid w:val="002D0803"/>
    <w:rsid w:val="002D4527"/>
    <w:rsid w:val="002D4F92"/>
    <w:rsid w:val="002E175E"/>
    <w:rsid w:val="002E1FCF"/>
    <w:rsid w:val="002E2AFA"/>
    <w:rsid w:val="00310487"/>
    <w:rsid w:val="003208E8"/>
    <w:rsid w:val="00320E5A"/>
    <w:rsid w:val="00324420"/>
    <w:rsid w:val="003314AA"/>
    <w:rsid w:val="00341150"/>
    <w:rsid w:val="00341AA3"/>
    <w:rsid w:val="00346533"/>
    <w:rsid w:val="00354319"/>
    <w:rsid w:val="00363AC7"/>
    <w:rsid w:val="00377B66"/>
    <w:rsid w:val="003A0054"/>
    <w:rsid w:val="003A1C4A"/>
    <w:rsid w:val="003A2777"/>
    <w:rsid w:val="003C1EAE"/>
    <w:rsid w:val="003D2B09"/>
    <w:rsid w:val="0040679C"/>
    <w:rsid w:val="00423E46"/>
    <w:rsid w:val="0043109E"/>
    <w:rsid w:val="004421F9"/>
    <w:rsid w:val="00445066"/>
    <w:rsid w:val="00446A7D"/>
    <w:rsid w:val="00461589"/>
    <w:rsid w:val="00477B31"/>
    <w:rsid w:val="00485CEB"/>
    <w:rsid w:val="004871A4"/>
    <w:rsid w:val="004B06A1"/>
    <w:rsid w:val="004C5F9B"/>
    <w:rsid w:val="004E3189"/>
    <w:rsid w:val="004E48FD"/>
    <w:rsid w:val="004F1A3E"/>
    <w:rsid w:val="00506463"/>
    <w:rsid w:val="00517A85"/>
    <w:rsid w:val="00527D7E"/>
    <w:rsid w:val="0053511E"/>
    <w:rsid w:val="00545452"/>
    <w:rsid w:val="00550A2D"/>
    <w:rsid w:val="005558EF"/>
    <w:rsid w:val="005677D2"/>
    <w:rsid w:val="00573DC3"/>
    <w:rsid w:val="00576039"/>
    <w:rsid w:val="00584C4F"/>
    <w:rsid w:val="005864A9"/>
    <w:rsid w:val="00591127"/>
    <w:rsid w:val="005921C7"/>
    <w:rsid w:val="00595147"/>
    <w:rsid w:val="005A07F5"/>
    <w:rsid w:val="005A0EFF"/>
    <w:rsid w:val="005A11B3"/>
    <w:rsid w:val="005C23BE"/>
    <w:rsid w:val="005C4D23"/>
    <w:rsid w:val="005C57EC"/>
    <w:rsid w:val="005D2CDA"/>
    <w:rsid w:val="005E4C63"/>
    <w:rsid w:val="005E600A"/>
    <w:rsid w:val="005F0A8D"/>
    <w:rsid w:val="005F3D73"/>
    <w:rsid w:val="005F5B45"/>
    <w:rsid w:val="005F6884"/>
    <w:rsid w:val="005F771D"/>
    <w:rsid w:val="00600BEF"/>
    <w:rsid w:val="00614815"/>
    <w:rsid w:val="00614948"/>
    <w:rsid w:val="00624AF3"/>
    <w:rsid w:val="00644849"/>
    <w:rsid w:val="00652FFF"/>
    <w:rsid w:val="00653A28"/>
    <w:rsid w:val="0065430B"/>
    <w:rsid w:val="00662690"/>
    <w:rsid w:val="00663DF6"/>
    <w:rsid w:val="006675DB"/>
    <w:rsid w:val="00667837"/>
    <w:rsid w:val="006A04A3"/>
    <w:rsid w:val="006A2CAE"/>
    <w:rsid w:val="006A7DB8"/>
    <w:rsid w:val="006C26D8"/>
    <w:rsid w:val="006C3D94"/>
    <w:rsid w:val="006E1461"/>
    <w:rsid w:val="006F214F"/>
    <w:rsid w:val="006F371D"/>
    <w:rsid w:val="007047DE"/>
    <w:rsid w:val="0070521C"/>
    <w:rsid w:val="0071314F"/>
    <w:rsid w:val="00722CE0"/>
    <w:rsid w:val="00735D7B"/>
    <w:rsid w:val="0073644E"/>
    <w:rsid w:val="00754A1B"/>
    <w:rsid w:val="007747AF"/>
    <w:rsid w:val="00783341"/>
    <w:rsid w:val="007A20B3"/>
    <w:rsid w:val="007A3B3B"/>
    <w:rsid w:val="007B3220"/>
    <w:rsid w:val="007B4B3A"/>
    <w:rsid w:val="007D00C8"/>
    <w:rsid w:val="007D7DFC"/>
    <w:rsid w:val="007E4A25"/>
    <w:rsid w:val="007F1D02"/>
    <w:rsid w:val="007F2DAB"/>
    <w:rsid w:val="007F3344"/>
    <w:rsid w:val="007F419A"/>
    <w:rsid w:val="00800F27"/>
    <w:rsid w:val="0081514F"/>
    <w:rsid w:val="00815CDB"/>
    <w:rsid w:val="0082233E"/>
    <w:rsid w:val="0082374C"/>
    <w:rsid w:val="008301D7"/>
    <w:rsid w:val="008409DD"/>
    <w:rsid w:val="0084160C"/>
    <w:rsid w:val="008501A6"/>
    <w:rsid w:val="00851D0E"/>
    <w:rsid w:val="00854191"/>
    <w:rsid w:val="00857021"/>
    <w:rsid w:val="008573ED"/>
    <w:rsid w:val="008632A8"/>
    <w:rsid w:val="0086590D"/>
    <w:rsid w:val="00867357"/>
    <w:rsid w:val="00870822"/>
    <w:rsid w:val="00873303"/>
    <w:rsid w:val="008773A4"/>
    <w:rsid w:val="008842C9"/>
    <w:rsid w:val="008A0F21"/>
    <w:rsid w:val="008A2155"/>
    <w:rsid w:val="008A28DC"/>
    <w:rsid w:val="008B032A"/>
    <w:rsid w:val="008E35FF"/>
    <w:rsid w:val="008F12EE"/>
    <w:rsid w:val="008F2A97"/>
    <w:rsid w:val="008F38D0"/>
    <w:rsid w:val="0090250C"/>
    <w:rsid w:val="00932137"/>
    <w:rsid w:val="009340FB"/>
    <w:rsid w:val="00937F7B"/>
    <w:rsid w:val="0094128D"/>
    <w:rsid w:val="009501FB"/>
    <w:rsid w:val="00953A5C"/>
    <w:rsid w:val="009603B2"/>
    <w:rsid w:val="00960C1F"/>
    <w:rsid w:val="00961F51"/>
    <w:rsid w:val="00966543"/>
    <w:rsid w:val="00970948"/>
    <w:rsid w:val="00973C3F"/>
    <w:rsid w:val="00991E10"/>
    <w:rsid w:val="00997F54"/>
    <w:rsid w:val="009A3FCB"/>
    <w:rsid w:val="009B1A8C"/>
    <w:rsid w:val="009B29DB"/>
    <w:rsid w:val="009C05DD"/>
    <w:rsid w:val="009C208A"/>
    <w:rsid w:val="009C3C54"/>
    <w:rsid w:val="009C57ED"/>
    <w:rsid w:val="009D6470"/>
    <w:rsid w:val="009E2918"/>
    <w:rsid w:val="009E5F67"/>
    <w:rsid w:val="009F2FB2"/>
    <w:rsid w:val="00A027D2"/>
    <w:rsid w:val="00A04358"/>
    <w:rsid w:val="00A25707"/>
    <w:rsid w:val="00A32A2B"/>
    <w:rsid w:val="00A417BE"/>
    <w:rsid w:val="00A7276F"/>
    <w:rsid w:val="00A82DB6"/>
    <w:rsid w:val="00A86320"/>
    <w:rsid w:val="00A86C88"/>
    <w:rsid w:val="00AA0C08"/>
    <w:rsid w:val="00AA3BE0"/>
    <w:rsid w:val="00AA736E"/>
    <w:rsid w:val="00AB50A5"/>
    <w:rsid w:val="00AC2686"/>
    <w:rsid w:val="00AE2521"/>
    <w:rsid w:val="00AE3DED"/>
    <w:rsid w:val="00AF1DEA"/>
    <w:rsid w:val="00B01883"/>
    <w:rsid w:val="00B02A85"/>
    <w:rsid w:val="00B07BCD"/>
    <w:rsid w:val="00B279F1"/>
    <w:rsid w:val="00B31B1B"/>
    <w:rsid w:val="00B56B03"/>
    <w:rsid w:val="00B61A5A"/>
    <w:rsid w:val="00B77CB0"/>
    <w:rsid w:val="00B964FF"/>
    <w:rsid w:val="00BA326D"/>
    <w:rsid w:val="00BA42D1"/>
    <w:rsid w:val="00BA5A2C"/>
    <w:rsid w:val="00BB5D27"/>
    <w:rsid w:val="00BC482C"/>
    <w:rsid w:val="00BD1F25"/>
    <w:rsid w:val="00BD27CC"/>
    <w:rsid w:val="00BD786D"/>
    <w:rsid w:val="00BE1013"/>
    <w:rsid w:val="00BE2E5D"/>
    <w:rsid w:val="00BE66B9"/>
    <w:rsid w:val="00BF1F39"/>
    <w:rsid w:val="00BF2EBD"/>
    <w:rsid w:val="00BF5884"/>
    <w:rsid w:val="00C02D17"/>
    <w:rsid w:val="00C0439B"/>
    <w:rsid w:val="00C067FE"/>
    <w:rsid w:val="00C16042"/>
    <w:rsid w:val="00C21E35"/>
    <w:rsid w:val="00C24EB3"/>
    <w:rsid w:val="00C45635"/>
    <w:rsid w:val="00C471D4"/>
    <w:rsid w:val="00C51F84"/>
    <w:rsid w:val="00C7320E"/>
    <w:rsid w:val="00C7549D"/>
    <w:rsid w:val="00C970DB"/>
    <w:rsid w:val="00CA7A69"/>
    <w:rsid w:val="00CB3D89"/>
    <w:rsid w:val="00CB43FB"/>
    <w:rsid w:val="00CB6912"/>
    <w:rsid w:val="00CD53FB"/>
    <w:rsid w:val="00CE0CFE"/>
    <w:rsid w:val="00CE4DE1"/>
    <w:rsid w:val="00CF040E"/>
    <w:rsid w:val="00CF5F23"/>
    <w:rsid w:val="00D06580"/>
    <w:rsid w:val="00D23D13"/>
    <w:rsid w:val="00D34F1C"/>
    <w:rsid w:val="00D46676"/>
    <w:rsid w:val="00D57A2C"/>
    <w:rsid w:val="00D623B2"/>
    <w:rsid w:val="00D64BA8"/>
    <w:rsid w:val="00D6694F"/>
    <w:rsid w:val="00D66E27"/>
    <w:rsid w:val="00D713FC"/>
    <w:rsid w:val="00D71C13"/>
    <w:rsid w:val="00D76D17"/>
    <w:rsid w:val="00D82AE5"/>
    <w:rsid w:val="00D83FEB"/>
    <w:rsid w:val="00D9037A"/>
    <w:rsid w:val="00D94F1D"/>
    <w:rsid w:val="00DA6109"/>
    <w:rsid w:val="00DB2CFD"/>
    <w:rsid w:val="00DB576E"/>
    <w:rsid w:val="00DD0B7B"/>
    <w:rsid w:val="00DD2B13"/>
    <w:rsid w:val="00DF5DEB"/>
    <w:rsid w:val="00E07E91"/>
    <w:rsid w:val="00E11392"/>
    <w:rsid w:val="00E254DD"/>
    <w:rsid w:val="00E275AB"/>
    <w:rsid w:val="00E33DDF"/>
    <w:rsid w:val="00E3785B"/>
    <w:rsid w:val="00E43CB2"/>
    <w:rsid w:val="00E4734D"/>
    <w:rsid w:val="00E66A87"/>
    <w:rsid w:val="00E77BF0"/>
    <w:rsid w:val="00E807E2"/>
    <w:rsid w:val="00E82C27"/>
    <w:rsid w:val="00E854DE"/>
    <w:rsid w:val="00E957E3"/>
    <w:rsid w:val="00E9767A"/>
    <w:rsid w:val="00EA5476"/>
    <w:rsid w:val="00EA56DB"/>
    <w:rsid w:val="00EB4BB7"/>
    <w:rsid w:val="00EB5DFC"/>
    <w:rsid w:val="00EC2D38"/>
    <w:rsid w:val="00ED0015"/>
    <w:rsid w:val="00ED09A9"/>
    <w:rsid w:val="00EE2BD1"/>
    <w:rsid w:val="00EE3473"/>
    <w:rsid w:val="00EE7B86"/>
    <w:rsid w:val="00EF380E"/>
    <w:rsid w:val="00EF47BB"/>
    <w:rsid w:val="00F04EC5"/>
    <w:rsid w:val="00F11805"/>
    <w:rsid w:val="00F1303F"/>
    <w:rsid w:val="00F2091C"/>
    <w:rsid w:val="00F250C4"/>
    <w:rsid w:val="00F331AE"/>
    <w:rsid w:val="00F33CA2"/>
    <w:rsid w:val="00F36CDC"/>
    <w:rsid w:val="00F63010"/>
    <w:rsid w:val="00F652D0"/>
    <w:rsid w:val="00F75882"/>
    <w:rsid w:val="00F971A6"/>
    <w:rsid w:val="00FA33FD"/>
    <w:rsid w:val="00FA7FDC"/>
    <w:rsid w:val="00FB0DE8"/>
    <w:rsid w:val="00FB1136"/>
    <w:rsid w:val="00FC28BC"/>
    <w:rsid w:val="00FD159D"/>
    <w:rsid w:val="00FD71B8"/>
    <w:rsid w:val="00FD789C"/>
    <w:rsid w:val="00FD7C74"/>
    <w:rsid w:val="00FE0A60"/>
    <w:rsid w:val="00FE531A"/>
    <w:rsid w:val="00FF0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52AD"/>
  <w15:chartTrackingRefBased/>
  <w15:docId w15:val="{B039860E-AAD9-4898-A584-517193E4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AA0C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159995702msonormal">
    <w:name w:val="yiv0159995702msonormal"/>
    <w:basedOn w:val="Normal"/>
    <w:rsid w:val="00EC2D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C2D38"/>
  </w:style>
  <w:style w:type="paragraph" w:styleId="ListParagraph">
    <w:name w:val="List Paragraph"/>
    <w:basedOn w:val="Normal"/>
    <w:uiPriority w:val="34"/>
    <w:qFormat/>
    <w:rsid w:val="00DB576E"/>
    <w:pPr>
      <w:ind w:left="720"/>
      <w:contextualSpacing/>
    </w:pPr>
  </w:style>
  <w:style w:type="paragraph" w:styleId="NormalWeb">
    <w:name w:val="Normal (Web)"/>
    <w:basedOn w:val="Normal"/>
    <w:uiPriority w:val="99"/>
    <w:semiHidden/>
    <w:unhideWhenUsed/>
    <w:rsid w:val="005D2C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D2CDA"/>
    <w:rPr>
      <w:color w:val="0000FF"/>
      <w:u w:val="single"/>
    </w:rPr>
  </w:style>
  <w:style w:type="paragraph" w:customStyle="1" w:styleId="yiv7616936436msonormal">
    <w:name w:val="yiv7616936436msonormal"/>
    <w:basedOn w:val="Normal"/>
    <w:rsid w:val="00800F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616936436msolistparagraph">
    <w:name w:val="yiv7616936436msolistparagraph"/>
    <w:basedOn w:val="Normal"/>
    <w:rsid w:val="00800F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
    <w:name w:val="Story"/>
    <w:basedOn w:val="Normal"/>
    <w:link w:val="StoryChar"/>
    <w:qFormat/>
    <w:rsid w:val="0027050B"/>
    <w:pPr>
      <w:keepLines/>
      <w:spacing w:after="140" w:line="280" w:lineRule="exact"/>
    </w:pPr>
    <w:rPr>
      <w:rFonts w:ascii="Times New Roman" w:eastAsia="Times New Roman" w:hAnsi="Times New Roman" w:cs="Arial"/>
      <w:szCs w:val="20"/>
    </w:rPr>
  </w:style>
  <w:style w:type="character" w:customStyle="1" w:styleId="StoryChar">
    <w:name w:val="Story Char"/>
    <w:link w:val="Story"/>
    <w:locked/>
    <w:rsid w:val="0027050B"/>
    <w:rPr>
      <w:rFonts w:ascii="Times New Roman" w:eastAsia="Times New Roman" w:hAnsi="Times New Roman" w:cs="Arial"/>
      <w:szCs w:val="20"/>
    </w:rPr>
  </w:style>
  <w:style w:type="paragraph" w:styleId="EndnoteText">
    <w:name w:val="endnote text"/>
    <w:basedOn w:val="Normal"/>
    <w:link w:val="EndnoteTextChar"/>
    <w:uiPriority w:val="99"/>
    <w:semiHidden/>
    <w:unhideWhenUsed/>
    <w:rsid w:val="00BE10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1013"/>
    <w:rPr>
      <w:sz w:val="20"/>
      <w:szCs w:val="20"/>
    </w:rPr>
  </w:style>
  <w:style w:type="character" w:styleId="EndnoteReference">
    <w:name w:val="endnote reference"/>
    <w:basedOn w:val="DefaultParagraphFont"/>
    <w:uiPriority w:val="99"/>
    <w:semiHidden/>
    <w:unhideWhenUsed/>
    <w:rsid w:val="00BE1013"/>
    <w:rPr>
      <w:vertAlign w:val="superscript"/>
    </w:rPr>
  </w:style>
  <w:style w:type="paragraph" w:styleId="FootnoteText">
    <w:name w:val="footnote text"/>
    <w:basedOn w:val="Normal"/>
    <w:link w:val="FootnoteTextChar"/>
    <w:uiPriority w:val="99"/>
    <w:semiHidden/>
    <w:unhideWhenUsed/>
    <w:rsid w:val="00BE10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013"/>
    <w:rPr>
      <w:sz w:val="20"/>
      <w:szCs w:val="20"/>
    </w:rPr>
  </w:style>
  <w:style w:type="character" w:styleId="FootnoteReference">
    <w:name w:val="footnote reference"/>
    <w:basedOn w:val="DefaultParagraphFont"/>
    <w:uiPriority w:val="99"/>
    <w:semiHidden/>
    <w:unhideWhenUsed/>
    <w:rsid w:val="00BE1013"/>
    <w:rPr>
      <w:vertAlign w:val="superscript"/>
    </w:rPr>
  </w:style>
  <w:style w:type="character" w:styleId="CommentReference">
    <w:name w:val="annotation reference"/>
    <w:basedOn w:val="DefaultParagraphFont"/>
    <w:uiPriority w:val="99"/>
    <w:semiHidden/>
    <w:unhideWhenUsed/>
    <w:rsid w:val="00BE1013"/>
    <w:rPr>
      <w:sz w:val="16"/>
      <w:szCs w:val="16"/>
    </w:rPr>
  </w:style>
  <w:style w:type="paragraph" w:styleId="CommentText">
    <w:name w:val="annotation text"/>
    <w:basedOn w:val="Normal"/>
    <w:link w:val="CommentTextChar"/>
    <w:uiPriority w:val="99"/>
    <w:semiHidden/>
    <w:unhideWhenUsed/>
    <w:rsid w:val="00BE1013"/>
    <w:pPr>
      <w:spacing w:line="240" w:lineRule="auto"/>
    </w:pPr>
    <w:rPr>
      <w:sz w:val="20"/>
      <w:szCs w:val="20"/>
    </w:rPr>
  </w:style>
  <w:style w:type="character" w:customStyle="1" w:styleId="CommentTextChar">
    <w:name w:val="Comment Text Char"/>
    <w:basedOn w:val="DefaultParagraphFont"/>
    <w:link w:val="CommentText"/>
    <w:uiPriority w:val="99"/>
    <w:semiHidden/>
    <w:rsid w:val="00BE1013"/>
    <w:rPr>
      <w:sz w:val="20"/>
      <w:szCs w:val="20"/>
    </w:rPr>
  </w:style>
  <w:style w:type="paragraph" w:styleId="CommentSubject">
    <w:name w:val="annotation subject"/>
    <w:basedOn w:val="CommentText"/>
    <w:next w:val="CommentText"/>
    <w:link w:val="CommentSubjectChar"/>
    <w:uiPriority w:val="99"/>
    <w:semiHidden/>
    <w:unhideWhenUsed/>
    <w:rsid w:val="00BE1013"/>
    <w:rPr>
      <w:b/>
      <w:bCs/>
    </w:rPr>
  </w:style>
  <w:style w:type="character" w:customStyle="1" w:styleId="CommentSubjectChar">
    <w:name w:val="Comment Subject Char"/>
    <w:basedOn w:val="CommentTextChar"/>
    <w:link w:val="CommentSubject"/>
    <w:uiPriority w:val="99"/>
    <w:semiHidden/>
    <w:rsid w:val="00BE1013"/>
    <w:rPr>
      <w:b/>
      <w:bCs/>
      <w:sz w:val="20"/>
      <w:szCs w:val="20"/>
    </w:rPr>
  </w:style>
  <w:style w:type="paragraph" w:styleId="BalloonText">
    <w:name w:val="Balloon Text"/>
    <w:basedOn w:val="Normal"/>
    <w:link w:val="BalloonTextChar"/>
    <w:uiPriority w:val="99"/>
    <w:semiHidden/>
    <w:unhideWhenUsed/>
    <w:rsid w:val="00BE1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013"/>
    <w:rPr>
      <w:rFonts w:ascii="Segoe UI" w:hAnsi="Segoe UI" w:cs="Segoe UI"/>
      <w:sz w:val="18"/>
      <w:szCs w:val="18"/>
    </w:rPr>
  </w:style>
  <w:style w:type="character" w:customStyle="1" w:styleId="Heading1Char">
    <w:name w:val="Heading 1 Char"/>
    <w:basedOn w:val="DefaultParagraphFont"/>
    <w:link w:val="Heading1"/>
    <w:uiPriority w:val="9"/>
    <w:rsid w:val="00AA0C08"/>
    <w:rPr>
      <w:rFonts w:ascii="Times New Roman" w:eastAsia="Times New Roman" w:hAnsi="Times New Roman" w:cs="Times New Roman"/>
      <w:b/>
      <w:bCs/>
      <w:kern w:val="36"/>
      <w:sz w:val="48"/>
      <w:szCs w:val="48"/>
      <w:lang w:eastAsia="en-GB"/>
    </w:rPr>
  </w:style>
  <w:style w:type="paragraph" w:styleId="Revision">
    <w:name w:val="Revision"/>
    <w:hidden/>
    <w:uiPriority w:val="99"/>
    <w:semiHidden/>
    <w:rsid w:val="006678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2229">
      <w:bodyDiv w:val="1"/>
      <w:marLeft w:val="0"/>
      <w:marRight w:val="0"/>
      <w:marTop w:val="0"/>
      <w:marBottom w:val="0"/>
      <w:divBdr>
        <w:top w:val="none" w:sz="0" w:space="0" w:color="auto"/>
        <w:left w:val="none" w:sz="0" w:space="0" w:color="auto"/>
        <w:bottom w:val="none" w:sz="0" w:space="0" w:color="auto"/>
        <w:right w:val="none" w:sz="0" w:space="0" w:color="auto"/>
      </w:divBdr>
    </w:div>
    <w:div w:id="142817084">
      <w:bodyDiv w:val="1"/>
      <w:marLeft w:val="0"/>
      <w:marRight w:val="0"/>
      <w:marTop w:val="0"/>
      <w:marBottom w:val="0"/>
      <w:divBdr>
        <w:top w:val="none" w:sz="0" w:space="0" w:color="auto"/>
        <w:left w:val="none" w:sz="0" w:space="0" w:color="auto"/>
        <w:bottom w:val="none" w:sz="0" w:space="0" w:color="auto"/>
        <w:right w:val="none" w:sz="0" w:space="0" w:color="auto"/>
      </w:divBdr>
    </w:div>
    <w:div w:id="270205513">
      <w:bodyDiv w:val="1"/>
      <w:marLeft w:val="0"/>
      <w:marRight w:val="0"/>
      <w:marTop w:val="0"/>
      <w:marBottom w:val="0"/>
      <w:divBdr>
        <w:top w:val="none" w:sz="0" w:space="0" w:color="auto"/>
        <w:left w:val="none" w:sz="0" w:space="0" w:color="auto"/>
        <w:bottom w:val="none" w:sz="0" w:space="0" w:color="auto"/>
        <w:right w:val="none" w:sz="0" w:space="0" w:color="auto"/>
      </w:divBdr>
    </w:div>
    <w:div w:id="497772160">
      <w:bodyDiv w:val="1"/>
      <w:marLeft w:val="0"/>
      <w:marRight w:val="0"/>
      <w:marTop w:val="0"/>
      <w:marBottom w:val="0"/>
      <w:divBdr>
        <w:top w:val="none" w:sz="0" w:space="0" w:color="auto"/>
        <w:left w:val="none" w:sz="0" w:space="0" w:color="auto"/>
        <w:bottom w:val="none" w:sz="0" w:space="0" w:color="auto"/>
        <w:right w:val="none" w:sz="0" w:space="0" w:color="auto"/>
      </w:divBdr>
    </w:div>
    <w:div w:id="799806395">
      <w:bodyDiv w:val="1"/>
      <w:marLeft w:val="0"/>
      <w:marRight w:val="0"/>
      <w:marTop w:val="0"/>
      <w:marBottom w:val="0"/>
      <w:divBdr>
        <w:top w:val="none" w:sz="0" w:space="0" w:color="auto"/>
        <w:left w:val="none" w:sz="0" w:space="0" w:color="auto"/>
        <w:bottom w:val="none" w:sz="0" w:space="0" w:color="auto"/>
        <w:right w:val="none" w:sz="0" w:space="0" w:color="auto"/>
      </w:divBdr>
    </w:div>
    <w:div w:id="1432630266">
      <w:bodyDiv w:val="1"/>
      <w:marLeft w:val="0"/>
      <w:marRight w:val="0"/>
      <w:marTop w:val="0"/>
      <w:marBottom w:val="0"/>
      <w:divBdr>
        <w:top w:val="none" w:sz="0" w:space="0" w:color="auto"/>
        <w:left w:val="none" w:sz="0" w:space="0" w:color="auto"/>
        <w:bottom w:val="none" w:sz="0" w:space="0" w:color="auto"/>
        <w:right w:val="none" w:sz="0" w:space="0" w:color="auto"/>
      </w:divBdr>
    </w:div>
    <w:div w:id="1576166055">
      <w:bodyDiv w:val="1"/>
      <w:marLeft w:val="0"/>
      <w:marRight w:val="0"/>
      <w:marTop w:val="0"/>
      <w:marBottom w:val="0"/>
      <w:divBdr>
        <w:top w:val="none" w:sz="0" w:space="0" w:color="auto"/>
        <w:left w:val="none" w:sz="0" w:space="0" w:color="auto"/>
        <w:bottom w:val="none" w:sz="0" w:space="0" w:color="auto"/>
        <w:right w:val="none" w:sz="0" w:space="0" w:color="auto"/>
      </w:divBdr>
    </w:div>
    <w:div w:id="1694114019">
      <w:bodyDiv w:val="1"/>
      <w:marLeft w:val="0"/>
      <w:marRight w:val="0"/>
      <w:marTop w:val="0"/>
      <w:marBottom w:val="0"/>
      <w:divBdr>
        <w:top w:val="none" w:sz="0" w:space="0" w:color="auto"/>
        <w:left w:val="none" w:sz="0" w:space="0" w:color="auto"/>
        <w:bottom w:val="none" w:sz="0" w:space="0" w:color="auto"/>
        <w:right w:val="none" w:sz="0" w:space="0" w:color="auto"/>
      </w:divBdr>
    </w:div>
    <w:div w:id="201695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nem2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3B9B4-EF54-4FFC-85FA-AE9606F5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4138</Words>
  <Characters>23589</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Wieland</dc:creator>
  <cp:keywords/>
  <dc:description/>
  <cp:lastModifiedBy>Jayne Garfitt</cp:lastModifiedBy>
  <cp:revision>2</cp:revision>
  <cp:lastPrinted>2017-01-20T12:12:00Z</cp:lastPrinted>
  <dcterms:created xsi:type="dcterms:W3CDTF">2017-02-10T15:05:00Z</dcterms:created>
  <dcterms:modified xsi:type="dcterms:W3CDTF">2017-02-10T15:05:00Z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