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2424" w14:textId="6553B5E3" w:rsidR="001A62BB" w:rsidRPr="00730FA6" w:rsidRDefault="001A62BB" w:rsidP="00A44165">
      <w:pPr>
        <w:jc w:val="center"/>
        <w:rPr>
          <w:rFonts w:ascii="Arial" w:hAnsi="Arial" w:cs="Arial"/>
          <w:b/>
          <w:sz w:val="28"/>
          <w:lang w:val="en-GB"/>
        </w:rPr>
      </w:pPr>
      <w:r w:rsidRPr="00730FA6">
        <w:rPr>
          <w:rFonts w:ascii="Arial" w:hAnsi="Arial" w:cs="Arial"/>
          <w:b/>
          <w:sz w:val="28"/>
          <w:lang w:val="en-GB"/>
        </w:rPr>
        <w:t xml:space="preserve">Calls for </w:t>
      </w:r>
      <w:r w:rsidR="00A44165" w:rsidRPr="00730FA6">
        <w:rPr>
          <w:rFonts w:ascii="Arial" w:hAnsi="Arial" w:cs="Arial"/>
          <w:b/>
          <w:sz w:val="28"/>
          <w:lang w:val="en-GB"/>
        </w:rPr>
        <w:t>i</w:t>
      </w:r>
      <w:r w:rsidRPr="00730FA6">
        <w:rPr>
          <w:rFonts w:ascii="Arial" w:hAnsi="Arial" w:cs="Arial"/>
          <w:b/>
          <w:sz w:val="28"/>
          <w:lang w:val="en-GB"/>
        </w:rPr>
        <w:t xml:space="preserve">ndustry-wide </w:t>
      </w:r>
      <w:bookmarkStart w:id="0" w:name="OLE_LINK53"/>
      <w:bookmarkStart w:id="1" w:name="OLE_LINK54"/>
      <w:bookmarkStart w:id="2" w:name="OLE_LINK55"/>
      <w:proofErr w:type="spellStart"/>
      <w:r w:rsidRPr="00730FA6">
        <w:rPr>
          <w:rFonts w:ascii="Arial" w:hAnsi="Arial" w:cs="Arial"/>
          <w:b/>
          <w:sz w:val="28"/>
          <w:lang w:val="en-GB"/>
        </w:rPr>
        <w:t>IoT</w:t>
      </w:r>
      <w:bookmarkEnd w:id="0"/>
      <w:bookmarkEnd w:id="1"/>
      <w:bookmarkEnd w:id="2"/>
      <w:proofErr w:type="spellEnd"/>
      <w:r w:rsidRPr="00730FA6">
        <w:rPr>
          <w:rFonts w:ascii="Arial" w:hAnsi="Arial" w:cs="Arial"/>
          <w:b/>
          <w:sz w:val="28"/>
          <w:lang w:val="en-GB"/>
        </w:rPr>
        <w:t xml:space="preserve"> </w:t>
      </w:r>
      <w:r w:rsidR="00A44165" w:rsidRPr="00730FA6">
        <w:rPr>
          <w:rFonts w:ascii="Arial" w:hAnsi="Arial" w:cs="Arial"/>
          <w:b/>
          <w:sz w:val="28"/>
          <w:lang w:val="en-GB"/>
        </w:rPr>
        <w:t>c</w:t>
      </w:r>
      <w:r w:rsidRPr="00730FA6">
        <w:rPr>
          <w:rFonts w:ascii="Arial" w:hAnsi="Arial" w:cs="Arial"/>
          <w:b/>
          <w:sz w:val="28"/>
          <w:lang w:val="en-GB"/>
        </w:rPr>
        <w:t xml:space="preserve">ollaboration </w:t>
      </w:r>
      <w:bookmarkStart w:id="3" w:name="OLE_LINK50"/>
      <w:bookmarkStart w:id="4" w:name="OLE_LINK51"/>
      <w:bookmarkStart w:id="5" w:name="OLE_LINK52"/>
      <w:r w:rsidR="00A44165" w:rsidRPr="00730FA6">
        <w:rPr>
          <w:rFonts w:ascii="Arial" w:hAnsi="Arial" w:cs="Arial"/>
          <w:b/>
          <w:sz w:val="28"/>
          <w:lang w:val="en-GB"/>
        </w:rPr>
        <w:t>s</w:t>
      </w:r>
      <w:r w:rsidRPr="00730FA6">
        <w:rPr>
          <w:rFonts w:ascii="Arial" w:hAnsi="Arial" w:cs="Arial"/>
          <w:b/>
          <w:sz w:val="28"/>
          <w:lang w:val="en-GB"/>
        </w:rPr>
        <w:t xml:space="preserve">parked at </w:t>
      </w:r>
      <w:r w:rsidR="00A44165" w:rsidRPr="00730FA6">
        <w:rPr>
          <w:rFonts w:ascii="Arial" w:hAnsi="Arial" w:cs="Arial"/>
          <w:b/>
          <w:sz w:val="28"/>
          <w:lang w:val="en-GB"/>
        </w:rPr>
        <w:t>oneM2M I</w:t>
      </w:r>
      <w:r w:rsidRPr="00730FA6">
        <w:rPr>
          <w:rFonts w:ascii="Arial" w:hAnsi="Arial" w:cs="Arial"/>
          <w:b/>
          <w:sz w:val="28"/>
          <w:lang w:val="en-GB"/>
        </w:rPr>
        <w:t xml:space="preserve">ndustry Day </w:t>
      </w:r>
    </w:p>
    <w:bookmarkEnd w:id="3"/>
    <w:bookmarkEnd w:id="4"/>
    <w:bookmarkEnd w:id="5"/>
    <w:p w14:paraId="47D7CBB0" w14:textId="3CADFF72" w:rsidR="00C37086" w:rsidRPr="00730FA6" w:rsidRDefault="00C37086" w:rsidP="009645A1">
      <w:pPr>
        <w:jc w:val="center"/>
        <w:rPr>
          <w:rFonts w:ascii="Arial" w:hAnsi="Arial" w:cs="Arial"/>
          <w:b/>
          <w:sz w:val="22"/>
          <w:lang w:val="en-GB"/>
        </w:rPr>
      </w:pPr>
    </w:p>
    <w:p w14:paraId="580FAE46" w14:textId="16E3B5F5" w:rsidR="00DF65F3" w:rsidRPr="00730FA6" w:rsidRDefault="002C3AF7" w:rsidP="009645A1">
      <w:pPr>
        <w:jc w:val="center"/>
        <w:rPr>
          <w:rFonts w:ascii="Arial" w:hAnsi="Arial" w:cs="Arial"/>
          <w:i/>
          <w:lang w:val="en-GB"/>
        </w:rPr>
      </w:pPr>
      <w:proofErr w:type="spellStart"/>
      <w:r w:rsidRPr="00730FA6">
        <w:rPr>
          <w:rFonts w:ascii="Arial" w:hAnsi="Arial" w:cs="Arial"/>
          <w:i/>
          <w:lang w:val="en-GB"/>
        </w:rPr>
        <w:t>IoT</w:t>
      </w:r>
      <w:proofErr w:type="spellEnd"/>
      <w:r w:rsidRPr="00730FA6">
        <w:rPr>
          <w:rFonts w:ascii="Arial" w:hAnsi="Arial" w:cs="Arial"/>
          <w:i/>
          <w:lang w:val="en-GB"/>
        </w:rPr>
        <w:t xml:space="preserve"> dream may</w:t>
      </w:r>
      <w:r w:rsidR="00B53E9A" w:rsidRPr="00730FA6">
        <w:rPr>
          <w:rFonts w:ascii="Arial" w:hAnsi="Arial" w:cs="Arial"/>
          <w:i/>
          <w:lang w:val="en-GB"/>
        </w:rPr>
        <w:t xml:space="preserve"> not be real</w:t>
      </w:r>
      <w:r w:rsidR="00774E73" w:rsidRPr="00730FA6">
        <w:rPr>
          <w:rFonts w:ascii="Arial" w:hAnsi="Arial" w:cs="Arial"/>
          <w:i/>
          <w:lang w:val="en-GB"/>
        </w:rPr>
        <w:t>is</w:t>
      </w:r>
      <w:r w:rsidR="00B53E9A" w:rsidRPr="00730FA6">
        <w:rPr>
          <w:rFonts w:ascii="Arial" w:hAnsi="Arial" w:cs="Arial"/>
          <w:i/>
          <w:lang w:val="en-GB"/>
        </w:rPr>
        <w:t>ed</w:t>
      </w:r>
      <w:r w:rsidRPr="00730FA6">
        <w:rPr>
          <w:rFonts w:ascii="Arial" w:hAnsi="Arial" w:cs="Arial"/>
          <w:i/>
          <w:lang w:val="en-GB"/>
        </w:rPr>
        <w:t xml:space="preserve"> without a harmonised solution that</w:t>
      </w:r>
      <w:r w:rsidR="00B53E9A" w:rsidRPr="00730FA6">
        <w:rPr>
          <w:rFonts w:ascii="Arial" w:hAnsi="Arial" w:cs="Arial"/>
          <w:i/>
          <w:lang w:val="en-GB"/>
        </w:rPr>
        <w:t xml:space="preserve"> takes all technologies into account</w:t>
      </w:r>
    </w:p>
    <w:p w14:paraId="4E8993BB" w14:textId="77777777" w:rsidR="00CB5A95" w:rsidRPr="00730FA6" w:rsidRDefault="00CB5A95" w:rsidP="009645A1">
      <w:pPr>
        <w:jc w:val="both"/>
        <w:rPr>
          <w:rFonts w:ascii="Arial" w:eastAsia="Calibri" w:hAnsi="Arial" w:cs="Arial"/>
          <w:b/>
          <w:bCs/>
          <w:sz w:val="28"/>
          <w:szCs w:val="28"/>
          <w:lang w:val="en-GB" w:eastAsia="en-GB"/>
        </w:rPr>
      </w:pPr>
    </w:p>
    <w:p w14:paraId="7534A6BC" w14:textId="35DE1025" w:rsidR="00D532D8" w:rsidRPr="00730FA6" w:rsidRDefault="00C37086" w:rsidP="009645A1">
      <w:pPr>
        <w:jc w:val="both"/>
        <w:rPr>
          <w:rFonts w:ascii="Arial" w:hAnsi="Arial" w:cs="Arial"/>
          <w:sz w:val="22"/>
          <w:szCs w:val="22"/>
          <w:lang w:val="en-GB"/>
        </w:rPr>
      </w:pPr>
      <w:r w:rsidRPr="00730FA6">
        <w:rPr>
          <w:rFonts w:ascii="Arial" w:hAnsi="Arial" w:cs="Arial"/>
          <w:b/>
          <w:sz w:val="22"/>
          <w:szCs w:val="22"/>
          <w:lang w:val="en-GB"/>
        </w:rPr>
        <w:t>Memphis, TN,</w:t>
      </w:r>
      <w:r w:rsidR="00350201" w:rsidRPr="00730FA6">
        <w:rPr>
          <w:rFonts w:ascii="Arial" w:hAnsi="Arial" w:cs="Arial"/>
          <w:b/>
          <w:sz w:val="22"/>
          <w:szCs w:val="22"/>
          <w:lang w:val="en-GB"/>
        </w:rPr>
        <w:t xml:space="preserve"> </w:t>
      </w:r>
      <w:r w:rsidR="0025659E" w:rsidRPr="00730FA6">
        <w:rPr>
          <w:rFonts w:ascii="Arial" w:hAnsi="Arial" w:cs="Arial"/>
          <w:b/>
          <w:sz w:val="22"/>
          <w:szCs w:val="22"/>
          <w:lang w:val="en-GB"/>
        </w:rPr>
        <w:t>XX</w:t>
      </w:r>
      <w:r w:rsidRPr="00730FA6">
        <w:rPr>
          <w:rFonts w:ascii="Arial" w:hAnsi="Arial" w:cs="Arial"/>
          <w:b/>
          <w:sz w:val="22"/>
          <w:szCs w:val="22"/>
          <w:lang w:val="en-GB"/>
        </w:rPr>
        <w:t xml:space="preserve"> </w:t>
      </w:r>
      <w:proofErr w:type="spellStart"/>
      <w:r w:rsidR="00BA22A6">
        <w:rPr>
          <w:rFonts w:ascii="Arial" w:hAnsi="Arial" w:cs="Arial"/>
          <w:b/>
          <w:sz w:val="22"/>
          <w:szCs w:val="22"/>
          <w:lang w:val="en-GB"/>
        </w:rPr>
        <w:t>xxxx</w:t>
      </w:r>
      <w:proofErr w:type="spellEnd"/>
      <w:r w:rsidR="008E64B2" w:rsidRPr="00730FA6">
        <w:rPr>
          <w:rFonts w:ascii="Arial" w:hAnsi="Arial" w:cs="Arial"/>
          <w:b/>
          <w:sz w:val="22"/>
          <w:szCs w:val="22"/>
          <w:lang w:val="en-GB"/>
        </w:rPr>
        <w:t xml:space="preserve"> </w:t>
      </w:r>
      <w:r w:rsidR="00FF27D9" w:rsidRPr="00730FA6">
        <w:rPr>
          <w:rFonts w:ascii="Arial" w:hAnsi="Arial" w:cs="Arial"/>
          <w:b/>
          <w:sz w:val="22"/>
          <w:szCs w:val="22"/>
          <w:lang w:val="en-GB"/>
        </w:rPr>
        <w:t>201</w:t>
      </w:r>
      <w:r w:rsidR="00CC1964" w:rsidRPr="00730FA6">
        <w:rPr>
          <w:rFonts w:ascii="Arial" w:hAnsi="Arial" w:cs="Arial"/>
          <w:b/>
          <w:sz w:val="22"/>
          <w:szCs w:val="22"/>
          <w:lang w:val="en-GB"/>
        </w:rPr>
        <w:t>7</w:t>
      </w:r>
      <w:r w:rsidR="00FF27D9" w:rsidRPr="00730FA6">
        <w:rPr>
          <w:rFonts w:ascii="Arial" w:hAnsi="Arial" w:cs="Arial"/>
          <w:b/>
          <w:sz w:val="22"/>
          <w:szCs w:val="22"/>
          <w:lang w:val="en-GB"/>
        </w:rPr>
        <w:t>:</w:t>
      </w:r>
      <w:r w:rsidR="00A73C60" w:rsidRPr="00730FA6">
        <w:rPr>
          <w:rFonts w:ascii="Arial" w:hAnsi="Arial" w:cs="Arial"/>
          <w:sz w:val="22"/>
          <w:szCs w:val="22"/>
          <w:lang w:val="en-GB"/>
        </w:rPr>
        <w:t xml:space="preserve"> </w:t>
      </w:r>
      <w:r w:rsidR="0044729B" w:rsidRPr="00730FA6">
        <w:rPr>
          <w:rFonts w:ascii="Arial" w:hAnsi="Arial" w:cs="Arial"/>
          <w:sz w:val="22"/>
          <w:szCs w:val="22"/>
          <w:lang w:val="en-GB"/>
        </w:rPr>
        <w:t xml:space="preserve">Organisations working to standardise and interoperate the </w:t>
      </w:r>
      <w:r w:rsidR="008E64B2" w:rsidRPr="00730FA6">
        <w:rPr>
          <w:rFonts w:ascii="Arial" w:hAnsi="Arial" w:cs="Arial"/>
          <w:sz w:val="22"/>
          <w:szCs w:val="22"/>
          <w:lang w:val="en-GB"/>
        </w:rPr>
        <w:t>Internet of Things (</w:t>
      </w:r>
      <w:proofErr w:type="spellStart"/>
      <w:r w:rsidR="008E64B2" w:rsidRPr="00730FA6">
        <w:rPr>
          <w:rFonts w:ascii="Arial" w:hAnsi="Arial" w:cs="Arial"/>
          <w:sz w:val="22"/>
          <w:szCs w:val="22"/>
          <w:lang w:val="en-GB"/>
        </w:rPr>
        <w:t>IoT</w:t>
      </w:r>
      <w:proofErr w:type="spellEnd"/>
      <w:r w:rsidR="008E64B2" w:rsidRPr="00730FA6">
        <w:rPr>
          <w:rFonts w:ascii="Arial" w:hAnsi="Arial" w:cs="Arial"/>
          <w:sz w:val="22"/>
          <w:szCs w:val="22"/>
          <w:lang w:val="en-GB"/>
        </w:rPr>
        <w:t>)</w:t>
      </w:r>
      <w:r w:rsidR="0044729B" w:rsidRPr="00730FA6">
        <w:rPr>
          <w:rFonts w:ascii="Arial" w:hAnsi="Arial" w:cs="Arial"/>
          <w:sz w:val="22"/>
          <w:szCs w:val="22"/>
          <w:lang w:val="en-GB"/>
        </w:rPr>
        <w:t xml:space="preserve"> need to significantly increase </w:t>
      </w:r>
      <w:r w:rsidR="00706F92" w:rsidRPr="00730FA6">
        <w:rPr>
          <w:rFonts w:ascii="Arial" w:hAnsi="Arial" w:cs="Arial"/>
          <w:sz w:val="22"/>
          <w:szCs w:val="22"/>
          <w:lang w:val="en-GB"/>
        </w:rPr>
        <w:t xml:space="preserve">collaboration </w:t>
      </w:r>
      <w:r w:rsidR="0044729B" w:rsidRPr="00730FA6">
        <w:rPr>
          <w:rFonts w:ascii="Arial" w:hAnsi="Arial" w:cs="Arial"/>
          <w:sz w:val="22"/>
          <w:szCs w:val="22"/>
          <w:lang w:val="en-GB"/>
        </w:rPr>
        <w:t xml:space="preserve">if </w:t>
      </w:r>
      <w:bookmarkStart w:id="6" w:name="OLE_LINK15"/>
      <w:bookmarkStart w:id="7" w:name="OLE_LINK16"/>
      <w:bookmarkStart w:id="8" w:name="OLE_LINK17"/>
      <w:bookmarkStart w:id="9" w:name="OLE_LINK18"/>
      <w:bookmarkStart w:id="10" w:name="OLE_LINK19"/>
      <w:r w:rsidR="008E64B2">
        <w:rPr>
          <w:rFonts w:ascii="Arial" w:hAnsi="Arial" w:cs="Arial"/>
          <w:sz w:val="22"/>
          <w:szCs w:val="22"/>
          <w:lang w:val="en-GB"/>
        </w:rPr>
        <w:t>ubiquitous connectivity</w:t>
      </w:r>
      <w:r w:rsidR="008E64B2" w:rsidRPr="00730FA6">
        <w:rPr>
          <w:rFonts w:ascii="Arial" w:hAnsi="Arial" w:cs="Arial"/>
          <w:sz w:val="22"/>
          <w:szCs w:val="22"/>
          <w:lang w:val="en-GB"/>
        </w:rPr>
        <w:t xml:space="preserve"> </w:t>
      </w:r>
      <w:bookmarkEnd w:id="6"/>
      <w:bookmarkEnd w:id="7"/>
      <w:bookmarkEnd w:id="8"/>
      <w:bookmarkEnd w:id="9"/>
      <w:bookmarkEnd w:id="10"/>
      <w:r w:rsidR="0044729B" w:rsidRPr="00730FA6">
        <w:rPr>
          <w:rFonts w:ascii="Arial" w:hAnsi="Arial" w:cs="Arial"/>
          <w:sz w:val="22"/>
          <w:szCs w:val="22"/>
          <w:lang w:val="en-GB"/>
        </w:rPr>
        <w:t>is to become successful on a mass market scale.</w:t>
      </w:r>
      <w:r w:rsidR="00D532D8" w:rsidRPr="00730FA6">
        <w:rPr>
          <w:rFonts w:ascii="Arial" w:hAnsi="Arial" w:cs="Arial"/>
          <w:sz w:val="22"/>
          <w:szCs w:val="22"/>
          <w:lang w:val="en-GB"/>
        </w:rPr>
        <w:t xml:space="preserve"> That </w:t>
      </w:r>
      <w:r w:rsidR="0044729B" w:rsidRPr="00730FA6">
        <w:rPr>
          <w:rFonts w:ascii="Arial" w:hAnsi="Arial" w:cs="Arial"/>
          <w:sz w:val="22"/>
          <w:szCs w:val="22"/>
          <w:lang w:val="en-GB"/>
        </w:rPr>
        <w:t>was the message delivered at oneM2M’s first North American Industry Day</w:t>
      </w:r>
      <w:r w:rsidR="00D532D8" w:rsidRPr="00730FA6">
        <w:rPr>
          <w:rFonts w:ascii="Arial" w:hAnsi="Arial" w:cs="Arial"/>
          <w:sz w:val="22"/>
          <w:szCs w:val="22"/>
          <w:lang w:val="en-GB"/>
        </w:rPr>
        <w:t xml:space="preserve"> held in Memphis, TN.</w:t>
      </w:r>
    </w:p>
    <w:p w14:paraId="51091A48" w14:textId="77777777" w:rsidR="00D532D8" w:rsidRPr="00730FA6" w:rsidRDefault="00D532D8" w:rsidP="009645A1">
      <w:pPr>
        <w:jc w:val="both"/>
        <w:rPr>
          <w:rFonts w:ascii="Arial" w:hAnsi="Arial" w:cs="Arial"/>
          <w:sz w:val="22"/>
          <w:szCs w:val="22"/>
          <w:lang w:val="en-GB"/>
        </w:rPr>
      </w:pPr>
    </w:p>
    <w:p w14:paraId="3AA57D13" w14:textId="78F519D0" w:rsidR="0044729B" w:rsidRPr="00730FA6" w:rsidRDefault="00D532D8" w:rsidP="009645A1">
      <w:pPr>
        <w:jc w:val="both"/>
        <w:rPr>
          <w:rFonts w:ascii="Arial" w:hAnsi="Arial" w:cs="Arial"/>
          <w:sz w:val="22"/>
          <w:szCs w:val="22"/>
          <w:lang w:val="en-GB"/>
        </w:rPr>
      </w:pPr>
      <w:r w:rsidRPr="00730FA6">
        <w:rPr>
          <w:rFonts w:ascii="Arial" w:hAnsi="Arial" w:cs="Arial"/>
          <w:sz w:val="22"/>
          <w:szCs w:val="22"/>
          <w:lang w:val="en-GB"/>
        </w:rPr>
        <w:t>Representatives from several global s</w:t>
      </w:r>
      <w:r w:rsidR="0044729B" w:rsidRPr="00730FA6">
        <w:rPr>
          <w:rFonts w:ascii="Arial" w:hAnsi="Arial" w:cs="Arial"/>
          <w:sz w:val="22"/>
          <w:szCs w:val="22"/>
          <w:lang w:val="en-GB"/>
        </w:rPr>
        <w:t xml:space="preserve">tandards </w:t>
      </w:r>
      <w:r w:rsidRPr="00730FA6">
        <w:rPr>
          <w:rFonts w:ascii="Arial" w:hAnsi="Arial" w:cs="Arial"/>
          <w:sz w:val="22"/>
          <w:szCs w:val="22"/>
          <w:lang w:val="en-GB"/>
        </w:rPr>
        <w:t>organi</w:t>
      </w:r>
      <w:r w:rsidR="00F577AC" w:rsidRPr="00730FA6">
        <w:rPr>
          <w:rFonts w:ascii="Arial" w:hAnsi="Arial" w:cs="Arial"/>
          <w:sz w:val="22"/>
          <w:szCs w:val="22"/>
          <w:lang w:val="en-GB"/>
        </w:rPr>
        <w:t>s</w:t>
      </w:r>
      <w:r w:rsidRPr="00730FA6">
        <w:rPr>
          <w:rFonts w:ascii="Arial" w:hAnsi="Arial" w:cs="Arial"/>
          <w:sz w:val="22"/>
          <w:szCs w:val="22"/>
          <w:lang w:val="en-GB"/>
        </w:rPr>
        <w:t>ations</w:t>
      </w:r>
      <w:r w:rsidR="0044729B" w:rsidRPr="00730FA6">
        <w:rPr>
          <w:rFonts w:ascii="Arial" w:hAnsi="Arial" w:cs="Arial"/>
          <w:sz w:val="22"/>
          <w:szCs w:val="22"/>
          <w:lang w:val="en-GB"/>
        </w:rPr>
        <w:t xml:space="preserve"> </w:t>
      </w:r>
      <w:bookmarkStart w:id="11" w:name="OLE_LINK38"/>
      <w:bookmarkStart w:id="12" w:name="OLE_LINK39"/>
      <w:bookmarkStart w:id="13" w:name="OLE_LINK40"/>
      <w:r w:rsidRPr="00730FA6">
        <w:rPr>
          <w:rFonts w:ascii="Arial" w:hAnsi="Arial" w:cs="Arial"/>
          <w:sz w:val="22"/>
          <w:szCs w:val="22"/>
          <w:lang w:val="en-GB"/>
        </w:rPr>
        <w:t>shared their goals and experiences</w:t>
      </w:r>
      <w:bookmarkEnd w:id="11"/>
      <w:bookmarkEnd w:id="12"/>
      <w:bookmarkEnd w:id="13"/>
      <w:r w:rsidRPr="00730FA6">
        <w:rPr>
          <w:rFonts w:ascii="Arial" w:hAnsi="Arial" w:cs="Arial"/>
          <w:sz w:val="22"/>
          <w:szCs w:val="22"/>
          <w:lang w:val="en-GB"/>
        </w:rPr>
        <w:t xml:space="preserve"> with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 interoperability during the event, which was hosted by </w:t>
      </w:r>
      <w:hyperlink r:id="rId8" w:history="1">
        <w:r w:rsidRPr="005950DC">
          <w:rPr>
            <w:rStyle w:val="Hyperlink"/>
            <w:rFonts w:ascii="Arial" w:hAnsi="Arial" w:cs="Arial"/>
            <w:sz w:val="22"/>
            <w:szCs w:val="22"/>
            <w:lang w:val="en-GB"/>
          </w:rPr>
          <w:t>ATIS</w:t>
        </w:r>
      </w:hyperlink>
      <w:r w:rsidRPr="00730FA6">
        <w:rPr>
          <w:rFonts w:ascii="Arial" w:hAnsi="Arial" w:cs="Arial"/>
          <w:sz w:val="22"/>
          <w:szCs w:val="22"/>
          <w:lang w:val="en-GB"/>
        </w:rPr>
        <w:t xml:space="preserve">, and attended by leading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-focused companies. The goal was to </w:t>
      </w:r>
      <w:r w:rsidR="001A62BB" w:rsidRPr="00730FA6">
        <w:rPr>
          <w:rFonts w:ascii="Arial" w:hAnsi="Arial" w:cs="Arial"/>
          <w:sz w:val="22"/>
          <w:szCs w:val="22"/>
          <w:lang w:val="en-GB"/>
        </w:rPr>
        <w:t xml:space="preserve">highlight the benefits that a joint approach would have </w:t>
      </w:r>
      <w:r w:rsidR="00F577AC" w:rsidRPr="00730FA6">
        <w:rPr>
          <w:rFonts w:ascii="Arial" w:hAnsi="Arial" w:cs="Arial"/>
          <w:sz w:val="22"/>
          <w:szCs w:val="22"/>
          <w:lang w:val="en-GB"/>
        </w:rPr>
        <w:t xml:space="preserve">in </w:t>
      </w:r>
      <w:r w:rsidR="00535DA5" w:rsidRPr="00730FA6">
        <w:rPr>
          <w:rFonts w:ascii="Arial" w:hAnsi="Arial" w:cs="Arial"/>
          <w:sz w:val="22"/>
          <w:szCs w:val="22"/>
          <w:lang w:val="en-GB"/>
        </w:rPr>
        <w:t xml:space="preserve">accelerating </w:t>
      </w:r>
      <w:proofErr w:type="spellStart"/>
      <w:r w:rsidR="00F577AC" w:rsidRPr="00730FA6">
        <w:rPr>
          <w:rFonts w:ascii="Arial" w:hAnsi="Arial" w:cs="Arial"/>
          <w:sz w:val="22"/>
          <w:szCs w:val="22"/>
          <w:lang w:val="en-GB"/>
        </w:rPr>
        <w:t>IoT</w:t>
      </w:r>
      <w:proofErr w:type="spellEnd"/>
      <w:r w:rsidR="00F577AC" w:rsidRPr="00730FA6">
        <w:rPr>
          <w:rFonts w:ascii="Arial" w:hAnsi="Arial" w:cs="Arial"/>
          <w:sz w:val="22"/>
          <w:szCs w:val="22"/>
          <w:lang w:val="en-GB"/>
        </w:rPr>
        <w:t xml:space="preserve"> </w:t>
      </w:r>
      <w:r w:rsidR="00535DA5" w:rsidRPr="00730FA6">
        <w:rPr>
          <w:rFonts w:ascii="Arial" w:hAnsi="Arial" w:cs="Arial"/>
          <w:sz w:val="22"/>
          <w:szCs w:val="22"/>
          <w:lang w:val="en-GB"/>
        </w:rPr>
        <w:t xml:space="preserve">adoption through </w:t>
      </w:r>
      <w:r w:rsidR="008934A0" w:rsidRPr="00730FA6">
        <w:rPr>
          <w:rFonts w:ascii="Arial" w:hAnsi="Arial" w:cs="Arial"/>
          <w:sz w:val="22"/>
          <w:szCs w:val="22"/>
          <w:lang w:val="en-GB"/>
        </w:rPr>
        <w:t>standards-based approach</w:t>
      </w:r>
      <w:r w:rsidR="00535DA5" w:rsidRPr="00730FA6">
        <w:rPr>
          <w:rFonts w:ascii="Arial" w:hAnsi="Arial" w:cs="Arial"/>
          <w:sz w:val="22"/>
          <w:szCs w:val="22"/>
          <w:lang w:val="en-GB"/>
        </w:rPr>
        <w:t>es</w:t>
      </w:r>
      <w:r w:rsidR="008934A0" w:rsidRPr="00730FA6">
        <w:rPr>
          <w:rFonts w:ascii="Arial" w:hAnsi="Arial" w:cs="Arial"/>
          <w:sz w:val="22"/>
          <w:szCs w:val="22"/>
          <w:lang w:val="en-GB"/>
        </w:rPr>
        <w:t>.</w:t>
      </w:r>
      <w:r w:rsidR="004D3B24" w:rsidRPr="00730FA6">
        <w:rPr>
          <w:rFonts w:ascii="Arial" w:hAnsi="Arial" w:cs="Arial"/>
          <w:sz w:val="22"/>
          <w:szCs w:val="22"/>
          <w:lang w:val="en-GB"/>
        </w:rPr>
        <w:t xml:space="preserve"> </w:t>
      </w:r>
    </w:p>
    <w:p w14:paraId="1469AC26" w14:textId="77777777" w:rsidR="00DD3FB9" w:rsidRPr="00730FA6" w:rsidRDefault="00DD3FB9" w:rsidP="00DD3FB9">
      <w:pPr>
        <w:jc w:val="both"/>
        <w:rPr>
          <w:rFonts w:ascii="Arial" w:hAnsi="Arial" w:cs="Arial"/>
          <w:sz w:val="22"/>
          <w:szCs w:val="22"/>
          <w:lang w:val="en-GB"/>
        </w:rPr>
      </w:pPr>
    </w:p>
    <w:p w14:paraId="3989A147" w14:textId="02481833" w:rsidR="008E64B2" w:rsidRDefault="00DD3FB9" w:rsidP="00DD3FB9">
      <w:pPr>
        <w:jc w:val="both"/>
        <w:rPr>
          <w:rFonts w:ascii="Arial" w:hAnsi="Arial" w:cs="Arial"/>
          <w:sz w:val="22"/>
          <w:szCs w:val="22"/>
          <w:lang w:val="en-GB"/>
        </w:rPr>
      </w:pPr>
      <w:r w:rsidRPr="00730FA6">
        <w:rPr>
          <w:rFonts w:ascii="Arial" w:hAnsi="Arial" w:cs="Arial"/>
          <w:sz w:val="22"/>
          <w:szCs w:val="22"/>
          <w:lang w:val="en-GB"/>
        </w:rPr>
        <w:t>“</w:t>
      </w:r>
      <w:r w:rsidR="008E64B2">
        <w:rPr>
          <w:rFonts w:ascii="Arial" w:hAnsi="Arial" w:cs="Arial"/>
          <w:sz w:val="22"/>
          <w:szCs w:val="22"/>
          <w:lang w:val="en-GB"/>
        </w:rPr>
        <w:t xml:space="preserve">It is without question that </w:t>
      </w:r>
      <w:r w:rsidRPr="00730FA6">
        <w:rPr>
          <w:rFonts w:ascii="Arial" w:hAnsi="Arial" w:cs="Arial"/>
          <w:sz w:val="22"/>
          <w:szCs w:val="22"/>
          <w:lang w:val="en-GB"/>
        </w:rPr>
        <w:t xml:space="preserve">interoperability is needed for wide-scale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 deployments</w:t>
      </w:r>
      <w:r w:rsidR="001A62BB" w:rsidRPr="00730FA6">
        <w:rPr>
          <w:rFonts w:ascii="Arial" w:hAnsi="Arial" w:cs="Arial"/>
          <w:sz w:val="22"/>
          <w:szCs w:val="22"/>
          <w:lang w:val="en-GB"/>
        </w:rPr>
        <w:t xml:space="preserve">,” said </w:t>
      </w:r>
      <w:hyperlink r:id="rId9" w:tgtFrame="_blank" w:history="1">
        <w:r w:rsidR="001A62BB" w:rsidRPr="00730FA6">
          <w:rPr>
            <w:rFonts w:ascii="Arial" w:hAnsi="Arial" w:cs="Arial"/>
            <w:sz w:val="22"/>
            <w:szCs w:val="22"/>
            <w:lang w:val="en-GB"/>
          </w:rPr>
          <w:t>oneM2M</w:t>
        </w:r>
      </w:hyperlink>
      <w:r w:rsidR="001A62BB" w:rsidRPr="00730FA6">
        <w:rPr>
          <w:rFonts w:ascii="Arial" w:hAnsi="Arial" w:cs="Arial"/>
          <w:sz w:val="22"/>
          <w:szCs w:val="22"/>
          <w:lang w:val="en-GB"/>
        </w:rPr>
        <w:t xml:space="preserve">’s Technical Plenary Chair </w:t>
      </w:r>
      <w:proofErr w:type="spellStart"/>
      <w:r w:rsidR="001A62BB" w:rsidRPr="00730FA6">
        <w:rPr>
          <w:rFonts w:ascii="Arial" w:hAnsi="Arial" w:cs="Arial"/>
          <w:sz w:val="22"/>
          <w:szCs w:val="22"/>
          <w:lang w:val="en-GB"/>
        </w:rPr>
        <w:t>Dr.</w:t>
      </w:r>
      <w:proofErr w:type="spellEnd"/>
      <w:r w:rsidR="001A62BB" w:rsidRPr="00730FA6">
        <w:rPr>
          <w:rFonts w:ascii="Arial" w:hAnsi="Arial" w:cs="Arial"/>
          <w:sz w:val="22"/>
          <w:szCs w:val="22"/>
          <w:lang w:val="en-GB"/>
        </w:rPr>
        <w:t xml:space="preserve"> Omar </w:t>
      </w:r>
      <w:proofErr w:type="spellStart"/>
      <w:r w:rsidR="001A62BB" w:rsidRPr="00730FA6">
        <w:rPr>
          <w:rFonts w:ascii="Arial" w:hAnsi="Arial" w:cs="Arial"/>
          <w:sz w:val="22"/>
          <w:szCs w:val="22"/>
          <w:lang w:val="en-GB"/>
        </w:rPr>
        <w:t>Elloumi</w:t>
      </w:r>
      <w:proofErr w:type="spellEnd"/>
      <w:r w:rsidR="001A62BB" w:rsidRPr="00730FA6">
        <w:rPr>
          <w:rFonts w:ascii="Arial" w:hAnsi="Arial" w:cs="Arial"/>
          <w:sz w:val="22"/>
          <w:szCs w:val="22"/>
          <w:lang w:val="en-GB"/>
        </w:rPr>
        <w:t xml:space="preserve"> of Nokia. “W</w:t>
      </w:r>
      <w:r w:rsidRPr="00730FA6">
        <w:rPr>
          <w:rFonts w:ascii="Arial" w:hAnsi="Arial" w:cs="Arial"/>
          <w:sz w:val="22"/>
          <w:szCs w:val="22"/>
          <w:lang w:val="en-GB"/>
        </w:rPr>
        <w:t xml:space="preserve">hile </w:t>
      </w:r>
      <w:r w:rsidR="001A62BB" w:rsidRPr="00730FA6">
        <w:rPr>
          <w:rFonts w:ascii="Arial" w:hAnsi="Arial" w:cs="Arial"/>
          <w:sz w:val="22"/>
          <w:szCs w:val="22"/>
          <w:lang w:val="en-GB"/>
        </w:rPr>
        <w:t xml:space="preserve">great strides </w:t>
      </w:r>
      <w:r w:rsidR="008E64B2">
        <w:rPr>
          <w:rFonts w:ascii="Arial" w:hAnsi="Arial" w:cs="Arial"/>
          <w:sz w:val="22"/>
          <w:szCs w:val="22"/>
          <w:lang w:val="en-GB"/>
        </w:rPr>
        <w:t xml:space="preserve">have been </w:t>
      </w:r>
      <w:r w:rsidR="001A62BB" w:rsidRPr="00730FA6">
        <w:rPr>
          <w:rFonts w:ascii="Arial" w:hAnsi="Arial" w:cs="Arial"/>
          <w:sz w:val="22"/>
          <w:szCs w:val="22"/>
          <w:lang w:val="en-GB"/>
        </w:rPr>
        <w:t xml:space="preserve">made, </w:t>
      </w:r>
      <w:r w:rsidR="008E64B2">
        <w:rPr>
          <w:rFonts w:ascii="Arial" w:hAnsi="Arial" w:cs="Arial"/>
          <w:sz w:val="22"/>
          <w:szCs w:val="22"/>
          <w:lang w:val="en-GB"/>
        </w:rPr>
        <w:t xml:space="preserve">now is the time for </w:t>
      </w:r>
      <w:r w:rsidRPr="00730FA6">
        <w:rPr>
          <w:rFonts w:ascii="Arial" w:hAnsi="Arial" w:cs="Arial"/>
          <w:sz w:val="22"/>
          <w:szCs w:val="22"/>
          <w:lang w:val="en-GB"/>
        </w:rPr>
        <w:t xml:space="preserve">an industry-wide approach </w:t>
      </w:r>
      <w:r w:rsidR="001A62BB" w:rsidRPr="00730FA6">
        <w:rPr>
          <w:rFonts w:ascii="Arial" w:hAnsi="Arial" w:cs="Arial"/>
          <w:sz w:val="22"/>
          <w:szCs w:val="22"/>
          <w:lang w:val="en-GB"/>
        </w:rPr>
        <w:t>that</w:t>
      </w:r>
      <w:r w:rsidRPr="00730FA6">
        <w:rPr>
          <w:rFonts w:ascii="Arial" w:hAnsi="Arial" w:cs="Arial"/>
          <w:sz w:val="22"/>
          <w:szCs w:val="22"/>
          <w:lang w:val="en-GB"/>
        </w:rPr>
        <w:t xml:space="preserve"> takes the bigger picture into account</w:t>
      </w:r>
      <w:r w:rsidR="001A62BB" w:rsidRPr="00730FA6">
        <w:rPr>
          <w:rFonts w:ascii="Arial" w:hAnsi="Arial" w:cs="Arial"/>
          <w:sz w:val="22"/>
          <w:szCs w:val="22"/>
          <w:lang w:val="en-GB"/>
        </w:rPr>
        <w:t xml:space="preserve"> </w:t>
      </w:r>
      <w:r w:rsidR="008E64B2">
        <w:rPr>
          <w:rFonts w:ascii="Arial" w:hAnsi="Arial" w:cs="Arial"/>
          <w:sz w:val="22"/>
          <w:szCs w:val="22"/>
          <w:lang w:val="en-GB"/>
        </w:rPr>
        <w:t>to bring the vision of a connected society to life.”</w:t>
      </w:r>
    </w:p>
    <w:p w14:paraId="4AC6BCD1" w14:textId="77777777" w:rsidR="001A62BB" w:rsidRPr="00730FA6" w:rsidRDefault="001A62BB" w:rsidP="00DD3FB9">
      <w:pPr>
        <w:jc w:val="both"/>
        <w:rPr>
          <w:rFonts w:ascii="Arial" w:hAnsi="Arial" w:cs="Arial"/>
          <w:sz w:val="22"/>
          <w:szCs w:val="22"/>
          <w:lang w:val="en-GB"/>
        </w:rPr>
      </w:pPr>
    </w:p>
    <w:p w14:paraId="2840D74E" w14:textId="145D7DA8" w:rsidR="001A62BB" w:rsidRPr="00730FA6" w:rsidRDefault="00DD3FB9" w:rsidP="00DD3FB9">
      <w:pPr>
        <w:jc w:val="both"/>
        <w:rPr>
          <w:rFonts w:ascii="Arial" w:hAnsi="Arial" w:cs="Arial"/>
          <w:sz w:val="22"/>
          <w:szCs w:val="22"/>
          <w:lang w:val="en-GB"/>
        </w:rPr>
      </w:pPr>
      <w:r w:rsidRPr="00730FA6">
        <w:rPr>
          <w:rFonts w:ascii="Arial" w:hAnsi="Arial" w:cs="Arial"/>
          <w:sz w:val="22"/>
          <w:szCs w:val="22"/>
          <w:lang w:val="en-GB"/>
        </w:rPr>
        <w:t xml:space="preserve">The industry day </w:t>
      </w:r>
      <w:r w:rsidR="001A62BB" w:rsidRPr="00730FA6">
        <w:rPr>
          <w:rFonts w:ascii="Arial" w:hAnsi="Arial" w:cs="Arial"/>
          <w:sz w:val="22"/>
          <w:szCs w:val="22"/>
          <w:lang w:val="en-GB"/>
        </w:rPr>
        <w:t>focused on the action needed to make this a reality</w:t>
      </w:r>
      <w:r w:rsidR="008E64B2">
        <w:rPr>
          <w:rFonts w:ascii="Arial" w:hAnsi="Arial" w:cs="Arial"/>
          <w:sz w:val="22"/>
          <w:szCs w:val="22"/>
          <w:lang w:val="en-GB"/>
        </w:rPr>
        <w:t xml:space="preserve">. </w:t>
      </w:r>
      <w:proofErr w:type="spellStart"/>
      <w:r w:rsidR="001A62BB" w:rsidRPr="00730FA6">
        <w:rPr>
          <w:rFonts w:ascii="Arial" w:hAnsi="Arial" w:cs="Arial"/>
          <w:sz w:val="22"/>
          <w:szCs w:val="22"/>
          <w:lang w:val="en-GB"/>
        </w:rPr>
        <w:t>Elloumi</w:t>
      </w:r>
      <w:proofErr w:type="spellEnd"/>
      <w:r w:rsidR="001A62BB" w:rsidRPr="00730FA6">
        <w:rPr>
          <w:rFonts w:ascii="Arial" w:hAnsi="Arial" w:cs="Arial"/>
          <w:sz w:val="22"/>
          <w:szCs w:val="22"/>
          <w:lang w:val="en-GB"/>
        </w:rPr>
        <w:t xml:space="preserve"> </w:t>
      </w:r>
      <w:r w:rsidR="008E64B2">
        <w:rPr>
          <w:rFonts w:ascii="Arial" w:hAnsi="Arial" w:cs="Arial"/>
          <w:sz w:val="22"/>
          <w:szCs w:val="22"/>
          <w:lang w:val="en-GB"/>
        </w:rPr>
        <w:t xml:space="preserve">noted that </w:t>
      </w:r>
      <w:r w:rsidR="0073125A">
        <w:rPr>
          <w:rFonts w:ascii="Arial" w:hAnsi="Arial" w:cs="Arial"/>
          <w:sz w:val="22"/>
          <w:szCs w:val="22"/>
          <w:lang w:val="en-GB"/>
        </w:rPr>
        <w:t>“</w:t>
      </w:r>
      <w:r w:rsidR="008E64B2">
        <w:rPr>
          <w:rFonts w:ascii="Arial" w:hAnsi="Arial" w:cs="Arial"/>
          <w:sz w:val="22"/>
          <w:szCs w:val="22"/>
          <w:lang w:val="en-GB"/>
        </w:rPr>
        <w:t>m</w:t>
      </w:r>
      <w:r w:rsidRPr="00730FA6">
        <w:rPr>
          <w:rFonts w:ascii="Arial" w:hAnsi="Arial" w:cs="Arial"/>
          <w:sz w:val="22"/>
          <w:szCs w:val="22"/>
          <w:lang w:val="en-GB"/>
        </w:rPr>
        <w:t xml:space="preserve">any of </w:t>
      </w:r>
      <w:r w:rsidR="0073125A">
        <w:rPr>
          <w:rFonts w:ascii="Arial" w:hAnsi="Arial" w:cs="Arial"/>
          <w:sz w:val="22"/>
          <w:szCs w:val="22"/>
          <w:lang w:val="en-GB"/>
        </w:rPr>
        <w:t xml:space="preserve">the </w:t>
      </w:r>
      <w:r w:rsidRPr="00730FA6">
        <w:rPr>
          <w:rFonts w:ascii="Arial" w:hAnsi="Arial" w:cs="Arial"/>
          <w:sz w:val="22"/>
          <w:szCs w:val="22"/>
          <w:lang w:val="en-GB"/>
        </w:rPr>
        <w:t xml:space="preserve">IoT standards and technologies </w:t>
      </w:r>
      <w:r w:rsidR="001A62BB" w:rsidRPr="00730FA6">
        <w:rPr>
          <w:rFonts w:ascii="Arial" w:hAnsi="Arial" w:cs="Arial"/>
          <w:sz w:val="22"/>
          <w:szCs w:val="22"/>
          <w:lang w:val="en-GB"/>
        </w:rPr>
        <w:t>that exist</w:t>
      </w:r>
      <w:r w:rsidRPr="00730FA6">
        <w:rPr>
          <w:rFonts w:ascii="Arial" w:hAnsi="Arial" w:cs="Arial"/>
          <w:sz w:val="22"/>
          <w:szCs w:val="22"/>
          <w:lang w:val="en-GB"/>
        </w:rPr>
        <w:t xml:space="preserve"> </w:t>
      </w:r>
      <w:r w:rsidR="008E64B2">
        <w:rPr>
          <w:rFonts w:ascii="Arial" w:hAnsi="Arial" w:cs="Arial"/>
          <w:sz w:val="22"/>
          <w:szCs w:val="22"/>
          <w:lang w:val="en-GB"/>
        </w:rPr>
        <w:t xml:space="preserve">today </w:t>
      </w:r>
      <w:r w:rsidRPr="00730FA6">
        <w:rPr>
          <w:rFonts w:ascii="Arial" w:hAnsi="Arial" w:cs="Arial"/>
          <w:sz w:val="22"/>
          <w:szCs w:val="22"/>
          <w:lang w:val="en-GB"/>
        </w:rPr>
        <w:t xml:space="preserve">are complementary, not competitive, and </w:t>
      </w:r>
      <w:r w:rsidR="001A62BB" w:rsidRPr="00730FA6">
        <w:rPr>
          <w:rFonts w:ascii="Arial" w:hAnsi="Arial" w:cs="Arial"/>
          <w:sz w:val="22"/>
          <w:szCs w:val="22"/>
          <w:lang w:val="en-GB"/>
        </w:rPr>
        <w:t xml:space="preserve">in working together clarity, understanding and alignment </w:t>
      </w:r>
      <w:r w:rsidR="008E64B2">
        <w:rPr>
          <w:rFonts w:ascii="Arial" w:hAnsi="Arial" w:cs="Arial"/>
          <w:sz w:val="22"/>
          <w:szCs w:val="22"/>
          <w:lang w:val="en-GB"/>
        </w:rPr>
        <w:t xml:space="preserve">will emerge </w:t>
      </w:r>
      <w:r w:rsidR="001A62BB" w:rsidRPr="00730FA6">
        <w:rPr>
          <w:rFonts w:ascii="Arial" w:hAnsi="Arial" w:cs="Arial"/>
          <w:sz w:val="22"/>
          <w:szCs w:val="22"/>
          <w:lang w:val="en-GB"/>
        </w:rPr>
        <w:t>worldwide.</w:t>
      </w:r>
      <w:r w:rsidR="00F577AC" w:rsidRPr="00730FA6">
        <w:rPr>
          <w:rFonts w:ascii="Arial" w:hAnsi="Arial" w:cs="Arial"/>
          <w:sz w:val="22"/>
          <w:szCs w:val="22"/>
          <w:lang w:val="en-GB"/>
        </w:rPr>
        <w:t>”</w:t>
      </w:r>
    </w:p>
    <w:p w14:paraId="78741428" w14:textId="77777777" w:rsidR="001A62BB" w:rsidRPr="00730FA6" w:rsidRDefault="001A62BB" w:rsidP="00DD3FB9">
      <w:pPr>
        <w:jc w:val="both"/>
        <w:rPr>
          <w:rFonts w:ascii="Arial" w:hAnsi="Arial" w:cs="Arial"/>
          <w:sz w:val="22"/>
          <w:szCs w:val="22"/>
          <w:lang w:val="en-GB"/>
        </w:rPr>
      </w:pPr>
    </w:p>
    <w:p w14:paraId="764544B1" w14:textId="25311D8E" w:rsidR="0044729B" w:rsidRPr="00730FA6" w:rsidRDefault="00523BA2" w:rsidP="00730FA6">
      <w:pPr>
        <w:jc w:val="both"/>
        <w:rPr>
          <w:rFonts w:ascii="Arial" w:hAnsi="Arial" w:cs="Arial"/>
          <w:sz w:val="22"/>
          <w:szCs w:val="22"/>
          <w:lang w:val="en-GB"/>
        </w:rPr>
      </w:pPr>
      <w:hyperlink r:id="rId10" w:history="1">
        <w:proofErr w:type="spellStart"/>
        <w:r w:rsidR="0044729B" w:rsidRPr="00730FA6">
          <w:rPr>
            <w:rStyle w:val="Hyperlink"/>
            <w:rFonts w:ascii="Arial" w:hAnsi="Arial" w:cs="Arial"/>
            <w:sz w:val="22"/>
            <w:szCs w:val="22"/>
            <w:lang w:val="en-GB"/>
          </w:rPr>
          <w:t>Zigbee</w:t>
        </w:r>
        <w:proofErr w:type="spellEnd"/>
        <w:r w:rsidR="0044729B" w:rsidRPr="00730FA6">
          <w:rPr>
            <w:rStyle w:val="Hyperlink"/>
            <w:rFonts w:ascii="Arial" w:hAnsi="Arial" w:cs="Arial"/>
            <w:sz w:val="22"/>
            <w:szCs w:val="22"/>
            <w:lang w:val="en-GB"/>
          </w:rPr>
          <w:t xml:space="preserve"> Alliance</w:t>
        </w:r>
      </w:hyperlink>
      <w:r w:rsidR="00706F92" w:rsidRPr="00730FA6">
        <w:rPr>
          <w:rFonts w:ascii="Arial" w:hAnsi="Arial" w:cs="Arial"/>
          <w:sz w:val="22"/>
          <w:szCs w:val="22"/>
          <w:lang w:val="en-GB"/>
        </w:rPr>
        <w:t xml:space="preserve">, </w:t>
      </w:r>
      <w:hyperlink r:id="rId11" w:history="1">
        <w:r w:rsidR="00A44165" w:rsidRPr="00730FA6">
          <w:rPr>
            <w:rStyle w:val="Hyperlink"/>
            <w:rFonts w:ascii="Arial" w:hAnsi="Arial" w:cs="Arial"/>
            <w:sz w:val="22"/>
            <w:szCs w:val="22"/>
            <w:lang w:val="en-GB"/>
          </w:rPr>
          <w:t>Open Connectivity Foundation (</w:t>
        </w:r>
        <w:r w:rsidR="00706F92" w:rsidRPr="00730FA6">
          <w:rPr>
            <w:rStyle w:val="Hyperlink"/>
            <w:rFonts w:ascii="Arial" w:hAnsi="Arial" w:cs="Arial"/>
            <w:sz w:val="22"/>
            <w:szCs w:val="22"/>
            <w:lang w:val="en-GB"/>
          </w:rPr>
          <w:t>OCF</w:t>
        </w:r>
        <w:r w:rsidR="00A44165" w:rsidRPr="00730FA6">
          <w:rPr>
            <w:rStyle w:val="Hyperlink"/>
            <w:rFonts w:ascii="Arial" w:hAnsi="Arial" w:cs="Arial"/>
            <w:sz w:val="22"/>
            <w:szCs w:val="22"/>
            <w:lang w:val="en-GB"/>
          </w:rPr>
          <w:t>)</w:t>
        </w:r>
      </w:hyperlink>
      <w:r w:rsidR="00706F92" w:rsidRPr="00730FA6">
        <w:rPr>
          <w:rFonts w:ascii="Arial" w:hAnsi="Arial" w:cs="Arial"/>
          <w:sz w:val="22"/>
          <w:szCs w:val="22"/>
          <w:lang w:val="en-GB"/>
        </w:rPr>
        <w:t xml:space="preserve">, </w:t>
      </w:r>
      <w:hyperlink r:id="rId12" w:history="1">
        <w:r w:rsidR="00A44165" w:rsidRPr="00730FA6">
          <w:rPr>
            <w:rStyle w:val="Hyperlink"/>
            <w:rFonts w:ascii="Arial" w:hAnsi="Arial" w:cs="Arial"/>
            <w:sz w:val="22"/>
            <w:szCs w:val="22"/>
            <w:lang w:val="en-GB"/>
          </w:rPr>
          <w:t>Industrial Internet Consortium (</w:t>
        </w:r>
        <w:r w:rsidR="00706F92" w:rsidRPr="00730FA6">
          <w:rPr>
            <w:rStyle w:val="Hyperlink"/>
            <w:rFonts w:ascii="Arial" w:hAnsi="Arial" w:cs="Arial"/>
            <w:sz w:val="22"/>
            <w:szCs w:val="22"/>
            <w:lang w:val="en-GB"/>
          </w:rPr>
          <w:t>IIC</w:t>
        </w:r>
        <w:r w:rsidR="00A44165" w:rsidRPr="00730FA6">
          <w:rPr>
            <w:rStyle w:val="Hyperlink"/>
            <w:rFonts w:ascii="Arial" w:hAnsi="Arial" w:cs="Arial"/>
            <w:sz w:val="22"/>
            <w:szCs w:val="22"/>
            <w:lang w:val="en-GB"/>
          </w:rPr>
          <w:t>)</w:t>
        </w:r>
      </w:hyperlink>
      <w:r w:rsidR="00706F92" w:rsidRPr="00730FA6">
        <w:rPr>
          <w:rFonts w:ascii="Arial" w:hAnsi="Arial" w:cs="Arial"/>
          <w:sz w:val="22"/>
          <w:szCs w:val="22"/>
          <w:lang w:val="en-GB"/>
        </w:rPr>
        <w:t xml:space="preserve"> </w:t>
      </w:r>
      <w:r w:rsidR="0044729B" w:rsidRPr="00730FA6">
        <w:rPr>
          <w:rFonts w:ascii="Arial" w:hAnsi="Arial" w:cs="Arial"/>
          <w:sz w:val="22"/>
          <w:szCs w:val="22"/>
          <w:lang w:val="en-GB"/>
        </w:rPr>
        <w:t>and</w:t>
      </w:r>
      <w:r w:rsidR="004E3ED6" w:rsidRPr="00730FA6">
        <w:rPr>
          <w:rFonts w:ascii="Arial" w:hAnsi="Arial" w:cs="Arial"/>
          <w:sz w:val="22"/>
          <w:szCs w:val="22"/>
          <w:lang w:val="en-GB"/>
        </w:rPr>
        <w:t xml:space="preserve"> </w:t>
      </w:r>
      <w:hyperlink r:id="rId13" w:history="1">
        <w:r w:rsidR="004E3ED6" w:rsidRPr="00730FA6">
          <w:rPr>
            <w:rStyle w:val="Hyperlink"/>
            <w:rFonts w:ascii="Arial" w:hAnsi="Arial" w:cs="Arial"/>
            <w:sz w:val="22"/>
            <w:szCs w:val="22"/>
            <w:lang w:val="en-GB"/>
          </w:rPr>
          <w:t>the Thread Group</w:t>
        </w:r>
      </w:hyperlink>
      <w:r w:rsidR="0044729B" w:rsidRPr="00730FA6">
        <w:rPr>
          <w:rFonts w:ascii="Arial" w:hAnsi="Arial" w:cs="Arial"/>
          <w:sz w:val="22"/>
          <w:szCs w:val="22"/>
          <w:lang w:val="en-GB"/>
        </w:rPr>
        <w:t xml:space="preserve"> echoed the calls of oneM2M for increased collaboration</w:t>
      </w:r>
      <w:r w:rsidR="00706F92" w:rsidRPr="00730FA6">
        <w:rPr>
          <w:rFonts w:ascii="Arial" w:hAnsi="Arial" w:cs="Arial"/>
          <w:sz w:val="22"/>
          <w:szCs w:val="22"/>
          <w:lang w:val="en-GB"/>
        </w:rPr>
        <w:t xml:space="preserve"> in their presentations, before setting out their willingness to work with oneM2M in a panel </w:t>
      </w:r>
      <w:r w:rsidR="00C07CEC">
        <w:rPr>
          <w:rFonts w:ascii="Arial" w:hAnsi="Arial" w:cs="Arial"/>
          <w:sz w:val="22"/>
          <w:szCs w:val="22"/>
          <w:lang w:val="en-GB"/>
        </w:rPr>
        <w:t>discussion titled “Where do we g</w:t>
      </w:r>
      <w:r w:rsidR="00706F92" w:rsidRPr="00730FA6">
        <w:rPr>
          <w:rFonts w:ascii="Arial" w:hAnsi="Arial" w:cs="Arial"/>
          <w:sz w:val="22"/>
          <w:szCs w:val="22"/>
          <w:lang w:val="en-GB"/>
        </w:rPr>
        <w:t>o from here?”</w:t>
      </w:r>
    </w:p>
    <w:p w14:paraId="23109227" w14:textId="4DC3A262" w:rsidR="00DD3FB9" w:rsidRPr="00730FA6" w:rsidRDefault="00DD3FB9" w:rsidP="00730FA6">
      <w:pPr>
        <w:jc w:val="both"/>
        <w:rPr>
          <w:rFonts w:ascii="Arial" w:hAnsi="Arial" w:cs="Arial"/>
          <w:sz w:val="22"/>
          <w:szCs w:val="22"/>
          <w:lang w:val="en-GB"/>
        </w:rPr>
      </w:pPr>
    </w:p>
    <w:p w14:paraId="13505424" w14:textId="3E3B0FD6" w:rsidR="005C501D" w:rsidRPr="00730FA6" w:rsidRDefault="005C501D" w:rsidP="00730FA6">
      <w:pPr>
        <w:jc w:val="both"/>
        <w:rPr>
          <w:rFonts w:ascii="Arial" w:hAnsi="Arial" w:cs="Arial"/>
          <w:sz w:val="22"/>
          <w:szCs w:val="22"/>
          <w:lang w:val="en-GB"/>
        </w:rPr>
      </w:pPr>
      <w:r w:rsidRPr="00730FA6">
        <w:rPr>
          <w:rFonts w:ascii="Arial" w:hAnsi="Arial" w:cs="Arial"/>
          <w:sz w:val="22"/>
          <w:szCs w:val="22"/>
          <w:lang w:val="en-GB"/>
        </w:rPr>
        <w:t>“As a</w:t>
      </w:r>
      <w:r w:rsidR="00383E97" w:rsidRPr="00730FA6">
        <w:rPr>
          <w:rFonts w:ascii="Arial" w:hAnsi="Arial" w:cs="Arial"/>
          <w:sz w:val="22"/>
          <w:szCs w:val="22"/>
          <w:lang w:val="en-GB"/>
        </w:rPr>
        <w:t>n</w:t>
      </w:r>
      <w:r w:rsidRPr="00730FA6">
        <w:rPr>
          <w:rFonts w:ascii="Arial" w:hAnsi="Arial" w:cs="Arial"/>
          <w:sz w:val="22"/>
          <w:szCs w:val="22"/>
          <w:lang w:val="en-GB"/>
        </w:rPr>
        <w:t xml:space="preserve"> IP networking layer solution, Thread is very complementary to oneM2M, OCF and </w:t>
      </w:r>
      <w:proofErr w:type="spellStart"/>
      <w:r w:rsidRPr="00730FA6">
        <w:rPr>
          <w:rFonts w:ascii="Arial" w:hAnsi="Arial" w:cs="Arial"/>
          <w:sz w:val="22"/>
          <w:szCs w:val="22"/>
          <w:lang w:val="en-GB"/>
        </w:rPr>
        <w:t>Zigbee</w:t>
      </w:r>
      <w:proofErr w:type="spellEnd"/>
      <w:r w:rsidRPr="00730FA6">
        <w:rPr>
          <w:rFonts w:ascii="Arial" w:hAnsi="Arial" w:cs="Arial"/>
          <w:sz w:val="22"/>
          <w:szCs w:val="22"/>
          <w:lang w:val="en-GB"/>
        </w:rPr>
        <w:t xml:space="preserve"> </w:t>
      </w:r>
      <w:proofErr w:type="spellStart"/>
      <w:r w:rsidRPr="00730FA6">
        <w:rPr>
          <w:rFonts w:ascii="Arial" w:hAnsi="Arial" w:cs="Arial"/>
          <w:sz w:val="22"/>
          <w:szCs w:val="22"/>
          <w:lang w:val="en-GB"/>
        </w:rPr>
        <w:t>dotdot</w:t>
      </w:r>
      <w:proofErr w:type="spellEnd"/>
      <w:r w:rsidRPr="00730FA6">
        <w:rPr>
          <w:rFonts w:ascii="Arial" w:hAnsi="Arial" w:cs="Arial"/>
          <w:sz w:val="22"/>
          <w:szCs w:val="22"/>
          <w:lang w:val="en-GB"/>
        </w:rPr>
        <w:t xml:space="preserve"> as it provides the foundation for them to build on,” said Sujata </w:t>
      </w:r>
      <w:proofErr w:type="spellStart"/>
      <w:r w:rsidRPr="00730FA6">
        <w:rPr>
          <w:rFonts w:ascii="Arial" w:hAnsi="Arial" w:cs="Arial"/>
          <w:sz w:val="22"/>
          <w:szCs w:val="22"/>
          <w:lang w:val="en-GB"/>
        </w:rPr>
        <w:t>Neidig</w:t>
      </w:r>
      <w:proofErr w:type="spellEnd"/>
      <w:r w:rsidRPr="00730FA6">
        <w:rPr>
          <w:rFonts w:ascii="Arial" w:hAnsi="Arial" w:cs="Arial"/>
          <w:sz w:val="22"/>
          <w:szCs w:val="22"/>
          <w:lang w:val="en-GB"/>
        </w:rPr>
        <w:t xml:space="preserve">, Vice President of Marketing at Thread. “Partnerships and combined offerings are important to unlock the full potential of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moving it from concept to reality and transforming people's lives through smart homes, buildings and businesses</w:t>
      </w:r>
      <w:r w:rsidR="00383E97" w:rsidRPr="00730FA6">
        <w:rPr>
          <w:rFonts w:ascii="Arial" w:hAnsi="Arial" w:cs="Arial"/>
          <w:sz w:val="22"/>
          <w:szCs w:val="22"/>
          <w:lang w:val="en-GB"/>
        </w:rPr>
        <w:t>.</w:t>
      </w:r>
      <w:r w:rsidRPr="00730FA6">
        <w:rPr>
          <w:rFonts w:ascii="Arial" w:hAnsi="Arial" w:cs="Arial"/>
          <w:sz w:val="22"/>
          <w:szCs w:val="22"/>
          <w:lang w:val="en-GB"/>
        </w:rPr>
        <w:t>”</w:t>
      </w:r>
    </w:p>
    <w:p w14:paraId="6318121A" w14:textId="77777777" w:rsidR="00DD3FB9" w:rsidRPr="00730FA6" w:rsidRDefault="00DD3FB9" w:rsidP="00730FA6">
      <w:pPr>
        <w:jc w:val="both"/>
        <w:rPr>
          <w:rFonts w:ascii="Arial" w:hAnsi="Arial" w:cs="Arial"/>
          <w:sz w:val="22"/>
          <w:szCs w:val="22"/>
          <w:lang w:val="en-GB"/>
        </w:rPr>
      </w:pPr>
    </w:p>
    <w:p w14:paraId="115E5435" w14:textId="21E9ADCE" w:rsidR="00383E97" w:rsidRPr="00730FA6" w:rsidRDefault="00383E97" w:rsidP="00730FA6">
      <w:pPr>
        <w:jc w:val="both"/>
        <w:rPr>
          <w:rFonts w:ascii="Arial" w:hAnsi="Arial" w:cs="Arial"/>
          <w:sz w:val="22"/>
          <w:szCs w:val="22"/>
          <w:lang w:val="en-GB"/>
        </w:rPr>
      </w:pPr>
      <w:r w:rsidRPr="00730FA6">
        <w:rPr>
          <w:rFonts w:ascii="Arial" w:hAnsi="Arial" w:cs="Arial"/>
          <w:sz w:val="22"/>
          <w:szCs w:val="22"/>
          <w:lang w:val="en-GB"/>
        </w:rPr>
        <w:t xml:space="preserve">Alan </w:t>
      </w:r>
      <w:proofErr w:type="spellStart"/>
      <w:r w:rsidRPr="00730FA6">
        <w:rPr>
          <w:rFonts w:ascii="Arial" w:hAnsi="Arial" w:cs="Arial"/>
          <w:sz w:val="22"/>
          <w:szCs w:val="22"/>
          <w:lang w:val="en-GB"/>
        </w:rPr>
        <w:t>Soloway</w:t>
      </w:r>
      <w:proofErr w:type="spellEnd"/>
      <w:r w:rsidRPr="00730FA6">
        <w:rPr>
          <w:rFonts w:ascii="Arial" w:hAnsi="Arial" w:cs="Arial"/>
          <w:sz w:val="22"/>
          <w:szCs w:val="22"/>
          <w:lang w:val="en-GB"/>
        </w:rPr>
        <w:t xml:space="preserve"> is the Chair of the JOOE Project in OCF, which</w:t>
      </w:r>
      <w:r w:rsidR="008E64B2" w:rsidRPr="008E64B2">
        <w:rPr>
          <w:rFonts w:ascii="Arial" w:hAnsi="Arial" w:cs="Arial"/>
          <w:sz w:val="22"/>
          <w:szCs w:val="22"/>
          <w:lang w:val="en-GB"/>
        </w:rPr>
        <w:t xml:space="preserve"> </w:t>
      </w:r>
      <w:r w:rsidR="008E64B2" w:rsidRPr="00730FA6">
        <w:rPr>
          <w:rFonts w:ascii="Arial" w:hAnsi="Arial" w:cs="Arial"/>
          <w:sz w:val="22"/>
          <w:szCs w:val="22"/>
          <w:lang w:val="en-GB"/>
        </w:rPr>
        <w:t xml:space="preserve">is working to bring secure and complete device interoperability to consumers, businesses and industries by partnering with other </w:t>
      </w:r>
      <w:proofErr w:type="spellStart"/>
      <w:r w:rsidR="008E64B2" w:rsidRPr="00730FA6">
        <w:rPr>
          <w:rFonts w:ascii="Arial" w:hAnsi="Arial" w:cs="Arial"/>
          <w:sz w:val="22"/>
          <w:szCs w:val="22"/>
          <w:lang w:val="en-GB"/>
        </w:rPr>
        <w:t>IoT</w:t>
      </w:r>
      <w:proofErr w:type="spellEnd"/>
      <w:r w:rsidR="008E64B2" w:rsidRPr="00730FA6">
        <w:rPr>
          <w:rFonts w:ascii="Arial" w:hAnsi="Arial" w:cs="Arial"/>
          <w:sz w:val="22"/>
          <w:szCs w:val="22"/>
          <w:lang w:val="en-GB"/>
        </w:rPr>
        <w:t xml:space="preserve"> organisations</w:t>
      </w:r>
      <w:r w:rsidR="008E64B2">
        <w:rPr>
          <w:rFonts w:ascii="Arial" w:hAnsi="Arial" w:cs="Arial"/>
          <w:sz w:val="22"/>
          <w:szCs w:val="22"/>
          <w:lang w:val="en-GB"/>
        </w:rPr>
        <w:t xml:space="preserve">.  The OCF </w:t>
      </w:r>
      <w:bookmarkStart w:id="14" w:name="OLE_LINK20"/>
      <w:bookmarkStart w:id="15" w:name="OLE_LINK21"/>
      <w:bookmarkStart w:id="16" w:name="OLE_LINK22"/>
      <w:r w:rsidRPr="00730FA6">
        <w:rPr>
          <w:rFonts w:ascii="Arial" w:hAnsi="Arial" w:cs="Arial"/>
          <w:sz w:val="22"/>
          <w:szCs w:val="22"/>
          <w:lang w:val="en-GB"/>
        </w:rPr>
        <w:t>is delivering a standard communications platform, a bridging specification, an open source implementation and a certification program </w:t>
      </w:r>
      <w:r w:rsidR="008E64B2">
        <w:rPr>
          <w:rFonts w:ascii="Arial" w:hAnsi="Arial" w:cs="Arial"/>
          <w:sz w:val="22"/>
          <w:szCs w:val="22"/>
          <w:lang w:val="en-GB"/>
        </w:rPr>
        <w:t xml:space="preserve">that </w:t>
      </w:r>
      <w:r w:rsidRPr="00730FA6">
        <w:rPr>
          <w:rFonts w:ascii="Arial" w:hAnsi="Arial" w:cs="Arial"/>
          <w:sz w:val="22"/>
          <w:szCs w:val="22"/>
          <w:lang w:val="en-GB"/>
        </w:rPr>
        <w:t>allow</w:t>
      </w:r>
      <w:r w:rsidR="008E64B2">
        <w:rPr>
          <w:rFonts w:ascii="Arial" w:hAnsi="Arial" w:cs="Arial"/>
          <w:sz w:val="22"/>
          <w:szCs w:val="22"/>
          <w:lang w:val="en-GB"/>
        </w:rPr>
        <w:t>s</w:t>
      </w:r>
      <w:r w:rsidRPr="00730FA6">
        <w:rPr>
          <w:rFonts w:ascii="Arial" w:hAnsi="Arial" w:cs="Arial"/>
          <w:sz w:val="22"/>
          <w:szCs w:val="22"/>
          <w:lang w:val="en-GB"/>
        </w:rPr>
        <w:t xml:space="preserve"> devices to communicate regardless of form factor, operating system, service provider, transport technology or ecosystem</w:t>
      </w:r>
      <w:r w:rsidR="00730FA6" w:rsidRPr="00730FA6">
        <w:rPr>
          <w:rFonts w:ascii="Arial" w:hAnsi="Arial" w:cs="Arial"/>
          <w:sz w:val="22"/>
          <w:szCs w:val="22"/>
          <w:lang w:val="en-GB"/>
        </w:rPr>
        <w:t>.</w:t>
      </w:r>
    </w:p>
    <w:bookmarkEnd w:id="14"/>
    <w:bookmarkEnd w:id="15"/>
    <w:bookmarkEnd w:id="16"/>
    <w:p w14:paraId="7345946D" w14:textId="77777777" w:rsidR="00383E97" w:rsidRPr="00730FA6" w:rsidRDefault="00383E97" w:rsidP="00730FA6">
      <w:pPr>
        <w:jc w:val="both"/>
        <w:rPr>
          <w:rFonts w:ascii="Arial" w:hAnsi="Arial" w:cs="Arial"/>
          <w:sz w:val="22"/>
          <w:szCs w:val="22"/>
          <w:lang w:val="en-GB"/>
        </w:rPr>
      </w:pPr>
    </w:p>
    <w:p w14:paraId="12924269" w14:textId="07320411" w:rsidR="00400962" w:rsidRPr="00730FA6" w:rsidRDefault="00383E97" w:rsidP="00730FA6">
      <w:pPr>
        <w:jc w:val="both"/>
        <w:rPr>
          <w:rFonts w:ascii="Arial" w:hAnsi="Arial" w:cs="Arial"/>
          <w:sz w:val="22"/>
          <w:szCs w:val="22"/>
          <w:lang w:val="en-GB"/>
        </w:rPr>
      </w:pPr>
      <w:r w:rsidRPr="00730FA6">
        <w:rPr>
          <w:rFonts w:ascii="Arial" w:hAnsi="Arial" w:cs="Arial"/>
          <w:sz w:val="22"/>
          <w:szCs w:val="22"/>
          <w:lang w:val="en-GB"/>
        </w:rPr>
        <w:t>“</w:t>
      </w:r>
      <w:r w:rsidR="00400962" w:rsidRPr="00730FA6">
        <w:rPr>
          <w:rFonts w:ascii="Arial" w:hAnsi="Arial" w:cs="Arial"/>
          <w:sz w:val="22"/>
          <w:szCs w:val="22"/>
          <w:lang w:val="en-GB"/>
        </w:rPr>
        <w:t>Collaborati</w:t>
      </w:r>
      <w:r w:rsidR="0073125A">
        <w:rPr>
          <w:rFonts w:ascii="Arial" w:hAnsi="Arial" w:cs="Arial"/>
          <w:sz w:val="22"/>
          <w:szCs w:val="22"/>
          <w:lang w:val="en-GB"/>
        </w:rPr>
        <w:t>ng</w:t>
      </w:r>
      <w:r w:rsidR="00400962" w:rsidRPr="00730FA6">
        <w:rPr>
          <w:rFonts w:ascii="Arial" w:hAnsi="Arial" w:cs="Arial"/>
          <w:sz w:val="22"/>
          <w:szCs w:val="22"/>
          <w:lang w:val="en-GB"/>
        </w:rPr>
        <w:t xml:space="preserve"> on IoT is not just a nice-to-have consideration, but an absolute necessity</w:t>
      </w:r>
      <w:r w:rsidR="008E64B2">
        <w:rPr>
          <w:rFonts w:ascii="Arial" w:hAnsi="Arial" w:cs="Arial"/>
          <w:sz w:val="22"/>
          <w:szCs w:val="22"/>
          <w:lang w:val="en-GB"/>
        </w:rPr>
        <w:t xml:space="preserve">,” </w:t>
      </w:r>
      <w:proofErr w:type="spellStart"/>
      <w:r w:rsidR="008E64B2">
        <w:rPr>
          <w:rFonts w:ascii="Arial" w:hAnsi="Arial" w:cs="Arial"/>
          <w:sz w:val="22"/>
          <w:szCs w:val="22"/>
          <w:lang w:val="en-GB"/>
        </w:rPr>
        <w:t>Soloway</w:t>
      </w:r>
      <w:proofErr w:type="spellEnd"/>
      <w:r w:rsidR="008E64B2" w:rsidRPr="00730FA6">
        <w:rPr>
          <w:rFonts w:ascii="Arial" w:hAnsi="Arial" w:cs="Arial"/>
          <w:sz w:val="22"/>
          <w:szCs w:val="22"/>
          <w:lang w:val="en-GB"/>
        </w:rPr>
        <w:t xml:space="preserve"> said.</w:t>
      </w:r>
      <w:r w:rsidR="008E64B2">
        <w:rPr>
          <w:rFonts w:ascii="Arial" w:hAnsi="Arial" w:cs="Arial"/>
          <w:sz w:val="22"/>
          <w:szCs w:val="22"/>
          <w:lang w:val="en-GB"/>
        </w:rPr>
        <w:t xml:space="preserve"> “</w:t>
      </w:r>
      <w:r w:rsidR="00400962" w:rsidRPr="00730FA6">
        <w:rPr>
          <w:rFonts w:ascii="Arial" w:hAnsi="Arial" w:cs="Arial"/>
          <w:sz w:val="22"/>
          <w:szCs w:val="22"/>
          <w:lang w:val="en-GB"/>
        </w:rPr>
        <w:t>When decision makers look at deployments, they need to know that each technology will work together seamlessly.”</w:t>
      </w:r>
    </w:p>
    <w:p w14:paraId="164DE0AC" w14:textId="44B0EC2B" w:rsidR="002C590C" w:rsidRPr="00730FA6" w:rsidRDefault="002C590C" w:rsidP="00730FA6">
      <w:pPr>
        <w:jc w:val="both"/>
        <w:rPr>
          <w:rFonts w:ascii="Arial" w:hAnsi="Arial" w:cs="Arial"/>
          <w:sz w:val="22"/>
          <w:szCs w:val="22"/>
          <w:lang w:val="en-GB"/>
        </w:rPr>
      </w:pPr>
    </w:p>
    <w:p w14:paraId="62F396F3" w14:textId="7EF0307A" w:rsidR="002C590C" w:rsidRPr="00730FA6" w:rsidRDefault="006F7705" w:rsidP="00730FA6">
      <w:pPr>
        <w:jc w:val="both"/>
        <w:rPr>
          <w:rFonts w:ascii="Arial" w:hAnsi="Arial" w:cs="Arial"/>
          <w:sz w:val="22"/>
          <w:szCs w:val="22"/>
          <w:lang w:val="en-GB"/>
        </w:rPr>
      </w:pPr>
      <w:r w:rsidRPr="00730FA6">
        <w:rPr>
          <w:rFonts w:ascii="Arial" w:hAnsi="Arial" w:cs="Arial"/>
          <w:sz w:val="22"/>
          <w:szCs w:val="22"/>
          <w:lang w:val="en-GB"/>
        </w:rPr>
        <w:t>Tobin Richardson, CEO</w:t>
      </w:r>
      <w:r w:rsidR="002C590C" w:rsidRPr="00730FA6">
        <w:rPr>
          <w:rFonts w:ascii="Arial" w:hAnsi="Arial" w:cs="Arial"/>
          <w:sz w:val="22"/>
          <w:szCs w:val="22"/>
          <w:lang w:val="en-GB"/>
        </w:rPr>
        <w:t xml:space="preserve"> at </w:t>
      </w:r>
      <w:proofErr w:type="spellStart"/>
      <w:r w:rsidR="002C590C" w:rsidRPr="00730FA6">
        <w:rPr>
          <w:rFonts w:ascii="Arial" w:hAnsi="Arial" w:cs="Arial"/>
          <w:sz w:val="22"/>
          <w:szCs w:val="22"/>
          <w:lang w:val="en-GB"/>
        </w:rPr>
        <w:t>Zigbee</w:t>
      </w:r>
      <w:proofErr w:type="spellEnd"/>
      <w:r w:rsidR="002C590C" w:rsidRPr="00730FA6">
        <w:rPr>
          <w:rFonts w:ascii="Arial" w:hAnsi="Arial" w:cs="Arial"/>
          <w:sz w:val="22"/>
          <w:szCs w:val="22"/>
          <w:lang w:val="en-GB"/>
        </w:rPr>
        <w:t xml:space="preserve"> </w:t>
      </w:r>
      <w:r w:rsidR="00535DA5" w:rsidRPr="00730FA6">
        <w:rPr>
          <w:rFonts w:ascii="Arial" w:hAnsi="Arial" w:cs="Arial"/>
          <w:sz w:val="22"/>
          <w:szCs w:val="22"/>
          <w:lang w:val="en-GB"/>
        </w:rPr>
        <w:t xml:space="preserve">Alliance </w:t>
      </w:r>
      <w:r w:rsidR="002C590C" w:rsidRPr="00730FA6">
        <w:rPr>
          <w:rFonts w:ascii="Arial" w:hAnsi="Arial" w:cs="Arial"/>
          <w:sz w:val="22"/>
          <w:szCs w:val="22"/>
          <w:lang w:val="en-GB"/>
        </w:rPr>
        <w:t>agreed on the</w:t>
      </w:r>
      <w:r w:rsidR="00774E73" w:rsidRPr="00730FA6">
        <w:rPr>
          <w:rFonts w:ascii="Arial" w:hAnsi="Arial" w:cs="Arial"/>
          <w:sz w:val="22"/>
          <w:szCs w:val="22"/>
          <w:lang w:val="en-GB"/>
        </w:rPr>
        <w:t xml:space="preserve"> need for a partnered approach, explaining</w:t>
      </w:r>
      <w:r w:rsidR="008E64B2">
        <w:rPr>
          <w:rFonts w:ascii="Arial" w:hAnsi="Arial" w:cs="Arial"/>
          <w:sz w:val="22"/>
          <w:szCs w:val="22"/>
          <w:lang w:val="en-GB"/>
        </w:rPr>
        <w:t>,</w:t>
      </w:r>
      <w:r w:rsidR="00774E73" w:rsidRPr="00730FA6">
        <w:rPr>
          <w:rFonts w:ascii="Arial" w:hAnsi="Arial" w:cs="Arial"/>
          <w:sz w:val="22"/>
          <w:szCs w:val="22"/>
          <w:lang w:val="en-GB"/>
        </w:rPr>
        <w:t xml:space="preserve"> “</w:t>
      </w:r>
      <w:r w:rsidR="00535DA5" w:rsidRPr="00730FA6">
        <w:rPr>
          <w:rFonts w:ascii="Arial" w:hAnsi="Arial" w:cs="Arial"/>
          <w:sz w:val="22"/>
          <w:szCs w:val="22"/>
          <w:lang w:val="en-GB"/>
        </w:rPr>
        <w:t>We are</w:t>
      </w:r>
      <w:r w:rsidR="00774E73" w:rsidRPr="00730FA6">
        <w:rPr>
          <w:rFonts w:ascii="Arial" w:hAnsi="Arial" w:cs="Arial"/>
          <w:sz w:val="22"/>
          <w:szCs w:val="22"/>
          <w:lang w:val="en-GB"/>
        </w:rPr>
        <w:t xml:space="preserve"> already working with a number of other organisations</w:t>
      </w:r>
      <w:r w:rsidR="00A44165" w:rsidRPr="00730FA6">
        <w:rPr>
          <w:rFonts w:ascii="Arial" w:hAnsi="Arial" w:cs="Arial"/>
          <w:sz w:val="22"/>
          <w:szCs w:val="22"/>
          <w:lang w:val="en-GB"/>
        </w:rPr>
        <w:t xml:space="preserve"> because a single entity is not enough to realise the </w:t>
      </w:r>
      <w:r w:rsidR="008E64B2">
        <w:rPr>
          <w:rFonts w:ascii="Arial" w:hAnsi="Arial" w:cs="Arial"/>
          <w:sz w:val="22"/>
          <w:szCs w:val="22"/>
          <w:lang w:val="en-GB"/>
        </w:rPr>
        <w:t xml:space="preserve">full potential of the </w:t>
      </w:r>
      <w:proofErr w:type="spellStart"/>
      <w:r w:rsidR="00A44165" w:rsidRPr="00730FA6">
        <w:rPr>
          <w:rFonts w:ascii="Arial" w:hAnsi="Arial" w:cs="Arial"/>
          <w:sz w:val="22"/>
          <w:szCs w:val="22"/>
          <w:lang w:val="en-GB"/>
        </w:rPr>
        <w:t>IoT</w:t>
      </w:r>
      <w:proofErr w:type="spellEnd"/>
      <w:r w:rsidR="00A44165" w:rsidRPr="00730FA6">
        <w:rPr>
          <w:rFonts w:ascii="Arial" w:hAnsi="Arial" w:cs="Arial"/>
          <w:sz w:val="22"/>
          <w:szCs w:val="22"/>
          <w:lang w:val="en-GB"/>
        </w:rPr>
        <w:t>; it must be a joint effort.</w:t>
      </w:r>
      <w:r w:rsidR="00774E73" w:rsidRPr="00730FA6">
        <w:rPr>
          <w:rFonts w:ascii="Arial" w:hAnsi="Arial" w:cs="Arial"/>
          <w:sz w:val="22"/>
          <w:szCs w:val="22"/>
          <w:lang w:val="en-GB"/>
        </w:rPr>
        <w:t xml:space="preserve"> We take the view that one technology might not be </w:t>
      </w:r>
      <w:r w:rsidR="00383E97" w:rsidRPr="00730FA6">
        <w:rPr>
          <w:rFonts w:ascii="Arial" w:hAnsi="Arial" w:cs="Arial"/>
          <w:sz w:val="22"/>
          <w:szCs w:val="22"/>
          <w:lang w:val="en-GB"/>
        </w:rPr>
        <w:t>the</w:t>
      </w:r>
      <w:r w:rsidR="00774E73" w:rsidRPr="00730FA6">
        <w:rPr>
          <w:rFonts w:ascii="Arial" w:hAnsi="Arial" w:cs="Arial"/>
          <w:sz w:val="22"/>
          <w:szCs w:val="22"/>
          <w:lang w:val="en-GB"/>
        </w:rPr>
        <w:t xml:space="preserve"> best fit for all use cases </w:t>
      </w:r>
      <w:r w:rsidR="00383E97" w:rsidRPr="00730FA6">
        <w:rPr>
          <w:rFonts w:ascii="Arial" w:hAnsi="Arial" w:cs="Arial"/>
          <w:sz w:val="22"/>
          <w:szCs w:val="22"/>
          <w:lang w:val="en-GB"/>
        </w:rPr>
        <w:t xml:space="preserve">– </w:t>
      </w:r>
      <w:r w:rsidR="00774E73" w:rsidRPr="00730FA6">
        <w:rPr>
          <w:rFonts w:ascii="Arial" w:hAnsi="Arial" w:cs="Arial"/>
          <w:sz w:val="22"/>
          <w:szCs w:val="22"/>
          <w:lang w:val="en-GB"/>
        </w:rPr>
        <w:t xml:space="preserve">and that includes </w:t>
      </w:r>
      <w:r w:rsidR="00535DA5" w:rsidRPr="00730FA6">
        <w:rPr>
          <w:rFonts w:ascii="Arial" w:hAnsi="Arial" w:cs="Arial"/>
          <w:sz w:val="22"/>
          <w:szCs w:val="22"/>
          <w:lang w:val="en-GB"/>
        </w:rPr>
        <w:t xml:space="preserve">our </w:t>
      </w:r>
      <w:r w:rsidR="00B55A0E" w:rsidRPr="00730FA6">
        <w:rPr>
          <w:rFonts w:ascii="Arial" w:hAnsi="Arial" w:cs="Arial"/>
          <w:sz w:val="22"/>
          <w:szCs w:val="22"/>
          <w:lang w:val="en-GB"/>
        </w:rPr>
        <w:t>own solution</w:t>
      </w:r>
      <w:r w:rsidR="00774E73" w:rsidRPr="00730FA6">
        <w:rPr>
          <w:rFonts w:ascii="Arial" w:hAnsi="Arial" w:cs="Arial"/>
          <w:sz w:val="22"/>
          <w:szCs w:val="22"/>
          <w:lang w:val="en-GB"/>
        </w:rPr>
        <w:t xml:space="preserve"> so looking at how the different technologies fit together is incredibly important.”</w:t>
      </w:r>
    </w:p>
    <w:p w14:paraId="06F9440E" w14:textId="65511547" w:rsidR="002C590C" w:rsidRPr="00730FA6" w:rsidRDefault="002C590C" w:rsidP="00730FA6">
      <w:pPr>
        <w:jc w:val="both"/>
        <w:rPr>
          <w:rFonts w:ascii="Arial" w:hAnsi="Arial" w:cs="Arial"/>
          <w:sz w:val="22"/>
          <w:szCs w:val="22"/>
          <w:lang w:val="en-GB"/>
        </w:rPr>
      </w:pPr>
    </w:p>
    <w:p w14:paraId="74ECF6FB" w14:textId="60C2B66A" w:rsidR="00383E97" w:rsidRPr="00730FA6" w:rsidRDefault="00B13DE2" w:rsidP="00730FA6">
      <w:pPr>
        <w:jc w:val="both"/>
        <w:rPr>
          <w:rFonts w:ascii="Arial" w:hAnsi="Arial" w:cs="Arial"/>
          <w:sz w:val="22"/>
          <w:szCs w:val="22"/>
          <w:lang w:val="en-GB"/>
        </w:rPr>
      </w:pPr>
      <w:r w:rsidRPr="00730FA6">
        <w:rPr>
          <w:rFonts w:ascii="Arial" w:hAnsi="Arial" w:cs="Arial"/>
          <w:sz w:val="22"/>
          <w:szCs w:val="22"/>
          <w:lang w:val="en-GB"/>
        </w:rPr>
        <w:lastRenderedPageBreak/>
        <w:t>T</w:t>
      </w:r>
      <w:r w:rsidR="00B55A0E" w:rsidRPr="00730FA6">
        <w:rPr>
          <w:rFonts w:ascii="Arial" w:hAnsi="Arial" w:cs="Arial"/>
          <w:sz w:val="22"/>
          <w:szCs w:val="22"/>
          <w:lang w:val="en-GB"/>
        </w:rPr>
        <w:t xml:space="preserve">he IIC, which develops testbeds, cited </w:t>
      </w:r>
      <w:r w:rsidR="00CD0532" w:rsidRPr="00730FA6">
        <w:rPr>
          <w:rFonts w:ascii="Arial" w:hAnsi="Arial" w:cs="Arial"/>
          <w:sz w:val="22"/>
          <w:szCs w:val="22"/>
          <w:lang w:val="en-GB"/>
        </w:rPr>
        <w:t>interworking between different organi</w:t>
      </w:r>
      <w:r w:rsidR="00535DA5" w:rsidRPr="00730FA6">
        <w:rPr>
          <w:rFonts w:ascii="Arial" w:hAnsi="Arial" w:cs="Arial"/>
          <w:sz w:val="22"/>
          <w:szCs w:val="22"/>
          <w:lang w:val="en-GB"/>
        </w:rPr>
        <w:t>s</w:t>
      </w:r>
      <w:r w:rsidR="00CD0532" w:rsidRPr="00730FA6">
        <w:rPr>
          <w:rFonts w:ascii="Arial" w:hAnsi="Arial" w:cs="Arial"/>
          <w:sz w:val="22"/>
          <w:szCs w:val="22"/>
          <w:lang w:val="en-GB"/>
        </w:rPr>
        <w:t>ations</w:t>
      </w:r>
      <w:r w:rsidR="002C590C" w:rsidRPr="00730FA6">
        <w:rPr>
          <w:rFonts w:ascii="Arial" w:hAnsi="Arial" w:cs="Arial"/>
          <w:sz w:val="22"/>
          <w:szCs w:val="22"/>
          <w:lang w:val="en-GB"/>
        </w:rPr>
        <w:t xml:space="preserve"> as </w:t>
      </w:r>
      <w:r w:rsidR="00535DA5" w:rsidRPr="00730FA6">
        <w:rPr>
          <w:rFonts w:ascii="Arial" w:hAnsi="Arial" w:cs="Arial"/>
          <w:sz w:val="22"/>
          <w:szCs w:val="22"/>
          <w:lang w:val="en-GB"/>
        </w:rPr>
        <w:t xml:space="preserve">being absolutely </w:t>
      </w:r>
      <w:r w:rsidR="00B55A0E" w:rsidRPr="00730FA6">
        <w:rPr>
          <w:rFonts w:ascii="Arial" w:hAnsi="Arial" w:cs="Arial"/>
          <w:sz w:val="22"/>
          <w:szCs w:val="22"/>
          <w:lang w:val="en-GB"/>
        </w:rPr>
        <w:t>essential</w:t>
      </w:r>
      <w:r w:rsidR="002C590C" w:rsidRPr="00730FA6">
        <w:rPr>
          <w:rFonts w:ascii="Arial" w:hAnsi="Arial" w:cs="Arial"/>
          <w:sz w:val="22"/>
          <w:szCs w:val="22"/>
          <w:lang w:val="en-GB"/>
        </w:rPr>
        <w:t>.</w:t>
      </w:r>
    </w:p>
    <w:p w14:paraId="73BAA943" w14:textId="5AFC5A30" w:rsidR="00DD3FB9" w:rsidRPr="00730FA6" w:rsidRDefault="00DD3FB9" w:rsidP="00730FA6">
      <w:pPr>
        <w:jc w:val="both"/>
        <w:rPr>
          <w:rFonts w:ascii="Arial" w:hAnsi="Arial" w:cs="Arial"/>
          <w:sz w:val="22"/>
          <w:szCs w:val="22"/>
          <w:lang w:val="en-GB"/>
        </w:rPr>
      </w:pPr>
    </w:p>
    <w:p w14:paraId="7D3F12C7" w14:textId="63490BAF" w:rsidR="00383E97" w:rsidRPr="00730FA6" w:rsidRDefault="00383E97" w:rsidP="00730FA6">
      <w:pPr>
        <w:jc w:val="both"/>
        <w:rPr>
          <w:rFonts w:ascii="Arial" w:hAnsi="Arial" w:cs="Arial"/>
          <w:sz w:val="22"/>
          <w:szCs w:val="22"/>
          <w:lang w:val="en-GB"/>
        </w:rPr>
      </w:pPr>
      <w:r w:rsidRPr="00730FA6">
        <w:rPr>
          <w:rFonts w:ascii="Arial" w:hAnsi="Arial" w:cs="Arial"/>
          <w:sz w:val="22"/>
          <w:szCs w:val="22"/>
          <w:lang w:val="en-GB"/>
        </w:rPr>
        <w:t xml:space="preserve">“Coalitions are essential to building the industrial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 ecosystem as they bring together the various stakeholders – such as IT, </w:t>
      </w:r>
      <w:r w:rsidR="0073125A">
        <w:rPr>
          <w:rFonts w:ascii="Arial" w:hAnsi="Arial" w:cs="Arial"/>
          <w:sz w:val="22"/>
          <w:szCs w:val="22"/>
          <w:lang w:val="en-GB"/>
        </w:rPr>
        <w:t>o</w:t>
      </w:r>
      <w:r w:rsidR="00BA22A6">
        <w:rPr>
          <w:rFonts w:ascii="Arial" w:hAnsi="Arial" w:cs="Arial"/>
          <w:sz w:val="22"/>
          <w:szCs w:val="22"/>
          <w:lang w:val="en-GB"/>
        </w:rPr>
        <w:t xml:space="preserve">perational </w:t>
      </w:r>
      <w:r w:rsidR="0073125A">
        <w:rPr>
          <w:rFonts w:ascii="Arial" w:hAnsi="Arial" w:cs="Arial"/>
          <w:sz w:val="22"/>
          <w:szCs w:val="22"/>
          <w:lang w:val="en-GB"/>
        </w:rPr>
        <w:t>t</w:t>
      </w:r>
      <w:bookmarkStart w:id="17" w:name="_GoBack"/>
      <w:bookmarkEnd w:id="17"/>
      <w:r w:rsidR="00BA22A6">
        <w:rPr>
          <w:rFonts w:ascii="Arial" w:hAnsi="Arial" w:cs="Arial"/>
          <w:sz w:val="22"/>
          <w:szCs w:val="22"/>
          <w:lang w:val="en-GB"/>
        </w:rPr>
        <w:t>echnology</w:t>
      </w:r>
      <w:r w:rsidRPr="00730FA6">
        <w:rPr>
          <w:rFonts w:ascii="Arial" w:hAnsi="Arial" w:cs="Arial"/>
          <w:sz w:val="22"/>
          <w:szCs w:val="22"/>
          <w:lang w:val="en-GB"/>
        </w:rPr>
        <w:t>, academia, government, open source communities and S</w:t>
      </w:r>
      <w:r w:rsidR="000A6E86">
        <w:rPr>
          <w:rFonts w:ascii="Arial" w:hAnsi="Arial" w:cs="Arial"/>
          <w:sz w:val="22"/>
          <w:szCs w:val="22"/>
          <w:lang w:val="en-GB"/>
        </w:rPr>
        <w:t xml:space="preserve">tandards </w:t>
      </w:r>
      <w:r w:rsidRPr="00730FA6">
        <w:rPr>
          <w:rFonts w:ascii="Arial" w:hAnsi="Arial" w:cs="Arial"/>
          <w:sz w:val="22"/>
          <w:szCs w:val="22"/>
          <w:lang w:val="en-GB"/>
        </w:rPr>
        <w:t>D</w:t>
      </w:r>
      <w:r w:rsidR="005B620C">
        <w:rPr>
          <w:rFonts w:ascii="Arial" w:hAnsi="Arial" w:cs="Arial"/>
          <w:sz w:val="22"/>
          <w:szCs w:val="22"/>
          <w:lang w:val="en-GB"/>
        </w:rPr>
        <w:t>evelopment</w:t>
      </w:r>
      <w:r w:rsidR="000A6E86">
        <w:rPr>
          <w:rFonts w:ascii="Arial" w:hAnsi="Arial" w:cs="Arial"/>
          <w:sz w:val="22"/>
          <w:szCs w:val="22"/>
          <w:lang w:val="en-GB"/>
        </w:rPr>
        <w:t xml:space="preserve"> </w:t>
      </w:r>
      <w:r w:rsidRPr="00730FA6">
        <w:rPr>
          <w:rFonts w:ascii="Arial" w:hAnsi="Arial" w:cs="Arial"/>
          <w:sz w:val="22"/>
          <w:szCs w:val="22"/>
          <w:lang w:val="en-GB"/>
        </w:rPr>
        <w:t>O</w:t>
      </w:r>
      <w:r w:rsidR="000A6E86">
        <w:rPr>
          <w:rFonts w:ascii="Arial" w:hAnsi="Arial" w:cs="Arial"/>
          <w:sz w:val="22"/>
          <w:szCs w:val="22"/>
          <w:lang w:val="en-GB"/>
        </w:rPr>
        <w:t>rganisation</w:t>
      </w:r>
      <w:r w:rsidRPr="00730FA6">
        <w:rPr>
          <w:rFonts w:ascii="Arial" w:hAnsi="Arial" w:cs="Arial"/>
          <w:sz w:val="22"/>
          <w:szCs w:val="22"/>
          <w:lang w:val="en-GB"/>
        </w:rPr>
        <w:t xml:space="preserve">s – to collectively address challenges and deliver on the promise of the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 said </w:t>
      </w:r>
      <w:proofErr w:type="spellStart"/>
      <w:r w:rsidRPr="00730FA6">
        <w:rPr>
          <w:rFonts w:ascii="Arial" w:hAnsi="Arial" w:cs="Arial"/>
          <w:sz w:val="22"/>
          <w:szCs w:val="22"/>
          <w:lang w:val="en-GB"/>
        </w:rPr>
        <w:t>Wael</w:t>
      </w:r>
      <w:proofErr w:type="spellEnd"/>
      <w:r w:rsidRPr="00730FA6">
        <w:rPr>
          <w:rFonts w:ascii="Arial" w:hAnsi="Arial" w:cs="Arial"/>
          <w:sz w:val="22"/>
          <w:szCs w:val="22"/>
          <w:lang w:val="en-GB"/>
        </w:rPr>
        <w:t xml:space="preserve"> William </w:t>
      </w:r>
      <w:proofErr w:type="spellStart"/>
      <w:r w:rsidRPr="00730FA6">
        <w:rPr>
          <w:rFonts w:ascii="Arial" w:hAnsi="Arial" w:cs="Arial"/>
          <w:sz w:val="22"/>
          <w:szCs w:val="22"/>
          <w:lang w:val="en-GB"/>
        </w:rPr>
        <w:t>Diab</w:t>
      </w:r>
      <w:proofErr w:type="spellEnd"/>
      <w:r w:rsidRPr="00730FA6">
        <w:rPr>
          <w:rFonts w:ascii="Arial" w:hAnsi="Arial" w:cs="Arial"/>
          <w:sz w:val="22"/>
          <w:szCs w:val="22"/>
          <w:lang w:val="en-GB"/>
        </w:rPr>
        <w:t xml:space="preserve">, Chair, IIC Liaison Working Group and Senior Director, </w:t>
      </w:r>
      <w:hyperlink r:id="rId14" w:history="1">
        <w:r w:rsidRPr="005950DC">
          <w:rPr>
            <w:rStyle w:val="Hyperlink"/>
            <w:rFonts w:ascii="Arial" w:hAnsi="Arial" w:cs="Arial"/>
            <w:sz w:val="22"/>
            <w:szCs w:val="22"/>
            <w:lang w:val="en-GB"/>
          </w:rPr>
          <w:t>Huawei</w:t>
        </w:r>
      </w:hyperlink>
      <w:r w:rsidRPr="00730FA6">
        <w:rPr>
          <w:rFonts w:ascii="Arial" w:hAnsi="Arial" w:cs="Arial"/>
          <w:sz w:val="22"/>
          <w:szCs w:val="22"/>
          <w:lang w:val="en-GB"/>
        </w:rPr>
        <w:t xml:space="preserve">. “The IIC testbed programme is a good example of how we bring </w:t>
      </w:r>
      <w:r w:rsidR="008E64B2" w:rsidRPr="00730FA6">
        <w:rPr>
          <w:rFonts w:ascii="Arial" w:hAnsi="Arial" w:cs="Arial"/>
          <w:sz w:val="22"/>
          <w:szCs w:val="22"/>
          <w:lang w:val="en-GB"/>
        </w:rPr>
        <w:t xml:space="preserve">together </w:t>
      </w:r>
      <w:r w:rsidRPr="00730FA6">
        <w:rPr>
          <w:rFonts w:ascii="Arial" w:hAnsi="Arial" w:cs="Arial"/>
          <w:sz w:val="22"/>
          <w:szCs w:val="22"/>
          <w:lang w:val="en-GB"/>
        </w:rPr>
        <w:t xml:space="preserve">different stakeholders to create a platform that showcases innovation, emerging technology and requirements for standards in the industrial </w:t>
      </w:r>
      <w:proofErr w:type="spellStart"/>
      <w:r w:rsidRPr="00730FA6">
        <w:rPr>
          <w:rFonts w:ascii="Arial" w:hAnsi="Arial" w:cs="Arial"/>
          <w:sz w:val="22"/>
          <w:szCs w:val="22"/>
          <w:lang w:val="en-GB"/>
        </w:rPr>
        <w:t>IoT</w:t>
      </w:r>
      <w:proofErr w:type="spellEnd"/>
      <w:r w:rsidRPr="00730FA6">
        <w:rPr>
          <w:rFonts w:ascii="Arial" w:hAnsi="Arial" w:cs="Arial"/>
          <w:sz w:val="22"/>
          <w:szCs w:val="22"/>
          <w:lang w:val="en-GB"/>
        </w:rPr>
        <w:t xml:space="preserve"> space.” </w:t>
      </w:r>
    </w:p>
    <w:p w14:paraId="5623FBBF" w14:textId="77777777" w:rsidR="00B13DE2" w:rsidRPr="00730FA6" w:rsidRDefault="00B13DE2" w:rsidP="00730FA6">
      <w:pPr>
        <w:jc w:val="both"/>
        <w:rPr>
          <w:rFonts w:ascii="Arial" w:hAnsi="Arial" w:cs="Arial"/>
          <w:sz w:val="22"/>
          <w:szCs w:val="22"/>
          <w:lang w:val="en-GB"/>
        </w:rPr>
      </w:pPr>
    </w:p>
    <w:p w14:paraId="6F20EF0C" w14:textId="7741A37B" w:rsidR="00796533" w:rsidRPr="00730FA6" w:rsidRDefault="00B13DE2" w:rsidP="00730FA6">
      <w:pPr>
        <w:jc w:val="both"/>
        <w:rPr>
          <w:rFonts w:ascii="Arial" w:hAnsi="Arial" w:cs="Arial"/>
          <w:sz w:val="22"/>
          <w:szCs w:val="22"/>
          <w:lang w:val="en-GB"/>
        </w:rPr>
      </w:pPr>
      <w:r w:rsidRPr="00730FA6">
        <w:rPr>
          <w:rFonts w:ascii="Arial" w:hAnsi="Arial" w:cs="Arial"/>
          <w:sz w:val="22"/>
          <w:szCs w:val="22"/>
          <w:lang w:val="en-GB"/>
        </w:rPr>
        <w:t xml:space="preserve">The Industry Day also featured presentations on </w:t>
      </w:r>
      <w:r w:rsidR="0008645E" w:rsidRPr="00730FA6">
        <w:rPr>
          <w:rFonts w:ascii="Arial" w:hAnsi="Arial" w:cs="Arial"/>
          <w:sz w:val="22"/>
          <w:szCs w:val="22"/>
          <w:lang w:val="en-GB"/>
        </w:rPr>
        <w:t xml:space="preserve">oneM2M’s </w:t>
      </w:r>
      <w:proofErr w:type="spellStart"/>
      <w:r w:rsidR="0008645E" w:rsidRPr="00730FA6">
        <w:rPr>
          <w:rFonts w:ascii="Arial" w:hAnsi="Arial" w:cs="Arial"/>
          <w:sz w:val="22"/>
          <w:szCs w:val="22"/>
          <w:lang w:val="en-GB"/>
        </w:rPr>
        <w:t>AppID</w:t>
      </w:r>
      <w:proofErr w:type="spellEnd"/>
      <w:r w:rsidR="0008645E" w:rsidRPr="00730FA6">
        <w:rPr>
          <w:rFonts w:ascii="Arial" w:hAnsi="Arial" w:cs="Arial"/>
          <w:sz w:val="22"/>
          <w:szCs w:val="22"/>
          <w:lang w:val="en-GB"/>
        </w:rPr>
        <w:t xml:space="preserve"> Registry</w:t>
      </w:r>
      <w:r w:rsidR="005B620C">
        <w:rPr>
          <w:rFonts w:ascii="Arial" w:hAnsi="Arial" w:cs="Arial"/>
          <w:sz w:val="22"/>
          <w:szCs w:val="22"/>
          <w:lang w:val="en-GB"/>
        </w:rPr>
        <w:t>,</w:t>
      </w:r>
      <w:r w:rsidR="0008645E" w:rsidRPr="00730FA6">
        <w:rPr>
          <w:rFonts w:ascii="Arial" w:hAnsi="Arial" w:cs="Arial"/>
          <w:sz w:val="22"/>
          <w:szCs w:val="22"/>
          <w:lang w:val="en-GB"/>
        </w:rPr>
        <w:t xml:space="preserve"> </w:t>
      </w:r>
      <w:r w:rsidR="008E64B2">
        <w:rPr>
          <w:rFonts w:ascii="Arial" w:hAnsi="Arial" w:cs="Arial"/>
          <w:sz w:val="22"/>
          <w:szCs w:val="22"/>
          <w:lang w:val="en-GB"/>
        </w:rPr>
        <w:t xml:space="preserve">managed by </w:t>
      </w:r>
      <w:hyperlink r:id="rId15" w:history="1">
        <w:proofErr w:type="spellStart"/>
        <w:r w:rsidR="008E64B2" w:rsidRPr="008E64B2">
          <w:rPr>
            <w:rStyle w:val="Hyperlink"/>
            <w:rFonts w:ascii="Arial" w:hAnsi="Arial" w:cs="Arial"/>
            <w:sz w:val="22"/>
            <w:szCs w:val="22"/>
            <w:lang w:val="en-GB"/>
          </w:rPr>
          <w:t>iconectiv</w:t>
        </w:r>
        <w:proofErr w:type="spellEnd"/>
      </w:hyperlink>
      <w:r w:rsidR="005B620C">
        <w:rPr>
          <w:rStyle w:val="Hyperlink"/>
          <w:rFonts w:ascii="Arial" w:hAnsi="Arial" w:cs="Arial"/>
          <w:sz w:val="22"/>
          <w:szCs w:val="22"/>
          <w:lang w:val="en-GB"/>
        </w:rPr>
        <w:t>,</w:t>
      </w:r>
      <w:r w:rsidR="008E64B2">
        <w:rPr>
          <w:rFonts w:ascii="Arial" w:hAnsi="Arial" w:cs="Arial"/>
          <w:sz w:val="22"/>
          <w:szCs w:val="22"/>
          <w:lang w:val="en-GB"/>
        </w:rPr>
        <w:t xml:space="preserve"> </w:t>
      </w:r>
      <w:r w:rsidR="0008645E" w:rsidRPr="00730FA6">
        <w:rPr>
          <w:rFonts w:ascii="Arial" w:hAnsi="Arial" w:cs="Arial"/>
          <w:sz w:val="22"/>
          <w:szCs w:val="22"/>
          <w:lang w:val="en-GB"/>
        </w:rPr>
        <w:t xml:space="preserve">and its </w:t>
      </w:r>
      <w:r w:rsidRPr="00730FA6">
        <w:rPr>
          <w:rFonts w:ascii="Arial" w:hAnsi="Arial" w:cs="Arial"/>
          <w:sz w:val="22"/>
          <w:szCs w:val="22"/>
          <w:lang w:val="en-GB"/>
        </w:rPr>
        <w:t xml:space="preserve">global </w:t>
      </w:r>
      <w:hyperlink r:id="rId16" w:history="1">
        <w:r w:rsidRPr="00730FA6">
          <w:rPr>
            <w:rStyle w:val="Hyperlink"/>
            <w:rFonts w:ascii="Arial" w:hAnsi="Arial" w:cs="Arial"/>
            <w:sz w:val="22"/>
            <w:szCs w:val="22"/>
            <w:lang w:val="en-GB"/>
          </w:rPr>
          <w:t>certification programme</w:t>
        </w:r>
      </w:hyperlink>
      <w:r w:rsidR="0008645E" w:rsidRPr="00730FA6">
        <w:rPr>
          <w:rStyle w:val="Hyperlink"/>
          <w:rFonts w:ascii="Arial" w:hAnsi="Arial" w:cs="Arial"/>
          <w:sz w:val="22"/>
          <w:szCs w:val="22"/>
          <w:lang w:val="en-GB"/>
        </w:rPr>
        <w:t xml:space="preserve">, </w:t>
      </w:r>
      <w:r w:rsidR="0008645E" w:rsidRPr="00730FA6">
        <w:rPr>
          <w:rFonts w:ascii="Arial" w:hAnsi="Arial" w:cs="Arial"/>
          <w:sz w:val="22"/>
          <w:szCs w:val="22"/>
          <w:lang w:val="en-GB"/>
        </w:rPr>
        <w:t>which is</w:t>
      </w:r>
      <w:r w:rsidRPr="00730FA6">
        <w:rPr>
          <w:rFonts w:ascii="Arial" w:hAnsi="Arial" w:cs="Arial"/>
          <w:sz w:val="22"/>
          <w:szCs w:val="22"/>
          <w:lang w:val="en-GB"/>
        </w:rPr>
        <w:t xml:space="preserve"> run by </w:t>
      </w:r>
      <w:hyperlink r:id="rId17" w:history="1">
        <w:r w:rsidRPr="000A6E86">
          <w:rPr>
            <w:rStyle w:val="Hyperlink"/>
            <w:rFonts w:ascii="Arial" w:hAnsi="Arial" w:cs="Arial"/>
            <w:sz w:val="22"/>
            <w:szCs w:val="22"/>
            <w:lang w:val="en-GB"/>
          </w:rPr>
          <w:t>TTA</w:t>
        </w:r>
      </w:hyperlink>
      <w:r w:rsidRPr="00730FA6">
        <w:rPr>
          <w:rFonts w:ascii="Arial" w:hAnsi="Arial" w:cs="Arial"/>
          <w:sz w:val="22"/>
          <w:szCs w:val="22"/>
          <w:lang w:val="en-GB"/>
        </w:rPr>
        <w:t xml:space="preserve">. </w:t>
      </w:r>
      <w:r w:rsidR="00B5482C" w:rsidRPr="00730FA6">
        <w:rPr>
          <w:rFonts w:ascii="Arial" w:hAnsi="Arial" w:cs="Arial"/>
          <w:sz w:val="22"/>
          <w:szCs w:val="22"/>
          <w:lang w:val="en-GB"/>
        </w:rPr>
        <w:t xml:space="preserve">oneM2M’s next Industry Day will take place in </w:t>
      </w:r>
      <w:r w:rsidR="00B55A0E" w:rsidRPr="00730FA6">
        <w:rPr>
          <w:rFonts w:ascii="Arial" w:hAnsi="Arial" w:cs="Arial"/>
          <w:sz w:val="22"/>
          <w:szCs w:val="22"/>
          <w:lang w:val="en-GB"/>
        </w:rPr>
        <w:t>India</w:t>
      </w:r>
      <w:r w:rsidR="008B7B2A" w:rsidRPr="00730FA6">
        <w:rPr>
          <w:rFonts w:ascii="Arial" w:hAnsi="Arial" w:cs="Arial"/>
          <w:sz w:val="22"/>
          <w:szCs w:val="22"/>
          <w:lang w:val="en-GB"/>
        </w:rPr>
        <w:t xml:space="preserve"> </w:t>
      </w:r>
      <w:r w:rsidR="00B5482C" w:rsidRPr="00730FA6">
        <w:rPr>
          <w:rFonts w:ascii="Arial" w:hAnsi="Arial" w:cs="Arial"/>
          <w:sz w:val="22"/>
          <w:szCs w:val="22"/>
          <w:lang w:val="en-GB"/>
        </w:rPr>
        <w:t xml:space="preserve">on </w:t>
      </w:r>
      <w:r w:rsidR="00B55A0E" w:rsidRPr="00730FA6">
        <w:rPr>
          <w:rFonts w:ascii="Arial" w:hAnsi="Arial" w:cs="Arial"/>
          <w:sz w:val="22"/>
          <w:szCs w:val="22"/>
          <w:lang w:val="en-GB"/>
        </w:rPr>
        <w:t xml:space="preserve">September 20, 2017 </w:t>
      </w:r>
      <w:r w:rsidR="00796533" w:rsidRPr="00730FA6">
        <w:rPr>
          <w:rFonts w:ascii="Arial" w:hAnsi="Arial" w:cs="Arial"/>
          <w:sz w:val="22"/>
          <w:szCs w:val="22"/>
          <w:lang w:val="en-GB"/>
        </w:rPr>
        <w:t xml:space="preserve">and interested parties can request an invitation from the </w:t>
      </w:r>
      <w:hyperlink r:id="rId18" w:history="1">
        <w:r w:rsidR="00796533" w:rsidRPr="00730FA6">
          <w:rPr>
            <w:rStyle w:val="Hyperlink"/>
            <w:rFonts w:ascii="Arial" w:hAnsi="Arial" w:cs="Arial"/>
            <w:sz w:val="22"/>
            <w:szCs w:val="22"/>
            <w:lang w:val="en-GB"/>
          </w:rPr>
          <w:t>Technical Plenary Chair</w:t>
        </w:r>
      </w:hyperlink>
      <w:r w:rsidR="00796533" w:rsidRPr="00730FA6">
        <w:rPr>
          <w:rFonts w:ascii="Arial" w:hAnsi="Arial" w:cs="Arial"/>
          <w:sz w:val="22"/>
          <w:szCs w:val="22"/>
          <w:lang w:val="en-GB"/>
        </w:rPr>
        <w:t xml:space="preserve">. </w:t>
      </w:r>
    </w:p>
    <w:p w14:paraId="01A0C584" w14:textId="77777777" w:rsidR="00796533" w:rsidRPr="00730FA6" w:rsidRDefault="00796533" w:rsidP="009645A1">
      <w:pPr>
        <w:jc w:val="both"/>
        <w:rPr>
          <w:rFonts w:ascii="Arial" w:hAnsi="Arial" w:cs="Arial"/>
          <w:sz w:val="22"/>
          <w:szCs w:val="22"/>
          <w:lang w:val="en-GB"/>
        </w:rPr>
      </w:pPr>
    </w:p>
    <w:p w14:paraId="2DB5E824" w14:textId="65DCB2EA" w:rsidR="000E48A9" w:rsidRPr="00730FA6" w:rsidRDefault="000E48A9" w:rsidP="009645A1">
      <w:pPr>
        <w:jc w:val="both"/>
        <w:rPr>
          <w:rFonts w:ascii="Arial" w:hAnsi="Arial" w:cs="Arial"/>
          <w:sz w:val="22"/>
          <w:szCs w:val="20"/>
          <w:lang w:val="en-GB"/>
        </w:rPr>
      </w:pPr>
      <w:r w:rsidRPr="00730FA6">
        <w:rPr>
          <w:rFonts w:ascii="Arial" w:hAnsi="Arial" w:cs="Arial"/>
          <w:sz w:val="22"/>
          <w:szCs w:val="20"/>
          <w:lang w:val="en-GB"/>
        </w:rPr>
        <w:t>For more information about</w:t>
      </w:r>
      <w:r w:rsidR="00B5482C" w:rsidRPr="00730FA6">
        <w:rPr>
          <w:rFonts w:ascii="Arial" w:hAnsi="Arial" w:cs="Arial"/>
          <w:sz w:val="22"/>
          <w:szCs w:val="20"/>
          <w:lang w:val="en-GB"/>
        </w:rPr>
        <w:t xml:space="preserve"> the event and</w:t>
      </w:r>
      <w:r w:rsidRPr="00730FA6">
        <w:rPr>
          <w:rFonts w:ascii="Arial" w:hAnsi="Arial" w:cs="Arial"/>
          <w:sz w:val="22"/>
          <w:szCs w:val="20"/>
          <w:lang w:val="en-GB"/>
        </w:rPr>
        <w:t xml:space="preserve"> oneM2M, please visit </w:t>
      </w:r>
      <w:hyperlink r:id="rId19" w:history="1">
        <w:r w:rsidR="00153CC2" w:rsidRPr="00730FA6">
          <w:rPr>
            <w:rStyle w:val="Hyperlink"/>
            <w:rFonts w:ascii="Arial" w:hAnsi="Arial" w:cs="Arial"/>
            <w:sz w:val="22"/>
            <w:szCs w:val="20"/>
            <w:lang w:val="en-GB"/>
          </w:rPr>
          <w:t>www.onem2m.org</w:t>
        </w:r>
      </w:hyperlink>
      <w:r w:rsidR="00C560FD" w:rsidRPr="00730FA6">
        <w:rPr>
          <w:rFonts w:ascii="Arial" w:hAnsi="Arial" w:cs="Arial"/>
          <w:sz w:val="22"/>
          <w:szCs w:val="20"/>
          <w:lang w:val="en-GB"/>
        </w:rPr>
        <w:t>.</w:t>
      </w:r>
    </w:p>
    <w:p w14:paraId="1B9B2E4D" w14:textId="1D0B8247" w:rsidR="003E1199" w:rsidRPr="00730FA6" w:rsidRDefault="003E1199" w:rsidP="009645A1">
      <w:pPr>
        <w:jc w:val="both"/>
        <w:rPr>
          <w:rFonts w:ascii="Arial" w:hAnsi="Arial" w:cs="Arial"/>
          <w:sz w:val="22"/>
          <w:szCs w:val="22"/>
          <w:lang w:val="en-GB"/>
        </w:rPr>
      </w:pPr>
    </w:p>
    <w:p w14:paraId="3AE335E9" w14:textId="77777777" w:rsidR="00145BD6" w:rsidRPr="00730FA6" w:rsidRDefault="00145BD6" w:rsidP="009645A1">
      <w:pPr>
        <w:jc w:val="both"/>
        <w:rPr>
          <w:rFonts w:ascii="Arial" w:hAnsi="Arial" w:cs="Arial"/>
          <w:b/>
          <w:sz w:val="22"/>
          <w:szCs w:val="22"/>
          <w:lang w:val="en-GB"/>
        </w:rPr>
      </w:pPr>
      <w:r w:rsidRPr="00730FA6">
        <w:rPr>
          <w:rFonts w:ascii="Arial" w:hAnsi="Arial" w:cs="Arial"/>
          <w:b/>
          <w:sz w:val="22"/>
          <w:szCs w:val="22"/>
          <w:lang w:val="en-GB"/>
        </w:rPr>
        <w:t xml:space="preserve">ENDS </w:t>
      </w:r>
    </w:p>
    <w:p w14:paraId="6FFD01D3" w14:textId="77777777" w:rsidR="009F658B" w:rsidRPr="00730FA6" w:rsidRDefault="009F658B" w:rsidP="009645A1">
      <w:pPr>
        <w:jc w:val="both"/>
        <w:rPr>
          <w:rFonts w:ascii="Arial" w:hAnsi="Arial" w:cs="Arial"/>
          <w:sz w:val="20"/>
          <w:szCs w:val="20"/>
          <w:lang w:val="en-GB"/>
        </w:rPr>
      </w:pPr>
    </w:p>
    <w:p w14:paraId="17DDC5C6" w14:textId="77777777" w:rsidR="00145BD6" w:rsidRPr="00730FA6" w:rsidRDefault="00145BD6" w:rsidP="009645A1">
      <w:pPr>
        <w:jc w:val="both"/>
        <w:rPr>
          <w:rFonts w:ascii="Arial" w:eastAsia="Calibri" w:hAnsi="Arial" w:cs="Arial"/>
          <w:b/>
          <w:sz w:val="20"/>
          <w:szCs w:val="20"/>
          <w:lang w:val="en-GB"/>
        </w:rPr>
      </w:pPr>
      <w:r w:rsidRPr="00730FA6">
        <w:rPr>
          <w:rFonts w:ascii="Arial" w:eastAsia="Calibri" w:hAnsi="Arial" w:cs="Arial"/>
          <w:b/>
          <w:sz w:val="20"/>
          <w:szCs w:val="20"/>
          <w:lang w:val="en-GB"/>
        </w:rPr>
        <w:t>About oneM2M</w:t>
      </w:r>
    </w:p>
    <w:p w14:paraId="31F8EDA2" w14:textId="54D0AEFE" w:rsidR="00145BD6" w:rsidRPr="00730FA6" w:rsidRDefault="00145BD6" w:rsidP="009645A1">
      <w:pPr>
        <w:jc w:val="both"/>
        <w:rPr>
          <w:rFonts w:ascii="Arial" w:eastAsia="Calibri" w:hAnsi="Arial" w:cs="Arial"/>
          <w:sz w:val="18"/>
          <w:szCs w:val="18"/>
          <w:lang w:val="en-GB"/>
        </w:rPr>
      </w:pPr>
      <w:r w:rsidRPr="00730FA6">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w:t>
      </w:r>
      <w:proofErr w:type="spellStart"/>
      <w:r w:rsidRPr="00730FA6">
        <w:rPr>
          <w:rFonts w:ascii="Arial" w:eastAsia="Calibri" w:hAnsi="Arial" w:cs="Arial"/>
          <w:sz w:val="18"/>
          <w:szCs w:val="18"/>
          <w:lang w:val="en-GB"/>
        </w:rPr>
        <w:t>IoT</w:t>
      </w:r>
      <w:proofErr w:type="spellEnd"/>
      <w:r w:rsidRPr="00730FA6">
        <w:rPr>
          <w:rFonts w:ascii="Arial" w:eastAsia="Calibri" w:hAnsi="Arial" w:cs="Arial"/>
          <w:sz w:val="18"/>
          <w:szCs w:val="18"/>
          <w:lang w:val="en-GB"/>
        </w:rPr>
        <w:t xml:space="preserve">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730FA6">
        <w:rPr>
          <w:rFonts w:ascii="Arial" w:eastAsia="Calibri" w:hAnsi="Arial" w:cs="Arial"/>
          <w:sz w:val="18"/>
          <w:szCs w:val="18"/>
          <w:lang w:val="en-GB"/>
        </w:rPr>
        <w:t xml:space="preserve">ua Alliance, </w:t>
      </w:r>
      <w:proofErr w:type="spellStart"/>
      <w:r w:rsidR="00A73C60" w:rsidRPr="00730FA6">
        <w:rPr>
          <w:rFonts w:ascii="Arial" w:eastAsia="Calibri" w:hAnsi="Arial" w:cs="Arial"/>
          <w:sz w:val="18"/>
          <w:szCs w:val="18"/>
          <w:lang w:val="en-GB"/>
        </w:rPr>
        <w:t>GlobalPlatform</w:t>
      </w:r>
      <w:proofErr w:type="spellEnd"/>
      <w:r w:rsidR="00A73C60" w:rsidRPr="00730FA6">
        <w:rPr>
          <w:rFonts w:ascii="Arial" w:eastAsia="Calibri" w:hAnsi="Arial" w:cs="Arial"/>
          <w:sz w:val="18"/>
          <w:szCs w:val="18"/>
          <w:lang w:val="en-GB"/>
        </w:rPr>
        <w:t xml:space="preserve">, </w:t>
      </w:r>
      <w:r w:rsidRPr="00730FA6">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20" w:history="1">
        <w:r w:rsidRPr="00730FA6">
          <w:rPr>
            <w:rFonts w:ascii="Arial" w:eastAsia="Calibri" w:hAnsi="Arial" w:cs="Arial"/>
            <w:sz w:val="18"/>
            <w:szCs w:val="18"/>
            <w:lang w:val="en-GB"/>
          </w:rPr>
          <w:t>www.onem2m.org</w:t>
        </w:r>
      </w:hyperlink>
      <w:r w:rsidRPr="00730FA6">
        <w:rPr>
          <w:rFonts w:ascii="Arial" w:eastAsia="Calibri" w:hAnsi="Arial" w:cs="Arial"/>
          <w:sz w:val="18"/>
          <w:szCs w:val="18"/>
          <w:lang w:val="en-GB"/>
        </w:rPr>
        <w:t xml:space="preserve">. </w:t>
      </w:r>
    </w:p>
    <w:p w14:paraId="35C13C3D" w14:textId="77777777" w:rsidR="00145BD6" w:rsidRPr="00730FA6" w:rsidRDefault="00145BD6" w:rsidP="009645A1">
      <w:pPr>
        <w:jc w:val="both"/>
        <w:rPr>
          <w:rFonts w:ascii="Arial" w:hAnsi="Arial" w:cs="Arial"/>
          <w:sz w:val="20"/>
          <w:szCs w:val="20"/>
          <w:lang w:val="en-GB"/>
        </w:rPr>
      </w:pPr>
    </w:p>
    <w:p w14:paraId="5130C893" w14:textId="77777777" w:rsidR="00145BD6" w:rsidRPr="00730FA6" w:rsidRDefault="00031855" w:rsidP="009645A1">
      <w:pPr>
        <w:jc w:val="both"/>
        <w:rPr>
          <w:rFonts w:ascii="Arial" w:hAnsi="Arial" w:cs="Arial"/>
          <w:b/>
          <w:sz w:val="18"/>
          <w:szCs w:val="18"/>
          <w:lang w:val="en-GB"/>
        </w:rPr>
      </w:pPr>
      <w:r w:rsidRPr="00730FA6">
        <w:rPr>
          <w:rFonts w:ascii="Arial" w:hAnsi="Arial" w:cs="Arial"/>
          <w:b/>
          <w:sz w:val="18"/>
          <w:szCs w:val="18"/>
          <w:lang w:val="en-GB"/>
        </w:rPr>
        <w:t>PR Contact</w:t>
      </w:r>
    </w:p>
    <w:p w14:paraId="578B9621" w14:textId="77777777" w:rsidR="00031855" w:rsidRPr="00730FA6" w:rsidRDefault="00ED38B8" w:rsidP="009645A1">
      <w:pPr>
        <w:jc w:val="both"/>
        <w:rPr>
          <w:rFonts w:ascii="Arial" w:hAnsi="Arial" w:cs="Arial"/>
          <w:sz w:val="18"/>
          <w:szCs w:val="18"/>
          <w:lang w:val="en-GB"/>
        </w:rPr>
      </w:pPr>
      <w:r w:rsidRPr="00730FA6">
        <w:rPr>
          <w:rFonts w:ascii="Arial" w:hAnsi="Arial" w:cs="Arial"/>
          <w:sz w:val="18"/>
          <w:szCs w:val="18"/>
          <w:lang w:val="en-GB"/>
        </w:rPr>
        <w:t xml:space="preserve">Jayne </w:t>
      </w:r>
      <w:proofErr w:type="spellStart"/>
      <w:r w:rsidRPr="00730FA6">
        <w:rPr>
          <w:rFonts w:ascii="Arial" w:hAnsi="Arial" w:cs="Arial"/>
          <w:sz w:val="18"/>
          <w:szCs w:val="18"/>
          <w:lang w:val="en-GB"/>
        </w:rPr>
        <w:t>Garfitt</w:t>
      </w:r>
      <w:proofErr w:type="spellEnd"/>
    </w:p>
    <w:p w14:paraId="210B4AF4" w14:textId="243D4516" w:rsidR="00031855" w:rsidRPr="00730FA6" w:rsidRDefault="00523BA2" w:rsidP="009645A1">
      <w:pPr>
        <w:jc w:val="both"/>
        <w:rPr>
          <w:rFonts w:ascii="Arial" w:hAnsi="Arial" w:cs="Arial"/>
          <w:sz w:val="18"/>
          <w:szCs w:val="18"/>
          <w:lang w:val="en-GB"/>
        </w:rPr>
      </w:pPr>
      <w:hyperlink r:id="rId21" w:history="1">
        <w:r w:rsidR="006E6ACC" w:rsidRPr="00730FA6">
          <w:rPr>
            <w:rStyle w:val="Hyperlink"/>
            <w:rFonts w:ascii="Arial" w:hAnsi="Arial" w:cs="Arial"/>
            <w:sz w:val="18"/>
            <w:szCs w:val="18"/>
            <w:lang w:val="en-GB"/>
          </w:rPr>
          <w:t>jayne.garfitt@proactive-pr.com</w:t>
        </w:r>
      </w:hyperlink>
    </w:p>
    <w:p w14:paraId="494739BF" w14:textId="6088FCD6" w:rsidR="008F63BC" w:rsidRPr="00730FA6" w:rsidRDefault="00031855" w:rsidP="009645A1">
      <w:pPr>
        <w:jc w:val="both"/>
        <w:rPr>
          <w:rFonts w:ascii="Arial" w:hAnsi="Arial" w:cs="Arial"/>
          <w:sz w:val="18"/>
          <w:szCs w:val="18"/>
          <w:lang w:val="en-GB"/>
        </w:rPr>
      </w:pPr>
      <w:r w:rsidRPr="00730FA6">
        <w:rPr>
          <w:rFonts w:ascii="Arial" w:hAnsi="Arial" w:cs="Arial"/>
          <w:sz w:val="18"/>
          <w:szCs w:val="18"/>
          <w:lang w:val="en-GB"/>
        </w:rPr>
        <w:t>+44 (0) 1636 812 152</w:t>
      </w:r>
    </w:p>
    <w:p w14:paraId="0258811A" w14:textId="1BD0C9D8" w:rsidR="004D3B24" w:rsidRPr="00730FA6" w:rsidRDefault="004D3B24" w:rsidP="009645A1">
      <w:pPr>
        <w:jc w:val="both"/>
        <w:rPr>
          <w:rFonts w:ascii="Arial" w:hAnsi="Arial" w:cs="Arial"/>
          <w:sz w:val="18"/>
          <w:szCs w:val="18"/>
          <w:lang w:val="en-GB"/>
        </w:rPr>
      </w:pPr>
    </w:p>
    <w:p w14:paraId="33DC28A1" w14:textId="200F7511" w:rsidR="00C76EE5" w:rsidRPr="00730FA6" w:rsidRDefault="00C76EE5" w:rsidP="009645A1">
      <w:pPr>
        <w:jc w:val="both"/>
        <w:rPr>
          <w:rFonts w:ascii="Arial" w:hAnsi="Arial" w:cs="Arial"/>
          <w:sz w:val="18"/>
          <w:szCs w:val="18"/>
          <w:lang w:val="en-GB"/>
        </w:rPr>
      </w:pPr>
    </w:p>
    <w:p w14:paraId="0C0AD915" w14:textId="1736AE2F" w:rsidR="00C76EE5" w:rsidRPr="00730FA6" w:rsidRDefault="00C76EE5" w:rsidP="009645A1">
      <w:pPr>
        <w:jc w:val="both"/>
        <w:rPr>
          <w:rFonts w:ascii="Arial" w:hAnsi="Arial" w:cs="Arial"/>
          <w:sz w:val="18"/>
          <w:szCs w:val="18"/>
          <w:lang w:val="en-GB"/>
        </w:rPr>
      </w:pPr>
    </w:p>
    <w:p w14:paraId="27C4F35A" w14:textId="49B898F7" w:rsidR="00C76EE5" w:rsidRPr="00730FA6" w:rsidRDefault="00C76EE5" w:rsidP="009645A1">
      <w:pPr>
        <w:jc w:val="both"/>
        <w:rPr>
          <w:rFonts w:ascii="Arial" w:hAnsi="Arial" w:cs="Arial"/>
          <w:sz w:val="18"/>
          <w:szCs w:val="18"/>
          <w:lang w:val="en-GB"/>
        </w:rPr>
      </w:pPr>
    </w:p>
    <w:p w14:paraId="49D10A54" w14:textId="7386271B" w:rsidR="00C76EE5" w:rsidRPr="00730FA6" w:rsidRDefault="00C76EE5" w:rsidP="009645A1">
      <w:pPr>
        <w:jc w:val="both"/>
        <w:rPr>
          <w:rFonts w:ascii="Arial" w:hAnsi="Arial" w:cs="Arial"/>
          <w:sz w:val="18"/>
          <w:szCs w:val="18"/>
          <w:lang w:val="en-GB"/>
        </w:rPr>
      </w:pPr>
    </w:p>
    <w:p w14:paraId="7C973AE7" w14:textId="50BBB91C" w:rsidR="00C76EE5" w:rsidRPr="00730FA6" w:rsidRDefault="00C76EE5" w:rsidP="009645A1">
      <w:pPr>
        <w:jc w:val="both"/>
        <w:rPr>
          <w:rFonts w:ascii="Arial" w:hAnsi="Arial" w:cs="Arial"/>
          <w:sz w:val="18"/>
          <w:szCs w:val="18"/>
          <w:lang w:val="en-GB"/>
        </w:rPr>
      </w:pPr>
    </w:p>
    <w:p w14:paraId="4CB9577D" w14:textId="7D5E3AF6" w:rsidR="00C76EE5" w:rsidRPr="00730FA6" w:rsidRDefault="00C76EE5" w:rsidP="009645A1">
      <w:pPr>
        <w:jc w:val="both"/>
        <w:rPr>
          <w:rFonts w:ascii="Arial" w:hAnsi="Arial" w:cs="Arial"/>
          <w:sz w:val="18"/>
          <w:szCs w:val="18"/>
          <w:lang w:val="en-GB"/>
        </w:rPr>
      </w:pPr>
    </w:p>
    <w:p w14:paraId="2308E66E" w14:textId="77777777" w:rsidR="00C76EE5" w:rsidRPr="00730FA6" w:rsidRDefault="00C76EE5" w:rsidP="009645A1">
      <w:pPr>
        <w:jc w:val="both"/>
        <w:rPr>
          <w:rFonts w:ascii="Arial" w:hAnsi="Arial" w:cs="Arial"/>
          <w:sz w:val="18"/>
          <w:szCs w:val="18"/>
          <w:lang w:val="en-GB"/>
        </w:rPr>
      </w:pPr>
    </w:p>
    <w:p w14:paraId="53ACF9FA" w14:textId="77777777" w:rsidR="004D3B24" w:rsidRPr="00730FA6" w:rsidRDefault="004D3B24" w:rsidP="009645A1">
      <w:pPr>
        <w:jc w:val="both"/>
        <w:rPr>
          <w:rFonts w:ascii="Arial" w:hAnsi="Arial" w:cs="Arial"/>
          <w:sz w:val="18"/>
          <w:szCs w:val="18"/>
          <w:lang w:val="en-GB"/>
        </w:rPr>
      </w:pPr>
    </w:p>
    <w:sectPr w:rsidR="004D3B24" w:rsidRPr="00730FA6" w:rsidSect="00794A7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6B3B" w14:textId="77777777" w:rsidR="00523BA2" w:rsidRDefault="00523BA2" w:rsidP="00CB6A2C">
      <w:r>
        <w:separator/>
      </w:r>
    </w:p>
  </w:endnote>
  <w:endnote w:type="continuationSeparator" w:id="0">
    <w:p w14:paraId="7C14069E" w14:textId="77777777" w:rsidR="00523BA2" w:rsidRDefault="00523BA2"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2ABD" w14:textId="77777777" w:rsidR="00523BA2" w:rsidRDefault="00523BA2" w:rsidP="00CB6A2C">
      <w:r>
        <w:separator/>
      </w:r>
    </w:p>
  </w:footnote>
  <w:footnote w:type="continuationSeparator" w:id="0">
    <w:p w14:paraId="65680F30" w14:textId="77777777" w:rsidR="00523BA2" w:rsidRDefault="00523BA2"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D532D8" w:rsidRDefault="00D532D8"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D532D8" w:rsidRPr="006F166C" w:rsidRDefault="00D532D8"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D532D8" w:rsidRPr="00CB6A2C" w:rsidRDefault="00D532D8"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272DA"/>
    <w:rsid w:val="000310D6"/>
    <w:rsid w:val="00031855"/>
    <w:rsid w:val="000404D1"/>
    <w:rsid w:val="000465CE"/>
    <w:rsid w:val="000477C9"/>
    <w:rsid w:val="00050D61"/>
    <w:rsid w:val="00055085"/>
    <w:rsid w:val="00055677"/>
    <w:rsid w:val="00061E97"/>
    <w:rsid w:val="00062650"/>
    <w:rsid w:val="000634E6"/>
    <w:rsid w:val="0007201F"/>
    <w:rsid w:val="000756CA"/>
    <w:rsid w:val="00077B42"/>
    <w:rsid w:val="0008645E"/>
    <w:rsid w:val="000901A6"/>
    <w:rsid w:val="00090CC2"/>
    <w:rsid w:val="0009755A"/>
    <w:rsid w:val="000A6E86"/>
    <w:rsid w:val="000B1411"/>
    <w:rsid w:val="000C10F8"/>
    <w:rsid w:val="000C46B6"/>
    <w:rsid w:val="000D2B22"/>
    <w:rsid w:val="000E48A9"/>
    <w:rsid w:val="00100FCF"/>
    <w:rsid w:val="0010157F"/>
    <w:rsid w:val="001061AE"/>
    <w:rsid w:val="00114997"/>
    <w:rsid w:val="00116B3F"/>
    <w:rsid w:val="00124A8F"/>
    <w:rsid w:val="00127F6A"/>
    <w:rsid w:val="00132AC5"/>
    <w:rsid w:val="00132E4D"/>
    <w:rsid w:val="00142BF5"/>
    <w:rsid w:val="001456EB"/>
    <w:rsid w:val="00145BD6"/>
    <w:rsid w:val="00153CC2"/>
    <w:rsid w:val="00163EB3"/>
    <w:rsid w:val="00180661"/>
    <w:rsid w:val="001A471B"/>
    <w:rsid w:val="001A62BB"/>
    <w:rsid w:val="001C47E2"/>
    <w:rsid w:val="001D0B5C"/>
    <w:rsid w:val="001E7F9F"/>
    <w:rsid w:val="001F1BEF"/>
    <w:rsid w:val="001F544E"/>
    <w:rsid w:val="00201246"/>
    <w:rsid w:val="00211EB0"/>
    <w:rsid w:val="002236FC"/>
    <w:rsid w:val="00224DC5"/>
    <w:rsid w:val="00225189"/>
    <w:rsid w:val="002252EB"/>
    <w:rsid w:val="002351D3"/>
    <w:rsid w:val="00240CED"/>
    <w:rsid w:val="002425C0"/>
    <w:rsid w:val="0025659E"/>
    <w:rsid w:val="00266C20"/>
    <w:rsid w:val="00281DD3"/>
    <w:rsid w:val="00282034"/>
    <w:rsid w:val="002874CA"/>
    <w:rsid w:val="00290D93"/>
    <w:rsid w:val="00291B8F"/>
    <w:rsid w:val="0029621E"/>
    <w:rsid w:val="002979EA"/>
    <w:rsid w:val="00297EA3"/>
    <w:rsid w:val="002A456D"/>
    <w:rsid w:val="002A4E24"/>
    <w:rsid w:val="002A6DDF"/>
    <w:rsid w:val="002B6F3B"/>
    <w:rsid w:val="002C3AF7"/>
    <w:rsid w:val="002C590C"/>
    <w:rsid w:val="002D6DDF"/>
    <w:rsid w:val="002E3D2E"/>
    <w:rsid w:val="002E6580"/>
    <w:rsid w:val="002E7752"/>
    <w:rsid w:val="003062F1"/>
    <w:rsid w:val="00341A9E"/>
    <w:rsid w:val="003501AF"/>
    <w:rsid w:val="00350201"/>
    <w:rsid w:val="00352071"/>
    <w:rsid w:val="00361554"/>
    <w:rsid w:val="00372F75"/>
    <w:rsid w:val="00383E97"/>
    <w:rsid w:val="0039711B"/>
    <w:rsid w:val="003A38C8"/>
    <w:rsid w:val="003D3802"/>
    <w:rsid w:val="003E1199"/>
    <w:rsid w:val="003E1B45"/>
    <w:rsid w:val="003F3F56"/>
    <w:rsid w:val="003F5B65"/>
    <w:rsid w:val="00400295"/>
    <w:rsid w:val="00400962"/>
    <w:rsid w:val="004057E4"/>
    <w:rsid w:val="00406039"/>
    <w:rsid w:val="0041191C"/>
    <w:rsid w:val="00415D56"/>
    <w:rsid w:val="004229FC"/>
    <w:rsid w:val="004303DC"/>
    <w:rsid w:val="004315CE"/>
    <w:rsid w:val="0044729B"/>
    <w:rsid w:val="004625E6"/>
    <w:rsid w:val="00463F6B"/>
    <w:rsid w:val="00470659"/>
    <w:rsid w:val="00470CFD"/>
    <w:rsid w:val="004713E0"/>
    <w:rsid w:val="004721F2"/>
    <w:rsid w:val="004766A5"/>
    <w:rsid w:val="00480991"/>
    <w:rsid w:val="00490E04"/>
    <w:rsid w:val="00493854"/>
    <w:rsid w:val="004968C5"/>
    <w:rsid w:val="004B29E4"/>
    <w:rsid w:val="004B7970"/>
    <w:rsid w:val="004D04DF"/>
    <w:rsid w:val="004D3B24"/>
    <w:rsid w:val="004E3A73"/>
    <w:rsid w:val="004E3ED6"/>
    <w:rsid w:val="004F39E3"/>
    <w:rsid w:val="004F5711"/>
    <w:rsid w:val="00512291"/>
    <w:rsid w:val="005136E4"/>
    <w:rsid w:val="0052076A"/>
    <w:rsid w:val="00522AE6"/>
    <w:rsid w:val="00523BA2"/>
    <w:rsid w:val="00524231"/>
    <w:rsid w:val="005273B9"/>
    <w:rsid w:val="00535DA5"/>
    <w:rsid w:val="00546684"/>
    <w:rsid w:val="00591273"/>
    <w:rsid w:val="005950DC"/>
    <w:rsid w:val="005A029E"/>
    <w:rsid w:val="005A7438"/>
    <w:rsid w:val="005B620C"/>
    <w:rsid w:val="005B6DD1"/>
    <w:rsid w:val="005C501D"/>
    <w:rsid w:val="005E3971"/>
    <w:rsid w:val="006054D1"/>
    <w:rsid w:val="006207B2"/>
    <w:rsid w:val="00631451"/>
    <w:rsid w:val="006374BD"/>
    <w:rsid w:val="00643DD7"/>
    <w:rsid w:val="00644F04"/>
    <w:rsid w:val="00646522"/>
    <w:rsid w:val="00660101"/>
    <w:rsid w:val="00667B64"/>
    <w:rsid w:val="0067518C"/>
    <w:rsid w:val="006777C0"/>
    <w:rsid w:val="006834CF"/>
    <w:rsid w:val="00687547"/>
    <w:rsid w:val="006877AF"/>
    <w:rsid w:val="00692EAD"/>
    <w:rsid w:val="006C1F88"/>
    <w:rsid w:val="006C4DFE"/>
    <w:rsid w:val="006D0060"/>
    <w:rsid w:val="006E305C"/>
    <w:rsid w:val="006E519B"/>
    <w:rsid w:val="006E6ACC"/>
    <w:rsid w:val="006F166C"/>
    <w:rsid w:val="006F7705"/>
    <w:rsid w:val="00706F92"/>
    <w:rsid w:val="00707B02"/>
    <w:rsid w:val="00724902"/>
    <w:rsid w:val="00727CD9"/>
    <w:rsid w:val="00730FA6"/>
    <w:rsid w:val="0073125A"/>
    <w:rsid w:val="00750BD1"/>
    <w:rsid w:val="0076665A"/>
    <w:rsid w:val="00774E73"/>
    <w:rsid w:val="007919EA"/>
    <w:rsid w:val="00792132"/>
    <w:rsid w:val="00794A74"/>
    <w:rsid w:val="00796533"/>
    <w:rsid w:val="007A223A"/>
    <w:rsid w:val="007A5E4A"/>
    <w:rsid w:val="007C0316"/>
    <w:rsid w:val="007C1163"/>
    <w:rsid w:val="007E5988"/>
    <w:rsid w:val="007E7668"/>
    <w:rsid w:val="007F7301"/>
    <w:rsid w:val="00803E93"/>
    <w:rsid w:val="00824BE2"/>
    <w:rsid w:val="00851087"/>
    <w:rsid w:val="00866160"/>
    <w:rsid w:val="008808E1"/>
    <w:rsid w:val="008934A0"/>
    <w:rsid w:val="008A61FC"/>
    <w:rsid w:val="008B156E"/>
    <w:rsid w:val="008B4873"/>
    <w:rsid w:val="008B7B2A"/>
    <w:rsid w:val="008C1E87"/>
    <w:rsid w:val="008C746A"/>
    <w:rsid w:val="008D33DC"/>
    <w:rsid w:val="008D3714"/>
    <w:rsid w:val="008E64B2"/>
    <w:rsid w:val="008E7C40"/>
    <w:rsid w:val="008F63BC"/>
    <w:rsid w:val="009070CB"/>
    <w:rsid w:val="00915646"/>
    <w:rsid w:val="00923D0C"/>
    <w:rsid w:val="0094657C"/>
    <w:rsid w:val="00955926"/>
    <w:rsid w:val="009645A1"/>
    <w:rsid w:val="00964857"/>
    <w:rsid w:val="00974F2E"/>
    <w:rsid w:val="00982CAE"/>
    <w:rsid w:val="00985623"/>
    <w:rsid w:val="00985C36"/>
    <w:rsid w:val="00992F73"/>
    <w:rsid w:val="009968C5"/>
    <w:rsid w:val="009A1432"/>
    <w:rsid w:val="009A237D"/>
    <w:rsid w:val="009D68C0"/>
    <w:rsid w:val="009F658B"/>
    <w:rsid w:val="009F68B9"/>
    <w:rsid w:val="00A02B84"/>
    <w:rsid w:val="00A148BB"/>
    <w:rsid w:val="00A308A6"/>
    <w:rsid w:val="00A322A7"/>
    <w:rsid w:val="00A350B5"/>
    <w:rsid w:val="00A414D5"/>
    <w:rsid w:val="00A44165"/>
    <w:rsid w:val="00A4588F"/>
    <w:rsid w:val="00A511A7"/>
    <w:rsid w:val="00A650A3"/>
    <w:rsid w:val="00A704B0"/>
    <w:rsid w:val="00A73C60"/>
    <w:rsid w:val="00A81653"/>
    <w:rsid w:val="00A92992"/>
    <w:rsid w:val="00A97334"/>
    <w:rsid w:val="00AA73E7"/>
    <w:rsid w:val="00AD1E14"/>
    <w:rsid w:val="00AE0A03"/>
    <w:rsid w:val="00AF5A97"/>
    <w:rsid w:val="00B0113D"/>
    <w:rsid w:val="00B01CB5"/>
    <w:rsid w:val="00B04ACA"/>
    <w:rsid w:val="00B13DE2"/>
    <w:rsid w:val="00B1580A"/>
    <w:rsid w:val="00B41DC1"/>
    <w:rsid w:val="00B53E9A"/>
    <w:rsid w:val="00B5482C"/>
    <w:rsid w:val="00B55A0E"/>
    <w:rsid w:val="00B6693F"/>
    <w:rsid w:val="00B85141"/>
    <w:rsid w:val="00B86603"/>
    <w:rsid w:val="00B91C6F"/>
    <w:rsid w:val="00B924B3"/>
    <w:rsid w:val="00B95B1A"/>
    <w:rsid w:val="00B96209"/>
    <w:rsid w:val="00BA22A6"/>
    <w:rsid w:val="00BB55B5"/>
    <w:rsid w:val="00BB7ABE"/>
    <w:rsid w:val="00BD07BC"/>
    <w:rsid w:val="00BD522F"/>
    <w:rsid w:val="00BD71E3"/>
    <w:rsid w:val="00BE0970"/>
    <w:rsid w:val="00BE1A97"/>
    <w:rsid w:val="00BE4359"/>
    <w:rsid w:val="00BF57CF"/>
    <w:rsid w:val="00C02A7F"/>
    <w:rsid w:val="00C05BA9"/>
    <w:rsid w:val="00C07CEC"/>
    <w:rsid w:val="00C128C1"/>
    <w:rsid w:val="00C167F5"/>
    <w:rsid w:val="00C37086"/>
    <w:rsid w:val="00C560FD"/>
    <w:rsid w:val="00C61129"/>
    <w:rsid w:val="00C614C8"/>
    <w:rsid w:val="00C70F9F"/>
    <w:rsid w:val="00C7120A"/>
    <w:rsid w:val="00C72400"/>
    <w:rsid w:val="00C76EE5"/>
    <w:rsid w:val="00C81E5F"/>
    <w:rsid w:val="00C82DEB"/>
    <w:rsid w:val="00CA0CCC"/>
    <w:rsid w:val="00CA47C3"/>
    <w:rsid w:val="00CA485A"/>
    <w:rsid w:val="00CB02F3"/>
    <w:rsid w:val="00CB567A"/>
    <w:rsid w:val="00CB5A95"/>
    <w:rsid w:val="00CB6A2C"/>
    <w:rsid w:val="00CC1964"/>
    <w:rsid w:val="00CC52A6"/>
    <w:rsid w:val="00CD0532"/>
    <w:rsid w:val="00CD39B4"/>
    <w:rsid w:val="00CE5DF2"/>
    <w:rsid w:val="00CF3794"/>
    <w:rsid w:val="00CF6875"/>
    <w:rsid w:val="00D065C7"/>
    <w:rsid w:val="00D10FAF"/>
    <w:rsid w:val="00D12D4C"/>
    <w:rsid w:val="00D20C94"/>
    <w:rsid w:val="00D30241"/>
    <w:rsid w:val="00D314B4"/>
    <w:rsid w:val="00D368DB"/>
    <w:rsid w:val="00D46771"/>
    <w:rsid w:val="00D53141"/>
    <w:rsid w:val="00D53278"/>
    <w:rsid w:val="00D532D8"/>
    <w:rsid w:val="00D53E7E"/>
    <w:rsid w:val="00D557E0"/>
    <w:rsid w:val="00D65FFA"/>
    <w:rsid w:val="00D66961"/>
    <w:rsid w:val="00D867BD"/>
    <w:rsid w:val="00DB2BDF"/>
    <w:rsid w:val="00DB50D5"/>
    <w:rsid w:val="00DC0D3F"/>
    <w:rsid w:val="00DD174D"/>
    <w:rsid w:val="00DD189C"/>
    <w:rsid w:val="00DD3FB9"/>
    <w:rsid w:val="00DE0325"/>
    <w:rsid w:val="00DF253F"/>
    <w:rsid w:val="00DF65F3"/>
    <w:rsid w:val="00E26399"/>
    <w:rsid w:val="00E30281"/>
    <w:rsid w:val="00E3142D"/>
    <w:rsid w:val="00E510AB"/>
    <w:rsid w:val="00E52C4F"/>
    <w:rsid w:val="00E74127"/>
    <w:rsid w:val="00E84FDB"/>
    <w:rsid w:val="00E971F5"/>
    <w:rsid w:val="00EA72DB"/>
    <w:rsid w:val="00EB51DD"/>
    <w:rsid w:val="00EC1273"/>
    <w:rsid w:val="00EC48D2"/>
    <w:rsid w:val="00ED38B8"/>
    <w:rsid w:val="00F06BD0"/>
    <w:rsid w:val="00F06EAD"/>
    <w:rsid w:val="00F240F7"/>
    <w:rsid w:val="00F31501"/>
    <w:rsid w:val="00F376DA"/>
    <w:rsid w:val="00F577AC"/>
    <w:rsid w:val="00F630F9"/>
    <w:rsid w:val="00F63138"/>
    <w:rsid w:val="00F73013"/>
    <w:rsid w:val="00F7789C"/>
    <w:rsid w:val="00F937C4"/>
    <w:rsid w:val="00FA1E74"/>
    <w:rsid w:val="00FA230E"/>
    <w:rsid w:val="00FB29F4"/>
    <w:rsid w:val="00FD6DC8"/>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1A471B"/>
    <w:rPr>
      <w:color w:val="808080"/>
      <w:shd w:val="clear" w:color="auto" w:fill="E6E6E6"/>
    </w:rPr>
  </w:style>
  <w:style w:type="character" w:customStyle="1" w:styleId="UnresolvedMention">
    <w:name w:val="Unresolved Mention"/>
    <w:basedOn w:val="DefaultParagraphFont"/>
    <w:uiPriority w:val="99"/>
    <w:semiHidden/>
    <w:unhideWhenUsed/>
    <w:rsid w:val="00595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865288393">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atis.org/" TargetMode="External"/><Relationship Id="rId13" Type="http://schemas.openxmlformats.org/officeDocument/2006/relationships/hyperlink" Target="https://threadgroup.org/" TargetMode="External"/><Relationship Id="rId18" Type="http://schemas.openxmlformats.org/officeDocument/2006/relationships/hyperlink" Target="mailto:oneM2M_TPOfficers@LIST.ONEM2M.ORG" TargetMode="External"/><Relationship Id="rId3" Type="http://schemas.openxmlformats.org/officeDocument/2006/relationships/styles" Target="styles.xml"/><Relationship Id="rId21" Type="http://schemas.openxmlformats.org/officeDocument/2006/relationships/hyperlink" Target="mailto:jayne.garfitt@proactive-pr.com" TargetMode="External"/><Relationship Id="rId7" Type="http://schemas.openxmlformats.org/officeDocument/2006/relationships/endnotes" Target="endnotes.xml"/><Relationship Id="rId12" Type="http://schemas.openxmlformats.org/officeDocument/2006/relationships/hyperlink" Target="http://www.iiconsortium.org/" TargetMode="External"/><Relationship Id="rId17" Type="http://schemas.openxmlformats.org/officeDocument/2006/relationships/hyperlink" Target="http://www.tta.or.kr/English/" TargetMode="External"/><Relationship Id="rId2" Type="http://schemas.openxmlformats.org/officeDocument/2006/relationships/numbering" Target="numbering.xml"/><Relationship Id="rId16" Type="http://schemas.openxmlformats.org/officeDocument/2006/relationships/hyperlink" Target="http://www.onem2m.org/technical/onem2m-certification-program" TargetMode="External"/><Relationship Id="rId20" Type="http://schemas.openxmlformats.org/officeDocument/2006/relationships/hyperlink" Target="http://www.onem2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onnectivit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onectiv.com/industry-registries/iot-appid" TargetMode="External"/><Relationship Id="rId23" Type="http://schemas.openxmlformats.org/officeDocument/2006/relationships/fontTable" Target="fontTable.xml"/><Relationship Id="rId10" Type="http://schemas.openxmlformats.org/officeDocument/2006/relationships/hyperlink" Target="https://www.google.co.uk/url?sa=t&amp;rct=j&amp;q=&amp;esrc=s&amp;source=web&amp;cd=1&amp;ved=0ahUKEwiC9OvWlZDVAhWPa1AKHYqZCnEQFggmMAA&amp;url=http%3A%2F%2Fwww.zigbee.org%2F&amp;usg=AFQjCNGmeoI6_kdiUhh66GL-2KVpWtz_Mg" TargetMode="External"/><Relationship Id="rId19"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hyperlink" Target="http://www.huawei.com/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3600-A9A0-415A-A130-ADCC3339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6473</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2017-06-08T07:59:00Z</cp:lastPrinted>
  <dcterms:created xsi:type="dcterms:W3CDTF">2017-09-01T15:05:00Z</dcterms:created>
  <dcterms:modified xsi:type="dcterms:W3CDTF">2017-09-01T15:05:00Z</dcterms:modified>
</cp:coreProperties>
</file>