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7C773" w14:textId="5BAC55ED" w:rsidR="009E48C5" w:rsidRDefault="009E48C5" w:rsidP="009E48C5">
      <w:pPr>
        <w:tabs>
          <w:tab w:val="left" w:pos="705"/>
        </w:tabs>
        <w:rPr>
          <w:lang w:val="fr-FR"/>
        </w:rPr>
      </w:pPr>
      <w:bookmarkStart w:id="0" w:name="_Toc300919386"/>
      <w:bookmarkStart w:id="1" w:name="_Toc338862363"/>
      <w:bookmarkStart w:id="2" w:name="_GoBack"/>
      <w:bookmarkEnd w:id="2"/>
    </w:p>
    <w:p w14:paraId="05BE73B0" w14:textId="77777777" w:rsidR="009E48C5" w:rsidRPr="0035391E" w:rsidRDefault="009E48C5" w:rsidP="009E48C5">
      <w:pPr>
        <w:pStyle w:val="FP"/>
        <w:framePr w:h="1625" w:hRule="exact" w:wrap="notBeside" w:vAnchor="page" w:hAnchor="page" w:x="871" w:y="11581"/>
        <w:spacing w:after="240"/>
        <w:jc w:val="center"/>
        <w:rPr>
          <w:rFonts w:ascii="Arial" w:hAnsi="Arial" w:cs="Arial"/>
          <w:sz w:val="18"/>
          <w:szCs w:val="18"/>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9E48C5" w:rsidRPr="009B635D" w14:paraId="2716059C" w14:textId="77777777" w:rsidTr="003A75FD">
        <w:trPr>
          <w:trHeight w:val="302"/>
          <w:jc w:val="center"/>
        </w:trPr>
        <w:tc>
          <w:tcPr>
            <w:tcW w:w="9463" w:type="dxa"/>
            <w:gridSpan w:val="2"/>
            <w:shd w:val="clear" w:color="auto" w:fill="B42025"/>
          </w:tcPr>
          <w:p w14:paraId="54EAA4EB" w14:textId="77777777" w:rsidR="009E48C5" w:rsidRPr="009B635D" w:rsidRDefault="009E48C5" w:rsidP="003A75FD">
            <w:pPr>
              <w:pStyle w:val="oneM2M-CoverTableTitle"/>
            </w:pPr>
            <w:r w:rsidRPr="009B635D">
              <w:t>CHANGE REQUEST</w:t>
            </w:r>
          </w:p>
        </w:tc>
      </w:tr>
      <w:tr w:rsidR="009E48C5" w:rsidRPr="009B635D" w14:paraId="67397543" w14:textId="77777777" w:rsidTr="003A75FD">
        <w:trPr>
          <w:trHeight w:val="124"/>
          <w:jc w:val="center"/>
        </w:trPr>
        <w:tc>
          <w:tcPr>
            <w:tcW w:w="2464" w:type="dxa"/>
            <w:shd w:val="clear" w:color="auto" w:fill="A0A0A3"/>
          </w:tcPr>
          <w:p w14:paraId="4747B239" w14:textId="77777777" w:rsidR="009E48C5" w:rsidRPr="00EF5EFD" w:rsidRDefault="009E48C5" w:rsidP="003A75FD">
            <w:pPr>
              <w:pStyle w:val="oneM2M-CoverTableLeft"/>
            </w:pPr>
            <w:r w:rsidRPr="00EF5EFD">
              <w:t>Meeting</w:t>
            </w:r>
            <w:r>
              <w:t xml:space="preserve"> ID</w:t>
            </w:r>
            <w:r w:rsidRPr="00EF5EFD">
              <w:t>:*</w:t>
            </w:r>
          </w:p>
        </w:tc>
        <w:tc>
          <w:tcPr>
            <w:tcW w:w="6999" w:type="dxa"/>
            <w:shd w:val="clear" w:color="auto" w:fill="FFFFFF"/>
          </w:tcPr>
          <w:p w14:paraId="5275340E" w14:textId="017689B0" w:rsidR="009E48C5" w:rsidRPr="00EF5EFD" w:rsidRDefault="009E48C5" w:rsidP="003A75FD">
            <w:pPr>
              <w:pStyle w:val="oneM2M-CoverTableText"/>
            </w:pPr>
            <w:r>
              <w:rPr>
                <w:lang w:eastAsia="ko-KR"/>
              </w:rPr>
              <w:t xml:space="preserve">ARC </w:t>
            </w:r>
            <w:r w:rsidR="00CD5F5D">
              <w:rPr>
                <w:rFonts w:hint="eastAsia"/>
                <w:lang w:eastAsia="ko-KR"/>
              </w:rPr>
              <w:t>3</w:t>
            </w:r>
            <w:r w:rsidR="005C3E7C">
              <w:rPr>
                <w:lang w:eastAsia="ko-KR"/>
              </w:rPr>
              <w:t>1</w:t>
            </w:r>
          </w:p>
        </w:tc>
      </w:tr>
      <w:tr w:rsidR="009E48C5" w:rsidRPr="009B635D" w14:paraId="66EE6DDA" w14:textId="77777777" w:rsidTr="003A75FD">
        <w:trPr>
          <w:trHeight w:val="124"/>
          <w:jc w:val="center"/>
        </w:trPr>
        <w:tc>
          <w:tcPr>
            <w:tcW w:w="2464" w:type="dxa"/>
            <w:shd w:val="clear" w:color="auto" w:fill="A0A0A3"/>
          </w:tcPr>
          <w:p w14:paraId="4CEC03B8" w14:textId="77777777" w:rsidR="009E48C5" w:rsidRPr="00EF5EFD" w:rsidRDefault="009E48C5" w:rsidP="003A75FD">
            <w:pPr>
              <w:pStyle w:val="oneM2M-CoverTableLeft"/>
            </w:pPr>
            <w:r w:rsidRPr="00EF5EFD">
              <w:t>Source:*</w:t>
            </w:r>
          </w:p>
        </w:tc>
        <w:tc>
          <w:tcPr>
            <w:tcW w:w="6999" w:type="dxa"/>
            <w:shd w:val="clear" w:color="auto" w:fill="FFFFFF"/>
          </w:tcPr>
          <w:p w14:paraId="0F508828" w14:textId="77777777" w:rsidR="009E48C5" w:rsidRDefault="00975181" w:rsidP="00975181">
            <w:pPr>
              <w:pStyle w:val="oneM2M-CoverTableText"/>
            </w:pPr>
            <w:r>
              <w:t>Bob Flynn</w:t>
            </w:r>
            <w:r w:rsidR="009E48C5" w:rsidRPr="00EF5EFD">
              <w:t xml:space="preserve">, </w:t>
            </w:r>
            <w:proofErr w:type="spellStart"/>
            <w:r>
              <w:t>Convida</w:t>
            </w:r>
            <w:proofErr w:type="spellEnd"/>
            <w:r>
              <w:t xml:space="preserve"> W</w:t>
            </w:r>
            <w:r w:rsidR="009E48C5">
              <w:t>ireless</w:t>
            </w:r>
            <w:r w:rsidR="009E48C5" w:rsidRPr="00EF5EFD">
              <w:t xml:space="preserve">, </w:t>
            </w:r>
            <w:hyperlink r:id="rId12" w:history="1">
              <w:r w:rsidRPr="00F828F3">
                <w:rPr>
                  <w:rStyle w:val="Hyperlink"/>
                </w:rPr>
                <w:t>Flynn.Bob@Convidawireless.com</w:t>
              </w:r>
            </w:hyperlink>
          </w:p>
          <w:p w14:paraId="191823F2" w14:textId="77777777" w:rsidR="00975181" w:rsidRDefault="00975181" w:rsidP="00975181">
            <w:pPr>
              <w:pStyle w:val="oneM2M-CoverTableText"/>
            </w:pPr>
            <w:r>
              <w:t xml:space="preserve">Dale Seed, </w:t>
            </w:r>
            <w:proofErr w:type="spellStart"/>
            <w:r>
              <w:t>Convida</w:t>
            </w:r>
            <w:proofErr w:type="spellEnd"/>
            <w:r>
              <w:t xml:space="preserve"> Wireless, </w:t>
            </w:r>
            <w:hyperlink r:id="rId13" w:history="1">
              <w:r w:rsidRPr="00F828F3">
                <w:rPr>
                  <w:rStyle w:val="Hyperlink"/>
                </w:rPr>
                <w:t>Seed.Dale@Convidawireless.com</w:t>
              </w:r>
            </w:hyperlink>
            <w:r>
              <w:t xml:space="preserve"> </w:t>
            </w:r>
          </w:p>
          <w:p w14:paraId="37A3EFBC" w14:textId="72039AF1" w:rsidR="00E81973" w:rsidRPr="00EF5EFD" w:rsidRDefault="00E81973" w:rsidP="00975181">
            <w:pPr>
              <w:pStyle w:val="oneM2M-CoverTableText"/>
            </w:pPr>
            <w:proofErr w:type="spellStart"/>
            <w:r>
              <w:t>Bhargavi</w:t>
            </w:r>
            <w:proofErr w:type="spellEnd"/>
            <w:r>
              <w:t xml:space="preserve"> Rao</w:t>
            </w:r>
            <w:r w:rsidRPr="00EF5EFD">
              <w:t xml:space="preserve">, </w:t>
            </w:r>
            <w:proofErr w:type="spellStart"/>
            <w:r>
              <w:t>Convida</w:t>
            </w:r>
            <w:proofErr w:type="spellEnd"/>
            <w:r>
              <w:t xml:space="preserve"> wireless</w:t>
            </w:r>
            <w:r w:rsidRPr="00EF5EFD">
              <w:t xml:space="preserve">, </w:t>
            </w:r>
            <w:hyperlink r:id="rId14" w:history="1">
              <w:r w:rsidRPr="009D0295">
                <w:rPr>
                  <w:rStyle w:val="Hyperlink"/>
                </w:rPr>
                <w:t>BhargaviNagarajaRao.Chanakesapura@Convidawireless.com</w:t>
              </w:r>
            </w:hyperlink>
          </w:p>
        </w:tc>
      </w:tr>
      <w:tr w:rsidR="009E48C5" w:rsidRPr="009B635D" w14:paraId="6C844047" w14:textId="77777777" w:rsidTr="003A75FD">
        <w:trPr>
          <w:trHeight w:val="124"/>
          <w:jc w:val="center"/>
        </w:trPr>
        <w:tc>
          <w:tcPr>
            <w:tcW w:w="2464" w:type="dxa"/>
            <w:shd w:val="clear" w:color="auto" w:fill="A0A0A3"/>
          </w:tcPr>
          <w:p w14:paraId="29918CA1" w14:textId="77777777" w:rsidR="009E48C5" w:rsidRPr="00EF5EFD" w:rsidRDefault="009E48C5" w:rsidP="003A75FD">
            <w:pPr>
              <w:pStyle w:val="oneM2M-CoverTableLeft"/>
            </w:pPr>
            <w:r w:rsidRPr="00EF5EFD">
              <w:t>Date:*</w:t>
            </w:r>
          </w:p>
        </w:tc>
        <w:tc>
          <w:tcPr>
            <w:tcW w:w="6999" w:type="dxa"/>
            <w:shd w:val="clear" w:color="auto" w:fill="FFFFFF"/>
          </w:tcPr>
          <w:p w14:paraId="68F2F310" w14:textId="36695CFF" w:rsidR="009E48C5" w:rsidRPr="00EF5EFD" w:rsidRDefault="009E48C5" w:rsidP="00146CC0">
            <w:pPr>
              <w:pStyle w:val="oneM2M-CoverTableText"/>
            </w:pPr>
            <w:r>
              <w:t>2017-0</w:t>
            </w:r>
            <w:r w:rsidR="00F03F78">
              <w:t>9-1</w:t>
            </w:r>
            <w:r w:rsidR="00865E3F">
              <w:t>8</w:t>
            </w:r>
          </w:p>
        </w:tc>
      </w:tr>
      <w:tr w:rsidR="009E48C5" w:rsidRPr="009B635D" w14:paraId="690235AC" w14:textId="77777777" w:rsidTr="003A75FD">
        <w:trPr>
          <w:trHeight w:val="116"/>
          <w:jc w:val="center"/>
        </w:trPr>
        <w:tc>
          <w:tcPr>
            <w:tcW w:w="2464" w:type="dxa"/>
            <w:shd w:val="clear" w:color="auto" w:fill="A0A0A3"/>
          </w:tcPr>
          <w:p w14:paraId="24C7F409" w14:textId="77777777" w:rsidR="009E48C5" w:rsidRPr="00EF5EFD" w:rsidRDefault="009E48C5" w:rsidP="003A75FD">
            <w:pPr>
              <w:pStyle w:val="oneM2M-CoverTableLeft"/>
            </w:pPr>
          </w:p>
        </w:tc>
        <w:tc>
          <w:tcPr>
            <w:tcW w:w="6999" w:type="dxa"/>
            <w:shd w:val="clear" w:color="auto" w:fill="FFFFFF"/>
          </w:tcPr>
          <w:p w14:paraId="23D67514" w14:textId="77777777" w:rsidR="009E48C5" w:rsidRPr="00EF5EFD" w:rsidRDefault="009E48C5" w:rsidP="003A75FD">
            <w:pPr>
              <w:pStyle w:val="oneM2M-CoverTableText"/>
            </w:pPr>
          </w:p>
        </w:tc>
      </w:tr>
      <w:tr w:rsidR="009E48C5" w:rsidRPr="009B635D" w14:paraId="207F35CF" w14:textId="77777777" w:rsidTr="003A75FD">
        <w:trPr>
          <w:trHeight w:val="371"/>
          <w:jc w:val="center"/>
        </w:trPr>
        <w:tc>
          <w:tcPr>
            <w:tcW w:w="2464" w:type="dxa"/>
            <w:shd w:val="clear" w:color="auto" w:fill="A0A0A3"/>
          </w:tcPr>
          <w:p w14:paraId="75A3EBCD" w14:textId="77777777" w:rsidR="009E48C5" w:rsidRPr="00EF5EFD" w:rsidRDefault="009E48C5" w:rsidP="003A75FD">
            <w:pPr>
              <w:pStyle w:val="oneM2M-CoverTableLeft"/>
            </w:pPr>
            <w:r w:rsidRPr="00EF5EFD">
              <w:t>Reason for Change/s:*</w:t>
            </w:r>
          </w:p>
        </w:tc>
        <w:tc>
          <w:tcPr>
            <w:tcW w:w="6999" w:type="dxa"/>
            <w:shd w:val="clear" w:color="auto" w:fill="FFFFFF"/>
          </w:tcPr>
          <w:p w14:paraId="5212006E" w14:textId="77777777" w:rsidR="009E48C5" w:rsidRPr="00EF5EFD" w:rsidRDefault="00146CC0" w:rsidP="003A75FD">
            <w:pPr>
              <w:pStyle w:val="oneM2M-CoverTableText"/>
            </w:pPr>
            <w:r>
              <w:t>Provide clarification for how to trigger “storage based” events</w:t>
            </w:r>
          </w:p>
        </w:tc>
      </w:tr>
      <w:tr w:rsidR="009E48C5" w:rsidRPr="009B635D" w14:paraId="0E995107" w14:textId="77777777" w:rsidTr="003A75FD">
        <w:trPr>
          <w:trHeight w:val="371"/>
          <w:jc w:val="center"/>
        </w:trPr>
        <w:tc>
          <w:tcPr>
            <w:tcW w:w="2464" w:type="dxa"/>
            <w:shd w:val="clear" w:color="auto" w:fill="A0A0A3"/>
          </w:tcPr>
          <w:p w14:paraId="5AEC304D" w14:textId="77777777" w:rsidR="009E48C5" w:rsidRPr="00EF5EFD" w:rsidRDefault="009E48C5" w:rsidP="003A75FD">
            <w:pPr>
              <w:pStyle w:val="oneM2M-CoverTableLeft"/>
            </w:pPr>
            <w:r w:rsidRPr="00EF5EFD">
              <w:t>CR  against:  Release*</w:t>
            </w:r>
          </w:p>
        </w:tc>
        <w:tc>
          <w:tcPr>
            <w:tcW w:w="6999" w:type="dxa"/>
            <w:shd w:val="clear" w:color="auto" w:fill="FFFFFF"/>
          </w:tcPr>
          <w:p w14:paraId="75FC3597" w14:textId="38B3450B" w:rsidR="009E48C5" w:rsidRPr="00883855" w:rsidRDefault="009E48C5" w:rsidP="003A75FD">
            <w:pPr>
              <w:pStyle w:val="1tableentryleft"/>
              <w:rPr>
                <w:rFonts w:ascii="Times New Roman" w:hAnsi="Times New Roman"/>
                <w:sz w:val="24"/>
              </w:rPr>
            </w:pPr>
            <w:r>
              <w:rPr>
                <w:rFonts w:ascii="Times New Roman" w:hAnsi="Times New Roman"/>
                <w:sz w:val="24"/>
              </w:rPr>
              <w:t xml:space="preserve">Release </w:t>
            </w:r>
            <w:r w:rsidR="00F03F78">
              <w:rPr>
                <w:rFonts w:ascii="Times New Roman" w:hAnsi="Times New Roman"/>
                <w:sz w:val="24"/>
              </w:rPr>
              <w:t>2</w:t>
            </w:r>
          </w:p>
        </w:tc>
      </w:tr>
      <w:tr w:rsidR="009E48C5" w:rsidRPr="009B635D" w14:paraId="6D122A00" w14:textId="77777777" w:rsidTr="003A75FD">
        <w:trPr>
          <w:trHeight w:val="371"/>
          <w:jc w:val="center"/>
        </w:trPr>
        <w:tc>
          <w:tcPr>
            <w:tcW w:w="2464" w:type="dxa"/>
            <w:shd w:val="clear" w:color="auto" w:fill="A0A0A3"/>
          </w:tcPr>
          <w:p w14:paraId="0B48121F" w14:textId="77777777" w:rsidR="009E48C5" w:rsidRPr="00EF5EFD" w:rsidRDefault="009E48C5" w:rsidP="003A75FD">
            <w:pPr>
              <w:pStyle w:val="oneM2M-CoverTableLeft"/>
            </w:pPr>
            <w:r w:rsidRPr="00EF5EFD">
              <w:t xml:space="preserve">CR  against: </w:t>
            </w:r>
            <w:r>
              <w:t xml:space="preserve"> WI*</w:t>
            </w:r>
          </w:p>
        </w:tc>
        <w:tc>
          <w:tcPr>
            <w:tcW w:w="6999" w:type="dxa"/>
            <w:shd w:val="clear" w:color="auto" w:fill="FFFFFF"/>
          </w:tcPr>
          <w:p w14:paraId="02FCB2E4" w14:textId="77777777" w:rsidR="009E48C5" w:rsidRPr="0039551C" w:rsidRDefault="009E48C5" w:rsidP="003A75F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E3AF6">
              <w:rPr>
                <w:rFonts w:ascii="Times New Roman" w:hAnsi="Times New Roman"/>
                <w:szCs w:val="22"/>
              </w:rPr>
            </w:r>
            <w:r w:rsidR="00DE3AF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01C53EBD" w14:textId="3D67D7B1" w:rsidR="009E48C5" w:rsidRDefault="00A822D4" w:rsidP="003A75FD">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DE3AF6">
              <w:rPr>
                <w:rFonts w:ascii="Times New Roman" w:hAnsi="Times New Roman"/>
                <w:szCs w:val="22"/>
              </w:rPr>
            </w:r>
            <w:r w:rsidR="00DE3AF6">
              <w:rPr>
                <w:rFonts w:ascii="Times New Roman" w:hAnsi="Times New Roman"/>
                <w:szCs w:val="22"/>
              </w:rPr>
              <w:fldChar w:fldCharType="separate"/>
            </w:r>
            <w:r>
              <w:rPr>
                <w:rFonts w:ascii="Times New Roman" w:hAnsi="Times New Roman"/>
                <w:szCs w:val="22"/>
              </w:rPr>
              <w:fldChar w:fldCharType="end"/>
            </w:r>
            <w:r w:rsidR="009E48C5">
              <w:rPr>
                <w:rFonts w:ascii="Times New Roman" w:hAnsi="Times New Roman"/>
                <w:szCs w:val="22"/>
              </w:rPr>
              <w:t xml:space="preserve"> MNT maintenan</w:t>
            </w:r>
            <w:r w:rsidR="009E48C5" w:rsidRPr="0039551C">
              <w:rPr>
                <w:rFonts w:ascii="Times New Roman" w:hAnsi="Times New Roman"/>
                <w:szCs w:val="22"/>
              </w:rPr>
              <w:t xml:space="preserve">ce / </w:t>
            </w:r>
            <w:r w:rsidR="009E48C5" w:rsidRPr="00293D54">
              <w:rPr>
                <w:szCs w:val="22"/>
              </w:rPr>
              <w:t>&lt; Work Item number(optional)&gt;</w:t>
            </w:r>
          </w:p>
          <w:p w14:paraId="3A965875" w14:textId="77777777" w:rsidR="009E48C5" w:rsidRDefault="009E48C5" w:rsidP="003A75FD">
            <w:pPr>
              <w:pStyle w:val="1tableentryleft"/>
              <w:ind w:left="568"/>
              <w:rPr>
                <w:rFonts w:ascii="Times New Roman" w:hAnsi="Times New Roman"/>
                <w:szCs w:val="22"/>
              </w:rPr>
            </w:pPr>
            <w:r>
              <w:rPr>
                <w:szCs w:val="22"/>
              </w:rPr>
              <w:t xml:space="preserve">Is this a companion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E3AF6">
              <w:rPr>
                <w:rFonts w:ascii="Times New Roman" w:hAnsi="Times New Roman"/>
                <w:szCs w:val="22"/>
              </w:rPr>
            </w:r>
            <w:r w:rsidR="00DE3AF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E3AF6">
              <w:rPr>
                <w:rFonts w:ascii="Times New Roman" w:hAnsi="Times New Roman"/>
                <w:szCs w:val="22"/>
              </w:rPr>
            </w:r>
            <w:r w:rsidR="00DE3AF6">
              <w:rPr>
                <w:rFonts w:ascii="Times New Roman" w:hAnsi="Times New Roman"/>
                <w:szCs w:val="22"/>
              </w:rPr>
              <w:fldChar w:fldCharType="separate"/>
            </w:r>
            <w:r w:rsidRPr="0039551C">
              <w:rPr>
                <w:rFonts w:ascii="Times New Roman" w:hAnsi="Times New Roman"/>
                <w:szCs w:val="22"/>
              </w:rPr>
              <w:fldChar w:fldCharType="end"/>
            </w:r>
          </w:p>
          <w:p w14:paraId="51CBCBFB" w14:textId="77777777" w:rsidR="00146CC0" w:rsidRDefault="009E48C5" w:rsidP="003A75FD">
            <w:pPr>
              <w:pStyle w:val="1tableentryleft"/>
              <w:ind w:left="568"/>
              <w:rPr>
                <w:szCs w:val="22"/>
              </w:rPr>
            </w:pPr>
            <w:r>
              <w:rPr>
                <w:szCs w:val="22"/>
              </w:rPr>
              <w:t>Companion CR number: (Note to Rapporteur - use latest agreed revision)</w:t>
            </w:r>
          </w:p>
          <w:p w14:paraId="6081EC1E" w14:textId="77777777" w:rsidR="009E48C5" w:rsidRDefault="009E48C5" w:rsidP="003A75F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E3AF6">
              <w:rPr>
                <w:rFonts w:ascii="Times New Roman" w:hAnsi="Times New Roman"/>
                <w:szCs w:val="22"/>
              </w:rPr>
            </w:r>
            <w:r w:rsidR="00DE3AF6">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E3AF6">
              <w:rPr>
                <w:rFonts w:ascii="Times New Roman" w:hAnsi="Times New Roman"/>
                <w:szCs w:val="22"/>
              </w:rPr>
            </w:r>
            <w:r w:rsidR="00DE3AF6">
              <w:rPr>
                <w:rFonts w:ascii="Times New Roman" w:hAnsi="Times New Roman"/>
                <w:szCs w:val="22"/>
              </w:rPr>
              <w:fldChar w:fldCharType="separate"/>
            </w:r>
            <w:r w:rsidRPr="0039551C">
              <w:rPr>
                <w:rFonts w:ascii="Times New Roman" w:hAnsi="Times New Roman"/>
                <w:szCs w:val="22"/>
              </w:rPr>
              <w:fldChar w:fldCharType="end"/>
            </w:r>
          </w:p>
          <w:p w14:paraId="2BF4E52C" w14:textId="77777777" w:rsidR="009E48C5" w:rsidRDefault="009E48C5" w:rsidP="003A75FD">
            <w:pPr>
              <w:pStyle w:val="1tableentryleft"/>
              <w:rPr>
                <w:szCs w:val="22"/>
              </w:rPr>
            </w:pPr>
            <w:r>
              <w:rPr>
                <w:szCs w:val="22"/>
              </w:rPr>
              <w:t>Mirror CR number: (Note to Rapporteur - use latest agreed revision)</w:t>
            </w:r>
          </w:p>
          <w:p w14:paraId="7AC04B8D" w14:textId="6E0CDA5F" w:rsidR="009E48C5" w:rsidRPr="00864E1F" w:rsidRDefault="00F03F78" w:rsidP="003A75FD">
            <w:pPr>
              <w:pStyle w:val="1tableentryleft"/>
              <w:ind w:left="568"/>
              <w:rPr>
                <w:szCs w:val="22"/>
              </w:rPr>
            </w:pPr>
            <w:r>
              <w:rPr>
                <w:szCs w:val="22"/>
              </w:rPr>
              <w:t>ARC-2017-0184</w:t>
            </w:r>
          </w:p>
          <w:p w14:paraId="6BA2225E" w14:textId="2E2FAB02" w:rsidR="009E48C5" w:rsidRDefault="00A822D4" w:rsidP="003A75FD">
            <w:pPr>
              <w:pStyle w:val="1tableentryleft"/>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E3AF6">
              <w:rPr>
                <w:rFonts w:ascii="Times New Roman" w:hAnsi="Times New Roman"/>
                <w:szCs w:val="22"/>
              </w:rPr>
            </w:r>
            <w:r w:rsidR="00DE3AF6">
              <w:rPr>
                <w:rFonts w:ascii="Times New Roman" w:hAnsi="Times New Roman"/>
                <w:szCs w:val="22"/>
              </w:rPr>
              <w:fldChar w:fldCharType="separate"/>
            </w:r>
            <w:r>
              <w:rPr>
                <w:rFonts w:ascii="Times New Roman" w:hAnsi="Times New Roman"/>
                <w:szCs w:val="22"/>
              </w:rPr>
              <w:fldChar w:fldCharType="end"/>
            </w:r>
            <w:r w:rsidR="009E48C5" w:rsidRPr="0039551C">
              <w:rPr>
                <w:rFonts w:ascii="Times New Roman" w:hAnsi="Times New Roman"/>
                <w:szCs w:val="22"/>
              </w:rPr>
              <w:t xml:space="preserve"> STE Small Technical Enhancements / </w:t>
            </w:r>
            <w:r w:rsidR="009E48C5" w:rsidRPr="00293D54">
              <w:rPr>
                <w:szCs w:val="22"/>
              </w:rPr>
              <w:t>&lt; Work Item number (optional)&gt;</w:t>
            </w:r>
          </w:p>
          <w:p w14:paraId="5AF58245" w14:textId="77777777" w:rsidR="009E48C5" w:rsidRPr="00EF5EFD" w:rsidRDefault="009E48C5" w:rsidP="003A75FD">
            <w:pPr>
              <w:pStyle w:val="1tableentryleft"/>
            </w:pPr>
            <w:r w:rsidRPr="00883855">
              <w:rPr>
                <w:sz w:val="18"/>
              </w:rPr>
              <w:t>Only ONE of the above shall be tick</w:t>
            </w:r>
            <w:r>
              <w:rPr>
                <w:sz w:val="18"/>
              </w:rPr>
              <w:t>ed</w:t>
            </w:r>
          </w:p>
        </w:tc>
      </w:tr>
      <w:tr w:rsidR="009E48C5" w:rsidRPr="009B635D" w14:paraId="18A55AE3" w14:textId="77777777" w:rsidTr="003A75FD">
        <w:trPr>
          <w:trHeight w:val="371"/>
          <w:jc w:val="center"/>
        </w:trPr>
        <w:tc>
          <w:tcPr>
            <w:tcW w:w="2464" w:type="dxa"/>
            <w:shd w:val="clear" w:color="auto" w:fill="A0A0A3"/>
          </w:tcPr>
          <w:p w14:paraId="46FD02D0" w14:textId="77777777" w:rsidR="009E48C5" w:rsidRPr="00EF5EFD" w:rsidRDefault="009E48C5" w:rsidP="003A75FD">
            <w:pPr>
              <w:pStyle w:val="oneM2M-CoverTableLeft"/>
            </w:pPr>
            <w:r w:rsidRPr="00EF5EFD">
              <w:t>CR  against:  TS/TR*</w:t>
            </w:r>
          </w:p>
        </w:tc>
        <w:tc>
          <w:tcPr>
            <w:tcW w:w="6999" w:type="dxa"/>
            <w:shd w:val="clear" w:color="auto" w:fill="FFFFFF"/>
          </w:tcPr>
          <w:p w14:paraId="2FCC6B84" w14:textId="427B73EB" w:rsidR="009E48C5" w:rsidRPr="00EF5EFD" w:rsidRDefault="00EC1725" w:rsidP="003A75FD">
            <w:pPr>
              <w:pStyle w:val="oneM2M-CoverTableText"/>
            </w:pPr>
            <w:r>
              <w:t>TS-0001</w:t>
            </w:r>
            <w:r w:rsidR="00F03F78">
              <w:t>V2.15.0</w:t>
            </w:r>
          </w:p>
        </w:tc>
      </w:tr>
      <w:tr w:rsidR="009E48C5" w:rsidRPr="009B635D" w14:paraId="4C49A377" w14:textId="77777777" w:rsidTr="003A75FD">
        <w:trPr>
          <w:trHeight w:val="371"/>
          <w:jc w:val="center"/>
        </w:trPr>
        <w:tc>
          <w:tcPr>
            <w:tcW w:w="2464" w:type="dxa"/>
            <w:shd w:val="clear" w:color="auto" w:fill="A0A0A3"/>
          </w:tcPr>
          <w:p w14:paraId="44F8DDE5" w14:textId="77777777" w:rsidR="009E48C5" w:rsidRPr="00EF5EFD" w:rsidRDefault="009E48C5" w:rsidP="003A75FD">
            <w:pPr>
              <w:pStyle w:val="oneM2M-CoverTableLeft"/>
            </w:pPr>
            <w:r w:rsidRPr="00EF5EFD">
              <w:t>Clauses</w:t>
            </w:r>
            <w:r w:rsidRPr="00EF5EFD" w:rsidDel="00F66BC9">
              <w:t xml:space="preserve"> </w:t>
            </w:r>
            <w:r w:rsidRPr="00EF5EFD">
              <w:t>*</w:t>
            </w:r>
          </w:p>
        </w:tc>
        <w:tc>
          <w:tcPr>
            <w:tcW w:w="6999" w:type="dxa"/>
            <w:shd w:val="clear" w:color="auto" w:fill="FFFFFF"/>
          </w:tcPr>
          <w:p w14:paraId="017FD62C" w14:textId="5F4E94DC" w:rsidR="009E48C5" w:rsidRPr="009B635D" w:rsidRDefault="009E48C5" w:rsidP="009E48C5">
            <w:pPr>
              <w:rPr>
                <w:lang w:eastAsia="ko-KR"/>
              </w:rPr>
            </w:pPr>
            <w:r>
              <w:rPr>
                <w:lang w:eastAsia="ko-KR"/>
              </w:rPr>
              <w:t xml:space="preserve">Section </w:t>
            </w:r>
            <w:r w:rsidR="00957DB7">
              <w:rPr>
                <w:lang w:eastAsia="ko-KR"/>
              </w:rPr>
              <w:t xml:space="preserve">9.6.24, </w:t>
            </w:r>
            <w:r>
              <w:rPr>
                <w:lang w:eastAsia="ko-KR"/>
              </w:rPr>
              <w:t>9.6.35</w:t>
            </w:r>
            <w:r w:rsidR="00146CC0">
              <w:rPr>
                <w:lang w:eastAsia="ko-KR"/>
              </w:rPr>
              <w:t>,</w:t>
            </w:r>
            <w:r w:rsidR="00957DB7">
              <w:rPr>
                <w:lang w:eastAsia="ko-KR"/>
              </w:rPr>
              <w:t xml:space="preserve"> 9.6.37, 10.2.11.6</w:t>
            </w:r>
          </w:p>
        </w:tc>
      </w:tr>
      <w:tr w:rsidR="009E48C5" w:rsidRPr="009B635D" w14:paraId="16D58C28" w14:textId="77777777" w:rsidTr="003A75FD">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551A3A4" w14:textId="77777777" w:rsidR="009E48C5" w:rsidRPr="00EF5EFD" w:rsidRDefault="009E48C5" w:rsidP="003A75F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6809CC4" w14:textId="77777777" w:rsidR="009E48C5" w:rsidRPr="0039551C" w:rsidRDefault="009E48C5" w:rsidP="003A75F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DE3AF6">
              <w:rPr>
                <w:rFonts w:ascii="Times New Roman" w:hAnsi="Times New Roman"/>
                <w:sz w:val="24"/>
              </w:rPr>
            </w:r>
            <w:r w:rsidR="00DE3AF6">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0CC6741B" w14:textId="77777777" w:rsidR="009E48C5" w:rsidRPr="0039551C" w:rsidRDefault="009E48C5" w:rsidP="003A75F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E3AF6">
              <w:rPr>
                <w:rFonts w:ascii="Times New Roman" w:hAnsi="Times New Roman"/>
                <w:szCs w:val="22"/>
              </w:rPr>
            </w:r>
            <w:r w:rsidR="00DE3AF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5AE25E0" w14:textId="77777777" w:rsidR="009E48C5" w:rsidRPr="0039551C" w:rsidRDefault="009E48C5" w:rsidP="003A75FD">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E3AF6">
              <w:rPr>
                <w:rFonts w:ascii="Times New Roman" w:hAnsi="Times New Roman"/>
                <w:szCs w:val="22"/>
              </w:rPr>
            </w:r>
            <w:r w:rsidR="00DE3AF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functionality</w:t>
            </w:r>
          </w:p>
          <w:p w14:paraId="0038633D" w14:textId="77777777" w:rsidR="009E48C5" w:rsidRDefault="009E48C5" w:rsidP="003A75FD">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E3AF6">
              <w:rPr>
                <w:rFonts w:ascii="Times New Roman" w:hAnsi="Times New Roman"/>
                <w:szCs w:val="22"/>
              </w:rPr>
            </w:r>
            <w:r w:rsidR="00DE3AF6">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6110499A" w14:textId="77777777" w:rsidR="009E48C5" w:rsidRPr="00883855" w:rsidRDefault="009E48C5" w:rsidP="003A75FD">
            <w:pPr>
              <w:pStyle w:val="1tableentryleft"/>
              <w:rPr>
                <w:rFonts w:ascii="Times New Roman" w:hAnsi="Times New Roman"/>
                <w:sz w:val="20"/>
              </w:rPr>
            </w:pPr>
            <w:r w:rsidRPr="00786C01">
              <w:rPr>
                <w:sz w:val="18"/>
              </w:rPr>
              <w:t>Only ONE of the above shall be t</w:t>
            </w:r>
            <w:r>
              <w:rPr>
                <w:sz w:val="18"/>
              </w:rPr>
              <w:t>icked</w:t>
            </w:r>
          </w:p>
        </w:tc>
      </w:tr>
      <w:tr w:rsidR="009E48C5" w:rsidRPr="009B635D" w14:paraId="0F6F59C8" w14:textId="77777777" w:rsidTr="00957DB7">
        <w:trPr>
          <w:trHeight w:val="39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3DF70F2B" w14:textId="77777777" w:rsidR="009E48C5" w:rsidRPr="00EF5EFD" w:rsidRDefault="009E48C5" w:rsidP="003A75F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3611C50" w14:textId="77777777" w:rsidR="009E48C5" w:rsidRPr="00EF5EFD" w:rsidRDefault="00146CC0" w:rsidP="003A75FD">
            <w:pPr>
              <w:pStyle w:val="1tableentryleft"/>
              <w:rPr>
                <w:rFonts w:ascii="Times New Roman" w:hAnsi="Times New Roman"/>
                <w:sz w:val="24"/>
              </w:rPr>
            </w:pPr>
            <w:r>
              <w:rPr>
                <w:rFonts w:ascii="Times New Roman" w:hAnsi="Times New Roman"/>
                <w:sz w:val="24"/>
              </w:rPr>
              <w:t xml:space="preserve">TS-0004 </w:t>
            </w:r>
          </w:p>
        </w:tc>
      </w:tr>
      <w:tr w:rsidR="009E48C5" w:rsidRPr="009B635D" w14:paraId="026E7CFB" w14:textId="77777777" w:rsidTr="003A75FD">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B96321" w14:textId="77777777" w:rsidR="009E48C5" w:rsidRPr="008850DB" w:rsidRDefault="009E48C5" w:rsidP="003A75F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54F4C4CF" w14:textId="77777777" w:rsidR="009E48C5" w:rsidRPr="0039551C" w:rsidRDefault="009E48C5" w:rsidP="003A75F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DE3AF6">
              <w:rPr>
                <w:rFonts w:ascii="Times New Roman" w:hAnsi="Times New Roman"/>
                <w:szCs w:val="22"/>
              </w:rPr>
            </w:r>
            <w:r w:rsidR="00DE3AF6">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DE3AF6">
              <w:rPr>
                <w:rFonts w:ascii="Times New Roman" w:hAnsi="Times New Roman"/>
                <w:szCs w:val="22"/>
              </w:rPr>
            </w:r>
            <w:r w:rsidR="00DE3AF6">
              <w:rPr>
                <w:rFonts w:ascii="Times New Roman" w:hAnsi="Times New Roman"/>
                <w:szCs w:val="22"/>
              </w:rPr>
              <w:fldChar w:fldCharType="separate"/>
            </w:r>
            <w:r w:rsidRPr="0039551C">
              <w:rPr>
                <w:rFonts w:ascii="Times New Roman" w:hAnsi="Times New Roman"/>
                <w:szCs w:val="22"/>
              </w:rPr>
              <w:fldChar w:fldCharType="end"/>
            </w:r>
          </w:p>
          <w:p w14:paraId="7FF314D2" w14:textId="38A147DF" w:rsidR="009E48C5" w:rsidRPr="00F03F78" w:rsidRDefault="009E48C5" w:rsidP="003A75F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DE3AF6">
              <w:rPr>
                <w:rFonts w:ascii="Times New Roman" w:hAnsi="Times New Roman"/>
                <w:sz w:val="24"/>
              </w:rPr>
            </w:r>
            <w:r w:rsidR="00DE3AF6">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DE3AF6">
              <w:rPr>
                <w:rFonts w:ascii="Times New Roman" w:hAnsi="Times New Roman"/>
                <w:sz w:val="24"/>
              </w:rPr>
            </w:r>
            <w:r w:rsidR="00DE3AF6">
              <w:rPr>
                <w:rFonts w:ascii="Times New Roman" w:hAnsi="Times New Roman"/>
                <w:sz w:val="24"/>
              </w:rPr>
              <w:fldChar w:fldCharType="separate"/>
            </w:r>
            <w:r>
              <w:rPr>
                <w:rFonts w:ascii="Times New Roman" w:hAnsi="Times New Roman"/>
                <w:sz w:val="24"/>
              </w:rPr>
              <w:fldChar w:fldCharType="end"/>
            </w:r>
          </w:p>
        </w:tc>
      </w:tr>
      <w:tr w:rsidR="009E48C5" w:rsidRPr="009B635D" w14:paraId="36DB9725" w14:textId="77777777" w:rsidTr="003A75FD">
        <w:trPr>
          <w:trHeight w:val="373"/>
          <w:jc w:val="center"/>
        </w:trPr>
        <w:tc>
          <w:tcPr>
            <w:tcW w:w="9463" w:type="dxa"/>
            <w:gridSpan w:val="2"/>
            <w:shd w:val="clear" w:color="auto" w:fill="A0A0A3"/>
          </w:tcPr>
          <w:p w14:paraId="0FC23E18" w14:textId="77777777" w:rsidR="009E48C5" w:rsidRPr="008850DB" w:rsidRDefault="009E48C5" w:rsidP="003A75F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3A03DB9B" w14:textId="77777777" w:rsidR="009E48C5" w:rsidRPr="00EF5EFD" w:rsidRDefault="009E48C5" w:rsidP="009E48C5"/>
    <w:p w14:paraId="49A292CC" w14:textId="77777777" w:rsidR="009E48C5" w:rsidRPr="00EF5EFD" w:rsidRDefault="009E48C5" w:rsidP="009E48C5">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643CC25F" w14:textId="77777777" w:rsidR="009E48C5" w:rsidRPr="00AC7F93" w:rsidRDefault="009E48C5" w:rsidP="009E48C5">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lastRenderedPageBreak/>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4582737C" w14:textId="77777777" w:rsidR="009E48C5" w:rsidRDefault="009E48C5" w:rsidP="009E48C5">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17DEDB99" w14:textId="77777777" w:rsidR="009E48C5" w:rsidRPr="00882215" w:rsidRDefault="009E48C5" w:rsidP="009E48C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522A1DF" w14:textId="77777777" w:rsidR="009E48C5" w:rsidRDefault="009E48C5" w:rsidP="009E48C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6C6A1799"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635BA2FB" w14:textId="77777777" w:rsidR="009E48C5" w:rsidRDefault="009E48C5" w:rsidP="009E48C5">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3CE3A42E"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00E21DE9"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4E9C0A5B"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504D982D"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The change should include the current and surrounding clauses to clearly show where a change is located and to provide technical context of the proposed change. Additions of complete sections need not show surrounding clauses as long as the proposed section number clearly shows where the new section is proposed to be located.</w:t>
      </w:r>
    </w:p>
    <w:p w14:paraId="220532DC"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4FB8884" w14:textId="77777777" w:rsidR="009E48C5" w:rsidRPr="00882215" w:rsidRDefault="009E48C5" w:rsidP="009E48C5">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882215">
        <w:rPr>
          <w:rFonts w:eastAsia="MS PGothic"/>
          <w:color w:val="365F91"/>
          <w:kern w:val="24"/>
          <w:lang w:val="fr-FR"/>
        </w:rPr>
        <w:t xml:space="preserve"> </w:t>
      </w:r>
    </w:p>
    <w:p w14:paraId="578CD19C" w14:textId="77777777" w:rsidR="00294EEF" w:rsidRDefault="005C0172" w:rsidP="00653A3B">
      <w:pPr>
        <w:pStyle w:val="Heading2"/>
      </w:pPr>
      <w:r>
        <w:t>Introduction</w:t>
      </w:r>
    </w:p>
    <w:p w14:paraId="0BDAD06E" w14:textId="591900C4" w:rsidR="00EC14BB" w:rsidRDefault="00F03F78" w:rsidP="00940923">
      <w:pPr>
        <w:spacing w:after="0"/>
        <w:rPr>
          <w:lang w:eastAsia="ko-KR"/>
        </w:rPr>
      </w:pPr>
      <w:r>
        <w:rPr>
          <w:lang w:eastAsia="ko-KR"/>
        </w:rPr>
        <w:t>Mirror for accepted ARC-2017-0184R03</w:t>
      </w:r>
    </w:p>
    <w:p w14:paraId="25840BC4" w14:textId="77777777" w:rsidR="00C34E65" w:rsidRDefault="00C34E65" w:rsidP="00940923">
      <w:pPr>
        <w:spacing w:after="0"/>
        <w:rPr>
          <w:lang w:eastAsia="ko-KR"/>
        </w:rPr>
      </w:pPr>
    </w:p>
    <w:p w14:paraId="46460333" w14:textId="77777777" w:rsidR="0017637D" w:rsidRDefault="0017637D" w:rsidP="00940923">
      <w:pPr>
        <w:spacing w:after="0"/>
        <w:rPr>
          <w:lang w:eastAsia="ko-KR"/>
        </w:rPr>
      </w:pPr>
    </w:p>
    <w:p w14:paraId="3A23BEBF" w14:textId="77777777" w:rsidR="0017637D" w:rsidRDefault="0017637D" w:rsidP="00940923">
      <w:pPr>
        <w:spacing w:after="0"/>
        <w:rPr>
          <w:lang w:eastAsia="ko-KR"/>
        </w:rPr>
      </w:pPr>
    </w:p>
    <w:p w14:paraId="5B8657E9" w14:textId="5A423CCF" w:rsidR="006A30C0" w:rsidRDefault="006A30C0" w:rsidP="00940923">
      <w:pPr>
        <w:spacing w:after="0"/>
        <w:rPr>
          <w:rFonts w:eastAsia="Arial Unicode MS"/>
        </w:rPr>
      </w:pPr>
      <w:r>
        <w:rPr>
          <w:lang w:eastAsia="ko-KR"/>
        </w:rPr>
        <w:t>The &lt;</w:t>
      </w:r>
      <w:proofErr w:type="spellStart"/>
      <w:r w:rsidRPr="00B6617F">
        <w:rPr>
          <w:b/>
          <w:lang w:eastAsia="ko-KR"/>
        </w:rPr>
        <w:t>eventConfig</w:t>
      </w:r>
      <w:proofErr w:type="spellEnd"/>
      <w:r>
        <w:rPr>
          <w:lang w:eastAsia="ko-KR"/>
        </w:rPr>
        <w:t xml:space="preserve">&gt; resource </w:t>
      </w:r>
      <w:r w:rsidR="00146CC0">
        <w:rPr>
          <w:lang w:eastAsia="ko-KR"/>
        </w:rPr>
        <w:t>defines</w:t>
      </w:r>
      <w:r>
        <w:rPr>
          <w:lang w:eastAsia="ko-KR"/>
        </w:rPr>
        <w:t xml:space="preserve"> </w:t>
      </w:r>
      <w:proofErr w:type="spellStart"/>
      <w:r w:rsidRPr="00146CC0">
        <w:rPr>
          <w:i/>
          <w:lang w:eastAsia="ko-KR"/>
        </w:rPr>
        <w:t>eventType</w:t>
      </w:r>
      <w:proofErr w:type="spellEnd"/>
      <w:r>
        <w:rPr>
          <w:lang w:eastAsia="ko-KR"/>
        </w:rPr>
        <w:t xml:space="preserve"> as </w:t>
      </w:r>
      <w:r w:rsidRPr="00357143">
        <w:rPr>
          <w:rFonts w:eastAsia="Arial Unicode MS"/>
        </w:rPr>
        <w:t xml:space="preserve"> </w:t>
      </w:r>
      <w:r>
        <w:rPr>
          <w:rFonts w:eastAsia="Arial Unicode MS"/>
        </w:rPr>
        <w:t>“</w:t>
      </w:r>
      <w:r w:rsidRPr="00357143">
        <w:rPr>
          <w:rFonts w:eastAsia="Arial Unicode MS"/>
        </w:rPr>
        <w:t xml:space="preserve">This attribute indicates the type of the event, such as timer based, data operation, storage based, </w:t>
      </w:r>
      <w:r w:rsidRPr="002A4581">
        <w:rPr>
          <w:rFonts w:eastAsia="Arial Unicode MS"/>
          <w:highlight w:val="yellow"/>
        </w:rPr>
        <w:t>etc</w:t>
      </w:r>
      <w:r w:rsidRPr="00357143">
        <w:rPr>
          <w:rFonts w:eastAsia="Arial Unicode MS"/>
        </w:rPr>
        <w:t>.</w:t>
      </w:r>
      <w:r>
        <w:rPr>
          <w:rFonts w:eastAsia="Arial Unicode MS"/>
        </w:rPr>
        <w:t>.”</w:t>
      </w:r>
    </w:p>
    <w:p w14:paraId="742415A1" w14:textId="77777777" w:rsidR="006A30C0" w:rsidRDefault="006A30C0" w:rsidP="00940923">
      <w:pPr>
        <w:spacing w:after="0"/>
        <w:rPr>
          <w:rFonts w:eastAsia="Arial Unicode MS"/>
        </w:rPr>
      </w:pPr>
      <w:r w:rsidRPr="00B8535F">
        <w:rPr>
          <w:rFonts w:eastAsia="Arial Unicode MS"/>
          <w:highlight w:val="yellow"/>
        </w:rPr>
        <w:t>Change 1</w:t>
      </w:r>
      <w:r>
        <w:rPr>
          <w:rFonts w:eastAsia="Arial Unicode MS"/>
        </w:rPr>
        <w:t xml:space="preserve"> changes the text be </w:t>
      </w:r>
      <w:proofErr w:type="spellStart"/>
      <w:r>
        <w:rPr>
          <w:rFonts w:eastAsia="Arial Unicode MS"/>
        </w:rPr>
        <w:t>be</w:t>
      </w:r>
      <w:proofErr w:type="spellEnd"/>
      <w:r>
        <w:rPr>
          <w:rFonts w:eastAsia="Arial Unicode MS"/>
        </w:rPr>
        <w:t xml:space="preserve"> more concrete since there is no mechanism to define “</w:t>
      </w:r>
      <w:proofErr w:type="spellStart"/>
      <w:r w:rsidRPr="006A30C0">
        <w:rPr>
          <w:rFonts w:eastAsia="Arial Unicode MS"/>
          <w:highlight w:val="yellow"/>
        </w:rPr>
        <w:t>etc</w:t>
      </w:r>
      <w:proofErr w:type="spellEnd"/>
      <w:r>
        <w:rPr>
          <w:rFonts w:eastAsia="Arial Unicode MS"/>
        </w:rPr>
        <w:t>”</w:t>
      </w:r>
    </w:p>
    <w:p w14:paraId="3B3C7446" w14:textId="77777777" w:rsidR="00940923" w:rsidRDefault="00940923" w:rsidP="00515E28">
      <w:pPr>
        <w:rPr>
          <w:rFonts w:eastAsia="Arial Unicode MS"/>
        </w:rPr>
      </w:pPr>
    </w:p>
    <w:p w14:paraId="6947AD62" w14:textId="77777777" w:rsidR="00316715" w:rsidRDefault="00316715" w:rsidP="00940923">
      <w:pPr>
        <w:spacing w:after="0"/>
        <w:rPr>
          <w:rFonts w:eastAsia="Arial Unicode MS"/>
        </w:rPr>
      </w:pPr>
      <w:r>
        <w:rPr>
          <w:rFonts w:eastAsia="Arial Unicode MS"/>
        </w:rPr>
        <w:t xml:space="preserve">The </w:t>
      </w:r>
      <w:proofErr w:type="spellStart"/>
      <w:r>
        <w:rPr>
          <w:rFonts w:eastAsia="Arial Unicode MS"/>
        </w:rPr>
        <w:t>dataSize</w:t>
      </w:r>
      <w:proofErr w:type="spellEnd"/>
      <w:r>
        <w:rPr>
          <w:rFonts w:eastAsia="Arial Unicode MS"/>
        </w:rPr>
        <w:t xml:space="preserve"> attribute is defined as “</w:t>
      </w:r>
      <w:r w:rsidRPr="006A30C0">
        <w:rPr>
          <w:rFonts w:eastAsia="Arial Unicode MS"/>
          <w:highlight w:val="yellow"/>
        </w:rPr>
        <w:t xml:space="preserve">This attribute defines the data size </w:t>
      </w:r>
      <w:r w:rsidRPr="002A4581">
        <w:rPr>
          <w:rFonts w:eastAsia="Arial Unicode MS"/>
          <w:highlight w:val="green"/>
        </w:rPr>
        <w:t>if</w:t>
      </w:r>
      <w:r w:rsidRPr="006A30C0">
        <w:rPr>
          <w:rFonts w:eastAsia="Arial Unicode MS"/>
          <w:highlight w:val="yellow"/>
        </w:rPr>
        <w:t xml:space="preserve"> an event is triggered when the stored data exceeds a certain size</w:t>
      </w:r>
      <w:r>
        <w:rPr>
          <w:rFonts w:eastAsia="Arial Unicode MS"/>
        </w:rPr>
        <w:t>”.</w:t>
      </w:r>
    </w:p>
    <w:p w14:paraId="246B9389" w14:textId="77777777" w:rsidR="003021CF" w:rsidRDefault="003021CF" w:rsidP="00940923">
      <w:pPr>
        <w:spacing w:after="0"/>
        <w:rPr>
          <w:rFonts w:eastAsia="Arial Unicode MS"/>
        </w:rPr>
      </w:pPr>
      <w:r w:rsidRPr="00B8535F">
        <w:rPr>
          <w:rFonts w:eastAsia="Arial Unicode MS"/>
          <w:highlight w:val="yellow"/>
        </w:rPr>
        <w:t xml:space="preserve">Change </w:t>
      </w:r>
      <w:r>
        <w:rPr>
          <w:rFonts w:eastAsia="Arial Unicode MS"/>
        </w:rPr>
        <w:t>1 also rewords this for clarity an proper grammar.</w:t>
      </w:r>
    </w:p>
    <w:p w14:paraId="6935C17C" w14:textId="77777777" w:rsidR="00940923" w:rsidRDefault="00940923" w:rsidP="00515E28">
      <w:pPr>
        <w:rPr>
          <w:rFonts w:ascii="Arial" w:eastAsia="Arial Unicode MS" w:hAnsi="Arial" w:cs="Arial"/>
          <w:sz w:val="18"/>
          <w:szCs w:val="18"/>
        </w:rPr>
      </w:pPr>
    </w:p>
    <w:p w14:paraId="57640420" w14:textId="77777777" w:rsidR="00316715" w:rsidRPr="00940923" w:rsidRDefault="00316715" w:rsidP="00515E28">
      <w:pPr>
        <w:rPr>
          <w:rFonts w:ascii="Arial" w:eastAsia="Arial Unicode MS" w:hAnsi="Arial" w:cs="Arial"/>
          <w:sz w:val="18"/>
          <w:szCs w:val="18"/>
        </w:rPr>
      </w:pPr>
      <w:r w:rsidRPr="00940923">
        <w:rPr>
          <w:rFonts w:ascii="Arial" w:eastAsia="Arial Unicode MS" w:hAnsi="Arial" w:cs="Arial"/>
          <w:sz w:val="18"/>
          <w:szCs w:val="18"/>
        </w:rPr>
        <w:t xml:space="preserve">Since the storage based </w:t>
      </w:r>
      <w:proofErr w:type="spellStart"/>
      <w:r w:rsidRPr="00940923">
        <w:rPr>
          <w:rFonts w:ascii="Arial" w:eastAsia="Arial Unicode MS" w:hAnsi="Arial" w:cs="Arial"/>
          <w:sz w:val="18"/>
          <w:szCs w:val="18"/>
        </w:rPr>
        <w:t>eventType</w:t>
      </w:r>
      <w:proofErr w:type="spellEnd"/>
      <w:r w:rsidRPr="00940923">
        <w:rPr>
          <w:rFonts w:ascii="Arial" w:eastAsia="Arial Unicode MS" w:hAnsi="Arial" w:cs="Arial"/>
          <w:sz w:val="18"/>
          <w:szCs w:val="18"/>
        </w:rPr>
        <w:t xml:space="preserve"> “is triggered when the stored data exceeds a certain size” we need to define what this means for &lt;</w:t>
      </w:r>
      <w:r w:rsidRPr="00940923">
        <w:rPr>
          <w:rFonts w:ascii="Arial" w:eastAsia="Arial Unicode MS" w:hAnsi="Arial" w:cs="Arial"/>
          <w:b/>
          <w:sz w:val="18"/>
          <w:szCs w:val="18"/>
        </w:rPr>
        <w:t>containers</w:t>
      </w:r>
      <w:r w:rsidRPr="00940923">
        <w:rPr>
          <w:rFonts w:ascii="Arial" w:eastAsia="Arial Unicode MS" w:hAnsi="Arial" w:cs="Arial"/>
          <w:sz w:val="18"/>
          <w:szCs w:val="18"/>
        </w:rPr>
        <w:t>&gt;, &lt;</w:t>
      </w:r>
      <w:proofErr w:type="spellStart"/>
      <w:r w:rsidRPr="00940923">
        <w:rPr>
          <w:rFonts w:ascii="Arial" w:eastAsia="Arial Unicode MS" w:hAnsi="Arial" w:cs="Arial"/>
          <w:b/>
          <w:sz w:val="18"/>
          <w:szCs w:val="18"/>
        </w:rPr>
        <w:t>flexContainers</w:t>
      </w:r>
      <w:proofErr w:type="spellEnd"/>
      <w:r w:rsidRPr="00940923">
        <w:rPr>
          <w:rFonts w:ascii="Arial" w:eastAsia="Arial Unicode MS" w:hAnsi="Arial" w:cs="Arial"/>
          <w:sz w:val="18"/>
          <w:szCs w:val="18"/>
        </w:rPr>
        <w:t>&gt; and &lt;</w:t>
      </w:r>
      <w:proofErr w:type="spellStart"/>
      <w:r w:rsidRPr="00940923">
        <w:rPr>
          <w:rFonts w:ascii="Arial" w:eastAsia="Arial Unicode MS" w:hAnsi="Arial" w:cs="Arial"/>
          <w:b/>
          <w:sz w:val="18"/>
          <w:szCs w:val="18"/>
        </w:rPr>
        <w:t>timeSeries</w:t>
      </w:r>
      <w:proofErr w:type="spellEnd"/>
      <w:r w:rsidR="00B6617F" w:rsidRPr="00940923">
        <w:rPr>
          <w:rFonts w:ascii="Arial" w:eastAsia="Arial Unicode MS" w:hAnsi="Arial" w:cs="Arial"/>
          <w:sz w:val="18"/>
          <w:szCs w:val="18"/>
        </w:rPr>
        <w:t>&gt; as well as the corresponding &lt;</w:t>
      </w:r>
      <w:proofErr w:type="spellStart"/>
      <w:r w:rsidR="00B6617F" w:rsidRPr="00940923">
        <w:rPr>
          <w:rFonts w:ascii="Arial" w:eastAsia="Arial Unicode MS" w:hAnsi="Arial" w:cs="Arial"/>
          <w:b/>
          <w:sz w:val="18"/>
          <w:szCs w:val="18"/>
        </w:rPr>
        <w:t>contentInstance</w:t>
      </w:r>
      <w:proofErr w:type="spellEnd"/>
      <w:r w:rsidR="00B6617F" w:rsidRPr="00940923">
        <w:rPr>
          <w:rFonts w:ascii="Arial" w:eastAsia="Arial Unicode MS" w:hAnsi="Arial" w:cs="Arial"/>
          <w:sz w:val="18"/>
          <w:szCs w:val="18"/>
        </w:rPr>
        <w:t>&gt; and &lt;</w:t>
      </w:r>
      <w:proofErr w:type="spellStart"/>
      <w:r w:rsidR="00B6617F" w:rsidRPr="00940923">
        <w:rPr>
          <w:rFonts w:ascii="Arial" w:eastAsia="Arial Unicode MS" w:hAnsi="Arial" w:cs="Arial"/>
          <w:b/>
          <w:sz w:val="18"/>
          <w:szCs w:val="18"/>
        </w:rPr>
        <w:t>timeSeriesInstance</w:t>
      </w:r>
      <w:proofErr w:type="spellEnd"/>
      <w:r w:rsidR="00B6617F" w:rsidRPr="00940923">
        <w:rPr>
          <w:rFonts w:ascii="Arial" w:eastAsia="Arial Unicode MS" w:hAnsi="Arial" w:cs="Arial"/>
          <w:sz w:val="18"/>
          <w:szCs w:val="18"/>
        </w:rPr>
        <w:t>&gt;.</w:t>
      </w:r>
    </w:p>
    <w:p w14:paraId="0B0FAEE2" w14:textId="77777777" w:rsidR="00316715" w:rsidRPr="00940923" w:rsidRDefault="00B6617F" w:rsidP="00316715">
      <w:pPr>
        <w:rPr>
          <w:rFonts w:ascii="Arial" w:eastAsia="Arial Unicode MS" w:hAnsi="Arial" w:cs="Arial"/>
          <w:sz w:val="18"/>
          <w:szCs w:val="18"/>
        </w:rPr>
      </w:pPr>
      <w:r w:rsidRPr="00940923">
        <w:rPr>
          <w:rFonts w:ascii="Arial" w:eastAsia="Arial Unicode MS" w:hAnsi="Arial" w:cs="Arial"/>
          <w:sz w:val="18"/>
          <w:szCs w:val="18"/>
        </w:rPr>
        <w:t>The following is proposed:</w:t>
      </w:r>
    </w:p>
    <w:p w14:paraId="21EC6949" w14:textId="77777777" w:rsidR="00B6617F" w:rsidRPr="00940923" w:rsidRDefault="00B6617F" w:rsidP="003D5C1B">
      <w:pPr>
        <w:spacing w:after="0"/>
        <w:rPr>
          <w:rFonts w:ascii="Arial" w:hAnsi="Arial" w:cs="Arial"/>
          <w:sz w:val="18"/>
          <w:szCs w:val="18"/>
        </w:rPr>
      </w:pPr>
      <w:r w:rsidRPr="00940923">
        <w:rPr>
          <w:rFonts w:ascii="Arial" w:eastAsia="Arial Unicode MS" w:hAnsi="Arial" w:cs="Arial"/>
          <w:sz w:val="18"/>
          <w:szCs w:val="18"/>
        </w:rPr>
        <w:t>For &lt;</w:t>
      </w:r>
      <w:r w:rsidRPr="00940923">
        <w:rPr>
          <w:rFonts w:ascii="Arial" w:eastAsia="Arial Unicode MS" w:hAnsi="Arial" w:cs="Arial"/>
          <w:b/>
          <w:sz w:val="18"/>
          <w:szCs w:val="18"/>
        </w:rPr>
        <w:t>containers</w:t>
      </w:r>
      <w:r w:rsidRPr="00940923">
        <w:rPr>
          <w:rFonts w:ascii="Arial" w:eastAsia="Arial Unicode MS" w:hAnsi="Arial" w:cs="Arial"/>
          <w:sz w:val="18"/>
          <w:szCs w:val="18"/>
        </w:rPr>
        <w:t xml:space="preserve">&gt;  </w:t>
      </w:r>
      <w:proofErr w:type="spellStart"/>
      <w:r w:rsidRPr="00940923">
        <w:rPr>
          <w:rFonts w:ascii="Arial" w:hAnsi="Arial" w:cs="Arial"/>
          <w:i/>
          <w:sz w:val="18"/>
          <w:szCs w:val="18"/>
        </w:rPr>
        <w:t>currentByteSize</w:t>
      </w:r>
      <w:proofErr w:type="spellEnd"/>
      <w:r w:rsidRPr="00940923">
        <w:rPr>
          <w:rFonts w:ascii="Arial" w:hAnsi="Arial" w:cs="Arial"/>
          <w:sz w:val="18"/>
          <w:szCs w:val="18"/>
        </w:rPr>
        <w:t xml:space="preserve"> is compared to the </w:t>
      </w:r>
      <w:proofErr w:type="spellStart"/>
      <w:r w:rsidRPr="00940923">
        <w:rPr>
          <w:rFonts w:ascii="Arial" w:hAnsi="Arial" w:cs="Arial"/>
          <w:i/>
          <w:sz w:val="18"/>
          <w:szCs w:val="18"/>
        </w:rPr>
        <w:t>dataSize</w:t>
      </w:r>
      <w:proofErr w:type="spellEnd"/>
      <w:r w:rsidRPr="00940923">
        <w:rPr>
          <w:rFonts w:ascii="Arial" w:hAnsi="Arial" w:cs="Arial"/>
          <w:sz w:val="18"/>
          <w:szCs w:val="18"/>
        </w:rPr>
        <w:t xml:space="preserve"> attribute of &lt;</w:t>
      </w:r>
      <w:proofErr w:type="spellStart"/>
      <w:r w:rsidRPr="00940923">
        <w:rPr>
          <w:rFonts w:ascii="Arial" w:hAnsi="Arial" w:cs="Arial"/>
          <w:b/>
          <w:sz w:val="18"/>
          <w:szCs w:val="18"/>
        </w:rPr>
        <w:t>eventConfig</w:t>
      </w:r>
      <w:proofErr w:type="spellEnd"/>
      <w:r w:rsidRPr="00940923">
        <w:rPr>
          <w:rFonts w:ascii="Arial" w:hAnsi="Arial" w:cs="Arial"/>
          <w:sz w:val="18"/>
          <w:szCs w:val="18"/>
        </w:rPr>
        <w:t xml:space="preserve">&gt; </w:t>
      </w:r>
      <w:r w:rsidR="003E2550" w:rsidRPr="00940923">
        <w:rPr>
          <w:rFonts w:ascii="Arial" w:hAnsi="Arial" w:cs="Arial"/>
          <w:sz w:val="18"/>
          <w:szCs w:val="18"/>
        </w:rPr>
        <w:t xml:space="preserve">- </w:t>
      </w:r>
      <w:r w:rsidR="003E2550" w:rsidRPr="00940923">
        <w:rPr>
          <w:rFonts w:ascii="Arial" w:eastAsia="Arial Unicode MS" w:hAnsi="Arial" w:cs="Arial"/>
          <w:sz w:val="18"/>
          <w:szCs w:val="18"/>
          <w:highlight w:val="yellow"/>
        </w:rPr>
        <w:t xml:space="preserve">Change </w:t>
      </w:r>
      <w:r w:rsidR="00940923" w:rsidRPr="00940923">
        <w:rPr>
          <w:rFonts w:ascii="Arial" w:eastAsia="Arial Unicode MS" w:hAnsi="Arial" w:cs="Arial"/>
          <w:sz w:val="18"/>
          <w:szCs w:val="18"/>
          <w:highlight w:val="yellow"/>
        </w:rPr>
        <w:t>1</w:t>
      </w:r>
    </w:p>
    <w:p w14:paraId="7255E4F4" w14:textId="77777777" w:rsidR="003D5C1B" w:rsidRPr="00940923" w:rsidRDefault="003D5C1B" w:rsidP="003D5C1B">
      <w:pPr>
        <w:spacing w:after="0"/>
        <w:rPr>
          <w:rFonts w:ascii="Arial" w:hAnsi="Arial" w:cs="Arial"/>
          <w:sz w:val="18"/>
          <w:szCs w:val="18"/>
        </w:rPr>
      </w:pPr>
      <w:r w:rsidRPr="00940923">
        <w:rPr>
          <w:rFonts w:ascii="Arial" w:eastAsia="Arial Unicode MS" w:hAnsi="Arial" w:cs="Arial"/>
          <w:sz w:val="18"/>
          <w:szCs w:val="18"/>
        </w:rPr>
        <w:t>For &lt;</w:t>
      </w:r>
      <w:proofErr w:type="spellStart"/>
      <w:r w:rsidRPr="00940923">
        <w:rPr>
          <w:rFonts w:ascii="Arial" w:eastAsia="Arial Unicode MS" w:hAnsi="Arial" w:cs="Arial"/>
          <w:b/>
          <w:sz w:val="18"/>
          <w:szCs w:val="18"/>
        </w:rPr>
        <w:t>contentInstance</w:t>
      </w:r>
      <w:proofErr w:type="spellEnd"/>
      <w:r w:rsidRPr="00940923">
        <w:rPr>
          <w:rFonts w:ascii="Arial" w:eastAsia="Arial Unicode MS" w:hAnsi="Arial" w:cs="Arial"/>
          <w:sz w:val="18"/>
          <w:szCs w:val="18"/>
        </w:rPr>
        <w:t xml:space="preserve">&gt;  </w:t>
      </w:r>
      <w:proofErr w:type="spellStart"/>
      <w:r w:rsidRPr="00940923">
        <w:rPr>
          <w:rFonts w:ascii="Arial" w:hAnsi="Arial" w:cs="Arial"/>
          <w:i/>
          <w:sz w:val="18"/>
          <w:szCs w:val="18"/>
        </w:rPr>
        <w:t>contentSize</w:t>
      </w:r>
      <w:proofErr w:type="spellEnd"/>
      <w:r w:rsidRPr="00940923">
        <w:rPr>
          <w:rFonts w:ascii="Arial" w:hAnsi="Arial" w:cs="Arial"/>
          <w:sz w:val="18"/>
          <w:szCs w:val="18"/>
        </w:rPr>
        <w:t xml:space="preserve"> is compared to the </w:t>
      </w:r>
      <w:proofErr w:type="spellStart"/>
      <w:r w:rsidRPr="00940923">
        <w:rPr>
          <w:rFonts w:ascii="Arial" w:hAnsi="Arial" w:cs="Arial"/>
          <w:i/>
          <w:sz w:val="18"/>
          <w:szCs w:val="18"/>
        </w:rPr>
        <w:t>dataSize</w:t>
      </w:r>
      <w:proofErr w:type="spellEnd"/>
      <w:r w:rsidRPr="00940923">
        <w:rPr>
          <w:rFonts w:ascii="Arial" w:hAnsi="Arial" w:cs="Arial"/>
          <w:sz w:val="18"/>
          <w:szCs w:val="18"/>
        </w:rPr>
        <w:t xml:space="preserve"> attribute of &lt;</w:t>
      </w:r>
      <w:proofErr w:type="spellStart"/>
      <w:r w:rsidRPr="00940923">
        <w:rPr>
          <w:rFonts w:ascii="Arial" w:hAnsi="Arial" w:cs="Arial"/>
          <w:b/>
          <w:sz w:val="18"/>
          <w:szCs w:val="18"/>
        </w:rPr>
        <w:t>eventConfig</w:t>
      </w:r>
      <w:proofErr w:type="spellEnd"/>
      <w:r w:rsidRPr="00940923">
        <w:rPr>
          <w:rFonts w:ascii="Arial" w:hAnsi="Arial" w:cs="Arial"/>
          <w:sz w:val="18"/>
          <w:szCs w:val="18"/>
        </w:rPr>
        <w:t xml:space="preserve">&gt; </w:t>
      </w:r>
      <w:r w:rsidR="003E2550" w:rsidRPr="00940923">
        <w:rPr>
          <w:rFonts w:ascii="Arial" w:hAnsi="Arial" w:cs="Arial"/>
          <w:sz w:val="18"/>
          <w:szCs w:val="18"/>
        </w:rPr>
        <w:t xml:space="preserve">- </w:t>
      </w:r>
      <w:r w:rsidR="00940923" w:rsidRPr="00940923">
        <w:rPr>
          <w:rFonts w:ascii="Arial" w:eastAsia="Arial Unicode MS" w:hAnsi="Arial" w:cs="Arial"/>
          <w:sz w:val="18"/>
          <w:szCs w:val="18"/>
          <w:highlight w:val="yellow"/>
        </w:rPr>
        <w:t>Change 1</w:t>
      </w:r>
    </w:p>
    <w:p w14:paraId="7C9F4949" w14:textId="77777777" w:rsidR="002B7D0B" w:rsidRPr="00940923" w:rsidRDefault="002B7D0B" w:rsidP="003D5C1B">
      <w:pPr>
        <w:pStyle w:val="TAL"/>
        <w:rPr>
          <w:rFonts w:eastAsia="Arial Unicode MS" w:cs="Arial"/>
          <w:b/>
          <w:szCs w:val="18"/>
        </w:rPr>
      </w:pPr>
      <w:r w:rsidRPr="00940923">
        <w:rPr>
          <w:rFonts w:eastAsia="Arial Unicode MS" w:cs="Arial"/>
          <w:szCs w:val="18"/>
        </w:rPr>
        <w:t>For &lt;</w:t>
      </w:r>
      <w:proofErr w:type="spellStart"/>
      <w:r w:rsidRPr="00940923">
        <w:rPr>
          <w:rFonts w:eastAsia="Arial Unicode MS" w:cs="Arial"/>
          <w:b/>
          <w:szCs w:val="18"/>
        </w:rPr>
        <w:t>flexContainers</w:t>
      </w:r>
      <w:proofErr w:type="spellEnd"/>
      <w:r w:rsidRPr="00940923">
        <w:rPr>
          <w:rFonts w:eastAsia="Arial Unicode MS" w:cs="Arial"/>
          <w:szCs w:val="18"/>
        </w:rPr>
        <w:t xml:space="preserve">&gt;  </w:t>
      </w:r>
      <w:proofErr w:type="spellStart"/>
      <w:r w:rsidRPr="00940923">
        <w:rPr>
          <w:rFonts w:cs="Arial"/>
          <w:i/>
          <w:szCs w:val="18"/>
        </w:rPr>
        <w:t>contentSize</w:t>
      </w:r>
      <w:proofErr w:type="spellEnd"/>
      <w:r w:rsidRPr="00940923">
        <w:rPr>
          <w:rFonts w:cs="Arial"/>
          <w:szCs w:val="18"/>
        </w:rPr>
        <w:t xml:space="preserve"> is defined similar to a &lt;</w:t>
      </w:r>
      <w:proofErr w:type="spellStart"/>
      <w:r w:rsidRPr="00940923">
        <w:rPr>
          <w:rFonts w:cs="Arial"/>
          <w:b/>
          <w:szCs w:val="18"/>
        </w:rPr>
        <w:t>contentInstance</w:t>
      </w:r>
      <w:proofErr w:type="spellEnd"/>
      <w:r w:rsidRPr="00940923">
        <w:rPr>
          <w:rFonts w:cs="Arial"/>
          <w:szCs w:val="18"/>
        </w:rPr>
        <w:t>&gt; as “</w:t>
      </w:r>
      <w:r w:rsidR="003D5C1B" w:rsidRPr="00940923">
        <w:rPr>
          <w:rFonts w:cs="Arial"/>
          <w:szCs w:val="18"/>
        </w:rPr>
        <w:t>The sum of the s</w:t>
      </w:r>
      <w:r w:rsidRPr="00940923">
        <w:rPr>
          <w:rFonts w:eastAsia="Arial Unicode MS" w:cs="Arial"/>
          <w:szCs w:val="18"/>
        </w:rPr>
        <w:t xml:space="preserve">ize in bytes of </w:t>
      </w:r>
      <w:r w:rsidR="003D5C1B" w:rsidRPr="00940923">
        <w:rPr>
          <w:rFonts w:eastAsia="Arial Unicode MS" w:cs="Arial"/>
          <w:szCs w:val="18"/>
        </w:rPr>
        <w:t>each</w:t>
      </w:r>
      <w:r w:rsidRPr="00940923">
        <w:rPr>
          <w:rFonts w:eastAsia="Arial Unicode MS" w:cs="Arial"/>
          <w:szCs w:val="18"/>
        </w:rPr>
        <w:t xml:space="preserve"> </w:t>
      </w:r>
      <w:r w:rsidRPr="00940923">
        <w:rPr>
          <w:rFonts w:eastAsia="Arial Unicode MS" w:cs="Arial"/>
          <w:i/>
          <w:szCs w:val="18"/>
        </w:rPr>
        <w:t>[</w:t>
      </w:r>
      <w:proofErr w:type="spellStart"/>
      <w:r w:rsidRPr="00940923">
        <w:rPr>
          <w:rFonts w:eastAsia="Arial Unicode MS" w:cs="Arial"/>
          <w:i/>
          <w:szCs w:val="18"/>
        </w:rPr>
        <w:t>customAttribute</w:t>
      </w:r>
      <w:proofErr w:type="spellEnd"/>
      <w:r w:rsidRPr="00940923">
        <w:rPr>
          <w:rFonts w:eastAsia="Arial Unicode MS" w:cs="Arial"/>
          <w:i/>
          <w:szCs w:val="18"/>
        </w:rPr>
        <w:t>]</w:t>
      </w:r>
      <w:r w:rsidR="003D5C1B" w:rsidRPr="00940923">
        <w:rPr>
          <w:rFonts w:eastAsia="Arial Unicode MS" w:cs="Arial"/>
          <w:szCs w:val="18"/>
        </w:rPr>
        <w:t xml:space="preserve"> present in the &lt;</w:t>
      </w:r>
      <w:proofErr w:type="spellStart"/>
      <w:r w:rsidR="003D5C1B" w:rsidRPr="00940923">
        <w:rPr>
          <w:rFonts w:eastAsia="Arial Unicode MS" w:cs="Arial"/>
          <w:b/>
          <w:szCs w:val="18"/>
        </w:rPr>
        <w:t>flexContainer</w:t>
      </w:r>
      <w:proofErr w:type="spellEnd"/>
      <w:r w:rsidR="003D5C1B" w:rsidRPr="00940923">
        <w:rPr>
          <w:rFonts w:eastAsia="Arial Unicode MS" w:cs="Arial"/>
          <w:szCs w:val="18"/>
        </w:rPr>
        <w:t xml:space="preserve">&gt; - </w:t>
      </w:r>
      <w:r w:rsidR="003021CF" w:rsidRPr="00940923">
        <w:rPr>
          <w:rFonts w:eastAsia="Arial Unicode MS" w:cs="Arial"/>
          <w:szCs w:val="18"/>
          <w:highlight w:val="yellow"/>
        </w:rPr>
        <w:t>Change 2</w:t>
      </w:r>
    </w:p>
    <w:p w14:paraId="0E6AAFAB" w14:textId="77777777" w:rsidR="00B6617F" w:rsidRPr="00940923" w:rsidRDefault="00B6617F" w:rsidP="003D5C1B">
      <w:pPr>
        <w:spacing w:after="0"/>
        <w:rPr>
          <w:rFonts w:ascii="Arial" w:hAnsi="Arial" w:cs="Arial"/>
          <w:sz w:val="18"/>
          <w:szCs w:val="18"/>
        </w:rPr>
      </w:pPr>
      <w:r w:rsidRPr="00940923">
        <w:rPr>
          <w:rFonts w:ascii="Arial" w:eastAsia="Arial Unicode MS" w:hAnsi="Arial" w:cs="Arial"/>
          <w:sz w:val="18"/>
          <w:szCs w:val="18"/>
        </w:rPr>
        <w:t>For &lt;</w:t>
      </w:r>
      <w:proofErr w:type="spellStart"/>
      <w:r w:rsidRPr="00940923">
        <w:rPr>
          <w:rFonts w:ascii="Arial" w:eastAsia="Arial Unicode MS" w:hAnsi="Arial" w:cs="Arial"/>
          <w:b/>
          <w:sz w:val="18"/>
          <w:szCs w:val="18"/>
        </w:rPr>
        <w:t>flexContainers</w:t>
      </w:r>
      <w:proofErr w:type="spellEnd"/>
      <w:r w:rsidRPr="00940923">
        <w:rPr>
          <w:rFonts w:ascii="Arial" w:eastAsia="Arial Unicode MS" w:hAnsi="Arial" w:cs="Arial"/>
          <w:sz w:val="18"/>
          <w:szCs w:val="18"/>
        </w:rPr>
        <w:t xml:space="preserve">&gt;  </w:t>
      </w:r>
      <w:proofErr w:type="spellStart"/>
      <w:r w:rsidRPr="00940923">
        <w:rPr>
          <w:rFonts w:ascii="Arial" w:hAnsi="Arial" w:cs="Arial"/>
          <w:i/>
          <w:sz w:val="18"/>
          <w:szCs w:val="18"/>
        </w:rPr>
        <w:t>c</w:t>
      </w:r>
      <w:r w:rsidR="002B7D0B" w:rsidRPr="00940923">
        <w:rPr>
          <w:rFonts w:ascii="Arial" w:hAnsi="Arial" w:cs="Arial"/>
          <w:i/>
          <w:sz w:val="18"/>
          <w:szCs w:val="18"/>
        </w:rPr>
        <w:t>onte</w:t>
      </w:r>
      <w:r w:rsidRPr="00940923">
        <w:rPr>
          <w:rFonts w:ascii="Arial" w:hAnsi="Arial" w:cs="Arial"/>
          <w:i/>
          <w:sz w:val="18"/>
          <w:szCs w:val="18"/>
        </w:rPr>
        <w:t>ntSize</w:t>
      </w:r>
      <w:proofErr w:type="spellEnd"/>
      <w:r w:rsidRPr="00940923">
        <w:rPr>
          <w:rFonts w:ascii="Arial" w:hAnsi="Arial" w:cs="Arial"/>
          <w:sz w:val="18"/>
          <w:szCs w:val="18"/>
        </w:rPr>
        <w:t xml:space="preserve"> is compared to the </w:t>
      </w:r>
      <w:proofErr w:type="spellStart"/>
      <w:r w:rsidRPr="00940923">
        <w:rPr>
          <w:rFonts w:ascii="Arial" w:hAnsi="Arial" w:cs="Arial"/>
          <w:i/>
          <w:sz w:val="18"/>
          <w:szCs w:val="18"/>
        </w:rPr>
        <w:t>dataSize</w:t>
      </w:r>
      <w:proofErr w:type="spellEnd"/>
      <w:r w:rsidRPr="00940923">
        <w:rPr>
          <w:rFonts w:ascii="Arial" w:hAnsi="Arial" w:cs="Arial"/>
          <w:sz w:val="18"/>
          <w:szCs w:val="18"/>
        </w:rPr>
        <w:t xml:space="preserve"> attribute of &lt;</w:t>
      </w:r>
      <w:proofErr w:type="spellStart"/>
      <w:r w:rsidRPr="00940923">
        <w:rPr>
          <w:rFonts w:ascii="Arial" w:hAnsi="Arial" w:cs="Arial"/>
          <w:b/>
          <w:sz w:val="18"/>
          <w:szCs w:val="18"/>
        </w:rPr>
        <w:t>eventConfig</w:t>
      </w:r>
      <w:proofErr w:type="spellEnd"/>
      <w:r w:rsidRPr="00940923">
        <w:rPr>
          <w:rFonts w:ascii="Arial" w:hAnsi="Arial" w:cs="Arial"/>
          <w:sz w:val="18"/>
          <w:szCs w:val="18"/>
        </w:rPr>
        <w:t xml:space="preserve">&gt; </w:t>
      </w:r>
      <w:r w:rsidR="003E2550" w:rsidRPr="00940923">
        <w:rPr>
          <w:rFonts w:ascii="Arial" w:hAnsi="Arial" w:cs="Arial"/>
          <w:sz w:val="18"/>
          <w:szCs w:val="18"/>
        </w:rPr>
        <w:t xml:space="preserve">- </w:t>
      </w:r>
      <w:r w:rsidR="00940923" w:rsidRPr="00940923">
        <w:rPr>
          <w:rFonts w:ascii="Arial" w:eastAsia="Arial Unicode MS" w:hAnsi="Arial" w:cs="Arial"/>
          <w:sz w:val="18"/>
          <w:szCs w:val="18"/>
          <w:highlight w:val="yellow"/>
        </w:rPr>
        <w:t>Change 1</w:t>
      </w:r>
    </w:p>
    <w:p w14:paraId="5E136F23" w14:textId="77777777" w:rsidR="003D5C1B" w:rsidRPr="00940923" w:rsidRDefault="003D5C1B" w:rsidP="003D5C1B">
      <w:pPr>
        <w:spacing w:after="0"/>
        <w:rPr>
          <w:rFonts w:ascii="Arial" w:hAnsi="Arial" w:cs="Arial"/>
          <w:sz w:val="18"/>
          <w:szCs w:val="18"/>
        </w:rPr>
      </w:pPr>
      <w:r w:rsidRPr="00940923">
        <w:rPr>
          <w:rFonts w:ascii="Arial" w:eastAsia="Arial Unicode MS" w:hAnsi="Arial" w:cs="Arial"/>
          <w:sz w:val="18"/>
          <w:szCs w:val="18"/>
        </w:rPr>
        <w:t>For &lt;</w:t>
      </w:r>
      <w:proofErr w:type="spellStart"/>
      <w:r w:rsidRPr="00940923">
        <w:rPr>
          <w:rFonts w:ascii="Arial" w:eastAsia="Arial Unicode MS" w:hAnsi="Arial" w:cs="Arial"/>
          <w:b/>
          <w:sz w:val="18"/>
          <w:szCs w:val="18"/>
        </w:rPr>
        <w:t>timeSeries</w:t>
      </w:r>
      <w:proofErr w:type="spellEnd"/>
      <w:r w:rsidRPr="00940923">
        <w:rPr>
          <w:rFonts w:ascii="Arial" w:eastAsia="Arial Unicode MS" w:hAnsi="Arial" w:cs="Arial"/>
          <w:sz w:val="18"/>
          <w:szCs w:val="18"/>
        </w:rPr>
        <w:t xml:space="preserve">&gt;  </w:t>
      </w:r>
      <w:proofErr w:type="spellStart"/>
      <w:r w:rsidRPr="00940923">
        <w:rPr>
          <w:rFonts w:ascii="Arial" w:hAnsi="Arial" w:cs="Arial"/>
          <w:i/>
          <w:sz w:val="18"/>
          <w:szCs w:val="18"/>
        </w:rPr>
        <w:t>currentByteSize</w:t>
      </w:r>
      <w:proofErr w:type="spellEnd"/>
      <w:r w:rsidRPr="00940923">
        <w:rPr>
          <w:rFonts w:ascii="Arial" w:hAnsi="Arial" w:cs="Arial"/>
          <w:sz w:val="18"/>
          <w:szCs w:val="18"/>
        </w:rPr>
        <w:t xml:space="preserve"> is compared to the </w:t>
      </w:r>
      <w:proofErr w:type="spellStart"/>
      <w:r w:rsidRPr="00940923">
        <w:rPr>
          <w:rFonts w:ascii="Arial" w:hAnsi="Arial" w:cs="Arial"/>
          <w:i/>
          <w:sz w:val="18"/>
          <w:szCs w:val="18"/>
        </w:rPr>
        <w:t>dataSize</w:t>
      </w:r>
      <w:proofErr w:type="spellEnd"/>
      <w:r w:rsidRPr="00940923">
        <w:rPr>
          <w:rFonts w:ascii="Arial" w:hAnsi="Arial" w:cs="Arial"/>
          <w:sz w:val="18"/>
          <w:szCs w:val="18"/>
        </w:rPr>
        <w:t xml:space="preserve"> attribute of &lt;</w:t>
      </w:r>
      <w:proofErr w:type="spellStart"/>
      <w:r w:rsidRPr="00940923">
        <w:rPr>
          <w:rFonts w:ascii="Arial" w:hAnsi="Arial" w:cs="Arial"/>
          <w:b/>
          <w:sz w:val="18"/>
          <w:szCs w:val="18"/>
        </w:rPr>
        <w:t>eventConfig</w:t>
      </w:r>
      <w:proofErr w:type="spellEnd"/>
      <w:r w:rsidRPr="00940923">
        <w:rPr>
          <w:rFonts w:ascii="Arial" w:hAnsi="Arial" w:cs="Arial"/>
          <w:sz w:val="18"/>
          <w:szCs w:val="18"/>
        </w:rPr>
        <w:t xml:space="preserve">&gt; </w:t>
      </w:r>
      <w:r w:rsidR="003E2550" w:rsidRPr="00940923">
        <w:rPr>
          <w:rFonts w:ascii="Arial" w:hAnsi="Arial" w:cs="Arial"/>
          <w:sz w:val="18"/>
          <w:szCs w:val="18"/>
        </w:rPr>
        <w:t xml:space="preserve">- </w:t>
      </w:r>
      <w:r w:rsidR="003E2550" w:rsidRPr="00940923">
        <w:rPr>
          <w:rFonts w:ascii="Arial" w:eastAsia="Arial Unicode MS" w:hAnsi="Arial" w:cs="Arial"/>
          <w:sz w:val="18"/>
          <w:szCs w:val="18"/>
          <w:highlight w:val="yellow"/>
        </w:rPr>
        <w:t xml:space="preserve">Change </w:t>
      </w:r>
      <w:r w:rsidR="00940923" w:rsidRPr="00940923">
        <w:rPr>
          <w:rFonts w:ascii="Arial" w:eastAsia="Arial Unicode MS" w:hAnsi="Arial" w:cs="Arial"/>
          <w:sz w:val="18"/>
          <w:szCs w:val="18"/>
          <w:highlight w:val="yellow"/>
        </w:rPr>
        <w:t>1</w:t>
      </w:r>
    </w:p>
    <w:p w14:paraId="133B820B" w14:textId="77777777" w:rsidR="003D5C1B" w:rsidRPr="00940923" w:rsidRDefault="003D5C1B" w:rsidP="003D5C1B">
      <w:pPr>
        <w:pStyle w:val="TAL"/>
        <w:rPr>
          <w:rFonts w:eastAsia="Arial Unicode MS" w:cs="Arial"/>
          <w:szCs w:val="18"/>
        </w:rPr>
      </w:pPr>
      <w:r w:rsidRPr="00940923">
        <w:rPr>
          <w:rFonts w:eastAsia="Arial Unicode MS" w:cs="Arial"/>
          <w:szCs w:val="18"/>
        </w:rPr>
        <w:t>For &lt;</w:t>
      </w:r>
      <w:proofErr w:type="spellStart"/>
      <w:r w:rsidRPr="00940923">
        <w:rPr>
          <w:rFonts w:eastAsia="Arial Unicode MS" w:cs="Arial"/>
          <w:b/>
          <w:szCs w:val="18"/>
        </w:rPr>
        <w:t>timeSeriesInstance</w:t>
      </w:r>
      <w:proofErr w:type="spellEnd"/>
      <w:r w:rsidRPr="00940923">
        <w:rPr>
          <w:rFonts w:eastAsia="Arial Unicode MS" w:cs="Arial"/>
          <w:szCs w:val="18"/>
        </w:rPr>
        <w:t xml:space="preserve">&gt;  </w:t>
      </w:r>
      <w:proofErr w:type="spellStart"/>
      <w:r w:rsidRPr="00940923">
        <w:rPr>
          <w:rFonts w:cs="Arial"/>
          <w:i/>
          <w:szCs w:val="18"/>
        </w:rPr>
        <w:t>contentSize</w:t>
      </w:r>
      <w:proofErr w:type="spellEnd"/>
      <w:r w:rsidRPr="00940923">
        <w:rPr>
          <w:rFonts w:cs="Arial"/>
          <w:szCs w:val="18"/>
        </w:rPr>
        <w:t xml:space="preserve"> is defined similar to a &lt;</w:t>
      </w:r>
      <w:proofErr w:type="spellStart"/>
      <w:r w:rsidRPr="00940923">
        <w:rPr>
          <w:rFonts w:cs="Arial"/>
          <w:b/>
          <w:szCs w:val="18"/>
        </w:rPr>
        <w:t>contentInstance</w:t>
      </w:r>
      <w:proofErr w:type="spellEnd"/>
      <w:r w:rsidRPr="00940923">
        <w:rPr>
          <w:rFonts w:cs="Arial"/>
          <w:szCs w:val="18"/>
        </w:rPr>
        <w:t>&gt; as “</w:t>
      </w:r>
      <w:r w:rsidRPr="00940923">
        <w:rPr>
          <w:rFonts w:eastAsia="Arial Unicode MS" w:cs="Arial"/>
          <w:szCs w:val="18"/>
        </w:rPr>
        <w:t xml:space="preserve">Size in bytes of the </w:t>
      </w:r>
      <w:r w:rsidRPr="00940923">
        <w:rPr>
          <w:rFonts w:eastAsia="Arial Unicode MS" w:cs="Arial"/>
          <w:i/>
          <w:szCs w:val="18"/>
        </w:rPr>
        <w:t>content</w:t>
      </w:r>
      <w:r w:rsidRPr="00940923">
        <w:rPr>
          <w:rFonts w:eastAsia="Arial Unicode MS" w:cs="Arial"/>
          <w:szCs w:val="18"/>
        </w:rPr>
        <w:t xml:space="preserve"> attribute”. - </w:t>
      </w:r>
      <w:r w:rsidR="00B8535F" w:rsidRPr="00940923">
        <w:rPr>
          <w:rFonts w:eastAsia="Arial Unicode MS" w:cs="Arial"/>
          <w:szCs w:val="18"/>
          <w:highlight w:val="yellow"/>
        </w:rPr>
        <w:t xml:space="preserve">Change </w:t>
      </w:r>
      <w:r w:rsidR="003021CF" w:rsidRPr="00940923">
        <w:rPr>
          <w:rFonts w:eastAsia="Arial Unicode MS" w:cs="Arial"/>
          <w:szCs w:val="18"/>
        </w:rPr>
        <w:t>3</w:t>
      </w:r>
    </w:p>
    <w:p w14:paraId="25CB86BE" w14:textId="77777777" w:rsidR="003D5C1B" w:rsidRPr="00940923" w:rsidRDefault="003D5C1B" w:rsidP="003D5C1B">
      <w:pPr>
        <w:pStyle w:val="TAL"/>
        <w:rPr>
          <w:rFonts w:eastAsia="Arial Unicode MS" w:cs="Arial"/>
          <w:szCs w:val="18"/>
        </w:rPr>
      </w:pPr>
      <w:r w:rsidRPr="00940923">
        <w:rPr>
          <w:rFonts w:eastAsia="Arial Unicode MS" w:cs="Arial"/>
          <w:szCs w:val="18"/>
        </w:rPr>
        <w:t>For &lt;</w:t>
      </w:r>
      <w:proofErr w:type="spellStart"/>
      <w:r w:rsidRPr="00940923">
        <w:rPr>
          <w:rFonts w:eastAsia="Arial Unicode MS" w:cs="Arial"/>
          <w:b/>
          <w:szCs w:val="18"/>
        </w:rPr>
        <w:t>timeSeriesInstance</w:t>
      </w:r>
      <w:proofErr w:type="spellEnd"/>
      <w:r w:rsidRPr="00940923">
        <w:rPr>
          <w:rFonts w:eastAsia="Arial Unicode MS" w:cs="Arial"/>
          <w:szCs w:val="18"/>
        </w:rPr>
        <w:t xml:space="preserve">&gt;  </w:t>
      </w:r>
      <w:proofErr w:type="spellStart"/>
      <w:r w:rsidRPr="00940923">
        <w:rPr>
          <w:rFonts w:cs="Arial"/>
          <w:i/>
          <w:szCs w:val="18"/>
        </w:rPr>
        <w:t>contentSize</w:t>
      </w:r>
      <w:proofErr w:type="spellEnd"/>
      <w:r w:rsidRPr="00940923">
        <w:rPr>
          <w:rFonts w:cs="Arial"/>
          <w:szCs w:val="18"/>
        </w:rPr>
        <w:t xml:space="preserve"> is compared to the </w:t>
      </w:r>
      <w:proofErr w:type="spellStart"/>
      <w:r w:rsidRPr="00940923">
        <w:rPr>
          <w:rFonts w:cs="Arial"/>
          <w:i/>
          <w:szCs w:val="18"/>
        </w:rPr>
        <w:t>dataSize</w:t>
      </w:r>
      <w:proofErr w:type="spellEnd"/>
      <w:r w:rsidRPr="00940923">
        <w:rPr>
          <w:rFonts w:cs="Arial"/>
          <w:szCs w:val="18"/>
        </w:rPr>
        <w:t xml:space="preserve"> attribute of &lt;</w:t>
      </w:r>
      <w:proofErr w:type="spellStart"/>
      <w:r w:rsidRPr="00940923">
        <w:rPr>
          <w:rFonts w:cs="Arial"/>
          <w:b/>
          <w:szCs w:val="18"/>
        </w:rPr>
        <w:t>eventConfig</w:t>
      </w:r>
      <w:proofErr w:type="spellEnd"/>
      <w:r w:rsidRPr="00940923">
        <w:rPr>
          <w:rFonts w:cs="Arial"/>
          <w:szCs w:val="18"/>
        </w:rPr>
        <w:t>&gt;</w:t>
      </w:r>
      <w:r w:rsidR="003E2550" w:rsidRPr="00940923">
        <w:rPr>
          <w:rFonts w:cs="Arial"/>
          <w:szCs w:val="18"/>
        </w:rPr>
        <w:t xml:space="preserve"> - </w:t>
      </w:r>
      <w:r w:rsidR="003E2550" w:rsidRPr="00940923">
        <w:rPr>
          <w:rFonts w:eastAsia="Arial Unicode MS" w:cs="Arial"/>
          <w:szCs w:val="18"/>
          <w:highlight w:val="yellow"/>
        </w:rPr>
        <w:t xml:space="preserve">Change </w:t>
      </w:r>
      <w:r w:rsidR="00940923" w:rsidRPr="00940923">
        <w:rPr>
          <w:rFonts w:eastAsia="Arial Unicode MS" w:cs="Arial"/>
          <w:szCs w:val="18"/>
          <w:highlight w:val="yellow"/>
        </w:rPr>
        <w:t>1</w:t>
      </w:r>
    </w:p>
    <w:p w14:paraId="2C8D9F06" w14:textId="77777777" w:rsidR="00316715" w:rsidRDefault="00316715" w:rsidP="00515E28">
      <w:pPr>
        <w:rPr>
          <w:rFonts w:eastAsia="Arial Unicode MS"/>
        </w:rPr>
      </w:pPr>
    </w:p>
    <w:p w14:paraId="5B026D72" w14:textId="294F878F" w:rsidR="006A30C0" w:rsidRDefault="006A30C0" w:rsidP="00515E28">
      <w:r w:rsidRPr="005A3421">
        <w:rPr>
          <w:rFonts w:eastAsia="Arial Unicode MS"/>
        </w:rPr>
        <w:t xml:space="preserve">The Receiver shall verify that the </w:t>
      </w:r>
      <w:proofErr w:type="spellStart"/>
      <w:r w:rsidRPr="005A3421">
        <w:rPr>
          <w:rFonts w:eastAsia="Arial Unicode MS"/>
          <w:i/>
        </w:rPr>
        <w:t>dataSize</w:t>
      </w:r>
      <w:proofErr w:type="spellEnd"/>
      <w:r w:rsidRPr="005A3421">
        <w:rPr>
          <w:rFonts w:eastAsia="Arial Unicode MS"/>
        </w:rPr>
        <w:t xml:space="preserve"> attribute is present and contains a value greater </w:t>
      </w:r>
      <w:r w:rsidRPr="006A30C0">
        <w:rPr>
          <w:rFonts w:eastAsia="Arial Unicode MS"/>
          <w:highlight w:val="yellow"/>
        </w:rPr>
        <w:t>to</w:t>
      </w:r>
      <w:r w:rsidRPr="005A3421">
        <w:rPr>
          <w:rFonts w:eastAsia="Arial Unicode MS"/>
        </w:rPr>
        <w:t xml:space="preserve"> zero </w:t>
      </w:r>
      <w:r w:rsidRPr="005A3421">
        <w:t xml:space="preserve">if the </w:t>
      </w:r>
      <w:proofErr w:type="spellStart"/>
      <w:r w:rsidRPr="005A3421">
        <w:rPr>
          <w:i/>
        </w:rPr>
        <w:t>eventType</w:t>
      </w:r>
      <w:proofErr w:type="spellEnd"/>
      <w:r w:rsidRPr="005A3421">
        <w:t xml:space="preserve"> is set to "Storage based"</w:t>
      </w:r>
      <w:r w:rsidR="003E2550">
        <w:t xml:space="preserve">  - </w:t>
      </w:r>
      <w:r w:rsidR="003E2550" w:rsidRPr="004A06B2">
        <w:rPr>
          <w:highlight w:val="yellow"/>
        </w:rPr>
        <w:t xml:space="preserve">Change </w:t>
      </w:r>
      <w:r w:rsidR="00940923">
        <w:rPr>
          <w:highlight w:val="yellow"/>
        </w:rPr>
        <w:t>4</w:t>
      </w:r>
      <w:r w:rsidR="00940923" w:rsidRPr="004A06B2">
        <w:rPr>
          <w:highlight w:val="yellow"/>
        </w:rPr>
        <w:t xml:space="preserve"> </w:t>
      </w:r>
      <w:r w:rsidR="00940923">
        <w:t>rewords this for grammar and clarity.</w:t>
      </w:r>
    </w:p>
    <w:p w14:paraId="6B104E24" w14:textId="266E6095" w:rsidR="00023E0D" w:rsidRDefault="00023E0D" w:rsidP="00515E28"/>
    <w:p w14:paraId="01BA2E27" w14:textId="0F9F4277" w:rsidR="00023E0D" w:rsidRPr="00023E0D" w:rsidRDefault="002A4581"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Pr>
          <w:rFonts w:ascii="Arial" w:eastAsia="Arial Unicode MS" w:hAnsi="Arial" w:cs="Arial"/>
          <w:sz w:val="18"/>
          <w:szCs w:val="18"/>
        </w:rPr>
        <w:t>The current wording does not describe h</w:t>
      </w:r>
      <w:r w:rsidR="00023E0D" w:rsidRPr="00023E0D">
        <w:rPr>
          <w:rFonts w:ascii="Arial" w:eastAsia="Arial Unicode MS" w:hAnsi="Arial" w:cs="Arial"/>
          <w:sz w:val="18"/>
          <w:szCs w:val="18"/>
        </w:rPr>
        <w:t xml:space="preserve">andling of </w:t>
      </w:r>
      <w:proofErr w:type="spellStart"/>
      <w:r w:rsidR="00023E0D" w:rsidRPr="00023E0D">
        <w:rPr>
          <w:rFonts w:ascii="Arial" w:eastAsia="Arial Unicode MS" w:hAnsi="Arial" w:cs="Arial"/>
          <w:sz w:val="18"/>
          <w:szCs w:val="18"/>
        </w:rPr>
        <w:t>eventResourceTypes</w:t>
      </w:r>
      <w:proofErr w:type="spellEnd"/>
      <w:r w:rsidR="00023E0D" w:rsidRPr="00023E0D">
        <w:rPr>
          <w:rFonts w:ascii="Arial" w:eastAsia="Arial Unicode MS" w:hAnsi="Arial" w:cs="Arial"/>
          <w:sz w:val="18"/>
          <w:szCs w:val="18"/>
        </w:rPr>
        <w:t xml:space="preserve"> and </w:t>
      </w:r>
      <w:proofErr w:type="spellStart"/>
      <w:r w:rsidR="00023E0D" w:rsidRPr="00023E0D">
        <w:rPr>
          <w:rFonts w:ascii="Arial" w:eastAsia="Arial Unicode MS" w:hAnsi="Arial" w:cs="Arial"/>
          <w:sz w:val="18"/>
          <w:szCs w:val="18"/>
        </w:rPr>
        <w:t>eventResourceIDs</w:t>
      </w:r>
      <w:proofErr w:type="spellEnd"/>
      <w:r w:rsidR="00023E0D" w:rsidRPr="00023E0D">
        <w:rPr>
          <w:rFonts w:ascii="Arial" w:eastAsia="Arial Unicode MS" w:hAnsi="Arial" w:cs="Arial"/>
          <w:sz w:val="18"/>
          <w:szCs w:val="18"/>
        </w:rPr>
        <w:t xml:space="preserve"> </w:t>
      </w:r>
      <w:r w:rsidR="00023E0D">
        <w:rPr>
          <w:rFonts w:ascii="Arial" w:eastAsia="Arial Unicode MS" w:hAnsi="Arial" w:cs="Arial"/>
          <w:sz w:val="18"/>
          <w:szCs w:val="18"/>
        </w:rPr>
        <w:t>i</w:t>
      </w:r>
      <w:r w:rsidR="00023E0D" w:rsidRPr="00023E0D">
        <w:rPr>
          <w:rFonts w:ascii="Arial" w:eastAsia="Arial Unicode MS" w:hAnsi="Arial" w:cs="Arial"/>
          <w:sz w:val="18"/>
          <w:szCs w:val="18"/>
        </w:rPr>
        <w:t>f both the attributes are present in the request</w:t>
      </w:r>
      <w:r>
        <w:rPr>
          <w:rFonts w:ascii="Arial" w:eastAsia="Arial Unicode MS" w:hAnsi="Arial" w:cs="Arial"/>
          <w:sz w:val="18"/>
          <w:szCs w:val="18"/>
        </w:rPr>
        <w:t xml:space="preserve">. Three options are OR the values, AND the values or only </w:t>
      </w:r>
      <w:r w:rsidRPr="002A4581">
        <w:rPr>
          <w:rFonts w:ascii="Arial" w:eastAsia="Arial Unicode MS" w:hAnsi="Arial" w:cs="Arial"/>
          <w:sz w:val="18"/>
          <w:szCs w:val="18"/>
          <w:u w:val="single"/>
        </w:rPr>
        <w:t>allow 1 or the other to be present</w:t>
      </w:r>
      <w:r>
        <w:rPr>
          <w:rFonts w:ascii="Arial" w:eastAsia="Arial Unicode MS" w:hAnsi="Arial" w:cs="Arial"/>
          <w:sz w:val="18"/>
          <w:szCs w:val="18"/>
        </w:rPr>
        <w:t>.</w:t>
      </w:r>
      <w:r w:rsidR="00023E0D" w:rsidRPr="00023E0D">
        <w:rPr>
          <w:rFonts w:ascii="Arial" w:eastAsia="Arial Unicode MS" w:hAnsi="Arial" w:cs="Arial"/>
          <w:sz w:val="18"/>
          <w:szCs w:val="18"/>
        </w:rPr>
        <w:t xml:space="preserve"> </w:t>
      </w:r>
    </w:p>
    <w:p w14:paraId="5E892FE2"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p>
    <w:p w14:paraId="4FFEE744"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 xml:space="preserve">Option 1: </w:t>
      </w:r>
    </w:p>
    <w:p w14:paraId="00FAF758" w14:textId="22F93636"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ab/>
      </w:r>
      <w:r>
        <w:rPr>
          <w:rFonts w:ascii="Arial" w:eastAsia="Arial Unicode MS" w:hAnsi="Arial" w:cs="Arial"/>
          <w:sz w:val="18"/>
          <w:szCs w:val="18"/>
        </w:rPr>
        <w:t>A</w:t>
      </w:r>
      <w:r w:rsidRPr="00023E0D">
        <w:rPr>
          <w:rFonts w:ascii="Arial" w:eastAsia="Arial Unicode MS" w:hAnsi="Arial" w:cs="Arial"/>
          <w:sz w:val="18"/>
          <w:szCs w:val="18"/>
        </w:rPr>
        <w:t xml:space="preserve">n OR operation is performed for monitoring these events. for example, if </w:t>
      </w:r>
      <w:proofErr w:type="spellStart"/>
      <w:r w:rsidRPr="00023E0D">
        <w:rPr>
          <w:rFonts w:ascii="Arial" w:eastAsia="Arial Unicode MS" w:hAnsi="Arial" w:cs="Arial"/>
          <w:sz w:val="18"/>
          <w:szCs w:val="18"/>
        </w:rPr>
        <w:t>eventResourceTypes</w:t>
      </w:r>
      <w:proofErr w:type="spellEnd"/>
      <w:r w:rsidRPr="00023E0D">
        <w:rPr>
          <w:rFonts w:ascii="Arial" w:eastAsia="Arial Unicode MS" w:hAnsi="Arial" w:cs="Arial"/>
          <w:sz w:val="18"/>
          <w:szCs w:val="18"/>
        </w:rPr>
        <w:t xml:space="preserve"> contains AE and </w:t>
      </w:r>
      <w:proofErr w:type="spellStart"/>
      <w:r w:rsidRPr="00023E0D">
        <w:rPr>
          <w:rFonts w:ascii="Arial" w:eastAsia="Arial Unicode MS" w:hAnsi="Arial" w:cs="Arial"/>
          <w:sz w:val="18"/>
          <w:szCs w:val="18"/>
        </w:rPr>
        <w:t>eventResourceIDs</w:t>
      </w:r>
      <w:proofErr w:type="spellEnd"/>
      <w:r w:rsidRPr="00023E0D">
        <w:rPr>
          <w:rFonts w:ascii="Arial" w:eastAsia="Arial Unicode MS" w:hAnsi="Arial" w:cs="Arial"/>
          <w:sz w:val="18"/>
          <w:szCs w:val="18"/>
        </w:rPr>
        <w:t xml:space="preserve"> contains a container </w:t>
      </w:r>
      <w:proofErr w:type="spellStart"/>
      <w:r w:rsidRPr="00023E0D">
        <w:rPr>
          <w:rFonts w:ascii="Arial" w:eastAsia="Arial Unicode MS" w:hAnsi="Arial" w:cs="Arial"/>
          <w:sz w:val="18"/>
          <w:szCs w:val="18"/>
        </w:rPr>
        <w:t>resourceID</w:t>
      </w:r>
      <w:proofErr w:type="spellEnd"/>
      <w:r w:rsidRPr="00023E0D">
        <w:rPr>
          <w:rFonts w:ascii="Arial" w:eastAsia="Arial Unicode MS" w:hAnsi="Arial" w:cs="Arial"/>
          <w:sz w:val="18"/>
          <w:szCs w:val="18"/>
        </w:rPr>
        <w:t xml:space="preserve">, events will be triggered for both AE operations and operations on </w:t>
      </w:r>
      <w:r w:rsidR="004330A9">
        <w:rPr>
          <w:rFonts w:ascii="Arial" w:eastAsia="Arial Unicode MS" w:hAnsi="Arial" w:cs="Arial"/>
          <w:sz w:val="18"/>
          <w:szCs w:val="18"/>
        </w:rPr>
        <w:t xml:space="preserve">the </w:t>
      </w:r>
      <w:r w:rsidRPr="00023E0D">
        <w:rPr>
          <w:rFonts w:ascii="Arial" w:eastAsia="Arial Unicode MS" w:hAnsi="Arial" w:cs="Arial"/>
          <w:sz w:val="18"/>
          <w:szCs w:val="18"/>
        </w:rPr>
        <w:t xml:space="preserve">container </w:t>
      </w:r>
      <w:proofErr w:type="spellStart"/>
      <w:r w:rsidRPr="00023E0D">
        <w:rPr>
          <w:rFonts w:ascii="Arial" w:eastAsia="Arial Unicode MS" w:hAnsi="Arial" w:cs="Arial"/>
          <w:sz w:val="18"/>
          <w:szCs w:val="18"/>
        </w:rPr>
        <w:t>resourceID</w:t>
      </w:r>
      <w:proofErr w:type="spellEnd"/>
      <w:r w:rsidRPr="00023E0D">
        <w:rPr>
          <w:rFonts w:ascii="Arial" w:eastAsia="Arial Unicode MS" w:hAnsi="Arial" w:cs="Arial"/>
          <w:sz w:val="18"/>
          <w:szCs w:val="18"/>
        </w:rPr>
        <w:t xml:space="preserve"> configured.</w:t>
      </w:r>
    </w:p>
    <w:p w14:paraId="36EFA411" w14:textId="1FC09172" w:rsid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ab/>
        <w:t xml:space="preserve">But a cons to this approach is if </w:t>
      </w:r>
      <w:proofErr w:type="spellStart"/>
      <w:r w:rsidRPr="00023E0D">
        <w:rPr>
          <w:rFonts w:ascii="Arial" w:eastAsia="Arial Unicode MS" w:hAnsi="Arial" w:cs="Arial"/>
          <w:sz w:val="18"/>
          <w:szCs w:val="18"/>
        </w:rPr>
        <w:t>eventResourceType</w:t>
      </w:r>
      <w:proofErr w:type="spellEnd"/>
      <w:r w:rsidRPr="00023E0D">
        <w:rPr>
          <w:rFonts w:ascii="Arial" w:eastAsia="Arial Unicode MS" w:hAnsi="Arial" w:cs="Arial"/>
          <w:sz w:val="18"/>
          <w:szCs w:val="18"/>
        </w:rPr>
        <w:t xml:space="preserve"> contains AE and </w:t>
      </w:r>
      <w:proofErr w:type="spellStart"/>
      <w:r w:rsidRPr="00023E0D">
        <w:rPr>
          <w:rFonts w:ascii="Arial" w:eastAsia="Arial Unicode MS" w:hAnsi="Arial" w:cs="Arial"/>
          <w:sz w:val="18"/>
          <w:szCs w:val="18"/>
        </w:rPr>
        <w:t>eventResourceIDs</w:t>
      </w:r>
      <w:proofErr w:type="spellEnd"/>
      <w:r w:rsidRPr="00023E0D">
        <w:rPr>
          <w:rFonts w:ascii="Arial" w:eastAsia="Arial Unicode MS" w:hAnsi="Arial" w:cs="Arial"/>
          <w:sz w:val="18"/>
          <w:szCs w:val="18"/>
        </w:rPr>
        <w:t xml:space="preserve"> contains AE </w:t>
      </w:r>
      <w:proofErr w:type="spellStart"/>
      <w:r w:rsidRPr="00023E0D">
        <w:rPr>
          <w:rFonts w:ascii="Arial" w:eastAsia="Arial Unicode MS" w:hAnsi="Arial" w:cs="Arial"/>
          <w:sz w:val="18"/>
          <w:szCs w:val="18"/>
        </w:rPr>
        <w:t>resourceID</w:t>
      </w:r>
      <w:proofErr w:type="spellEnd"/>
      <w:r w:rsidRPr="00023E0D">
        <w:rPr>
          <w:rFonts w:ascii="Arial" w:eastAsia="Arial Unicode MS" w:hAnsi="Arial" w:cs="Arial"/>
          <w:sz w:val="18"/>
          <w:szCs w:val="18"/>
        </w:rPr>
        <w:t xml:space="preserve">, then events will be triggered for all </w:t>
      </w:r>
      <w:r w:rsidR="004330A9">
        <w:rPr>
          <w:rFonts w:ascii="Arial" w:eastAsia="Arial Unicode MS" w:hAnsi="Arial" w:cs="Arial"/>
          <w:sz w:val="18"/>
          <w:szCs w:val="18"/>
        </w:rPr>
        <w:t>AE</w:t>
      </w:r>
      <w:r w:rsidRPr="00023E0D">
        <w:rPr>
          <w:rFonts w:ascii="Arial" w:eastAsia="Arial Unicode MS" w:hAnsi="Arial" w:cs="Arial"/>
          <w:sz w:val="18"/>
          <w:szCs w:val="18"/>
        </w:rPr>
        <w:t xml:space="preserve"> operations including the specific </w:t>
      </w:r>
      <w:r w:rsidR="004330A9">
        <w:rPr>
          <w:rFonts w:ascii="Arial" w:eastAsia="Arial Unicode MS" w:hAnsi="Arial" w:cs="Arial"/>
          <w:sz w:val="18"/>
          <w:szCs w:val="18"/>
        </w:rPr>
        <w:t>AE</w:t>
      </w:r>
      <w:r w:rsidRPr="00023E0D">
        <w:rPr>
          <w:rFonts w:ascii="Arial" w:eastAsia="Arial Unicode MS" w:hAnsi="Arial" w:cs="Arial"/>
          <w:sz w:val="18"/>
          <w:szCs w:val="18"/>
        </w:rPr>
        <w:t xml:space="preserve"> </w:t>
      </w:r>
      <w:proofErr w:type="spellStart"/>
      <w:r w:rsidRPr="00023E0D">
        <w:rPr>
          <w:rFonts w:ascii="Arial" w:eastAsia="Arial Unicode MS" w:hAnsi="Arial" w:cs="Arial"/>
          <w:sz w:val="18"/>
          <w:szCs w:val="18"/>
        </w:rPr>
        <w:t>resourceID</w:t>
      </w:r>
      <w:proofErr w:type="spellEnd"/>
      <w:r w:rsidRPr="00023E0D">
        <w:rPr>
          <w:rFonts w:ascii="Arial" w:eastAsia="Arial Unicode MS" w:hAnsi="Arial" w:cs="Arial"/>
          <w:sz w:val="18"/>
          <w:szCs w:val="18"/>
        </w:rPr>
        <w:t xml:space="preserve"> configured which makes the value in </w:t>
      </w:r>
      <w:proofErr w:type="spellStart"/>
      <w:r w:rsidRPr="00023E0D">
        <w:rPr>
          <w:rFonts w:ascii="Arial" w:eastAsia="Arial Unicode MS" w:hAnsi="Arial" w:cs="Arial"/>
          <w:sz w:val="18"/>
          <w:szCs w:val="18"/>
        </w:rPr>
        <w:t>eventResourceIDs</w:t>
      </w:r>
      <w:proofErr w:type="spellEnd"/>
      <w:r w:rsidRPr="00023E0D">
        <w:rPr>
          <w:rFonts w:ascii="Arial" w:eastAsia="Arial Unicode MS" w:hAnsi="Arial" w:cs="Arial"/>
          <w:sz w:val="18"/>
          <w:szCs w:val="18"/>
        </w:rPr>
        <w:t xml:space="preserve"> redundant.</w:t>
      </w:r>
    </w:p>
    <w:p w14:paraId="2275E364" w14:textId="0DBD30C6"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Pr>
          <w:rFonts w:ascii="Arial" w:eastAsia="Arial Unicode MS" w:hAnsi="Arial" w:cs="Arial"/>
          <w:sz w:val="18"/>
          <w:szCs w:val="18"/>
        </w:rPr>
        <w:tab/>
        <w:t xml:space="preserve">This </w:t>
      </w:r>
      <w:r w:rsidRPr="00023E0D">
        <w:rPr>
          <w:rFonts w:ascii="Arial" w:eastAsia="Arial Unicode MS" w:hAnsi="Arial" w:cs="Arial"/>
          <w:sz w:val="18"/>
          <w:szCs w:val="18"/>
        </w:rPr>
        <w:t>make</w:t>
      </w:r>
      <w:r>
        <w:rPr>
          <w:rFonts w:ascii="Arial" w:eastAsia="Arial Unicode MS" w:hAnsi="Arial" w:cs="Arial"/>
          <w:sz w:val="18"/>
          <w:szCs w:val="18"/>
        </w:rPr>
        <w:t>s</w:t>
      </w:r>
      <w:r w:rsidRPr="00023E0D">
        <w:rPr>
          <w:rFonts w:ascii="Arial" w:eastAsia="Arial Unicode MS" w:hAnsi="Arial" w:cs="Arial"/>
          <w:sz w:val="18"/>
          <w:szCs w:val="18"/>
        </w:rPr>
        <w:t xml:space="preserve"> the </w:t>
      </w:r>
      <w:proofErr w:type="spellStart"/>
      <w:r w:rsidRPr="00023E0D">
        <w:rPr>
          <w:rFonts w:ascii="Arial" w:eastAsia="Arial Unicode MS" w:hAnsi="Arial" w:cs="Arial"/>
          <w:sz w:val="18"/>
          <w:szCs w:val="18"/>
        </w:rPr>
        <w:t>eventResourceID</w:t>
      </w:r>
      <w:proofErr w:type="spellEnd"/>
      <w:r>
        <w:rPr>
          <w:rFonts w:ascii="Arial" w:eastAsia="Arial Unicode MS" w:hAnsi="Arial" w:cs="Arial"/>
          <w:sz w:val="18"/>
          <w:szCs w:val="18"/>
        </w:rPr>
        <w:t xml:space="preserve"> irrelevant. – NOT RECOMMENDED</w:t>
      </w:r>
      <w:r w:rsidRPr="00023E0D">
        <w:rPr>
          <w:rFonts w:ascii="Arial" w:eastAsia="Arial Unicode MS" w:hAnsi="Arial" w:cs="Arial"/>
          <w:sz w:val="18"/>
          <w:szCs w:val="18"/>
        </w:rPr>
        <w:t xml:space="preserve"> </w:t>
      </w:r>
    </w:p>
    <w:p w14:paraId="1FA12FA6"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p>
    <w:p w14:paraId="05ADAF40"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Option 2:</w:t>
      </w:r>
    </w:p>
    <w:p w14:paraId="7328E9B6"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ab/>
        <w:t xml:space="preserve">An AND operation is performed for monitoring these events. For example, if </w:t>
      </w:r>
      <w:proofErr w:type="spellStart"/>
      <w:r w:rsidRPr="00023E0D">
        <w:rPr>
          <w:rFonts w:ascii="Arial" w:eastAsia="Arial Unicode MS" w:hAnsi="Arial" w:cs="Arial"/>
          <w:sz w:val="18"/>
          <w:szCs w:val="18"/>
        </w:rPr>
        <w:t>eventResourceTypes</w:t>
      </w:r>
      <w:proofErr w:type="spellEnd"/>
      <w:r w:rsidRPr="00023E0D">
        <w:rPr>
          <w:rFonts w:ascii="Arial" w:eastAsia="Arial Unicode MS" w:hAnsi="Arial" w:cs="Arial"/>
          <w:sz w:val="18"/>
          <w:szCs w:val="18"/>
        </w:rPr>
        <w:t xml:space="preserve"> contains AE and </w:t>
      </w:r>
      <w:proofErr w:type="spellStart"/>
      <w:r w:rsidRPr="00023E0D">
        <w:rPr>
          <w:rFonts w:ascii="Arial" w:eastAsia="Arial Unicode MS" w:hAnsi="Arial" w:cs="Arial"/>
          <w:sz w:val="18"/>
          <w:szCs w:val="18"/>
        </w:rPr>
        <w:t>eventResourceIDs</w:t>
      </w:r>
      <w:proofErr w:type="spellEnd"/>
      <w:r w:rsidRPr="00023E0D">
        <w:rPr>
          <w:rFonts w:ascii="Arial" w:eastAsia="Arial Unicode MS" w:hAnsi="Arial" w:cs="Arial"/>
          <w:sz w:val="18"/>
          <w:szCs w:val="18"/>
        </w:rPr>
        <w:t xml:space="preserve"> contains a container </w:t>
      </w:r>
      <w:proofErr w:type="spellStart"/>
      <w:r w:rsidRPr="00023E0D">
        <w:rPr>
          <w:rFonts w:ascii="Arial" w:eastAsia="Arial Unicode MS" w:hAnsi="Arial" w:cs="Arial"/>
          <w:sz w:val="18"/>
          <w:szCs w:val="18"/>
        </w:rPr>
        <w:t>resourceID</w:t>
      </w:r>
      <w:proofErr w:type="spellEnd"/>
      <w:r w:rsidRPr="00023E0D">
        <w:rPr>
          <w:rFonts w:ascii="Arial" w:eastAsia="Arial Unicode MS" w:hAnsi="Arial" w:cs="Arial"/>
          <w:sz w:val="18"/>
          <w:szCs w:val="18"/>
        </w:rPr>
        <w:t xml:space="preserve">, events will not be triggered for both AE operations and operations on container </w:t>
      </w:r>
      <w:proofErr w:type="spellStart"/>
      <w:r w:rsidRPr="00023E0D">
        <w:rPr>
          <w:rFonts w:ascii="Arial" w:eastAsia="Arial Unicode MS" w:hAnsi="Arial" w:cs="Arial"/>
          <w:sz w:val="18"/>
          <w:szCs w:val="18"/>
        </w:rPr>
        <w:t>resourceID</w:t>
      </w:r>
      <w:proofErr w:type="spellEnd"/>
      <w:r w:rsidRPr="00023E0D">
        <w:rPr>
          <w:rFonts w:ascii="Arial" w:eastAsia="Arial Unicode MS" w:hAnsi="Arial" w:cs="Arial"/>
          <w:sz w:val="18"/>
          <w:szCs w:val="18"/>
        </w:rPr>
        <w:t xml:space="preserve"> configured.</w:t>
      </w:r>
    </w:p>
    <w:p w14:paraId="039AE58E" w14:textId="77777777"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ab/>
        <w:t xml:space="preserve">Any storage based operation will not trigger this event. One way would be to validate the values of the </w:t>
      </w:r>
      <w:proofErr w:type="spellStart"/>
      <w:r w:rsidRPr="00023E0D">
        <w:rPr>
          <w:rFonts w:ascii="Arial" w:eastAsia="Arial Unicode MS" w:hAnsi="Arial" w:cs="Arial"/>
          <w:sz w:val="18"/>
          <w:szCs w:val="18"/>
        </w:rPr>
        <w:t>eventResourceIDs</w:t>
      </w:r>
      <w:proofErr w:type="spellEnd"/>
      <w:r w:rsidRPr="00023E0D">
        <w:rPr>
          <w:rFonts w:ascii="Arial" w:eastAsia="Arial Unicode MS" w:hAnsi="Arial" w:cs="Arial"/>
          <w:sz w:val="18"/>
          <w:szCs w:val="18"/>
        </w:rPr>
        <w:t xml:space="preserve"> and </w:t>
      </w:r>
      <w:proofErr w:type="spellStart"/>
      <w:r w:rsidRPr="00023E0D">
        <w:rPr>
          <w:rFonts w:ascii="Arial" w:eastAsia="Arial Unicode MS" w:hAnsi="Arial" w:cs="Arial"/>
          <w:sz w:val="18"/>
          <w:szCs w:val="18"/>
        </w:rPr>
        <w:t>eventResourceTypes</w:t>
      </w:r>
      <w:proofErr w:type="spellEnd"/>
      <w:r w:rsidRPr="00023E0D">
        <w:rPr>
          <w:rFonts w:ascii="Arial" w:eastAsia="Arial Unicode MS" w:hAnsi="Arial" w:cs="Arial"/>
          <w:sz w:val="18"/>
          <w:szCs w:val="18"/>
        </w:rPr>
        <w:t xml:space="preserve"> to check if both do not point to the same </w:t>
      </w:r>
      <w:proofErr w:type="spellStart"/>
      <w:r w:rsidRPr="00023E0D">
        <w:rPr>
          <w:rFonts w:ascii="Arial" w:eastAsia="Arial Unicode MS" w:hAnsi="Arial" w:cs="Arial"/>
          <w:sz w:val="18"/>
          <w:szCs w:val="18"/>
        </w:rPr>
        <w:t>resourceTypes</w:t>
      </w:r>
      <w:proofErr w:type="spellEnd"/>
      <w:r w:rsidRPr="00023E0D">
        <w:rPr>
          <w:rFonts w:ascii="Arial" w:eastAsia="Arial Unicode MS" w:hAnsi="Arial" w:cs="Arial"/>
          <w:sz w:val="18"/>
          <w:szCs w:val="18"/>
        </w:rPr>
        <w:t xml:space="preserve"> then return an error. This should be performed during create/update of the &lt;</w:t>
      </w:r>
      <w:proofErr w:type="spellStart"/>
      <w:r w:rsidRPr="00023E0D">
        <w:rPr>
          <w:rFonts w:ascii="Arial" w:eastAsia="Arial Unicode MS" w:hAnsi="Arial" w:cs="Arial"/>
          <w:sz w:val="18"/>
          <w:szCs w:val="18"/>
        </w:rPr>
        <w:t>eventCOnfig</w:t>
      </w:r>
      <w:proofErr w:type="spellEnd"/>
      <w:r w:rsidRPr="00023E0D">
        <w:rPr>
          <w:rFonts w:ascii="Arial" w:eastAsia="Arial Unicode MS" w:hAnsi="Arial" w:cs="Arial"/>
          <w:sz w:val="18"/>
          <w:szCs w:val="18"/>
        </w:rPr>
        <w:t>&gt; resource.</w:t>
      </w:r>
    </w:p>
    <w:p w14:paraId="1B3A985F" w14:textId="61FAFC10" w:rsidR="00023E0D" w:rsidRP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Pr>
          <w:rFonts w:ascii="Arial" w:eastAsia="Arial Unicode MS" w:hAnsi="Arial" w:cs="Arial"/>
          <w:sz w:val="18"/>
          <w:szCs w:val="18"/>
        </w:rPr>
        <w:t xml:space="preserve">                    This approach</w:t>
      </w:r>
      <w:r w:rsidRPr="00023E0D">
        <w:rPr>
          <w:rFonts w:ascii="Arial" w:eastAsia="Arial Unicode MS" w:hAnsi="Arial" w:cs="Arial"/>
          <w:sz w:val="18"/>
          <w:szCs w:val="18"/>
        </w:rPr>
        <w:t xml:space="preserve"> make</w:t>
      </w:r>
      <w:r>
        <w:rPr>
          <w:rFonts w:ascii="Arial" w:eastAsia="Arial Unicode MS" w:hAnsi="Arial" w:cs="Arial"/>
          <w:sz w:val="18"/>
          <w:szCs w:val="18"/>
        </w:rPr>
        <w:t>s</w:t>
      </w:r>
      <w:r w:rsidRPr="00023E0D">
        <w:rPr>
          <w:rFonts w:ascii="Arial" w:eastAsia="Arial Unicode MS" w:hAnsi="Arial" w:cs="Arial"/>
          <w:sz w:val="18"/>
          <w:szCs w:val="18"/>
        </w:rPr>
        <w:t xml:space="preserve"> the </w:t>
      </w:r>
      <w:proofErr w:type="spellStart"/>
      <w:r w:rsidRPr="00023E0D">
        <w:rPr>
          <w:rFonts w:ascii="Arial" w:eastAsia="Arial Unicode MS" w:hAnsi="Arial" w:cs="Arial"/>
          <w:sz w:val="18"/>
          <w:szCs w:val="18"/>
        </w:rPr>
        <w:t>eventResource</w:t>
      </w:r>
      <w:r>
        <w:rPr>
          <w:rFonts w:ascii="Arial" w:eastAsia="Arial Unicode MS" w:hAnsi="Arial" w:cs="Arial"/>
          <w:sz w:val="18"/>
          <w:szCs w:val="18"/>
        </w:rPr>
        <w:t>Type</w:t>
      </w:r>
      <w:proofErr w:type="spellEnd"/>
      <w:r>
        <w:rPr>
          <w:rFonts w:ascii="Arial" w:eastAsia="Arial Unicode MS" w:hAnsi="Arial" w:cs="Arial"/>
          <w:sz w:val="18"/>
          <w:szCs w:val="18"/>
        </w:rPr>
        <w:t xml:space="preserve"> act like a validation step – NOT RECOMMENDED</w:t>
      </w:r>
    </w:p>
    <w:p w14:paraId="31F443A3" w14:textId="51E47BBC" w:rsid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sidRPr="00023E0D">
        <w:rPr>
          <w:rFonts w:ascii="Arial" w:eastAsia="Arial Unicode MS" w:hAnsi="Arial" w:cs="Arial"/>
          <w:sz w:val="18"/>
          <w:szCs w:val="18"/>
        </w:rPr>
        <w:tab/>
      </w:r>
    </w:p>
    <w:p w14:paraId="456BC3AC" w14:textId="53C741E4" w:rsid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r>
        <w:rPr>
          <w:rFonts w:ascii="Arial" w:eastAsia="Arial Unicode MS" w:hAnsi="Arial" w:cs="Arial"/>
          <w:sz w:val="18"/>
          <w:szCs w:val="18"/>
        </w:rPr>
        <w:t xml:space="preserve">Option 3: </w:t>
      </w:r>
    </w:p>
    <w:p w14:paraId="1E37B6A6" w14:textId="1DF9BFDC" w:rsidR="00023E0D" w:rsidRDefault="00023E0D"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Arial Unicode MS" w:eastAsia="Arial,Arial Unicode MS" w:hAnsi="Arial,Arial Unicode MS" w:cs="Arial,Arial Unicode MS"/>
          <w:sz w:val="18"/>
          <w:szCs w:val="18"/>
          <w:highlight w:val="yellow"/>
        </w:rPr>
      </w:pPr>
      <w:r>
        <w:rPr>
          <w:rFonts w:ascii="Arial" w:eastAsia="Arial Unicode MS" w:hAnsi="Arial" w:cs="Arial"/>
          <w:sz w:val="18"/>
          <w:szCs w:val="18"/>
        </w:rPr>
        <w:tab/>
        <w:t xml:space="preserve">Specify these two attributes as </w:t>
      </w:r>
      <w:proofErr w:type="spellStart"/>
      <w:r>
        <w:rPr>
          <w:rFonts w:ascii="Arial" w:eastAsia="Arial Unicode MS" w:hAnsi="Arial" w:cs="Arial"/>
          <w:sz w:val="18"/>
          <w:szCs w:val="18"/>
        </w:rPr>
        <w:t>mutally</w:t>
      </w:r>
      <w:proofErr w:type="spellEnd"/>
      <w:r>
        <w:rPr>
          <w:rFonts w:ascii="Arial" w:eastAsia="Arial Unicode MS" w:hAnsi="Arial" w:cs="Arial"/>
          <w:sz w:val="18"/>
          <w:szCs w:val="18"/>
        </w:rPr>
        <w:t xml:space="preserve"> exclusive, i.e. the resource can define either </w:t>
      </w:r>
      <w:proofErr w:type="spellStart"/>
      <w:r>
        <w:rPr>
          <w:rFonts w:ascii="Arial" w:eastAsia="Arial Unicode MS" w:hAnsi="Arial" w:cs="Arial"/>
          <w:sz w:val="18"/>
          <w:szCs w:val="18"/>
        </w:rPr>
        <w:t>eventResourceType</w:t>
      </w:r>
      <w:proofErr w:type="spellEnd"/>
      <w:r>
        <w:rPr>
          <w:rFonts w:ascii="Arial" w:eastAsia="Arial Unicode MS" w:hAnsi="Arial" w:cs="Arial"/>
          <w:sz w:val="18"/>
          <w:szCs w:val="18"/>
        </w:rPr>
        <w:t xml:space="preserve"> OR </w:t>
      </w:r>
      <w:proofErr w:type="spellStart"/>
      <w:r>
        <w:rPr>
          <w:rFonts w:ascii="Arial" w:eastAsia="Arial Unicode MS" w:hAnsi="Arial" w:cs="Arial"/>
          <w:sz w:val="18"/>
          <w:szCs w:val="18"/>
        </w:rPr>
        <w:t>eventResourceID</w:t>
      </w:r>
      <w:proofErr w:type="spellEnd"/>
      <w:r w:rsidRPr="009A5A79">
        <w:rPr>
          <w:rFonts w:ascii="Arial,Arial Unicode MS" w:eastAsia="Arial,Arial Unicode MS" w:hAnsi="Arial,Arial Unicode MS" w:cs="Arial,Arial Unicode MS"/>
          <w:sz w:val="18"/>
          <w:szCs w:val="18"/>
        </w:rPr>
        <w:t xml:space="preserve"> BUT NOT BOTH – This is what is proposed in </w:t>
      </w:r>
      <w:r w:rsidRPr="009A5A79">
        <w:rPr>
          <w:rFonts w:ascii="Arial,Arial Unicode MS" w:eastAsia="Arial,Arial Unicode MS" w:hAnsi="Arial,Arial Unicode MS" w:cs="Arial,Arial Unicode MS"/>
          <w:sz w:val="18"/>
          <w:szCs w:val="18"/>
          <w:highlight w:val="yellow"/>
        </w:rPr>
        <w:t>change 1.</w:t>
      </w:r>
    </w:p>
    <w:p w14:paraId="11421D29" w14:textId="02BFFFC8" w:rsidR="00BD3FE3" w:rsidRDefault="00BD3FE3"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Arial Unicode MS" w:eastAsia="Arial,Arial Unicode MS" w:hAnsi="Arial,Arial Unicode MS" w:cs="Arial,Arial Unicode MS"/>
          <w:sz w:val="18"/>
          <w:szCs w:val="18"/>
          <w:highlight w:val="yellow"/>
        </w:rPr>
      </w:pPr>
    </w:p>
    <w:p w14:paraId="1AC44E16" w14:textId="4536376D" w:rsidR="00BD3FE3" w:rsidRPr="00BD3FE3" w:rsidRDefault="00BD3FE3"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Arial Unicode MS" w:eastAsia="Arial,Arial Unicode MS" w:hAnsi="Arial,Arial Unicode MS" w:cs="Arial,Arial Unicode MS"/>
          <w:sz w:val="18"/>
          <w:szCs w:val="18"/>
        </w:rPr>
      </w:pPr>
      <w:r w:rsidRPr="00BD3FE3">
        <w:rPr>
          <w:rFonts w:ascii="Arial,Arial Unicode MS" w:eastAsia="Arial,Arial Unicode MS" w:hAnsi="Arial,Arial Unicode MS" w:cs="Arial,Arial Unicode MS"/>
          <w:sz w:val="18"/>
          <w:szCs w:val="18"/>
        </w:rPr>
        <w:t>An editorial change below uses this definition</w:t>
      </w:r>
      <w:r>
        <w:rPr>
          <w:rFonts w:ascii="Arial,Arial Unicode MS" w:eastAsia="Arial,Arial Unicode MS" w:hAnsi="Arial,Arial Unicode MS" w:cs="Arial,Arial Unicode MS"/>
          <w:sz w:val="18"/>
          <w:szCs w:val="18"/>
        </w:rPr>
        <w:t xml:space="preserve"> from TS-0001, 9.6.1.1</w:t>
      </w:r>
    </w:p>
    <w:p w14:paraId="1A4F6EAC" w14:textId="5039F441" w:rsidR="00BD3FE3" w:rsidRDefault="00BD3FE3"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Arial Unicode MS" w:eastAsia="Arial,Arial Unicode MS" w:hAnsi="Arial,Arial Unicode MS" w:cs="Arial,Arial Unicode MS"/>
          <w:sz w:val="18"/>
          <w:szCs w:val="18"/>
          <w:highlight w:val="yellow"/>
        </w:rPr>
      </w:pPr>
    </w:p>
    <w:p w14:paraId="674BFA51" w14:textId="77777777" w:rsidR="00BD3FE3" w:rsidRPr="00357143" w:rsidRDefault="00BD3FE3" w:rsidP="00BD3FE3">
      <w:pPr>
        <w:ind w:left="720"/>
      </w:pPr>
      <w:r w:rsidRPr="00357143">
        <w:t>Among the resource types listed in Table 9.6.1.1-1, the following are termed "Content Sharing Resources" in oneM2M Specifications for the purpose of referring to any of those resource types:</w:t>
      </w:r>
    </w:p>
    <w:p w14:paraId="68CED615" w14:textId="77777777" w:rsidR="00BD3FE3" w:rsidRPr="00357143" w:rsidRDefault="00BD3FE3" w:rsidP="00BD3FE3">
      <w:pPr>
        <w:pStyle w:val="B1"/>
        <w:ind w:left="720" w:firstLine="0"/>
        <w:rPr>
          <w:i/>
        </w:rPr>
      </w:pPr>
      <w:r w:rsidRPr="00357143">
        <w:rPr>
          <w:i/>
        </w:rPr>
        <w:t>container;</w:t>
      </w:r>
    </w:p>
    <w:p w14:paraId="61F7C99B" w14:textId="77777777" w:rsidR="00BD3FE3" w:rsidRPr="00357143" w:rsidRDefault="00BD3FE3" w:rsidP="00BD3FE3">
      <w:pPr>
        <w:pStyle w:val="B1"/>
        <w:ind w:left="720" w:firstLine="0"/>
        <w:rPr>
          <w:i/>
        </w:rPr>
      </w:pPr>
      <w:proofErr w:type="spellStart"/>
      <w:r w:rsidRPr="00357143">
        <w:rPr>
          <w:i/>
        </w:rPr>
        <w:t>contentInstance</w:t>
      </w:r>
      <w:proofErr w:type="spellEnd"/>
      <w:r w:rsidRPr="00357143">
        <w:rPr>
          <w:i/>
        </w:rPr>
        <w:t>;</w:t>
      </w:r>
    </w:p>
    <w:p w14:paraId="79FE2150" w14:textId="77777777" w:rsidR="00BD3FE3" w:rsidRPr="00357143" w:rsidRDefault="00BD3FE3" w:rsidP="00BD3FE3">
      <w:pPr>
        <w:pStyle w:val="B1"/>
        <w:ind w:left="720" w:firstLine="0"/>
        <w:rPr>
          <w:i/>
        </w:rPr>
      </w:pPr>
      <w:proofErr w:type="spellStart"/>
      <w:r w:rsidRPr="00357143">
        <w:rPr>
          <w:i/>
        </w:rPr>
        <w:t>flexContainer</w:t>
      </w:r>
      <w:proofErr w:type="spellEnd"/>
      <w:r w:rsidRPr="00357143">
        <w:rPr>
          <w:i/>
        </w:rPr>
        <w:t>;</w:t>
      </w:r>
    </w:p>
    <w:p w14:paraId="2550EA62" w14:textId="77777777" w:rsidR="00BD3FE3" w:rsidRPr="00357143" w:rsidRDefault="00BD3FE3" w:rsidP="00BD3FE3">
      <w:pPr>
        <w:pStyle w:val="B1"/>
        <w:ind w:left="720" w:firstLine="0"/>
        <w:rPr>
          <w:i/>
        </w:rPr>
      </w:pPr>
      <w:proofErr w:type="spellStart"/>
      <w:r w:rsidRPr="00357143">
        <w:rPr>
          <w:rFonts w:hint="eastAsia"/>
          <w:i/>
          <w:lang w:eastAsia="zh-CN"/>
        </w:rPr>
        <w:t>timeSeries</w:t>
      </w:r>
      <w:proofErr w:type="spellEnd"/>
      <w:r w:rsidRPr="00357143">
        <w:rPr>
          <w:i/>
          <w:lang w:eastAsia="zh-CN"/>
        </w:rPr>
        <w:t>;</w:t>
      </w:r>
    </w:p>
    <w:p w14:paraId="2C3C6FDE" w14:textId="77777777" w:rsidR="00BD3FE3" w:rsidRPr="00357143" w:rsidRDefault="00BD3FE3" w:rsidP="00BD3FE3">
      <w:pPr>
        <w:pStyle w:val="B1"/>
        <w:ind w:left="720" w:firstLine="0"/>
        <w:rPr>
          <w:i/>
          <w:lang w:eastAsia="zh-CN"/>
        </w:rPr>
        <w:sectPr w:rsidR="00BD3FE3" w:rsidRPr="00357143" w:rsidSect="0017637D">
          <w:headerReference w:type="default" r:id="rId15"/>
          <w:footnotePr>
            <w:numRestart w:val="eachSect"/>
          </w:footnotePr>
          <w:pgSz w:w="11907" w:h="16840"/>
          <w:pgMar w:top="1418" w:right="1134" w:bottom="1134" w:left="1134" w:header="851" w:footer="340" w:gutter="0"/>
          <w:lnNumType w:countBy="1" w:restart="continuous"/>
          <w:cols w:space="720"/>
          <w:docGrid w:linePitch="272"/>
        </w:sectPr>
      </w:pPr>
      <w:proofErr w:type="spellStart"/>
      <w:r w:rsidRPr="00357143">
        <w:rPr>
          <w:rFonts w:hint="eastAsia"/>
          <w:i/>
          <w:lang w:eastAsia="zh-CN"/>
        </w:rPr>
        <w:t>timeSeriesInstance</w:t>
      </w:r>
      <w:proofErr w:type="spellEnd"/>
      <w:r w:rsidRPr="00357143">
        <w:rPr>
          <w:i/>
          <w:lang w:eastAsia="zh-CN"/>
        </w:rPr>
        <w:t>.</w:t>
      </w:r>
    </w:p>
    <w:p w14:paraId="5A5C342F" w14:textId="77777777" w:rsidR="00BD3FE3" w:rsidRDefault="00BD3FE3" w:rsidP="00023E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rPr>
          <w:rFonts w:ascii="Arial" w:eastAsia="Arial Unicode MS" w:hAnsi="Arial" w:cs="Arial"/>
          <w:sz w:val="18"/>
          <w:szCs w:val="18"/>
        </w:rPr>
      </w:pPr>
    </w:p>
    <w:p w14:paraId="737BE8E0" w14:textId="4A877B2A" w:rsidR="00023E0D" w:rsidRPr="00023E0D" w:rsidRDefault="00023E0D" w:rsidP="00023E0D">
      <w:pPr>
        <w:rPr>
          <w:rFonts w:ascii="Arial" w:eastAsia="Arial Unicode MS" w:hAnsi="Arial" w:cs="Arial"/>
          <w:sz w:val="18"/>
          <w:szCs w:val="18"/>
        </w:rPr>
      </w:pPr>
    </w:p>
    <w:p w14:paraId="61C9C3BD" w14:textId="77777777" w:rsidR="004A06B2" w:rsidRDefault="004A06B2" w:rsidP="004A06B2">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Pr>
          <w:sz w:val="28"/>
          <w:highlight w:val="yellow"/>
          <w:lang w:val="en-US" w:eastAsia="ko-KR"/>
        </w:rPr>
        <w:t>1 in TS0001</w:t>
      </w:r>
      <w:r w:rsidRPr="00782AD9">
        <w:rPr>
          <w:rFonts w:hint="eastAsia"/>
          <w:sz w:val="28"/>
          <w:highlight w:val="yellow"/>
          <w:lang w:eastAsia="ko-KR"/>
        </w:rPr>
        <w:t xml:space="preserve"> </w:t>
      </w:r>
      <w:r w:rsidRPr="00782AD9">
        <w:rPr>
          <w:sz w:val="28"/>
          <w:highlight w:val="yellow"/>
        </w:rPr>
        <w:t>-----------------------</w:t>
      </w:r>
    </w:p>
    <w:p w14:paraId="373AC4B8" w14:textId="77777777" w:rsidR="00146CC0" w:rsidRPr="00357143" w:rsidRDefault="00146CC0" w:rsidP="00146CC0">
      <w:pPr>
        <w:pStyle w:val="Heading3"/>
        <w:rPr>
          <w:i/>
        </w:rPr>
      </w:pPr>
      <w:bookmarkStart w:id="3" w:name="_Toc445302739"/>
      <w:bookmarkStart w:id="4" w:name="_Toc445389906"/>
      <w:bookmarkStart w:id="5" w:name="_Toc447042965"/>
      <w:bookmarkStart w:id="6" w:name="_Toc457493726"/>
      <w:bookmarkStart w:id="7" w:name="_Toc459976825"/>
      <w:bookmarkStart w:id="8" w:name="_Toc470164006"/>
      <w:bookmarkStart w:id="9" w:name="_Toc470164588"/>
      <w:bookmarkStart w:id="10" w:name="_Toc475715197"/>
      <w:bookmarkStart w:id="11" w:name="_Toc479348999"/>
      <w:bookmarkStart w:id="12" w:name="_Toc479354081"/>
      <w:r w:rsidRPr="00357143">
        <w:t>9.6.24</w:t>
      </w:r>
      <w:r w:rsidRPr="00357143">
        <w:tab/>
        <w:t xml:space="preserve">Resource Type </w:t>
      </w:r>
      <w:proofErr w:type="spellStart"/>
      <w:r w:rsidRPr="00357143">
        <w:rPr>
          <w:i/>
        </w:rPr>
        <w:t>eventConfig</w:t>
      </w:r>
      <w:bookmarkEnd w:id="3"/>
      <w:bookmarkEnd w:id="4"/>
      <w:bookmarkEnd w:id="5"/>
      <w:bookmarkEnd w:id="6"/>
      <w:bookmarkEnd w:id="7"/>
      <w:bookmarkEnd w:id="8"/>
      <w:bookmarkEnd w:id="9"/>
      <w:bookmarkEnd w:id="10"/>
      <w:bookmarkEnd w:id="11"/>
      <w:bookmarkEnd w:id="12"/>
      <w:proofErr w:type="spellEnd"/>
    </w:p>
    <w:p w14:paraId="26E82113" w14:textId="77777777" w:rsidR="00F03F78" w:rsidRPr="00A02C0A" w:rsidRDefault="00F03F78" w:rsidP="00F03F78">
      <w:r w:rsidRPr="00A02C0A">
        <w:rPr>
          <w:i/>
        </w:rPr>
        <w:t>&lt;</w:t>
      </w:r>
      <w:proofErr w:type="spellStart"/>
      <w:r w:rsidRPr="00A02C0A">
        <w:rPr>
          <w:i/>
        </w:rPr>
        <w:t>eventConfig</w:t>
      </w:r>
      <w:proofErr w:type="spellEnd"/>
      <w:r w:rsidRPr="00A02C0A">
        <w:rPr>
          <w:i/>
        </w:rPr>
        <w:t>&gt;</w:t>
      </w:r>
      <w:r w:rsidRPr="00A02C0A">
        <w:t xml:space="preserve"> sub-resource shall be used to define events that trigger statistics collection. Below are some examples of events that can be generated:</w:t>
      </w:r>
    </w:p>
    <w:p w14:paraId="32498B7A" w14:textId="77777777" w:rsidR="00F03F78" w:rsidRPr="00A02C0A" w:rsidRDefault="00F03F78" w:rsidP="00F03F78">
      <w:pPr>
        <w:pStyle w:val="B1"/>
      </w:pPr>
      <w:r w:rsidRPr="00A02C0A">
        <w:t>Collection based on a certain operation: collects any RETRIEVE operations on the data (i.e. resources) stored in the IN-CSE.</w:t>
      </w:r>
    </w:p>
    <w:p w14:paraId="4A789C4A" w14:textId="4C4590EF" w:rsidR="00F03F78" w:rsidRPr="00A02C0A" w:rsidRDefault="00F03F78" w:rsidP="00F03F78">
      <w:pPr>
        <w:pStyle w:val="B1"/>
      </w:pPr>
      <w:r w:rsidRPr="00A02C0A">
        <w:t xml:space="preserve">Collection based on storage size: collects the size of storage when a </w:t>
      </w:r>
      <w:ins w:id="13" w:author="Flynn, Bob" w:date="2017-09-17T09:25:00Z">
        <w:r w:rsidRPr="00357143">
          <w:t>"</w:t>
        </w:r>
        <w:r>
          <w:t xml:space="preserve">Content Sharing </w:t>
        </w:r>
        <w:proofErr w:type="spellStart"/>
        <w:r>
          <w:t>Resource</w:t>
        </w:r>
        <w:r w:rsidRPr="00357143">
          <w:t>"</w:t>
        </w:r>
      </w:ins>
      <w:del w:id="14" w:author="Flynn, Bob" w:date="2017-09-17T09:25:00Z">
        <w:r w:rsidRPr="00A02C0A" w:rsidDel="00F03F78">
          <w:rPr>
            <w:i/>
          </w:rPr>
          <w:delText>&lt;container&gt;</w:delText>
        </w:r>
        <w:r w:rsidRPr="00A02C0A" w:rsidDel="00F03F78">
          <w:delText xml:space="preserve"> resource </w:delText>
        </w:r>
      </w:del>
      <w:r w:rsidRPr="00A02C0A">
        <w:t>stored</w:t>
      </w:r>
      <w:proofErr w:type="spellEnd"/>
      <w:r w:rsidRPr="00A02C0A">
        <w:t xml:space="preserve"> in the IN-CSE exceeds a quota.</w:t>
      </w:r>
    </w:p>
    <w:p w14:paraId="10109BFA" w14:textId="77777777" w:rsidR="00F03F78" w:rsidRPr="00A02C0A" w:rsidRDefault="00F03F78" w:rsidP="00F03F78">
      <w:pPr>
        <w:pStyle w:val="B1"/>
      </w:pPr>
      <w:r w:rsidRPr="00A02C0A">
        <w:t>Combined configuration: collects all RETRIEVE operations on the data stored in the IN-CSE during a period of time.</w:t>
      </w:r>
    </w:p>
    <w:p w14:paraId="683C782C" w14:textId="77777777" w:rsidR="00F03F78" w:rsidRPr="00A02C0A" w:rsidRDefault="00F03F78" w:rsidP="00F03F78">
      <w:pPr>
        <w:pStyle w:val="FL"/>
        <w:rPr>
          <w:rFonts w:eastAsia="SimSun"/>
          <w:lang w:eastAsia="zh-CN"/>
        </w:rPr>
      </w:pPr>
      <w:r w:rsidRPr="00A02C0A">
        <w:object w:dxaOrig="4610" w:dyaOrig="5330" w14:anchorId="32A60A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0.5pt;height:265.95pt" o:ole="">
            <v:imagedata r:id="rId16" o:title=""/>
          </v:shape>
          <o:OLEObject Type="Embed" ProgID="VisioViewer.Viewer.1" ShapeID="_x0000_i1025" DrawAspect="Content" ObjectID="_1567485581" r:id="rId17"/>
        </w:object>
      </w:r>
    </w:p>
    <w:p w14:paraId="72DB0C38" w14:textId="77777777" w:rsidR="00F03F78" w:rsidRPr="00A02C0A" w:rsidRDefault="00F03F78" w:rsidP="00F03F78">
      <w:pPr>
        <w:pStyle w:val="TF"/>
        <w:outlineLvl w:val="0"/>
      </w:pPr>
      <w:r w:rsidRPr="00A02C0A">
        <w:t xml:space="preserve">Figure 9.6.24-1: Structure of </w:t>
      </w:r>
      <w:r w:rsidRPr="00A02C0A">
        <w:rPr>
          <w:i/>
        </w:rPr>
        <w:t>&lt;</w:t>
      </w:r>
      <w:proofErr w:type="spellStart"/>
      <w:r w:rsidRPr="00A02C0A">
        <w:rPr>
          <w:i/>
        </w:rPr>
        <w:t>eventConfig</w:t>
      </w:r>
      <w:proofErr w:type="spellEnd"/>
      <w:r w:rsidRPr="00A02C0A">
        <w:rPr>
          <w:i/>
        </w:rPr>
        <w:t>&gt;</w:t>
      </w:r>
      <w:r w:rsidRPr="00A02C0A">
        <w:t xml:space="preserve"> resource</w:t>
      </w:r>
    </w:p>
    <w:p w14:paraId="5870B12F" w14:textId="77777777" w:rsidR="00F03F78" w:rsidRPr="00A02C0A" w:rsidRDefault="00F03F78" w:rsidP="00F03F78">
      <w:r w:rsidRPr="00A02C0A">
        <w:t xml:space="preserve">The </w:t>
      </w:r>
      <w:r w:rsidRPr="00A02C0A">
        <w:rPr>
          <w:i/>
        </w:rPr>
        <w:t>&lt;</w:t>
      </w:r>
      <w:proofErr w:type="spellStart"/>
      <w:r w:rsidRPr="00A02C0A">
        <w:rPr>
          <w:i/>
        </w:rPr>
        <w:t>eventConfig</w:t>
      </w:r>
      <w:proofErr w:type="spellEnd"/>
      <w:r w:rsidRPr="00A02C0A">
        <w:rPr>
          <w:i/>
        </w:rPr>
        <w:t>&gt;</w:t>
      </w:r>
      <w:r w:rsidRPr="00A02C0A">
        <w:t xml:space="preserve"> resource shall contain the child resource specified in table 9.6.24-1.</w:t>
      </w:r>
    </w:p>
    <w:p w14:paraId="764A4731" w14:textId="77777777" w:rsidR="00F03F78" w:rsidRPr="00A02C0A" w:rsidRDefault="00F03F78" w:rsidP="00F03F78">
      <w:pPr>
        <w:pStyle w:val="TH"/>
        <w:outlineLvl w:val="0"/>
      </w:pPr>
      <w:r w:rsidRPr="00A02C0A">
        <w:t xml:space="preserve">Table 9.6.24-1: Child resources of </w:t>
      </w:r>
      <w:r w:rsidRPr="00A02C0A">
        <w:rPr>
          <w:i/>
        </w:rPr>
        <w:t>&lt;</w:t>
      </w:r>
      <w:proofErr w:type="spellStart"/>
      <w:r w:rsidRPr="00A02C0A">
        <w:rPr>
          <w:i/>
        </w:rPr>
        <w:t>eventConfig</w:t>
      </w:r>
      <w:proofErr w:type="spellEnd"/>
      <w:r w:rsidRPr="00A02C0A">
        <w:rPr>
          <w:i/>
        </w:rPr>
        <w:t>&gt;</w:t>
      </w:r>
      <w:r w:rsidRPr="00A02C0A">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F03F78" w:rsidRPr="00A02C0A" w14:paraId="0BCADC7A" w14:textId="77777777" w:rsidTr="00F03F78">
        <w:trPr>
          <w:tblHeader/>
          <w:jc w:val="center"/>
        </w:trPr>
        <w:tc>
          <w:tcPr>
            <w:tcW w:w="2448" w:type="dxa"/>
            <w:shd w:val="clear" w:color="auto" w:fill="E0E0E0"/>
            <w:vAlign w:val="center"/>
          </w:tcPr>
          <w:p w14:paraId="1A9A0AF4" w14:textId="77777777" w:rsidR="00F03F78" w:rsidRPr="00A02C0A" w:rsidRDefault="00F03F78" w:rsidP="00F03F78">
            <w:pPr>
              <w:pStyle w:val="TAH"/>
              <w:rPr>
                <w:rFonts w:eastAsia="Arial Unicode MS"/>
              </w:rPr>
            </w:pPr>
            <w:r w:rsidRPr="00A02C0A">
              <w:rPr>
                <w:rFonts w:eastAsia="Arial Unicode MS"/>
              </w:rPr>
              <w:t xml:space="preserve">Child Resources of </w:t>
            </w:r>
            <w:r w:rsidRPr="00A02C0A">
              <w:rPr>
                <w:rFonts w:eastAsia="Arial Unicode MS"/>
                <w:i/>
              </w:rPr>
              <w:t>&lt;</w:t>
            </w:r>
            <w:proofErr w:type="spellStart"/>
            <w:r w:rsidRPr="00A02C0A">
              <w:rPr>
                <w:rFonts w:eastAsia="Arial Unicode MS"/>
                <w:i/>
              </w:rPr>
              <w:t>eventConfig</w:t>
            </w:r>
            <w:proofErr w:type="spellEnd"/>
            <w:r w:rsidRPr="00A02C0A">
              <w:rPr>
                <w:rFonts w:eastAsia="Arial Unicode MS"/>
                <w:i/>
              </w:rPr>
              <w:t>&gt;</w:t>
            </w:r>
          </w:p>
        </w:tc>
        <w:tc>
          <w:tcPr>
            <w:tcW w:w="1728" w:type="dxa"/>
            <w:shd w:val="clear" w:color="auto" w:fill="E0E0E0"/>
            <w:vAlign w:val="center"/>
          </w:tcPr>
          <w:p w14:paraId="22A2F8B3" w14:textId="77777777" w:rsidR="00F03F78" w:rsidRPr="00A02C0A" w:rsidRDefault="00F03F78" w:rsidP="00F03F78">
            <w:pPr>
              <w:pStyle w:val="TAH"/>
              <w:rPr>
                <w:rFonts w:eastAsia="Arial Unicode MS" w:cs="Arial"/>
              </w:rPr>
            </w:pPr>
            <w:r w:rsidRPr="00A02C0A">
              <w:rPr>
                <w:rFonts w:eastAsia="Arial Unicode MS" w:cs="Arial"/>
              </w:rPr>
              <w:t>Child Resource Type</w:t>
            </w:r>
          </w:p>
        </w:tc>
        <w:tc>
          <w:tcPr>
            <w:tcW w:w="1083" w:type="dxa"/>
            <w:shd w:val="clear" w:color="auto" w:fill="E0E0E0"/>
            <w:vAlign w:val="center"/>
          </w:tcPr>
          <w:p w14:paraId="612BBE7F" w14:textId="77777777" w:rsidR="00F03F78" w:rsidRPr="00A02C0A" w:rsidRDefault="00F03F78" w:rsidP="00F03F78">
            <w:pPr>
              <w:pStyle w:val="TAH"/>
              <w:rPr>
                <w:rFonts w:eastAsia="Arial Unicode MS"/>
              </w:rPr>
            </w:pPr>
            <w:r w:rsidRPr="00A02C0A">
              <w:rPr>
                <w:rFonts w:eastAsia="Arial Unicode MS" w:cs="Arial"/>
              </w:rPr>
              <w:t>Multiplicity</w:t>
            </w:r>
          </w:p>
        </w:tc>
        <w:tc>
          <w:tcPr>
            <w:tcW w:w="3744" w:type="dxa"/>
            <w:shd w:val="clear" w:color="auto" w:fill="E0E0E0"/>
            <w:vAlign w:val="center"/>
          </w:tcPr>
          <w:p w14:paraId="6637F550" w14:textId="77777777" w:rsidR="00F03F78" w:rsidRPr="00A02C0A" w:rsidRDefault="00F03F78" w:rsidP="00F03F78">
            <w:pPr>
              <w:pStyle w:val="TAH"/>
              <w:rPr>
                <w:rFonts w:eastAsia="Arial Unicode MS"/>
              </w:rPr>
            </w:pPr>
            <w:r w:rsidRPr="00A02C0A">
              <w:rPr>
                <w:rFonts w:eastAsia="Arial Unicode MS"/>
              </w:rPr>
              <w:t>Description</w:t>
            </w:r>
          </w:p>
        </w:tc>
      </w:tr>
      <w:tr w:rsidR="00F03F78" w:rsidRPr="00A02C0A" w14:paraId="66CB375D" w14:textId="77777777" w:rsidTr="00F03F78">
        <w:trPr>
          <w:jc w:val="center"/>
        </w:trPr>
        <w:tc>
          <w:tcPr>
            <w:tcW w:w="2448" w:type="dxa"/>
          </w:tcPr>
          <w:p w14:paraId="0078E2B5" w14:textId="77777777" w:rsidR="00F03F78" w:rsidRPr="00A02C0A" w:rsidRDefault="00F03F78" w:rsidP="00F03F78">
            <w:pPr>
              <w:pStyle w:val="TAL"/>
              <w:rPr>
                <w:rFonts w:eastAsia="Arial Unicode MS"/>
                <w:i/>
              </w:rPr>
            </w:pPr>
            <w:r w:rsidRPr="00A02C0A">
              <w:rPr>
                <w:rFonts w:eastAsia="Arial Unicode MS"/>
                <w:i/>
              </w:rPr>
              <w:t>[variable]</w:t>
            </w:r>
          </w:p>
        </w:tc>
        <w:tc>
          <w:tcPr>
            <w:tcW w:w="1728" w:type="dxa"/>
          </w:tcPr>
          <w:p w14:paraId="389DD793" w14:textId="77777777" w:rsidR="00F03F78" w:rsidRPr="00A02C0A" w:rsidRDefault="00F03F78" w:rsidP="00F03F78">
            <w:pPr>
              <w:pStyle w:val="TAL"/>
              <w:jc w:val="center"/>
              <w:rPr>
                <w:rFonts w:eastAsia="Arial Unicode MS"/>
                <w:i/>
              </w:rPr>
            </w:pPr>
            <w:r w:rsidRPr="00A02C0A">
              <w:rPr>
                <w:rFonts w:eastAsia="Arial Unicode MS"/>
                <w:i/>
              </w:rPr>
              <w:t>&lt;subscription&gt;</w:t>
            </w:r>
          </w:p>
        </w:tc>
        <w:tc>
          <w:tcPr>
            <w:tcW w:w="1083" w:type="dxa"/>
          </w:tcPr>
          <w:p w14:paraId="1A64077C" w14:textId="77777777" w:rsidR="00F03F78" w:rsidRPr="00A02C0A" w:rsidRDefault="00F03F78" w:rsidP="00F03F78">
            <w:pPr>
              <w:pStyle w:val="TAL"/>
              <w:jc w:val="center"/>
              <w:rPr>
                <w:rFonts w:eastAsia="Arial Unicode MS"/>
              </w:rPr>
            </w:pPr>
            <w:r w:rsidRPr="00A02C0A">
              <w:rPr>
                <w:rFonts w:eastAsia="Arial Unicode MS"/>
              </w:rPr>
              <w:t>0..n</w:t>
            </w:r>
          </w:p>
        </w:tc>
        <w:tc>
          <w:tcPr>
            <w:tcW w:w="3744" w:type="dxa"/>
          </w:tcPr>
          <w:p w14:paraId="0A7FE044" w14:textId="77777777" w:rsidR="00F03F78" w:rsidRPr="00A02C0A" w:rsidRDefault="00F03F78" w:rsidP="00F03F78">
            <w:pPr>
              <w:pStyle w:val="TAL"/>
              <w:rPr>
                <w:rFonts w:eastAsia="Arial Unicode MS"/>
              </w:rPr>
            </w:pPr>
            <w:r w:rsidRPr="00A02C0A">
              <w:rPr>
                <w:rFonts w:eastAsia="Arial Unicode MS"/>
              </w:rPr>
              <w:t>See clause 9.6.8 where this type of resource is described.</w:t>
            </w:r>
          </w:p>
        </w:tc>
      </w:tr>
    </w:tbl>
    <w:p w14:paraId="1D17E080" w14:textId="77777777" w:rsidR="00F03F78" w:rsidRPr="00A02C0A" w:rsidRDefault="00F03F78" w:rsidP="00F03F78"/>
    <w:p w14:paraId="380C4FB0" w14:textId="77777777" w:rsidR="00F03F78" w:rsidRPr="00A02C0A" w:rsidRDefault="00F03F78" w:rsidP="00F03F78">
      <w:pPr>
        <w:keepNext/>
        <w:keepLines/>
      </w:pPr>
      <w:r w:rsidRPr="00A02C0A">
        <w:lastRenderedPageBreak/>
        <w:t xml:space="preserve">The </w:t>
      </w:r>
      <w:r w:rsidRPr="00A02C0A">
        <w:rPr>
          <w:i/>
        </w:rPr>
        <w:t>&lt;</w:t>
      </w:r>
      <w:proofErr w:type="spellStart"/>
      <w:r w:rsidRPr="00A02C0A">
        <w:rPr>
          <w:i/>
        </w:rPr>
        <w:t>eventConfig</w:t>
      </w:r>
      <w:proofErr w:type="spellEnd"/>
      <w:r w:rsidRPr="00A02C0A">
        <w:rPr>
          <w:i/>
        </w:rPr>
        <w:t>&gt;</w:t>
      </w:r>
      <w:r w:rsidRPr="00A02C0A">
        <w:t xml:space="preserve"> resource shall contain the attributes specified in table 9.6.24-2.</w:t>
      </w:r>
    </w:p>
    <w:p w14:paraId="4B59EDD3" w14:textId="77777777" w:rsidR="00F03F78" w:rsidRPr="00A02C0A" w:rsidRDefault="00F03F78" w:rsidP="00F03F78">
      <w:pPr>
        <w:pStyle w:val="TH"/>
        <w:outlineLvl w:val="0"/>
      </w:pPr>
      <w:r w:rsidRPr="00A02C0A">
        <w:t xml:space="preserve">Table 9.6.24-2: Attributes of </w:t>
      </w:r>
      <w:r w:rsidRPr="00A02C0A">
        <w:rPr>
          <w:i/>
        </w:rPr>
        <w:t>&lt;</w:t>
      </w:r>
      <w:proofErr w:type="spellStart"/>
      <w:r w:rsidRPr="00A02C0A">
        <w:rPr>
          <w:i/>
        </w:rPr>
        <w:t>eventConfig</w:t>
      </w:r>
      <w:proofErr w:type="spellEnd"/>
      <w:r w:rsidRPr="00A02C0A">
        <w:rPr>
          <w:i/>
        </w:rPr>
        <w:t>&gt;</w:t>
      </w:r>
      <w:r w:rsidRPr="00A02C0A">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F03F78" w:rsidRPr="00A02C0A" w14:paraId="2C561810" w14:textId="77777777" w:rsidTr="00F03F78">
        <w:trPr>
          <w:tblHeader/>
          <w:jc w:val="center"/>
        </w:trPr>
        <w:tc>
          <w:tcPr>
            <w:tcW w:w="2160" w:type="dxa"/>
            <w:shd w:val="clear" w:color="auto" w:fill="E0E0E0"/>
            <w:vAlign w:val="center"/>
          </w:tcPr>
          <w:p w14:paraId="54059E27" w14:textId="77777777" w:rsidR="00F03F78" w:rsidRPr="00A02C0A" w:rsidRDefault="00F03F78" w:rsidP="00F03F78">
            <w:pPr>
              <w:pStyle w:val="TAH"/>
              <w:rPr>
                <w:rFonts w:eastAsia="Arial Unicode MS"/>
              </w:rPr>
            </w:pPr>
            <w:r w:rsidRPr="00A02C0A">
              <w:rPr>
                <w:rFonts w:eastAsia="Arial Unicode MS"/>
              </w:rPr>
              <w:t xml:space="preserve">Attributes of </w:t>
            </w:r>
            <w:r w:rsidRPr="00A02C0A">
              <w:rPr>
                <w:rFonts w:eastAsia="Arial Unicode MS"/>
                <w:i/>
              </w:rPr>
              <w:t>&lt;</w:t>
            </w:r>
            <w:proofErr w:type="spellStart"/>
            <w:r w:rsidRPr="00A02C0A">
              <w:rPr>
                <w:rFonts w:eastAsia="Arial Unicode MS"/>
                <w:i/>
              </w:rPr>
              <w:t>eventConfig</w:t>
            </w:r>
            <w:proofErr w:type="spellEnd"/>
            <w:r w:rsidRPr="00A02C0A">
              <w:rPr>
                <w:rFonts w:eastAsia="Arial Unicode MS"/>
                <w:i/>
              </w:rPr>
              <w:t>&gt;</w:t>
            </w:r>
          </w:p>
        </w:tc>
        <w:tc>
          <w:tcPr>
            <w:tcW w:w="1077" w:type="dxa"/>
            <w:shd w:val="clear" w:color="auto" w:fill="E0E0E0"/>
            <w:vAlign w:val="center"/>
          </w:tcPr>
          <w:p w14:paraId="76912A96" w14:textId="77777777" w:rsidR="00F03F78" w:rsidRPr="00A02C0A" w:rsidRDefault="00F03F78" w:rsidP="00F03F78">
            <w:pPr>
              <w:pStyle w:val="TAH"/>
              <w:rPr>
                <w:rFonts w:eastAsia="Arial Unicode MS"/>
              </w:rPr>
            </w:pPr>
            <w:r w:rsidRPr="00A02C0A">
              <w:rPr>
                <w:rFonts w:eastAsia="Arial Unicode MS"/>
              </w:rPr>
              <w:t>Multiplicity</w:t>
            </w:r>
          </w:p>
        </w:tc>
        <w:tc>
          <w:tcPr>
            <w:tcW w:w="864" w:type="dxa"/>
            <w:shd w:val="clear" w:color="auto" w:fill="E0E0E0"/>
            <w:vAlign w:val="center"/>
          </w:tcPr>
          <w:p w14:paraId="3A1BB654" w14:textId="77777777" w:rsidR="00F03F78" w:rsidRPr="00A02C0A" w:rsidRDefault="00F03F78" w:rsidP="00F03F78">
            <w:pPr>
              <w:pStyle w:val="TAH"/>
              <w:rPr>
                <w:rFonts w:eastAsia="Arial Unicode MS"/>
              </w:rPr>
            </w:pPr>
            <w:r w:rsidRPr="00A02C0A">
              <w:rPr>
                <w:rFonts w:eastAsia="Arial Unicode MS"/>
              </w:rPr>
              <w:t>RW/</w:t>
            </w:r>
          </w:p>
          <w:p w14:paraId="542E757A" w14:textId="77777777" w:rsidR="00F03F78" w:rsidRPr="00A02C0A" w:rsidRDefault="00F03F78" w:rsidP="00F03F78">
            <w:pPr>
              <w:pStyle w:val="TAH"/>
              <w:rPr>
                <w:rFonts w:eastAsia="Arial Unicode MS"/>
              </w:rPr>
            </w:pPr>
            <w:r w:rsidRPr="00A02C0A">
              <w:rPr>
                <w:rFonts w:eastAsia="Arial Unicode MS"/>
              </w:rPr>
              <w:t>RO/</w:t>
            </w:r>
          </w:p>
          <w:p w14:paraId="155DB5AB" w14:textId="77777777" w:rsidR="00F03F78" w:rsidRPr="00A02C0A" w:rsidRDefault="00F03F78" w:rsidP="00F03F78">
            <w:pPr>
              <w:pStyle w:val="TAH"/>
              <w:rPr>
                <w:rFonts w:eastAsia="Arial Unicode MS"/>
              </w:rPr>
            </w:pPr>
            <w:r w:rsidRPr="00A02C0A">
              <w:rPr>
                <w:rFonts w:eastAsia="Arial Unicode MS"/>
              </w:rPr>
              <w:t>WO</w:t>
            </w:r>
          </w:p>
        </w:tc>
        <w:tc>
          <w:tcPr>
            <w:tcW w:w="5184" w:type="dxa"/>
            <w:shd w:val="clear" w:color="auto" w:fill="E0E0E0"/>
            <w:vAlign w:val="center"/>
          </w:tcPr>
          <w:p w14:paraId="470F2D9F" w14:textId="77777777" w:rsidR="00F03F78" w:rsidRPr="00A02C0A" w:rsidRDefault="00F03F78" w:rsidP="00F03F78">
            <w:pPr>
              <w:pStyle w:val="TAH"/>
              <w:rPr>
                <w:rFonts w:eastAsia="Arial Unicode MS"/>
              </w:rPr>
            </w:pPr>
            <w:r w:rsidRPr="00A02C0A">
              <w:rPr>
                <w:rFonts w:eastAsia="Arial Unicode MS"/>
              </w:rPr>
              <w:t>Description</w:t>
            </w:r>
          </w:p>
        </w:tc>
      </w:tr>
      <w:tr w:rsidR="00F03F78" w:rsidRPr="00A02C0A" w14:paraId="6E27C26D" w14:textId="77777777" w:rsidTr="00F03F78">
        <w:trPr>
          <w:jc w:val="center"/>
        </w:trPr>
        <w:tc>
          <w:tcPr>
            <w:tcW w:w="2160" w:type="dxa"/>
            <w:tcBorders>
              <w:bottom w:val="single" w:sz="4" w:space="0" w:color="000000"/>
            </w:tcBorders>
          </w:tcPr>
          <w:p w14:paraId="7DE5D57B" w14:textId="77777777" w:rsidR="00F03F78" w:rsidRPr="00A02C0A" w:rsidRDefault="00F03F78" w:rsidP="00F03F78">
            <w:pPr>
              <w:pStyle w:val="TAL"/>
              <w:rPr>
                <w:rFonts w:eastAsia="Arial Unicode MS" w:cs="Arial"/>
                <w:i/>
                <w:szCs w:val="18"/>
                <w:u w:val="single"/>
              </w:rPr>
            </w:pPr>
            <w:proofErr w:type="spellStart"/>
            <w:r w:rsidRPr="00A02C0A">
              <w:rPr>
                <w:rFonts w:eastAsia="Arial Unicode MS"/>
                <w:i/>
                <w:lang w:eastAsia="ko-KR"/>
              </w:rPr>
              <w:t>resourceType</w:t>
            </w:r>
            <w:proofErr w:type="spellEnd"/>
          </w:p>
        </w:tc>
        <w:tc>
          <w:tcPr>
            <w:tcW w:w="1077" w:type="dxa"/>
            <w:tcBorders>
              <w:bottom w:val="single" w:sz="4" w:space="0" w:color="000000"/>
            </w:tcBorders>
          </w:tcPr>
          <w:p w14:paraId="753BCE4F" w14:textId="77777777" w:rsidR="00F03F78" w:rsidRPr="00A02C0A" w:rsidRDefault="00F03F78" w:rsidP="00F03F78">
            <w:pPr>
              <w:pStyle w:val="TAL"/>
              <w:jc w:val="center"/>
              <w:rPr>
                <w:rFonts w:eastAsia="Arial Unicode MS" w:cs="Arial"/>
                <w:szCs w:val="18"/>
                <w:u w:val="single"/>
              </w:rPr>
            </w:pPr>
            <w:r w:rsidRPr="00A02C0A">
              <w:rPr>
                <w:rFonts w:eastAsia="Arial Unicode MS"/>
                <w:lang w:eastAsia="ko-KR"/>
              </w:rPr>
              <w:t>1</w:t>
            </w:r>
          </w:p>
        </w:tc>
        <w:tc>
          <w:tcPr>
            <w:tcW w:w="864" w:type="dxa"/>
            <w:tcBorders>
              <w:bottom w:val="single" w:sz="4" w:space="0" w:color="000000"/>
            </w:tcBorders>
          </w:tcPr>
          <w:p w14:paraId="1266AC01" w14:textId="77777777" w:rsidR="00F03F78" w:rsidRPr="00A02C0A" w:rsidRDefault="00F03F78" w:rsidP="00F03F78">
            <w:pPr>
              <w:pStyle w:val="TAL"/>
              <w:jc w:val="center"/>
              <w:rPr>
                <w:rFonts w:eastAsia="Arial Unicode MS" w:cs="Arial"/>
                <w:szCs w:val="18"/>
                <w:u w:val="single"/>
              </w:rPr>
            </w:pPr>
            <w:r w:rsidRPr="00A02C0A">
              <w:rPr>
                <w:rFonts w:eastAsia="Arial Unicode MS"/>
              </w:rPr>
              <w:t>RO</w:t>
            </w:r>
          </w:p>
        </w:tc>
        <w:tc>
          <w:tcPr>
            <w:tcW w:w="5184" w:type="dxa"/>
            <w:tcBorders>
              <w:bottom w:val="single" w:sz="4" w:space="0" w:color="000000"/>
            </w:tcBorders>
          </w:tcPr>
          <w:p w14:paraId="07E16D38" w14:textId="77777777" w:rsidR="00F03F78" w:rsidRPr="00A02C0A" w:rsidRDefault="00F03F78" w:rsidP="00F03F78">
            <w:pPr>
              <w:pStyle w:val="TAL"/>
              <w:rPr>
                <w:rFonts w:eastAsia="Arial Unicode MS" w:cs="Arial"/>
                <w:szCs w:val="18"/>
                <w:u w:val="single"/>
              </w:rPr>
            </w:pPr>
            <w:r w:rsidRPr="00A02C0A">
              <w:rPr>
                <w:rFonts w:eastAsia="Arial Unicode MS"/>
                <w:lang w:eastAsia="ko-KR"/>
              </w:rPr>
              <w:t>See clause 9.6.1.3.</w:t>
            </w:r>
          </w:p>
        </w:tc>
      </w:tr>
      <w:tr w:rsidR="00F03F78" w:rsidRPr="00A02C0A" w14:paraId="77DC9AA2" w14:textId="77777777" w:rsidTr="00F03F78">
        <w:trPr>
          <w:jc w:val="center"/>
        </w:trPr>
        <w:tc>
          <w:tcPr>
            <w:tcW w:w="2160" w:type="dxa"/>
            <w:tcBorders>
              <w:bottom w:val="single" w:sz="4" w:space="0" w:color="000000"/>
            </w:tcBorders>
          </w:tcPr>
          <w:p w14:paraId="065ABB93" w14:textId="77777777" w:rsidR="00F03F78" w:rsidRPr="00A02C0A" w:rsidRDefault="00F03F78" w:rsidP="00F03F78">
            <w:pPr>
              <w:pStyle w:val="TAL"/>
              <w:rPr>
                <w:rFonts w:eastAsia="Arial Unicode MS"/>
                <w:i/>
                <w:lang w:eastAsia="ko-KR"/>
              </w:rPr>
            </w:pPr>
            <w:proofErr w:type="spellStart"/>
            <w:r w:rsidRPr="00A02C0A">
              <w:rPr>
                <w:rFonts w:eastAsia="Arial Unicode MS" w:hint="eastAsia"/>
                <w:i/>
                <w:lang w:eastAsia="ko-KR"/>
              </w:rPr>
              <w:t>resourceID</w:t>
            </w:r>
            <w:proofErr w:type="spellEnd"/>
          </w:p>
        </w:tc>
        <w:tc>
          <w:tcPr>
            <w:tcW w:w="1077" w:type="dxa"/>
            <w:tcBorders>
              <w:bottom w:val="single" w:sz="4" w:space="0" w:color="000000"/>
            </w:tcBorders>
          </w:tcPr>
          <w:p w14:paraId="61DAA023" w14:textId="77777777" w:rsidR="00F03F78" w:rsidRPr="00A02C0A" w:rsidRDefault="00F03F78" w:rsidP="00F03F78">
            <w:pPr>
              <w:pStyle w:val="TAL"/>
              <w:jc w:val="center"/>
              <w:rPr>
                <w:rFonts w:eastAsia="Arial Unicode MS"/>
                <w:lang w:eastAsia="ko-KR"/>
              </w:rPr>
            </w:pPr>
            <w:r w:rsidRPr="00A02C0A">
              <w:rPr>
                <w:rFonts w:eastAsia="Arial Unicode MS" w:hint="eastAsia"/>
                <w:lang w:eastAsia="ko-KR"/>
              </w:rPr>
              <w:t>1</w:t>
            </w:r>
          </w:p>
        </w:tc>
        <w:tc>
          <w:tcPr>
            <w:tcW w:w="864" w:type="dxa"/>
            <w:tcBorders>
              <w:bottom w:val="single" w:sz="4" w:space="0" w:color="000000"/>
            </w:tcBorders>
          </w:tcPr>
          <w:p w14:paraId="1B3E3F3A" w14:textId="77777777" w:rsidR="00F03F78" w:rsidRPr="00A02C0A" w:rsidRDefault="00F03F78" w:rsidP="00F03F78">
            <w:pPr>
              <w:pStyle w:val="TAL"/>
              <w:jc w:val="center"/>
              <w:rPr>
                <w:rFonts w:eastAsia="Arial Unicode MS"/>
              </w:rPr>
            </w:pPr>
            <w:r w:rsidRPr="00A02C0A">
              <w:rPr>
                <w:rFonts w:eastAsia="Arial Unicode MS"/>
                <w:lang w:eastAsia="ko-KR"/>
              </w:rPr>
              <w:t>RO</w:t>
            </w:r>
          </w:p>
        </w:tc>
        <w:tc>
          <w:tcPr>
            <w:tcW w:w="5184" w:type="dxa"/>
            <w:tcBorders>
              <w:bottom w:val="single" w:sz="4" w:space="0" w:color="000000"/>
            </w:tcBorders>
          </w:tcPr>
          <w:p w14:paraId="3E0C45C0" w14:textId="77777777" w:rsidR="00F03F78" w:rsidRPr="00A02C0A" w:rsidRDefault="00F03F78" w:rsidP="00F03F78">
            <w:pPr>
              <w:pStyle w:val="TAL"/>
              <w:rPr>
                <w:rFonts w:eastAsia="Arial Unicode MS"/>
                <w:lang w:eastAsia="ko-KR"/>
              </w:rPr>
            </w:pPr>
            <w:r w:rsidRPr="00A02C0A">
              <w:rPr>
                <w:rFonts w:eastAsia="Arial Unicode MS"/>
              </w:rPr>
              <w:t>See clause 9.6.1.3.</w:t>
            </w:r>
          </w:p>
        </w:tc>
      </w:tr>
      <w:tr w:rsidR="00F03F78" w:rsidRPr="00A02C0A" w14:paraId="6A3E117C" w14:textId="77777777" w:rsidTr="00F03F78">
        <w:trPr>
          <w:jc w:val="center"/>
        </w:trPr>
        <w:tc>
          <w:tcPr>
            <w:tcW w:w="2160" w:type="dxa"/>
            <w:tcBorders>
              <w:bottom w:val="single" w:sz="4" w:space="0" w:color="000000"/>
            </w:tcBorders>
          </w:tcPr>
          <w:p w14:paraId="6525286B" w14:textId="77777777" w:rsidR="00F03F78" w:rsidRPr="00A02C0A" w:rsidRDefault="00F03F78" w:rsidP="00F03F78">
            <w:pPr>
              <w:pStyle w:val="TAL"/>
              <w:rPr>
                <w:rFonts w:eastAsia="Arial Unicode MS"/>
                <w:i/>
                <w:lang w:eastAsia="ko-KR"/>
              </w:rPr>
            </w:pPr>
            <w:proofErr w:type="spellStart"/>
            <w:r w:rsidRPr="00A02C0A">
              <w:rPr>
                <w:rFonts w:eastAsia="Arial Unicode MS"/>
                <w:i/>
              </w:rPr>
              <w:t>resourceName</w:t>
            </w:r>
            <w:proofErr w:type="spellEnd"/>
          </w:p>
        </w:tc>
        <w:tc>
          <w:tcPr>
            <w:tcW w:w="1077" w:type="dxa"/>
            <w:tcBorders>
              <w:bottom w:val="single" w:sz="4" w:space="0" w:color="000000"/>
            </w:tcBorders>
          </w:tcPr>
          <w:p w14:paraId="5D8C7C8B" w14:textId="77777777" w:rsidR="00F03F78" w:rsidRPr="00A02C0A" w:rsidRDefault="00F03F78" w:rsidP="00F03F78">
            <w:pPr>
              <w:pStyle w:val="TAL"/>
              <w:jc w:val="center"/>
              <w:rPr>
                <w:rFonts w:eastAsia="Arial Unicode MS"/>
                <w:lang w:eastAsia="ko-KR"/>
              </w:rPr>
            </w:pPr>
            <w:r w:rsidRPr="00A02C0A">
              <w:rPr>
                <w:rFonts w:eastAsia="Arial Unicode MS"/>
              </w:rPr>
              <w:t>1</w:t>
            </w:r>
          </w:p>
        </w:tc>
        <w:tc>
          <w:tcPr>
            <w:tcW w:w="864" w:type="dxa"/>
            <w:tcBorders>
              <w:bottom w:val="single" w:sz="4" w:space="0" w:color="000000"/>
            </w:tcBorders>
          </w:tcPr>
          <w:p w14:paraId="7192BB02" w14:textId="77777777" w:rsidR="00F03F78" w:rsidRPr="00A02C0A" w:rsidRDefault="00F03F78" w:rsidP="00F03F78">
            <w:pPr>
              <w:pStyle w:val="TAL"/>
              <w:jc w:val="center"/>
              <w:rPr>
                <w:rFonts w:eastAsia="Arial Unicode MS"/>
                <w:lang w:eastAsia="ko-KR"/>
              </w:rPr>
            </w:pPr>
            <w:r w:rsidRPr="00A02C0A">
              <w:rPr>
                <w:rFonts w:eastAsia="Arial Unicode MS"/>
              </w:rPr>
              <w:t>WO</w:t>
            </w:r>
          </w:p>
        </w:tc>
        <w:tc>
          <w:tcPr>
            <w:tcW w:w="5184" w:type="dxa"/>
            <w:tcBorders>
              <w:bottom w:val="single" w:sz="4" w:space="0" w:color="000000"/>
            </w:tcBorders>
          </w:tcPr>
          <w:p w14:paraId="251D25C1" w14:textId="77777777" w:rsidR="00F03F78" w:rsidRPr="00A02C0A" w:rsidRDefault="00F03F78" w:rsidP="00F03F78">
            <w:pPr>
              <w:pStyle w:val="TAL"/>
              <w:rPr>
                <w:rFonts w:eastAsia="Arial Unicode MS"/>
              </w:rPr>
            </w:pPr>
            <w:r w:rsidRPr="00A02C0A">
              <w:rPr>
                <w:rFonts w:eastAsia="Arial Unicode MS"/>
              </w:rPr>
              <w:t>See clause 9.6.1.3.</w:t>
            </w:r>
          </w:p>
        </w:tc>
      </w:tr>
      <w:tr w:rsidR="00F03F78" w:rsidRPr="00A02C0A" w14:paraId="4F6D57AD" w14:textId="77777777" w:rsidTr="00F03F78">
        <w:trPr>
          <w:jc w:val="center"/>
        </w:trPr>
        <w:tc>
          <w:tcPr>
            <w:tcW w:w="2160" w:type="dxa"/>
            <w:tcBorders>
              <w:bottom w:val="single" w:sz="4" w:space="0" w:color="000000"/>
            </w:tcBorders>
          </w:tcPr>
          <w:p w14:paraId="6A31C0F9" w14:textId="77777777" w:rsidR="00F03F78" w:rsidRPr="00A02C0A" w:rsidRDefault="00F03F78" w:rsidP="00F03F78">
            <w:pPr>
              <w:pStyle w:val="TAL"/>
              <w:rPr>
                <w:rFonts w:eastAsia="Arial Unicode MS"/>
                <w:i/>
                <w:lang w:eastAsia="ko-KR"/>
              </w:rPr>
            </w:pPr>
            <w:proofErr w:type="spellStart"/>
            <w:r w:rsidRPr="00A02C0A">
              <w:rPr>
                <w:rFonts w:eastAsia="Arial Unicode MS"/>
                <w:i/>
              </w:rPr>
              <w:t>parentID</w:t>
            </w:r>
            <w:proofErr w:type="spellEnd"/>
          </w:p>
        </w:tc>
        <w:tc>
          <w:tcPr>
            <w:tcW w:w="1077" w:type="dxa"/>
            <w:tcBorders>
              <w:bottom w:val="single" w:sz="4" w:space="0" w:color="000000"/>
            </w:tcBorders>
          </w:tcPr>
          <w:p w14:paraId="11C50520" w14:textId="77777777" w:rsidR="00F03F78" w:rsidRPr="00A02C0A" w:rsidRDefault="00F03F78" w:rsidP="00F03F78">
            <w:pPr>
              <w:pStyle w:val="TAL"/>
              <w:jc w:val="center"/>
              <w:rPr>
                <w:rFonts w:eastAsia="Arial Unicode MS"/>
                <w:lang w:eastAsia="ko-KR"/>
              </w:rPr>
            </w:pPr>
            <w:r w:rsidRPr="00A02C0A">
              <w:rPr>
                <w:rFonts w:eastAsia="Arial Unicode MS"/>
              </w:rPr>
              <w:t>1</w:t>
            </w:r>
          </w:p>
        </w:tc>
        <w:tc>
          <w:tcPr>
            <w:tcW w:w="864" w:type="dxa"/>
            <w:tcBorders>
              <w:bottom w:val="single" w:sz="4" w:space="0" w:color="000000"/>
            </w:tcBorders>
          </w:tcPr>
          <w:p w14:paraId="4E6248FB" w14:textId="77777777" w:rsidR="00F03F78" w:rsidRPr="00A02C0A" w:rsidRDefault="00F03F78" w:rsidP="00F03F78">
            <w:pPr>
              <w:pStyle w:val="TAL"/>
              <w:jc w:val="center"/>
              <w:rPr>
                <w:rFonts w:eastAsia="Arial Unicode MS"/>
              </w:rPr>
            </w:pPr>
            <w:r w:rsidRPr="00A02C0A">
              <w:rPr>
                <w:rFonts w:eastAsia="Arial Unicode MS"/>
              </w:rPr>
              <w:t>RO</w:t>
            </w:r>
          </w:p>
        </w:tc>
        <w:tc>
          <w:tcPr>
            <w:tcW w:w="5184" w:type="dxa"/>
            <w:tcBorders>
              <w:bottom w:val="single" w:sz="4" w:space="0" w:color="000000"/>
            </w:tcBorders>
          </w:tcPr>
          <w:p w14:paraId="2B96B368" w14:textId="77777777" w:rsidR="00F03F78" w:rsidRPr="00A02C0A" w:rsidRDefault="00F03F78" w:rsidP="00F03F78">
            <w:pPr>
              <w:pStyle w:val="TAL"/>
              <w:rPr>
                <w:rFonts w:eastAsia="Arial Unicode MS"/>
                <w:lang w:eastAsia="ko-KR"/>
              </w:rPr>
            </w:pPr>
            <w:r w:rsidRPr="00A02C0A">
              <w:rPr>
                <w:rFonts w:eastAsia="Arial Unicode MS"/>
              </w:rPr>
              <w:t>See clause 9.6.1.3.</w:t>
            </w:r>
          </w:p>
        </w:tc>
      </w:tr>
      <w:tr w:rsidR="00F03F78" w:rsidRPr="00A02C0A" w14:paraId="7AE799D7" w14:textId="77777777" w:rsidTr="00F03F78">
        <w:trPr>
          <w:jc w:val="center"/>
        </w:trPr>
        <w:tc>
          <w:tcPr>
            <w:tcW w:w="2160" w:type="dxa"/>
            <w:tcBorders>
              <w:bottom w:val="single" w:sz="4" w:space="0" w:color="000000"/>
            </w:tcBorders>
          </w:tcPr>
          <w:p w14:paraId="30C958D9" w14:textId="77777777" w:rsidR="00F03F78" w:rsidRPr="00A02C0A" w:rsidRDefault="00F03F78" w:rsidP="00F03F78">
            <w:pPr>
              <w:pStyle w:val="TAL"/>
              <w:rPr>
                <w:rFonts w:eastAsia="Arial Unicode MS"/>
                <w:i/>
                <w:lang w:eastAsia="ko-KR"/>
              </w:rPr>
            </w:pPr>
            <w:proofErr w:type="spellStart"/>
            <w:r w:rsidRPr="00A02C0A">
              <w:rPr>
                <w:rFonts w:eastAsia="Arial Unicode MS"/>
                <w:i/>
                <w:lang w:eastAsia="ko-KR"/>
              </w:rPr>
              <w:t>accessControlPolicyIDs</w:t>
            </w:r>
            <w:proofErr w:type="spellEnd"/>
          </w:p>
        </w:tc>
        <w:tc>
          <w:tcPr>
            <w:tcW w:w="1077" w:type="dxa"/>
            <w:tcBorders>
              <w:bottom w:val="single" w:sz="4" w:space="0" w:color="000000"/>
            </w:tcBorders>
          </w:tcPr>
          <w:p w14:paraId="37623DDF" w14:textId="77777777" w:rsidR="00F03F78" w:rsidRPr="00A02C0A" w:rsidRDefault="00F03F78" w:rsidP="00F03F78">
            <w:pPr>
              <w:pStyle w:val="TAL"/>
              <w:jc w:val="center"/>
              <w:rPr>
                <w:rFonts w:eastAsia="Arial Unicode MS"/>
                <w:lang w:eastAsia="ko-KR"/>
              </w:rPr>
            </w:pPr>
            <w:r w:rsidRPr="00A02C0A">
              <w:rPr>
                <w:rFonts w:eastAsia="Arial Unicode MS" w:hint="eastAsia"/>
                <w:lang w:eastAsia="zh-CN"/>
              </w:rPr>
              <w:t>0..</w:t>
            </w:r>
            <w:r w:rsidRPr="00A02C0A">
              <w:rPr>
                <w:rFonts w:eastAsia="Arial Unicode MS"/>
                <w:lang w:eastAsia="ko-KR"/>
              </w:rPr>
              <w:t>1 (L)</w:t>
            </w:r>
          </w:p>
        </w:tc>
        <w:tc>
          <w:tcPr>
            <w:tcW w:w="864" w:type="dxa"/>
            <w:tcBorders>
              <w:bottom w:val="single" w:sz="4" w:space="0" w:color="000000"/>
            </w:tcBorders>
          </w:tcPr>
          <w:p w14:paraId="4EEC60F6" w14:textId="77777777" w:rsidR="00F03F78" w:rsidRPr="00A02C0A" w:rsidRDefault="00F03F78" w:rsidP="00F03F78">
            <w:pPr>
              <w:pStyle w:val="TAL"/>
              <w:jc w:val="center"/>
              <w:rPr>
                <w:rFonts w:eastAsia="Arial Unicode MS"/>
              </w:rPr>
            </w:pPr>
            <w:r w:rsidRPr="00A02C0A">
              <w:rPr>
                <w:rFonts w:eastAsia="Arial Unicode MS"/>
              </w:rPr>
              <w:t>RW</w:t>
            </w:r>
          </w:p>
        </w:tc>
        <w:tc>
          <w:tcPr>
            <w:tcW w:w="5184" w:type="dxa"/>
            <w:tcBorders>
              <w:bottom w:val="single" w:sz="4" w:space="0" w:color="000000"/>
            </w:tcBorders>
          </w:tcPr>
          <w:p w14:paraId="5D50AC1C" w14:textId="77777777" w:rsidR="00F03F78" w:rsidRPr="00A02C0A" w:rsidRDefault="00F03F78" w:rsidP="00F03F78">
            <w:pPr>
              <w:pStyle w:val="TAL"/>
              <w:rPr>
                <w:rFonts w:eastAsia="Arial Unicode MS"/>
                <w:lang w:eastAsia="ko-KR"/>
              </w:rPr>
            </w:pPr>
            <w:r w:rsidRPr="00A02C0A">
              <w:rPr>
                <w:rFonts w:eastAsia="Arial Unicode MS"/>
                <w:lang w:eastAsia="ko-KR"/>
              </w:rPr>
              <w:t>See clause 9.6.1.3.</w:t>
            </w:r>
          </w:p>
        </w:tc>
      </w:tr>
      <w:tr w:rsidR="00F03F78" w:rsidRPr="00A02C0A" w14:paraId="31B34797" w14:textId="77777777" w:rsidTr="00F03F78">
        <w:trPr>
          <w:jc w:val="center"/>
        </w:trPr>
        <w:tc>
          <w:tcPr>
            <w:tcW w:w="2160" w:type="dxa"/>
          </w:tcPr>
          <w:p w14:paraId="2205CDFC" w14:textId="77777777" w:rsidR="00F03F78" w:rsidRPr="00A02C0A" w:rsidRDefault="00F03F78" w:rsidP="00F03F78">
            <w:pPr>
              <w:pStyle w:val="TAL"/>
              <w:rPr>
                <w:rFonts w:eastAsia="Arial Unicode MS" w:cs="Arial"/>
                <w:i/>
                <w:szCs w:val="18"/>
                <w:u w:val="single"/>
              </w:rPr>
            </w:pPr>
            <w:proofErr w:type="spellStart"/>
            <w:r w:rsidRPr="00A02C0A">
              <w:rPr>
                <w:rFonts w:eastAsia="Arial Unicode MS"/>
                <w:i/>
                <w:lang w:eastAsia="ko-KR"/>
              </w:rPr>
              <w:t>creationTime</w:t>
            </w:r>
            <w:proofErr w:type="spellEnd"/>
          </w:p>
        </w:tc>
        <w:tc>
          <w:tcPr>
            <w:tcW w:w="1077" w:type="dxa"/>
          </w:tcPr>
          <w:p w14:paraId="53BC0035" w14:textId="77777777" w:rsidR="00F03F78" w:rsidRPr="00A02C0A" w:rsidRDefault="00F03F78" w:rsidP="00F03F78">
            <w:pPr>
              <w:pStyle w:val="TAL"/>
              <w:jc w:val="center"/>
              <w:rPr>
                <w:rFonts w:eastAsia="Arial Unicode MS" w:cs="Arial"/>
                <w:szCs w:val="18"/>
                <w:u w:val="single"/>
              </w:rPr>
            </w:pPr>
            <w:r w:rsidRPr="00A02C0A">
              <w:rPr>
                <w:rFonts w:eastAsia="Arial Unicode MS"/>
                <w:lang w:eastAsia="ko-KR"/>
              </w:rPr>
              <w:t>1</w:t>
            </w:r>
          </w:p>
        </w:tc>
        <w:tc>
          <w:tcPr>
            <w:tcW w:w="864" w:type="dxa"/>
          </w:tcPr>
          <w:p w14:paraId="6E60CBEA" w14:textId="77777777" w:rsidR="00F03F78" w:rsidRPr="00A02C0A" w:rsidRDefault="00F03F78" w:rsidP="00F03F78">
            <w:pPr>
              <w:pStyle w:val="TAL"/>
              <w:jc w:val="center"/>
              <w:rPr>
                <w:rFonts w:eastAsia="Arial Unicode MS" w:cs="Arial"/>
                <w:szCs w:val="18"/>
                <w:u w:val="single"/>
              </w:rPr>
            </w:pPr>
            <w:r w:rsidRPr="00A02C0A">
              <w:rPr>
                <w:rFonts w:eastAsia="Arial Unicode MS"/>
              </w:rPr>
              <w:t>RO</w:t>
            </w:r>
          </w:p>
        </w:tc>
        <w:tc>
          <w:tcPr>
            <w:tcW w:w="5184" w:type="dxa"/>
          </w:tcPr>
          <w:p w14:paraId="127BC7F9" w14:textId="77777777" w:rsidR="00F03F78" w:rsidRPr="00A02C0A" w:rsidRDefault="00F03F78" w:rsidP="00F03F78">
            <w:pPr>
              <w:pStyle w:val="TAL"/>
              <w:rPr>
                <w:rFonts w:eastAsia="Arial Unicode MS" w:cs="Arial"/>
                <w:szCs w:val="18"/>
              </w:rPr>
            </w:pPr>
            <w:r w:rsidRPr="00A02C0A">
              <w:rPr>
                <w:rFonts w:eastAsia="Arial Unicode MS"/>
                <w:lang w:eastAsia="ko-KR"/>
              </w:rPr>
              <w:t>See clause 9.6.1.3.</w:t>
            </w:r>
          </w:p>
        </w:tc>
      </w:tr>
      <w:tr w:rsidR="00F03F78" w:rsidRPr="00A02C0A" w14:paraId="2C9FEF70" w14:textId="77777777" w:rsidTr="00F03F78">
        <w:trPr>
          <w:jc w:val="center"/>
        </w:trPr>
        <w:tc>
          <w:tcPr>
            <w:tcW w:w="2160" w:type="dxa"/>
          </w:tcPr>
          <w:p w14:paraId="45CE452C" w14:textId="77777777" w:rsidR="00F03F78" w:rsidRPr="00A02C0A" w:rsidRDefault="00F03F78" w:rsidP="00F03F78">
            <w:pPr>
              <w:pStyle w:val="TAL"/>
              <w:rPr>
                <w:rFonts w:eastAsia="Arial Unicode MS" w:cs="Arial"/>
                <w:i/>
                <w:szCs w:val="18"/>
                <w:u w:val="single"/>
              </w:rPr>
            </w:pPr>
            <w:proofErr w:type="spellStart"/>
            <w:r w:rsidRPr="00A02C0A">
              <w:rPr>
                <w:rFonts w:eastAsia="Arial Unicode MS"/>
                <w:i/>
                <w:lang w:eastAsia="ko-KR"/>
              </w:rPr>
              <w:t>expirationTime</w:t>
            </w:r>
            <w:proofErr w:type="spellEnd"/>
          </w:p>
        </w:tc>
        <w:tc>
          <w:tcPr>
            <w:tcW w:w="1077" w:type="dxa"/>
          </w:tcPr>
          <w:p w14:paraId="1540703E" w14:textId="77777777" w:rsidR="00F03F78" w:rsidRPr="00A02C0A" w:rsidRDefault="00F03F78" w:rsidP="00F03F78">
            <w:pPr>
              <w:pStyle w:val="TAL"/>
              <w:jc w:val="center"/>
              <w:rPr>
                <w:rFonts w:eastAsia="Arial Unicode MS" w:cs="Arial"/>
                <w:szCs w:val="18"/>
                <w:u w:val="single"/>
              </w:rPr>
            </w:pPr>
            <w:r w:rsidRPr="00A02C0A">
              <w:rPr>
                <w:rFonts w:eastAsia="Arial Unicode MS"/>
                <w:lang w:eastAsia="ko-KR"/>
              </w:rPr>
              <w:t>1</w:t>
            </w:r>
          </w:p>
        </w:tc>
        <w:tc>
          <w:tcPr>
            <w:tcW w:w="864" w:type="dxa"/>
          </w:tcPr>
          <w:p w14:paraId="641ECA65" w14:textId="77777777" w:rsidR="00F03F78" w:rsidRPr="00A02C0A" w:rsidRDefault="00F03F78" w:rsidP="00F03F78">
            <w:pPr>
              <w:pStyle w:val="TAL"/>
              <w:jc w:val="center"/>
              <w:rPr>
                <w:rFonts w:eastAsia="Arial Unicode MS" w:cs="Arial"/>
                <w:szCs w:val="18"/>
                <w:u w:val="single"/>
              </w:rPr>
            </w:pPr>
            <w:r w:rsidRPr="00A02C0A">
              <w:rPr>
                <w:rFonts w:eastAsia="Arial Unicode MS"/>
              </w:rPr>
              <w:t>RW</w:t>
            </w:r>
          </w:p>
        </w:tc>
        <w:tc>
          <w:tcPr>
            <w:tcW w:w="5184" w:type="dxa"/>
          </w:tcPr>
          <w:p w14:paraId="0C4776A9" w14:textId="77777777" w:rsidR="00F03F78" w:rsidRPr="00A02C0A" w:rsidRDefault="00F03F78" w:rsidP="00F03F78">
            <w:pPr>
              <w:pStyle w:val="TAL"/>
              <w:rPr>
                <w:rFonts w:eastAsia="Arial Unicode MS" w:cs="Arial"/>
                <w:szCs w:val="18"/>
              </w:rPr>
            </w:pPr>
            <w:r w:rsidRPr="00A02C0A">
              <w:rPr>
                <w:rFonts w:eastAsia="Arial Unicode MS"/>
                <w:lang w:eastAsia="ko-KR"/>
              </w:rPr>
              <w:t>See clause 9.6.1.3.</w:t>
            </w:r>
          </w:p>
        </w:tc>
      </w:tr>
      <w:tr w:rsidR="00F03F78" w:rsidRPr="00A02C0A" w14:paraId="285B7544" w14:textId="77777777" w:rsidTr="00F03F78">
        <w:trPr>
          <w:jc w:val="center"/>
        </w:trPr>
        <w:tc>
          <w:tcPr>
            <w:tcW w:w="2160" w:type="dxa"/>
          </w:tcPr>
          <w:p w14:paraId="0EB15E74" w14:textId="77777777" w:rsidR="00F03F78" w:rsidRPr="00A02C0A" w:rsidRDefault="00F03F78" w:rsidP="00F03F78">
            <w:pPr>
              <w:pStyle w:val="TAL"/>
              <w:rPr>
                <w:rFonts w:eastAsia="Arial Unicode MS"/>
                <w:i/>
                <w:lang w:eastAsia="ko-KR"/>
              </w:rPr>
            </w:pPr>
            <w:proofErr w:type="spellStart"/>
            <w:r w:rsidRPr="00A02C0A">
              <w:rPr>
                <w:rFonts w:eastAsia="Arial Unicode MS"/>
                <w:i/>
                <w:lang w:eastAsia="ko-KR"/>
              </w:rPr>
              <w:t>lastModifiedTime</w:t>
            </w:r>
            <w:proofErr w:type="spellEnd"/>
          </w:p>
        </w:tc>
        <w:tc>
          <w:tcPr>
            <w:tcW w:w="1077" w:type="dxa"/>
          </w:tcPr>
          <w:p w14:paraId="4581358C" w14:textId="77777777" w:rsidR="00F03F78" w:rsidRPr="00A02C0A" w:rsidRDefault="00F03F78" w:rsidP="00F03F78">
            <w:pPr>
              <w:pStyle w:val="TAL"/>
              <w:jc w:val="center"/>
              <w:rPr>
                <w:rFonts w:eastAsia="Arial Unicode MS"/>
                <w:lang w:eastAsia="ko-KR"/>
              </w:rPr>
            </w:pPr>
            <w:r w:rsidRPr="00A02C0A">
              <w:rPr>
                <w:rFonts w:eastAsia="Arial Unicode MS"/>
                <w:lang w:eastAsia="ko-KR"/>
              </w:rPr>
              <w:t>1</w:t>
            </w:r>
          </w:p>
        </w:tc>
        <w:tc>
          <w:tcPr>
            <w:tcW w:w="864" w:type="dxa"/>
          </w:tcPr>
          <w:p w14:paraId="08F0188D" w14:textId="77777777" w:rsidR="00F03F78" w:rsidRPr="00A02C0A" w:rsidRDefault="00F03F78" w:rsidP="00F03F78">
            <w:pPr>
              <w:pStyle w:val="TAL"/>
              <w:jc w:val="center"/>
              <w:rPr>
                <w:rFonts w:eastAsia="Arial Unicode MS"/>
              </w:rPr>
            </w:pPr>
            <w:r w:rsidRPr="00A02C0A">
              <w:rPr>
                <w:rFonts w:eastAsia="Arial Unicode MS"/>
              </w:rPr>
              <w:t>RO</w:t>
            </w:r>
          </w:p>
        </w:tc>
        <w:tc>
          <w:tcPr>
            <w:tcW w:w="5184" w:type="dxa"/>
          </w:tcPr>
          <w:p w14:paraId="7DEA80C8" w14:textId="77777777" w:rsidR="00F03F78" w:rsidRPr="00A02C0A" w:rsidRDefault="00F03F78" w:rsidP="00F03F78">
            <w:pPr>
              <w:pStyle w:val="TAL"/>
              <w:rPr>
                <w:rFonts w:eastAsia="Arial Unicode MS"/>
                <w:lang w:eastAsia="ko-KR"/>
              </w:rPr>
            </w:pPr>
            <w:r w:rsidRPr="00A02C0A">
              <w:rPr>
                <w:rFonts w:eastAsia="Arial Unicode MS"/>
                <w:lang w:eastAsia="ko-KR"/>
              </w:rPr>
              <w:t>See clause 9.6.1.3.</w:t>
            </w:r>
          </w:p>
        </w:tc>
      </w:tr>
      <w:tr w:rsidR="00F03F78" w:rsidRPr="00A02C0A" w14:paraId="5BC8B489" w14:textId="77777777" w:rsidTr="00F03F78">
        <w:trPr>
          <w:jc w:val="center"/>
        </w:trPr>
        <w:tc>
          <w:tcPr>
            <w:tcW w:w="2160" w:type="dxa"/>
          </w:tcPr>
          <w:p w14:paraId="57AE67E0" w14:textId="77777777" w:rsidR="00F03F78" w:rsidRPr="00A02C0A" w:rsidRDefault="00F03F78" w:rsidP="00F03F78">
            <w:pPr>
              <w:pStyle w:val="TAL"/>
              <w:rPr>
                <w:rFonts w:eastAsia="Arial Unicode MS"/>
                <w:i/>
                <w:lang w:eastAsia="ko-KR"/>
              </w:rPr>
            </w:pPr>
            <w:r w:rsidRPr="00A02C0A">
              <w:rPr>
                <w:rFonts w:eastAsia="Arial Unicode MS"/>
                <w:i/>
                <w:lang w:eastAsia="ko-KR"/>
              </w:rPr>
              <w:t>labels</w:t>
            </w:r>
          </w:p>
        </w:tc>
        <w:tc>
          <w:tcPr>
            <w:tcW w:w="1077" w:type="dxa"/>
          </w:tcPr>
          <w:p w14:paraId="58D3E2BA" w14:textId="77777777" w:rsidR="00F03F78" w:rsidRPr="00A02C0A" w:rsidRDefault="00F03F78" w:rsidP="00F03F78">
            <w:pPr>
              <w:pStyle w:val="TAL"/>
              <w:jc w:val="center"/>
              <w:rPr>
                <w:rFonts w:eastAsia="Arial Unicode MS"/>
                <w:lang w:eastAsia="ko-KR"/>
              </w:rPr>
            </w:pPr>
            <w:r w:rsidRPr="00A02C0A">
              <w:rPr>
                <w:rFonts w:eastAsia="Arial Unicode MS"/>
                <w:lang w:eastAsia="ko-KR"/>
              </w:rPr>
              <w:t>0..</w:t>
            </w:r>
            <w:r w:rsidRPr="00A02C0A">
              <w:rPr>
                <w:rFonts w:eastAsia="Arial Unicode MS" w:hint="eastAsia"/>
                <w:lang w:eastAsia="ko-KR"/>
              </w:rPr>
              <w:t>1</w:t>
            </w:r>
            <w:r w:rsidRPr="00A02C0A">
              <w:rPr>
                <w:rFonts w:eastAsia="Arial Unicode MS"/>
                <w:lang w:eastAsia="ko-KR"/>
              </w:rPr>
              <w:t xml:space="preserve"> (L)</w:t>
            </w:r>
          </w:p>
        </w:tc>
        <w:tc>
          <w:tcPr>
            <w:tcW w:w="864" w:type="dxa"/>
          </w:tcPr>
          <w:p w14:paraId="53ADD80E" w14:textId="77777777" w:rsidR="00F03F78" w:rsidRPr="00A02C0A" w:rsidRDefault="00F03F78" w:rsidP="00F03F78">
            <w:pPr>
              <w:pStyle w:val="TAL"/>
              <w:jc w:val="center"/>
              <w:rPr>
                <w:rFonts w:eastAsia="Arial Unicode MS"/>
              </w:rPr>
            </w:pPr>
            <w:r w:rsidRPr="00A02C0A">
              <w:rPr>
                <w:rFonts w:eastAsia="Arial Unicode MS" w:hint="eastAsia"/>
                <w:lang w:eastAsia="ko-KR"/>
              </w:rPr>
              <w:t>RW</w:t>
            </w:r>
          </w:p>
        </w:tc>
        <w:tc>
          <w:tcPr>
            <w:tcW w:w="5184" w:type="dxa"/>
          </w:tcPr>
          <w:p w14:paraId="4F466CCC" w14:textId="77777777" w:rsidR="00F03F78" w:rsidRPr="00A02C0A" w:rsidRDefault="00F03F78" w:rsidP="00F03F78">
            <w:pPr>
              <w:pStyle w:val="TAL"/>
              <w:rPr>
                <w:rFonts w:eastAsia="Arial Unicode MS"/>
                <w:lang w:eastAsia="ko-KR"/>
              </w:rPr>
            </w:pPr>
            <w:r w:rsidRPr="00A02C0A">
              <w:rPr>
                <w:rFonts w:eastAsia="Arial Unicode MS"/>
                <w:lang w:eastAsia="ko-KR"/>
              </w:rPr>
              <w:t>See clause 9.6.1.3.</w:t>
            </w:r>
          </w:p>
        </w:tc>
      </w:tr>
      <w:tr w:rsidR="00F03F78" w:rsidRPr="00A02C0A" w14:paraId="0EBBCD41" w14:textId="77777777" w:rsidTr="00F03F78">
        <w:trPr>
          <w:jc w:val="center"/>
        </w:trPr>
        <w:tc>
          <w:tcPr>
            <w:tcW w:w="2160" w:type="dxa"/>
          </w:tcPr>
          <w:p w14:paraId="3DC2D139" w14:textId="77777777" w:rsidR="00F03F78" w:rsidRPr="00A02C0A" w:rsidRDefault="00F03F78" w:rsidP="00F03F78">
            <w:pPr>
              <w:pStyle w:val="TAL"/>
              <w:rPr>
                <w:rFonts w:eastAsia="Arial Unicode MS"/>
                <w:i/>
                <w:lang w:eastAsia="ko-KR"/>
              </w:rPr>
            </w:pPr>
            <w:proofErr w:type="spellStart"/>
            <w:r w:rsidRPr="00A02C0A">
              <w:rPr>
                <w:rFonts w:eastAsia="Arial Unicode MS"/>
                <w:i/>
                <w:lang w:eastAsia="ko-KR"/>
              </w:rPr>
              <w:t>dynamicAuthorizationConsultationIDs</w:t>
            </w:r>
            <w:proofErr w:type="spellEnd"/>
          </w:p>
        </w:tc>
        <w:tc>
          <w:tcPr>
            <w:tcW w:w="1077" w:type="dxa"/>
          </w:tcPr>
          <w:p w14:paraId="75E14F4C" w14:textId="77777777" w:rsidR="00F03F78" w:rsidRPr="00A02C0A" w:rsidRDefault="00F03F78" w:rsidP="00F03F78">
            <w:pPr>
              <w:pStyle w:val="TAL"/>
              <w:jc w:val="center"/>
              <w:rPr>
                <w:rFonts w:eastAsia="Arial Unicode MS"/>
                <w:lang w:eastAsia="ko-KR"/>
              </w:rPr>
            </w:pPr>
            <w:r w:rsidRPr="00A02C0A">
              <w:rPr>
                <w:rFonts w:eastAsia="Arial Unicode MS"/>
                <w:lang w:eastAsia="ko-KR"/>
              </w:rPr>
              <w:t>0..1 (L)</w:t>
            </w:r>
          </w:p>
        </w:tc>
        <w:tc>
          <w:tcPr>
            <w:tcW w:w="864" w:type="dxa"/>
          </w:tcPr>
          <w:p w14:paraId="5FABFD69" w14:textId="77777777" w:rsidR="00F03F78" w:rsidRPr="00A02C0A" w:rsidRDefault="00F03F78" w:rsidP="00F03F78">
            <w:pPr>
              <w:pStyle w:val="TAL"/>
              <w:jc w:val="center"/>
              <w:rPr>
                <w:rFonts w:eastAsia="Arial Unicode MS"/>
                <w:lang w:eastAsia="ko-KR"/>
              </w:rPr>
            </w:pPr>
            <w:r w:rsidRPr="00A02C0A">
              <w:rPr>
                <w:rFonts w:eastAsia="Arial Unicode MS"/>
                <w:lang w:eastAsia="ko-KR"/>
              </w:rPr>
              <w:t>RW</w:t>
            </w:r>
          </w:p>
        </w:tc>
        <w:tc>
          <w:tcPr>
            <w:tcW w:w="5184" w:type="dxa"/>
          </w:tcPr>
          <w:p w14:paraId="64258713" w14:textId="77777777" w:rsidR="00F03F78" w:rsidRPr="00A02C0A" w:rsidRDefault="00F03F78" w:rsidP="00F03F78">
            <w:pPr>
              <w:pStyle w:val="TAL"/>
              <w:rPr>
                <w:rFonts w:eastAsia="Arial Unicode MS"/>
                <w:lang w:eastAsia="ko-KR"/>
              </w:rPr>
            </w:pPr>
            <w:r w:rsidRPr="00A02C0A">
              <w:rPr>
                <w:rFonts w:eastAsia="Arial Unicode MS"/>
              </w:rPr>
              <w:t>See clause 9.6.1.3.</w:t>
            </w:r>
          </w:p>
        </w:tc>
      </w:tr>
      <w:tr w:rsidR="00F03F78" w:rsidRPr="00A02C0A" w14:paraId="20591F69" w14:textId="77777777" w:rsidTr="00F03F78">
        <w:trPr>
          <w:jc w:val="center"/>
        </w:trPr>
        <w:tc>
          <w:tcPr>
            <w:tcW w:w="2160" w:type="dxa"/>
          </w:tcPr>
          <w:p w14:paraId="55BDF8EC" w14:textId="77777777" w:rsidR="00F03F78" w:rsidRPr="00A02C0A" w:rsidRDefault="00F03F78" w:rsidP="00F03F78">
            <w:pPr>
              <w:pStyle w:val="TAL"/>
              <w:rPr>
                <w:rFonts w:eastAsia="Arial Unicode MS"/>
                <w:i/>
                <w:lang w:eastAsia="ko-KR"/>
              </w:rPr>
            </w:pPr>
            <w:r w:rsidRPr="00A02C0A">
              <w:rPr>
                <w:rFonts w:eastAsia="Arial Unicode MS"/>
                <w:i/>
                <w:lang w:eastAsia="ko-KR"/>
              </w:rPr>
              <w:t>creator</w:t>
            </w:r>
          </w:p>
        </w:tc>
        <w:tc>
          <w:tcPr>
            <w:tcW w:w="1077" w:type="dxa"/>
          </w:tcPr>
          <w:p w14:paraId="74036C6B" w14:textId="77777777" w:rsidR="00F03F78" w:rsidRPr="00A02C0A" w:rsidRDefault="00F03F78" w:rsidP="00F03F78">
            <w:pPr>
              <w:pStyle w:val="TAL"/>
              <w:jc w:val="center"/>
              <w:rPr>
                <w:rFonts w:eastAsia="Arial Unicode MS"/>
                <w:lang w:eastAsia="ko-KR"/>
              </w:rPr>
            </w:pPr>
            <w:r w:rsidRPr="00A02C0A">
              <w:rPr>
                <w:rFonts w:eastAsia="Arial Unicode MS" w:hint="eastAsia"/>
                <w:lang w:eastAsia="zh-CN"/>
              </w:rPr>
              <w:t>0..</w:t>
            </w:r>
            <w:r w:rsidRPr="00A02C0A">
              <w:rPr>
                <w:rFonts w:eastAsia="Arial Unicode MS"/>
                <w:lang w:eastAsia="ko-KR"/>
              </w:rPr>
              <w:t>1</w:t>
            </w:r>
          </w:p>
        </w:tc>
        <w:tc>
          <w:tcPr>
            <w:tcW w:w="864" w:type="dxa"/>
          </w:tcPr>
          <w:p w14:paraId="42633A49" w14:textId="77777777" w:rsidR="00F03F78" w:rsidRPr="00A02C0A" w:rsidRDefault="00F03F78" w:rsidP="00F03F78">
            <w:pPr>
              <w:pStyle w:val="TAL"/>
              <w:jc w:val="center"/>
              <w:rPr>
                <w:rFonts w:eastAsia="Arial Unicode MS"/>
                <w:lang w:eastAsia="zh-CN"/>
              </w:rPr>
            </w:pPr>
            <w:r w:rsidRPr="00A02C0A">
              <w:rPr>
                <w:rFonts w:eastAsia="Arial Unicode MS" w:hint="eastAsia"/>
                <w:lang w:eastAsia="zh-CN"/>
              </w:rPr>
              <w:t>RO</w:t>
            </w:r>
          </w:p>
        </w:tc>
        <w:tc>
          <w:tcPr>
            <w:tcW w:w="5184" w:type="dxa"/>
          </w:tcPr>
          <w:p w14:paraId="73BFCE45" w14:textId="77777777" w:rsidR="00F03F78" w:rsidRPr="00A02C0A" w:rsidRDefault="00F03F78" w:rsidP="00F03F78">
            <w:pPr>
              <w:pStyle w:val="TAL"/>
              <w:rPr>
                <w:rFonts w:eastAsia="Arial Unicode MS"/>
                <w:lang w:eastAsia="ko-KR"/>
              </w:rPr>
            </w:pPr>
            <w:r w:rsidRPr="00A02C0A">
              <w:rPr>
                <w:rFonts w:eastAsia="Arial Unicode MS"/>
              </w:rPr>
              <w:t xml:space="preserve"> See clause 9.6.1.3.</w:t>
            </w:r>
          </w:p>
        </w:tc>
      </w:tr>
      <w:tr w:rsidR="00F03F78" w:rsidRPr="00A02C0A" w14:paraId="526AEA6E" w14:textId="77777777" w:rsidTr="00F03F78">
        <w:trPr>
          <w:jc w:val="center"/>
        </w:trPr>
        <w:tc>
          <w:tcPr>
            <w:tcW w:w="2160" w:type="dxa"/>
          </w:tcPr>
          <w:p w14:paraId="1616B9D1" w14:textId="77777777" w:rsidR="00F03F78" w:rsidRPr="00A02C0A" w:rsidRDefault="00F03F78" w:rsidP="00F03F78">
            <w:pPr>
              <w:pStyle w:val="TAL"/>
              <w:rPr>
                <w:rFonts w:eastAsia="Arial Unicode MS" w:cs="Arial"/>
                <w:i/>
                <w:szCs w:val="18"/>
                <w:u w:val="single"/>
              </w:rPr>
            </w:pPr>
            <w:proofErr w:type="spellStart"/>
            <w:r w:rsidRPr="00A02C0A">
              <w:rPr>
                <w:rFonts w:eastAsia="Arial Unicode MS"/>
                <w:i/>
              </w:rPr>
              <w:t>eventID</w:t>
            </w:r>
            <w:proofErr w:type="spellEnd"/>
          </w:p>
        </w:tc>
        <w:tc>
          <w:tcPr>
            <w:tcW w:w="1077" w:type="dxa"/>
          </w:tcPr>
          <w:p w14:paraId="00E34306" w14:textId="77777777" w:rsidR="00F03F78" w:rsidRPr="00A02C0A" w:rsidRDefault="00F03F78" w:rsidP="00F03F78">
            <w:pPr>
              <w:pStyle w:val="TAL"/>
              <w:jc w:val="center"/>
              <w:rPr>
                <w:rFonts w:eastAsia="Arial Unicode MS" w:cs="Arial"/>
                <w:szCs w:val="18"/>
                <w:u w:val="single"/>
              </w:rPr>
            </w:pPr>
            <w:r w:rsidRPr="00A02C0A">
              <w:rPr>
                <w:rFonts w:eastAsia="Arial Unicode MS"/>
              </w:rPr>
              <w:t>1</w:t>
            </w:r>
          </w:p>
        </w:tc>
        <w:tc>
          <w:tcPr>
            <w:tcW w:w="864" w:type="dxa"/>
          </w:tcPr>
          <w:p w14:paraId="298EE438" w14:textId="77777777" w:rsidR="00F03F78" w:rsidRPr="00A02C0A" w:rsidRDefault="00F03F78" w:rsidP="00F03F78">
            <w:pPr>
              <w:pStyle w:val="TAL"/>
              <w:jc w:val="center"/>
              <w:rPr>
                <w:rFonts w:eastAsia="Arial Unicode MS" w:cs="Arial"/>
                <w:szCs w:val="18"/>
                <w:u w:val="single"/>
              </w:rPr>
            </w:pPr>
            <w:r w:rsidRPr="00A02C0A">
              <w:rPr>
                <w:rFonts w:eastAsia="Arial Unicode MS"/>
              </w:rPr>
              <w:t>RO</w:t>
            </w:r>
          </w:p>
        </w:tc>
        <w:tc>
          <w:tcPr>
            <w:tcW w:w="5184" w:type="dxa"/>
          </w:tcPr>
          <w:p w14:paraId="69D6042C" w14:textId="77777777" w:rsidR="00F03F78" w:rsidRPr="00A02C0A" w:rsidRDefault="00F03F78" w:rsidP="00F03F78">
            <w:pPr>
              <w:pStyle w:val="TAL"/>
              <w:rPr>
                <w:rFonts w:eastAsia="Arial Unicode MS" w:cs="Arial"/>
                <w:szCs w:val="18"/>
              </w:rPr>
            </w:pPr>
            <w:r w:rsidRPr="00A02C0A">
              <w:rPr>
                <w:rFonts w:eastAsia="Arial Unicode MS"/>
              </w:rPr>
              <w:t>This attribute uniquely identifies the event to be collected for statistics for AEs.</w:t>
            </w:r>
          </w:p>
        </w:tc>
      </w:tr>
      <w:tr w:rsidR="00F03F78" w:rsidRPr="00A02C0A" w14:paraId="5B652BC6" w14:textId="77777777" w:rsidTr="00F03F78">
        <w:trPr>
          <w:jc w:val="center"/>
        </w:trPr>
        <w:tc>
          <w:tcPr>
            <w:tcW w:w="2160" w:type="dxa"/>
          </w:tcPr>
          <w:p w14:paraId="6AB06968" w14:textId="77777777" w:rsidR="00F03F78" w:rsidRPr="00A02C0A" w:rsidRDefault="00F03F78" w:rsidP="00F03F78">
            <w:pPr>
              <w:pStyle w:val="TAL"/>
              <w:rPr>
                <w:rFonts w:eastAsia="Arial Unicode MS" w:cs="Arial"/>
                <w:i/>
                <w:szCs w:val="18"/>
                <w:u w:val="single"/>
              </w:rPr>
            </w:pPr>
            <w:proofErr w:type="spellStart"/>
            <w:r w:rsidRPr="00A02C0A">
              <w:rPr>
                <w:rFonts w:eastAsia="Arial Unicode MS"/>
                <w:i/>
              </w:rPr>
              <w:t>eventType</w:t>
            </w:r>
            <w:proofErr w:type="spellEnd"/>
          </w:p>
        </w:tc>
        <w:tc>
          <w:tcPr>
            <w:tcW w:w="1077" w:type="dxa"/>
          </w:tcPr>
          <w:p w14:paraId="0CC8A6C2" w14:textId="77777777" w:rsidR="00F03F78" w:rsidRPr="00A02C0A" w:rsidRDefault="00F03F78" w:rsidP="00F03F78">
            <w:pPr>
              <w:pStyle w:val="TAL"/>
              <w:jc w:val="center"/>
              <w:rPr>
                <w:rFonts w:eastAsia="Arial Unicode MS" w:cs="Arial"/>
                <w:szCs w:val="18"/>
                <w:u w:val="single"/>
              </w:rPr>
            </w:pPr>
            <w:r w:rsidRPr="00A02C0A">
              <w:rPr>
                <w:rFonts w:eastAsia="Arial Unicode MS"/>
              </w:rPr>
              <w:t>1</w:t>
            </w:r>
          </w:p>
        </w:tc>
        <w:tc>
          <w:tcPr>
            <w:tcW w:w="864" w:type="dxa"/>
          </w:tcPr>
          <w:p w14:paraId="08B20A24" w14:textId="77777777" w:rsidR="00F03F78" w:rsidRPr="00A02C0A" w:rsidRDefault="00F03F78" w:rsidP="00F03F78">
            <w:pPr>
              <w:pStyle w:val="TAL"/>
              <w:jc w:val="center"/>
              <w:rPr>
                <w:rFonts w:eastAsia="Arial Unicode MS" w:cs="Arial"/>
                <w:szCs w:val="18"/>
                <w:u w:val="single"/>
              </w:rPr>
            </w:pPr>
            <w:r w:rsidRPr="00A02C0A">
              <w:rPr>
                <w:rFonts w:eastAsia="Arial Unicode MS"/>
              </w:rPr>
              <w:t>RW</w:t>
            </w:r>
          </w:p>
        </w:tc>
        <w:tc>
          <w:tcPr>
            <w:tcW w:w="5184" w:type="dxa"/>
          </w:tcPr>
          <w:p w14:paraId="313BBA41" w14:textId="370CF48D" w:rsidR="00F03F78" w:rsidRPr="00A02C0A" w:rsidRDefault="00F03F78" w:rsidP="00F03F78">
            <w:pPr>
              <w:pStyle w:val="TAL"/>
              <w:rPr>
                <w:rFonts w:eastAsia="Arial Unicode MS" w:cs="Arial"/>
                <w:szCs w:val="18"/>
              </w:rPr>
            </w:pPr>
            <w:r w:rsidRPr="00A02C0A">
              <w:rPr>
                <w:rFonts w:eastAsia="Arial Unicode MS"/>
              </w:rPr>
              <w:t>This attribute indicates the type of the event</w:t>
            </w:r>
            <w:ins w:id="15" w:author="Flynn, Bob" w:date="2017-09-17T09:26:00Z">
              <w:r>
                <w:rPr>
                  <w:rFonts w:eastAsia="Arial Unicode MS"/>
                </w:rPr>
                <w:t>:</w:t>
              </w:r>
            </w:ins>
            <w:r w:rsidRPr="00A02C0A">
              <w:rPr>
                <w:rFonts w:eastAsia="Arial Unicode MS"/>
              </w:rPr>
              <w:t>,</w:t>
            </w:r>
            <w:del w:id="16" w:author="Flynn, Bob" w:date="2017-09-17T09:26:00Z">
              <w:r w:rsidRPr="00A02C0A" w:rsidDel="00F03F78">
                <w:rPr>
                  <w:rFonts w:eastAsia="Arial Unicode MS"/>
                </w:rPr>
                <w:delText xml:space="preserve"> such as</w:delText>
              </w:r>
            </w:del>
            <w:r w:rsidRPr="00A02C0A">
              <w:rPr>
                <w:rFonts w:eastAsia="Arial Unicode MS"/>
              </w:rPr>
              <w:t xml:space="preserve"> timer based, data operation, </w:t>
            </w:r>
            <w:ins w:id="17" w:author="Flynn, Bob" w:date="2017-09-17T09:26:00Z">
              <w:r>
                <w:rPr>
                  <w:rFonts w:eastAsia="Arial Unicode MS"/>
                </w:rPr>
                <w:t xml:space="preserve">or </w:t>
              </w:r>
            </w:ins>
            <w:r w:rsidRPr="00A02C0A">
              <w:rPr>
                <w:rFonts w:eastAsia="Arial Unicode MS"/>
              </w:rPr>
              <w:t>storage based</w:t>
            </w:r>
            <w:del w:id="18" w:author="Flynn, Bob" w:date="2017-09-17T09:26:00Z">
              <w:r w:rsidRPr="00A02C0A" w:rsidDel="00F03F78">
                <w:rPr>
                  <w:rFonts w:eastAsia="Arial Unicode MS"/>
                </w:rPr>
                <w:delText>, etc</w:delText>
              </w:r>
            </w:del>
            <w:r w:rsidRPr="00A02C0A">
              <w:rPr>
                <w:rFonts w:eastAsia="Arial Unicode MS"/>
              </w:rPr>
              <w:t xml:space="preserve">. </w:t>
            </w:r>
          </w:p>
        </w:tc>
      </w:tr>
      <w:tr w:rsidR="00F03F78" w:rsidRPr="00A02C0A" w14:paraId="29AE9F7F" w14:textId="77777777" w:rsidTr="00F03F78">
        <w:trPr>
          <w:jc w:val="center"/>
        </w:trPr>
        <w:tc>
          <w:tcPr>
            <w:tcW w:w="2160" w:type="dxa"/>
          </w:tcPr>
          <w:p w14:paraId="534D34CD" w14:textId="77777777" w:rsidR="00F03F78" w:rsidRPr="00A02C0A" w:rsidRDefault="00F03F78" w:rsidP="00F03F78">
            <w:pPr>
              <w:pStyle w:val="TAL"/>
              <w:rPr>
                <w:rFonts w:eastAsia="Arial Unicode MS" w:cs="Arial"/>
                <w:i/>
                <w:szCs w:val="18"/>
                <w:u w:val="single"/>
              </w:rPr>
            </w:pPr>
            <w:proofErr w:type="spellStart"/>
            <w:r w:rsidRPr="00A02C0A">
              <w:rPr>
                <w:rFonts w:eastAsia="Arial Unicode MS"/>
                <w:i/>
              </w:rPr>
              <w:t>eventStart</w:t>
            </w:r>
            <w:proofErr w:type="spellEnd"/>
          </w:p>
        </w:tc>
        <w:tc>
          <w:tcPr>
            <w:tcW w:w="1077" w:type="dxa"/>
          </w:tcPr>
          <w:p w14:paraId="53EF8F90" w14:textId="77777777" w:rsidR="00F03F78" w:rsidRPr="00A02C0A" w:rsidRDefault="00F03F78" w:rsidP="00F03F78">
            <w:pPr>
              <w:pStyle w:val="TAL"/>
              <w:jc w:val="center"/>
              <w:rPr>
                <w:rFonts w:eastAsia="Arial Unicode MS" w:cs="Arial"/>
                <w:szCs w:val="18"/>
                <w:u w:val="single"/>
              </w:rPr>
            </w:pPr>
            <w:r w:rsidRPr="00A02C0A">
              <w:rPr>
                <w:rFonts w:eastAsia="Arial Unicode MS"/>
              </w:rPr>
              <w:t>0..1</w:t>
            </w:r>
          </w:p>
        </w:tc>
        <w:tc>
          <w:tcPr>
            <w:tcW w:w="864" w:type="dxa"/>
          </w:tcPr>
          <w:p w14:paraId="28636127" w14:textId="77777777" w:rsidR="00F03F78" w:rsidRPr="00A02C0A" w:rsidRDefault="00F03F78" w:rsidP="00F03F78">
            <w:pPr>
              <w:pStyle w:val="TAL"/>
              <w:jc w:val="center"/>
              <w:rPr>
                <w:rFonts w:eastAsia="Arial Unicode MS" w:cs="Arial"/>
                <w:szCs w:val="18"/>
                <w:u w:val="single"/>
              </w:rPr>
            </w:pPr>
            <w:r w:rsidRPr="00A02C0A">
              <w:rPr>
                <w:rFonts w:eastAsia="Arial Unicode MS"/>
              </w:rPr>
              <w:t>RW</w:t>
            </w:r>
          </w:p>
        </w:tc>
        <w:tc>
          <w:tcPr>
            <w:tcW w:w="5184" w:type="dxa"/>
          </w:tcPr>
          <w:p w14:paraId="0792E6D8" w14:textId="77777777" w:rsidR="00F03F78" w:rsidRPr="00A02C0A" w:rsidRDefault="00F03F78" w:rsidP="00F03F78">
            <w:pPr>
              <w:pStyle w:val="TAL"/>
              <w:rPr>
                <w:rFonts w:eastAsia="Arial Unicode MS" w:cs="Arial"/>
                <w:szCs w:val="18"/>
              </w:rPr>
            </w:pPr>
            <w:r w:rsidRPr="00A02C0A">
              <w:rPr>
                <w:rFonts w:eastAsia="Arial Unicode MS"/>
              </w:rPr>
              <w:t>This attribute indicates the start time of the event.</w:t>
            </w:r>
          </w:p>
        </w:tc>
      </w:tr>
      <w:tr w:rsidR="00F03F78" w:rsidRPr="00A02C0A" w14:paraId="2797EE59" w14:textId="77777777" w:rsidTr="00F03F78">
        <w:trPr>
          <w:jc w:val="center"/>
        </w:trPr>
        <w:tc>
          <w:tcPr>
            <w:tcW w:w="2160" w:type="dxa"/>
          </w:tcPr>
          <w:p w14:paraId="2B29995D" w14:textId="77777777" w:rsidR="00F03F78" w:rsidRPr="00A02C0A" w:rsidRDefault="00F03F78" w:rsidP="00F03F78">
            <w:pPr>
              <w:pStyle w:val="TAL"/>
              <w:rPr>
                <w:rFonts w:eastAsia="Arial Unicode MS" w:cs="Arial"/>
                <w:i/>
                <w:szCs w:val="18"/>
                <w:u w:val="single"/>
              </w:rPr>
            </w:pPr>
            <w:proofErr w:type="spellStart"/>
            <w:r w:rsidRPr="00A02C0A">
              <w:rPr>
                <w:rFonts w:eastAsia="Arial Unicode MS"/>
                <w:i/>
              </w:rPr>
              <w:t>eventEnd</w:t>
            </w:r>
            <w:proofErr w:type="spellEnd"/>
          </w:p>
        </w:tc>
        <w:tc>
          <w:tcPr>
            <w:tcW w:w="1077" w:type="dxa"/>
          </w:tcPr>
          <w:p w14:paraId="75ED5089" w14:textId="77777777" w:rsidR="00F03F78" w:rsidRPr="00A02C0A" w:rsidRDefault="00F03F78" w:rsidP="00F03F78">
            <w:pPr>
              <w:pStyle w:val="TAL"/>
              <w:jc w:val="center"/>
              <w:rPr>
                <w:rFonts w:eastAsia="Arial Unicode MS" w:cs="Arial"/>
                <w:szCs w:val="18"/>
                <w:u w:val="single"/>
              </w:rPr>
            </w:pPr>
            <w:r w:rsidRPr="00A02C0A">
              <w:rPr>
                <w:rFonts w:eastAsia="Arial Unicode MS"/>
              </w:rPr>
              <w:t>0..1</w:t>
            </w:r>
          </w:p>
        </w:tc>
        <w:tc>
          <w:tcPr>
            <w:tcW w:w="864" w:type="dxa"/>
          </w:tcPr>
          <w:p w14:paraId="2C378A1D" w14:textId="77777777" w:rsidR="00F03F78" w:rsidRPr="00A02C0A" w:rsidRDefault="00F03F78" w:rsidP="00F03F78">
            <w:pPr>
              <w:pStyle w:val="TAL"/>
              <w:jc w:val="center"/>
              <w:rPr>
                <w:rFonts w:eastAsia="Arial Unicode MS" w:cs="Arial"/>
                <w:szCs w:val="18"/>
                <w:u w:val="single"/>
              </w:rPr>
            </w:pPr>
            <w:r w:rsidRPr="00A02C0A">
              <w:rPr>
                <w:rFonts w:eastAsia="Arial Unicode MS"/>
              </w:rPr>
              <w:t>RW</w:t>
            </w:r>
          </w:p>
        </w:tc>
        <w:tc>
          <w:tcPr>
            <w:tcW w:w="5184" w:type="dxa"/>
          </w:tcPr>
          <w:p w14:paraId="69BA3534" w14:textId="77777777" w:rsidR="00F03F78" w:rsidRPr="00A02C0A" w:rsidRDefault="00F03F78" w:rsidP="00F03F78">
            <w:pPr>
              <w:pStyle w:val="TAL"/>
              <w:rPr>
                <w:rFonts w:eastAsia="Arial Unicode MS" w:cs="Arial"/>
                <w:szCs w:val="18"/>
              </w:rPr>
            </w:pPr>
            <w:r w:rsidRPr="00A02C0A">
              <w:rPr>
                <w:rFonts w:eastAsia="Arial Unicode MS"/>
              </w:rPr>
              <w:t>This attribute indicates the end time of the event</w:t>
            </w:r>
          </w:p>
        </w:tc>
      </w:tr>
      <w:tr w:rsidR="00F03F78" w:rsidRPr="00A02C0A" w14:paraId="37BB055E" w14:textId="77777777" w:rsidTr="00F03F78">
        <w:trPr>
          <w:jc w:val="center"/>
        </w:trPr>
        <w:tc>
          <w:tcPr>
            <w:tcW w:w="2160" w:type="dxa"/>
          </w:tcPr>
          <w:p w14:paraId="0A9F99BD" w14:textId="77777777" w:rsidR="00F03F78" w:rsidRPr="00A02C0A" w:rsidRDefault="00F03F78" w:rsidP="00F03F78">
            <w:pPr>
              <w:pStyle w:val="TAL"/>
              <w:rPr>
                <w:rFonts w:eastAsia="Arial Unicode MS" w:cs="Arial"/>
                <w:i/>
                <w:szCs w:val="18"/>
                <w:u w:val="single"/>
              </w:rPr>
            </w:pPr>
            <w:proofErr w:type="spellStart"/>
            <w:r w:rsidRPr="00A02C0A">
              <w:rPr>
                <w:rFonts w:eastAsia="Arial Unicode MS"/>
                <w:i/>
              </w:rPr>
              <w:t>operationType</w:t>
            </w:r>
            <w:proofErr w:type="spellEnd"/>
          </w:p>
        </w:tc>
        <w:tc>
          <w:tcPr>
            <w:tcW w:w="1077" w:type="dxa"/>
          </w:tcPr>
          <w:p w14:paraId="27D98D20" w14:textId="77777777" w:rsidR="00F03F78" w:rsidRPr="00A02C0A" w:rsidRDefault="00F03F78" w:rsidP="00F03F78">
            <w:pPr>
              <w:pStyle w:val="TAL"/>
              <w:jc w:val="center"/>
              <w:rPr>
                <w:rFonts w:eastAsia="Arial Unicode MS" w:cs="Arial"/>
                <w:szCs w:val="18"/>
                <w:u w:val="single"/>
              </w:rPr>
            </w:pPr>
            <w:r w:rsidRPr="00A02C0A">
              <w:rPr>
                <w:rFonts w:eastAsia="Arial Unicode MS"/>
              </w:rPr>
              <w:t>0..1 (L)</w:t>
            </w:r>
          </w:p>
        </w:tc>
        <w:tc>
          <w:tcPr>
            <w:tcW w:w="864" w:type="dxa"/>
          </w:tcPr>
          <w:p w14:paraId="6007D792" w14:textId="77777777" w:rsidR="00F03F78" w:rsidRPr="00A02C0A" w:rsidRDefault="00F03F78" w:rsidP="00F03F78">
            <w:pPr>
              <w:pStyle w:val="TAL"/>
              <w:jc w:val="center"/>
              <w:rPr>
                <w:rFonts w:eastAsia="Arial Unicode MS" w:cs="Arial"/>
                <w:szCs w:val="18"/>
                <w:u w:val="single"/>
              </w:rPr>
            </w:pPr>
            <w:r w:rsidRPr="00A02C0A">
              <w:rPr>
                <w:rFonts w:eastAsia="Arial Unicode MS"/>
              </w:rPr>
              <w:t>RW</w:t>
            </w:r>
          </w:p>
        </w:tc>
        <w:tc>
          <w:tcPr>
            <w:tcW w:w="5184" w:type="dxa"/>
          </w:tcPr>
          <w:p w14:paraId="27E5D8CD" w14:textId="77777777" w:rsidR="00F03F78" w:rsidRPr="00A02C0A" w:rsidRDefault="00F03F78" w:rsidP="00F03F78">
            <w:pPr>
              <w:pStyle w:val="TAL"/>
              <w:rPr>
                <w:rFonts w:eastAsia="Arial Unicode MS" w:cs="Arial"/>
                <w:szCs w:val="18"/>
              </w:rPr>
            </w:pPr>
            <w:r w:rsidRPr="00A02C0A">
              <w:rPr>
                <w:rFonts w:eastAsia="Arial Unicode MS"/>
              </w:rPr>
              <w:t xml:space="preserve">This attribute defines the type of the operation to be collected by statistics, such as CREATE, RETRIEVE. </w:t>
            </w:r>
          </w:p>
        </w:tc>
      </w:tr>
      <w:tr w:rsidR="00F03F78" w:rsidRPr="00A02C0A" w14:paraId="791A183E" w14:textId="77777777" w:rsidTr="00F03F78">
        <w:trPr>
          <w:jc w:val="center"/>
        </w:trPr>
        <w:tc>
          <w:tcPr>
            <w:tcW w:w="2160" w:type="dxa"/>
          </w:tcPr>
          <w:p w14:paraId="1CC9B946" w14:textId="77777777" w:rsidR="00F03F78" w:rsidRPr="00A02C0A" w:rsidRDefault="00F03F78" w:rsidP="00F03F78">
            <w:pPr>
              <w:pStyle w:val="TAL"/>
              <w:rPr>
                <w:rFonts w:eastAsia="Arial Unicode MS" w:cs="Arial"/>
                <w:i/>
                <w:szCs w:val="18"/>
                <w:u w:val="single"/>
              </w:rPr>
            </w:pPr>
            <w:proofErr w:type="spellStart"/>
            <w:r w:rsidRPr="00A02C0A">
              <w:rPr>
                <w:rFonts w:eastAsia="Arial Unicode MS"/>
                <w:i/>
              </w:rPr>
              <w:t>dataSize</w:t>
            </w:r>
            <w:proofErr w:type="spellEnd"/>
          </w:p>
        </w:tc>
        <w:tc>
          <w:tcPr>
            <w:tcW w:w="1077" w:type="dxa"/>
          </w:tcPr>
          <w:p w14:paraId="01D568E8" w14:textId="77777777" w:rsidR="00F03F78" w:rsidRPr="00A02C0A" w:rsidRDefault="00F03F78" w:rsidP="00F03F78">
            <w:pPr>
              <w:pStyle w:val="TAL"/>
              <w:jc w:val="center"/>
              <w:rPr>
                <w:rFonts w:eastAsia="Arial Unicode MS" w:cs="Arial"/>
                <w:szCs w:val="18"/>
                <w:u w:val="single"/>
              </w:rPr>
            </w:pPr>
            <w:r w:rsidRPr="00A02C0A">
              <w:rPr>
                <w:rFonts w:eastAsia="Arial Unicode MS"/>
              </w:rPr>
              <w:t>0..1</w:t>
            </w:r>
          </w:p>
        </w:tc>
        <w:tc>
          <w:tcPr>
            <w:tcW w:w="864" w:type="dxa"/>
          </w:tcPr>
          <w:p w14:paraId="732641C7" w14:textId="77777777" w:rsidR="00F03F78" w:rsidRPr="00A02C0A" w:rsidRDefault="00F03F78" w:rsidP="00F03F78">
            <w:pPr>
              <w:pStyle w:val="TAL"/>
              <w:jc w:val="center"/>
              <w:rPr>
                <w:rFonts w:eastAsia="Arial Unicode MS" w:cs="Arial"/>
                <w:szCs w:val="18"/>
                <w:u w:val="single"/>
              </w:rPr>
            </w:pPr>
            <w:r w:rsidRPr="00A02C0A">
              <w:rPr>
                <w:rFonts w:eastAsia="Arial Unicode MS"/>
              </w:rPr>
              <w:t>RW</w:t>
            </w:r>
          </w:p>
        </w:tc>
        <w:tc>
          <w:tcPr>
            <w:tcW w:w="5184" w:type="dxa"/>
          </w:tcPr>
          <w:p w14:paraId="1DB663A9" w14:textId="5E9A6A36" w:rsidR="00F03F78" w:rsidRPr="00A02C0A" w:rsidRDefault="00F03F78" w:rsidP="00F03F78">
            <w:pPr>
              <w:pStyle w:val="TAL"/>
              <w:rPr>
                <w:rFonts w:eastAsia="Arial Unicode MS" w:cs="Arial"/>
                <w:szCs w:val="18"/>
              </w:rPr>
            </w:pPr>
            <w:r w:rsidRPr="00A02C0A">
              <w:rPr>
                <w:rFonts w:eastAsia="Arial Unicode MS"/>
              </w:rPr>
              <w:t xml:space="preserve">This attribute defines the data size </w:t>
            </w:r>
            <w:ins w:id="19" w:author="Flynn, Bob" w:date="2017-09-17T09:27:00Z">
              <w:r>
                <w:rPr>
                  <w:rFonts w:eastAsia="Arial Unicode MS"/>
                </w:rPr>
                <w:t xml:space="preserve">that will trigger a storage based event. </w:t>
              </w:r>
              <w:r w:rsidRPr="00940923">
                <w:rPr>
                  <w:rFonts w:eastAsia="Arial Unicode MS" w:cs="Arial"/>
                  <w:szCs w:val="18"/>
                </w:rPr>
                <w:t>For &lt;container&gt; and &lt;</w:t>
              </w:r>
              <w:proofErr w:type="spellStart"/>
              <w:r w:rsidRPr="00940923">
                <w:rPr>
                  <w:rFonts w:eastAsia="Arial Unicode MS" w:cs="Arial"/>
                  <w:szCs w:val="18"/>
                </w:rPr>
                <w:t>timeSeries</w:t>
              </w:r>
              <w:proofErr w:type="spellEnd"/>
              <w:r w:rsidRPr="00940923">
                <w:rPr>
                  <w:rFonts w:eastAsia="Arial Unicode MS" w:cs="Arial"/>
                  <w:szCs w:val="18"/>
                </w:rPr>
                <w:t xml:space="preserve">&gt;  </w:t>
              </w:r>
              <w:proofErr w:type="spellStart"/>
              <w:r w:rsidRPr="00940923">
                <w:rPr>
                  <w:rFonts w:cs="Arial"/>
                  <w:i/>
                  <w:szCs w:val="18"/>
                </w:rPr>
                <w:t>currentByteSize</w:t>
              </w:r>
              <w:proofErr w:type="spellEnd"/>
              <w:r w:rsidRPr="00940923">
                <w:rPr>
                  <w:rFonts w:cs="Arial"/>
                  <w:szCs w:val="18"/>
                </w:rPr>
                <w:t xml:space="preserve"> is compared. </w:t>
              </w:r>
              <w:r w:rsidRPr="00940923">
                <w:rPr>
                  <w:rFonts w:eastAsia="Arial Unicode MS" w:cs="Arial"/>
                  <w:szCs w:val="18"/>
                </w:rPr>
                <w:t>For &lt;</w:t>
              </w:r>
              <w:proofErr w:type="spellStart"/>
              <w:r w:rsidRPr="00940923">
                <w:rPr>
                  <w:rFonts w:eastAsia="Arial Unicode MS" w:cs="Arial"/>
                  <w:szCs w:val="18"/>
                </w:rPr>
                <w:t>contentInstance</w:t>
              </w:r>
              <w:proofErr w:type="spellEnd"/>
              <w:r w:rsidRPr="00940923">
                <w:rPr>
                  <w:rFonts w:eastAsia="Arial Unicode MS" w:cs="Arial"/>
                  <w:szCs w:val="18"/>
                </w:rPr>
                <w:t>&gt;, &lt;</w:t>
              </w:r>
              <w:proofErr w:type="spellStart"/>
              <w:r w:rsidRPr="00940923">
                <w:rPr>
                  <w:rFonts w:eastAsia="Arial Unicode MS" w:cs="Arial"/>
                  <w:szCs w:val="18"/>
                </w:rPr>
                <w:t>flexContainer</w:t>
              </w:r>
              <w:proofErr w:type="spellEnd"/>
              <w:r w:rsidRPr="00940923">
                <w:rPr>
                  <w:rFonts w:eastAsia="Arial Unicode MS" w:cs="Arial"/>
                  <w:szCs w:val="18"/>
                </w:rPr>
                <w:t>&gt;, &lt;</w:t>
              </w:r>
              <w:proofErr w:type="spellStart"/>
              <w:r w:rsidRPr="00940923">
                <w:rPr>
                  <w:rFonts w:eastAsia="Arial Unicode MS" w:cs="Arial"/>
                  <w:szCs w:val="18"/>
                </w:rPr>
                <w:t>timeSeriesInstance</w:t>
              </w:r>
              <w:proofErr w:type="spellEnd"/>
              <w:r w:rsidRPr="00940923">
                <w:rPr>
                  <w:rFonts w:eastAsia="Arial Unicode MS" w:cs="Arial"/>
                  <w:szCs w:val="18"/>
                </w:rPr>
                <w:t xml:space="preserve">&gt; </w:t>
              </w:r>
              <w:proofErr w:type="spellStart"/>
              <w:r w:rsidRPr="00940923">
                <w:rPr>
                  <w:rFonts w:cs="Arial"/>
                  <w:i/>
                  <w:szCs w:val="18"/>
                </w:rPr>
                <w:t>contentSize</w:t>
              </w:r>
              <w:proofErr w:type="spellEnd"/>
              <w:r w:rsidRPr="00940923">
                <w:rPr>
                  <w:rFonts w:cs="Arial"/>
                  <w:szCs w:val="18"/>
                </w:rPr>
                <w:t xml:space="preserve"> is compared.</w:t>
              </w:r>
              <w:r>
                <w:rPr>
                  <w:rFonts w:cs="Arial"/>
                  <w:szCs w:val="18"/>
                </w:rPr>
                <w:t xml:space="preserve"> </w:t>
              </w:r>
            </w:ins>
            <w:del w:id="20" w:author="Flynn, Bob" w:date="2017-09-17T09:27:00Z">
              <w:r w:rsidRPr="00A02C0A" w:rsidDel="00F03F78">
                <w:rPr>
                  <w:rFonts w:eastAsia="Arial Unicode MS"/>
                </w:rPr>
                <w:delText>if a</w:delText>
              </w:r>
            </w:del>
            <w:ins w:id="21" w:author="Flynn, Bob" w:date="2017-09-17T09:27:00Z">
              <w:r>
                <w:rPr>
                  <w:rFonts w:eastAsia="Arial Unicode MS"/>
                </w:rPr>
                <w:t>A</w:t>
              </w:r>
            </w:ins>
            <w:r w:rsidRPr="00A02C0A">
              <w:rPr>
                <w:rFonts w:eastAsia="Arial Unicode MS"/>
              </w:rPr>
              <w:t xml:space="preserve">n event is triggered when the </w:t>
            </w:r>
            <w:del w:id="22" w:author="Flynn, Bob" w:date="2017-09-17T09:27:00Z">
              <w:r w:rsidRPr="00A02C0A" w:rsidDel="00F03F78">
                <w:rPr>
                  <w:rFonts w:eastAsia="Arial Unicode MS"/>
                </w:rPr>
                <w:delText xml:space="preserve">stored </w:delText>
              </w:r>
            </w:del>
            <w:ins w:id="23" w:author="Flynn, Bob" w:date="2017-09-17T09:27:00Z">
              <w:r>
                <w:rPr>
                  <w:rFonts w:eastAsia="Arial Unicode MS"/>
                </w:rPr>
                <w:t xml:space="preserve">compared </w:t>
              </w:r>
            </w:ins>
            <w:r w:rsidRPr="00A02C0A">
              <w:rPr>
                <w:rFonts w:eastAsia="Arial Unicode MS"/>
              </w:rPr>
              <w:t>data</w:t>
            </w:r>
            <w:ins w:id="24" w:author="Flynn, Bob" w:date="2017-09-17T09:27:00Z">
              <w:r>
                <w:rPr>
                  <w:rFonts w:eastAsia="Arial Unicode MS"/>
                </w:rPr>
                <w:t xml:space="preserve"> size</w:t>
              </w:r>
            </w:ins>
            <w:r w:rsidRPr="00A02C0A">
              <w:rPr>
                <w:rFonts w:eastAsia="Arial Unicode MS"/>
              </w:rPr>
              <w:t xml:space="preserve"> exceeds </w:t>
            </w:r>
            <w:del w:id="25" w:author="Flynn, Bob" w:date="2017-09-17T09:27:00Z">
              <w:r w:rsidRPr="00A02C0A" w:rsidDel="00F03F78">
                <w:rPr>
                  <w:rFonts w:eastAsia="Arial Unicode MS"/>
                </w:rPr>
                <w:delText xml:space="preserve">a certain </w:delText>
              </w:r>
            </w:del>
            <w:proofErr w:type="spellStart"/>
            <w:ins w:id="26" w:author="Flynn, Bob" w:date="2017-09-17T09:27:00Z">
              <w:r>
                <w:rPr>
                  <w:rFonts w:eastAsia="Arial Unicode MS"/>
                  <w:i/>
                </w:rPr>
                <w:t>dataSize</w:t>
              </w:r>
              <w:proofErr w:type="spellEnd"/>
              <w:r>
                <w:rPr>
                  <w:rFonts w:eastAsia="Arial Unicode MS"/>
                  <w:i/>
                </w:rPr>
                <w:t xml:space="preserve"> </w:t>
              </w:r>
            </w:ins>
            <w:r w:rsidRPr="00A02C0A">
              <w:rPr>
                <w:rFonts w:eastAsia="Arial Unicode MS"/>
              </w:rPr>
              <w:t xml:space="preserve">size. </w:t>
            </w:r>
          </w:p>
        </w:tc>
      </w:tr>
    </w:tbl>
    <w:p w14:paraId="376E9C6D" w14:textId="5F69D4D4" w:rsidR="004A06B2" w:rsidRDefault="004A06B2" w:rsidP="00F03F78">
      <w:pPr>
        <w:pStyle w:val="Heading2"/>
        <w:ind w:left="0" w:firstLine="0"/>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Pr>
          <w:rFonts w:hint="eastAsia"/>
          <w:sz w:val="28"/>
          <w:highlight w:val="yellow"/>
          <w:lang w:eastAsia="ko-KR"/>
        </w:rPr>
        <w:t>1</w:t>
      </w:r>
      <w:r w:rsidRPr="00782AD9">
        <w:rPr>
          <w:rFonts w:hint="eastAsia"/>
          <w:sz w:val="28"/>
          <w:highlight w:val="yellow"/>
          <w:lang w:eastAsia="ko-KR"/>
        </w:rPr>
        <w:t xml:space="preserve"> </w:t>
      </w:r>
      <w:r>
        <w:rPr>
          <w:sz w:val="28"/>
          <w:highlight w:val="yellow"/>
          <w:lang w:val="en-US" w:eastAsia="ko-KR"/>
        </w:rPr>
        <w:t>in TS0001</w:t>
      </w:r>
      <w:r w:rsidRPr="00782AD9">
        <w:rPr>
          <w:sz w:val="28"/>
          <w:highlight w:val="yellow"/>
        </w:rPr>
        <w:t>-----------------------</w:t>
      </w:r>
    </w:p>
    <w:p w14:paraId="1F564D59" w14:textId="77777777" w:rsidR="004A06B2" w:rsidRDefault="004A06B2" w:rsidP="0023757B">
      <w:pPr>
        <w:pStyle w:val="Heading2"/>
        <w:jc w:val="center"/>
        <w:rPr>
          <w:sz w:val="28"/>
          <w:highlight w:val="yellow"/>
        </w:rPr>
      </w:pPr>
    </w:p>
    <w:p w14:paraId="2057E3A6" w14:textId="77777777" w:rsidR="003A4D56" w:rsidRDefault="003A4D56" w:rsidP="0023757B">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sidR="003021CF">
        <w:rPr>
          <w:sz w:val="28"/>
          <w:highlight w:val="yellow"/>
          <w:lang w:val="en-US" w:eastAsia="ko-KR"/>
        </w:rPr>
        <w:t>2</w:t>
      </w:r>
      <w:r w:rsidR="001E2D92">
        <w:rPr>
          <w:sz w:val="28"/>
          <w:highlight w:val="yellow"/>
          <w:lang w:val="en-US" w:eastAsia="ko-KR"/>
        </w:rPr>
        <w:t xml:space="preserve"> in TS0001</w:t>
      </w:r>
      <w:r w:rsidRPr="00782AD9">
        <w:rPr>
          <w:rFonts w:hint="eastAsia"/>
          <w:sz w:val="28"/>
          <w:highlight w:val="yellow"/>
          <w:lang w:eastAsia="ko-KR"/>
        </w:rPr>
        <w:t xml:space="preserve"> </w:t>
      </w:r>
      <w:r w:rsidRPr="00782AD9">
        <w:rPr>
          <w:sz w:val="28"/>
          <w:highlight w:val="yellow"/>
        </w:rPr>
        <w:t>-----------------------</w:t>
      </w:r>
    </w:p>
    <w:p w14:paraId="715BCDEE"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bookmarkStart w:id="27" w:name="_Toc390760821"/>
      <w:bookmarkStart w:id="28" w:name="_Toc391027021"/>
      <w:bookmarkStart w:id="29" w:name="_Toc391027368"/>
      <w:bookmarkStart w:id="30" w:name="_Ref403140154"/>
      <w:bookmarkStart w:id="31" w:name="_Toc403636572"/>
      <w:bookmarkStart w:id="32" w:name="_Ref404598439"/>
    </w:p>
    <w:p w14:paraId="05156DC6"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2DCD73C5"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57CF65CD"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2E491F30"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411A3DBD"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003D3CF2" w14:textId="77777777" w:rsidR="00FC2C3B" w:rsidRPr="00FC2C3B" w:rsidRDefault="00FC2C3B" w:rsidP="00FC2C3B">
      <w:pPr>
        <w:pStyle w:val="ListParagraph"/>
        <w:keepNext/>
        <w:keepLines/>
        <w:numPr>
          <w:ilvl w:val="0"/>
          <w:numId w:val="12"/>
        </w:numPr>
        <w:spacing w:before="180"/>
        <w:ind w:leftChars="0"/>
        <w:outlineLvl w:val="1"/>
        <w:rPr>
          <w:rFonts w:ascii="Arial" w:hAnsi="Arial"/>
          <w:vanish/>
          <w:sz w:val="32"/>
          <w:lang w:eastAsia="ja-JP"/>
        </w:rPr>
      </w:pPr>
    </w:p>
    <w:p w14:paraId="6A61DBC9" w14:textId="77777777" w:rsidR="00FC2C3B" w:rsidRPr="00FC2C3B" w:rsidRDefault="00FC2C3B" w:rsidP="00FC2C3B">
      <w:pPr>
        <w:pStyle w:val="ListParagraph"/>
        <w:keepNext/>
        <w:keepLines/>
        <w:numPr>
          <w:ilvl w:val="1"/>
          <w:numId w:val="12"/>
        </w:numPr>
        <w:spacing w:before="180"/>
        <w:ind w:leftChars="0"/>
        <w:outlineLvl w:val="1"/>
        <w:rPr>
          <w:rFonts w:ascii="Arial" w:hAnsi="Arial"/>
          <w:vanish/>
          <w:sz w:val="32"/>
          <w:lang w:eastAsia="ja-JP"/>
        </w:rPr>
      </w:pPr>
    </w:p>
    <w:p w14:paraId="4643EB1E" w14:textId="77777777" w:rsidR="00FC2C3B" w:rsidRPr="00FC2C3B" w:rsidRDefault="00FC2C3B" w:rsidP="00FC2C3B">
      <w:pPr>
        <w:pStyle w:val="ListParagraph"/>
        <w:keepNext/>
        <w:keepLines/>
        <w:numPr>
          <w:ilvl w:val="1"/>
          <w:numId w:val="12"/>
        </w:numPr>
        <w:spacing w:before="180"/>
        <w:ind w:leftChars="0"/>
        <w:outlineLvl w:val="1"/>
        <w:rPr>
          <w:rFonts w:ascii="Arial" w:hAnsi="Arial"/>
          <w:vanish/>
          <w:sz w:val="32"/>
          <w:lang w:eastAsia="ja-JP"/>
        </w:rPr>
      </w:pPr>
    </w:p>
    <w:bookmarkEnd w:id="27"/>
    <w:bookmarkEnd w:id="28"/>
    <w:bookmarkEnd w:id="29"/>
    <w:bookmarkEnd w:id="30"/>
    <w:bookmarkEnd w:id="31"/>
    <w:bookmarkEnd w:id="32"/>
    <w:p w14:paraId="445F6D3A" w14:textId="77777777" w:rsidR="00515E28" w:rsidRPr="00357143" w:rsidRDefault="00515E28" w:rsidP="00515E28">
      <w:pPr>
        <w:pStyle w:val="Heading3"/>
      </w:pPr>
      <w:r>
        <w:rPr>
          <w:lang w:val="en-US"/>
        </w:rPr>
        <w:t>9.6</w:t>
      </w:r>
      <w:r w:rsidRPr="00357143">
        <w:rPr>
          <w:rFonts w:hint="eastAsia"/>
        </w:rPr>
        <w:t>.35</w:t>
      </w:r>
      <w:r w:rsidRPr="00357143">
        <w:rPr>
          <w:rFonts w:eastAsia="SimSun" w:hint="eastAsia"/>
          <w:lang w:eastAsia="zh-CN"/>
        </w:rPr>
        <w:tab/>
      </w:r>
      <w:r w:rsidRPr="00357143">
        <w:t xml:space="preserve">Resource Type </w:t>
      </w:r>
      <w:proofErr w:type="spellStart"/>
      <w:r w:rsidRPr="00357143">
        <w:rPr>
          <w:rFonts w:hint="eastAsia"/>
          <w:i/>
        </w:rPr>
        <w:t>flexContainer</w:t>
      </w:r>
      <w:proofErr w:type="spellEnd"/>
    </w:p>
    <w:p w14:paraId="31579E07" w14:textId="77777777" w:rsidR="00F03F78" w:rsidRPr="00A02C0A" w:rsidRDefault="00F03F78" w:rsidP="00F03F78">
      <w:pPr>
        <w:keepNext/>
        <w:keepLines/>
      </w:pPr>
      <w:r w:rsidRPr="00A02C0A">
        <w:t xml:space="preserve">The </w:t>
      </w:r>
      <w:r w:rsidRPr="00A02C0A">
        <w:rPr>
          <w:i/>
        </w:rPr>
        <w:t>&lt;</w:t>
      </w:r>
      <w:proofErr w:type="spellStart"/>
      <w:r w:rsidRPr="00A02C0A">
        <w:rPr>
          <w:i/>
        </w:rPr>
        <w:t>flexContainer</w:t>
      </w:r>
      <w:proofErr w:type="spellEnd"/>
      <w:r w:rsidRPr="00A02C0A">
        <w:rPr>
          <w:i/>
        </w:rPr>
        <w:t>&gt;</w:t>
      </w:r>
      <w:r w:rsidRPr="00A02C0A">
        <w:t xml:space="preserve"> resource type is a customizable container for data instances. It is a template for the definition of flexible specializations of data containers. Like a &lt;</w:t>
      </w:r>
      <w:r w:rsidRPr="00A02C0A">
        <w:rPr>
          <w:i/>
        </w:rPr>
        <w:t>container</w:t>
      </w:r>
      <w:r w:rsidRPr="00A02C0A">
        <w:t xml:space="preserve">&gt; resource, specializations of this </w:t>
      </w:r>
      <w:r w:rsidRPr="00A02C0A">
        <w:rPr>
          <w:i/>
        </w:rPr>
        <w:t>&lt;</w:t>
      </w:r>
      <w:proofErr w:type="spellStart"/>
      <w:r w:rsidRPr="00A02C0A">
        <w:rPr>
          <w:i/>
        </w:rPr>
        <w:t>flexContainer</w:t>
      </w:r>
      <w:proofErr w:type="spellEnd"/>
      <w:r w:rsidRPr="00A02C0A">
        <w:rPr>
          <w:i/>
        </w:rPr>
        <w:t>&gt;</w:t>
      </w:r>
      <w:r w:rsidRPr="00A02C0A">
        <w:t xml:space="preserve"> resource type are used to share information with other entities and potentially to track the data. While the &lt;</w:t>
      </w:r>
      <w:r w:rsidRPr="00A02C0A">
        <w:rPr>
          <w:i/>
        </w:rPr>
        <w:t>container</w:t>
      </w:r>
      <w:r w:rsidRPr="00A02C0A">
        <w:t>&gt; resources includes data to be made accessible to oneM2M entities inside &lt;</w:t>
      </w:r>
      <w:proofErr w:type="spellStart"/>
      <w:r w:rsidRPr="00A02C0A">
        <w:rPr>
          <w:i/>
        </w:rPr>
        <w:t>contentInstance</w:t>
      </w:r>
      <w:proofErr w:type="spellEnd"/>
      <w:r w:rsidRPr="00A02C0A">
        <w:t xml:space="preserve">&gt; children, a specialization of the </w:t>
      </w:r>
      <w:r w:rsidRPr="00A02C0A">
        <w:rPr>
          <w:i/>
        </w:rPr>
        <w:t>&lt;</w:t>
      </w:r>
      <w:proofErr w:type="spellStart"/>
      <w:r w:rsidRPr="00A02C0A">
        <w:rPr>
          <w:i/>
        </w:rPr>
        <w:t>flexContainer</w:t>
      </w:r>
      <w:proofErr w:type="spellEnd"/>
      <w:r w:rsidRPr="00A02C0A">
        <w:rPr>
          <w:i/>
        </w:rPr>
        <w:t>&gt;</w:t>
      </w:r>
      <w:r w:rsidRPr="00A02C0A">
        <w:t xml:space="preserve"> resource includes associated content directly inside the &lt;</w:t>
      </w:r>
      <w:proofErr w:type="spellStart"/>
      <w:r w:rsidRPr="00A02C0A">
        <w:rPr>
          <w:i/>
        </w:rPr>
        <w:t>flexContainer</w:t>
      </w:r>
      <w:proofErr w:type="spellEnd"/>
      <w:r w:rsidRPr="00A02C0A">
        <w:t>&gt; by means of one or more [</w:t>
      </w:r>
      <w:proofErr w:type="spellStart"/>
      <w:r w:rsidRPr="00A02C0A">
        <w:rPr>
          <w:i/>
        </w:rPr>
        <w:t>customAttribute</w:t>
      </w:r>
      <w:proofErr w:type="spellEnd"/>
      <w:r w:rsidRPr="00A02C0A">
        <w:t>] attribute(s). The attribute name and attribute data type of [</w:t>
      </w:r>
      <w:proofErr w:type="spellStart"/>
      <w:r w:rsidRPr="00A02C0A">
        <w:rPr>
          <w:i/>
        </w:rPr>
        <w:t>customAttribute</w:t>
      </w:r>
      <w:proofErr w:type="spellEnd"/>
      <w:r w:rsidRPr="00A02C0A">
        <w:t>] attributes are defined explicitly for each specialization of &lt;</w:t>
      </w:r>
      <w:proofErr w:type="spellStart"/>
      <w:r w:rsidRPr="00A02C0A">
        <w:rPr>
          <w:i/>
        </w:rPr>
        <w:t>flexContainer</w:t>
      </w:r>
      <w:proofErr w:type="spellEnd"/>
      <w:r w:rsidRPr="00A02C0A">
        <w:rPr>
          <w:i/>
        </w:rPr>
        <w:t>&gt;</w:t>
      </w:r>
      <w:r w:rsidRPr="00A02C0A">
        <w:t>, i.e. the specific set of attribute name and type are defined in a corresponding XSD-file.</w:t>
      </w:r>
    </w:p>
    <w:p w14:paraId="09564D0F" w14:textId="77777777" w:rsidR="00F03F78" w:rsidRPr="00A02C0A" w:rsidRDefault="00F03F78" w:rsidP="00F03F78">
      <w:pPr>
        <w:keepNext/>
        <w:keepLines/>
      </w:pPr>
      <w:r w:rsidRPr="00A02C0A">
        <w:t xml:space="preserve">Example usage of </w:t>
      </w:r>
      <w:r w:rsidRPr="00A02C0A">
        <w:rPr>
          <w:i/>
        </w:rPr>
        <w:t>&lt;</w:t>
      </w:r>
      <w:proofErr w:type="spellStart"/>
      <w:r w:rsidRPr="00A02C0A">
        <w:rPr>
          <w:i/>
        </w:rPr>
        <w:t>flexContainer</w:t>
      </w:r>
      <w:proofErr w:type="spellEnd"/>
      <w:r w:rsidRPr="00A02C0A">
        <w:rPr>
          <w:i/>
        </w:rPr>
        <w:t>&gt;</w:t>
      </w:r>
      <w:r w:rsidRPr="00A02C0A">
        <w:t>: As a specialization of &lt;</w:t>
      </w:r>
      <w:proofErr w:type="spellStart"/>
      <w:r w:rsidRPr="00A02C0A">
        <w:rPr>
          <w:i/>
        </w:rPr>
        <w:t>flexContainer</w:t>
      </w:r>
      <w:proofErr w:type="spellEnd"/>
      <w:r w:rsidRPr="00A02C0A">
        <w:t>&gt; that includes two [</w:t>
      </w:r>
      <w:proofErr w:type="spellStart"/>
      <w:r w:rsidRPr="00A02C0A">
        <w:t>customAttribute</w:t>
      </w:r>
      <w:proofErr w:type="spellEnd"/>
      <w:r w:rsidRPr="00A02C0A">
        <w:t>] attributes, named "temperature"(</w:t>
      </w:r>
      <w:proofErr w:type="spellStart"/>
      <w:r w:rsidRPr="00A02C0A">
        <w:t>xs:float</w:t>
      </w:r>
      <w:proofErr w:type="spellEnd"/>
      <w:r w:rsidRPr="00A02C0A">
        <w:t xml:space="preserve"> type) and "humidity"(</w:t>
      </w:r>
      <w:proofErr w:type="spellStart"/>
      <w:r w:rsidRPr="00A02C0A">
        <w:t>xs:positiveInteger</w:t>
      </w:r>
      <w:proofErr w:type="spellEnd"/>
      <w:r w:rsidRPr="00A02C0A">
        <w:t xml:space="preserve"> type) can be specified in some TS. The actual data types of [</w:t>
      </w:r>
      <w:proofErr w:type="spellStart"/>
      <w:r w:rsidRPr="00A02C0A">
        <w:t>customAttribute</w:t>
      </w:r>
      <w:proofErr w:type="spellEnd"/>
      <w:r w:rsidRPr="00A02C0A">
        <w:t xml:space="preserve">] will be described both in the specification document or XSD file which are referred by the value of </w:t>
      </w:r>
      <w:proofErr w:type="spellStart"/>
      <w:r w:rsidRPr="00A02C0A">
        <w:rPr>
          <w:i/>
        </w:rPr>
        <w:t>containerDefinition</w:t>
      </w:r>
      <w:proofErr w:type="spellEnd"/>
      <w:r w:rsidRPr="00A02C0A">
        <w:t xml:space="preserve"> attribute.</w:t>
      </w:r>
    </w:p>
    <w:p w14:paraId="4ED6FC1C" w14:textId="30A622D8" w:rsidR="00F03F78" w:rsidRPr="00A02C0A" w:rsidRDefault="00335364" w:rsidP="00F03F78">
      <w:pPr>
        <w:pStyle w:val="FL"/>
      </w:pPr>
      <w:ins w:id="33" w:author="Flynn, Bob" w:date="2017-09-17T09:31:00Z">
        <w:r w:rsidRPr="00357143">
          <w:object w:dxaOrig="5535" w:dyaOrig="4905" w14:anchorId="4590CD5B">
            <v:shape id="_x0000_i1026" type="#_x0000_t75" style="width:276.7pt;height:244.5pt" o:ole="">
              <v:imagedata r:id="rId18" o:title=""/>
            </v:shape>
            <o:OLEObject Type="Embed" ProgID="Visio.Drawing.11" ShapeID="_x0000_i1026" DrawAspect="Content" ObjectID="_1567485582" r:id="rId19"/>
          </w:object>
        </w:r>
      </w:ins>
      <w:del w:id="34" w:author="Flynn, Bob" w:date="2017-09-17T09:31:00Z">
        <w:r w:rsidR="00F03F78" w:rsidRPr="00A02C0A" w:rsidDel="00335364">
          <w:object w:dxaOrig="5204" w:dyaOrig="4907" w14:anchorId="14704018">
            <v:shape id="_x0000_i1027" type="#_x0000_t75" style="width:260.05pt;height:246.1pt" o:ole="">
              <v:imagedata r:id="rId20" o:title=""/>
            </v:shape>
            <o:OLEObject Type="Embed" ProgID="VisioViewer.Viewer.1" ShapeID="_x0000_i1027" DrawAspect="Content" ObjectID="_1567485583" r:id="rId21"/>
          </w:object>
        </w:r>
      </w:del>
    </w:p>
    <w:p w14:paraId="289298D6" w14:textId="77777777" w:rsidR="00F03F78" w:rsidRPr="00A02C0A" w:rsidRDefault="00F03F78" w:rsidP="00F03F78">
      <w:pPr>
        <w:pStyle w:val="TF"/>
        <w:outlineLvl w:val="0"/>
      </w:pPr>
      <w:r w:rsidRPr="00A02C0A">
        <w:t>Figure 9.6.</w:t>
      </w:r>
      <w:r w:rsidRPr="00A02C0A">
        <w:rPr>
          <w:rFonts w:hint="eastAsia"/>
        </w:rPr>
        <w:t>35</w:t>
      </w:r>
      <w:r w:rsidRPr="00A02C0A">
        <w:t>-1: Structure of &lt;</w:t>
      </w:r>
      <w:proofErr w:type="spellStart"/>
      <w:r w:rsidRPr="00A02C0A">
        <w:rPr>
          <w:i/>
        </w:rPr>
        <w:t>flexContainer</w:t>
      </w:r>
      <w:proofErr w:type="spellEnd"/>
      <w:r w:rsidRPr="00A02C0A">
        <w:t>&gt; resource</w:t>
      </w:r>
    </w:p>
    <w:p w14:paraId="1AFE1B57" w14:textId="77777777" w:rsidR="00F03F78" w:rsidRPr="00A02C0A" w:rsidRDefault="00F03F78" w:rsidP="00F03F78">
      <w:r w:rsidRPr="00A02C0A">
        <w:t xml:space="preserve">The </w:t>
      </w:r>
      <w:r w:rsidRPr="00A02C0A">
        <w:rPr>
          <w:i/>
        </w:rPr>
        <w:t>&lt;</w:t>
      </w:r>
      <w:proofErr w:type="spellStart"/>
      <w:r w:rsidRPr="00A02C0A">
        <w:rPr>
          <w:i/>
        </w:rPr>
        <w:t>flexContainer</w:t>
      </w:r>
      <w:proofErr w:type="spellEnd"/>
      <w:r w:rsidRPr="00A02C0A">
        <w:rPr>
          <w:i/>
        </w:rPr>
        <w:t>&gt;</w:t>
      </w:r>
      <w:r w:rsidRPr="00A02C0A">
        <w:t xml:space="preserve"> resource shall contain the child resource specified in table 9.6.</w:t>
      </w:r>
      <w:r w:rsidRPr="00A02C0A">
        <w:rPr>
          <w:rFonts w:eastAsia="SimSun" w:hint="eastAsia"/>
          <w:lang w:eastAsia="zh-CN"/>
        </w:rPr>
        <w:t>35</w:t>
      </w:r>
      <w:r w:rsidRPr="00A02C0A">
        <w:t>-1.</w:t>
      </w:r>
    </w:p>
    <w:p w14:paraId="216BAB07" w14:textId="77777777" w:rsidR="00F03F78" w:rsidRPr="00A02C0A" w:rsidRDefault="00F03F78" w:rsidP="00F03F78">
      <w:pPr>
        <w:pStyle w:val="TH"/>
        <w:outlineLvl w:val="0"/>
      </w:pPr>
      <w:r w:rsidRPr="00A02C0A">
        <w:lastRenderedPageBreak/>
        <w:t>Table 9.6.</w:t>
      </w:r>
      <w:r w:rsidRPr="00A02C0A">
        <w:rPr>
          <w:rFonts w:hint="eastAsia"/>
        </w:rPr>
        <w:t>35</w:t>
      </w:r>
      <w:r w:rsidRPr="00A02C0A">
        <w:t>-1: Child resources of &lt;</w:t>
      </w:r>
      <w:proofErr w:type="spellStart"/>
      <w:r w:rsidRPr="00A02C0A">
        <w:rPr>
          <w:i/>
        </w:rPr>
        <w:t>flexContainer</w:t>
      </w:r>
      <w:proofErr w:type="spellEnd"/>
      <w:r w:rsidRPr="00A02C0A">
        <w:t>&gt; resource</w:t>
      </w:r>
    </w:p>
    <w:tbl>
      <w:tblPr>
        <w:tblW w:w="100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7"/>
        <w:gridCol w:w="1985"/>
        <w:gridCol w:w="1134"/>
        <w:gridCol w:w="1701"/>
        <w:gridCol w:w="3304"/>
      </w:tblGrid>
      <w:tr w:rsidR="00F03F78" w:rsidRPr="00A02C0A" w14:paraId="6487C616" w14:textId="77777777" w:rsidTr="00F03F78">
        <w:trPr>
          <w:tblHeader/>
          <w:jc w:val="center"/>
        </w:trPr>
        <w:tc>
          <w:tcPr>
            <w:tcW w:w="1887" w:type="dxa"/>
            <w:shd w:val="clear" w:color="auto" w:fill="DDDDDD"/>
            <w:vAlign w:val="center"/>
          </w:tcPr>
          <w:p w14:paraId="3A8CFDE4" w14:textId="77777777" w:rsidR="00F03F78" w:rsidRPr="00A02C0A" w:rsidRDefault="00F03F78" w:rsidP="00F03F78">
            <w:pPr>
              <w:keepNext/>
              <w:keepLines/>
              <w:spacing w:after="0"/>
              <w:jc w:val="center"/>
              <w:rPr>
                <w:rFonts w:ascii="Arial" w:eastAsia="Arial Unicode MS" w:hAnsi="Arial"/>
                <w:b/>
                <w:sz w:val="18"/>
                <w:lang w:eastAsia="zh-CN"/>
              </w:rPr>
            </w:pPr>
            <w:r w:rsidRPr="00A02C0A">
              <w:rPr>
                <w:rFonts w:ascii="Arial" w:eastAsia="Arial Unicode MS" w:hAnsi="Arial"/>
                <w:b/>
                <w:sz w:val="18"/>
              </w:rPr>
              <w:t>Child Resources of</w:t>
            </w:r>
            <w:r w:rsidRPr="00A02C0A">
              <w:rPr>
                <w:rFonts w:ascii="Arial" w:eastAsia="Arial Unicode MS" w:hAnsi="Arial" w:hint="eastAsia"/>
                <w:b/>
                <w:sz w:val="18"/>
                <w:lang w:eastAsia="zh-CN"/>
              </w:rPr>
              <w:t xml:space="preserve"> </w:t>
            </w:r>
            <w:r w:rsidRPr="00A02C0A">
              <w:rPr>
                <w:rFonts w:ascii="Arial" w:eastAsia="Arial Unicode MS" w:hAnsi="Arial"/>
                <w:b/>
                <w:sz w:val="18"/>
              </w:rPr>
              <w:t>&lt;</w:t>
            </w:r>
            <w:proofErr w:type="spellStart"/>
            <w:r w:rsidRPr="00A02C0A">
              <w:rPr>
                <w:rFonts w:ascii="Arial" w:eastAsia="Arial Unicode MS" w:hAnsi="Arial"/>
                <w:b/>
                <w:i/>
                <w:sz w:val="18"/>
              </w:rPr>
              <w:t>flexContainer</w:t>
            </w:r>
            <w:proofErr w:type="spellEnd"/>
            <w:r w:rsidRPr="00A02C0A">
              <w:rPr>
                <w:rFonts w:ascii="Arial" w:eastAsia="Arial Unicode MS" w:hAnsi="Arial"/>
                <w:b/>
                <w:sz w:val="18"/>
              </w:rPr>
              <w:t>&gt;</w:t>
            </w:r>
          </w:p>
        </w:tc>
        <w:tc>
          <w:tcPr>
            <w:tcW w:w="1985" w:type="dxa"/>
            <w:shd w:val="clear" w:color="auto" w:fill="DDDDDD"/>
            <w:vAlign w:val="center"/>
          </w:tcPr>
          <w:p w14:paraId="4DF4DF35" w14:textId="77777777" w:rsidR="00F03F78" w:rsidRPr="00A02C0A" w:rsidRDefault="00F03F78" w:rsidP="00F03F78">
            <w:pPr>
              <w:keepNext/>
              <w:keepLines/>
              <w:spacing w:after="0"/>
              <w:jc w:val="center"/>
              <w:rPr>
                <w:rFonts w:ascii="Arial" w:eastAsia="Arial Unicode MS" w:hAnsi="Arial"/>
                <w:b/>
                <w:sz w:val="18"/>
              </w:rPr>
            </w:pPr>
            <w:r w:rsidRPr="00A02C0A">
              <w:rPr>
                <w:rFonts w:ascii="Arial" w:eastAsia="Arial Unicode MS" w:hAnsi="Arial"/>
                <w:b/>
                <w:sz w:val="18"/>
              </w:rPr>
              <w:t>Child Resource Type</w:t>
            </w:r>
          </w:p>
        </w:tc>
        <w:tc>
          <w:tcPr>
            <w:tcW w:w="1134" w:type="dxa"/>
            <w:shd w:val="clear" w:color="auto" w:fill="DDDDDD"/>
            <w:vAlign w:val="center"/>
          </w:tcPr>
          <w:p w14:paraId="4623C3C1" w14:textId="77777777" w:rsidR="00F03F78" w:rsidRPr="00A02C0A" w:rsidRDefault="00F03F78" w:rsidP="00F03F78">
            <w:pPr>
              <w:keepNext/>
              <w:keepLines/>
              <w:spacing w:after="0"/>
              <w:jc w:val="center"/>
              <w:rPr>
                <w:rFonts w:ascii="Arial" w:eastAsia="Arial Unicode MS" w:hAnsi="Arial"/>
                <w:b/>
                <w:sz w:val="18"/>
              </w:rPr>
            </w:pPr>
            <w:r w:rsidRPr="00A02C0A">
              <w:rPr>
                <w:rFonts w:ascii="Arial" w:eastAsia="Arial Unicode MS" w:hAnsi="Arial"/>
                <w:b/>
                <w:sz w:val="18"/>
              </w:rPr>
              <w:t>Multiplicity</w:t>
            </w:r>
          </w:p>
        </w:tc>
        <w:tc>
          <w:tcPr>
            <w:tcW w:w="1701" w:type="dxa"/>
            <w:shd w:val="clear" w:color="auto" w:fill="DDDDDD"/>
            <w:vAlign w:val="center"/>
          </w:tcPr>
          <w:p w14:paraId="6519923C" w14:textId="77777777" w:rsidR="00F03F78" w:rsidRPr="00A02C0A" w:rsidRDefault="00F03F78" w:rsidP="00F03F78">
            <w:pPr>
              <w:keepNext/>
              <w:keepLines/>
              <w:spacing w:after="0"/>
              <w:jc w:val="center"/>
              <w:rPr>
                <w:rFonts w:ascii="Arial" w:eastAsia="Arial Unicode MS" w:hAnsi="Arial"/>
                <w:b/>
                <w:sz w:val="18"/>
              </w:rPr>
            </w:pPr>
            <w:r w:rsidRPr="00A02C0A">
              <w:rPr>
                <w:rFonts w:ascii="Arial" w:eastAsia="Arial Unicode MS" w:hAnsi="Arial"/>
                <w:b/>
                <w:sz w:val="18"/>
              </w:rPr>
              <w:t>Description</w:t>
            </w:r>
          </w:p>
        </w:tc>
        <w:tc>
          <w:tcPr>
            <w:tcW w:w="3304" w:type="dxa"/>
            <w:shd w:val="clear" w:color="auto" w:fill="DDDDDD"/>
          </w:tcPr>
          <w:p w14:paraId="210C00CF" w14:textId="77777777" w:rsidR="00F03F78" w:rsidRPr="00A02C0A" w:rsidRDefault="00F03F78" w:rsidP="00F03F78">
            <w:pPr>
              <w:keepNext/>
              <w:keepLines/>
              <w:spacing w:after="0"/>
              <w:jc w:val="center"/>
              <w:rPr>
                <w:rFonts w:ascii="Arial" w:eastAsia="Arial Unicode MS" w:hAnsi="Arial"/>
                <w:b/>
                <w:sz w:val="18"/>
              </w:rPr>
            </w:pPr>
            <w:r w:rsidRPr="00A02C0A">
              <w:rPr>
                <w:rFonts w:ascii="Arial" w:eastAsia="Arial Unicode MS" w:hAnsi="Arial" w:hint="eastAsia"/>
                <w:b/>
                <w:i/>
                <w:sz w:val="18"/>
                <w:lang w:eastAsia="zh-CN"/>
              </w:rPr>
              <w:t>&lt;</w:t>
            </w:r>
            <w:proofErr w:type="spellStart"/>
            <w:r w:rsidRPr="00A02C0A">
              <w:rPr>
                <w:i/>
              </w:rPr>
              <w:t>flexContainer</w:t>
            </w:r>
            <w:r w:rsidRPr="00A02C0A">
              <w:rPr>
                <w:rFonts w:ascii="Arial" w:eastAsia="Arial Unicode MS" w:hAnsi="Arial" w:hint="eastAsia"/>
                <w:b/>
                <w:i/>
                <w:sz w:val="18"/>
                <w:lang w:eastAsia="zh-CN"/>
              </w:rPr>
              <w:t>Annc</w:t>
            </w:r>
            <w:proofErr w:type="spellEnd"/>
            <w:r w:rsidRPr="00A02C0A">
              <w:rPr>
                <w:rFonts w:ascii="Arial" w:eastAsia="Arial Unicode MS" w:hAnsi="Arial" w:hint="eastAsia"/>
                <w:b/>
                <w:i/>
                <w:sz w:val="18"/>
                <w:lang w:eastAsia="zh-CN"/>
              </w:rPr>
              <w:t>&gt;</w:t>
            </w:r>
            <w:r w:rsidRPr="00A02C0A">
              <w:rPr>
                <w:rFonts w:ascii="Arial" w:eastAsia="Arial Unicode MS" w:hAnsi="Arial" w:hint="eastAsia"/>
                <w:b/>
                <w:sz w:val="18"/>
                <w:lang w:eastAsia="zh-CN"/>
              </w:rPr>
              <w:t xml:space="preserve"> Child Resource Type</w:t>
            </w:r>
          </w:p>
        </w:tc>
      </w:tr>
      <w:tr w:rsidR="00F03F78" w:rsidRPr="00A02C0A" w14:paraId="2089BC88" w14:textId="77777777" w:rsidTr="00F03F78">
        <w:trPr>
          <w:jc w:val="center"/>
        </w:trPr>
        <w:tc>
          <w:tcPr>
            <w:tcW w:w="1887" w:type="dxa"/>
          </w:tcPr>
          <w:p w14:paraId="47C71F5F" w14:textId="77777777" w:rsidR="00F03F78" w:rsidRPr="00A02C0A" w:rsidRDefault="00F03F78" w:rsidP="00F03F78">
            <w:pPr>
              <w:pStyle w:val="TAH"/>
              <w:rPr>
                <w:rFonts w:eastAsia="Arial Unicode MS"/>
                <w:b w:val="0"/>
              </w:rPr>
            </w:pPr>
            <w:r w:rsidRPr="00A02C0A">
              <w:rPr>
                <w:rFonts w:eastAsia="Arial Unicode MS"/>
                <w:b w:val="0"/>
                <w:i/>
              </w:rPr>
              <w:t>[variable]</w:t>
            </w:r>
          </w:p>
        </w:tc>
        <w:tc>
          <w:tcPr>
            <w:tcW w:w="1985" w:type="dxa"/>
          </w:tcPr>
          <w:p w14:paraId="3D0B5023" w14:textId="77777777" w:rsidR="00F03F78" w:rsidRPr="00A02C0A" w:rsidRDefault="00F03F78" w:rsidP="00F03F78">
            <w:pPr>
              <w:pStyle w:val="TAH"/>
              <w:rPr>
                <w:rFonts w:eastAsia="Arial Unicode MS"/>
                <w:b w:val="0"/>
              </w:rPr>
            </w:pPr>
            <w:r w:rsidRPr="00A02C0A">
              <w:rPr>
                <w:rFonts w:eastAsia="Arial Unicode MS"/>
                <w:b w:val="0"/>
                <w:i/>
              </w:rPr>
              <w:t>&lt;</w:t>
            </w:r>
            <w:proofErr w:type="spellStart"/>
            <w:r w:rsidRPr="00A02C0A">
              <w:rPr>
                <w:rFonts w:eastAsia="Arial Unicode MS"/>
                <w:b w:val="0"/>
                <w:i/>
              </w:rPr>
              <w:t>semanticDescriptor</w:t>
            </w:r>
            <w:proofErr w:type="spellEnd"/>
            <w:r w:rsidRPr="00A02C0A">
              <w:rPr>
                <w:rFonts w:eastAsia="Arial Unicode MS"/>
                <w:b w:val="0"/>
                <w:i/>
              </w:rPr>
              <w:t>&gt;</w:t>
            </w:r>
          </w:p>
        </w:tc>
        <w:tc>
          <w:tcPr>
            <w:tcW w:w="1134" w:type="dxa"/>
          </w:tcPr>
          <w:p w14:paraId="760E1345" w14:textId="77777777" w:rsidR="00F03F78" w:rsidRPr="00A02C0A" w:rsidRDefault="00F03F78" w:rsidP="00F03F78">
            <w:pPr>
              <w:pStyle w:val="TAH"/>
              <w:rPr>
                <w:rFonts w:eastAsia="Arial Unicode MS"/>
                <w:b w:val="0"/>
              </w:rPr>
            </w:pPr>
            <w:r w:rsidRPr="00A02C0A">
              <w:rPr>
                <w:rFonts w:eastAsia="Arial Unicode MS"/>
                <w:b w:val="0"/>
              </w:rPr>
              <w:t>0..n</w:t>
            </w:r>
          </w:p>
        </w:tc>
        <w:tc>
          <w:tcPr>
            <w:tcW w:w="1701" w:type="dxa"/>
          </w:tcPr>
          <w:p w14:paraId="150645FD" w14:textId="77777777" w:rsidR="00F03F78" w:rsidRPr="00A02C0A" w:rsidRDefault="00F03F78" w:rsidP="00F03F78">
            <w:pPr>
              <w:pStyle w:val="TAH"/>
              <w:jc w:val="left"/>
              <w:rPr>
                <w:rFonts w:eastAsia="Arial Unicode MS"/>
                <w:b w:val="0"/>
              </w:rPr>
            </w:pPr>
            <w:r w:rsidRPr="00A02C0A">
              <w:rPr>
                <w:rFonts w:eastAsia="Arial Unicode MS"/>
                <w:b w:val="0"/>
              </w:rPr>
              <w:t>See clause 9.6.30</w:t>
            </w:r>
          </w:p>
        </w:tc>
        <w:tc>
          <w:tcPr>
            <w:tcW w:w="3304" w:type="dxa"/>
          </w:tcPr>
          <w:p w14:paraId="2CB7C192" w14:textId="77777777" w:rsidR="00F03F78" w:rsidRPr="00A02C0A" w:rsidRDefault="00F03F78" w:rsidP="00F03F78">
            <w:pPr>
              <w:pStyle w:val="TAH"/>
              <w:rPr>
                <w:rFonts w:eastAsia="Arial Unicode MS"/>
                <w:b w:val="0"/>
                <w:i/>
              </w:rPr>
            </w:pPr>
            <w:r w:rsidRPr="00A02C0A">
              <w:rPr>
                <w:rFonts w:eastAsia="Arial Unicode MS"/>
                <w:b w:val="0"/>
                <w:i/>
              </w:rPr>
              <w:t>&lt;</w:t>
            </w:r>
            <w:proofErr w:type="spellStart"/>
            <w:r w:rsidRPr="00A02C0A">
              <w:rPr>
                <w:rFonts w:eastAsia="Arial Unicode MS"/>
                <w:b w:val="0"/>
                <w:i/>
              </w:rPr>
              <w:t>semanticDescriptor</w:t>
            </w:r>
            <w:proofErr w:type="spellEnd"/>
            <w:r w:rsidRPr="00A02C0A">
              <w:rPr>
                <w:rFonts w:eastAsia="Arial Unicode MS"/>
                <w:b w:val="0"/>
                <w:i/>
              </w:rPr>
              <w:t>&gt;, &lt;</w:t>
            </w:r>
            <w:proofErr w:type="spellStart"/>
            <w:r w:rsidRPr="00A02C0A">
              <w:rPr>
                <w:rFonts w:eastAsia="Arial Unicode MS"/>
                <w:b w:val="0"/>
                <w:i/>
              </w:rPr>
              <w:t>semanticDescriptorAnnc</w:t>
            </w:r>
            <w:proofErr w:type="spellEnd"/>
            <w:r w:rsidRPr="00A02C0A">
              <w:rPr>
                <w:rFonts w:eastAsia="Arial Unicode MS"/>
                <w:b w:val="0"/>
                <w:i/>
              </w:rPr>
              <w:t>&gt;</w:t>
            </w:r>
          </w:p>
        </w:tc>
      </w:tr>
      <w:tr w:rsidR="00F03F78" w:rsidRPr="00A02C0A" w14:paraId="5004B495" w14:textId="77777777" w:rsidTr="00F03F78">
        <w:trPr>
          <w:jc w:val="center"/>
        </w:trPr>
        <w:tc>
          <w:tcPr>
            <w:tcW w:w="1887" w:type="dxa"/>
          </w:tcPr>
          <w:p w14:paraId="5F12739D" w14:textId="77777777" w:rsidR="00F03F78" w:rsidRPr="00A02C0A" w:rsidRDefault="00F03F78" w:rsidP="00F03F78">
            <w:pPr>
              <w:pStyle w:val="TAL"/>
              <w:rPr>
                <w:rFonts w:eastAsia="Arial Unicode MS"/>
                <w:i/>
              </w:rPr>
            </w:pPr>
            <w:r w:rsidRPr="00A02C0A">
              <w:rPr>
                <w:rFonts w:eastAsia="Arial Unicode MS"/>
                <w:i/>
              </w:rPr>
              <w:t>[variable]</w:t>
            </w:r>
          </w:p>
        </w:tc>
        <w:tc>
          <w:tcPr>
            <w:tcW w:w="1985" w:type="dxa"/>
          </w:tcPr>
          <w:p w14:paraId="61EA2F71" w14:textId="77777777" w:rsidR="00F03F78" w:rsidRPr="00A02C0A" w:rsidRDefault="00F03F78" w:rsidP="00F03F78">
            <w:pPr>
              <w:pStyle w:val="TAC"/>
              <w:rPr>
                <w:rFonts w:eastAsia="Arial Unicode MS"/>
                <w:i/>
              </w:rPr>
            </w:pPr>
            <w:r w:rsidRPr="00A02C0A">
              <w:rPr>
                <w:rFonts w:eastAsia="Arial Unicode MS"/>
                <w:i/>
              </w:rPr>
              <w:t>&lt;subscription&gt;</w:t>
            </w:r>
          </w:p>
        </w:tc>
        <w:tc>
          <w:tcPr>
            <w:tcW w:w="1134" w:type="dxa"/>
          </w:tcPr>
          <w:p w14:paraId="702AE0FB" w14:textId="77777777" w:rsidR="00F03F78" w:rsidRPr="00A02C0A" w:rsidRDefault="00F03F78" w:rsidP="00F03F78">
            <w:pPr>
              <w:pStyle w:val="TAC"/>
              <w:rPr>
                <w:rFonts w:eastAsia="Arial Unicode MS"/>
              </w:rPr>
            </w:pPr>
            <w:r w:rsidRPr="00A02C0A">
              <w:rPr>
                <w:rFonts w:eastAsia="Arial Unicode MS"/>
              </w:rPr>
              <w:t>0..n</w:t>
            </w:r>
          </w:p>
        </w:tc>
        <w:tc>
          <w:tcPr>
            <w:tcW w:w="1701" w:type="dxa"/>
          </w:tcPr>
          <w:p w14:paraId="380602B5" w14:textId="77777777" w:rsidR="00F03F78" w:rsidRPr="00A02C0A" w:rsidRDefault="00F03F78" w:rsidP="00F03F78">
            <w:pPr>
              <w:pStyle w:val="TAL"/>
              <w:rPr>
                <w:rFonts w:eastAsia="Arial Unicode MS"/>
              </w:rPr>
            </w:pPr>
            <w:r w:rsidRPr="00A02C0A">
              <w:rPr>
                <w:rFonts w:eastAsia="Arial Unicode MS"/>
              </w:rPr>
              <w:t>See clause 9.6.8</w:t>
            </w:r>
          </w:p>
        </w:tc>
        <w:tc>
          <w:tcPr>
            <w:tcW w:w="3304" w:type="dxa"/>
          </w:tcPr>
          <w:p w14:paraId="59A2A79A" w14:textId="77777777" w:rsidR="00F03F78" w:rsidRPr="00A02C0A" w:rsidRDefault="00F03F78" w:rsidP="00F03F78">
            <w:pPr>
              <w:pStyle w:val="TAL"/>
              <w:jc w:val="center"/>
              <w:rPr>
                <w:rFonts w:eastAsia="Arial Unicode MS"/>
                <w:i/>
              </w:rPr>
            </w:pPr>
            <w:r w:rsidRPr="00A02C0A">
              <w:rPr>
                <w:rFonts w:eastAsia="Arial Unicode MS"/>
                <w:i/>
              </w:rPr>
              <w:t>&lt;subscription&gt;</w:t>
            </w:r>
          </w:p>
        </w:tc>
      </w:tr>
      <w:tr w:rsidR="00F03F78" w:rsidRPr="00A02C0A" w14:paraId="32AE575E" w14:textId="77777777" w:rsidTr="00F03F78">
        <w:trPr>
          <w:jc w:val="center"/>
        </w:trPr>
        <w:tc>
          <w:tcPr>
            <w:tcW w:w="1887" w:type="dxa"/>
          </w:tcPr>
          <w:p w14:paraId="5F9098B6" w14:textId="77777777" w:rsidR="00F03F78" w:rsidRPr="00A02C0A" w:rsidRDefault="00F03F78" w:rsidP="00F03F78">
            <w:pPr>
              <w:pStyle w:val="TAL"/>
              <w:rPr>
                <w:rFonts w:eastAsia="Arial Unicode MS"/>
                <w:i/>
              </w:rPr>
            </w:pPr>
            <w:r w:rsidRPr="00A02C0A">
              <w:rPr>
                <w:rFonts w:eastAsia="Arial Unicode MS"/>
                <w:i/>
              </w:rPr>
              <w:t>[variable]</w:t>
            </w:r>
          </w:p>
        </w:tc>
        <w:tc>
          <w:tcPr>
            <w:tcW w:w="1985" w:type="dxa"/>
          </w:tcPr>
          <w:p w14:paraId="493F5D20" w14:textId="77777777" w:rsidR="00F03F78" w:rsidRPr="00A02C0A" w:rsidRDefault="00F03F78" w:rsidP="00F03F78">
            <w:pPr>
              <w:pStyle w:val="TAC"/>
              <w:rPr>
                <w:rFonts w:eastAsia="Arial Unicode MS"/>
                <w:i/>
              </w:rPr>
            </w:pPr>
            <w:r w:rsidRPr="00A02C0A">
              <w:rPr>
                <w:rFonts w:eastAsia="Arial Unicode MS"/>
                <w:i/>
              </w:rPr>
              <w:t>&lt;container&gt;</w:t>
            </w:r>
          </w:p>
        </w:tc>
        <w:tc>
          <w:tcPr>
            <w:tcW w:w="1134" w:type="dxa"/>
          </w:tcPr>
          <w:p w14:paraId="1EE47AC1" w14:textId="77777777" w:rsidR="00F03F78" w:rsidRPr="00A02C0A" w:rsidRDefault="00F03F78" w:rsidP="00F03F78">
            <w:pPr>
              <w:pStyle w:val="TAC"/>
              <w:rPr>
                <w:rFonts w:eastAsia="Arial Unicode MS"/>
              </w:rPr>
            </w:pPr>
            <w:r w:rsidRPr="00A02C0A">
              <w:rPr>
                <w:rFonts w:eastAsia="Arial Unicode MS"/>
              </w:rPr>
              <w:t>0..n</w:t>
            </w:r>
          </w:p>
        </w:tc>
        <w:tc>
          <w:tcPr>
            <w:tcW w:w="1701" w:type="dxa"/>
          </w:tcPr>
          <w:p w14:paraId="3E4607B1" w14:textId="77777777" w:rsidR="00F03F78" w:rsidRPr="00A02C0A" w:rsidRDefault="00F03F78" w:rsidP="00F03F78">
            <w:pPr>
              <w:pStyle w:val="TAL"/>
              <w:rPr>
                <w:rFonts w:eastAsia="Arial Unicode MS"/>
              </w:rPr>
            </w:pPr>
            <w:r w:rsidRPr="00A02C0A">
              <w:rPr>
                <w:rFonts w:eastAsia="Arial Unicode MS"/>
              </w:rPr>
              <w:t>See clause 9.6.6</w:t>
            </w:r>
          </w:p>
        </w:tc>
        <w:tc>
          <w:tcPr>
            <w:tcW w:w="3304" w:type="dxa"/>
          </w:tcPr>
          <w:p w14:paraId="1FA1F961" w14:textId="77777777" w:rsidR="00F03F78" w:rsidRPr="00A02C0A" w:rsidRDefault="00F03F78" w:rsidP="00F03F78">
            <w:pPr>
              <w:pStyle w:val="TAL"/>
              <w:jc w:val="center"/>
              <w:rPr>
                <w:rFonts w:eastAsia="Arial Unicode MS"/>
                <w:i/>
              </w:rPr>
            </w:pPr>
            <w:r w:rsidRPr="00A02C0A">
              <w:rPr>
                <w:rFonts w:eastAsia="Arial Unicode MS"/>
                <w:i/>
              </w:rPr>
              <w:t>&lt;container&gt;</w:t>
            </w:r>
          </w:p>
          <w:p w14:paraId="23E8BD2E" w14:textId="77777777" w:rsidR="00F03F78" w:rsidRPr="00A02C0A" w:rsidRDefault="00F03F78" w:rsidP="00F03F78">
            <w:pPr>
              <w:pStyle w:val="TAL"/>
              <w:jc w:val="center"/>
              <w:rPr>
                <w:rFonts w:eastAsia="Arial Unicode MS"/>
                <w:i/>
              </w:rPr>
            </w:pPr>
            <w:r w:rsidRPr="00A02C0A">
              <w:rPr>
                <w:rFonts w:eastAsia="Arial Unicode MS"/>
                <w:i/>
              </w:rPr>
              <w:t>&lt;</w:t>
            </w:r>
            <w:proofErr w:type="spellStart"/>
            <w:r w:rsidRPr="00A02C0A">
              <w:rPr>
                <w:rFonts w:eastAsia="Arial Unicode MS"/>
                <w:i/>
              </w:rPr>
              <w:t>containerAnnc</w:t>
            </w:r>
            <w:proofErr w:type="spellEnd"/>
            <w:r w:rsidRPr="00A02C0A">
              <w:rPr>
                <w:rFonts w:eastAsia="Arial Unicode MS"/>
                <w:i/>
              </w:rPr>
              <w:t>&gt;</w:t>
            </w:r>
          </w:p>
        </w:tc>
      </w:tr>
      <w:tr w:rsidR="00F03F78" w:rsidRPr="00A02C0A" w14:paraId="5A7947A8" w14:textId="77777777" w:rsidTr="00F03F78">
        <w:trPr>
          <w:jc w:val="center"/>
        </w:trPr>
        <w:tc>
          <w:tcPr>
            <w:tcW w:w="1887" w:type="dxa"/>
          </w:tcPr>
          <w:p w14:paraId="655A79D4" w14:textId="77777777" w:rsidR="00F03F78" w:rsidRPr="00A02C0A" w:rsidRDefault="00F03F78" w:rsidP="00F03F78">
            <w:pPr>
              <w:pStyle w:val="TAL"/>
              <w:rPr>
                <w:rFonts w:eastAsia="Arial Unicode MS"/>
                <w:i/>
              </w:rPr>
            </w:pPr>
            <w:r w:rsidRPr="00A02C0A">
              <w:rPr>
                <w:rFonts w:eastAsia="Arial Unicode MS"/>
                <w:i/>
              </w:rPr>
              <w:t>[variable]</w:t>
            </w:r>
          </w:p>
        </w:tc>
        <w:tc>
          <w:tcPr>
            <w:tcW w:w="1985" w:type="dxa"/>
          </w:tcPr>
          <w:p w14:paraId="5B009B32" w14:textId="77777777" w:rsidR="00F03F78" w:rsidRPr="00A02C0A" w:rsidRDefault="00F03F78" w:rsidP="00F03F78">
            <w:pPr>
              <w:pStyle w:val="TAC"/>
              <w:rPr>
                <w:rFonts w:eastAsia="Arial Unicode MS"/>
                <w:i/>
              </w:rPr>
            </w:pPr>
            <w:r w:rsidRPr="00A02C0A">
              <w:rPr>
                <w:rFonts w:eastAsia="Arial Unicode MS"/>
                <w:i/>
              </w:rPr>
              <w:t>&lt;</w:t>
            </w:r>
            <w:proofErr w:type="spellStart"/>
            <w:r w:rsidRPr="00A02C0A">
              <w:rPr>
                <w:i/>
              </w:rPr>
              <w:t>flexContainer</w:t>
            </w:r>
            <w:proofErr w:type="spellEnd"/>
            <w:r w:rsidRPr="00A02C0A">
              <w:rPr>
                <w:rFonts w:eastAsia="Arial Unicode MS"/>
                <w:i/>
              </w:rPr>
              <w:t>&gt;</w:t>
            </w:r>
          </w:p>
        </w:tc>
        <w:tc>
          <w:tcPr>
            <w:tcW w:w="1134" w:type="dxa"/>
          </w:tcPr>
          <w:p w14:paraId="414EBD8F" w14:textId="77777777" w:rsidR="00F03F78" w:rsidRPr="00A02C0A" w:rsidRDefault="00F03F78" w:rsidP="00F03F78">
            <w:pPr>
              <w:pStyle w:val="TAC"/>
              <w:rPr>
                <w:rFonts w:eastAsia="Arial Unicode MS"/>
              </w:rPr>
            </w:pPr>
            <w:r w:rsidRPr="00A02C0A">
              <w:rPr>
                <w:rFonts w:eastAsia="Arial Unicode MS"/>
              </w:rPr>
              <w:t>0..n</w:t>
            </w:r>
          </w:p>
        </w:tc>
        <w:tc>
          <w:tcPr>
            <w:tcW w:w="1701" w:type="dxa"/>
          </w:tcPr>
          <w:p w14:paraId="04CADC1D" w14:textId="77777777" w:rsidR="00F03F78" w:rsidRPr="00A02C0A" w:rsidRDefault="00F03F78" w:rsidP="00F03F78">
            <w:pPr>
              <w:pStyle w:val="TAL"/>
              <w:rPr>
                <w:rFonts w:eastAsia="Arial Unicode MS"/>
              </w:rPr>
            </w:pPr>
            <w:r w:rsidRPr="00A02C0A">
              <w:rPr>
                <w:rFonts w:eastAsia="Arial Unicode MS"/>
              </w:rPr>
              <w:t>&lt;</w:t>
            </w:r>
            <w:proofErr w:type="spellStart"/>
            <w:r w:rsidRPr="00A02C0A">
              <w:rPr>
                <w:rFonts w:eastAsia="Arial Unicode MS"/>
              </w:rPr>
              <w:t>flexContainer</w:t>
            </w:r>
            <w:proofErr w:type="spellEnd"/>
            <w:r w:rsidRPr="00A02C0A">
              <w:rPr>
                <w:rFonts w:eastAsia="Arial Unicode MS"/>
              </w:rPr>
              <w:t>&gt; resource can include any of its specializations as child resource</w:t>
            </w:r>
          </w:p>
        </w:tc>
        <w:tc>
          <w:tcPr>
            <w:tcW w:w="3304" w:type="dxa"/>
          </w:tcPr>
          <w:p w14:paraId="756AEABF" w14:textId="77777777" w:rsidR="00F03F78" w:rsidRPr="00A02C0A" w:rsidRDefault="00F03F78" w:rsidP="00F03F78">
            <w:pPr>
              <w:pStyle w:val="TAL"/>
              <w:jc w:val="center"/>
              <w:rPr>
                <w:rFonts w:eastAsia="Arial Unicode MS"/>
                <w:i/>
              </w:rPr>
            </w:pPr>
            <w:r w:rsidRPr="00A02C0A">
              <w:rPr>
                <w:rFonts w:eastAsia="Arial Unicode MS"/>
                <w:i/>
              </w:rPr>
              <w:t>&lt;</w:t>
            </w:r>
            <w:proofErr w:type="spellStart"/>
            <w:r w:rsidRPr="00A02C0A">
              <w:rPr>
                <w:i/>
              </w:rPr>
              <w:t>flexContainer</w:t>
            </w:r>
            <w:proofErr w:type="spellEnd"/>
            <w:r w:rsidRPr="00A02C0A">
              <w:rPr>
                <w:rFonts w:eastAsia="Arial Unicode MS"/>
                <w:i/>
              </w:rPr>
              <w:t>&gt;</w:t>
            </w:r>
          </w:p>
          <w:p w14:paraId="21BC93A8" w14:textId="77777777" w:rsidR="00F03F78" w:rsidRPr="00A02C0A" w:rsidRDefault="00F03F78" w:rsidP="00F03F78">
            <w:pPr>
              <w:pStyle w:val="TAL"/>
              <w:jc w:val="center"/>
              <w:rPr>
                <w:rFonts w:eastAsia="Arial Unicode MS"/>
                <w:i/>
              </w:rPr>
            </w:pPr>
            <w:r w:rsidRPr="00A02C0A">
              <w:rPr>
                <w:rFonts w:eastAsia="Arial Unicode MS"/>
                <w:i/>
              </w:rPr>
              <w:t>&lt;</w:t>
            </w:r>
            <w:proofErr w:type="spellStart"/>
            <w:r w:rsidRPr="00A02C0A">
              <w:rPr>
                <w:i/>
              </w:rPr>
              <w:t>flexContainer</w:t>
            </w:r>
            <w:r w:rsidRPr="00A02C0A">
              <w:rPr>
                <w:rFonts w:eastAsia="Arial Unicode MS"/>
                <w:i/>
              </w:rPr>
              <w:t>Annc</w:t>
            </w:r>
            <w:proofErr w:type="spellEnd"/>
            <w:r w:rsidRPr="00A02C0A">
              <w:rPr>
                <w:rFonts w:eastAsia="Arial Unicode MS"/>
                <w:i/>
              </w:rPr>
              <w:t>&gt;</w:t>
            </w:r>
          </w:p>
        </w:tc>
      </w:tr>
    </w:tbl>
    <w:p w14:paraId="79BED7A3" w14:textId="77777777" w:rsidR="00F03F78" w:rsidRPr="00A02C0A" w:rsidRDefault="00F03F78" w:rsidP="00F03F78"/>
    <w:p w14:paraId="29637FBA" w14:textId="77777777" w:rsidR="00F03F78" w:rsidRPr="00A02C0A" w:rsidRDefault="00F03F78" w:rsidP="00F03F78">
      <w:r w:rsidRPr="00A02C0A">
        <w:t xml:space="preserve">The </w:t>
      </w:r>
      <w:r w:rsidRPr="00A02C0A">
        <w:rPr>
          <w:i/>
        </w:rPr>
        <w:t>&lt;</w:t>
      </w:r>
      <w:proofErr w:type="spellStart"/>
      <w:r w:rsidRPr="00A02C0A">
        <w:rPr>
          <w:i/>
        </w:rPr>
        <w:t>flexContainer</w:t>
      </w:r>
      <w:proofErr w:type="spellEnd"/>
      <w:r w:rsidRPr="00A02C0A">
        <w:rPr>
          <w:i/>
        </w:rPr>
        <w:t>&gt;</w:t>
      </w:r>
      <w:r w:rsidRPr="00A02C0A">
        <w:t xml:space="preserve"> resource shall contain the attributes specified in table 9.6.</w:t>
      </w:r>
      <w:r w:rsidRPr="00A02C0A">
        <w:rPr>
          <w:rFonts w:eastAsia="SimSun" w:hint="eastAsia"/>
          <w:lang w:eastAsia="zh-CN"/>
        </w:rPr>
        <w:t>35</w:t>
      </w:r>
      <w:r w:rsidRPr="00A02C0A">
        <w:t>-2.</w:t>
      </w:r>
    </w:p>
    <w:p w14:paraId="6927D19E" w14:textId="77777777" w:rsidR="00F03F78" w:rsidRPr="00A02C0A" w:rsidRDefault="00F03F78" w:rsidP="00F03F78">
      <w:pPr>
        <w:pStyle w:val="TH"/>
        <w:outlineLvl w:val="0"/>
      </w:pPr>
      <w:r w:rsidRPr="00A02C0A">
        <w:t>Table 9.6.</w:t>
      </w:r>
      <w:r w:rsidRPr="00A02C0A">
        <w:rPr>
          <w:rFonts w:hint="eastAsia"/>
        </w:rPr>
        <w:t>35</w:t>
      </w:r>
      <w:r w:rsidRPr="00A02C0A">
        <w:t>-2: Attributes of &lt;</w:t>
      </w:r>
      <w:proofErr w:type="spellStart"/>
      <w:r w:rsidRPr="00A02C0A">
        <w:rPr>
          <w:i/>
        </w:rPr>
        <w:t>flexContainer</w:t>
      </w:r>
      <w:proofErr w:type="spellEnd"/>
      <w:r w:rsidRPr="00A02C0A">
        <w:t>&gt;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F03F78" w:rsidRPr="00A02C0A" w14:paraId="5554B792" w14:textId="77777777" w:rsidTr="00F03F78">
        <w:trPr>
          <w:tblHeader/>
          <w:jc w:val="center"/>
        </w:trPr>
        <w:tc>
          <w:tcPr>
            <w:tcW w:w="2304" w:type="dxa"/>
            <w:shd w:val="clear" w:color="auto" w:fill="E0E0E0"/>
            <w:vAlign w:val="center"/>
          </w:tcPr>
          <w:p w14:paraId="37A18C71" w14:textId="77777777" w:rsidR="00F03F78" w:rsidRPr="00A02C0A" w:rsidRDefault="00F03F78" w:rsidP="00F03F78">
            <w:pPr>
              <w:spacing w:after="0"/>
              <w:jc w:val="center"/>
              <w:rPr>
                <w:rFonts w:ascii="Arial" w:eastAsia="Arial Unicode MS" w:hAnsi="Arial" w:cs="Arial"/>
                <w:b/>
                <w:sz w:val="18"/>
                <w:szCs w:val="18"/>
              </w:rPr>
            </w:pPr>
            <w:r w:rsidRPr="00A02C0A">
              <w:rPr>
                <w:rFonts w:ascii="Arial" w:eastAsia="Arial Unicode MS" w:hAnsi="Arial" w:cs="Arial"/>
                <w:b/>
                <w:sz w:val="18"/>
                <w:szCs w:val="18"/>
              </w:rPr>
              <w:t xml:space="preserve">Attributes of </w:t>
            </w:r>
            <w:r w:rsidRPr="00A02C0A">
              <w:rPr>
                <w:rFonts w:ascii="Arial" w:eastAsia="Arial Unicode MS" w:hAnsi="Arial" w:cs="Arial"/>
                <w:b/>
                <w:sz w:val="18"/>
                <w:szCs w:val="18"/>
              </w:rPr>
              <w:br/>
            </w:r>
            <w:r w:rsidRPr="00A02C0A">
              <w:rPr>
                <w:rFonts w:ascii="Arial" w:eastAsia="Arial Unicode MS" w:hAnsi="Arial" w:cs="Arial"/>
                <w:b/>
                <w:i/>
                <w:sz w:val="18"/>
                <w:szCs w:val="18"/>
              </w:rPr>
              <w:t>&lt;</w:t>
            </w:r>
            <w:proofErr w:type="spellStart"/>
            <w:r w:rsidRPr="00A02C0A">
              <w:rPr>
                <w:rFonts w:ascii="Arial" w:hAnsi="Arial" w:cs="Arial"/>
                <w:b/>
                <w:i/>
                <w:sz w:val="18"/>
                <w:szCs w:val="18"/>
              </w:rPr>
              <w:t>flexContainer</w:t>
            </w:r>
            <w:proofErr w:type="spellEnd"/>
            <w:r w:rsidRPr="00A02C0A">
              <w:rPr>
                <w:rFonts w:ascii="Arial" w:eastAsia="Arial Unicode MS" w:hAnsi="Arial" w:cs="Arial"/>
                <w:b/>
                <w:i/>
                <w:sz w:val="18"/>
                <w:szCs w:val="18"/>
              </w:rPr>
              <w:t>&gt;</w:t>
            </w:r>
          </w:p>
        </w:tc>
        <w:tc>
          <w:tcPr>
            <w:tcW w:w="1077" w:type="dxa"/>
            <w:shd w:val="clear" w:color="auto" w:fill="E0E0E0"/>
            <w:vAlign w:val="center"/>
          </w:tcPr>
          <w:p w14:paraId="4B95900F" w14:textId="77777777" w:rsidR="00F03F78" w:rsidRPr="00A02C0A" w:rsidRDefault="00F03F78" w:rsidP="00F03F78">
            <w:pPr>
              <w:spacing w:after="0"/>
              <w:jc w:val="center"/>
              <w:rPr>
                <w:rFonts w:ascii="Arial" w:eastAsia="Arial Unicode MS" w:hAnsi="Arial" w:cs="Arial"/>
                <w:b/>
                <w:sz w:val="18"/>
                <w:szCs w:val="18"/>
              </w:rPr>
            </w:pPr>
            <w:r w:rsidRPr="00A02C0A">
              <w:rPr>
                <w:rFonts w:ascii="Arial" w:eastAsia="Arial Unicode MS" w:hAnsi="Arial" w:cs="Arial"/>
                <w:b/>
                <w:sz w:val="18"/>
                <w:szCs w:val="18"/>
              </w:rPr>
              <w:t>Multiplicity</w:t>
            </w:r>
          </w:p>
        </w:tc>
        <w:tc>
          <w:tcPr>
            <w:tcW w:w="1008" w:type="dxa"/>
            <w:shd w:val="clear" w:color="auto" w:fill="E0E0E0"/>
            <w:vAlign w:val="center"/>
          </w:tcPr>
          <w:p w14:paraId="43C47474" w14:textId="77777777" w:rsidR="00F03F78" w:rsidRPr="00A02C0A" w:rsidRDefault="00F03F78" w:rsidP="00F03F78">
            <w:pPr>
              <w:spacing w:after="0"/>
              <w:jc w:val="center"/>
              <w:rPr>
                <w:rFonts w:ascii="Arial" w:eastAsia="Arial Unicode MS" w:hAnsi="Arial" w:cs="Arial"/>
                <w:b/>
                <w:sz w:val="18"/>
                <w:szCs w:val="18"/>
              </w:rPr>
            </w:pPr>
            <w:r w:rsidRPr="00A02C0A">
              <w:rPr>
                <w:rFonts w:ascii="Arial" w:eastAsia="Arial Unicode MS" w:hAnsi="Arial" w:cs="Arial"/>
                <w:b/>
                <w:sz w:val="18"/>
                <w:szCs w:val="18"/>
              </w:rPr>
              <w:t>RW/</w:t>
            </w:r>
          </w:p>
          <w:p w14:paraId="62B45A49" w14:textId="77777777" w:rsidR="00F03F78" w:rsidRPr="00A02C0A" w:rsidRDefault="00F03F78" w:rsidP="00F03F78">
            <w:pPr>
              <w:spacing w:after="0"/>
              <w:jc w:val="center"/>
              <w:rPr>
                <w:rFonts w:ascii="Arial" w:eastAsia="Arial Unicode MS" w:hAnsi="Arial" w:cs="Arial"/>
                <w:b/>
                <w:sz w:val="18"/>
                <w:szCs w:val="18"/>
              </w:rPr>
            </w:pPr>
            <w:r w:rsidRPr="00A02C0A">
              <w:rPr>
                <w:rFonts w:ascii="Arial" w:eastAsia="Arial Unicode MS" w:hAnsi="Arial" w:cs="Arial"/>
                <w:b/>
                <w:sz w:val="18"/>
                <w:szCs w:val="18"/>
              </w:rPr>
              <w:t>RO/</w:t>
            </w:r>
          </w:p>
          <w:p w14:paraId="3BF87BAF" w14:textId="77777777" w:rsidR="00F03F78" w:rsidRPr="00A02C0A" w:rsidRDefault="00F03F78" w:rsidP="00F03F78">
            <w:pPr>
              <w:spacing w:after="0"/>
              <w:jc w:val="center"/>
              <w:rPr>
                <w:rFonts w:ascii="Arial" w:eastAsia="Arial Unicode MS" w:hAnsi="Arial" w:cs="Arial"/>
                <w:b/>
                <w:sz w:val="18"/>
                <w:szCs w:val="18"/>
              </w:rPr>
            </w:pPr>
            <w:r w:rsidRPr="00A02C0A">
              <w:rPr>
                <w:rFonts w:ascii="Arial" w:eastAsia="Arial Unicode MS" w:hAnsi="Arial" w:cs="Arial"/>
                <w:b/>
                <w:sz w:val="18"/>
                <w:szCs w:val="18"/>
              </w:rPr>
              <w:t>WO</w:t>
            </w:r>
          </w:p>
        </w:tc>
        <w:tc>
          <w:tcPr>
            <w:tcW w:w="3444" w:type="dxa"/>
            <w:shd w:val="clear" w:color="auto" w:fill="E0E0E0"/>
            <w:vAlign w:val="center"/>
          </w:tcPr>
          <w:p w14:paraId="46ADC842" w14:textId="77777777" w:rsidR="00F03F78" w:rsidRPr="00A02C0A" w:rsidRDefault="00F03F78" w:rsidP="00F03F78">
            <w:pPr>
              <w:spacing w:after="0"/>
              <w:jc w:val="center"/>
              <w:rPr>
                <w:rFonts w:ascii="Arial" w:eastAsia="Arial Unicode MS" w:hAnsi="Arial" w:cs="Arial"/>
                <w:b/>
                <w:sz w:val="18"/>
                <w:szCs w:val="18"/>
              </w:rPr>
            </w:pPr>
            <w:r w:rsidRPr="00A02C0A">
              <w:rPr>
                <w:rFonts w:ascii="Arial" w:eastAsia="Arial Unicode MS" w:hAnsi="Arial" w:cs="Arial"/>
                <w:b/>
                <w:sz w:val="18"/>
                <w:szCs w:val="18"/>
              </w:rPr>
              <w:t>Description</w:t>
            </w:r>
          </w:p>
        </w:tc>
        <w:tc>
          <w:tcPr>
            <w:tcW w:w="1452" w:type="dxa"/>
            <w:shd w:val="clear" w:color="auto" w:fill="E0E0E0"/>
            <w:vAlign w:val="center"/>
          </w:tcPr>
          <w:p w14:paraId="13E86418" w14:textId="77777777" w:rsidR="00F03F78" w:rsidRPr="00A02C0A" w:rsidRDefault="00F03F78" w:rsidP="00F03F78">
            <w:pPr>
              <w:spacing w:after="0"/>
              <w:jc w:val="center"/>
              <w:rPr>
                <w:rFonts w:ascii="Arial" w:eastAsia="Arial Unicode MS" w:hAnsi="Arial" w:cs="Arial"/>
                <w:b/>
                <w:sz w:val="18"/>
                <w:szCs w:val="18"/>
              </w:rPr>
            </w:pPr>
            <w:r w:rsidRPr="00A02C0A">
              <w:rPr>
                <w:rFonts w:ascii="Arial" w:eastAsia="Arial Unicode MS" w:hAnsi="Arial" w:cs="Arial"/>
                <w:b/>
                <w:i/>
                <w:sz w:val="18"/>
                <w:szCs w:val="18"/>
              </w:rPr>
              <w:t>&lt;</w:t>
            </w:r>
            <w:proofErr w:type="spellStart"/>
            <w:r w:rsidRPr="00A02C0A">
              <w:rPr>
                <w:rFonts w:ascii="Arial" w:hAnsi="Arial" w:cs="Arial"/>
                <w:b/>
                <w:i/>
                <w:sz w:val="18"/>
                <w:szCs w:val="18"/>
              </w:rPr>
              <w:t>flexContainer</w:t>
            </w:r>
            <w:r w:rsidRPr="00A02C0A">
              <w:rPr>
                <w:rFonts w:ascii="Arial" w:eastAsia="Arial Unicode MS" w:hAnsi="Arial" w:cs="Arial"/>
                <w:b/>
                <w:i/>
                <w:sz w:val="18"/>
                <w:szCs w:val="18"/>
              </w:rPr>
              <w:t>Annc</w:t>
            </w:r>
            <w:proofErr w:type="spellEnd"/>
            <w:r w:rsidRPr="00A02C0A">
              <w:rPr>
                <w:rFonts w:ascii="Arial" w:eastAsia="Arial Unicode MS" w:hAnsi="Arial" w:cs="Arial"/>
                <w:b/>
                <w:i/>
                <w:sz w:val="18"/>
                <w:szCs w:val="18"/>
              </w:rPr>
              <w:t>&gt;</w:t>
            </w:r>
            <w:r w:rsidRPr="00A02C0A">
              <w:rPr>
                <w:rFonts w:ascii="Arial" w:eastAsia="Arial Unicode MS" w:hAnsi="Arial" w:cs="Arial"/>
                <w:b/>
                <w:sz w:val="18"/>
                <w:szCs w:val="18"/>
              </w:rPr>
              <w:t xml:space="preserve"> Attributes</w:t>
            </w:r>
          </w:p>
        </w:tc>
      </w:tr>
      <w:tr w:rsidR="00F03F78" w:rsidRPr="00A02C0A" w14:paraId="56837D51" w14:textId="77777777" w:rsidTr="00F03F78">
        <w:trPr>
          <w:jc w:val="center"/>
        </w:trPr>
        <w:tc>
          <w:tcPr>
            <w:tcW w:w="2304" w:type="dxa"/>
          </w:tcPr>
          <w:p w14:paraId="2E13477D" w14:textId="77777777" w:rsidR="00F03F78" w:rsidRPr="00A02C0A" w:rsidRDefault="00F03F78" w:rsidP="00F03F78">
            <w:pPr>
              <w:spacing w:after="0"/>
              <w:rPr>
                <w:rFonts w:ascii="Arial" w:eastAsia="Arial Unicode MS" w:hAnsi="Arial" w:cs="Arial"/>
                <w:i/>
                <w:sz w:val="18"/>
                <w:szCs w:val="18"/>
              </w:rPr>
            </w:pPr>
            <w:proofErr w:type="spellStart"/>
            <w:r w:rsidRPr="00A02C0A">
              <w:rPr>
                <w:rFonts w:ascii="Arial" w:eastAsia="Arial Unicode MS" w:hAnsi="Arial" w:cs="Arial"/>
                <w:i/>
                <w:sz w:val="18"/>
                <w:szCs w:val="18"/>
              </w:rPr>
              <w:t>resourceType</w:t>
            </w:r>
            <w:proofErr w:type="spellEnd"/>
          </w:p>
        </w:tc>
        <w:tc>
          <w:tcPr>
            <w:tcW w:w="1077" w:type="dxa"/>
          </w:tcPr>
          <w:p w14:paraId="34AA4C05"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cs="Arial"/>
                <w:sz w:val="18"/>
                <w:szCs w:val="18"/>
              </w:rPr>
              <w:t>1</w:t>
            </w:r>
          </w:p>
        </w:tc>
        <w:tc>
          <w:tcPr>
            <w:tcW w:w="1008" w:type="dxa"/>
          </w:tcPr>
          <w:p w14:paraId="04332BD8"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cs="Arial"/>
                <w:sz w:val="18"/>
                <w:szCs w:val="18"/>
              </w:rPr>
              <w:t>RO</w:t>
            </w:r>
          </w:p>
        </w:tc>
        <w:tc>
          <w:tcPr>
            <w:tcW w:w="3444" w:type="dxa"/>
          </w:tcPr>
          <w:p w14:paraId="3A25B0A5" w14:textId="77777777" w:rsidR="00F03F78" w:rsidRPr="00A02C0A" w:rsidRDefault="00F03F78" w:rsidP="00F03F78">
            <w:pPr>
              <w:spacing w:after="0"/>
              <w:rPr>
                <w:rFonts w:ascii="Arial" w:eastAsia="Arial Unicode MS" w:hAnsi="Arial" w:cs="Arial"/>
                <w:sz w:val="18"/>
                <w:szCs w:val="18"/>
              </w:rPr>
            </w:pPr>
            <w:r w:rsidRPr="00A02C0A">
              <w:rPr>
                <w:rFonts w:ascii="Arial" w:eastAsia="Arial Unicode MS" w:hAnsi="Arial" w:cs="Arial"/>
                <w:sz w:val="18"/>
                <w:szCs w:val="18"/>
              </w:rPr>
              <w:t>See clause 9.6.1.3.</w:t>
            </w:r>
          </w:p>
        </w:tc>
        <w:tc>
          <w:tcPr>
            <w:tcW w:w="1452" w:type="dxa"/>
          </w:tcPr>
          <w:p w14:paraId="52F6861A"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cs="Arial"/>
                <w:sz w:val="18"/>
                <w:szCs w:val="18"/>
              </w:rPr>
              <w:t>NA</w:t>
            </w:r>
          </w:p>
        </w:tc>
      </w:tr>
      <w:tr w:rsidR="00F03F78" w:rsidRPr="00A02C0A" w14:paraId="1A495915" w14:textId="77777777" w:rsidTr="00F03F78">
        <w:trPr>
          <w:jc w:val="center"/>
        </w:trPr>
        <w:tc>
          <w:tcPr>
            <w:tcW w:w="2304" w:type="dxa"/>
          </w:tcPr>
          <w:p w14:paraId="0D6B7F85" w14:textId="77777777" w:rsidR="00F03F78" w:rsidRPr="00A02C0A" w:rsidRDefault="00F03F78" w:rsidP="00F03F78">
            <w:pPr>
              <w:spacing w:after="0"/>
              <w:rPr>
                <w:rFonts w:ascii="Arial" w:eastAsia="Arial Unicode MS" w:hAnsi="Arial" w:cs="Arial"/>
                <w:i/>
                <w:sz w:val="18"/>
                <w:szCs w:val="18"/>
              </w:rPr>
            </w:pPr>
            <w:proofErr w:type="spellStart"/>
            <w:r w:rsidRPr="00A02C0A">
              <w:rPr>
                <w:rFonts w:ascii="Arial" w:eastAsia="Arial Unicode MS" w:hAnsi="Arial" w:hint="eastAsia"/>
                <w:i/>
                <w:sz w:val="18"/>
                <w:lang w:eastAsia="ko-KR"/>
              </w:rPr>
              <w:t>resourceID</w:t>
            </w:r>
            <w:proofErr w:type="spellEnd"/>
          </w:p>
        </w:tc>
        <w:tc>
          <w:tcPr>
            <w:tcW w:w="1077" w:type="dxa"/>
          </w:tcPr>
          <w:p w14:paraId="7007C4CA"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hint="eastAsia"/>
                <w:sz w:val="18"/>
                <w:lang w:eastAsia="ko-KR"/>
              </w:rPr>
              <w:t>1</w:t>
            </w:r>
          </w:p>
        </w:tc>
        <w:tc>
          <w:tcPr>
            <w:tcW w:w="1008" w:type="dxa"/>
          </w:tcPr>
          <w:p w14:paraId="7515716A"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sz w:val="18"/>
                <w:lang w:eastAsia="ko-KR"/>
              </w:rPr>
              <w:t>RO</w:t>
            </w:r>
          </w:p>
        </w:tc>
        <w:tc>
          <w:tcPr>
            <w:tcW w:w="3444" w:type="dxa"/>
          </w:tcPr>
          <w:p w14:paraId="52ACEF69" w14:textId="77777777" w:rsidR="00F03F78" w:rsidRPr="00A02C0A" w:rsidRDefault="00F03F78" w:rsidP="00F03F78">
            <w:pPr>
              <w:spacing w:after="0"/>
              <w:rPr>
                <w:rFonts w:ascii="Arial" w:eastAsia="Arial Unicode MS" w:hAnsi="Arial" w:cs="Arial"/>
                <w:sz w:val="18"/>
                <w:szCs w:val="18"/>
              </w:rPr>
            </w:pPr>
            <w:r w:rsidRPr="00A02C0A">
              <w:rPr>
                <w:rFonts w:ascii="Arial" w:eastAsia="Arial Unicode MS" w:hAnsi="Arial"/>
                <w:sz w:val="18"/>
              </w:rPr>
              <w:t>See clause 9.6.1.3.</w:t>
            </w:r>
          </w:p>
        </w:tc>
        <w:tc>
          <w:tcPr>
            <w:tcW w:w="1452" w:type="dxa"/>
          </w:tcPr>
          <w:p w14:paraId="4F696B61" w14:textId="77777777" w:rsidR="00F03F78" w:rsidRPr="00A02C0A" w:rsidRDefault="00F03F78" w:rsidP="00F03F78">
            <w:pPr>
              <w:spacing w:after="0"/>
              <w:jc w:val="center"/>
              <w:rPr>
                <w:rFonts w:ascii="Arial" w:eastAsia="Arial Unicode MS" w:hAnsi="Arial" w:cs="Arial"/>
                <w:sz w:val="18"/>
                <w:szCs w:val="18"/>
                <w:lang w:eastAsia="zh-CN"/>
              </w:rPr>
            </w:pPr>
            <w:r w:rsidRPr="00A02C0A">
              <w:rPr>
                <w:rFonts w:ascii="Arial" w:eastAsia="Arial Unicode MS" w:hAnsi="Arial" w:hint="eastAsia"/>
                <w:sz w:val="18"/>
                <w:lang w:eastAsia="zh-CN"/>
              </w:rPr>
              <w:t>NA</w:t>
            </w:r>
          </w:p>
        </w:tc>
      </w:tr>
      <w:tr w:rsidR="00F03F78" w:rsidRPr="00A02C0A" w14:paraId="0F3A7562" w14:textId="77777777" w:rsidTr="00F03F78">
        <w:trPr>
          <w:jc w:val="center"/>
        </w:trPr>
        <w:tc>
          <w:tcPr>
            <w:tcW w:w="2304" w:type="dxa"/>
          </w:tcPr>
          <w:p w14:paraId="0AEB433D" w14:textId="77777777" w:rsidR="00F03F78" w:rsidRPr="00A02C0A" w:rsidRDefault="00F03F78" w:rsidP="00F03F78">
            <w:pPr>
              <w:spacing w:after="0"/>
              <w:rPr>
                <w:rFonts w:ascii="Arial" w:eastAsia="Arial Unicode MS" w:hAnsi="Arial"/>
                <w:i/>
                <w:sz w:val="18"/>
                <w:lang w:eastAsia="ko-KR"/>
              </w:rPr>
            </w:pPr>
            <w:proofErr w:type="spellStart"/>
            <w:r w:rsidRPr="00A02C0A">
              <w:rPr>
                <w:rFonts w:ascii="Arial" w:eastAsia="Arial Unicode MS" w:hAnsi="Arial"/>
                <w:i/>
                <w:sz w:val="18"/>
              </w:rPr>
              <w:t>resourceName</w:t>
            </w:r>
            <w:proofErr w:type="spellEnd"/>
          </w:p>
        </w:tc>
        <w:tc>
          <w:tcPr>
            <w:tcW w:w="1077" w:type="dxa"/>
          </w:tcPr>
          <w:p w14:paraId="7E7F2F02" w14:textId="77777777" w:rsidR="00F03F78" w:rsidRPr="00A02C0A" w:rsidRDefault="00F03F78" w:rsidP="00F03F78">
            <w:pPr>
              <w:spacing w:after="0"/>
              <w:jc w:val="center"/>
              <w:rPr>
                <w:rFonts w:ascii="Arial" w:eastAsia="Arial Unicode MS" w:hAnsi="Arial"/>
                <w:sz w:val="18"/>
                <w:lang w:eastAsia="ko-KR"/>
              </w:rPr>
            </w:pPr>
            <w:r w:rsidRPr="00A02C0A">
              <w:rPr>
                <w:rFonts w:ascii="Arial" w:eastAsia="Arial Unicode MS" w:hAnsi="Arial"/>
                <w:sz w:val="18"/>
              </w:rPr>
              <w:t>1</w:t>
            </w:r>
          </w:p>
        </w:tc>
        <w:tc>
          <w:tcPr>
            <w:tcW w:w="1008" w:type="dxa"/>
          </w:tcPr>
          <w:p w14:paraId="703B543D" w14:textId="77777777" w:rsidR="00F03F78" w:rsidRPr="00A02C0A" w:rsidRDefault="00F03F78" w:rsidP="00F03F78">
            <w:pPr>
              <w:spacing w:after="0"/>
              <w:jc w:val="center"/>
              <w:rPr>
                <w:rFonts w:ascii="Arial" w:eastAsia="Arial Unicode MS" w:hAnsi="Arial"/>
                <w:sz w:val="18"/>
                <w:lang w:eastAsia="ko-KR"/>
              </w:rPr>
            </w:pPr>
            <w:r w:rsidRPr="00A02C0A">
              <w:rPr>
                <w:rFonts w:ascii="Arial" w:eastAsia="Arial Unicode MS" w:hAnsi="Arial"/>
                <w:sz w:val="18"/>
              </w:rPr>
              <w:t>WO</w:t>
            </w:r>
          </w:p>
        </w:tc>
        <w:tc>
          <w:tcPr>
            <w:tcW w:w="3444" w:type="dxa"/>
          </w:tcPr>
          <w:p w14:paraId="2F1B9362" w14:textId="77777777" w:rsidR="00F03F78" w:rsidRPr="00A02C0A" w:rsidRDefault="00F03F78" w:rsidP="00F03F78">
            <w:pPr>
              <w:spacing w:after="0"/>
              <w:rPr>
                <w:rFonts w:ascii="Arial" w:eastAsia="Arial Unicode MS" w:hAnsi="Arial"/>
                <w:sz w:val="18"/>
              </w:rPr>
            </w:pPr>
            <w:r w:rsidRPr="00A02C0A">
              <w:rPr>
                <w:rFonts w:ascii="Arial" w:eastAsia="Arial Unicode MS" w:hAnsi="Arial"/>
                <w:sz w:val="18"/>
              </w:rPr>
              <w:t>See clause 9.6.1.3.</w:t>
            </w:r>
          </w:p>
        </w:tc>
        <w:tc>
          <w:tcPr>
            <w:tcW w:w="1452" w:type="dxa"/>
          </w:tcPr>
          <w:p w14:paraId="4FF1EDBE" w14:textId="77777777" w:rsidR="00F03F78" w:rsidRPr="00A02C0A" w:rsidRDefault="00F03F78" w:rsidP="00F03F78">
            <w:pPr>
              <w:spacing w:after="0"/>
              <w:jc w:val="center"/>
              <w:rPr>
                <w:rFonts w:ascii="Arial" w:eastAsia="Arial Unicode MS" w:hAnsi="Arial"/>
                <w:sz w:val="18"/>
                <w:lang w:eastAsia="zh-CN"/>
              </w:rPr>
            </w:pPr>
            <w:r w:rsidRPr="00A02C0A">
              <w:rPr>
                <w:rFonts w:ascii="Arial" w:eastAsia="Arial Unicode MS" w:hAnsi="Arial" w:hint="eastAsia"/>
                <w:sz w:val="18"/>
                <w:lang w:eastAsia="zh-CN"/>
              </w:rPr>
              <w:t>NA</w:t>
            </w:r>
          </w:p>
        </w:tc>
      </w:tr>
      <w:tr w:rsidR="00F03F78" w:rsidRPr="00A02C0A" w14:paraId="438DDE7C" w14:textId="77777777" w:rsidTr="00F03F78">
        <w:trPr>
          <w:jc w:val="center"/>
        </w:trPr>
        <w:tc>
          <w:tcPr>
            <w:tcW w:w="2304" w:type="dxa"/>
          </w:tcPr>
          <w:p w14:paraId="50B5DE88" w14:textId="77777777" w:rsidR="00F03F78" w:rsidRPr="00A02C0A" w:rsidRDefault="00F03F78" w:rsidP="00F03F78">
            <w:pPr>
              <w:spacing w:after="0"/>
              <w:rPr>
                <w:rFonts w:ascii="Arial" w:eastAsia="Arial Unicode MS" w:hAnsi="Arial" w:cs="Arial"/>
                <w:i/>
                <w:sz w:val="18"/>
                <w:szCs w:val="18"/>
              </w:rPr>
            </w:pPr>
            <w:proofErr w:type="spellStart"/>
            <w:r w:rsidRPr="00A02C0A">
              <w:rPr>
                <w:rFonts w:ascii="Arial" w:eastAsia="Arial Unicode MS" w:hAnsi="Arial"/>
                <w:i/>
                <w:sz w:val="18"/>
              </w:rPr>
              <w:t>parentID</w:t>
            </w:r>
            <w:proofErr w:type="spellEnd"/>
          </w:p>
        </w:tc>
        <w:tc>
          <w:tcPr>
            <w:tcW w:w="1077" w:type="dxa"/>
          </w:tcPr>
          <w:p w14:paraId="6C26EE81"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sz w:val="18"/>
              </w:rPr>
              <w:t>1</w:t>
            </w:r>
          </w:p>
        </w:tc>
        <w:tc>
          <w:tcPr>
            <w:tcW w:w="1008" w:type="dxa"/>
          </w:tcPr>
          <w:p w14:paraId="2C98C8AB"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sz w:val="18"/>
              </w:rPr>
              <w:t>RO</w:t>
            </w:r>
          </w:p>
        </w:tc>
        <w:tc>
          <w:tcPr>
            <w:tcW w:w="3444" w:type="dxa"/>
          </w:tcPr>
          <w:p w14:paraId="7C57210F" w14:textId="77777777" w:rsidR="00F03F78" w:rsidRPr="00A02C0A" w:rsidRDefault="00F03F78" w:rsidP="00F03F78">
            <w:pPr>
              <w:spacing w:after="0"/>
              <w:rPr>
                <w:rFonts w:ascii="Arial" w:eastAsia="Arial Unicode MS" w:hAnsi="Arial" w:cs="Arial"/>
                <w:sz w:val="18"/>
                <w:szCs w:val="18"/>
              </w:rPr>
            </w:pPr>
            <w:r w:rsidRPr="00A02C0A">
              <w:rPr>
                <w:rFonts w:ascii="Arial" w:eastAsia="Arial Unicode MS" w:hAnsi="Arial"/>
                <w:sz w:val="18"/>
              </w:rPr>
              <w:t>See clause 9.6.1.3.</w:t>
            </w:r>
          </w:p>
        </w:tc>
        <w:tc>
          <w:tcPr>
            <w:tcW w:w="1452" w:type="dxa"/>
          </w:tcPr>
          <w:p w14:paraId="359C2D98" w14:textId="77777777" w:rsidR="00F03F78" w:rsidRPr="00A02C0A" w:rsidRDefault="00F03F78" w:rsidP="00F03F78">
            <w:pPr>
              <w:spacing w:after="0"/>
              <w:jc w:val="center"/>
              <w:rPr>
                <w:rFonts w:ascii="Arial" w:eastAsia="Arial Unicode MS" w:hAnsi="Arial"/>
                <w:sz w:val="18"/>
              </w:rPr>
            </w:pPr>
            <w:r w:rsidRPr="00A02C0A">
              <w:rPr>
                <w:rFonts w:ascii="Arial" w:eastAsia="Arial Unicode MS" w:hAnsi="Arial"/>
                <w:sz w:val="18"/>
              </w:rPr>
              <w:t>NA</w:t>
            </w:r>
          </w:p>
        </w:tc>
      </w:tr>
      <w:tr w:rsidR="00F03F78" w:rsidRPr="00A02C0A" w14:paraId="0FD36AE0" w14:textId="77777777" w:rsidTr="00F03F78">
        <w:trPr>
          <w:jc w:val="center"/>
        </w:trPr>
        <w:tc>
          <w:tcPr>
            <w:tcW w:w="2304" w:type="dxa"/>
          </w:tcPr>
          <w:p w14:paraId="349D12B7" w14:textId="77777777" w:rsidR="00F03F78" w:rsidRPr="00A02C0A" w:rsidRDefault="00F03F78" w:rsidP="00F03F78">
            <w:pPr>
              <w:spacing w:after="0"/>
              <w:rPr>
                <w:rFonts w:ascii="Arial" w:eastAsia="Arial Unicode MS" w:hAnsi="Arial" w:cs="Arial"/>
                <w:i/>
                <w:sz w:val="18"/>
                <w:szCs w:val="18"/>
              </w:rPr>
            </w:pPr>
            <w:proofErr w:type="spellStart"/>
            <w:r w:rsidRPr="00A02C0A">
              <w:rPr>
                <w:rFonts w:ascii="Arial" w:eastAsia="Arial Unicode MS" w:hAnsi="Arial" w:cs="Arial"/>
                <w:i/>
                <w:sz w:val="18"/>
                <w:szCs w:val="18"/>
              </w:rPr>
              <w:t>expirationTime</w:t>
            </w:r>
            <w:proofErr w:type="spellEnd"/>
          </w:p>
        </w:tc>
        <w:tc>
          <w:tcPr>
            <w:tcW w:w="1077" w:type="dxa"/>
          </w:tcPr>
          <w:p w14:paraId="08E3BDE4"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cs="Arial"/>
                <w:sz w:val="18"/>
                <w:szCs w:val="18"/>
              </w:rPr>
              <w:t>0..1 (note)</w:t>
            </w:r>
          </w:p>
        </w:tc>
        <w:tc>
          <w:tcPr>
            <w:tcW w:w="1008" w:type="dxa"/>
          </w:tcPr>
          <w:p w14:paraId="23F88B47"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cs="Arial"/>
                <w:sz w:val="18"/>
                <w:szCs w:val="18"/>
              </w:rPr>
              <w:t>RW</w:t>
            </w:r>
          </w:p>
        </w:tc>
        <w:tc>
          <w:tcPr>
            <w:tcW w:w="3444" w:type="dxa"/>
          </w:tcPr>
          <w:p w14:paraId="1103E628" w14:textId="77777777" w:rsidR="00F03F78" w:rsidRPr="00A02C0A" w:rsidRDefault="00F03F78" w:rsidP="00F03F78">
            <w:pPr>
              <w:spacing w:after="0"/>
              <w:rPr>
                <w:rFonts w:ascii="Arial" w:eastAsia="Arial Unicode MS" w:hAnsi="Arial" w:cs="Arial"/>
                <w:sz w:val="18"/>
                <w:szCs w:val="18"/>
              </w:rPr>
            </w:pPr>
            <w:r w:rsidRPr="00A02C0A">
              <w:rPr>
                <w:rFonts w:ascii="Arial" w:eastAsia="Arial Unicode MS" w:hAnsi="Arial" w:cs="Arial"/>
                <w:sz w:val="18"/>
                <w:szCs w:val="18"/>
              </w:rPr>
              <w:t>See clause 9.6.1.3.</w:t>
            </w:r>
          </w:p>
        </w:tc>
        <w:tc>
          <w:tcPr>
            <w:tcW w:w="1452" w:type="dxa"/>
          </w:tcPr>
          <w:p w14:paraId="5DA14B52"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cs="Arial"/>
                <w:sz w:val="18"/>
                <w:szCs w:val="18"/>
              </w:rPr>
              <w:t>MA</w:t>
            </w:r>
          </w:p>
        </w:tc>
      </w:tr>
      <w:tr w:rsidR="00F03F78" w:rsidRPr="00A02C0A" w14:paraId="40B6DEBD" w14:textId="77777777" w:rsidTr="00F03F78">
        <w:trPr>
          <w:jc w:val="center"/>
        </w:trPr>
        <w:tc>
          <w:tcPr>
            <w:tcW w:w="2304" w:type="dxa"/>
          </w:tcPr>
          <w:p w14:paraId="3CB7BDEF" w14:textId="77777777" w:rsidR="00F03F78" w:rsidRPr="00A02C0A" w:rsidRDefault="00F03F78" w:rsidP="00F03F78">
            <w:pPr>
              <w:spacing w:after="0"/>
              <w:rPr>
                <w:rFonts w:ascii="Arial" w:eastAsia="Arial Unicode MS" w:hAnsi="Arial" w:cs="Arial"/>
                <w:i/>
                <w:sz w:val="18"/>
                <w:szCs w:val="18"/>
              </w:rPr>
            </w:pPr>
            <w:proofErr w:type="spellStart"/>
            <w:r w:rsidRPr="00A02C0A">
              <w:rPr>
                <w:rFonts w:ascii="Arial" w:eastAsia="Arial Unicode MS" w:hAnsi="Arial" w:cs="Arial"/>
                <w:i/>
                <w:sz w:val="18"/>
                <w:szCs w:val="18"/>
              </w:rPr>
              <w:t>accessControlPolicyIDs</w:t>
            </w:r>
            <w:proofErr w:type="spellEnd"/>
          </w:p>
        </w:tc>
        <w:tc>
          <w:tcPr>
            <w:tcW w:w="1077" w:type="dxa"/>
          </w:tcPr>
          <w:p w14:paraId="6FFE5A41"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cs="Arial"/>
                <w:sz w:val="18"/>
                <w:szCs w:val="18"/>
              </w:rPr>
              <w:t>0..1 (L)</w:t>
            </w:r>
          </w:p>
        </w:tc>
        <w:tc>
          <w:tcPr>
            <w:tcW w:w="1008" w:type="dxa"/>
          </w:tcPr>
          <w:p w14:paraId="0BD9670D"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cs="Arial"/>
                <w:sz w:val="18"/>
                <w:szCs w:val="18"/>
              </w:rPr>
              <w:t>RW</w:t>
            </w:r>
          </w:p>
        </w:tc>
        <w:tc>
          <w:tcPr>
            <w:tcW w:w="3444" w:type="dxa"/>
          </w:tcPr>
          <w:p w14:paraId="2E5325E1" w14:textId="77777777" w:rsidR="00F03F78" w:rsidRPr="00A02C0A" w:rsidRDefault="00F03F78" w:rsidP="00F03F78">
            <w:pPr>
              <w:spacing w:after="0"/>
              <w:rPr>
                <w:rFonts w:ascii="Arial" w:eastAsia="Arial Unicode MS" w:hAnsi="Arial" w:cs="Arial"/>
                <w:sz w:val="18"/>
                <w:szCs w:val="18"/>
              </w:rPr>
            </w:pPr>
            <w:r w:rsidRPr="00A02C0A">
              <w:rPr>
                <w:rFonts w:ascii="Arial" w:eastAsia="Arial Unicode MS" w:hAnsi="Arial" w:cs="Arial"/>
                <w:sz w:val="18"/>
                <w:szCs w:val="18"/>
              </w:rPr>
              <w:t>See clause 9.6.1.3.</w:t>
            </w:r>
          </w:p>
        </w:tc>
        <w:tc>
          <w:tcPr>
            <w:tcW w:w="1452" w:type="dxa"/>
          </w:tcPr>
          <w:p w14:paraId="46E0FF81"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cs="Arial"/>
                <w:sz w:val="18"/>
                <w:szCs w:val="18"/>
              </w:rPr>
              <w:t>MA</w:t>
            </w:r>
          </w:p>
        </w:tc>
      </w:tr>
      <w:tr w:rsidR="00F03F78" w:rsidRPr="00A02C0A" w14:paraId="12B13DA6" w14:textId="77777777" w:rsidTr="00F03F78">
        <w:trPr>
          <w:jc w:val="center"/>
        </w:trPr>
        <w:tc>
          <w:tcPr>
            <w:tcW w:w="2304" w:type="dxa"/>
          </w:tcPr>
          <w:p w14:paraId="428BE18F" w14:textId="77777777" w:rsidR="00F03F78" w:rsidRPr="00A02C0A" w:rsidRDefault="00F03F78" w:rsidP="00F03F78">
            <w:pPr>
              <w:spacing w:after="0"/>
              <w:rPr>
                <w:rFonts w:ascii="Arial" w:eastAsia="Arial Unicode MS" w:hAnsi="Arial" w:cs="Arial"/>
                <w:i/>
                <w:sz w:val="18"/>
                <w:szCs w:val="18"/>
              </w:rPr>
            </w:pPr>
            <w:r w:rsidRPr="00A02C0A">
              <w:rPr>
                <w:rFonts w:ascii="Arial" w:eastAsia="Arial Unicode MS" w:hAnsi="Arial" w:cs="Arial"/>
                <w:i/>
                <w:sz w:val="18"/>
                <w:szCs w:val="18"/>
              </w:rPr>
              <w:t>labels</w:t>
            </w:r>
          </w:p>
        </w:tc>
        <w:tc>
          <w:tcPr>
            <w:tcW w:w="1077" w:type="dxa"/>
          </w:tcPr>
          <w:p w14:paraId="0B59102E"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cs="Arial"/>
                <w:sz w:val="18"/>
                <w:szCs w:val="18"/>
              </w:rPr>
              <w:t>0..1 (L)</w:t>
            </w:r>
          </w:p>
        </w:tc>
        <w:tc>
          <w:tcPr>
            <w:tcW w:w="1008" w:type="dxa"/>
          </w:tcPr>
          <w:p w14:paraId="72CE7765" w14:textId="77777777" w:rsidR="00F03F78" w:rsidRPr="00A02C0A" w:rsidRDefault="00F03F78" w:rsidP="00F03F78">
            <w:pPr>
              <w:spacing w:after="0"/>
              <w:jc w:val="center"/>
              <w:rPr>
                <w:rFonts w:ascii="Arial" w:eastAsia="Arial Unicode MS" w:hAnsi="Arial" w:cs="Arial"/>
                <w:sz w:val="18"/>
                <w:szCs w:val="18"/>
                <w:lang w:eastAsia="zh-CN"/>
              </w:rPr>
            </w:pPr>
            <w:r w:rsidRPr="00A02C0A">
              <w:rPr>
                <w:rFonts w:ascii="Arial" w:eastAsia="Arial Unicode MS" w:hAnsi="Arial" w:cs="Arial" w:hint="eastAsia"/>
                <w:sz w:val="18"/>
                <w:szCs w:val="18"/>
                <w:lang w:eastAsia="zh-CN"/>
              </w:rPr>
              <w:t>RW</w:t>
            </w:r>
          </w:p>
        </w:tc>
        <w:tc>
          <w:tcPr>
            <w:tcW w:w="3444" w:type="dxa"/>
          </w:tcPr>
          <w:p w14:paraId="75C750DA" w14:textId="77777777" w:rsidR="00F03F78" w:rsidRPr="00A02C0A" w:rsidRDefault="00F03F78" w:rsidP="00F03F78">
            <w:pPr>
              <w:spacing w:after="0"/>
              <w:rPr>
                <w:rFonts w:ascii="Arial" w:eastAsia="Arial Unicode MS" w:hAnsi="Arial" w:cs="Arial"/>
                <w:sz w:val="18"/>
                <w:szCs w:val="18"/>
              </w:rPr>
            </w:pPr>
            <w:r w:rsidRPr="00A02C0A">
              <w:rPr>
                <w:rFonts w:ascii="Arial" w:eastAsia="Arial Unicode MS" w:hAnsi="Arial" w:cs="Arial"/>
                <w:sz w:val="18"/>
                <w:szCs w:val="18"/>
              </w:rPr>
              <w:t>See clause 9.6.1.3.</w:t>
            </w:r>
          </w:p>
        </w:tc>
        <w:tc>
          <w:tcPr>
            <w:tcW w:w="1452" w:type="dxa"/>
          </w:tcPr>
          <w:p w14:paraId="7A75C270"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cs="Arial"/>
                <w:sz w:val="18"/>
                <w:szCs w:val="18"/>
              </w:rPr>
              <w:t>MA</w:t>
            </w:r>
          </w:p>
        </w:tc>
      </w:tr>
      <w:tr w:rsidR="00F03F78" w:rsidRPr="00A02C0A" w14:paraId="16A9889C" w14:textId="77777777" w:rsidTr="00F03F78">
        <w:trPr>
          <w:jc w:val="center"/>
        </w:trPr>
        <w:tc>
          <w:tcPr>
            <w:tcW w:w="2304" w:type="dxa"/>
          </w:tcPr>
          <w:p w14:paraId="3496BFA1" w14:textId="77777777" w:rsidR="00F03F78" w:rsidRPr="00A02C0A" w:rsidRDefault="00F03F78" w:rsidP="00F03F78">
            <w:pPr>
              <w:spacing w:after="0"/>
              <w:rPr>
                <w:rFonts w:ascii="Arial" w:eastAsia="Arial Unicode MS" w:hAnsi="Arial" w:cs="Arial"/>
                <w:i/>
                <w:sz w:val="18"/>
                <w:szCs w:val="18"/>
              </w:rPr>
            </w:pPr>
            <w:proofErr w:type="spellStart"/>
            <w:r w:rsidRPr="00A02C0A">
              <w:rPr>
                <w:rFonts w:ascii="Arial" w:eastAsia="Arial Unicode MS" w:hAnsi="Arial" w:cs="Arial"/>
                <w:i/>
                <w:sz w:val="18"/>
                <w:szCs w:val="18"/>
              </w:rPr>
              <w:t>creationTime</w:t>
            </w:r>
            <w:proofErr w:type="spellEnd"/>
          </w:p>
        </w:tc>
        <w:tc>
          <w:tcPr>
            <w:tcW w:w="1077" w:type="dxa"/>
          </w:tcPr>
          <w:p w14:paraId="1642516B"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cs="Arial"/>
                <w:sz w:val="18"/>
                <w:szCs w:val="18"/>
              </w:rPr>
              <w:t>0..1</w:t>
            </w:r>
            <w:r w:rsidRPr="00A02C0A">
              <w:rPr>
                <w:rFonts w:ascii="Arial" w:eastAsia="Arial Unicode MS" w:hAnsi="Arial" w:cs="Arial"/>
                <w:sz w:val="18"/>
                <w:szCs w:val="18"/>
              </w:rPr>
              <w:br/>
              <w:t>(note)</w:t>
            </w:r>
          </w:p>
        </w:tc>
        <w:tc>
          <w:tcPr>
            <w:tcW w:w="1008" w:type="dxa"/>
          </w:tcPr>
          <w:p w14:paraId="093A25C1" w14:textId="77777777" w:rsidR="00F03F78" w:rsidRPr="00A02C0A" w:rsidRDefault="00F03F78" w:rsidP="00F03F78">
            <w:pPr>
              <w:spacing w:after="0"/>
              <w:jc w:val="center"/>
              <w:rPr>
                <w:rFonts w:ascii="Arial" w:eastAsia="Arial Unicode MS" w:hAnsi="Arial" w:cs="Arial"/>
                <w:sz w:val="18"/>
                <w:szCs w:val="18"/>
                <w:lang w:eastAsia="zh-CN"/>
              </w:rPr>
            </w:pPr>
            <w:r w:rsidRPr="00A02C0A">
              <w:rPr>
                <w:rFonts w:ascii="Arial" w:eastAsia="Arial Unicode MS" w:hAnsi="Arial" w:cs="Arial" w:hint="eastAsia"/>
                <w:sz w:val="18"/>
                <w:szCs w:val="18"/>
                <w:lang w:eastAsia="zh-CN"/>
              </w:rPr>
              <w:t>RO</w:t>
            </w:r>
          </w:p>
        </w:tc>
        <w:tc>
          <w:tcPr>
            <w:tcW w:w="3444" w:type="dxa"/>
          </w:tcPr>
          <w:p w14:paraId="16C71337" w14:textId="77777777" w:rsidR="00F03F78" w:rsidRPr="00A02C0A" w:rsidRDefault="00F03F78" w:rsidP="00F03F78">
            <w:pPr>
              <w:spacing w:after="0"/>
              <w:rPr>
                <w:rFonts w:ascii="Arial" w:eastAsia="Arial Unicode MS" w:hAnsi="Arial" w:cs="Arial"/>
                <w:sz w:val="18"/>
                <w:szCs w:val="18"/>
              </w:rPr>
            </w:pPr>
            <w:r w:rsidRPr="00A02C0A">
              <w:rPr>
                <w:rFonts w:ascii="Arial" w:eastAsia="Arial Unicode MS" w:hAnsi="Arial" w:cs="Arial"/>
                <w:sz w:val="18"/>
                <w:szCs w:val="18"/>
              </w:rPr>
              <w:t>See clause 9.6.1.3.</w:t>
            </w:r>
          </w:p>
        </w:tc>
        <w:tc>
          <w:tcPr>
            <w:tcW w:w="1452" w:type="dxa"/>
          </w:tcPr>
          <w:p w14:paraId="6E38DE00"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cs="Arial"/>
                <w:sz w:val="18"/>
                <w:szCs w:val="18"/>
              </w:rPr>
              <w:t>NA</w:t>
            </w:r>
          </w:p>
        </w:tc>
      </w:tr>
      <w:tr w:rsidR="00F03F78" w:rsidRPr="00A02C0A" w14:paraId="01834F97" w14:textId="77777777" w:rsidTr="00F03F78">
        <w:trPr>
          <w:jc w:val="center"/>
        </w:trPr>
        <w:tc>
          <w:tcPr>
            <w:tcW w:w="2304" w:type="dxa"/>
          </w:tcPr>
          <w:p w14:paraId="00EA7DA6" w14:textId="77777777" w:rsidR="00F03F78" w:rsidRPr="00A02C0A" w:rsidRDefault="00F03F78" w:rsidP="00F03F78">
            <w:pPr>
              <w:spacing w:after="0"/>
              <w:rPr>
                <w:rFonts w:ascii="Arial" w:eastAsia="Arial Unicode MS" w:hAnsi="Arial" w:cs="Arial"/>
                <w:i/>
                <w:sz w:val="18"/>
                <w:szCs w:val="18"/>
              </w:rPr>
            </w:pPr>
            <w:proofErr w:type="spellStart"/>
            <w:r w:rsidRPr="00A02C0A">
              <w:rPr>
                <w:rFonts w:ascii="Arial" w:eastAsia="Arial Unicode MS" w:hAnsi="Arial" w:cs="Arial"/>
                <w:i/>
                <w:sz w:val="18"/>
                <w:szCs w:val="18"/>
              </w:rPr>
              <w:t>lastModifiedTime</w:t>
            </w:r>
            <w:proofErr w:type="spellEnd"/>
          </w:p>
        </w:tc>
        <w:tc>
          <w:tcPr>
            <w:tcW w:w="1077" w:type="dxa"/>
          </w:tcPr>
          <w:p w14:paraId="3EE30CE4"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cs="Arial"/>
                <w:sz w:val="18"/>
                <w:szCs w:val="18"/>
              </w:rPr>
              <w:t>0..1</w:t>
            </w:r>
            <w:r w:rsidRPr="00A02C0A">
              <w:rPr>
                <w:rFonts w:ascii="Arial" w:eastAsia="Arial Unicode MS" w:hAnsi="Arial" w:cs="Arial"/>
                <w:sz w:val="18"/>
                <w:szCs w:val="18"/>
              </w:rPr>
              <w:br/>
              <w:t>(note)</w:t>
            </w:r>
          </w:p>
        </w:tc>
        <w:tc>
          <w:tcPr>
            <w:tcW w:w="1008" w:type="dxa"/>
          </w:tcPr>
          <w:p w14:paraId="27725A87"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cs="Arial"/>
                <w:sz w:val="18"/>
                <w:szCs w:val="18"/>
              </w:rPr>
              <w:t>RO</w:t>
            </w:r>
          </w:p>
        </w:tc>
        <w:tc>
          <w:tcPr>
            <w:tcW w:w="3444" w:type="dxa"/>
          </w:tcPr>
          <w:p w14:paraId="6907A7DC" w14:textId="77777777" w:rsidR="00F03F78" w:rsidRPr="00A02C0A" w:rsidRDefault="00F03F78" w:rsidP="00F03F78">
            <w:pPr>
              <w:spacing w:after="0"/>
              <w:rPr>
                <w:rFonts w:ascii="Arial" w:eastAsia="Arial Unicode MS" w:hAnsi="Arial" w:cs="Arial"/>
                <w:sz w:val="18"/>
                <w:szCs w:val="18"/>
              </w:rPr>
            </w:pPr>
            <w:r w:rsidRPr="00A02C0A">
              <w:rPr>
                <w:rFonts w:ascii="Arial" w:eastAsia="Arial Unicode MS" w:hAnsi="Arial" w:cs="Arial"/>
                <w:sz w:val="18"/>
                <w:szCs w:val="18"/>
              </w:rPr>
              <w:t>See clause 9.6.1.3.</w:t>
            </w:r>
          </w:p>
        </w:tc>
        <w:tc>
          <w:tcPr>
            <w:tcW w:w="1452" w:type="dxa"/>
          </w:tcPr>
          <w:p w14:paraId="65BF9350"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cs="Arial"/>
                <w:sz w:val="18"/>
                <w:szCs w:val="18"/>
              </w:rPr>
              <w:t>NA</w:t>
            </w:r>
          </w:p>
        </w:tc>
      </w:tr>
      <w:tr w:rsidR="00F03F78" w:rsidRPr="00A02C0A" w14:paraId="568CEF3F" w14:textId="77777777" w:rsidTr="00F03F78">
        <w:trPr>
          <w:jc w:val="center"/>
        </w:trPr>
        <w:tc>
          <w:tcPr>
            <w:tcW w:w="2304" w:type="dxa"/>
          </w:tcPr>
          <w:p w14:paraId="2590FA12" w14:textId="77777777" w:rsidR="00F03F78" w:rsidRPr="00A02C0A" w:rsidRDefault="00F03F78" w:rsidP="00F03F78">
            <w:pPr>
              <w:spacing w:after="0"/>
              <w:rPr>
                <w:rFonts w:ascii="Arial" w:eastAsia="Arial Unicode MS" w:hAnsi="Arial"/>
                <w:i/>
                <w:sz w:val="18"/>
                <w:szCs w:val="18"/>
              </w:rPr>
            </w:pPr>
            <w:proofErr w:type="spellStart"/>
            <w:r w:rsidRPr="00A02C0A">
              <w:rPr>
                <w:rFonts w:ascii="Arial" w:eastAsia="Arial Unicode MS" w:hAnsi="Arial"/>
                <w:i/>
                <w:sz w:val="18"/>
              </w:rPr>
              <w:t>stateTag</w:t>
            </w:r>
            <w:proofErr w:type="spellEnd"/>
          </w:p>
        </w:tc>
        <w:tc>
          <w:tcPr>
            <w:tcW w:w="1077" w:type="dxa"/>
          </w:tcPr>
          <w:p w14:paraId="45D65071" w14:textId="77777777" w:rsidR="00F03F78" w:rsidRPr="00A02C0A" w:rsidRDefault="00F03F78" w:rsidP="00F03F78">
            <w:pPr>
              <w:spacing w:after="0"/>
              <w:jc w:val="center"/>
              <w:rPr>
                <w:rFonts w:ascii="Arial" w:eastAsia="Arial Unicode MS" w:hAnsi="Arial"/>
                <w:sz w:val="18"/>
                <w:szCs w:val="18"/>
              </w:rPr>
            </w:pPr>
            <w:r w:rsidRPr="00A02C0A">
              <w:rPr>
                <w:rFonts w:ascii="Arial" w:eastAsia="Arial Unicode MS" w:hAnsi="Arial"/>
                <w:sz w:val="18"/>
                <w:szCs w:val="18"/>
              </w:rPr>
              <w:t>1</w:t>
            </w:r>
          </w:p>
        </w:tc>
        <w:tc>
          <w:tcPr>
            <w:tcW w:w="1008" w:type="dxa"/>
          </w:tcPr>
          <w:p w14:paraId="49D8E477" w14:textId="77777777" w:rsidR="00F03F78" w:rsidRPr="00A02C0A" w:rsidRDefault="00F03F78" w:rsidP="00F03F78">
            <w:pPr>
              <w:spacing w:after="0"/>
              <w:jc w:val="center"/>
              <w:rPr>
                <w:rFonts w:ascii="Arial" w:eastAsia="Arial Unicode MS" w:hAnsi="Arial"/>
                <w:sz w:val="18"/>
                <w:szCs w:val="18"/>
              </w:rPr>
            </w:pPr>
            <w:r w:rsidRPr="00A02C0A">
              <w:rPr>
                <w:rFonts w:ascii="Arial" w:eastAsia="Arial Unicode MS" w:hAnsi="Arial"/>
                <w:sz w:val="18"/>
                <w:szCs w:val="18"/>
              </w:rPr>
              <w:t>RO</w:t>
            </w:r>
          </w:p>
        </w:tc>
        <w:tc>
          <w:tcPr>
            <w:tcW w:w="3444" w:type="dxa"/>
          </w:tcPr>
          <w:p w14:paraId="20C1907C" w14:textId="77777777" w:rsidR="00F03F78" w:rsidRPr="00A02C0A" w:rsidRDefault="00F03F78" w:rsidP="00F03F78">
            <w:pPr>
              <w:spacing w:after="0"/>
              <w:rPr>
                <w:rFonts w:ascii="Arial" w:eastAsia="SimSun" w:hAnsi="Arial"/>
                <w:sz w:val="18"/>
                <w:szCs w:val="18"/>
                <w:lang w:eastAsia="zh-CN"/>
              </w:rPr>
            </w:pPr>
            <w:r w:rsidRPr="00A02C0A">
              <w:rPr>
                <w:rFonts w:ascii="Arial" w:hAnsi="Arial"/>
                <w:sz w:val="18"/>
                <w:szCs w:val="18"/>
              </w:rPr>
              <w:t>See clause 9.6.1.3.</w:t>
            </w:r>
          </w:p>
          <w:p w14:paraId="3CD0A410" w14:textId="77777777" w:rsidR="00F03F78" w:rsidRPr="00A02C0A" w:rsidRDefault="00F03F78" w:rsidP="00F03F78">
            <w:pPr>
              <w:spacing w:after="0"/>
              <w:rPr>
                <w:rFonts w:ascii="Arial" w:eastAsia="SimSun" w:hAnsi="Arial"/>
                <w:sz w:val="18"/>
                <w:szCs w:val="18"/>
                <w:lang w:eastAsia="zh-CN"/>
              </w:rPr>
            </w:pPr>
            <w:r w:rsidRPr="00A02C0A">
              <w:rPr>
                <w:rFonts w:ascii="Arial" w:eastAsia="Arial Unicode MS" w:hAnsi="Arial" w:cs="Arial"/>
                <w:sz w:val="18"/>
                <w:szCs w:val="18"/>
              </w:rPr>
              <w:t xml:space="preserve">This </w:t>
            </w:r>
            <w:proofErr w:type="spellStart"/>
            <w:r w:rsidRPr="00A02C0A">
              <w:rPr>
                <w:rFonts w:ascii="Arial" w:eastAsia="Arial Unicode MS" w:hAnsi="Arial" w:cs="Arial"/>
                <w:i/>
                <w:sz w:val="18"/>
                <w:szCs w:val="18"/>
              </w:rPr>
              <w:t>stateTag</w:t>
            </w:r>
            <w:proofErr w:type="spellEnd"/>
            <w:r w:rsidRPr="00A02C0A">
              <w:rPr>
                <w:rFonts w:ascii="Arial" w:eastAsia="Arial Unicode MS" w:hAnsi="Arial" w:cs="Arial"/>
                <w:sz w:val="18"/>
                <w:szCs w:val="18"/>
              </w:rPr>
              <w:t xml:space="preserve"> attribute value shall be incremented when a &lt;</w:t>
            </w:r>
            <w:r w:rsidRPr="00A02C0A">
              <w:rPr>
                <w:rFonts w:ascii="Arial" w:eastAsia="Arial Unicode MS" w:hAnsi="Arial" w:cs="Arial"/>
                <w:i/>
                <w:sz w:val="18"/>
                <w:szCs w:val="18"/>
              </w:rPr>
              <w:t>container</w:t>
            </w:r>
            <w:r w:rsidRPr="00A02C0A">
              <w:rPr>
                <w:rFonts w:ascii="Arial" w:eastAsia="Arial Unicode MS" w:hAnsi="Arial" w:cs="Arial"/>
                <w:sz w:val="18"/>
                <w:szCs w:val="18"/>
              </w:rPr>
              <w:t>&gt; or [</w:t>
            </w:r>
            <w:proofErr w:type="spellStart"/>
            <w:r w:rsidRPr="00A02C0A">
              <w:rPr>
                <w:rFonts w:ascii="Arial" w:eastAsia="Arial Unicode MS" w:hAnsi="Arial" w:cs="Arial"/>
                <w:i/>
                <w:sz w:val="18"/>
                <w:szCs w:val="18"/>
              </w:rPr>
              <w:t>flexContainer</w:t>
            </w:r>
            <w:proofErr w:type="spellEnd"/>
            <w:r w:rsidRPr="00A02C0A">
              <w:rPr>
                <w:rFonts w:ascii="Arial" w:eastAsia="Arial Unicode MS" w:hAnsi="Arial" w:cs="Arial"/>
                <w:sz w:val="18"/>
                <w:szCs w:val="18"/>
              </w:rPr>
              <w:t xml:space="preserve">] child resource is created or deleted. This works same as the </w:t>
            </w:r>
            <w:proofErr w:type="spellStart"/>
            <w:r w:rsidRPr="00A02C0A">
              <w:rPr>
                <w:rFonts w:ascii="Arial" w:eastAsia="Arial Unicode MS" w:hAnsi="Arial" w:cs="Arial"/>
                <w:i/>
                <w:sz w:val="18"/>
                <w:szCs w:val="18"/>
              </w:rPr>
              <w:t>stateTag</w:t>
            </w:r>
            <w:proofErr w:type="spellEnd"/>
            <w:r w:rsidRPr="00A02C0A">
              <w:rPr>
                <w:rFonts w:ascii="Arial" w:eastAsia="Arial Unicode MS" w:hAnsi="Arial" w:cs="Arial"/>
                <w:sz w:val="18"/>
                <w:szCs w:val="18"/>
              </w:rPr>
              <w:t xml:space="preserve"> attribute update on a &lt;container&gt; resource at a &lt;</w:t>
            </w:r>
            <w:proofErr w:type="spellStart"/>
            <w:r w:rsidRPr="00A02C0A">
              <w:rPr>
                <w:rFonts w:ascii="Arial" w:eastAsia="Arial Unicode MS" w:hAnsi="Arial" w:cs="Arial"/>
                <w:sz w:val="18"/>
                <w:szCs w:val="18"/>
              </w:rPr>
              <w:t>contentInstance</w:t>
            </w:r>
            <w:proofErr w:type="spellEnd"/>
            <w:r w:rsidRPr="00A02C0A">
              <w:rPr>
                <w:rFonts w:ascii="Arial" w:eastAsia="Arial Unicode MS" w:hAnsi="Arial" w:cs="Arial"/>
                <w:sz w:val="18"/>
                <w:szCs w:val="18"/>
              </w:rPr>
              <w:t>&gt; resource creation or deletion.</w:t>
            </w:r>
          </w:p>
        </w:tc>
        <w:tc>
          <w:tcPr>
            <w:tcW w:w="1452" w:type="dxa"/>
            <w:shd w:val="clear" w:color="auto" w:fill="auto"/>
          </w:tcPr>
          <w:p w14:paraId="2B32CA70" w14:textId="77777777" w:rsidR="00F03F78" w:rsidRPr="00A02C0A" w:rsidRDefault="00F03F78" w:rsidP="00F03F78">
            <w:pPr>
              <w:spacing w:after="0"/>
              <w:jc w:val="center"/>
              <w:rPr>
                <w:rFonts w:ascii="Arial" w:hAnsi="Arial"/>
                <w:sz w:val="18"/>
                <w:szCs w:val="18"/>
              </w:rPr>
            </w:pPr>
            <w:r w:rsidRPr="00A02C0A">
              <w:rPr>
                <w:rFonts w:ascii="Arial" w:hAnsi="Arial"/>
                <w:sz w:val="18"/>
                <w:szCs w:val="18"/>
              </w:rPr>
              <w:t>OA</w:t>
            </w:r>
          </w:p>
        </w:tc>
      </w:tr>
      <w:tr w:rsidR="00F03F78" w:rsidRPr="00A02C0A" w14:paraId="19B04DC5" w14:textId="77777777" w:rsidTr="00F03F78">
        <w:trPr>
          <w:jc w:val="center"/>
        </w:trPr>
        <w:tc>
          <w:tcPr>
            <w:tcW w:w="2304" w:type="dxa"/>
            <w:shd w:val="clear" w:color="auto" w:fill="auto"/>
          </w:tcPr>
          <w:p w14:paraId="77C32571" w14:textId="77777777" w:rsidR="00F03F78" w:rsidRPr="00A02C0A" w:rsidRDefault="00F03F78" w:rsidP="00F03F78">
            <w:pPr>
              <w:spacing w:after="0"/>
              <w:rPr>
                <w:rFonts w:ascii="Arial" w:eastAsia="Arial Unicode MS" w:hAnsi="Arial"/>
                <w:i/>
                <w:sz w:val="18"/>
              </w:rPr>
            </w:pPr>
            <w:proofErr w:type="spellStart"/>
            <w:r w:rsidRPr="00A02C0A">
              <w:rPr>
                <w:rFonts w:ascii="Arial" w:eastAsia="Arial Unicode MS" w:hAnsi="Arial" w:hint="eastAsia"/>
                <w:i/>
                <w:sz w:val="18"/>
              </w:rPr>
              <w:t>announceTo</w:t>
            </w:r>
            <w:proofErr w:type="spellEnd"/>
          </w:p>
        </w:tc>
        <w:tc>
          <w:tcPr>
            <w:tcW w:w="1077" w:type="dxa"/>
            <w:shd w:val="clear" w:color="auto" w:fill="auto"/>
          </w:tcPr>
          <w:p w14:paraId="14804CED" w14:textId="77777777" w:rsidR="00F03F78" w:rsidRPr="00A02C0A" w:rsidRDefault="00F03F78" w:rsidP="00F03F78">
            <w:pPr>
              <w:spacing w:after="0"/>
              <w:jc w:val="center"/>
              <w:rPr>
                <w:rFonts w:ascii="Arial" w:eastAsia="Arial Unicode MS" w:hAnsi="Arial"/>
                <w:sz w:val="18"/>
                <w:szCs w:val="18"/>
              </w:rPr>
            </w:pPr>
            <w:r w:rsidRPr="00A02C0A">
              <w:rPr>
                <w:rFonts w:ascii="Arial" w:eastAsia="Arial Unicode MS" w:hAnsi="Arial"/>
                <w:sz w:val="18"/>
              </w:rPr>
              <w:t>0..</w:t>
            </w:r>
            <w:r w:rsidRPr="00A02C0A">
              <w:rPr>
                <w:rFonts w:ascii="Arial" w:eastAsia="Arial Unicode MS" w:hAnsi="Arial" w:hint="eastAsia"/>
                <w:sz w:val="18"/>
              </w:rPr>
              <w:t>1</w:t>
            </w:r>
            <w:r w:rsidRPr="00A02C0A">
              <w:rPr>
                <w:rFonts w:ascii="Arial" w:eastAsia="Arial Unicode MS" w:hAnsi="Arial"/>
                <w:sz w:val="18"/>
              </w:rPr>
              <w:t xml:space="preserve"> (L)</w:t>
            </w:r>
          </w:p>
        </w:tc>
        <w:tc>
          <w:tcPr>
            <w:tcW w:w="1008" w:type="dxa"/>
            <w:shd w:val="clear" w:color="auto" w:fill="auto"/>
          </w:tcPr>
          <w:p w14:paraId="1913D0BB" w14:textId="77777777" w:rsidR="00F03F78" w:rsidRPr="00A02C0A" w:rsidRDefault="00F03F78" w:rsidP="00F03F78">
            <w:pPr>
              <w:spacing w:after="0"/>
              <w:jc w:val="center"/>
              <w:rPr>
                <w:rFonts w:ascii="Arial" w:eastAsia="Arial Unicode MS" w:hAnsi="Arial"/>
                <w:sz w:val="18"/>
                <w:szCs w:val="18"/>
              </w:rPr>
            </w:pPr>
            <w:r w:rsidRPr="00A02C0A">
              <w:rPr>
                <w:rFonts w:ascii="Arial" w:eastAsia="Arial Unicode MS" w:hAnsi="Arial" w:hint="eastAsia"/>
                <w:sz w:val="18"/>
              </w:rPr>
              <w:t>RW</w:t>
            </w:r>
          </w:p>
        </w:tc>
        <w:tc>
          <w:tcPr>
            <w:tcW w:w="3444" w:type="dxa"/>
            <w:shd w:val="clear" w:color="auto" w:fill="auto"/>
          </w:tcPr>
          <w:p w14:paraId="283B44FE" w14:textId="77777777" w:rsidR="00F03F78" w:rsidRPr="00A02C0A" w:rsidRDefault="00F03F78" w:rsidP="00F03F78">
            <w:pPr>
              <w:spacing w:after="0"/>
              <w:rPr>
                <w:rFonts w:ascii="Arial" w:hAnsi="Arial"/>
                <w:sz w:val="18"/>
                <w:szCs w:val="18"/>
              </w:rPr>
            </w:pPr>
            <w:r w:rsidRPr="00A02C0A">
              <w:rPr>
                <w:rFonts w:ascii="Arial" w:eastAsia="Arial Unicode MS" w:hAnsi="Arial"/>
                <w:sz w:val="18"/>
              </w:rPr>
              <w:t>See clause 9.6.1.3.</w:t>
            </w:r>
          </w:p>
        </w:tc>
        <w:tc>
          <w:tcPr>
            <w:tcW w:w="1452" w:type="dxa"/>
            <w:shd w:val="clear" w:color="auto" w:fill="auto"/>
          </w:tcPr>
          <w:p w14:paraId="04D27A73" w14:textId="77777777" w:rsidR="00F03F78" w:rsidRPr="00A02C0A" w:rsidRDefault="00F03F78" w:rsidP="00F03F78">
            <w:pPr>
              <w:spacing w:after="0"/>
              <w:jc w:val="center"/>
              <w:rPr>
                <w:rFonts w:ascii="Arial" w:hAnsi="Arial"/>
                <w:sz w:val="18"/>
                <w:szCs w:val="18"/>
              </w:rPr>
            </w:pPr>
            <w:r w:rsidRPr="00A02C0A">
              <w:rPr>
                <w:rFonts w:ascii="Arial" w:eastAsia="Arial Unicode MS" w:hAnsi="Arial"/>
                <w:sz w:val="18"/>
              </w:rPr>
              <w:t>NA</w:t>
            </w:r>
          </w:p>
        </w:tc>
      </w:tr>
      <w:tr w:rsidR="00F03F78" w:rsidRPr="00A02C0A" w14:paraId="605C9163" w14:textId="77777777" w:rsidTr="00F03F78">
        <w:trPr>
          <w:jc w:val="center"/>
        </w:trPr>
        <w:tc>
          <w:tcPr>
            <w:tcW w:w="2304" w:type="dxa"/>
            <w:shd w:val="clear" w:color="auto" w:fill="auto"/>
          </w:tcPr>
          <w:p w14:paraId="1BA436B1" w14:textId="77777777" w:rsidR="00F03F78" w:rsidRPr="00A02C0A" w:rsidRDefault="00F03F78" w:rsidP="00F03F78">
            <w:pPr>
              <w:spacing w:after="0"/>
              <w:rPr>
                <w:rFonts w:ascii="Arial" w:eastAsia="Arial Unicode MS" w:hAnsi="Arial"/>
                <w:i/>
                <w:sz w:val="18"/>
              </w:rPr>
            </w:pPr>
            <w:proofErr w:type="spellStart"/>
            <w:r w:rsidRPr="00A02C0A">
              <w:rPr>
                <w:rFonts w:ascii="Arial" w:eastAsia="Arial Unicode MS" w:hAnsi="Arial" w:hint="eastAsia"/>
                <w:i/>
                <w:sz w:val="18"/>
              </w:rPr>
              <w:t>announcedAttribute</w:t>
            </w:r>
            <w:proofErr w:type="spellEnd"/>
          </w:p>
        </w:tc>
        <w:tc>
          <w:tcPr>
            <w:tcW w:w="1077" w:type="dxa"/>
            <w:shd w:val="clear" w:color="auto" w:fill="auto"/>
          </w:tcPr>
          <w:p w14:paraId="05D2D9A7" w14:textId="77777777" w:rsidR="00F03F78" w:rsidRPr="00A02C0A" w:rsidRDefault="00F03F78" w:rsidP="00F03F78">
            <w:pPr>
              <w:spacing w:after="0"/>
              <w:jc w:val="center"/>
              <w:rPr>
                <w:rFonts w:ascii="Arial" w:eastAsia="Arial Unicode MS" w:hAnsi="Arial"/>
                <w:sz w:val="18"/>
                <w:szCs w:val="18"/>
              </w:rPr>
            </w:pPr>
            <w:r w:rsidRPr="00A02C0A">
              <w:rPr>
                <w:rFonts w:ascii="Arial" w:eastAsia="Arial Unicode MS" w:hAnsi="Arial"/>
                <w:sz w:val="18"/>
              </w:rPr>
              <w:t>0..</w:t>
            </w:r>
            <w:r w:rsidRPr="00A02C0A">
              <w:rPr>
                <w:rFonts w:ascii="Arial" w:eastAsia="Arial Unicode MS" w:hAnsi="Arial" w:hint="eastAsia"/>
                <w:sz w:val="18"/>
              </w:rPr>
              <w:t>1</w:t>
            </w:r>
            <w:r w:rsidRPr="00A02C0A">
              <w:rPr>
                <w:rFonts w:ascii="Arial" w:eastAsia="Arial Unicode MS" w:hAnsi="Arial"/>
                <w:sz w:val="18"/>
              </w:rPr>
              <w:t xml:space="preserve"> (L)</w:t>
            </w:r>
          </w:p>
        </w:tc>
        <w:tc>
          <w:tcPr>
            <w:tcW w:w="1008" w:type="dxa"/>
            <w:shd w:val="clear" w:color="auto" w:fill="auto"/>
          </w:tcPr>
          <w:p w14:paraId="04F49BBC" w14:textId="77777777" w:rsidR="00F03F78" w:rsidRPr="00A02C0A" w:rsidRDefault="00F03F78" w:rsidP="00F03F78">
            <w:pPr>
              <w:spacing w:after="0"/>
              <w:jc w:val="center"/>
              <w:rPr>
                <w:rFonts w:ascii="Arial" w:eastAsia="Arial Unicode MS" w:hAnsi="Arial"/>
                <w:sz w:val="18"/>
                <w:szCs w:val="18"/>
              </w:rPr>
            </w:pPr>
            <w:r w:rsidRPr="00A02C0A">
              <w:rPr>
                <w:rFonts w:ascii="Arial" w:eastAsia="Arial Unicode MS" w:hAnsi="Arial" w:hint="eastAsia"/>
                <w:sz w:val="18"/>
              </w:rPr>
              <w:t>RW</w:t>
            </w:r>
          </w:p>
        </w:tc>
        <w:tc>
          <w:tcPr>
            <w:tcW w:w="3444" w:type="dxa"/>
            <w:shd w:val="clear" w:color="auto" w:fill="auto"/>
          </w:tcPr>
          <w:p w14:paraId="37073A63" w14:textId="77777777" w:rsidR="00F03F78" w:rsidRPr="00A02C0A" w:rsidRDefault="00F03F78" w:rsidP="00F03F78">
            <w:pPr>
              <w:spacing w:after="0"/>
              <w:rPr>
                <w:rFonts w:ascii="Arial" w:hAnsi="Arial"/>
                <w:sz w:val="18"/>
                <w:szCs w:val="18"/>
              </w:rPr>
            </w:pPr>
            <w:r w:rsidRPr="00A02C0A">
              <w:rPr>
                <w:rFonts w:ascii="Arial" w:eastAsia="Arial Unicode MS" w:hAnsi="Arial"/>
                <w:sz w:val="18"/>
              </w:rPr>
              <w:t>See clause 9.6.1.3.</w:t>
            </w:r>
          </w:p>
        </w:tc>
        <w:tc>
          <w:tcPr>
            <w:tcW w:w="1452" w:type="dxa"/>
            <w:shd w:val="clear" w:color="auto" w:fill="auto"/>
          </w:tcPr>
          <w:p w14:paraId="2B57BF8F" w14:textId="77777777" w:rsidR="00F03F78" w:rsidRPr="00A02C0A" w:rsidRDefault="00F03F78" w:rsidP="00F03F78">
            <w:pPr>
              <w:spacing w:after="0"/>
              <w:jc w:val="center"/>
              <w:rPr>
                <w:rFonts w:ascii="Arial" w:hAnsi="Arial"/>
                <w:sz w:val="18"/>
                <w:szCs w:val="18"/>
              </w:rPr>
            </w:pPr>
            <w:r w:rsidRPr="00A02C0A">
              <w:rPr>
                <w:rFonts w:ascii="Arial" w:eastAsia="Arial Unicode MS" w:hAnsi="Arial"/>
                <w:sz w:val="18"/>
              </w:rPr>
              <w:t>NA</w:t>
            </w:r>
          </w:p>
        </w:tc>
      </w:tr>
      <w:tr w:rsidR="00F03F78" w:rsidRPr="00A02C0A" w14:paraId="161B61B0" w14:textId="77777777" w:rsidTr="00F03F78">
        <w:trPr>
          <w:jc w:val="center"/>
        </w:trPr>
        <w:tc>
          <w:tcPr>
            <w:tcW w:w="2304" w:type="dxa"/>
            <w:shd w:val="clear" w:color="auto" w:fill="auto"/>
          </w:tcPr>
          <w:p w14:paraId="5A4264E5" w14:textId="77777777" w:rsidR="00F03F78" w:rsidRPr="00A02C0A" w:rsidRDefault="00F03F78" w:rsidP="00F03F78">
            <w:pPr>
              <w:spacing w:after="0"/>
              <w:rPr>
                <w:rFonts w:ascii="Arial" w:eastAsia="Arial Unicode MS" w:hAnsi="Arial"/>
                <w:i/>
                <w:sz w:val="18"/>
              </w:rPr>
            </w:pPr>
            <w:proofErr w:type="spellStart"/>
            <w:r w:rsidRPr="00A02C0A">
              <w:rPr>
                <w:rFonts w:ascii="Arial" w:eastAsia="Arial Unicode MS" w:hAnsi="Arial" w:cs="Arial"/>
                <w:i/>
                <w:sz w:val="18"/>
                <w:lang w:eastAsia="ko-KR"/>
              </w:rPr>
              <w:t>dynamicAuthorizationConsultationIDs</w:t>
            </w:r>
            <w:proofErr w:type="spellEnd"/>
          </w:p>
        </w:tc>
        <w:tc>
          <w:tcPr>
            <w:tcW w:w="1077" w:type="dxa"/>
            <w:shd w:val="clear" w:color="auto" w:fill="auto"/>
          </w:tcPr>
          <w:p w14:paraId="40258E8A" w14:textId="77777777" w:rsidR="00F03F78" w:rsidRPr="00A02C0A" w:rsidRDefault="00F03F78" w:rsidP="00F03F78">
            <w:pPr>
              <w:spacing w:after="0"/>
              <w:jc w:val="center"/>
              <w:rPr>
                <w:rFonts w:ascii="Arial" w:eastAsia="Arial Unicode MS" w:hAnsi="Arial"/>
                <w:sz w:val="18"/>
              </w:rPr>
            </w:pPr>
            <w:r w:rsidRPr="00A02C0A">
              <w:rPr>
                <w:rFonts w:ascii="Arial" w:eastAsia="Arial Unicode MS" w:hAnsi="Arial" w:cs="Arial"/>
                <w:sz w:val="18"/>
                <w:lang w:eastAsia="ko-KR"/>
              </w:rPr>
              <w:t>0..1 (L)</w:t>
            </w:r>
          </w:p>
        </w:tc>
        <w:tc>
          <w:tcPr>
            <w:tcW w:w="1008" w:type="dxa"/>
            <w:shd w:val="clear" w:color="auto" w:fill="auto"/>
          </w:tcPr>
          <w:p w14:paraId="7BDA2CCE" w14:textId="77777777" w:rsidR="00F03F78" w:rsidRPr="00A02C0A" w:rsidRDefault="00F03F78" w:rsidP="00F03F78">
            <w:pPr>
              <w:spacing w:after="0"/>
              <w:jc w:val="center"/>
              <w:rPr>
                <w:rFonts w:ascii="Arial" w:eastAsia="Arial Unicode MS" w:hAnsi="Arial"/>
                <w:sz w:val="18"/>
              </w:rPr>
            </w:pPr>
            <w:r w:rsidRPr="00A02C0A">
              <w:rPr>
                <w:rFonts w:ascii="Arial" w:eastAsia="Arial Unicode MS" w:hAnsi="Arial" w:cs="Arial"/>
                <w:sz w:val="18"/>
                <w:lang w:eastAsia="ko-KR"/>
              </w:rPr>
              <w:t>RW</w:t>
            </w:r>
          </w:p>
        </w:tc>
        <w:tc>
          <w:tcPr>
            <w:tcW w:w="3444" w:type="dxa"/>
            <w:shd w:val="clear" w:color="auto" w:fill="auto"/>
          </w:tcPr>
          <w:p w14:paraId="7BF5D185" w14:textId="77777777" w:rsidR="00F03F78" w:rsidRPr="00A02C0A" w:rsidRDefault="00F03F78" w:rsidP="00F03F78">
            <w:pPr>
              <w:spacing w:after="0"/>
              <w:rPr>
                <w:rFonts w:ascii="Arial" w:eastAsia="Arial Unicode MS" w:hAnsi="Arial"/>
                <w:sz w:val="18"/>
              </w:rPr>
            </w:pPr>
            <w:r w:rsidRPr="00A02C0A">
              <w:rPr>
                <w:rFonts w:ascii="Arial" w:eastAsia="Arial Unicode MS" w:hAnsi="Arial" w:cs="Arial"/>
                <w:sz w:val="18"/>
              </w:rPr>
              <w:t>See clause 9.6.1.3.</w:t>
            </w:r>
          </w:p>
        </w:tc>
        <w:tc>
          <w:tcPr>
            <w:tcW w:w="1452" w:type="dxa"/>
            <w:shd w:val="clear" w:color="auto" w:fill="auto"/>
          </w:tcPr>
          <w:p w14:paraId="2073D0BB" w14:textId="77777777" w:rsidR="00F03F78" w:rsidRPr="00A02C0A" w:rsidRDefault="00F03F78" w:rsidP="00F03F78">
            <w:pPr>
              <w:spacing w:after="0"/>
              <w:jc w:val="center"/>
              <w:rPr>
                <w:rFonts w:ascii="Arial" w:eastAsia="Arial Unicode MS" w:hAnsi="Arial"/>
                <w:sz w:val="18"/>
              </w:rPr>
            </w:pPr>
            <w:r w:rsidRPr="00A02C0A">
              <w:rPr>
                <w:rFonts w:ascii="Arial" w:eastAsia="Arial Unicode MS" w:hAnsi="Arial" w:cs="Arial"/>
                <w:sz w:val="18"/>
                <w:lang w:eastAsia="ko-KR"/>
              </w:rPr>
              <w:t>OA</w:t>
            </w:r>
          </w:p>
        </w:tc>
      </w:tr>
      <w:tr w:rsidR="00F03F78" w:rsidRPr="00A02C0A" w14:paraId="15F2B58C" w14:textId="77777777" w:rsidTr="00F03F78">
        <w:trPr>
          <w:jc w:val="center"/>
        </w:trPr>
        <w:tc>
          <w:tcPr>
            <w:tcW w:w="2304" w:type="dxa"/>
            <w:shd w:val="clear" w:color="auto" w:fill="auto"/>
          </w:tcPr>
          <w:p w14:paraId="337F68EA" w14:textId="77777777" w:rsidR="00F03F78" w:rsidRPr="00A02C0A" w:rsidRDefault="00F03F78" w:rsidP="00F03F78">
            <w:pPr>
              <w:spacing w:after="0"/>
              <w:rPr>
                <w:rFonts w:ascii="Arial" w:eastAsia="Arial Unicode MS" w:hAnsi="Arial" w:cs="Arial"/>
                <w:i/>
                <w:sz w:val="18"/>
                <w:lang w:eastAsia="ko-KR"/>
              </w:rPr>
            </w:pPr>
            <w:r w:rsidRPr="00A02C0A">
              <w:rPr>
                <w:rFonts w:ascii="Arial" w:eastAsia="Arial Unicode MS" w:hAnsi="Arial" w:cs="Arial"/>
                <w:i/>
                <w:sz w:val="18"/>
                <w:szCs w:val="18"/>
              </w:rPr>
              <w:t>creator</w:t>
            </w:r>
          </w:p>
        </w:tc>
        <w:tc>
          <w:tcPr>
            <w:tcW w:w="1077" w:type="dxa"/>
            <w:shd w:val="clear" w:color="auto" w:fill="auto"/>
          </w:tcPr>
          <w:p w14:paraId="39E8B9E4" w14:textId="77777777" w:rsidR="00F03F78" w:rsidRPr="00A02C0A" w:rsidRDefault="00F03F78" w:rsidP="00F03F78">
            <w:pPr>
              <w:spacing w:after="0"/>
              <w:jc w:val="center"/>
              <w:rPr>
                <w:rFonts w:ascii="Arial" w:eastAsia="Arial Unicode MS" w:hAnsi="Arial" w:cs="Arial"/>
                <w:sz w:val="18"/>
                <w:lang w:eastAsia="ko-KR"/>
              </w:rPr>
            </w:pPr>
            <w:r w:rsidRPr="00A02C0A">
              <w:rPr>
                <w:rFonts w:ascii="Arial" w:eastAsia="Arial Unicode MS" w:hAnsi="Arial" w:cs="Arial" w:hint="eastAsia"/>
                <w:sz w:val="18"/>
                <w:szCs w:val="18"/>
                <w:lang w:eastAsia="zh-CN"/>
              </w:rPr>
              <w:t>0..</w:t>
            </w:r>
            <w:r w:rsidRPr="00A02C0A">
              <w:rPr>
                <w:rFonts w:ascii="Arial" w:eastAsia="Arial Unicode MS" w:hAnsi="Arial" w:cs="Arial"/>
                <w:sz w:val="18"/>
                <w:szCs w:val="18"/>
              </w:rPr>
              <w:t>1</w:t>
            </w:r>
          </w:p>
        </w:tc>
        <w:tc>
          <w:tcPr>
            <w:tcW w:w="1008" w:type="dxa"/>
            <w:shd w:val="clear" w:color="auto" w:fill="auto"/>
          </w:tcPr>
          <w:p w14:paraId="30303459" w14:textId="77777777" w:rsidR="00F03F78" w:rsidRPr="00A02C0A" w:rsidRDefault="00F03F78" w:rsidP="00F03F78">
            <w:pPr>
              <w:spacing w:after="0"/>
              <w:jc w:val="center"/>
              <w:rPr>
                <w:rFonts w:ascii="Arial" w:eastAsia="Arial Unicode MS" w:hAnsi="Arial" w:cs="Arial"/>
                <w:sz w:val="18"/>
                <w:lang w:eastAsia="ko-KR"/>
              </w:rPr>
            </w:pPr>
            <w:r w:rsidRPr="00A02C0A">
              <w:rPr>
                <w:rFonts w:ascii="Arial" w:eastAsia="Arial Unicode MS" w:hAnsi="Arial" w:cs="Arial" w:hint="eastAsia"/>
                <w:sz w:val="18"/>
                <w:szCs w:val="18"/>
                <w:lang w:eastAsia="zh-CN"/>
              </w:rPr>
              <w:t>RO</w:t>
            </w:r>
          </w:p>
        </w:tc>
        <w:tc>
          <w:tcPr>
            <w:tcW w:w="3444" w:type="dxa"/>
            <w:shd w:val="clear" w:color="auto" w:fill="auto"/>
          </w:tcPr>
          <w:p w14:paraId="44550FFA" w14:textId="77777777" w:rsidR="00F03F78" w:rsidRPr="00A02C0A" w:rsidRDefault="00F03F78" w:rsidP="00F03F78">
            <w:pPr>
              <w:spacing w:after="0"/>
              <w:rPr>
                <w:rFonts w:ascii="Arial" w:eastAsia="Arial Unicode MS" w:hAnsi="Arial" w:cs="Arial"/>
                <w:sz w:val="18"/>
              </w:rPr>
            </w:pPr>
            <w:r w:rsidRPr="00A02C0A">
              <w:rPr>
                <w:rFonts w:ascii="Arial" w:eastAsia="Arial Unicode MS" w:hAnsi="Arial"/>
                <w:sz w:val="18"/>
              </w:rPr>
              <w:t xml:space="preserve"> See clause 9.6.1.3.</w:t>
            </w:r>
          </w:p>
        </w:tc>
        <w:tc>
          <w:tcPr>
            <w:tcW w:w="1452" w:type="dxa"/>
            <w:shd w:val="clear" w:color="auto" w:fill="auto"/>
          </w:tcPr>
          <w:p w14:paraId="0E52B4E7" w14:textId="77777777" w:rsidR="00F03F78" w:rsidRPr="00A02C0A" w:rsidRDefault="00F03F78" w:rsidP="00F03F78">
            <w:pPr>
              <w:spacing w:after="0"/>
              <w:jc w:val="center"/>
              <w:rPr>
                <w:rFonts w:ascii="Arial" w:eastAsia="Arial Unicode MS" w:hAnsi="Arial" w:cs="Arial"/>
                <w:sz w:val="18"/>
                <w:lang w:eastAsia="ko-KR"/>
              </w:rPr>
            </w:pPr>
            <w:r w:rsidRPr="00A02C0A">
              <w:rPr>
                <w:rFonts w:ascii="Arial" w:eastAsia="Arial Unicode MS" w:hAnsi="Arial" w:cs="Arial"/>
                <w:sz w:val="18"/>
                <w:szCs w:val="18"/>
              </w:rPr>
              <w:t>NA</w:t>
            </w:r>
          </w:p>
        </w:tc>
      </w:tr>
      <w:tr w:rsidR="00F03F78" w:rsidRPr="00A02C0A" w14:paraId="04A0B0CA" w14:textId="77777777" w:rsidTr="00F03F78">
        <w:trPr>
          <w:jc w:val="center"/>
        </w:trPr>
        <w:tc>
          <w:tcPr>
            <w:tcW w:w="2304" w:type="dxa"/>
            <w:shd w:val="clear" w:color="auto" w:fill="auto"/>
          </w:tcPr>
          <w:p w14:paraId="1B2B751B" w14:textId="77777777" w:rsidR="00F03F78" w:rsidRPr="00A02C0A" w:rsidRDefault="00F03F78" w:rsidP="00F03F78">
            <w:pPr>
              <w:spacing w:after="0"/>
              <w:rPr>
                <w:rFonts w:ascii="Arial" w:eastAsia="Arial Unicode MS" w:hAnsi="Arial"/>
                <w:i/>
                <w:sz w:val="18"/>
              </w:rPr>
            </w:pPr>
            <w:proofErr w:type="spellStart"/>
            <w:r w:rsidRPr="00A02C0A">
              <w:rPr>
                <w:rFonts w:ascii="Arial" w:eastAsia="Arial Unicode MS" w:hAnsi="Arial"/>
                <w:i/>
                <w:sz w:val="18"/>
                <w:lang w:eastAsia="zh-CN"/>
              </w:rPr>
              <w:t>container</w:t>
            </w:r>
            <w:r w:rsidRPr="00A02C0A">
              <w:rPr>
                <w:rFonts w:ascii="Arial" w:eastAsia="Arial Unicode MS" w:hAnsi="Arial" w:hint="eastAsia"/>
                <w:i/>
                <w:sz w:val="18"/>
                <w:lang w:eastAsia="zh-CN"/>
              </w:rPr>
              <w:t>Definition</w:t>
            </w:r>
            <w:proofErr w:type="spellEnd"/>
          </w:p>
        </w:tc>
        <w:tc>
          <w:tcPr>
            <w:tcW w:w="1077" w:type="dxa"/>
            <w:shd w:val="clear" w:color="auto" w:fill="auto"/>
          </w:tcPr>
          <w:p w14:paraId="6D385DF4" w14:textId="77777777" w:rsidR="00F03F78" w:rsidRPr="00A02C0A" w:rsidRDefault="00F03F78" w:rsidP="00F03F78">
            <w:pPr>
              <w:spacing w:after="0"/>
              <w:jc w:val="center"/>
              <w:rPr>
                <w:rFonts w:ascii="Arial" w:eastAsia="Arial Unicode MS" w:hAnsi="Arial"/>
                <w:sz w:val="18"/>
                <w:lang w:eastAsia="zh-CN"/>
              </w:rPr>
            </w:pPr>
            <w:r w:rsidRPr="00A02C0A">
              <w:rPr>
                <w:rFonts w:ascii="Arial" w:eastAsia="Arial Unicode MS" w:hAnsi="Arial" w:hint="eastAsia"/>
                <w:sz w:val="18"/>
                <w:lang w:eastAsia="zh-CN"/>
              </w:rPr>
              <w:t>1</w:t>
            </w:r>
          </w:p>
        </w:tc>
        <w:tc>
          <w:tcPr>
            <w:tcW w:w="1008" w:type="dxa"/>
            <w:shd w:val="clear" w:color="auto" w:fill="auto"/>
          </w:tcPr>
          <w:p w14:paraId="26794EFB" w14:textId="77777777" w:rsidR="00F03F78" w:rsidRPr="00A02C0A" w:rsidRDefault="00F03F78" w:rsidP="00F03F78">
            <w:pPr>
              <w:spacing w:after="0"/>
              <w:jc w:val="center"/>
              <w:rPr>
                <w:rFonts w:ascii="Arial" w:eastAsia="Arial Unicode MS" w:hAnsi="Arial"/>
                <w:sz w:val="18"/>
                <w:lang w:eastAsia="zh-CN"/>
              </w:rPr>
            </w:pPr>
            <w:r w:rsidRPr="00A02C0A">
              <w:rPr>
                <w:rFonts w:ascii="Arial" w:eastAsia="Arial Unicode MS" w:hAnsi="Arial" w:hint="eastAsia"/>
                <w:sz w:val="18"/>
                <w:lang w:eastAsia="zh-CN"/>
              </w:rPr>
              <w:t>WO</w:t>
            </w:r>
          </w:p>
        </w:tc>
        <w:tc>
          <w:tcPr>
            <w:tcW w:w="3444" w:type="dxa"/>
            <w:shd w:val="clear" w:color="auto" w:fill="auto"/>
          </w:tcPr>
          <w:p w14:paraId="16D7B80C" w14:textId="77777777" w:rsidR="00F03F78" w:rsidRPr="00A02C0A" w:rsidRDefault="00F03F78" w:rsidP="00F03F78">
            <w:pPr>
              <w:spacing w:after="0"/>
              <w:rPr>
                <w:rFonts w:ascii="Arial" w:eastAsia="Arial Unicode MS" w:hAnsi="Arial"/>
                <w:sz w:val="18"/>
                <w:lang w:eastAsia="ja-JP"/>
              </w:rPr>
            </w:pPr>
            <w:r w:rsidRPr="00A02C0A">
              <w:rPr>
                <w:rFonts w:ascii="Arial" w:eastAsia="Arial Unicode MS" w:hAnsi="Arial"/>
                <w:sz w:val="18"/>
              </w:rPr>
              <w:t>This contains an identifier reference (</w:t>
            </w:r>
            <w:r w:rsidRPr="00A02C0A">
              <w:rPr>
                <w:rFonts w:ascii="Arial" w:eastAsia="Arial Unicode MS" w:hAnsi="Arial" w:hint="eastAsia"/>
                <w:sz w:val="18"/>
                <w:lang w:eastAsia="zh-CN"/>
              </w:rPr>
              <w:t>URI</w:t>
            </w:r>
            <w:r w:rsidRPr="00A02C0A">
              <w:rPr>
                <w:rFonts w:ascii="Arial" w:eastAsia="Arial Unicode MS" w:hAnsi="Arial"/>
                <w:sz w:val="18"/>
              </w:rPr>
              <w:t>) to the &lt;</w:t>
            </w:r>
            <w:proofErr w:type="spellStart"/>
            <w:r w:rsidRPr="00A02C0A">
              <w:rPr>
                <w:rFonts w:ascii="Arial" w:eastAsia="Arial Unicode MS" w:hAnsi="Arial"/>
                <w:i/>
                <w:sz w:val="18"/>
              </w:rPr>
              <w:t>flexContainer</w:t>
            </w:r>
            <w:proofErr w:type="spellEnd"/>
            <w:r w:rsidRPr="00A02C0A">
              <w:rPr>
                <w:rFonts w:ascii="Arial" w:eastAsia="Arial Unicode MS" w:hAnsi="Arial"/>
                <w:sz w:val="18"/>
              </w:rPr>
              <w:t>&gt; schema</w:t>
            </w:r>
            <w:r w:rsidRPr="00A02C0A">
              <w:rPr>
                <w:rFonts w:ascii="Arial" w:eastAsia="Arial Unicode MS" w:hAnsi="Arial" w:hint="eastAsia"/>
                <w:sz w:val="18"/>
                <w:lang w:eastAsia="zh-CN"/>
              </w:rPr>
              <w:t xml:space="preserve"> </w:t>
            </w:r>
            <w:r w:rsidRPr="00A02C0A">
              <w:rPr>
                <w:rFonts w:ascii="Arial" w:eastAsia="Arial Unicode MS" w:hAnsi="Arial"/>
                <w:sz w:val="18"/>
              </w:rPr>
              <w:t>definition which shall be used by the CSE to validate the syntax of the &lt;</w:t>
            </w:r>
            <w:proofErr w:type="spellStart"/>
            <w:r w:rsidRPr="00A02C0A">
              <w:rPr>
                <w:rFonts w:ascii="Arial" w:eastAsia="Arial Unicode MS" w:hAnsi="Arial"/>
                <w:i/>
                <w:sz w:val="18"/>
              </w:rPr>
              <w:t>flexContainer</w:t>
            </w:r>
            <w:proofErr w:type="spellEnd"/>
            <w:r w:rsidRPr="00A02C0A">
              <w:rPr>
                <w:rFonts w:ascii="Arial" w:eastAsia="Arial Unicode MS" w:hAnsi="Arial"/>
                <w:sz w:val="18"/>
              </w:rPr>
              <w:t>&gt; resour</w:t>
            </w:r>
            <w:r w:rsidRPr="00A02C0A">
              <w:rPr>
                <w:rFonts w:ascii="Arial" w:eastAsia="Arial Unicode MS" w:hAnsi="Arial"/>
                <w:sz w:val="18"/>
                <w:lang w:eastAsia="ja-JP"/>
              </w:rPr>
              <w:t>ce.</w:t>
            </w:r>
          </w:p>
          <w:p w14:paraId="6CBC550F" w14:textId="77777777" w:rsidR="00F03F78" w:rsidRPr="00A02C0A" w:rsidRDefault="00F03F78" w:rsidP="00F03F78">
            <w:pPr>
              <w:spacing w:after="0"/>
              <w:rPr>
                <w:rFonts w:ascii="Arial" w:eastAsia="Arial Unicode MS" w:hAnsi="Arial"/>
                <w:sz w:val="18"/>
                <w:lang w:eastAsia="ja-JP"/>
              </w:rPr>
            </w:pPr>
            <w:r w:rsidRPr="00A02C0A">
              <w:rPr>
                <w:rFonts w:ascii="Arial" w:eastAsia="Arial Unicode MS" w:hAnsi="Arial"/>
                <w:sz w:val="18"/>
                <w:lang w:eastAsia="ja-JP"/>
              </w:rPr>
              <w:t xml:space="preserve">This </w:t>
            </w:r>
            <w:r w:rsidRPr="00A02C0A">
              <w:rPr>
                <w:rFonts w:ascii="Arial" w:eastAsia="Arial Unicode MS" w:hAnsi="Arial" w:hint="eastAsia"/>
                <w:sz w:val="18"/>
                <w:lang w:eastAsia="zh-CN"/>
              </w:rPr>
              <w:t>URI</w:t>
            </w:r>
            <w:r w:rsidRPr="00A02C0A">
              <w:rPr>
                <w:rFonts w:ascii="Arial" w:eastAsia="Arial Unicode MS" w:hAnsi="Arial"/>
                <w:sz w:val="18"/>
                <w:lang w:eastAsia="ja-JP"/>
              </w:rPr>
              <w:t xml:space="preserve"> </w:t>
            </w:r>
            <w:r w:rsidRPr="00A02C0A">
              <w:rPr>
                <w:rFonts w:ascii="Arial" w:eastAsia="Arial Unicode MS" w:hAnsi="Arial" w:hint="eastAsia"/>
                <w:sz w:val="18"/>
                <w:lang w:eastAsia="zh-CN"/>
              </w:rPr>
              <w:t>may</w:t>
            </w:r>
            <w:r w:rsidRPr="00A02C0A">
              <w:rPr>
                <w:rFonts w:ascii="Arial" w:eastAsia="Arial Unicode MS" w:hAnsi="Arial"/>
                <w:sz w:val="18"/>
                <w:lang w:eastAsia="ja-JP"/>
              </w:rPr>
              <w:t xml:space="preserve"> refer to one of the oneM2M </w:t>
            </w:r>
            <w:r w:rsidRPr="00A02C0A">
              <w:rPr>
                <w:rFonts w:ascii="Arial" w:eastAsia="Arial Unicode MS" w:hAnsi="Arial"/>
                <w:sz w:val="18"/>
              </w:rPr>
              <w:t>&lt;</w:t>
            </w:r>
            <w:proofErr w:type="spellStart"/>
            <w:r w:rsidRPr="00A02C0A">
              <w:rPr>
                <w:rFonts w:ascii="Arial" w:eastAsia="Arial Unicode MS" w:hAnsi="Arial"/>
                <w:i/>
                <w:sz w:val="18"/>
              </w:rPr>
              <w:t>flexContainer</w:t>
            </w:r>
            <w:proofErr w:type="spellEnd"/>
            <w:r w:rsidRPr="00A02C0A">
              <w:rPr>
                <w:rFonts w:ascii="Arial" w:eastAsia="Arial Unicode MS" w:hAnsi="Arial"/>
                <w:sz w:val="18"/>
              </w:rPr>
              <w:t>&gt; definitions specified in the following documents</w:t>
            </w:r>
            <w:r w:rsidRPr="00A02C0A">
              <w:rPr>
                <w:rFonts w:ascii="Arial" w:eastAsia="Arial Unicode MS" w:hAnsi="Arial"/>
                <w:sz w:val="18"/>
                <w:lang w:eastAsia="ja-JP"/>
              </w:rPr>
              <w:t>:</w:t>
            </w:r>
          </w:p>
          <w:p w14:paraId="10182334" w14:textId="77777777" w:rsidR="00F03F78" w:rsidRPr="00A02C0A" w:rsidRDefault="00F03F78" w:rsidP="00F03F78">
            <w:pPr>
              <w:pStyle w:val="TB1"/>
              <w:numPr>
                <w:ilvl w:val="0"/>
                <w:numId w:val="10"/>
              </w:numPr>
              <w:ind w:left="737" w:hanging="380"/>
              <w:rPr>
                <w:rFonts w:eastAsia="Arial Unicode MS"/>
              </w:rPr>
            </w:pPr>
            <w:r w:rsidRPr="00A02C0A">
              <w:rPr>
                <w:rFonts w:eastAsia="Arial Unicode MS" w:hint="eastAsia"/>
                <w:lang w:eastAsia="ko-KR"/>
              </w:rPr>
              <w:t xml:space="preserve">Generic Interworking </w:t>
            </w:r>
            <w:r w:rsidRPr="00A02C0A">
              <w:rPr>
                <w:rFonts w:cs="Arial"/>
                <w:szCs w:val="18"/>
              </w:rPr>
              <w:t>[</w:t>
            </w:r>
            <w:r>
              <w:fldChar w:fldCharType="begin"/>
            </w:r>
            <w:r>
              <w:instrText xml:space="preserve"> REF  REF_oneM2MTS_0012 \h  \* MERGEFORMAT </w:instrText>
            </w:r>
            <w:r>
              <w:fldChar w:fldCharType="separate"/>
            </w:r>
            <w:r w:rsidRPr="00A02C0A">
              <w:t>6</w:t>
            </w:r>
            <w:r>
              <w:fldChar w:fldCharType="end"/>
            </w:r>
            <w:r w:rsidRPr="00A02C0A">
              <w:rPr>
                <w:rFonts w:cs="Arial"/>
                <w:szCs w:val="18"/>
              </w:rPr>
              <w:t>]</w:t>
            </w:r>
          </w:p>
          <w:p w14:paraId="090B3405" w14:textId="77777777" w:rsidR="00F03F78" w:rsidRPr="00A02C0A" w:rsidRDefault="00F03F78" w:rsidP="00F03F78">
            <w:pPr>
              <w:pStyle w:val="TB1"/>
              <w:numPr>
                <w:ilvl w:val="0"/>
                <w:numId w:val="10"/>
              </w:numPr>
              <w:ind w:left="737" w:hanging="380"/>
              <w:rPr>
                <w:rFonts w:eastAsia="Arial Unicode MS"/>
              </w:rPr>
            </w:pPr>
            <w:r w:rsidRPr="00A02C0A">
              <w:rPr>
                <w:rFonts w:eastAsia="Arial Unicode MS"/>
                <w:lang w:eastAsia="ja-JP"/>
              </w:rPr>
              <w:t>AllJoyn Interworking</w:t>
            </w:r>
            <w:r w:rsidRPr="00A02C0A">
              <w:rPr>
                <w:rFonts w:eastAsia="Arial Unicode MS" w:hint="eastAsia"/>
                <w:lang w:eastAsia="zh-CN"/>
              </w:rPr>
              <w:t xml:space="preserve"> [</w:t>
            </w:r>
            <w:r w:rsidRPr="00A02C0A">
              <w:rPr>
                <w:rFonts w:eastAsia="Arial Unicode MS"/>
                <w:lang w:eastAsia="zh-CN"/>
              </w:rPr>
              <w:fldChar w:fldCharType="begin"/>
            </w:r>
            <w:r w:rsidRPr="00A02C0A">
              <w:rPr>
                <w:rFonts w:eastAsia="Arial Unicode MS"/>
                <w:lang w:eastAsia="zh-CN"/>
              </w:rPr>
              <w:instrText xml:space="preserve"> REF REF_ONEM2MTS_0021 \h </w:instrText>
            </w:r>
            <w:r w:rsidRPr="00A02C0A">
              <w:rPr>
                <w:rFonts w:eastAsia="Arial Unicode MS"/>
                <w:lang w:eastAsia="zh-CN"/>
              </w:rPr>
            </w:r>
            <w:r w:rsidRPr="00A02C0A">
              <w:rPr>
                <w:rFonts w:eastAsia="Arial Unicode MS"/>
                <w:lang w:eastAsia="zh-CN"/>
              </w:rPr>
              <w:fldChar w:fldCharType="separate"/>
            </w:r>
            <w:r w:rsidRPr="00A02C0A">
              <w:rPr>
                <w:rFonts w:eastAsia="SimSun"/>
                <w:lang w:eastAsia="zh-CN"/>
              </w:rPr>
              <w:t>7</w:t>
            </w:r>
            <w:r w:rsidRPr="00A02C0A">
              <w:rPr>
                <w:rFonts w:eastAsia="Arial Unicode MS"/>
                <w:lang w:eastAsia="zh-CN"/>
              </w:rPr>
              <w:fldChar w:fldCharType="end"/>
            </w:r>
            <w:r w:rsidRPr="00A02C0A">
              <w:rPr>
                <w:rFonts w:eastAsia="Arial Unicode MS" w:hint="eastAsia"/>
                <w:lang w:eastAsia="zh-CN"/>
              </w:rPr>
              <w:t>]</w:t>
            </w:r>
            <w:r w:rsidRPr="00A02C0A">
              <w:rPr>
                <w:rFonts w:eastAsia="Arial Unicode MS"/>
                <w:lang w:eastAsia="ja-JP"/>
              </w:rPr>
              <w:t>;</w:t>
            </w:r>
          </w:p>
          <w:p w14:paraId="0DD76B27" w14:textId="77777777" w:rsidR="00F03F78" w:rsidRPr="00A02C0A" w:rsidRDefault="00F03F78" w:rsidP="00F03F78">
            <w:pPr>
              <w:pStyle w:val="TB1"/>
              <w:numPr>
                <w:ilvl w:val="0"/>
                <w:numId w:val="10"/>
              </w:numPr>
              <w:ind w:left="737" w:hanging="380"/>
              <w:rPr>
                <w:rFonts w:eastAsia="Arial Unicode MS"/>
              </w:rPr>
            </w:pPr>
            <w:r w:rsidRPr="00A02C0A">
              <w:rPr>
                <w:rFonts w:eastAsia="Arial Unicode MS"/>
                <w:lang w:eastAsia="ja-JP"/>
              </w:rPr>
              <w:t>Home Domain Information Model [</w:t>
            </w:r>
            <w:r w:rsidRPr="00A02C0A">
              <w:rPr>
                <w:lang w:eastAsia="ko-KR"/>
              </w:rPr>
              <w:fldChar w:fldCharType="begin"/>
            </w:r>
            <w:r w:rsidRPr="00A02C0A">
              <w:rPr>
                <w:lang w:eastAsia="ko-KR"/>
              </w:rPr>
              <w:instrText xml:space="preserve"> REF REF_ONEM2MTS_0023 \h </w:instrText>
            </w:r>
            <w:r w:rsidRPr="00A02C0A">
              <w:rPr>
                <w:lang w:eastAsia="ko-KR"/>
              </w:rPr>
            </w:r>
            <w:r w:rsidRPr="00A02C0A">
              <w:rPr>
                <w:lang w:eastAsia="ko-KR"/>
              </w:rPr>
              <w:fldChar w:fldCharType="separate"/>
            </w:r>
            <w:r w:rsidRPr="00A02C0A">
              <w:rPr>
                <w:rFonts w:eastAsia="SimSun"/>
                <w:lang w:eastAsia="zh-CN"/>
              </w:rPr>
              <w:t>8</w:t>
            </w:r>
            <w:r w:rsidRPr="00A02C0A">
              <w:rPr>
                <w:lang w:eastAsia="ko-KR"/>
              </w:rPr>
              <w:fldChar w:fldCharType="end"/>
            </w:r>
            <w:r w:rsidRPr="00A02C0A">
              <w:rPr>
                <w:rFonts w:eastAsia="Arial Unicode MS"/>
                <w:lang w:eastAsia="ja-JP"/>
              </w:rPr>
              <w:t>]</w:t>
            </w:r>
          </w:p>
          <w:p w14:paraId="1C3667A6" w14:textId="77777777" w:rsidR="00F03F78" w:rsidRPr="00A02C0A" w:rsidRDefault="00F03F78" w:rsidP="00F03F78">
            <w:pPr>
              <w:spacing w:after="0"/>
              <w:rPr>
                <w:rFonts w:ascii="Arial" w:eastAsia="Arial Unicode MS" w:hAnsi="Arial" w:cs="Arial"/>
                <w:sz w:val="18"/>
                <w:szCs w:val="18"/>
                <w:lang w:eastAsia="zh-CN"/>
              </w:rPr>
            </w:pPr>
            <w:r w:rsidRPr="00A02C0A">
              <w:rPr>
                <w:rFonts w:ascii="Arial" w:eastAsia="Arial Unicode MS" w:hAnsi="Arial"/>
                <w:sz w:val="18"/>
                <w:lang w:eastAsia="ja-JP"/>
              </w:rPr>
              <w:t xml:space="preserve">A list of oneM2M </w:t>
            </w:r>
            <w:r w:rsidRPr="00A02C0A">
              <w:rPr>
                <w:rFonts w:ascii="Arial" w:eastAsia="Arial Unicode MS" w:hAnsi="Arial"/>
                <w:sz w:val="18"/>
              </w:rPr>
              <w:t>&lt;</w:t>
            </w:r>
            <w:proofErr w:type="spellStart"/>
            <w:r w:rsidRPr="00A02C0A">
              <w:rPr>
                <w:rFonts w:ascii="Arial" w:eastAsia="Arial Unicode MS" w:hAnsi="Arial"/>
                <w:i/>
                <w:sz w:val="18"/>
              </w:rPr>
              <w:t>flexContainer</w:t>
            </w:r>
            <w:proofErr w:type="spellEnd"/>
            <w:r w:rsidRPr="00A02C0A">
              <w:rPr>
                <w:rFonts w:ascii="Arial" w:eastAsia="Arial Unicode MS" w:hAnsi="Arial"/>
                <w:sz w:val="18"/>
              </w:rPr>
              <w:t>&gt; definiti</w:t>
            </w:r>
            <w:r w:rsidRPr="00A02C0A">
              <w:rPr>
                <w:rFonts w:ascii="Arial" w:eastAsia="Arial Unicode MS" w:hAnsi="Arial" w:cs="Arial"/>
                <w:sz w:val="18"/>
                <w:szCs w:val="18"/>
              </w:rPr>
              <w:t>ons</w:t>
            </w:r>
            <w:r w:rsidRPr="00A02C0A">
              <w:rPr>
                <w:rFonts w:ascii="Arial" w:eastAsia="Arial Unicode MS" w:hAnsi="Arial" w:cs="Arial"/>
                <w:sz w:val="18"/>
                <w:szCs w:val="18"/>
                <w:lang w:eastAsia="ja-JP"/>
              </w:rPr>
              <w:t xml:space="preserve"> is </w:t>
            </w:r>
            <w:r w:rsidRPr="00A02C0A">
              <w:rPr>
                <w:rFonts w:ascii="Arial" w:eastAsia="Arial Unicode MS" w:hAnsi="Arial" w:cs="Arial"/>
                <w:sz w:val="18"/>
                <w:szCs w:val="18"/>
                <w:lang w:eastAsia="zh-CN"/>
              </w:rPr>
              <w:t xml:space="preserve">also </w:t>
            </w:r>
            <w:r w:rsidRPr="00A02C0A">
              <w:rPr>
                <w:rFonts w:ascii="Arial" w:eastAsia="Arial Unicode MS" w:hAnsi="Arial" w:cs="Arial"/>
                <w:sz w:val="18"/>
                <w:szCs w:val="18"/>
                <w:lang w:eastAsia="ja-JP"/>
              </w:rPr>
              <w:t>provided in clause 9.6.1.2.2</w:t>
            </w:r>
            <w:r w:rsidRPr="00A02C0A">
              <w:rPr>
                <w:rFonts w:ascii="Arial" w:eastAsia="Arial Unicode MS" w:hAnsi="Arial" w:cs="Arial"/>
                <w:sz w:val="18"/>
                <w:szCs w:val="18"/>
                <w:lang w:eastAsia="zh-CN"/>
              </w:rPr>
              <w:t xml:space="preserve"> [</w:t>
            </w:r>
            <w:r>
              <w:fldChar w:fldCharType="begin"/>
            </w:r>
            <w:r>
              <w:instrText xml:space="preserve"> REF REF_ONEM2MTS_0004 \h  \* MERGEFORMAT </w:instrText>
            </w:r>
            <w:r>
              <w:fldChar w:fldCharType="separate"/>
            </w:r>
            <w:r w:rsidRPr="00A02C0A">
              <w:rPr>
                <w:rFonts w:eastAsia="Times New Roman"/>
              </w:rPr>
              <w:t>3</w:t>
            </w:r>
            <w:r>
              <w:fldChar w:fldCharType="end"/>
            </w:r>
            <w:r w:rsidRPr="00A02C0A">
              <w:rPr>
                <w:rFonts w:ascii="Arial" w:eastAsia="Arial Unicode MS" w:hAnsi="Arial" w:cs="Arial"/>
                <w:sz w:val="18"/>
                <w:szCs w:val="18"/>
                <w:lang w:eastAsia="zh-CN"/>
              </w:rPr>
              <w:t>]</w:t>
            </w:r>
            <w:r w:rsidRPr="00A02C0A">
              <w:rPr>
                <w:rFonts w:ascii="Arial" w:eastAsia="Arial Unicode MS" w:hAnsi="Arial" w:cs="Arial"/>
                <w:sz w:val="18"/>
                <w:szCs w:val="18"/>
                <w:lang w:eastAsia="ja-JP"/>
              </w:rPr>
              <w:t>.</w:t>
            </w:r>
          </w:p>
          <w:p w14:paraId="6E3312C9" w14:textId="77777777" w:rsidR="00F03F78" w:rsidRPr="00A02C0A" w:rsidRDefault="00F03F78" w:rsidP="00F03F78">
            <w:pPr>
              <w:spacing w:after="0"/>
              <w:rPr>
                <w:rFonts w:ascii="Arial" w:eastAsia="Arial Unicode MS" w:hAnsi="Arial"/>
                <w:sz w:val="18"/>
              </w:rPr>
            </w:pPr>
            <w:r w:rsidRPr="00A02C0A">
              <w:rPr>
                <w:rFonts w:ascii="Arial" w:eastAsia="Arial Unicode MS" w:hAnsi="Arial"/>
                <w:sz w:val="18"/>
                <w:lang w:eastAsia="ja-JP"/>
              </w:rPr>
              <w:lastRenderedPageBreak/>
              <w:t xml:space="preserve">Other URI for other </w:t>
            </w:r>
            <w:r w:rsidRPr="00A02C0A">
              <w:rPr>
                <w:rFonts w:ascii="Arial" w:eastAsia="Arial Unicode MS" w:hAnsi="Arial"/>
                <w:i/>
                <w:sz w:val="18"/>
                <w:lang w:eastAsia="ja-JP"/>
              </w:rPr>
              <w:t>&lt;</w:t>
            </w:r>
            <w:proofErr w:type="spellStart"/>
            <w:r w:rsidRPr="00A02C0A">
              <w:rPr>
                <w:rFonts w:ascii="Arial" w:eastAsia="Arial Unicode MS" w:hAnsi="Arial"/>
                <w:i/>
                <w:sz w:val="18"/>
                <w:lang w:eastAsia="ja-JP"/>
              </w:rPr>
              <w:t>flexContainer</w:t>
            </w:r>
            <w:proofErr w:type="spellEnd"/>
            <w:r w:rsidRPr="00A02C0A">
              <w:rPr>
                <w:rFonts w:ascii="Arial" w:eastAsia="Arial Unicode MS" w:hAnsi="Arial"/>
                <w:i/>
                <w:sz w:val="18"/>
                <w:lang w:eastAsia="ja-JP"/>
              </w:rPr>
              <w:t>&gt;</w:t>
            </w:r>
            <w:r w:rsidRPr="00A02C0A">
              <w:rPr>
                <w:rFonts w:ascii="Arial" w:eastAsia="Arial Unicode MS" w:hAnsi="Arial"/>
                <w:sz w:val="18"/>
                <w:lang w:eastAsia="ja-JP"/>
              </w:rPr>
              <w:t xml:space="preserve"> definitions may be specified.</w:t>
            </w:r>
          </w:p>
        </w:tc>
        <w:tc>
          <w:tcPr>
            <w:tcW w:w="1452" w:type="dxa"/>
            <w:shd w:val="clear" w:color="auto" w:fill="auto"/>
          </w:tcPr>
          <w:p w14:paraId="38648DCD" w14:textId="77777777" w:rsidR="00F03F78" w:rsidRPr="00A02C0A" w:rsidRDefault="00F03F78" w:rsidP="00F03F78">
            <w:pPr>
              <w:spacing w:after="0"/>
              <w:jc w:val="center"/>
              <w:rPr>
                <w:rFonts w:ascii="Arial" w:eastAsia="Arial Unicode MS" w:hAnsi="Arial"/>
                <w:sz w:val="18"/>
              </w:rPr>
            </w:pPr>
            <w:r w:rsidRPr="00A02C0A">
              <w:rPr>
                <w:rFonts w:ascii="Arial" w:eastAsia="Arial Unicode MS" w:hAnsi="Arial" w:hint="eastAsia"/>
                <w:sz w:val="18"/>
                <w:lang w:eastAsia="zh-CN"/>
              </w:rPr>
              <w:lastRenderedPageBreak/>
              <w:t>MA</w:t>
            </w:r>
          </w:p>
        </w:tc>
      </w:tr>
      <w:tr w:rsidR="00F03F78" w:rsidRPr="00A02C0A" w14:paraId="4F23002A" w14:textId="77777777" w:rsidTr="00F03F78">
        <w:trPr>
          <w:jc w:val="center"/>
        </w:trPr>
        <w:tc>
          <w:tcPr>
            <w:tcW w:w="2304" w:type="dxa"/>
          </w:tcPr>
          <w:p w14:paraId="23AAFB85" w14:textId="77777777" w:rsidR="00F03F78" w:rsidRPr="00A02C0A" w:rsidRDefault="00F03F78" w:rsidP="00F03F78">
            <w:pPr>
              <w:spacing w:after="0"/>
              <w:rPr>
                <w:rFonts w:ascii="Arial" w:eastAsia="Arial Unicode MS" w:hAnsi="Arial" w:cs="Arial"/>
                <w:i/>
                <w:sz w:val="18"/>
                <w:szCs w:val="18"/>
              </w:rPr>
            </w:pPr>
            <w:proofErr w:type="spellStart"/>
            <w:r w:rsidRPr="00A02C0A">
              <w:rPr>
                <w:rFonts w:ascii="Arial" w:eastAsia="Arial Unicode MS" w:hAnsi="Arial" w:cs="Arial"/>
                <w:i/>
                <w:sz w:val="18"/>
                <w:szCs w:val="18"/>
              </w:rPr>
              <w:t>ontologyRef</w:t>
            </w:r>
            <w:proofErr w:type="spellEnd"/>
          </w:p>
        </w:tc>
        <w:tc>
          <w:tcPr>
            <w:tcW w:w="1077" w:type="dxa"/>
          </w:tcPr>
          <w:p w14:paraId="717FD164"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cs="Arial"/>
                <w:sz w:val="18"/>
                <w:szCs w:val="18"/>
              </w:rPr>
              <w:t>0..1</w:t>
            </w:r>
          </w:p>
        </w:tc>
        <w:tc>
          <w:tcPr>
            <w:tcW w:w="1008" w:type="dxa"/>
          </w:tcPr>
          <w:p w14:paraId="4F90CC62" w14:textId="77777777" w:rsidR="00F03F78" w:rsidRPr="00A02C0A" w:rsidRDefault="00F03F78" w:rsidP="00F03F78">
            <w:pPr>
              <w:spacing w:after="0"/>
              <w:jc w:val="center"/>
              <w:rPr>
                <w:rFonts w:ascii="Arial" w:eastAsia="Arial Unicode MS" w:hAnsi="Arial" w:cs="Arial"/>
                <w:sz w:val="18"/>
                <w:szCs w:val="18"/>
              </w:rPr>
            </w:pPr>
            <w:r w:rsidRPr="00A02C0A">
              <w:rPr>
                <w:rFonts w:ascii="Arial" w:eastAsia="Arial Unicode MS" w:hAnsi="Arial" w:cs="Arial"/>
                <w:sz w:val="18"/>
                <w:szCs w:val="18"/>
              </w:rPr>
              <w:t>RW</w:t>
            </w:r>
          </w:p>
        </w:tc>
        <w:tc>
          <w:tcPr>
            <w:tcW w:w="3444" w:type="dxa"/>
          </w:tcPr>
          <w:p w14:paraId="00FDAA8A" w14:textId="77777777" w:rsidR="00F03F78" w:rsidRPr="00A02C0A" w:rsidRDefault="00F03F78" w:rsidP="00F03F78">
            <w:pPr>
              <w:overflowPunct/>
              <w:autoSpaceDE/>
              <w:autoSpaceDN/>
              <w:adjustRightInd/>
              <w:spacing w:after="0"/>
              <w:textAlignment w:val="auto"/>
              <w:rPr>
                <w:rFonts w:ascii="Arial" w:hAnsi="Arial" w:cs="Arial"/>
                <w:sz w:val="18"/>
                <w:szCs w:val="18"/>
                <w:lang w:eastAsia="ko-KR"/>
              </w:rPr>
            </w:pPr>
            <w:r w:rsidRPr="00A02C0A">
              <w:rPr>
                <w:rFonts w:ascii="Arial" w:hAnsi="Arial" w:cs="Arial"/>
                <w:sz w:val="18"/>
                <w:szCs w:val="18"/>
                <w:lang w:eastAsia="ko-KR"/>
              </w:rPr>
              <w:t xml:space="preserve">A reference (URI) of the ontology used to represent the information that is stored in the present </w:t>
            </w:r>
            <w:r w:rsidRPr="00A02C0A">
              <w:rPr>
                <w:rFonts w:ascii="Arial" w:hAnsi="Arial" w:cs="Arial"/>
                <w:i/>
                <w:sz w:val="18"/>
                <w:szCs w:val="18"/>
                <w:lang w:eastAsia="ko-KR"/>
              </w:rPr>
              <w:t>&lt;</w:t>
            </w:r>
            <w:proofErr w:type="spellStart"/>
            <w:r w:rsidRPr="00A02C0A">
              <w:rPr>
                <w:rFonts w:ascii="Arial" w:hAnsi="Arial" w:cs="Arial"/>
                <w:i/>
                <w:sz w:val="18"/>
                <w:szCs w:val="18"/>
                <w:lang w:eastAsia="ko-KR"/>
              </w:rPr>
              <w:t>flexContainer</w:t>
            </w:r>
            <w:proofErr w:type="spellEnd"/>
            <w:r w:rsidRPr="00A02C0A">
              <w:rPr>
                <w:rFonts w:ascii="Arial" w:hAnsi="Arial" w:cs="Arial"/>
                <w:i/>
                <w:sz w:val="18"/>
                <w:szCs w:val="18"/>
                <w:lang w:eastAsia="ko-KR"/>
              </w:rPr>
              <w:t>&gt;</w:t>
            </w:r>
            <w:r w:rsidRPr="00A02C0A">
              <w:rPr>
                <w:rFonts w:ascii="Arial" w:hAnsi="Arial" w:cs="Arial"/>
                <w:sz w:val="18"/>
                <w:szCs w:val="18"/>
                <w:lang w:eastAsia="ko-KR"/>
              </w:rPr>
              <w:t xml:space="preserve"> resource.</w:t>
            </w:r>
          </w:p>
        </w:tc>
        <w:tc>
          <w:tcPr>
            <w:tcW w:w="1452" w:type="dxa"/>
          </w:tcPr>
          <w:p w14:paraId="1E8428EE" w14:textId="77777777" w:rsidR="00F03F78" w:rsidRPr="00A02C0A" w:rsidRDefault="00F03F78" w:rsidP="00F03F78">
            <w:pPr>
              <w:overflowPunct/>
              <w:autoSpaceDE/>
              <w:autoSpaceDN/>
              <w:adjustRightInd/>
              <w:spacing w:after="0"/>
              <w:jc w:val="center"/>
              <w:textAlignment w:val="auto"/>
              <w:rPr>
                <w:rFonts w:ascii="Arial" w:hAnsi="Arial" w:cs="Arial"/>
                <w:sz w:val="18"/>
                <w:szCs w:val="18"/>
                <w:lang w:eastAsia="ko-KR"/>
              </w:rPr>
            </w:pPr>
            <w:r w:rsidRPr="00A02C0A">
              <w:rPr>
                <w:rFonts w:ascii="Arial" w:hAnsi="Arial" w:cs="Arial"/>
                <w:sz w:val="18"/>
                <w:szCs w:val="18"/>
                <w:lang w:eastAsia="ko-KR"/>
              </w:rPr>
              <w:t>OA</w:t>
            </w:r>
          </w:p>
        </w:tc>
      </w:tr>
      <w:tr w:rsidR="00335364" w:rsidRPr="00A02C0A" w14:paraId="09C25BB9" w14:textId="77777777" w:rsidTr="00F03F78">
        <w:trPr>
          <w:jc w:val="center"/>
          <w:ins w:id="35" w:author="Flynn, Bob" w:date="2017-09-17T09:33:00Z"/>
        </w:trPr>
        <w:tc>
          <w:tcPr>
            <w:tcW w:w="2304" w:type="dxa"/>
          </w:tcPr>
          <w:p w14:paraId="48F04877" w14:textId="3F007E01" w:rsidR="00335364" w:rsidRPr="00A02C0A" w:rsidRDefault="00335364" w:rsidP="00335364">
            <w:pPr>
              <w:spacing w:after="0"/>
              <w:rPr>
                <w:ins w:id="36" w:author="Flynn, Bob" w:date="2017-09-17T09:33:00Z"/>
                <w:rFonts w:ascii="Arial" w:eastAsia="Arial Unicode MS" w:hAnsi="Arial"/>
                <w:i/>
                <w:sz w:val="18"/>
              </w:rPr>
            </w:pPr>
            <w:proofErr w:type="spellStart"/>
            <w:ins w:id="37" w:author="Flynn, Bob" w:date="2017-09-17T09:33:00Z">
              <w:r>
                <w:rPr>
                  <w:rFonts w:ascii="Arial" w:eastAsia="Arial Unicode MS" w:hAnsi="Arial" w:cs="Arial"/>
                  <w:i/>
                  <w:sz w:val="18"/>
                  <w:szCs w:val="18"/>
                </w:rPr>
                <w:t>contentSize</w:t>
              </w:r>
              <w:proofErr w:type="spellEnd"/>
            </w:ins>
          </w:p>
        </w:tc>
        <w:tc>
          <w:tcPr>
            <w:tcW w:w="1077" w:type="dxa"/>
          </w:tcPr>
          <w:p w14:paraId="4518DF76" w14:textId="10EEC36F" w:rsidR="00335364" w:rsidRPr="00A02C0A" w:rsidRDefault="00335364" w:rsidP="00335364">
            <w:pPr>
              <w:spacing w:after="0"/>
              <w:jc w:val="center"/>
              <w:rPr>
                <w:ins w:id="38" w:author="Flynn, Bob" w:date="2017-09-17T09:33:00Z"/>
                <w:rFonts w:ascii="Arial" w:eastAsia="Arial Unicode MS" w:hAnsi="Arial"/>
                <w:sz w:val="18"/>
                <w:lang w:eastAsia="zh-CN"/>
              </w:rPr>
            </w:pPr>
            <w:ins w:id="39" w:author="Flynn, Bob" w:date="2017-09-17T09:33:00Z">
              <w:r>
                <w:rPr>
                  <w:rFonts w:ascii="Arial" w:eastAsia="Arial Unicode MS" w:hAnsi="Arial" w:cs="Arial"/>
                  <w:sz w:val="18"/>
                  <w:szCs w:val="18"/>
                </w:rPr>
                <w:t>1</w:t>
              </w:r>
            </w:ins>
          </w:p>
        </w:tc>
        <w:tc>
          <w:tcPr>
            <w:tcW w:w="1008" w:type="dxa"/>
          </w:tcPr>
          <w:p w14:paraId="664190B9" w14:textId="32CC2F59" w:rsidR="00335364" w:rsidRPr="00A02C0A" w:rsidRDefault="00335364" w:rsidP="00335364">
            <w:pPr>
              <w:spacing w:after="0"/>
              <w:jc w:val="center"/>
              <w:rPr>
                <w:ins w:id="40" w:author="Flynn, Bob" w:date="2017-09-17T09:33:00Z"/>
                <w:rFonts w:ascii="Arial" w:eastAsia="Arial Unicode MS" w:hAnsi="Arial"/>
                <w:sz w:val="18"/>
              </w:rPr>
            </w:pPr>
            <w:ins w:id="41" w:author="Flynn, Bob" w:date="2017-09-17T09:33:00Z">
              <w:r>
                <w:rPr>
                  <w:rFonts w:ascii="Arial" w:eastAsia="Arial Unicode MS" w:hAnsi="Arial" w:cs="Arial"/>
                  <w:sz w:val="18"/>
                  <w:szCs w:val="18"/>
                </w:rPr>
                <w:t>RO</w:t>
              </w:r>
            </w:ins>
          </w:p>
        </w:tc>
        <w:tc>
          <w:tcPr>
            <w:tcW w:w="3444" w:type="dxa"/>
          </w:tcPr>
          <w:p w14:paraId="7C5A07C2" w14:textId="5E4141BF" w:rsidR="00335364" w:rsidRPr="00A02C0A" w:rsidRDefault="00335364" w:rsidP="00335364">
            <w:pPr>
              <w:spacing w:after="0"/>
              <w:rPr>
                <w:ins w:id="42" w:author="Flynn, Bob" w:date="2017-09-17T09:33:00Z"/>
                <w:rFonts w:ascii="Arial" w:eastAsia="Arial Unicode MS" w:hAnsi="Arial"/>
                <w:sz w:val="18"/>
                <w:szCs w:val="21"/>
              </w:rPr>
            </w:pPr>
            <w:ins w:id="43" w:author="Flynn, Bob" w:date="2017-09-17T09:33:00Z">
              <w:r>
                <w:rPr>
                  <w:rFonts w:ascii="Arial" w:hAnsi="Arial" w:cs="Arial"/>
                  <w:sz w:val="18"/>
                  <w:szCs w:val="18"/>
                  <w:lang w:eastAsia="ko-KR"/>
                </w:rPr>
                <w:t>Sum of the s</w:t>
              </w:r>
              <w:r w:rsidRPr="003E2550">
                <w:rPr>
                  <w:rFonts w:ascii="Arial" w:hAnsi="Arial" w:cs="Arial"/>
                  <w:sz w:val="18"/>
                  <w:szCs w:val="18"/>
                  <w:lang w:eastAsia="ko-KR"/>
                </w:rPr>
                <w:t xml:space="preserve">ize in bytes of </w:t>
              </w:r>
              <w:r>
                <w:rPr>
                  <w:rFonts w:ascii="Arial" w:hAnsi="Arial" w:cs="Arial"/>
                  <w:sz w:val="18"/>
                  <w:szCs w:val="18"/>
                  <w:lang w:eastAsia="ko-KR"/>
                </w:rPr>
                <w:t xml:space="preserve">all of </w:t>
              </w:r>
              <w:r w:rsidRPr="003E2550">
                <w:rPr>
                  <w:rFonts w:ascii="Arial" w:hAnsi="Arial" w:cs="Arial"/>
                  <w:sz w:val="18"/>
                  <w:szCs w:val="18"/>
                  <w:lang w:eastAsia="ko-KR"/>
                </w:rPr>
                <w:t xml:space="preserve">the </w:t>
              </w:r>
              <w:r>
                <w:rPr>
                  <w:rFonts w:ascii="Arial" w:hAnsi="Arial" w:cs="Arial"/>
                  <w:sz w:val="18"/>
                  <w:szCs w:val="18"/>
                  <w:lang w:eastAsia="ko-KR"/>
                </w:rPr>
                <w:t>custom</w:t>
              </w:r>
              <w:r w:rsidRPr="003E2550">
                <w:rPr>
                  <w:rFonts w:ascii="Arial" w:hAnsi="Arial" w:cs="Arial"/>
                  <w:sz w:val="18"/>
                  <w:szCs w:val="18"/>
                  <w:lang w:eastAsia="ko-KR"/>
                </w:rPr>
                <w:t xml:space="preserve"> attribute</w:t>
              </w:r>
              <w:r>
                <w:rPr>
                  <w:rFonts w:ascii="Arial" w:hAnsi="Arial" w:cs="Arial"/>
                  <w:sz w:val="18"/>
                  <w:szCs w:val="18"/>
                  <w:lang w:eastAsia="ko-KR"/>
                </w:rPr>
                <w:t>s</w:t>
              </w:r>
              <w:r w:rsidRPr="003E2550">
                <w:rPr>
                  <w:rFonts w:ascii="Arial" w:hAnsi="Arial" w:cs="Arial"/>
                  <w:sz w:val="18"/>
                  <w:szCs w:val="18"/>
                  <w:lang w:eastAsia="ko-KR"/>
                </w:rPr>
                <w:t>.</w:t>
              </w:r>
            </w:ins>
          </w:p>
        </w:tc>
        <w:tc>
          <w:tcPr>
            <w:tcW w:w="1452" w:type="dxa"/>
          </w:tcPr>
          <w:p w14:paraId="24E895AA" w14:textId="0884231E" w:rsidR="00335364" w:rsidRPr="00A02C0A" w:rsidRDefault="00335364" w:rsidP="00335364">
            <w:pPr>
              <w:spacing w:after="0"/>
              <w:jc w:val="center"/>
              <w:rPr>
                <w:ins w:id="44" w:author="Flynn, Bob" w:date="2017-09-17T09:33:00Z"/>
                <w:rFonts w:ascii="Arial" w:eastAsia="Arial Unicode MS" w:hAnsi="Arial"/>
                <w:sz w:val="18"/>
                <w:szCs w:val="21"/>
                <w:lang w:eastAsia="zh-CN"/>
              </w:rPr>
            </w:pPr>
            <w:ins w:id="45" w:author="Flynn, Bob" w:date="2017-09-17T09:33:00Z">
              <w:r w:rsidRPr="003E2550">
                <w:rPr>
                  <w:rFonts w:ascii="Arial" w:hAnsi="Arial" w:cs="Arial"/>
                  <w:sz w:val="18"/>
                  <w:szCs w:val="18"/>
                  <w:lang w:eastAsia="ko-KR"/>
                </w:rPr>
                <w:t>OA</w:t>
              </w:r>
            </w:ins>
          </w:p>
        </w:tc>
      </w:tr>
      <w:tr w:rsidR="00F03F78" w:rsidRPr="00A02C0A" w14:paraId="231DE533" w14:textId="77777777" w:rsidTr="00F03F78">
        <w:trPr>
          <w:jc w:val="center"/>
        </w:trPr>
        <w:tc>
          <w:tcPr>
            <w:tcW w:w="2304" w:type="dxa"/>
          </w:tcPr>
          <w:p w14:paraId="0CCA181A" w14:textId="77777777" w:rsidR="00F03F78" w:rsidRPr="00A02C0A" w:rsidRDefault="00F03F78" w:rsidP="00F03F78">
            <w:pPr>
              <w:spacing w:after="0"/>
              <w:rPr>
                <w:rFonts w:ascii="Arial" w:eastAsia="Arial Unicode MS" w:hAnsi="Arial"/>
                <w:i/>
                <w:sz w:val="18"/>
              </w:rPr>
            </w:pPr>
            <w:r w:rsidRPr="00A02C0A">
              <w:rPr>
                <w:rFonts w:ascii="Arial" w:eastAsia="Arial Unicode MS" w:hAnsi="Arial"/>
                <w:i/>
                <w:sz w:val="18"/>
              </w:rPr>
              <w:t>[</w:t>
            </w:r>
            <w:proofErr w:type="spellStart"/>
            <w:r w:rsidRPr="00A02C0A">
              <w:rPr>
                <w:rFonts w:ascii="Arial" w:eastAsia="Arial Unicode MS" w:hAnsi="Arial"/>
                <w:i/>
                <w:sz w:val="18"/>
              </w:rPr>
              <w:t>customAttribute</w:t>
            </w:r>
            <w:proofErr w:type="spellEnd"/>
            <w:r w:rsidRPr="00A02C0A">
              <w:rPr>
                <w:rFonts w:ascii="Arial" w:eastAsia="Arial Unicode MS" w:hAnsi="Arial"/>
                <w:i/>
                <w:sz w:val="18"/>
              </w:rPr>
              <w:t>]</w:t>
            </w:r>
          </w:p>
        </w:tc>
        <w:tc>
          <w:tcPr>
            <w:tcW w:w="1077" w:type="dxa"/>
          </w:tcPr>
          <w:p w14:paraId="400B4828" w14:textId="77777777" w:rsidR="00F03F78" w:rsidRPr="00A02C0A" w:rsidRDefault="00F03F78" w:rsidP="00F03F78">
            <w:pPr>
              <w:spacing w:after="0"/>
              <w:jc w:val="center"/>
              <w:rPr>
                <w:rFonts w:ascii="Arial" w:eastAsia="Arial Unicode MS" w:hAnsi="Arial"/>
                <w:sz w:val="18"/>
                <w:lang w:eastAsia="zh-CN"/>
              </w:rPr>
            </w:pPr>
            <w:r w:rsidRPr="00A02C0A">
              <w:rPr>
                <w:rFonts w:ascii="Arial" w:eastAsia="Arial Unicode MS" w:hAnsi="Arial"/>
                <w:sz w:val="18"/>
                <w:lang w:eastAsia="zh-CN"/>
              </w:rPr>
              <w:t>0..</w:t>
            </w:r>
            <w:r w:rsidRPr="00A02C0A">
              <w:rPr>
                <w:rFonts w:ascii="Arial" w:eastAsia="Arial Unicode MS" w:hAnsi="Arial" w:hint="eastAsia"/>
                <w:sz w:val="18"/>
                <w:lang w:eastAsia="zh-CN"/>
              </w:rPr>
              <w:t>n</w:t>
            </w:r>
          </w:p>
        </w:tc>
        <w:tc>
          <w:tcPr>
            <w:tcW w:w="1008" w:type="dxa"/>
          </w:tcPr>
          <w:p w14:paraId="0BDBEE8A" w14:textId="77777777" w:rsidR="00F03F78" w:rsidRPr="00A02C0A" w:rsidRDefault="00F03F78" w:rsidP="00F03F78">
            <w:pPr>
              <w:spacing w:after="0"/>
              <w:jc w:val="center"/>
              <w:rPr>
                <w:rFonts w:ascii="Arial" w:eastAsia="Arial Unicode MS" w:hAnsi="Arial"/>
                <w:sz w:val="18"/>
              </w:rPr>
            </w:pPr>
            <w:r w:rsidRPr="00A02C0A">
              <w:rPr>
                <w:rFonts w:ascii="Arial" w:eastAsia="Arial Unicode MS" w:hAnsi="Arial"/>
                <w:sz w:val="18"/>
              </w:rPr>
              <w:t>RW</w:t>
            </w:r>
          </w:p>
        </w:tc>
        <w:tc>
          <w:tcPr>
            <w:tcW w:w="3444" w:type="dxa"/>
          </w:tcPr>
          <w:p w14:paraId="0F5AECF7" w14:textId="77777777" w:rsidR="00F03F78" w:rsidRPr="00A02C0A" w:rsidRDefault="00F03F78" w:rsidP="00F03F78">
            <w:pPr>
              <w:spacing w:after="0"/>
              <w:rPr>
                <w:rFonts w:ascii="Arial" w:eastAsia="Arial Unicode MS" w:hAnsi="Arial"/>
                <w:sz w:val="18"/>
              </w:rPr>
            </w:pPr>
            <w:r w:rsidRPr="00A02C0A">
              <w:rPr>
                <w:rFonts w:ascii="Arial" w:eastAsia="Arial Unicode MS" w:hAnsi="Arial"/>
                <w:sz w:val="18"/>
                <w:szCs w:val="21"/>
              </w:rPr>
              <w:t>Specialization-specific attribute(s). Name and data type defined in each specialization o</w:t>
            </w:r>
            <w:r w:rsidRPr="00A02C0A">
              <w:rPr>
                <w:rFonts w:ascii="Arial" w:eastAsia="Arial Unicode MS" w:hAnsi="Arial" w:cs="Arial"/>
                <w:sz w:val="18"/>
                <w:szCs w:val="18"/>
              </w:rPr>
              <w:t>f &lt;</w:t>
            </w:r>
            <w:proofErr w:type="spellStart"/>
            <w:r w:rsidRPr="00A02C0A">
              <w:rPr>
                <w:rFonts w:ascii="Arial" w:hAnsi="Arial" w:cs="Arial"/>
                <w:i/>
                <w:sz w:val="18"/>
                <w:szCs w:val="18"/>
              </w:rPr>
              <w:t>flexContainer</w:t>
            </w:r>
            <w:proofErr w:type="spellEnd"/>
            <w:r w:rsidRPr="00A02C0A">
              <w:rPr>
                <w:rFonts w:ascii="Arial" w:hAnsi="Arial" w:cs="Arial"/>
                <w:i/>
                <w:sz w:val="18"/>
                <w:szCs w:val="18"/>
              </w:rPr>
              <w:t>&gt;</w:t>
            </w:r>
            <w:r w:rsidRPr="00A02C0A">
              <w:rPr>
                <w:rFonts w:ascii="Arial" w:eastAsia="Arial Unicode MS" w:hAnsi="Arial" w:cs="Arial"/>
                <w:sz w:val="18"/>
                <w:szCs w:val="18"/>
              </w:rPr>
              <w:t xml:space="preserve"> </w:t>
            </w:r>
            <w:r w:rsidRPr="00A02C0A">
              <w:rPr>
                <w:rFonts w:ascii="Arial" w:eastAsia="Arial Unicode MS" w:hAnsi="Arial"/>
                <w:sz w:val="18"/>
                <w:szCs w:val="21"/>
              </w:rPr>
              <w:t>resource.</w:t>
            </w:r>
          </w:p>
        </w:tc>
        <w:tc>
          <w:tcPr>
            <w:tcW w:w="1452" w:type="dxa"/>
          </w:tcPr>
          <w:p w14:paraId="2E41887D" w14:textId="77777777" w:rsidR="00F03F78" w:rsidRPr="00A02C0A" w:rsidRDefault="00F03F78" w:rsidP="00F03F78">
            <w:pPr>
              <w:spacing w:after="0"/>
              <w:jc w:val="center"/>
              <w:rPr>
                <w:rFonts w:ascii="Arial" w:eastAsia="Arial Unicode MS" w:hAnsi="Arial"/>
                <w:sz w:val="18"/>
                <w:szCs w:val="21"/>
              </w:rPr>
            </w:pPr>
            <w:r w:rsidRPr="00A02C0A">
              <w:rPr>
                <w:rFonts w:ascii="Arial" w:eastAsia="Arial Unicode MS" w:hAnsi="Arial" w:hint="eastAsia"/>
                <w:sz w:val="18"/>
                <w:szCs w:val="21"/>
                <w:lang w:eastAsia="zh-CN"/>
              </w:rPr>
              <w:t>OA</w:t>
            </w:r>
          </w:p>
        </w:tc>
      </w:tr>
      <w:tr w:rsidR="00F03F78" w:rsidRPr="00A02C0A" w14:paraId="78CDDD38" w14:textId="77777777" w:rsidTr="00F03F78">
        <w:trPr>
          <w:jc w:val="center"/>
        </w:trPr>
        <w:tc>
          <w:tcPr>
            <w:tcW w:w="9285" w:type="dxa"/>
            <w:gridSpan w:val="5"/>
          </w:tcPr>
          <w:p w14:paraId="4CEE9B6F" w14:textId="77777777" w:rsidR="00F03F78" w:rsidRPr="00A02C0A" w:rsidRDefault="00F03F78" w:rsidP="00F03F78">
            <w:pPr>
              <w:pStyle w:val="TAN"/>
              <w:rPr>
                <w:rFonts w:cs="Arial"/>
                <w:szCs w:val="18"/>
                <w:lang w:eastAsia="ko-KR"/>
              </w:rPr>
            </w:pPr>
            <w:r w:rsidRPr="00A02C0A">
              <w:rPr>
                <w:lang w:eastAsia="ko-KR"/>
              </w:rPr>
              <w:t>NOTE:</w:t>
            </w:r>
            <w:r w:rsidRPr="00A02C0A">
              <w:rPr>
                <w:lang w:eastAsia="ko-KR"/>
              </w:rPr>
              <w:tab/>
              <w:t>When an instance of &lt;</w:t>
            </w:r>
            <w:proofErr w:type="spellStart"/>
            <w:r w:rsidRPr="00A02C0A">
              <w:rPr>
                <w:i/>
                <w:lang w:eastAsia="ko-KR"/>
              </w:rPr>
              <w:t>flexContainer</w:t>
            </w:r>
            <w:proofErr w:type="spellEnd"/>
            <w:r w:rsidRPr="00A02C0A">
              <w:rPr>
                <w:lang w:eastAsia="ko-KR"/>
              </w:rPr>
              <w:t>&gt; is a child of a &lt;</w:t>
            </w:r>
            <w:proofErr w:type="spellStart"/>
            <w:r w:rsidRPr="00A02C0A">
              <w:rPr>
                <w:i/>
                <w:lang w:eastAsia="ko-KR"/>
              </w:rPr>
              <w:t>flexContainer</w:t>
            </w:r>
            <w:proofErr w:type="spellEnd"/>
            <w:r w:rsidRPr="00A02C0A">
              <w:rPr>
                <w:lang w:eastAsia="ko-KR"/>
              </w:rPr>
              <w:t xml:space="preserve">&gt; resource, these attributes can be optional. Their presence is determined by the respective definition referred to by the </w:t>
            </w:r>
            <w:proofErr w:type="spellStart"/>
            <w:r w:rsidRPr="00A02C0A">
              <w:rPr>
                <w:i/>
                <w:lang w:eastAsia="ko-KR"/>
              </w:rPr>
              <w:t>containerDefinition</w:t>
            </w:r>
            <w:proofErr w:type="spellEnd"/>
            <w:r w:rsidRPr="00A02C0A">
              <w:rPr>
                <w:lang w:eastAsia="ko-KR"/>
              </w:rPr>
              <w:t xml:space="preserve"> attribute.</w:t>
            </w:r>
          </w:p>
        </w:tc>
      </w:tr>
    </w:tbl>
    <w:p w14:paraId="0CAC9CC4" w14:textId="77777777" w:rsidR="00F03F78" w:rsidRPr="00A02C0A" w:rsidRDefault="00F03F78" w:rsidP="00F03F78">
      <w:pPr>
        <w:rPr>
          <w:rFonts w:eastAsia="SimSun"/>
          <w:lang w:eastAsia="zh-CN"/>
        </w:rPr>
      </w:pPr>
    </w:p>
    <w:p w14:paraId="7BA765C0" w14:textId="77777777" w:rsidR="00852067" w:rsidRDefault="00852067" w:rsidP="00852067">
      <w:pPr>
        <w:pStyle w:val="Heading2"/>
        <w:jc w:val="center"/>
        <w:rPr>
          <w:sz w:val="28"/>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sidR="003021CF">
        <w:rPr>
          <w:sz w:val="28"/>
          <w:highlight w:val="yellow"/>
          <w:lang w:val="en-US" w:eastAsia="ko-KR"/>
        </w:rPr>
        <w:t>2</w:t>
      </w:r>
      <w:r w:rsidRPr="00782AD9">
        <w:rPr>
          <w:rFonts w:hint="eastAsia"/>
          <w:sz w:val="28"/>
          <w:highlight w:val="yellow"/>
          <w:lang w:eastAsia="ko-KR"/>
        </w:rPr>
        <w:t xml:space="preserve"> </w:t>
      </w:r>
      <w:r w:rsidR="001E2D92">
        <w:rPr>
          <w:sz w:val="28"/>
          <w:highlight w:val="yellow"/>
          <w:lang w:val="en-US" w:eastAsia="ko-KR"/>
        </w:rPr>
        <w:t>in TS0001</w:t>
      </w:r>
      <w:r w:rsidRPr="00782AD9">
        <w:rPr>
          <w:sz w:val="28"/>
          <w:highlight w:val="yellow"/>
        </w:rPr>
        <w:t>-----------------------</w:t>
      </w:r>
    </w:p>
    <w:p w14:paraId="4DFD3F6E" w14:textId="77777777" w:rsidR="003021CF" w:rsidRDefault="003021CF" w:rsidP="003021CF">
      <w:pPr>
        <w:rPr>
          <w:lang w:val="x-none"/>
        </w:rPr>
      </w:pPr>
    </w:p>
    <w:p w14:paraId="4C6072F2" w14:textId="77777777" w:rsidR="003021CF" w:rsidRPr="003021CF" w:rsidRDefault="003021CF" w:rsidP="003021CF">
      <w:pPr>
        <w:rPr>
          <w:lang w:val="x-none"/>
        </w:rPr>
      </w:pPr>
    </w:p>
    <w:p w14:paraId="776B1E33" w14:textId="77777777" w:rsidR="004A06B2" w:rsidRDefault="004A06B2" w:rsidP="004A06B2">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sidR="00776202">
        <w:rPr>
          <w:sz w:val="28"/>
          <w:highlight w:val="yellow"/>
          <w:lang w:val="en-US"/>
        </w:rPr>
        <w:t>3</w:t>
      </w:r>
      <w:r w:rsidR="00776202">
        <w:rPr>
          <w:sz w:val="28"/>
          <w:highlight w:val="yellow"/>
          <w:lang w:val="en-US" w:eastAsia="ko-KR"/>
        </w:rPr>
        <w:t xml:space="preserve"> </w:t>
      </w:r>
      <w:r>
        <w:rPr>
          <w:sz w:val="28"/>
          <w:highlight w:val="yellow"/>
          <w:lang w:val="en-US" w:eastAsia="ko-KR"/>
        </w:rPr>
        <w:t>in TS0001</w:t>
      </w:r>
      <w:r w:rsidRPr="00782AD9">
        <w:rPr>
          <w:rFonts w:hint="eastAsia"/>
          <w:sz w:val="28"/>
          <w:highlight w:val="yellow"/>
          <w:lang w:eastAsia="ko-KR"/>
        </w:rPr>
        <w:t xml:space="preserve"> </w:t>
      </w:r>
      <w:r w:rsidRPr="00782AD9">
        <w:rPr>
          <w:sz w:val="28"/>
          <w:highlight w:val="yellow"/>
        </w:rPr>
        <w:t>-----------------------</w:t>
      </w:r>
    </w:p>
    <w:p w14:paraId="0DFCDBB2" w14:textId="77777777" w:rsidR="003021CF" w:rsidRPr="00357143" w:rsidRDefault="003021CF" w:rsidP="003021CF">
      <w:pPr>
        <w:pStyle w:val="Heading3"/>
      </w:pPr>
      <w:bookmarkStart w:id="46" w:name="_Toc445302755"/>
      <w:bookmarkStart w:id="47" w:name="_Toc445389922"/>
      <w:bookmarkStart w:id="48" w:name="_Toc447042981"/>
      <w:bookmarkStart w:id="49" w:name="_Toc457493742"/>
      <w:bookmarkStart w:id="50" w:name="_Toc459976841"/>
      <w:bookmarkStart w:id="51" w:name="_Toc470164022"/>
      <w:bookmarkStart w:id="52" w:name="_Toc470164604"/>
      <w:bookmarkStart w:id="53" w:name="_Toc475715213"/>
      <w:bookmarkStart w:id="54" w:name="_Toc479349015"/>
      <w:bookmarkStart w:id="55" w:name="_Toc479354097"/>
      <w:r w:rsidRPr="00357143">
        <w:t>9.6.</w:t>
      </w:r>
      <w:r w:rsidRPr="00357143">
        <w:rPr>
          <w:rFonts w:hint="eastAsia"/>
        </w:rPr>
        <w:t>37</w:t>
      </w:r>
      <w:r w:rsidRPr="00357143">
        <w:rPr>
          <w:rFonts w:eastAsia="SimSun" w:hint="eastAsia"/>
          <w:lang w:eastAsia="zh-CN"/>
        </w:rPr>
        <w:tab/>
      </w:r>
      <w:r w:rsidRPr="00357143">
        <w:t>Resource</w:t>
      </w:r>
      <w:r w:rsidRPr="00357143">
        <w:rPr>
          <w:rFonts w:hint="eastAsia"/>
        </w:rPr>
        <w:t xml:space="preserve"> Type </w:t>
      </w:r>
      <w:proofErr w:type="spellStart"/>
      <w:r w:rsidRPr="00357143">
        <w:rPr>
          <w:rFonts w:hint="eastAsia"/>
          <w:i/>
        </w:rPr>
        <w:t>timeSeriesInstance</w:t>
      </w:r>
      <w:bookmarkEnd w:id="46"/>
      <w:bookmarkEnd w:id="47"/>
      <w:bookmarkEnd w:id="48"/>
      <w:bookmarkEnd w:id="49"/>
      <w:bookmarkEnd w:id="50"/>
      <w:bookmarkEnd w:id="51"/>
      <w:bookmarkEnd w:id="52"/>
      <w:bookmarkEnd w:id="53"/>
      <w:bookmarkEnd w:id="54"/>
      <w:bookmarkEnd w:id="55"/>
      <w:proofErr w:type="spellEnd"/>
    </w:p>
    <w:p w14:paraId="19495D19" w14:textId="77777777" w:rsidR="00335364" w:rsidRPr="00A02C0A" w:rsidRDefault="00335364" w:rsidP="00335364">
      <w:pPr>
        <w:rPr>
          <w:lang w:eastAsia="zh-CN"/>
        </w:rPr>
      </w:pPr>
      <w:r w:rsidRPr="00A02C0A">
        <w:t xml:space="preserve">The </w:t>
      </w:r>
      <w:r w:rsidRPr="00A02C0A">
        <w:rPr>
          <w:rFonts w:hint="eastAsia"/>
          <w:i/>
          <w:lang w:eastAsia="zh-CN"/>
        </w:rPr>
        <w:t>&lt;</w:t>
      </w:r>
      <w:proofErr w:type="spellStart"/>
      <w:r w:rsidRPr="00A02C0A">
        <w:rPr>
          <w:rFonts w:hint="eastAsia"/>
          <w:i/>
          <w:lang w:eastAsia="zh-CN"/>
        </w:rPr>
        <w:t>timeSeries</w:t>
      </w:r>
      <w:r w:rsidRPr="00A02C0A">
        <w:rPr>
          <w:i/>
        </w:rPr>
        <w:t>Instance</w:t>
      </w:r>
      <w:proofErr w:type="spellEnd"/>
      <w:r w:rsidRPr="00A02C0A">
        <w:rPr>
          <w:rFonts w:hint="eastAsia"/>
          <w:i/>
          <w:lang w:eastAsia="zh-CN"/>
        </w:rPr>
        <w:t>&gt;</w:t>
      </w:r>
      <w:r w:rsidRPr="00A02C0A">
        <w:t xml:space="preserve"> resource represents a data instance in the </w:t>
      </w:r>
      <w:r w:rsidRPr="00A02C0A">
        <w:rPr>
          <w:rFonts w:hint="eastAsia"/>
          <w:i/>
          <w:lang w:eastAsia="zh-CN"/>
        </w:rPr>
        <w:t>&lt;</w:t>
      </w:r>
      <w:proofErr w:type="spellStart"/>
      <w:r w:rsidRPr="00A02C0A">
        <w:rPr>
          <w:rFonts w:hint="eastAsia"/>
          <w:i/>
          <w:lang w:eastAsia="zh-CN"/>
        </w:rPr>
        <w:t>timeSeries</w:t>
      </w:r>
      <w:proofErr w:type="spellEnd"/>
      <w:r w:rsidRPr="00A02C0A">
        <w:rPr>
          <w:rFonts w:hint="eastAsia"/>
          <w:i/>
          <w:lang w:eastAsia="zh-CN"/>
        </w:rPr>
        <w:t xml:space="preserve">&gt; </w:t>
      </w:r>
      <w:r w:rsidRPr="00A02C0A">
        <w:t xml:space="preserve">resource. </w:t>
      </w:r>
      <w:r w:rsidRPr="00A02C0A">
        <w:rPr>
          <w:lang w:eastAsia="zh-CN"/>
        </w:rPr>
        <w:t xml:space="preserve">The </w:t>
      </w:r>
      <w:r w:rsidRPr="00A02C0A">
        <w:rPr>
          <w:rFonts w:hint="eastAsia"/>
          <w:i/>
          <w:lang w:eastAsia="zh-CN"/>
        </w:rPr>
        <w:t>&lt;</w:t>
      </w:r>
      <w:proofErr w:type="spellStart"/>
      <w:r w:rsidRPr="00A02C0A">
        <w:rPr>
          <w:rFonts w:hint="eastAsia"/>
          <w:i/>
          <w:lang w:eastAsia="zh-CN"/>
        </w:rPr>
        <w:t>timeSeries</w:t>
      </w:r>
      <w:r w:rsidRPr="00A02C0A">
        <w:rPr>
          <w:i/>
        </w:rPr>
        <w:t>Instance</w:t>
      </w:r>
      <w:proofErr w:type="spellEnd"/>
      <w:r w:rsidRPr="00A02C0A">
        <w:rPr>
          <w:rFonts w:hint="eastAsia"/>
          <w:i/>
          <w:lang w:eastAsia="zh-CN"/>
        </w:rPr>
        <w:t>&gt;</w:t>
      </w:r>
      <w:r w:rsidRPr="00A02C0A">
        <w:t xml:space="preserve"> </w:t>
      </w:r>
      <w:r w:rsidRPr="00A02C0A">
        <w:rPr>
          <w:lang w:eastAsia="zh-CN"/>
        </w:rPr>
        <w:t xml:space="preserve">resource shall not be modified once created. </w:t>
      </w:r>
      <w:r w:rsidRPr="00A02C0A">
        <w:t xml:space="preserve">An AE shall be able to delete a </w:t>
      </w:r>
      <w:r w:rsidRPr="00A02C0A">
        <w:rPr>
          <w:rFonts w:hint="eastAsia"/>
          <w:i/>
          <w:lang w:eastAsia="zh-CN"/>
        </w:rPr>
        <w:t>&lt;</w:t>
      </w:r>
      <w:proofErr w:type="spellStart"/>
      <w:r w:rsidRPr="00A02C0A">
        <w:rPr>
          <w:rFonts w:hint="eastAsia"/>
          <w:i/>
          <w:lang w:eastAsia="zh-CN"/>
        </w:rPr>
        <w:t>timeSeries</w:t>
      </w:r>
      <w:r w:rsidRPr="00A02C0A">
        <w:rPr>
          <w:i/>
        </w:rPr>
        <w:t>Instance</w:t>
      </w:r>
      <w:proofErr w:type="spellEnd"/>
      <w:r w:rsidRPr="00A02C0A">
        <w:rPr>
          <w:rFonts w:hint="eastAsia"/>
          <w:i/>
          <w:lang w:eastAsia="zh-CN"/>
        </w:rPr>
        <w:t xml:space="preserve">&gt; </w:t>
      </w:r>
      <w:r w:rsidRPr="00A02C0A">
        <w:t xml:space="preserve">resource explicitly or it may be deleted by the platform based on policies. If the platform has policies for </w:t>
      </w:r>
      <w:r w:rsidRPr="00A02C0A">
        <w:rPr>
          <w:rFonts w:hint="eastAsia"/>
          <w:i/>
          <w:lang w:eastAsia="zh-CN"/>
        </w:rPr>
        <w:t>&lt;</w:t>
      </w:r>
      <w:proofErr w:type="spellStart"/>
      <w:r w:rsidRPr="00A02C0A">
        <w:rPr>
          <w:rFonts w:hint="eastAsia"/>
          <w:i/>
          <w:lang w:eastAsia="zh-CN"/>
        </w:rPr>
        <w:t>timeSeries</w:t>
      </w:r>
      <w:r w:rsidRPr="00A02C0A">
        <w:rPr>
          <w:i/>
        </w:rPr>
        <w:t>Instanc</w:t>
      </w:r>
      <w:r w:rsidRPr="00A02C0A">
        <w:rPr>
          <w:rFonts w:hint="eastAsia"/>
          <w:i/>
          <w:lang w:eastAsia="zh-CN"/>
        </w:rPr>
        <w:t>e</w:t>
      </w:r>
      <w:proofErr w:type="spellEnd"/>
      <w:r w:rsidRPr="00A02C0A">
        <w:rPr>
          <w:rFonts w:hint="eastAsia"/>
          <w:i/>
          <w:lang w:eastAsia="zh-CN"/>
        </w:rPr>
        <w:t>&gt;</w:t>
      </w:r>
      <w:r w:rsidRPr="00A02C0A">
        <w:t xml:space="preserve"> retention, these shall be represented by the attributes </w:t>
      </w:r>
      <w:proofErr w:type="spellStart"/>
      <w:r w:rsidRPr="00A02C0A">
        <w:rPr>
          <w:i/>
        </w:rPr>
        <w:t>maxByteSize</w:t>
      </w:r>
      <w:proofErr w:type="spellEnd"/>
      <w:r w:rsidRPr="00A02C0A">
        <w:t xml:space="preserve">, </w:t>
      </w:r>
      <w:proofErr w:type="spellStart"/>
      <w:r w:rsidRPr="00A02C0A">
        <w:rPr>
          <w:i/>
        </w:rPr>
        <w:t>maxNrOfInstances</w:t>
      </w:r>
      <w:proofErr w:type="spellEnd"/>
      <w:r w:rsidRPr="00A02C0A">
        <w:t xml:space="preserve"> and/or </w:t>
      </w:r>
      <w:proofErr w:type="spellStart"/>
      <w:r w:rsidRPr="00A02C0A">
        <w:rPr>
          <w:i/>
        </w:rPr>
        <w:t>maxInstanceAge</w:t>
      </w:r>
      <w:proofErr w:type="spellEnd"/>
      <w:r w:rsidRPr="00A02C0A">
        <w:t xml:space="preserve"> attributes in the </w:t>
      </w:r>
      <w:r w:rsidRPr="00A02C0A">
        <w:rPr>
          <w:rFonts w:hint="eastAsia"/>
          <w:i/>
          <w:lang w:eastAsia="zh-CN"/>
        </w:rPr>
        <w:t>&lt;</w:t>
      </w:r>
      <w:proofErr w:type="spellStart"/>
      <w:r w:rsidRPr="00A02C0A">
        <w:rPr>
          <w:i/>
          <w:lang w:eastAsia="zh-CN"/>
        </w:rPr>
        <w:t>timeSeries</w:t>
      </w:r>
      <w:proofErr w:type="spellEnd"/>
      <w:r w:rsidRPr="00A02C0A">
        <w:rPr>
          <w:rFonts w:hint="eastAsia"/>
          <w:i/>
          <w:lang w:eastAsia="zh-CN"/>
        </w:rPr>
        <w:t xml:space="preserve">&gt; </w:t>
      </w:r>
      <w:r w:rsidRPr="00A02C0A">
        <w:t xml:space="preserve">resource. If multiple policies are in effect, the strictest policy shall apply. The </w:t>
      </w:r>
      <w:r w:rsidRPr="00A02C0A">
        <w:rPr>
          <w:i/>
        </w:rPr>
        <w:t>&lt;</w:t>
      </w:r>
      <w:proofErr w:type="spellStart"/>
      <w:r w:rsidRPr="00A02C0A">
        <w:rPr>
          <w:i/>
          <w:lang w:eastAsia="zh-CN"/>
        </w:rPr>
        <w:t>timeSeries</w:t>
      </w:r>
      <w:r w:rsidRPr="00A02C0A">
        <w:rPr>
          <w:i/>
        </w:rPr>
        <w:t>Instance</w:t>
      </w:r>
      <w:proofErr w:type="spellEnd"/>
      <w:r w:rsidRPr="00A02C0A">
        <w:rPr>
          <w:i/>
        </w:rPr>
        <w:t>&gt;</w:t>
      </w:r>
      <w:r w:rsidRPr="00A02C0A">
        <w:t xml:space="preserve"> resource inherits the same access control policies of the parent </w:t>
      </w:r>
      <w:r w:rsidRPr="00A02C0A">
        <w:rPr>
          <w:i/>
        </w:rPr>
        <w:t>&lt;</w:t>
      </w:r>
      <w:proofErr w:type="spellStart"/>
      <w:r w:rsidRPr="00A02C0A">
        <w:rPr>
          <w:i/>
          <w:lang w:eastAsia="zh-CN"/>
        </w:rPr>
        <w:t>timeSeries</w:t>
      </w:r>
      <w:proofErr w:type="spellEnd"/>
      <w:r w:rsidRPr="00A02C0A">
        <w:rPr>
          <w:i/>
        </w:rPr>
        <w:t>&gt;</w:t>
      </w:r>
      <w:r w:rsidRPr="00A02C0A">
        <w:t xml:space="preserve"> resource, and does not have its own </w:t>
      </w:r>
      <w:proofErr w:type="spellStart"/>
      <w:r w:rsidRPr="00A02C0A">
        <w:rPr>
          <w:i/>
        </w:rPr>
        <w:t>accessControlPolicyIDs</w:t>
      </w:r>
      <w:proofErr w:type="spellEnd"/>
      <w:r w:rsidRPr="00A02C0A">
        <w:t xml:space="preserve"> attribute.</w:t>
      </w:r>
    </w:p>
    <w:p w14:paraId="2E855290" w14:textId="45952748" w:rsidR="00335364" w:rsidRPr="00A02C0A" w:rsidRDefault="00335364" w:rsidP="00335364">
      <w:pPr>
        <w:pStyle w:val="FL"/>
        <w:rPr>
          <w:rFonts w:eastAsia="SimSun"/>
          <w:lang w:eastAsia="zh-CN"/>
        </w:rPr>
      </w:pPr>
      <w:ins w:id="56" w:author="Flynn, Bob" w:date="2017-09-17T09:35:00Z">
        <w:r>
          <w:object w:dxaOrig="6555" w:dyaOrig="3855" w14:anchorId="45DD17B7">
            <v:shape id="_x0000_i1028" type="#_x0000_t75" style="width:327.2pt;height:192.35pt" o:ole="">
              <v:imagedata r:id="rId22" o:title=""/>
            </v:shape>
            <o:OLEObject Type="Embed" ProgID="Visio.Drawing.15" ShapeID="_x0000_i1028" DrawAspect="Content" ObjectID="_1567485584" r:id="rId23"/>
          </w:object>
        </w:r>
      </w:ins>
      <w:del w:id="57" w:author="Flynn, Bob" w:date="2017-09-17T09:35:00Z">
        <w:r w:rsidRPr="00A02C0A" w:rsidDel="00335364">
          <w:object w:dxaOrig="4597" w:dyaOrig="2718" w14:anchorId="20813E8D">
            <v:shape id="_x0000_i1029" type="#_x0000_t75" style="width:228.9pt;height:135.95pt" o:ole="">
              <v:imagedata r:id="rId24" o:title=""/>
            </v:shape>
            <o:OLEObject Type="Embed" ProgID="VisioViewer.Viewer.1" ShapeID="_x0000_i1029" DrawAspect="Content" ObjectID="_1567485585" r:id="rId25"/>
          </w:object>
        </w:r>
      </w:del>
    </w:p>
    <w:p w14:paraId="4BBD26EB" w14:textId="77777777" w:rsidR="00335364" w:rsidRPr="00A02C0A" w:rsidRDefault="00335364" w:rsidP="00335364">
      <w:pPr>
        <w:pStyle w:val="TF"/>
        <w:outlineLvl w:val="0"/>
        <w:rPr>
          <w:rFonts w:eastAsia="SimSun"/>
          <w:lang w:eastAsia="zh-CN"/>
        </w:rPr>
      </w:pPr>
      <w:r w:rsidRPr="00A02C0A">
        <w:t>Figure 9.6.</w:t>
      </w:r>
      <w:r w:rsidRPr="00A02C0A">
        <w:rPr>
          <w:rFonts w:eastAsia="SimSun" w:hint="eastAsia"/>
          <w:lang w:eastAsia="zh-CN"/>
        </w:rPr>
        <w:t>37</w:t>
      </w:r>
      <w:r w:rsidRPr="00A02C0A">
        <w:t xml:space="preserve">-1: Structure of </w:t>
      </w:r>
      <w:r w:rsidRPr="00A02C0A">
        <w:rPr>
          <w:rFonts w:hint="eastAsia"/>
        </w:rPr>
        <w:t>&lt;</w:t>
      </w:r>
      <w:proofErr w:type="spellStart"/>
      <w:r w:rsidRPr="00A02C0A">
        <w:rPr>
          <w:rFonts w:hint="eastAsia"/>
          <w:i/>
        </w:rPr>
        <w:t>timeSeriesInstance</w:t>
      </w:r>
      <w:proofErr w:type="spellEnd"/>
      <w:r w:rsidRPr="00A02C0A">
        <w:rPr>
          <w:rFonts w:hint="eastAsia"/>
        </w:rPr>
        <w:t>&gt;</w:t>
      </w:r>
      <w:r w:rsidRPr="00A02C0A">
        <w:t xml:space="preserve"> resource</w:t>
      </w:r>
    </w:p>
    <w:p w14:paraId="328ADF96" w14:textId="77777777" w:rsidR="00335364" w:rsidRPr="00A02C0A" w:rsidRDefault="00335364" w:rsidP="00335364">
      <w:pPr>
        <w:keepNext/>
        <w:keepLines/>
      </w:pPr>
      <w:r w:rsidRPr="00A02C0A">
        <w:t>The &lt;</w:t>
      </w:r>
      <w:r w:rsidRPr="00A02C0A">
        <w:rPr>
          <w:rFonts w:hint="eastAsia"/>
          <w:i/>
          <w:lang w:eastAsia="zh-CN"/>
        </w:rPr>
        <w:t xml:space="preserve"> </w:t>
      </w:r>
      <w:proofErr w:type="spellStart"/>
      <w:r w:rsidRPr="00A02C0A">
        <w:rPr>
          <w:rFonts w:hint="eastAsia"/>
          <w:i/>
          <w:lang w:eastAsia="zh-CN"/>
        </w:rPr>
        <w:t>timeSeriesInstance</w:t>
      </w:r>
      <w:proofErr w:type="spellEnd"/>
      <w:r w:rsidRPr="00A02C0A">
        <w:t>&gt; resource shall contain the attributes specified in table 9.6.</w:t>
      </w:r>
      <w:r w:rsidRPr="00A02C0A">
        <w:rPr>
          <w:lang w:eastAsia="zh-CN"/>
        </w:rPr>
        <w:t>37</w:t>
      </w:r>
      <w:r w:rsidRPr="00A02C0A">
        <w:t>-</w:t>
      </w:r>
      <w:r w:rsidRPr="00A02C0A">
        <w:rPr>
          <w:rFonts w:hint="eastAsia"/>
          <w:lang w:eastAsia="zh-CN"/>
        </w:rPr>
        <w:t>1</w:t>
      </w:r>
      <w:r w:rsidRPr="00A02C0A">
        <w:t>.</w:t>
      </w:r>
    </w:p>
    <w:p w14:paraId="14B04BA5" w14:textId="77777777" w:rsidR="00335364" w:rsidRPr="00A02C0A" w:rsidRDefault="00335364" w:rsidP="00335364">
      <w:pPr>
        <w:pStyle w:val="TH"/>
        <w:outlineLvl w:val="0"/>
      </w:pPr>
      <w:r w:rsidRPr="00A02C0A">
        <w:t>Table 9.6.</w:t>
      </w:r>
      <w:r w:rsidRPr="00A02C0A">
        <w:rPr>
          <w:rFonts w:eastAsia="SimSun" w:hint="eastAsia"/>
          <w:lang w:eastAsia="zh-CN"/>
        </w:rPr>
        <w:t>37</w:t>
      </w:r>
      <w:r w:rsidRPr="00A02C0A">
        <w:t>-</w:t>
      </w:r>
      <w:r w:rsidRPr="00A02C0A">
        <w:rPr>
          <w:rFonts w:hint="eastAsia"/>
        </w:rPr>
        <w:t>1</w:t>
      </w:r>
      <w:r w:rsidRPr="00A02C0A">
        <w:t xml:space="preserve">: Attributes of </w:t>
      </w:r>
      <w:r w:rsidRPr="00A02C0A">
        <w:rPr>
          <w:rFonts w:hint="eastAsia"/>
        </w:rPr>
        <w:t>&lt;</w:t>
      </w:r>
      <w:proofErr w:type="spellStart"/>
      <w:r w:rsidRPr="00A02C0A">
        <w:rPr>
          <w:rFonts w:hint="eastAsia"/>
          <w:i/>
        </w:rPr>
        <w:t>timeSeriesInstance</w:t>
      </w:r>
      <w:proofErr w:type="spellEnd"/>
      <w:r w:rsidRPr="00A02C0A">
        <w:rPr>
          <w:rFonts w:hint="eastAsia"/>
        </w:rPr>
        <w:t xml:space="preserve">&gt; </w:t>
      </w:r>
      <w:r w:rsidRPr="00A02C0A">
        <w:t>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335364" w:rsidRPr="00A02C0A" w14:paraId="7B251A83" w14:textId="77777777" w:rsidTr="00E01EAF">
        <w:trPr>
          <w:tblHeader/>
          <w:jc w:val="center"/>
        </w:trPr>
        <w:tc>
          <w:tcPr>
            <w:tcW w:w="2304" w:type="dxa"/>
            <w:shd w:val="clear" w:color="auto" w:fill="E0E0E0"/>
            <w:vAlign w:val="center"/>
          </w:tcPr>
          <w:p w14:paraId="4A52BDBA" w14:textId="77777777" w:rsidR="00335364" w:rsidRPr="00A02C0A" w:rsidRDefault="00335364" w:rsidP="00E01EAF">
            <w:pPr>
              <w:pStyle w:val="TAH"/>
              <w:rPr>
                <w:rFonts w:eastAsia="Arial Unicode MS"/>
              </w:rPr>
            </w:pPr>
            <w:r w:rsidRPr="00A02C0A">
              <w:rPr>
                <w:rFonts w:eastAsia="Arial Unicode MS"/>
              </w:rPr>
              <w:t xml:space="preserve">Attributes of </w:t>
            </w:r>
            <w:r w:rsidRPr="00A02C0A">
              <w:rPr>
                <w:rFonts w:eastAsia="Arial Unicode MS"/>
                <w:i/>
              </w:rPr>
              <w:t>&lt;</w:t>
            </w:r>
            <w:proofErr w:type="spellStart"/>
            <w:r w:rsidRPr="00A02C0A">
              <w:rPr>
                <w:rFonts w:eastAsia="Arial Unicode MS" w:hint="eastAsia"/>
                <w:i/>
                <w:lang w:eastAsia="zh-CN"/>
              </w:rPr>
              <w:t>timeSeries</w:t>
            </w:r>
            <w:r w:rsidRPr="00A02C0A">
              <w:rPr>
                <w:rFonts w:eastAsia="Arial Unicode MS"/>
                <w:i/>
              </w:rPr>
              <w:t>Instance</w:t>
            </w:r>
            <w:proofErr w:type="spellEnd"/>
            <w:r w:rsidRPr="00A02C0A">
              <w:rPr>
                <w:rFonts w:eastAsia="Arial Unicode MS"/>
                <w:i/>
              </w:rPr>
              <w:t>&gt;</w:t>
            </w:r>
          </w:p>
        </w:tc>
        <w:tc>
          <w:tcPr>
            <w:tcW w:w="1077" w:type="dxa"/>
            <w:shd w:val="clear" w:color="auto" w:fill="E0E0E0"/>
            <w:vAlign w:val="center"/>
          </w:tcPr>
          <w:p w14:paraId="634558AB" w14:textId="77777777" w:rsidR="00335364" w:rsidRPr="00A02C0A" w:rsidRDefault="00335364" w:rsidP="00E01EAF">
            <w:pPr>
              <w:pStyle w:val="TAH"/>
              <w:rPr>
                <w:rFonts w:eastAsia="Arial Unicode MS"/>
              </w:rPr>
            </w:pPr>
            <w:r w:rsidRPr="00A02C0A">
              <w:rPr>
                <w:rFonts w:eastAsia="Arial Unicode MS"/>
              </w:rPr>
              <w:t>Multiplicity</w:t>
            </w:r>
          </w:p>
        </w:tc>
        <w:tc>
          <w:tcPr>
            <w:tcW w:w="1008" w:type="dxa"/>
            <w:shd w:val="clear" w:color="auto" w:fill="E0E0E0"/>
            <w:vAlign w:val="center"/>
          </w:tcPr>
          <w:p w14:paraId="766778A0" w14:textId="77777777" w:rsidR="00335364" w:rsidRPr="00A02C0A" w:rsidRDefault="00335364" w:rsidP="00E01EAF">
            <w:pPr>
              <w:pStyle w:val="TAH"/>
              <w:rPr>
                <w:rFonts w:eastAsia="Arial Unicode MS"/>
              </w:rPr>
            </w:pPr>
            <w:r w:rsidRPr="00A02C0A">
              <w:rPr>
                <w:rFonts w:eastAsia="Arial Unicode MS"/>
              </w:rPr>
              <w:t>RW/</w:t>
            </w:r>
          </w:p>
          <w:p w14:paraId="7A8B9087" w14:textId="77777777" w:rsidR="00335364" w:rsidRPr="00A02C0A" w:rsidRDefault="00335364" w:rsidP="00E01EAF">
            <w:pPr>
              <w:pStyle w:val="TAH"/>
              <w:rPr>
                <w:rFonts w:eastAsia="Arial Unicode MS"/>
              </w:rPr>
            </w:pPr>
            <w:r w:rsidRPr="00A02C0A">
              <w:rPr>
                <w:rFonts w:eastAsia="Arial Unicode MS"/>
              </w:rPr>
              <w:t>RO/</w:t>
            </w:r>
          </w:p>
          <w:p w14:paraId="5734755D" w14:textId="77777777" w:rsidR="00335364" w:rsidRPr="00A02C0A" w:rsidRDefault="00335364" w:rsidP="00E01EAF">
            <w:pPr>
              <w:pStyle w:val="TAH"/>
              <w:rPr>
                <w:rFonts w:eastAsia="Arial Unicode MS"/>
              </w:rPr>
            </w:pPr>
            <w:r w:rsidRPr="00A02C0A">
              <w:rPr>
                <w:rFonts w:eastAsia="Arial Unicode MS"/>
              </w:rPr>
              <w:t>WO</w:t>
            </w:r>
          </w:p>
        </w:tc>
        <w:tc>
          <w:tcPr>
            <w:tcW w:w="3456" w:type="dxa"/>
            <w:shd w:val="clear" w:color="auto" w:fill="E0E0E0"/>
            <w:vAlign w:val="center"/>
          </w:tcPr>
          <w:p w14:paraId="12876766" w14:textId="77777777" w:rsidR="00335364" w:rsidRPr="00A02C0A" w:rsidRDefault="00335364" w:rsidP="00E01EAF">
            <w:pPr>
              <w:pStyle w:val="TAH"/>
              <w:rPr>
                <w:rFonts w:eastAsia="Arial Unicode MS"/>
              </w:rPr>
            </w:pPr>
            <w:r w:rsidRPr="00A02C0A">
              <w:rPr>
                <w:rFonts w:eastAsia="Arial Unicode MS"/>
              </w:rPr>
              <w:t>Description</w:t>
            </w:r>
          </w:p>
        </w:tc>
        <w:tc>
          <w:tcPr>
            <w:tcW w:w="1440" w:type="dxa"/>
            <w:shd w:val="clear" w:color="auto" w:fill="E0E0E0"/>
            <w:vAlign w:val="center"/>
          </w:tcPr>
          <w:p w14:paraId="6F967C22" w14:textId="77777777" w:rsidR="00335364" w:rsidRPr="00A02C0A" w:rsidRDefault="00335364" w:rsidP="00E01EAF">
            <w:pPr>
              <w:pStyle w:val="TAH"/>
              <w:rPr>
                <w:rFonts w:eastAsia="Arial Unicode MS"/>
              </w:rPr>
            </w:pPr>
            <w:r w:rsidRPr="00A02C0A">
              <w:rPr>
                <w:rFonts w:eastAsia="Arial Unicode MS" w:hint="eastAsia"/>
                <w:i/>
                <w:lang w:eastAsia="zh-CN"/>
              </w:rPr>
              <w:t>&lt;</w:t>
            </w:r>
            <w:proofErr w:type="spellStart"/>
            <w:r w:rsidRPr="00A02C0A">
              <w:rPr>
                <w:rFonts w:eastAsia="Arial Unicode MS" w:hint="eastAsia"/>
                <w:i/>
                <w:lang w:eastAsia="zh-CN"/>
              </w:rPr>
              <w:t>timeSeries</w:t>
            </w:r>
            <w:r w:rsidRPr="00A02C0A">
              <w:rPr>
                <w:rFonts w:eastAsia="Arial Unicode MS"/>
                <w:i/>
              </w:rPr>
              <w:t>InstanceAnnc</w:t>
            </w:r>
            <w:proofErr w:type="spellEnd"/>
            <w:r w:rsidRPr="00A02C0A">
              <w:rPr>
                <w:rFonts w:eastAsia="Arial Unicode MS"/>
                <w:i/>
              </w:rPr>
              <w:t>&gt;</w:t>
            </w:r>
            <w:r w:rsidRPr="00A02C0A">
              <w:rPr>
                <w:rFonts w:eastAsia="Arial Unicode MS"/>
              </w:rPr>
              <w:t xml:space="preserve"> Attributes</w:t>
            </w:r>
          </w:p>
        </w:tc>
      </w:tr>
      <w:tr w:rsidR="00335364" w:rsidRPr="00A02C0A" w14:paraId="68177FB0" w14:textId="77777777" w:rsidTr="00E01EAF">
        <w:trPr>
          <w:jc w:val="center"/>
        </w:trPr>
        <w:tc>
          <w:tcPr>
            <w:tcW w:w="2304" w:type="dxa"/>
          </w:tcPr>
          <w:p w14:paraId="5976FEA9" w14:textId="77777777" w:rsidR="00335364" w:rsidRPr="00A02C0A" w:rsidRDefault="00335364" w:rsidP="00E01EAF">
            <w:pPr>
              <w:pStyle w:val="TAL"/>
              <w:rPr>
                <w:rFonts w:eastAsia="Arial Unicode MS"/>
                <w:i/>
              </w:rPr>
            </w:pPr>
            <w:proofErr w:type="spellStart"/>
            <w:r w:rsidRPr="00A02C0A">
              <w:rPr>
                <w:rFonts w:eastAsia="Arial Unicode MS"/>
                <w:i/>
              </w:rPr>
              <w:t>resourceType</w:t>
            </w:r>
            <w:proofErr w:type="spellEnd"/>
          </w:p>
        </w:tc>
        <w:tc>
          <w:tcPr>
            <w:tcW w:w="1077" w:type="dxa"/>
          </w:tcPr>
          <w:p w14:paraId="451488F6" w14:textId="77777777" w:rsidR="00335364" w:rsidRPr="00A02C0A" w:rsidRDefault="00335364" w:rsidP="00E01EAF">
            <w:pPr>
              <w:pStyle w:val="TAC"/>
              <w:rPr>
                <w:rFonts w:eastAsia="Arial Unicode MS"/>
              </w:rPr>
            </w:pPr>
            <w:r w:rsidRPr="00A02C0A">
              <w:rPr>
                <w:rFonts w:eastAsia="Arial Unicode MS"/>
              </w:rPr>
              <w:t>1</w:t>
            </w:r>
          </w:p>
        </w:tc>
        <w:tc>
          <w:tcPr>
            <w:tcW w:w="1008" w:type="dxa"/>
          </w:tcPr>
          <w:p w14:paraId="3FD730F7" w14:textId="77777777" w:rsidR="00335364" w:rsidRPr="00A02C0A" w:rsidRDefault="00335364" w:rsidP="00E01EAF">
            <w:pPr>
              <w:pStyle w:val="TAC"/>
              <w:rPr>
                <w:rFonts w:eastAsia="Arial Unicode MS"/>
              </w:rPr>
            </w:pPr>
            <w:r w:rsidRPr="00A02C0A">
              <w:rPr>
                <w:rFonts w:eastAsia="Arial Unicode MS"/>
              </w:rPr>
              <w:t>RO</w:t>
            </w:r>
          </w:p>
        </w:tc>
        <w:tc>
          <w:tcPr>
            <w:tcW w:w="3456" w:type="dxa"/>
          </w:tcPr>
          <w:p w14:paraId="3D7E4747" w14:textId="77777777" w:rsidR="00335364" w:rsidRPr="00A02C0A" w:rsidRDefault="00335364" w:rsidP="00E01EAF">
            <w:pPr>
              <w:pStyle w:val="TAL"/>
              <w:rPr>
                <w:rFonts w:eastAsia="Arial Unicode MS"/>
              </w:rPr>
            </w:pPr>
            <w:r w:rsidRPr="00A02C0A">
              <w:rPr>
                <w:rFonts w:eastAsia="Arial Unicode MS"/>
              </w:rPr>
              <w:t>See clause 9.6.1.3.</w:t>
            </w:r>
          </w:p>
        </w:tc>
        <w:tc>
          <w:tcPr>
            <w:tcW w:w="1440" w:type="dxa"/>
          </w:tcPr>
          <w:p w14:paraId="30813693" w14:textId="77777777" w:rsidR="00335364" w:rsidRPr="00A02C0A" w:rsidRDefault="00335364" w:rsidP="00E01EAF">
            <w:pPr>
              <w:pStyle w:val="TAL"/>
              <w:jc w:val="center"/>
              <w:rPr>
                <w:rFonts w:eastAsia="Arial Unicode MS"/>
              </w:rPr>
            </w:pPr>
            <w:r w:rsidRPr="00A02C0A">
              <w:rPr>
                <w:rFonts w:eastAsia="Arial Unicode MS"/>
                <w:lang w:eastAsia="ko-KR"/>
              </w:rPr>
              <w:t>NA</w:t>
            </w:r>
          </w:p>
        </w:tc>
      </w:tr>
      <w:tr w:rsidR="00335364" w:rsidRPr="00A02C0A" w14:paraId="5333563A" w14:textId="77777777" w:rsidTr="00E01EAF">
        <w:trPr>
          <w:jc w:val="center"/>
        </w:trPr>
        <w:tc>
          <w:tcPr>
            <w:tcW w:w="2304" w:type="dxa"/>
          </w:tcPr>
          <w:p w14:paraId="688A7E6B" w14:textId="77777777" w:rsidR="00335364" w:rsidRPr="00A02C0A" w:rsidRDefault="00335364" w:rsidP="00E01EAF">
            <w:pPr>
              <w:pStyle w:val="TAL"/>
              <w:rPr>
                <w:rFonts w:eastAsia="Arial Unicode MS"/>
                <w:i/>
              </w:rPr>
            </w:pPr>
            <w:proofErr w:type="spellStart"/>
            <w:r w:rsidRPr="00A02C0A">
              <w:rPr>
                <w:rFonts w:eastAsia="Arial Unicode MS" w:hint="eastAsia"/>
                <w:i/>
                <w:lang w:eastAsia="ko-KR"/>
              </w:rPr>
              <w:t>resourceID</w:t>
            </w:r>
            <w:proofErr w:type="spellEnd"/>
          </w:p>
        </w:tc>
        <w:tc>
          <w:tcPr>
            <w:tcW w:w="1077" w:type="dxa"/>
          </w:tcPr>
          <w:p w14:paraId="2420B5E6" w14:textId="77777777" w:rsidR="00335364" w:rsidRPr="00A02C0A" w:rsidRDefault="00335364" w:rsidP="00E01EAF">
            <w:pPr>
              <w:pStyle w:val="TAC"/>
              <w:rPr>
                <w:rFonts w:eastAsia="Arial Unicode MS"/>
              </w:rPr>
            </w:pPr>
            <w:r w:rsidRPr="00A02C0A">
              <w:rPr>
                <w:rFonts w:eastAsia="Arial Unicode MS" w:hint="eastAsia"/>
                <w:lang w:eastAsia="ko-KR"/>
              </w:rPr>
              <w:t>1</w:t>
            </w:r>
          </w:p>
        </w:tc>
        <w:tc>
          <w:tcPr>
            <w:tcW w:w="1008" w:type="dxa"/>
          </w:tcPr>
          <w:p w14:paraId="15EF0908" w14:textId="77777777" w:rsidR="00335364" w:rsidRPr="00A02C0A" w:rsidRDefault="00335364" w:rsidP="00E01EAF">
            <w:pPr>
              <w:pStyle w:val="TAC"/>
              <w:rPr>
                <w:rFonts w:eastAsia="Arial Unicode MS"/>
              </w:rPr>
            </w:pPr>
            <w:r w:rsidRPr="00A02C0A">
              <w:rPr>
                <w:rFonts w:eastAsia="Arial Unicode MS"/>
                <w:lang w:eastAsia="ko-KR"/>
              </w:rPr>
              <w:t>RO</w:t>
            </w:r>
          </w:p>
        </w:tc>
        <w:tc>
          <w:tcPr>
            <w:tcW w:w="3456" w:type="dxa"/>
          </w:tcPr>
          <w:p w14:paraId="0E3A2E88" w14:textId="77777777" w:rsidR="00335364" w:rsidRPr="00A02C0A" w:rsidRDefault="00335364" w:rsidP="00E01EAF">
            <w:pPr>
              <w:pStyle w:val="TAL"/>
              <w:rPr>
                <w:rFonts w:eastAsia="Arial Unicode MS"/>
              </w:rPr>
            </w:pPr>
            <w:r w:rsidRPr="00A02C0A">
              <w:rPr>
                <w:rFonts w:eastAsia="Arial Unicode MS"/>
              </w:rPr>
              <w:t>See clause 9.6.1.3.</w:t>
            </w:r>
          </w:p>
        </w:tc>
        <w:tc>
          <w:tcPr>
            <w:tcW w:w="1440" w:type="dxa"/>
          </w:tcPr>
          <w:p w14:paraId="6917DAD7" w14:textId="77777777" w:rsidR="00335364" w:rsidRPr="00A02C0A" w:rsidRDefault="00335364" w:rsidP="00E01EAF">
            <w:pPr>
              <w:pStyle w:val="TAL"/>
              <w:jc w:val="center"/>
              <w:rPr>
                <w:rFonts w:eastAsia="Arial Unicode MS"/>
                <w:lang w:eastAsia="zh-CN"/>
              </w:rPr>
            </w:pPr>
            <w:r w:rsidRPr="00A02C0A">
              <w:rPr>
                <w:rFonts w:eastAsia="Arial Unicode MS" w:hint="eastAsia"/>
                <w:lang w:eastAsia="zh-CN"/>
              </w:rPr>
              <w:t>NA</w:t>
            </w:r>
          </w:p>
        </w:tc>
      </w:tr>
      <w:tr w:rsidR="00335364" w:rsidRPr="00A02C0A" w14:paraId="6AD6CC45" w14:textId="77777777" w:rsidTr="00E01EAF">
        <w:trPr>
          <w:jc w:val="center"/>
        </w:trPr>
        <w:tc>
          <w:tcPr>
            <w:tcW w:w="2304" w:type="dxa"/>
          </w:tcPr>
          <w:p w14:paraId="737FCD07" w14:textId="77777777" w:rsidR="00335364" w:rsidRPr="00A02C0A" w:rsidRDefault="00335364" w:rsidP="00E01EAF">
            <w:pPr>
              <w:pStyle w:val="TAL"/>
              <w:rPr>
                <w:rFonts w:eastAsia="Arial Unicode MS"/>
                <w:i/>
                <w:lang w:eastAsia="ko-KR"/>
              </w:rPr>
            </w:pPr>
            <w:proofErr w:type="spellStart"/>
            <w:r w:rsidRPr="00A02C0A">
              <w:rPr>
                <w:rFonts w:eastAsia="Arial Unicode MS"/>
                <w:i/>
              </w:rPr>
              <w:t>resourceName</w:t>
            </w:r>
            <w:proofErr w:type="spellEnd"/>
          </w:p>
        </w:tc>
        <w:tc>
          <w:tcPr>
            <w:tcW w:w="1077" w:type="dxa"/>
          </w:tcPr>
          <w:p w14:paraId="08E97D35" w14:textId="77777777" w:rsidR="00335364" w:rsidRPr="00A02C0A" w:rsidRDefault="00335364" w:rsidP="00E01EAF">
            <w:pPr>
              <w:pStyle w:val="TAC"/>
              <w:rPr>
                <w:rFonts w:eastAsia="Arial Unicode MS"/>
                <w:lang w:eastAsia="ko-KR"/>
              </w:rPr>
            </w:pPr>
            <w:r w:rsidRPr="00A02C0A">
              <w:rPr>
                <w:rFonts w:eastAsia="Arial Unicode MS"/>
              </w:rPr>
              <w:t>1</w:t>
            </w:r>
          </w:p>
        </w:tc>
        <w:tc>
          <w:tcPr>
            <w:tcW w:w="1008" w:type="dxa"/>
          </w:tcPr>
          <w:p w14:paraId="007510E1" w14:textId="77777777" w:rsidR="00335364" w:rsidRPr="00A02C0A" w:rsidRDefault="00335364" w:rsidP="00E01EAF">
            <w:pPr>
              <w:pStyle w:val="TAC"/>
              <w:rPr>
                <w:rFonts w:eastAsia="Arial Unicode MS"/>
                <w:lang w:eastAsia="ko-KR"/>
              </w:rPr>
            </w:pPr>
            <w:r w:rsidRPr="00A02C0A">
              <w:rPr>
                <w:rFonts w:eastAsia="Arial Unicode MS"/>
              </w:rPr>
              <w:t>WO</w:t>
            </w:r>
          </w:p>
        </w:tc>
        <w:tc>
          <w:tcPr>
            <w:tcW w:w="3456" w:type="dxa"/>
          </w:tcPr>
          <w:p w14:paraId="26154B2D" w14:textId="77777777" w:rsidR="00335364" w:rsidRPr="00A02C0A" w:rsidRDefault="00335364" w:rsidP="00E01EAF">
            <w:pPr>
              <w:pStyle w:val="TAL"/>
              <w:rPr>
                <w:rFonts w:eastAsia="Arial Unicode MS"/>
              </w:rPr>
            </w:pPr>
            <w:r w:rsidRPr="00A02C0A">
              <w:rPr>
                <w:rFonts w:eastAsia="Arial Unicode MS"/>
              </w:rPr>
              <w:t>See clause 9.6.1.3.</w:t>
            </w:r>
          </w:p>
        </w:tc>
        <w:tc>
          <w:tcPr>
            <w:tcW w:w="1440" w:type="dxa"/>
          </w:tcPr>
          <w:p w14:paraId="19F1C31C" w14:textId="77777777" w:rsidR="00335364" w:rsidRPr="00A02C0A" w:rsidRDefault="00335364" w:rsidP="00E01EAF">
            <w:pPr>
              <w:pStyle w:val="TAL"/>
              <w:jc w:val="center"/>
              <w:rPr>
                <w:rFonts w:eastAsia="Arial Unicode MS"/>
                <w:lang w:eastAsia="zh-CN"/>
              </w:rPr>
            </w:pPr>
            <w:r w:rsidRPr="00A02C0A">
              <w:rPr>
                <w:rFonts w:eastAsia="Arial Unicode MS" w:hint="eastAsia"/>
                <w:lang w:eastAsia="zh-CN"/>
              </w:rPr>
              <w:t>NA</w:t>
            </w:r>
          </w:p>
        </w:tc>
      </w:tr>
      <w:tr w:rsidR="00335364" w:rsidRPr="00A02C0A" w14:paraId="26A817B7" w14:textId="77777777" w:rsidTr="00E01EAF">
        <w:trPr>
          <w:jc w:val="center"/>
        </w:trPr>
        <w:tc>
          <w:tcPr>
            <w:tcW w:w="2304" w:type="dxa"/>
          </w:tcPr>
          <w:p w14:paraId="4D675303" w14:textId="77777777" w:rsidR="00335364" w:rsidRPr="00A02C0A" w:rsidRDefault="00335364" w:rsidP="00E01EAF">
            <w:pPr>
              <w:pStyle w:val="TAL"/>
              <w:rPr>
                <w:rFonts w:eastAsia="Arial Unicode MS"/>
                <w:i/>
              </w:rPr>
            </w:pPr>
            <w:proofErr w:type="spellStart"/>
            <w:r w:rsidRPr="00A02C0A">
              <w:rPr>
                <w:rFonts w:eastAsia="Arial Unicode MS"/>
                <w:i/>
              </w:rPr>
              <w:t>parentID</w:t>
            </w:r>
            <w:proofErr w:type="spellEnd"/>
          </w:p>
        </w:tc>
        <w:tc>
          <w:tcPr>
            <w:tcW w:w="1077" w:type="dxa"/>
          </w:tcPr>
          <w:p w14:paraId="0FE87787" w14:textId="77777777" w:rsidR="00335364" w:rsidRPr="00A02C0A" w:rsidRDefault="00335364" w:rsidP="00E01EAF">
            <w:pPr>
              <w:pStyle w:val="TAC"/>
              <w:rPr>
                <w:rFonts w:eastAsia="Arial Unicode MS"/>
              </w:rPr>
            </w:pPr>
            <w:r w:rsidRPr="00A02C0A">
              <w:rPr>
                <w:rFonts w:eastAsia="Arial Unicode MS"/>
              </w:rPr>
              <w:t>1</w:t>
            </w:r>
          </w:p>
        </w:tc>
        <w:tc>
          <w:tcPr>
            <w:tcW w:w="1008" w:type="dxa"/>
          </w:tcPr>
          <w:p w14:paraId="643E3CEC" w14:textId="77777777" w:rsidR="00335364" w:rsidRPr="00A02C0A" w:rsidRDefault="00335364" w:rsidP="00E01EAF">
            <w:pPr>
              <w:pStyle w:val="TAC"/>
              <w:rPr>
                <w:rFonts w:eastAsia="Arial Unicode MS"/>
              </w:rPr>
            </w:pPr>
            <w:r w:rsidRPr="00A02C0A">
              <w:rPr>
                <w:rFonts w:eastAsia="Arial Unicode MS"/>
              </w:rPr>
              <w:t>RO</w:t>
            </w:r>
          </w:p>
        </w:tc>
        <w:tc>
          <w:tcPr>
            <w:tcW w:w="3456" w:type="dxa"/>
          </w:tcPr>
          <w:p w14:paraId="42B4237E" w14:textId="77777777" w:rsidR="00335364" w:rsidRPr="00A02C0A" w:rsidRDefault="00335364" w:rsidP="00E01EAF">
            <w:pPr>
              <w:pStyle w:val="TAL"/>
              <w:rPr>
                <w:rFonts w:eastAsia="Arial Unicode MS"/>
              </w:rPr>
            </w:pPr>
            <w:r w:rsidRPr="00A02C0A">
              <w:rPr>
                <w:rFonts w:eastAsia="Arial Unicode MS"/>
              </w:rPr>
              <w:t>See clause 9.6.1.3.</w:t>
            </w:r>
          </w:p>
        </w:tc>
        <w:tc>
          <w:tcPr>
            <w:tcW w:w="1440" w:type="dxa"/>
          </w:tcPr>
          <w:p w14:paraId="13C278FC" w14:textId="77777777" w:rsidR="00335364" w:rsidRPr="00A02C0A" w:rsidRDefault="00335364" w:rsidP="00E01EAF">
            <w:pPr>
              <w:pStyle w:val="TAL"/>
              <w:jc w:val="center"/>
              <w:rPr>
                <w:rFonts w:eastAsia="Arial Unicode MS"/>
              </w:rPr>
            </w:pPr>
            <w:r w:rsidRPr="00A02C0A">
              <w:rPr>
                <w:rFonts w:eastAsia="Arial Unicode MS"/>
                <w:lang w:eastAsia="ko-KR"/>
              </w:rPr>
              <w:t>NA</w:t>
            </w:r>
          </w:p>
        </w:tc>
      </w:tr>
      <w:tr w:rsidR="00335364" w:rsidRPr="00A02C0A" w14:paraId="59F671BF" w14:textId="77777777" w:rsidTr="00E01EAF">
        <w:trPr>
          <w:jc w:val="center"/>
        </w:trPr>
        <w:tc>
          <w:tcPr>
            <w:tcW w:w="2304" w:type="dxa"/>
          </w:tcPr>
          <w:p w14:paraId="19A29BDA" w14:textId="77777777" w:rsidR="00335364" w:rsidRPr="00A02C0A" w:rsidRDefault="00335364" w:rsidP="00E01EAF">
            <w:pPr>
              <w:pStyle w:val="TAL"/>
              <w:rPr>
                <w:rFonts w:eastAsia="Arial Unicode MS"/>
                <w:i/>
              </w:rPr>
            </w:pPr>
            <w:r w:rsidRPr="00A02C0A">
              <w:rPr>
                <w:rFonts w:eastAsia="Arial Unicode MS"/>
                <w:i/>
              </w:rPr>
              <w:t>labels</w:t>
            </w:r>
          </w:p>
        </w:tc>
        <w:tc>
          <w:tcPr>
            <w:tcW w:w="1077" w:type="dxa"/>
          </w:tcPr>
          <w:p w14:paraId="0E41C1E8" w14:textId="77777777" w:rsidR="00335364" w:rsidRPr="00A02C0A" w:rsidRDefault="00335364" w:rsidP="00E01EAF">
            <w:pPr>
              <w:pStyle w:val="TAC"/>
              <w:rPr>
                <w:rFonts w:eastAsia="Arial Unicode MS"/>
              </w:rPr>
            </w:pPr>
            <w:r w:rsidRPr="00A02C0A">
              <w:rPr>
                <w:rFonts w:eastAsia="Arial Unicode MS"/>
              </w:rPr>
              <w:t>0..1 (L)</w:t>
            </w:r>
          </w:p>
        </w:tc>
        <w:tc>
          <w:tcPr>
            <w:tcW w:w="1008" w:type="dxa"/>
          </w:tcPr>
          <w:p w14:paraId="0BB88E3E" w14:textId="77777777" w:rsidR="00335364" w:rsidRPr="00A02C0A" w:rsidRDefault="00335364" w:rsidP="00E01EAF">
            <w:pPr>
              <w:pStyle w:val="TAC"/>
              <w:rPr>
                <w:rFonts w:eastAsia="Arial Unicode MS"/>
              </w:rPr>
            </w:pPr>
            <w:r w:rsidRPr="00A02C0A">
              <w:rPr>
                <w:rFonts w:eastAsia="Arial Unicode MS"/>
              </w:rPr>
              <w:t>WO</w:t>
            </w:r>
          </w:p>
        </w:tc>
        <w:tc>
          <w:tcPr>
            <w:tcW w:w="3456" w:type="dxa"/>
          </w:tcPr>
          <w:p w14:paraId="42359366" w14:textId="77777777" w:rsidR="00335364" w:rsidRPr="00A02C0A" w:rsidRDefault="00335364" w:rsidP="00E01EAF">
            <w:pPr>
              <w:pStyle w:val="TAL"/>
              <w:rPr>
                <w:rFonts w:eastAsia="Arial Unicode MS"/>
              </w:rPr>
            </w:pPr>
            <w:r w:rsidRPr="00A02C0A">
              <w:rPr>
                <w:rFonts w:eastAsia="Arial Unicode MS"/>
              </w:rPr>
              <w:t>See clause 9.6.1.3.</w:t>
            </w:r>
          </w:p>
        </w:tc>
        <w:tc>
          <w:tcPr>
            <w:tcW w:w="1440" w:type="dxa"/>
          </w:tcPr>
          <w:p w14:paraId="1C6496B5" w14:textId="77777777" w:rsidR="00335364" w:rsidRPr="00A02C0A" w:rsidRDefault="00335364" w:rsidP="00E01EAF">
            <w:pPr>
              <w:pStyle w:val="TAL"/>
              <w:jc w:val="center"/>
              <w:rPr>
                <w:rFonts w:eastAsia="Arial Unicode MS"/>
              </w:rPr>
            </w:pPr>
            <w:r w:rsidRPr="00A02C0A">
              <w:rPr>
                <w:rFonts w:eastAsia="Arial Unicode MS"/>
                <w:lang w:eastAsia="ko-KR"/>
              </w:rPr>
              <w:t>MA</w:t>
            </w:r>
          </w:p>
        </w:tc>
      </w:tr>
      <w:tr w:rsidR="00335364" w:rsidRPr="00A02C0A" w14:paraId="77B5AA0A" w14:textId="77777777" w:rsidTr="00E01EAF">
        <w:trPr>
          <w:jc w:val="center"/>
        </w:trPr>
        <w:tc>
          <w:tcPr>
            <w:tcW w:w="2304" w:type="dxa"/>
          </w:tcPr>
          <w:p w14:paraId="5E769DFA" w14:textId="77777777" w:rsidR="00335364" w:rsidRPr="00A02C0A" w:rsidRDefault="00335364" w:rsidP="00E01EAF">
            <w:pPr>
              <w:pStyle w:val="TAL"/>
              <w:rPr>
                <w:rFonts w:eastAsia="Arial Unicode MS"/>
                <w:i/>
              </w:rPr>
            </w:pPr>
            <w:proofErr w:type="spellStart"/>
            <w:r w:rsidRPr="00A02C0A">
              <w:rPr>
                <w:rFonts w:eastAsia="Arial Unicode MS"/>
                <w:i/>
              </w:rPr>
              <w:t>creationTime</w:t>
            </w:r>
            <w:proofErr w:type="spellEnd"/>
          </w:p>
        </w:tc>
        <w:tc>
          <w:tcPr>
            <w:tcW w:w="1077" w:type="dxa"/>
          </w:tcPr>
          <w:p w14:paraId="079767C0" w14:textId="77777777" w:rsidR="00335364" w:rsidRPr="00A02C0A" w:rsidRDefault="00335364" w:rsidP="00E01EAF">
            <w:pPr>
              <w:pStyle w:val="TAC"/>
              <w:rPr>
                <w:rFonts w:eastAsia="Arial Unicode MS"/>
              </w:rPr>
            </w:pPr>
            <w:r w:rsidRPr="00A02C0A">
              <w:rPr>
                <w:rFonts w:eastAsia="Arial Unicode MS"/>
              </w:rPr>
              <w:t>1</w:t>
            </w:r>
          </w:p>
        </w:tc>
        <w:tc>
          <w:tcPr>
            <w:tcW w:w="1008" w:type="dxa"/>
          </w:tcPr>
          <w:p w14:paraId="5673E1C1" w14:textId="77777777" w:rsidR="00335364" w:rsidRPr="00A02C0A" w:rsidRDefault="00335364" w:rsidP="00E01EAF">
            <w:pPr>
              <w:pStyle w:val="TAC"/>
              <w:rPr>
                <w:rFonts w:eastAsia="Arial Unicode MS"/>
              </w:rPr>
            </w:pPr>
            <w:r w:rsidRPr="00A02C0A">
              <w:rPr>
                <w:rFonts w:eastAsia="Arial Unicode MS"/>
              </w:rPr>
              <w:t>RO</w:t>
            </w:r>
          </w:p>
        </w:tc>
        <w:tc>
          <w:tcPr>
            <w:tcW w:w="3456" w:type="dxa"/>
          </w:tcPr>
          <w:p w14:paraId="36A87B03" w14:textId="77777777" w:rsidR="00335364" w:rsidRPr="00A02C0A" w:rsidRDefault="00335364" w:rsidP="00E01EAF">
            <w:pPr>
              <w:pStyle w:val="TAL"/>
              <w:rPr>
                <w:rFonts w:eastAsia="Arial Unicode MS"/>
              </w:rPr>
            </w:pPr>
            <w:r w:rsidRPr="00A02C0A">
              <w:rPr>
                <w:rFonts w:eastAsia="Arial Unicode MS"/>
              </w:rPr>
              <w:t>See clause 9.6.1.3.</w:t>
            </w:r>
          </w:p>
        </w:tc>
        <w:tc>
          <w:tcPr>
            <w:tcW w:w="1440" w:type="dxa"/>
          </w:tcPr>
          <w:p w14:paraId="7883EA05" w14:textId="77777777" w:rsidR="00335364" w:rsidRPr="00A02C0A" w:rsidRDefault="00335364" w:rsidP="00E01EAF">
            <w:pPr>
              <w:pStyle w:val="TAL"/>
              <w:jc w:val="center"/>
              <w:rPr>
                <w:rFonts w:eastAsia="Arial Unicode MS"/>
              </w:rPr>
            </w:pPr>
            <w:r w:rsidRPr="00A02C0A">
              <w:rPr>
                <w:rFonts w:eastAsia="Arial Unicode MS"/>
                <w:lang w:eastAsia="ko-KR"/>
              </w:rPr>
              <w:t>NA</w:t>
            </w:r>
          </w:p>
        </w:tc>
      </w:tr>
      <w:tr w:rsidR="00335364" w:rsidRPr="00A02C0A" w14:paraId="47E6F395" w14:textId="77777777" w:rsidTr="00E01EAF">
        <w:trPr>
          <w:jc w:val="center"/>
        </w:trPr>
        <w:tc>
          <w:tcPr>
            <w:tcW w:w="2304" w:type="dxa"/>
          </w:tcPr>
          <w:p w14:paraId="0F4934F3" w14:textId="77777777" w:rsidR="00335364" w:rsidRPr="00A02C0A" w:rsidRDefault="00335364" w:rsidP="00E01EAF">
            <w:pPr>
              <w:pStyle w:val="TAL"/>
              <w:rPr>
                <w:rFonts w:eastAsia="Arial Unicode MS"/>
                <w:i/>
              </w:rPr>
            </w:pPr>
            <w:proofErr w:type="spellStart"/>
            <w:r w:rsidRPr="00A02C0A">
              <w:rPr>
                <w:rFonts w:eastAsia="Arial Unicode MS"/>
                <w:i/>
              </w:rPr>
              <w:t>expirationTime</w:t>
            </w:r>
            <w:proofErr w:type="spellEnd"/>
          </w:p>
        </w:tc>
        <w:tc>
          <w:tcPr>
            <w:tcW w:w="1077" w:type="dxa"/>
          </w:tcPr>
          <w:p w14:paraId="068116BD" w14:textId="77777777" w:rsidR="00335364" w:rsidRPr="00A02C0A" w:rsidRDefault="00335364" w:rsidP="00E01EAF">
            <w:pPr>
              <w:pStyle w:val="TAC"/>
              <w:rPr>
                <w:rFonts w:eastAsia="Arial Unicode MS"/>
              </w:rPr>
            </w:pPr>
            <w:r w:rsidRPr="00A02C0A">
              <w:rPr>
                <w:rFonts w:eastAsia="Arial Unicode MS"/>
              </w:rPr>
              <w:t>1</w:t>
            </w:r>
          </w:p>
        </w:tc>
        <w:tc>
          <w:tcPr>
            <w:tcW w:w="1008" w:type="dxa"/>
          </w:tcPr>
          <w:p w14:paraId="2151F693" w14:textId="77777777" w:rsidR="00335364" w:rsidRPr="00A02C0A" w:rsidRDefault="00335364" w:rsidP="00E01EAF">
            <w:pPr>
              <w:pStyle w:val="TAC"/>
              <w:rPr>
                <w:rFonts w:eastAsia="Arial Unicode MS"/>
              </w:rPr>
            </w:pPr>
            <w:r w:rsidRPr="00A02C0A">
              <w:rPr>
                <w:rFonts w:eastAsia="Arial Unicode MS"/>
              </w:rPr>
              <w:t>WO</w:t>
            </w:r>
          </w:p>
        </w:tc>
        <w:tc>
          <w:tcPr>
            <w:tcW w:w="3456" w:type="dxa"/>
          </w:tcPr>
          <w:p w14:paraId="606D3BCB" w14:textId="77777777" w:rsidR="00335364" w:rsidRPr="00A02C0A" w:rsidRDefault="00335364" w:rsidP="00E01EAF">
            <w:pPr>
              <w:pStyle w:val="TAL"/>
              <w:rPr>
                <w:rFonts w:eastAsia="Arial Unicode MS"/>
              </w:rPr>
            </w:pPr>
            <w:r w:rsidRPr="00A02C0A">
              <w:rPr>
                <w:rFonts w:eastAsia="Arial Unicode MS"/>
              </w:rPr>
              <w:t>See clause 9.6.1.3.</w:t>
            </w:r>
          </w:p>
        </w:tc>
        <w:tc>
          <w:tcPr>
            <w:tcW w:w="1440" w:type="dxa"/>
          </w:tcPr>
          <w:p w14:paraId="599BC525" w14:textId="77777777" w:rsidR="00335364" w:rsidRPr="00A02C0A" w:rsidRDefault="00335364" w:rsidP="00E01EAF">
            <w:pPr>
              <w:pStyle w:val="TAL"/>
              <w:jc w:val="center"/>
              <w:rPr>
                <w:rFonts w:eastAsia="Arial Unicode MS"/>
                <w:lang w:eastAsia="ko-KR"/>
              </w:rPr>
            </w:pPr>
            <w:r w:rsidRPr="00A02C0A">
              <w:rPr>
                <w:rFonts w:eastAsia="Arial Unicode MS"/>
                <w:lang w:eastAsia="ko-KR"/>
              </w:rPr>
              <w:t>NA</w:t>
            </w:r>
          </w:p>
        </w:tc>
      </w:tr>
      <w:tr w:rsidR="00335364" w:rsidRPr="00A02C0A" w14:paraId="0AAFF632" w14:textId="77777777" w:rsidTr="00E01EAF">
        <w:trPr>
          <w:jc w:val="center"/>
        </w:trPr>
        <w:tc>
          <w:tcPr>
            <w:tcW w:w="2304" w:type="dxa"/>
          </w:tcPr>
          <w:p w14:paraId="021B7E7D" w14:textId="77777777" w:rsidR="00335364" w:rsidRPr="00A02C0A" w:rsidRDefault="00335364" w:rsidP="00E01EAF">
            <w:pPr>
              <w:pStyle w:val="TAL"/>
              <w:rPr>
                <w:rFonts w:eastAsia="Arial Unicode MS"/>
                <w:i/>
              </w:rPr>
            </w:pPr>
            <w:proofErr w:type="spellStart"/>
            <w:r w:rsidRPr="00A02C0A">
              <w:rPr>
                <w:rFonts w:eastAsia="Arial Unicode MS"/>
                <w:i/>
              </w:rPr>
              <w:t>announceTo</w:t>
            </w:r>
            <w:proofErr w:type="spellEnd"/>
          </w:p>
        </w:tc>
        <w:tc>
          <w:tcPr>
            <w:tcW w:w="1077" w:type="dxa"/>
          </w:tcPr>
          <w:p w14:paraId="73D02F57" w14:textId="77777777" w:rsidR="00335364" w:rsidRPr="00A02C0A" w:rsidRDefault="00335364" w:rsidP="00E01EAF">
            <w:pPr>
              <w:pStyle w:val="TAC"/>
              <w:rPr>
                <w:rFonts w:eastAsia="Arial Unicode MS"/>
              </w:rPr>
            </w:pPr>
            <w:r w:rsidRPr="00A02C0A">
              <w:rPr>
                <w:rFonts w:eastAsia="Arial Unicode MS"/>
              </w:rPr>
              <w:t>0..1 (L)</w:t>
            </w:r>
          </w:p>
        </w:tc>
        <w:tc>
          <w:tcPr>
            <w:tcW w:w="1008" w:type="dxa"/>
          </w:tcPr>
          <w:p w14:paraId="14B503B6" w14:textId="77777777" w:rsidR="00335364" w:rsidRPr="00A02C0A" w:rsidRDefault="00335364" w:rsidP="00E01EAF">
            <w:pPr>
              <w:pStyle w:val="TAC"/>
              <w:rPr>
                <w:rFonts w:eastAsia="Arial Unicode MS"/>
              </w:rPr>
            </w:pPr>
            <w:r w:rsidRPr="00A02C0A">
              <w:rPr>
                <w:rFonts w:eastAsia="Arial Unicode MS" w:cs="Arial"/>
                <w:lang w:eastAsia="ko-KR"/>
              </w:rPr>
              <w:t>RW</w:t>
            </w:r>
          </w:p>
        </w:tc>
        <w:tc>
          <w:tcPr>
            <w:tcW w:w="3456" w:type="dxa"/>
          </w:tcPr>
          <w:p w14:paraId="7F5C2545" w14:textId="77777777" w:rsidR="00335364" w:rsidRPr="00A02C0A" w:rsidRDefault="00335364" w:rsidP="00E01EAF">
            <w:pPr>
              <w:pStyle w:val="TAL"/>
              <w:rPr>
                <w:rFonts w:eastAsia="Arial Unicode MS"/>
              </w:rPr>
            </w:pPr>
            <w:r w:rsidRPr="00A02C0A">
              <w:rPr>
                <w:rFonts w:eastAsia="Arial Unicode MS"/>
              </w:rPr>
              <w:t>See clause 9.6.1.3.</w:t>
            </w:r>
          </w:p>
        </w:tc>
        <w:tc>
          <w:tcPr>
            <w:tcW w:w="1440" w:type="dxa"/>
          </w:tcPr>
          <w:p w14:paraId="0D0EC533" w14:textId="77777777" w:rsidR="00335364" w:rsidRPr="00A02C0A" w:rsidRDefault="00335364" w:rsidP="00E01EAF">
            <w:pPr>
              <w:pStyle w:val="TAL"/>
              <w:jc w:val="center"/>
              <w:rPr>
                <w:rFonts w:eastAsia="Arial Unicode MS"/>
                <w:lang w:eastAsia="ko-KR"/>
              </w:rPr>
            </w:pPr>
            <w:r w:rsidRPr="00A02C0A">
              <w:rPr>
                <w:rFonts w:eastAsia="Arial Unicode MS"/>
                <w:lang w:eastAsia="ko-KR"/>
              </w:rPr>
              <w:t>NA</w:t>
            </w:r>
          </w:p>
        </w:tc>
      </w:tr>
      <w:tr w:rsidR="00335364" w:rsidRPr="00A02C0A" w14:paraId="1C1AB488" w14:textId="77777777" w:rsidTr="00E01EAF">
        <w:trPr>
          <w:jc w:val="center"/>
        </w:trPr>
        <w:tc>
          <w:tcPr>
            <w:tcW w:w="2304" w:type="dxa"/>
          </w:tcPr>
          <w:p w14:paraId="1B848647" w14:textId="77777777" w:rsidR="00335364" w:rsidRPr="00A02C0A" w:rsidRDefault="00335364" w:rsidP="00E01EAF">
            <w:pPr>
              <w:pStyle w:val="TAL"/>
              <w:rPr>
                <w:rFonts w:eastAsia="Arial Unicode MS"/>
                <w:i/>
              </w:rPr>
            </w:pPr>
            <w:proofErr w:type="spellStart"/>
            <w:r w:rsidRPr="00A02C0A">
              <w:rPr>
                <w:rFonts w:eastAsia="Arial Unicode MS" w:hint="eastAsia"/>
                <w:i/>
              </w:rPr>
              <w:t>announcedAttribute</w:t>
            </w:r>
            <w:proofErr w:type="spellEnd"/>
          </w:p>
        </w:tc>
        <w:tc>
          <w:tcPr>
            <w:tcW w:w="1077" w:type="dxa"/>
          </w:tcPr>
          <w:p w14:paraId="4620086A" w14:textId="77777777" w:rsidR="00335364" w:rsidRPr="00A02C0A" w:rsidRDefault="00335364" w:rsidP="00E01EAF">
            <w:pPr>
              <w:pStyle w:val="TAC"/>
              <w:rPr>
                <w:rFonts w:eastAsia="Arial Unicode MS"/>
              </w:rPr>
            </w:pPr>
            <w:r w:rsidRPr="00A02C0A">
              <w:rPr>
                <w:rFonts w:eastAsia="Arial Unicode MS"/>
              </w:rPr>
              <w:t>0..1 (L)</w:t>
            </w:r>
          </w:p>
        </w:tc>
        <w:tc>
          <w:tcPr>
            <w:tcW w:w="1008" w:type="dxa"/>
          </w:tcPr>
          <w:p w14:paraId="55EFB44E" w14:textId="77777777" w:rsidR="00335364" w:rsidRPr="00A02C0A" w:rsidRDefault="00335364" w:rsidP="00E01EAF">
            <w:pPr>
              <w:pStyle w:val="TAC"/>
              <w:rPr>
                <w:rFonts w:eastAsia="Arial Unicode MS"/>
              </w:rPr>
            </w:pPr>
            <w:r w:rsidRPr="00A02C0A">
              <w:rPr>
                <w:rFonts w:eastAsia="Arial Unicode MS" w:cs="Arial"/>
                <w:lang w:eastAsia="ko-KR"/>
              </w:rPr>
              <w:t>RW</w:t>
            </w:r>
          </w:p>
        </w:tc>
        <w:tc>
          <w:tcPr>
            <w:tcW w:w="3456" w:type="dxa"/>
          </w:tcPr>
          <w:p w14:paraId="67E50075" w14:textId="77777777" w:rsidR="00335364" w:rsidRPr="00A02C0A" w:rsidRDefault="00335364" w:rsidP="00E01EAF">
            <w:pPr>
              <w:pStyle w:val="TAL"/>
              <w:rPr>
                <w:rFonts w:eastAsia="Arial Unicode MS"/>
              </w:rPr>
            </w:pPr>
            <w:r w:rsidRPr="00A02C0A">
              <w:rPr>
                <w:rFonts w:eastAsia="Arial Unicode MS"/>
              </w:rPr>
              <w:t>See clause 9.6.1.3.</w:t>
            </w:r>
          </w:p>
        </w:tc>
        <w:tc>
          <w:tcPr>
            <w:tcW w:w="1440" w:type="dxa"/>
          </w:tcPr>
          <w:p w14:paraId="574F6676" w14:textId="77777777" w:rsidR="00335364" w:rsidRPr="00A02C0A" w:rsidRDefault="00335364" w:rsidP="00E01EAF">
            <w:pPr>
              <w:pStyle w:val="TAL"/>
              <w:jc w:val="center"/>
              <w:rPr>
                <w:rFonts w:eastAsia="Arial Unicode MS"/>
                <w:lang w:eastAsia="ko-KR"/>
              </w:rPr>
            </w:pPr>
            <w:r w:rsidRPr="00A02C0A">
              <w:rPr>
                <w:rFonts w:eastAsia="Arial Unicode MS"/>
                <w:lang w:eastAsia="ko-KR"/>
              </w:rPr>
              <w:t>NA</w:t>
            </w:r>
          </w:p>
        </w:tc>
      </w:tr>
      <w:tr w:rsidR="00335364" w:rsidRPr="00A02C0A" w14:paraId="43BA410C" w14:textId="77777777" w:rsidTr="00E01EAF">
        <w:trPr>
          <w:jc w:val="center"/>
        </w:trPr>
        <w:tc>
          <w:tcPr>
            <w:tcW w:w="2304" w:type="dxa"/>
          </w:tcPr>
          <w:p w14:paraId="478C7BF4" w14:textId="77777777" w:rsidR="00335364" w:rsidRPr="00A02C0A" w:rsidRDefault="00335364" w:rsidP="00E01EAF">
            <w:pPr>
              <w:pStyle w:val="TAL"/>
              <w:rPr>
                <w:rFonts w:eastAsia="Arial Unicode MS"/>
                <w:i/>
              </w:rPr>
            </w:pPr>
            <w:proofErr w:type="spellStart"/>
            <w:r w:rsidRPr="00A02C0A">
              <w:rPr>
                <w:rFonts w:eastAsia="Arial Unicode MS"/>
                <w:i/>
              </w:rPr>
              <w:t>lastModifiedTime</w:t>
            </w:r>
            <w:proofErr w:type="spellEnd"/>
          </w:p>
        </w:tc>
        <w:tc>
          <w:tcPr>
            <w:tcW w:w="1077" w:type="dxa"/>
          </w:tcPr>
          <w:p w14:paraId="737C2278" w14:textId="77777777" w:rsidR="00335364" w:rsidRPr="00A02C0A" w:rsidRDefault="00335364" w:rsidP="00E01EAF">
            <w:pPr>
              <w:pStyle w:val="TAC"/>
              <w:rPr>
                <w:rFonts w:eastAsia="Arial Unicode MS"/>
              </w:rPr>
            </w:pPr>
            <w:r w:rsidRPr="00A02C0A">
              <w:rPr>
                <w:rFonts w:eastAsia="Arial Unicode MS"/>
              </w:rPr>
              <w:t>1</w:t>
            </w:r>
          </w:p>
        </w:tc>
        <w:tc>
          <w:tcPr>
            <w:tcW w:w="1008" w:type="dxa"/>
          </w:tcPr>
          <w:p w14:paraId="7C4345D5" w14:textId="77777777" w:rsidR="00335364" w:rsidRPr="00A02C0A" w:rsidRDefault="00335364" w:rsidP="00E01EAF">
            <w:pPr>
              <w:pStyle w:val="TAC"/>
              <w:rPr>
                <w:rFonts w:eastAsia="Arial Unicode MS"/>
              </w:rPr>
            </w:pPr>
            <w:r w:rsidRPr="00A02C0A">
              <w:rPr>
                <w:rFonts w:eastAsia="Arial Unicode MS"/>
              </w:rPr>
              <w:t>RO</w:t>
            </w:r>
          </w:p>
        </w:tc>
        <w:tc>
          <w:tcPr>
            <w:tcW w:w="3456" w:type="dxa"/>
          </w:tcPr>
          <w:p w14:paraId="3BDB007A" w14:textId="77777777" w:rsidR="00335364" w:rsidRPr="00A02C0A" w:rsidRDefault="00335364" w:rsidP="00E01EAF">
            <w:pPr>
              <w:pStyle w:val="TAL"/>
              <w:rPr>
                <w:rFonts w:eastAsia="Arial Unicode MS"/>
              </w:rPr>
            </w:pPr>
            <w:r w:rsidRPr="00A02C0A">
              <w:rPr>
                <w:rFonts w:eastAsia="Arial Unicode MS"/>
              </w:rPr>
              <w:t>See clause 9.6.1.3.</w:t>
            </w:r>
          </w:p>
        </w:tc>
        <w:tc>
          <w:tcPr>
            <w:tcW w:w="1440" w:type="dxa"/>
          </w:tcPr>
          <w:p w14:paraId="5BAE2B26" w14:textId="77777777" w:rsidR="00335364" w:rsidRPr="00A02C0A" w:rsidRDefault="00335364" w:rsidP="00E01EAF">
            <w:pPr>
              <w:pStyle w:val="TAL"/>
              <w:jc w:val="center"/>
              <w:rPr>
                <w:rFonts w:eastAsia="Arial Unicode MS"/>
              </w:rPr>
            </w:pPr>
            <w:r w:rsidRPr="00A02C0A">
              <w:rPr>
                <w:rFonts w:eastAsia="Arial Unicode MS"/>
                <w:lang w:eastAsia="ko-KR"/>
              </w:rPr>
              <w:t>NA</w:t>
            </w:r>
          </w:p>
        </w:tc>
      </w:tr>
      <w:tr w:rsidR="00335364" w:rsidRPr="00A02C0A" w14:paraId="709CB08A" w14:textId="77777777" w:rsidTr="00E01EAF">
        <w:trPr>
          <w:jc w:val="center"/>
        </w:trPr>
        <w:tc>
          <w:tcPr>
            <w:tcW w:w="2304" w:type="dxa"/>
          </w:tcPr>
          <w:p w14:paraId="5B5E46F2" w14:textId="77777777" w:rsidR="00335364" w:rsidRPr="00A02C0A" w:rsidRDefault="00335364" w:rsidP="00E01EAF">
            <w:pPr>
              <w:pStyle w:val="TAL"/>
              <w:rPr>
                <w:i/>
              </w:rPr>
            </w:pPr>
            <w:proofErr w:type="spellStart"/>
            <w:r w:rsidRPr="00A02C0A">
              <w:rPr>
                <w:rFonts w:eastAsia="Arial Unicode MS"/>
                <w:i/>
                <w:lang w:eastAsia="zh-CN"/>
              </w:rPr>
              <w:t>dataGenerationTime</w:t>
            </w:r>
            <w:proofErr w:type="spellEnd"/>
            <w:r w:rsidRPr="00A02C0A">
              <w:rPr>
                <w:i/>
              </w:rPr>
              <w:t xml:space="preserve"> </w:t>
            </w:r>
          </w:p>
        </w:tc>
        <w:tc>
          <w:tcPr>
            <w:tcW w:w="1077" w:type="dxa"/>
          </w:tcPr>
          <w:p w14:paraId="4AD486BC" w14:textId="77777777" w:rsidR="00335364" w:rsidRPr="00A02C0A" w:rsidRDefault="00335364" w:rsidP="00E01EAF">
            <w:pPr>
              <w:pStyle w:val="TAC"/>
            </w:pPr>
            <w:r w:rsidRPr="00A02C0A">
              <w:rPr>
                <w:rFonts w:eastAsia="Arial Unicode MS"/>
              </w:rPr>
              <w:t>1</w:t>
            </w:r>
            <w:r w:rsidRPr="00A02C0A">
              <w:t xml:space="preserve"> </w:t>
            </w:r>
          </w:p>
        </w:tc>
        <w:tc>
          <w:tcPr>
            <w:tcW w:w="1008" w:type="dxa"/>
          </w:tcPr>
          <w:p w14:paraId="5641A573" w14:textId="77777777" w:rsidR="00335364" w:rsidRPr="00A02C0A" w:rsidRDefault="00335364" w:rsidP="00E01EAF">
            <w:pPr>
              <w:pStyle w:val="TAC"/>
            </w:pPr>
            <w:r w:rsidRPr="00A02C0A">
              <w:rPr>
                <w:rFonts w:eastAsia="Arial Unicode MS"/>
              </w:rPr>
              <w:t>WO</w:t>
            </w:r>
            <w:r w:rsidRPr="00A02C0A">
              <w:t xml:space="preserve"> </w:t>
            </w:r>
          </w:p>
        </w:tc>
        <w:tc>
          <w:tcPr>
            <w:tcW w:w="3456" w:type="dxa"/>
          </w:tcPr>
          <w:p w14:paraId="2F750DBC" w14:textId="77777777" w:rsidR="00335364" w:rsidRPr="00A02C0A" w:rsidRDefault="00335364" w:rsidP="00E01EAF">
            <w:pPr>
              <w:pStyle w:val="TAL"/>
              <w:rPr>
                <w:lang w:eastAsia="zh-CN"/>
              </w:rPr>
            </w:pPr>
            <w:r w:rsidRPr="00A02C0A">
              <w:t xml:space="preserve">This attribute contains the time when the data was </w:t>
            </w:r>
            <w:r w:rsidRPr="00A02C0A">
              <w:rPr>
                <w:lang w:eastAsia="zh-CN"/>
              </w:rPr>
              <w:t>generated by the</w:t>
            </w:r>
            <w:r w:rsidRPr="00A02C0A" w:rsidDel="00395F6C">
              <w:rPr>
                <w:lang w:eastAsia="zh-CN"/>
              </w:rPr>
              <w:t xml:space="preserve"> </w:t>
            </w:r>
            <w:r w:rsidRPr="00A02C0A">
              <w:rPr>
                <w:lang w:eastAsia="zh-CN"/>
              </w:rPr>
              <w:t>AE/CSE.</w:t>
            </w:r>
          </w:p>
        </w:tc>
        <w:tc>
          <w:tcPr>
            <w:tcW w:w="1440" w:type="dxa"/>
          </w:tcPr>
          <w:p w14:paraId="389CC0C9" w14:textId="77777777" w:rsidR="00335364" w:rsidRPr="00A02C0A" w:rsidRDefault="00335364" w:rsidP="00E01EAF">
            <w:pPr>
              <w:pStyle w:val="TAC"/>
            </w:pPr>
            <w:r w:rsidRPr="00A02C0A">
              <w:t>OA</w:t>
            </w:r>
            <w:r w:rsidRPr="00A02C0A">
              <w:rPr>
                <w:color w:val="000000"/>
              </w:rPr>
              <w:t xml:space="preserve"> </w:t>
            </w:r>
          </w:p>
        </w:tc>
      </w:tr>
      <w:tr w:rsidR="00335364" w:rsidRPr="00A02C0A" w14:paraId="04415BF5" w14:textId="77777777" w:rsidTr="00E01EAF">
        <w:trPr>
          <w:jc w:val="center"/>
        </w:trPr>
        <w:tc>
          <w:tcPr>
            <w:tcW w:w="2304" w:type="dxa"/>
          </w:tcPr>
          <w:p w14:paraId="462D8FF3" w14:textId="77777777" w:rsidR="00335364" w:rsidRPr="00A02C0A" w:rsidRDefault="00335364" w:rsidP="00E01EAF">
            <w:pPr>
              <w:pStyle w:val="TAL"/>
              <w:rPr>
                <w:i/>
              </w:rPr>
            </w:pPr>
            <w:r w:rsidRPr="00A02C0A">
              <w:rPr>
                <w:rFonts w:eastAsia="Arial Unicode MS"/>
                <w:i/>
                <w:lang w:eastAsia="zh-CN"/>
              </w:rPr>
              <w:t>content</w:t>
            </w:r>
          </w:p>
        </w:tc>
        <w:tc>
          <w:tcPr>
            <w:tcW w:w="1077" w:type="dxa"/>
          </w:tcPr>
          <w:p w14:paraId="5CF833D1" w14:textId="77777777" w:rsidR="00335364" w:rsidRPr="00A02C0A" w:rsidRDefault="00335364" w:rsidP="00E01EAF">
            <w:pPr>
              <w:pStyle w:val="TAC"/>
            </w:pPr>
            <w:r w:rsidRPr="00A02C0A">
              <w:rPr>
                <w:rFonts w:eastAsia="Arial Unicode MS"/>
              </w:rPr>
              <w:t>1</w:t>
            </w:r>
            <w:r w:rsidRPr="00A02C0A">
              <w:t xml:space="preserve"> </w:t>
            </w:r>
          </w:p>
        </w:tc>
        <w:tc>
          <w:tcPr>
            <w:tcW w:w="1008" w:type="dxa"/>
          </w:tcPr>
          <w:p w14:paraId="38E8D143" w14:textId="77777777" w:rsidR="00335364" w:rsidRPr="00A02C0A" w:rsidRDefault="00335364" w:rsidP="00E01EAF">
            <w:pPr>
              <w:pStyle w:val="TAC"/>
            </w:pPr>
            <w:r w:rsidRPr="00A02C0A">
              <w:rPr>
                <w:rFonts w:eastAsia="Arial Unicode MS"/>
              </w:rPr>
              <w:t>WO</w:t>
            </w:r>
            <w:r w:rsidRPr="00A02C0A">
              <w:t xml:space="preserve"> </w:t>
            </w:r>
          </w:p>
        </w:tc>
        <w:tc>
          <w:tcPr>
            <w:tcW w:w="3456" w:type="dxa"/>
          </w:tcPr>
          <w:p w14:paraId="56B0C63D" w14:textId="77777777" w:rsidR="00335364" w:rsidRPr="00A02C0A" w:rsidRDefault="00335364" w:rsidP="00E01EAF">
            <w:pPr>
              <w:pStyle w:val="TAL"/>
              <w:rPr>
                <w:lang w:eastAsia="zh-CN"/>
              </w:rPr>
            </w:pPr>
            <w:r w:rsidRPr="00A02C0A">
              <w:t xml:space="preserve">This attribute contains the data </w:t>
            </w:r>
            <w:r w:rsidRPr="00A02C0A">
              <w:rPr>
                <w:lang w:eastAsia="zh-CN"/>
              </w:rPr>
              <w:t>generated by the AE/CSE.</w:t>
            </w:r>
          </w:p>
        </w:tc>
        <w:tc>
          <w:tcPr>
            <w:tcW w:w="1440" w:type="dxa"/>
          </w:tcPr>
          <w:p w14:paraId="56B1F643" w14:textId="77777777" w:rsidR="00335364" w:rsidRPr="00A02C0A" w:rsidRDefault="00335364" w:rsidP="00E01EAF">
            <w:pPr>
              <w:pStyle w:val="TAC"/>
            </w:pPr>
            <w:r w:rsidRPr="00A02C0A">
              <w:t>OA</w:t>
            </w:r>
            <w:r w:rsidRPr="00A02C0A">
              <w:rPr>
                <w:color w:val="000000"/>
              </w:rPr>
              <w:t xml:space="preserve"> </w:t>
            </w:r>
          </w:p>
        </w:tc>
      </w:tr>
      <w:tr w:rsidR="00335364" w:rsidRPr="00A02C0A" w14:paraId="73F61248" w14:textId="77777777" w:rsidTr="00E01EAF">
        <w:trPr>
          <w:jc w:val="center"/>
          <w:ins w:id="58" w:author="Flynn, Bob" w:date="2017-09-17T09:37:00Z"/>
        </w:trPr>
        <w:tc>
          <w:tcPr>
            <w:tcW w:w="2304" w:type="dxa"/>
          </w:tcPr>
          <w:p w14:paraId="34DD8816" w14:textId="3F11EE2B" w:rsidR="00335364" w:rsidRPr="00A02C0A" w:rsidRDefault="00335364" w:rsidP="00335364">
            <w:pPr>
              <w:pStyle w:val="TAL"/>
              <w:rPr>
                <w:ins w:id="59" w:author="Flynn, Bob" w:date="2017-09-17T09:37:00Z"/>
                <w:rFonts w:eastAsia="Arial Unicode MS"/>
                <w:i/>
                <w:lang w:eastAsia="zh-CN"/>
              </w:rPr>
            </w:pPr>
            <w:proofErr w:type="spellStart"/>
            <w:ins w:id="60" w:author="Flynn, Bob" w:date="2017-09-17T09:37:00Z">
              <w:r>
                <w:rPr>
                  <w:rFonts w:eastAsia="Arial Unicode MS" w:cs="Arial"/>
                  <w:i/>
                  <w:szCs w:val="18"/>
                </w:rPr>
                <w:t>contentSize</w:t>
              </w:r>
              <w:proofErr w:type="spellEnd"/>
            </w:ins>
          </w:p>
        </w:tc>
        <w:tc>
          <w:tcPr>
            <w:tcW w:w="1077" w:type="dxa"/>
          </w:tcPr>
          <w:p w14:paraId="31BA96AD" w14:textId="2DEACFB3" w:rsidR="00335364" w:rsidRPr="00A02C0A" w:rsidRDefault="00335364" w:rsidP="00335364">
            <w:pPr>
              <w:pStyle w:val="TAC"/>
              <w:rPr>
                <w:ins w:id="61" w:author="Flynn, Bob" w:date="2017-09-17T09:37:00Z"/>
                <w:rFonts w:eastAsia="Arial Unicode MS"/>
              </w:rPr>
            </w:pPr>
            <w:ins w:id="62" w:author="Flynn, Bob" w:date="2017-09-17T09:37:00Z">
              <w:r>
                <w:rPr>
                  <w:rFonts w:eastAsia="Arial Unicode MS" w:cs="Arial"/>
                  <w:szCs w:val="18"/>
                </w:rPr>
                <w:t>1</w:t>
              </w:r>
            </w:ins>
          </w:p>
        </w:tc>
        <w:tc>
          <w:tcPr>
            <w:tcW w:w="1008" w:type="dxa"/>
          </w:tcPr>
          <w:p w14:paraId="5E3326CA" w14:textId="242EC4F8" w:rsidR="00335364" w:rsidRPr="00A02C0A" w:rsidRDefault="00335364" w:rsidP="00335364">
            <w:pPr>
              <w:pStyle w:val="TAC"/>
              <w:rPr>
                <w:ins w:id="63" w:author="Flynn, Bob" w:date="2017-09-17T09:37:00Z"/>
                <w:rFonts w:eastAsia="Arial Unicode MS"/>
              </w:rPr>
            </w:pPr>
            <w:ins w:id="64" w:author="Flynn, Bob" w:date="2017-09-17T09:37:00Z">
              <w:r>
                <w:rPr>
                  <w:rFonts w:eastAsia="Arial Unicode MS" w:cs="Arial"/>
                  <w:szCs w:val="18"/>
                </w:rPr>
                <w:t>RO</w:t>
              </w:r>
            </w:ins>
          </w:p>
        </w:tc>
        <w:tc>
          <w:tcPr>
            <w:tcW w:w="3456" w:type="dxa"/>
          </w:tcPr>
          <w:p w14:paraId="6B63F935" w14:textId="314727C0" w:rsidR="00335364" w:rsidRPr="00A02C0A" w:rsidRDefault="00335364" w:rsidP="00335364">
            <w:pPr>
              <w:pStyle w:val="TAL"/>
              <w:rPr>
                <w:ins w:id="65" w:author="Flynn, Bob" w:date="2017-09-17T09:37:00Z"/>
              </w:rPr>
            </w:pPr>
            <w:ins w:id="66" w:author="Flynn, Bob" w:date="2017-09-17T09:37:00Z">
              <w:r w:rsidRPr="003E2550">
                <w:rPr>
                  <w:rFonts w:cs="Arial"/>
                  <w:szCs w:val="18"/>
                  <w:lang w:eastAsia="ko-KR"/>
                </w:rPr>
                <w:t xml:space="preserve">Size in bytes of the </w:t>
              </w:r>
              <w:r>
                <w:rPr>
                  <w:rFonts w:cs="Arial"/>
                  <w:i/>
                  <w:szCs w:val="18"/>
                  <w:lang w:eastAsia="ko-KR"/>
                </w:rPr>
                <w:t>content</w:t>
              </w:r>
              <w:r w:rsidRPr="003E2550">
                <w:rPr>
                  <w:rFonts w:cs="Arial"/>
                  <w:szCs w:val="18"/>
                  <w:lang w:eastAsia="ko-KR"/>
                </w:rPr>
                <w:t xml:space="preserve"> attribute.</w:t>
              </w:r>
            </w:ins>
          </w:p>
        </w:tc>
        <w:tc>
          <w:tcPr>
            <w:tcW w:w="1440" w:type="dxa"/>
          </w:tcPr>
          <w:p w14:paraId="755C60AF" w14:textId="11CCB96F" w:rsidR="00335364" w:rsidRPr="00A02C0A" w:rsidRDefault="00335364" w:rsidP="00335364">
            <w:pPr>
              <w:pStyle w:val="TAC"/>
              <w:rPr>
                <w:ins w:id="67" w:author="Flynn, Bob" w:date="2017-09-17T09:37:00Z"/>
              </w:rPr>
            </w:pPr>
            <w:ins w:id="68" w:author="Flynn, Bob" w:date="2017-09-17T09:37:00Z">
              <w:r w:rsidRPr="003E2550">
                <w:rPr>
                  <w:rFonts w:cs="Arial"/>
                  <w:szCs w:val="18"/>
                  <w:lang w:eastAsia="ko-KR"/>
                </w:rPr>
                <w:t>OA</w:t>
              </w:r>
            </w:ins>
          </w:p>
        </w:tc>
      </w:tr>
      <w:tr w:rsidR="00335364" w:rsidRPr="00A02C0A" w14:paraId="09C01406" w14:textId="77777777" w:rsidTr="00E01EAF">
        <w:trPr>
          <w:jc w:val="center"/>
        </w:trPr>
        <w:tc>
          <w:tcPr>
            <w:tcW w:w="2304" w:type="dxa"/>
            <w:tcBorders>
              <w:bottom w:val="single" w:sz="4" w:space="0" w:color="000000"/>
            </w:tcBorders>
          </w:tcPr>
          <w:p w14:paraId="5A7183E5" w14:textId="77777777" w:rsidR="00335364" w:rsidRPr="00A02C0A" w:rsidRDefault="00335364" w:rsidP="00335364">
            <w:pPr>
              <w:pStyle w:val="TAL"/>
              <w:rPr>
                <w:rFonts w:eastAsia="Arial Unicode MS"/>
                <w:i/>
                <w:lang w:eastAsia="zh-CN"/>
              </w:rPr>
            </w:pPr>
            <w:proofErr w:type="spellStart"/>
            <w:r w:rsidRPr="00A02C0A">
              <w:rPr>
                <w:rFonts w:eastAsia="Arial Unicode MS"/>
                <w:i/>
                <w:lang w:eastAsia="zh-CN"/>
              </w:rPr>
              <w:t>sequenceNr</w:t>
            </w:r>
            <w:proofErr w:type="spellEnd"/>
          </w:p>
        </w:tc>
        <w:tc>
          <w:tcPr>
            <w:tcW w:w="1077" w:type="dxa"/>
            <w:tcBorders>
              <w:bottom w:val="single" w:sz="4" w:space="0" w:color="000000"/>
            </w:tcBorders>
          </w:tcPr>
          <w:p w14:paraId="4FDDC361" w14:textId="77777777" w:rsidR="00335364" w:rsidRPr="00A02C0A" w:rsidRDefault="00335364" w:rsidP="00335364">
            <w:pPr>
              <w:pStyle w:val="TAC"/>
              <w:rPr>
                <w:rFonts w:eastAsia="Arial Unicode MS"/>
                <w:lang w:eastAsia="zh-CN"/>
              </w:rPr>
            </w:pPr>
            <w:r w:rsidRPr="00A02C0A">
              <w:rPr>
                <w:rFonts w:eastAsia="Arial Unicode MS"/>
                <w:lang w:eastAsia="zh-CN"/>
              </w:rPr>
              <w:t>0..1</w:t>
            </w:r>
          </w:p>
        </w:tc>
        <w:tc>
          <w:tcPr>
            <w:tcW w:w="1008" w:type="dxa"/>
            <w:tcBorders>
              <w:bottom w:val="single" w:sz="4" w:space="0" w:color="000000"/>
            </w:tcBorders>
          </w:tcPr>
          <w:p w14:paraId="099D3C41" w14:textId="77777777" w:rsidR="00335364" w:rsidRPr="00A02C0A" w:rsidRDefault="00335364" w:rsidP="00335364">
            <w:pPr>
              <w:pStyle w:val="TAC"/>
              <w:rPr>
                <w:rFonts w:eastAsia="Arial Unicode MS"/>
                <w:lang w:eastAsia="zh-CN"/>
              </w:rPr>
            </w:pPr>
            <w:r w:rsidRPr="00A02C0A">
              <w:rPr>
                <w:rFonts w:eastAsia="Arial Unicode MS"/>
                <w:lang w:eastAsia="zh-CN"/>
              </w:rPr>
              <w:t xml:space="preserve">WO </w:t>
            </w:r>
          </w:p>
        </w:tc>
        <w:tc>
          <w:tcPr>
            <w:tcW w:w="3456" w:type="dxa"/>
            <w:tcBorders>
              <w:bottom w:val="single" w:sz="4" w:space="0" w:color="000000"/>
            </w:tcBorders>
          </w:tcPr>
          <w:p w14:paraId="701D3F2F" w14:textId="77777777" w:rsidR="00335364" w:rsidRPr="00A02C0A" w:rsidRDefault="00335364" w:rsidP="00335364">
            <w:pPr>
              <w:pStyle w:val="TAL"/>
            </w:pPr>
            <w:r w:rsidRPr="00A02C0A">
              <w:t xml:space="preserve">This attribute contains the </w:t>
            </w:r>
            <w:r w:rsidRPr="00A02C0A">
              <w:rPr>
                <w:lang w:eastAsia="zh-CN"/>
              </w:rPr>
              <w:t>data sequence number generated by the AE/CSE</w:t>
            </w:r>
            <w:r w:rsidRPr="00A02C0A">
              <w:t>.</w:t>
            </w:r>
          </w:p>
        </w:tc>
        <w:tc>
          <w:tcPr>
            <w:tcW w:w="1440" w:type="dxa"/>
            <w:tcBorders>
              <w:bottom w:val="single" w:sz="4" w:space="0" w:color="000000"/>
            </w:tcBorders>
          </w:tcPr>
          <w:p w14:paraId="2D0DE968" w14:textId="77777777" w:rsidR="00335364" w:rsidRPr="00A02C0A" w:rsidRDefault="00335364" w:rsidP="00335364">
            <w:pPr>
              <w:pStyle w:val="TAC"/>
              <w:rPr>
                <w:color w:val="000000"/>
                <w:lang w:eastAsia="zh-CN"/>
              </w:rPr>
            </w:pPr>
            <w:r w:rsidRPr="00A02C0A">
              <w:rPr>
                <w:lang w:eastAsia="zh-CN"/>
              </w:rPr>
              <w:t>OA</w:t>
            </w:r>
          </w:p>
        </w:tc>
      </w:tr>
    </w:tbl>
    <w:p w14:paraId="28CCEA78" w14:textId="77777777" w:rsidR="00335364" w:rsidRPr="00A02C0A" w:rsidRDefault="00335364" w:rsidP="00335364">
      <w:pPr>
        <w:rPr>
          <w:rFonts w:eastAsia="SimSun"/>
          <w:lang w:eastAsia="zh-CN"/>
        </w:rPr>
      </w:pPr>
    </w:p>
    <w:p w14:paraId="3319468F" w14:textId="77777777" w:rsidR="00335364" w:rsidRDefault="00335364" w:rsidP="008E5995"/>
    <w:p w14:paraId="70D58A01" w14:textId="77777777" w:rsidR="00335364" w:rsidRDefault="00335364" w:rsidP="008E5995"/>
    <w:p w14:paraId="630F1475" w14:textId="77777777" w:rsidR="00335364" w:rsidRDefault="00335364" w:rsidP="008E5995"/>
    <w:p w14:paraId="4F0182AA" w14:textId="77777777" w:rsidR="004A06B2" w:rsidRDefault="004A06B2" w:rsidP="005C30AA">
      <w:pPr>
        <w:pStyle w:val="Heading2"/>
        <w:ind w:left="568" w:firstLine="284"/>
        <w:rPr>
          <w:sz w:val="28"/>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sidR="00776202">
        <w:rPr>
          <w:sz w:val="28"/>
          <w:highlight w:val="yellow"/>
          <w:lang w:val="en-US" w:eastAsia="ko-KR"/>
        </w:rPr>
        <w:t>3</w:t>
      </w:r>
      <w:r w:rsidR="00776202" w:rsidRPr="00782AD9">
        <w:rPr>
          <w:rFonts w:hint="eastAsia"/>
          <w:sz w:val="28"/>
          <w:highlight w:val="yellow"/>
          <w:lang w:eastAsia="ko-KR"/>
        </w:rPr>
        <w:t xml:space="preserve"> </w:t>
      </w:r>
      <w:r>
        <w:rPr>
          <w:sz w:val="28"/>
          <w:highlight w:val="yellow"/>
          <w:lang w:val="en-US" w:eastAsia="ko-KR"/>
        </w:rPr>
        <w:t>in TS0001</w:t>
      </w:r>
      <w:r w:rsidRPr="00782AD9">
        <w:rPr>
          <w:sz w:val="28"/>
          <w:highlight w:val="yellow"/>
        </w:rPr>
        <w:t>-----------------------</w:t>
      </w:r>
    </w:p>
    <w:p w14:paraId="3C44F863" w14:textId="77777777" w:rsidR="004A06B2" w:rsidRDefault="004A06B2" w:rsidP="004A06B2">
      <w:pPr>
        <w:pStyle w:val="Heading2"/>
        <w:jc w:val="center"/>
        <w:rPr>
          <w:sz w:val="28"/>
        </w:rPr>
      </w:pPr>
      <w:r w:rsidRPr="00782AD9">
        <w:rPr>
          <w:sz w:val="28"/>
          <w:highlight w:val="yellow"/>
        </w:rPr>
        <w:t>-----------------------</w:t>
      </w:r>
      <w:r w:rsidRPr="00782AD9">
        <w:rPr>
          <w:rFonts w:hint="eastAsia"/>
          <w:sz w:val="28"/>
          <w:highlight w:val="yellow"/>
          <w:lang w:eastAsia="ko-KR"/>
        </w:rPr>
        <w:t xml:space="preserve"> Start</w:t>
      </w:r>
      <w:r w:rsidRPr="00782AD9">
        <w:rPr>
          <w:sz w:val="28"/>
          <w:highlight w:val="yellow"/>
        </w:rPr>
        <w:t xml:space="preserve"> of change </w:t>
      </w:r>
      <w:r w:rsidR="00776202">
        <w:rPr>
          <w:sz w:val="28"/>
          <w:highlight w:val="yellow"/>
          <w:lang w:val="en-US"/>
        </w:rPr>
        <w:t>4</w:t>
      </w:r>
      <w:r w:rsidR="00776202">
        <w:rPr>
          <w:sz w:val="28"/>
          <w:highlight w:val="yellow"/>
          <w:lang w:val="en-US" w:eastAsia="ko-KR"/>
        </w:rPr>
        <w:t xml:space="preserve"> </w:t>
      </w:r>
      <w:r>
        <w:rPr>
          <w:sz w:val="28"/>
          <w:highlight w:val="yellow"/>
          <w:lang w:val="en-US" w:eastAsia="ko-KR"/>
        </w:rPr>
        <w:t>in TS0001</w:t>
      </w:r>
      <w:r w:rsidRPr="00782AD9">
        <w:rPr>
          <w:rFonts w:hint="eastAsia"/>
          <w:sz w:val="28"/>
          <w:highlight w:val="yellow"/>
          <w:lang w:eastAsia="ko-KR"/>
        </w:rPr>
        <w:t xml:space="preserve"> </w:t>
      </w:r>
      <w:r w:rsidRPr="00782AD9">
        <w:rPr>
          <w:sz w:val="28"/>
          <w:highlight w:val="yellow"/>
        </w:rPr>
        <w:t>-----------------------</w:t>
      </w:r>
    </w:p>
    <w:p w14:paraId="42838F07" w14:textId="77777777" w:rsidR="00940923" w:rsidRPr="005A3421" w:rsidRDefault="00940923" w:rsidP="00940923">
      <w:pPr>
        <w:pStyle w:val="Heading4"/>
        <w:rPr>
          <w:rFonts w:eastAsia="Arial Unicode MS"/>
        </w:rPr>
      </w:pPr>
      <w:bookmarkStart w:id="69" w:name="_Toc470164214"/>
      <w:bookmarkStart w:id="70" w:name="_Toc470164796"/>
      <w:bookmarkStart w:id="71" w:name="_Toc475715405"/>
      <w:bookmarkStart w:id="72" w:name="_Toc479349217"/>
      <w:bookmarkStart w:id="73" w:name="_Toc479354299"/>
      <w:r w:rsidRPr="005A3421">
        <w:rPr>
          <w:rFonts w:eastAsia="Arial Unicode MS"/>
        </w:rPr>
        <w:t>10.2.1</w:t>
      </w:r>
      <w:r>
        <w:rPr>
          <w:rFonts w:eastAsia="Arial Unicode MS"/>
        </w:rPr>
        <w:t>1</w:t>
      </w:r>
      <w:r w:rsidRPr="005A3421">
        <w:rPr>
          <w:rFonts w:eastAsia="Arial Unicode MS"/>
        </w:rPr>
        <w:t>.6</w:t>
      </w:r>
      <w:r w:rsidRPr="005A3421">
        <w:rPr>
          <w:rFonts w:eastAsia="Arial Unicode MS"/>
        </w:rPr>
        <w:tab/>
        <w:t xml:space="preserve">Create </w:t>
      </w:r>
      <w:r w:rsidRPr="005A3421">
        <w:rPr>
          <w:rFonts w:eastAsia="Arial Unicode MS"/>
          <w:i/>
        </w:rPr>
        <w:t>&lt;</w:t>
      </w:r>
      <w:proofErr w:type="spellStart"/>
      <w:r w:rsidRPr="005A3421">
        <w:rPr>
          <w:rFonts w:eastAsia="Arial Unicode MS"/>
          <w:i/>
        </w:rPr>
        <w:t>eventConfig</w:t>
      </w:r>
      <w:proofErr w:type="spellEnd"/>
      <w:r w:rsidRPr="005A3421">
        <w:rPr>
          <w:rFonts w:eastAsia="Arial Unicode MS"/>
          <w:i/>
        </w:rPr>
        <w:t>&gt;</w:t>
      </w:r>
      <w:bookmarkEnd w:id="69"/>
      <w:bookmarkEnd w:id="70"/>
      <w:bookmarkEnd w:id="71"/>
      <w:bookmarkEnd w:id="72"/>
      <w:bookmarkEnd w:id="73"/>
    </w:p>
    <w:p w14:paraId="33330A2E" w14:textId="77777777" w:rsidR="00335364" w:rsidRPr="00A02C0A" w:rsidRDefault="00335364" w:rsidP="00335364">
      <w:pPr>
        <w:keepNext/>
        <w:keepLines/>
        <w:rPr>
          <w:rFonts w:eastAsia="Arial Unicode MS"/>
        </w:rPr>
      </w:pPr>
      <w:r w:rsidRPr="00A02C0A">
        <w:rPr>
          <w:rFonts w:eastAsia="Arial Unicode MS"/>
        </w:rPr>
        <w:t xml:space="preserve">This procedure shall be used to create </w:t>
      </w:r>
      <w:r w:rsidRPr="00A02C0A">
        <w:rPr>
          <w:rFonts w:eastAsia="Arial Unicode MS"/>
          <w:i/>
        </w:rPr>
        <w:t>&lt;</w:t>
      </w:r>
      <w:proofErr w:type="spellStart"/>
      <w:r w:rsidRPr="00A02C0A">
        <w:rPr>
          <w:rFonts w:eastAsia="Arial Unicode MS"/>
          <w:i/>
        </w:rPr>
        <w:t>eventConfig</w:t>
      </w:r>
      <w:proofErr w:type="spellEnd"/>
      <w:r w:rsidRPr="00A02C0A">
        <w:rPr>
          <w:rFonts w:eastAsia="Arial Unicode MS"/>
          <w:i/>
        </w:rPr>
        <w:t>&gt;</w:t>
      </w:r>
      <w:r w:rsidRPr="00A02C0A">
        <w:rPr>
          <w:rFonts w:eastAsia="Arial Unicode MS"/>
        </w:rPr>
        <w:t xml:space="preserve"> resource.</w:t>
      </w:r>
    </w:p>
    <w:p w14:paraId="481A53E3" w14:textId="77777777" w:rsidR="00335364" w:rsidRPr="00A02C0A" w:rsidRDefault="00335364" w:rsidP="00335364">
      <w:pPr>
        <w:pStyle w:val="TH"/>
        <w:outlineLvl w:val="0"/>
        <w:rPr>
          <w:rFonts w:eastAsia="Arial Unicode MS"/>
        </w:rPr>
      </w:pPr>
      <w:r w:rsidRPr="00A02C0A">
        <w:rPr>
          <w:rFonts w:eastAsia="Arial Unicode MS"/>
        </w:rPr>
        <w:t xml:space="preserve">Table 10.2.15.6-1: </w:t>
      </w:r>
      <w:r w:rsidRPr="00A02C0A">
        <w:rPr>
          <w:rFonts w:eastAsia="Arial Unicode MS"/>
          <w:i/>
        </w:rPr>
        <w:t>&lt;</w:t>
      </w:r>
      <w:proofErr w:type="spellStart"/>
      <w:r w:rsidRPr="00A02C0A">
        <w:rPr>
          <w:rFonts w:eastAsia="Arial Unicode MS"/>
          <w:i/>
        </w:rPr>
        <w:t>eventConfig</w:t>
      </w:r>
      <w:proofErr w:type="spellEnd"/>
      <w:r w:rsidRPr="00A02C0A">
        <w:rPr>
          <w:rFonts w:eastAsia="Arial Unicode MS"/>
          <w:i/>
        </w:rPr>
        <w:t>&gt;</w:t>
      </w:r>
      <w:r w:rsidRPr="00A02C0A">
        <w:rPr>
          <w:rFonts w:eastAsia="Arial Unicode MS"/>
        </w:rPr>
        <w:t xml:space="preserve"> CREATE</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335364" w:rsidRPr="00A02C0A" w14:paraId="69898D0E" w14:textId="77777777" w:rsidTr="00E01EAF">
        <w:trPr>
          <w:jc w:val="center"/>
        </w:trPr>
        <w:tc>
          <w:tcPr>
            <w:tcW w:w="9167" w:type="dxa"/>
            <w:gridSpan w:val="2"/>
            <w:shd w:val="clear" w:color="auto" w:fill="DDDDDD"/>
          </w:tcPr>
          <w:p w14:paraId="351108C0" w14:textId="77777777" w:rsidR="00335364" w:rsidRPr="00A02C0A" w:rsidRDefault="00335364" w:rsidP="00E01EAF">
            <w:pPr>
              <w:pStyle w:val="TAH"/>
              <w:rPr>
                <w:rFonts w:cs="Arial"/>
                <w:szCs w:val="18"/>
                <w:lang w:eastAsia="ko-KR"/>
              </w:rPr>
            </w:pPr>
            <w:r w:rsidRPr="00A02C0A">
              <w:rPr>
                <w:rFonts w:cs="Arial"/>
                <w:i/>
                <w:szCs w:val="18"/>
                <w:lang w:eastAsia="ko-KR"/>
              </w:rPr>
              <w:t>&lt;</w:t>
            </w:r>
            <w:proofErr w:type="spellStart"/>
            <w:r w:rsidRPr="00A02C0A">
              <w:rPr>
                <w:rFonts w:cs="Arial"/>
                <w:i/>
                <w:szCs w:val="18"/>
                <w:lang w:eastAsia="ko-KR"/>
              </w:rPr>
              <w:t>eventConfig</w:t>
            </w:r>
            <w:proofErr w:type="spellEnd"/>
            <w:r w:rsidRPr="00A02C0A">
              <w:rPr>
                <w:rFonts w:cs="Arial"/>
                <w:i/>
                <w:szCs w:val="18"/>
                <w:lang w:eastAsia="ko-KR"/>
              </w:rPr>
              <w:t>&gt;</w:t>
            </w:r>
            <w:r w:rsidRPr="00A02C0A">
              <w:rPr>
                <w:rFonts w:cs="Arial"/>
                <w:szCs w:val="18"/>
                <w:lang w:eastAsia="ko-KR"/>
              </w:rPr>
              <w:t xml:space="preserve"> CREATE</w:t>
            </w:r>
          </w:p>
        </w:tc>
      </w:tr>
      <w:tr w:rsidR="00335364" w:rsidRPr="00A02C0A" w14:paraId="1E02B85B" w14:textId="77777777" w:rsidTr="00E01EAF">
        <w:trPr>
          <w:jc w:val="center"/>
        </w:trPr>
        <w:tc>
          <w:tcPr>
            <w:tcW w:w="2093" w:type="dxa"/>
            <w:shd w:val="clear" w:color="auto" w:fill="auto"/>
          </w:tcPr>
          <w:p w14:paraId="5CF55416" w14:textId="77777777" w:rsidR="00335364" w:rsidRPr="00A02C0A" w:rsidRDefault="00335364" w:rsidP="00E01EAF">
            <w:pPr>
              <w:pStyle w:val="TAL"/>
              <w:rPr>
                <w:rFonts w:cs="Arial"/>
                <w:szCs w:val="18"/>
                <w:lang w:eastAsia="ko-KR"/>
              </w:rPr>
            </w:pPr>
            <w:r w:rsidRPr="00A02C0A">
              <w:rPr>
                <w:rFonts w:cs="Arial"/>
                <w:szCs w:val="18"/>
                <w:lang w:eastAsia="ko-KR"/>
              </w:rPr>
              <w:t>Associated Reference Points</w:t>
            </w:r>
          </w:p>
        </w:tc>
        <w:tc>
          <w:tcPr>
            <w:tcW w:w="7074" w:type="dxa"/>
            <w:shd w:val="clear" w:color="auto" w:fill="auto"/>
          </w:tcPr>
          <w:p w14:paraId="4AA7AF73" w14:textId="77777777" w:rsidR="00335364" w:rsidRPr="00A02C0A" w:rsidRDefault="00335364" w:rsidP="00E01EAF">
            <w:pPr>
              <w:pStyle w:val="TAL"/>
              <w:rPr>
                <w:rFonts w:cs="Arial"/>
                <w:szCs w:val="18"/>
                <w:lang w:eastAsia="ko-KR"/>
              </w:rPr>
            </w:pPr>
            <w:proofErr w:type="spellStart"/>
            <w:r w:rsidRPr="00A02C0A">
              <w:rPr>
                <w:rFonts w:cs="Arial"/>
                <w:szCs w:val="18"/>
                <w:lang w:eastAsia="ko-KR"/>
              </w:rPr>
              <w:t>Mca</w:t>
            </w:r>
            <w:proofErr w:type="spellEnd"/>
          </w:p>
        </w:tc>
      </w:tr>
      <w:tr w:rsidR="00335364" w:rsidRPr="00A02C0A" w14:paraId="3C31801D" w14:textId="77777777" w:rsidTr="00E01EAF">
        <w:trPr>
          <w:jc w:val="center"/>
        </w:trPr>
        <w:tc>
          <w:tcPr>
            <w:tcW w:w="2093" w:type="dxa"/>
            <w:shd w:val="clear" w:color="auto" w:fill="auto"/>
          </w:tcPr>
          <w:p w14:paraId="69672BE9" w14:textId="77777777" w:rsidR="00335364" w:rsidRPr="00A02C0A" w:rsidRDefault="00335364" w:rsidP="00E01EAF">
            <w:pPr>
              <w:pStyle w:val="TAL"/>
              <w:rPr>
                <w:rFonts w:cs="Arial"/>
                <w:szCs w:val="18"/>
                <w:lang w:eastAsia="ko-KR"/>
              </w:rPr>
            </w:pPr>
            <w:r w:rsidRPr="00A02C0A">
              <w:rPr>
                <w:rFonts w:cs="Arial"/>
                <w:szCs w:val="18"/>
                <w:lang w:eastAsia="ko-KR"/>
              </w:rPr>
              <w:t>Information in Request message</w:t>
            </w:r>
          </w:p>
        </w:tc>
        <w:tc>
          <w:tcPr>
            <w:tcW w:w="7074" w:type="dxa"/>
            <w:shd w:val="clear" w:color="auto" w:fill="auto"/>
          </w:tcPr>
          <w:p w14:paraId="360C73F8" w14:textId="77777777" w:rsidR="00335364" w:rsidRPr="00A02C0A" w:rsidRDefault="00335364" w:rsidP="00E01EAF">
            <w:pPr>
              <w:pStyle w:val="TAL"/>
              <w:rPr>
                <w:rFonts w:eastAsia="Arial Unicode MS" w:cs="Arial"/>
                <w:szCs w:val="18"/>
                <w:lang w:eastAsia="ko-KR"/>
              </w:rPr>
            </w:pPr>
            <w:r w:rsidRPr="00A02C0A">
              <w:rPr>
                <w:rFonts w:eastAsia="Arial Unicode MS" w:cs="Arial"/>
                <w:b/>
                <w:i/>
                <w:szCs w:val="18"/>
                <w:lang w:eastAsia="ko-KR"/>
              </w:rPr>
              <w:t>From:</w:t>
            </w:r>
            <w:r w:rsidRPr="00A02C0A">
              <w:rPr>
                <w:rFonts w:eastAsia="Arial Unicode MS" w:cs="Arial"/>
                <w:szCs w:val="18"/>
                <w:lang w:eastAsia="ko-KR"/>
              </w:rPr>
              <w:t xml:space="preserve"> Identifier of the AE that initiates the Request</w:t>
            </w:r>
          </w:p>
          <w:p w14:paraId="16C9C145" w14:textId="77777777" w:rsidR="00335364" w:rsidRPr="00A02C0A" w:rsidRDefault="00335364" w:rsidP="00E01EAF">
            <w:pPr>
              <w:pStyle w:val="TAL"/>
              <w:rPr>
                <w:rFonts w:eastAsia="Arial Unicode MS" w:cs="Arial"/>
                <w:szCs w:val="18"/>
                <w:lang w:eastAsia="ko-KR"/>
              </w:rPr>
            </w:pPr>
            <w:r w:rsidRPr="00A02C0A">
              <w:rPr>
                <w:rFonts w:eastAsia="Arial Unicode MS" w:cs="Arial"/>
                <w:b/>
                <w:i/>
                <w:szCs w:val="18"/>
                <w:lang w:eastAsia="ko-KR"/>
              </w:rPr>
              <w:t>To:</w:t>
            </w:r>
            <w:r w:rsidRPr="00A02C0A">
              <w:rPr>
                <w:rFonts w:eastAsia="Arial Unicode MS" w:cs="Arial"/>
                <w:szCs w:val="18"/>
                <w:lang w:eastAsia="ko-KR"/>
              </w:rPr>
              <w:t xml:space="preserve"> The address of the </w:t>
            </w:r>
            <w:r w:rsidRPr="00A02C0A">
              <w:rPr>
                <w:rFonts w:eastAsia="Arial Unicode MS" w:cs="Arial"/>
                <w:i/>
                <w:szCs w:val="18"/>
                <w:lang w:eastAsia="ko-KR"/>
              </w:rPr>
              <w:t>&lt;</w:t>
            </w:r>
            <w:proofErr w:type="spellStart"/>
            <w:r w:rsidRPr="00A02C0A">
              <w:rPr>
                <w:rFonts w:eastAsia="Arial Unicode MS" w:cs="Arial"/>
                <w:i/>
                <w:szCs w:val="18"/>
                <w:lang w:eastAsia="ko-KR"/>
              </w:rPr>
              <w:t>statsConfig</w:t>
            </w:r>
            <w:proofErr w:type="spellEnd"/>
            <w:r w:rsidRPr="00A02C0A">
              <w:rPr>
                <w:rFonts w:eastAsia="Arial Unicode MS" w:cs="Arial"/>
                <w:i/>
                <w:szCs w:val="18"/>
                <w:lang w:eastAsia="ko-KR"/>
              </w:rPr>
              <w:t>&gt;</w:t>
            </w:r>
            <w:r w:rsidRPr="00A02C0A">
              <w:rPr>
                <w:rFonts w:eastAsia="Arial Unicode MS" w:cs="Arial"/>
                <w:szCs w:val="18"/>
                <w:lang w:eastAsia="ko-KR"/>
              </w:rPr>
              <w:t xml:space="preserve"> resource where the </w:t>
            </w:r>
            <w:r w:rsidRPr="00A02C0A">
              <w:rPr>
                <w:rFonts w:eastAsia="Arial Unicode MS" w:cs="Arial"/>
                <w:i/>
                <w:szCs w:val="18"/>
                <w:lang w:eastAsia="ko-KR"/>
              </w:rPr>
              <w:t>&lt;</w:t>
            </w:r>
            <w:proofErr w:type="spellStart"/>
            <w:r w:rsidRPr="00A02C0A">
              <w:rPr>
                <w:rFonts w:eastAsia="Arial Unicode MS" w:cs="Arial"/>
                <w:i/>
                <w:szCs w:val="18"/>
                <w:lang w:eastAsia="ko-KR"/>
              </w:rPr>
              <w:t>eventConfig</w:t>
            </w:r>
            <w:proofErr w:type="spellEnd"/>
            <w:r w:rsidRPr="00A02C0A">
              <w:rPr>
                <w:rFonts w:eastAsia="Arial Unicode MS" w:cs="Arial"/>
                <w:i/>
                <w:szCs w:val="18"/>
                <w:lang w:eastAsia="ko-KR"/>
              </w:rPr>
              <w:t>&gt;</w:t>
            </w:r>
            <w:r w:rsidRPr="00A02C0A">
              <w:rPr>
                <w:rFonts w:eastAsia="Arial Unicode MS" w:cs="Arial"/>
                <w:szCs w:val="18"/>
                <w:lang w:eastAsia="ko-KR"/>
              </w:rPr>
              <w:t xml:space="preserve"> sub</w:t>
            </w:r>
            <w:r w:rsidRPr="00A02C0A">
              <w:rPr>
                <w:rFonts w:eastAsia="Arial Unicode MS" w:cs="Arial"/>
                <w:szCs w:val="18"/>
                <w:lang w:eastAsia="ko-KR"/>
              </w:rPr>
              <w:noBreakHyphen/>
              <w:t>resource is intended to be Created</w:t>
            </w:r>
          </w:p>
          <w:p w14:paraId="5508352E" w14:textId="77777777" w:rsidR="00335364" w:rsidRPr="00A02C0A" w:rsidRDefault="00335364" w:rsidP="00E01EAF">
            <w:pPr>
              <w:pStyle w:val="TAL"/>
              <w:rPr>
                <w:rFonts w:eastAsia="Arial Unicode MS" w:cs="Arial"/>
                <w:szCs w:val="18"/>
              </w:rPr>
            </w:pPr>
            <w:r w:rsidRPr="00A02C0A">
              <w:rPr>
                <w:rFonts w:cs="Arial"/>
                <w:b/>
                <w:i/>
                <w:szCs w:val="18"/>
                <w:lang w:eastAsia="ko-KR"/>
              </w:rPr>
              <w:t>Content</w:t>
            </w:r>
            <w:r w:rsidRPr="00A02C0A">
              <w:rPr>
                <w:rFonts w:cs="Arial"/>
                <w:b/>
                <w:szCs w:val="18"/>
                <w:lang w:eastAsia="ko-KR"/>
              </w:rPr>
              <w:t>:</w:t>
            </w:r>
            <w:r w:rsidRPr="00A02C0A">
              <w:rPr>
                <w:rFonts w:cs="Arial"/>
                <w:szCs w:val="18"/>
                <w:lang w:eastAsia="ko-KR"/>
              </w:rPr>
              <w:t xml:space="preserve"> </w:t>
            </w:r>
            <w:r w:rsidRPr="00A02C0A">
              <w:rPr>
                <w:rFonts w:eastAsia="Arial Unicode MS"/>
              </w:rPr>
              <w:t xml:space="preserve">The representation of the </w:t>
            </w:r>
            <w:r w:rsidRPr="00A02C0A">
              <w:rPr>
                <w:rFonts w:eastAsia="Arial Unicode MS"/>
                <w:i/>
              </w:rPr>
              <w:t>&lt;</w:t>
            </w:r>
            <w:proofErr w:type="spellStart"/>
            <w:r w:rsidRPr="00A02C0A">
              <w:rPr>
                <w:rFonts w:eastAsia="Arial Unicode MS"/>
                <w:i/>
              </w:rPr>
              <w:t>eventConfig</w:t>
            </w:r>
            <w:proofErr w:type="spellEnd"/>
            <w:r w:rsidRPr="00A02C0A">
              <w:rPr>
                <w:rFonts w:eastAsia="Arial Unicode MS"/>
                <w:i/>
              </w:rPr>
              <w:t>&gt;</w:t>
            </w:r>
            <w:r w:rsidRPr="00A02C0A">
              <w:rPr>
                <w:rFonts w:eastAsia="Arial Unicode MS"/>
              </w:rPr>
              <w:t xml:space="preserve"> resource for which the attributes are described in clause 9.6.24</w:t>
            </w:r>
          </w:p>
          <w:p w14:paraId="36ECF9A2" w14:textId="77777777" w:rsidR="00335364" w:rsidRPr="00A02C0A" w:rsidRDefault="00335364" w:rsidP="00E01EAF">
            <w:pPr>
              <w:pStyle w:val="TAL"/>
              <w:rPr>
                <w:rFonts w:cs="Arial"/>
                <w:szCs w:val="18"/>
                <w:lang w:eastAsia="ko-KR"/>
              </w:rPr>
            </w:pPr>
            <w:r w:rsidRPr="00A02C0A">
              <w:rPr>
                <w:lang w:eastAsia="ko-KR"/>
              </w:rPr>
              <w:t>Other information in the Request message is defined according to clause 10.1.1.1</w:t>
            </w:r>
          </w:p>
        </w:tc>
      </w:tr>
      <w:tr w:rsidR="00335364" w:rsidRPr="00A02C0A" w14:paraId="372035A9" w14:textId="77777777" w:rsidTr="00E01EAF">
        <w:trPr>
          <w:jc w:val="center"/>
        </w:trPr>
        <w:tc>
          <w:tcPr>
            <w:tcW w:w="2093" w:type="dxa"/>
            <w:shd w:val="clear" w:color="auto" w:fill="auto"/>
          </w:tcPr>
          <w:p w14:paraId="520C9E38" w14:textId="77777777" w:rsidR="00335364" w:rsidRPr="00A02C0A" w:rsidRDefault="00335364" w:rsidP="00E01EAF">
            <w:pPr>
              <w:pStyle w:val="TAL"/>
              <w:rPr>
                <w:rFonts w:cs="Arial"/>
                <w:szCs w:val="18"/>
                <w:lang w:eastAsia="ko-KR"/>
              </w:rPr>
            </w:pPr>
            <w:r w:rsidRPr="00A02C0A">
              <w:rPr>
                <w:rFonts w:cs="Arial"/>
                <w:szCs w:val="18"/>
                <w:lang w:eastAsia="ko-KR"/>
              </w:rPr>
              <w:t>Processing at Originator before sending Request</w:t>
            </w:r>
          </w:p>
        </w:tc>
        <w:tc>
          <w:tcPr>
            <w:tcW w:w="7074" w:type="dxa"/>
            <w:shd w:val="clear" w:color="auto" w:fill="auto"/>
          </w:tcPr>
          <w:p w14:paraId="491EA156" w14:textId="77777777" w:rsidR="00335364" w:rsidRPr="00A02C0A" w:rsidRDefault="00335364" w:rsidP="00E01EAF">
            <w:pPr>
              <w:pStyle w:val="TAL"/>
              <w:rPr>
                <w:rFonts w:cs="Arial"/>
                <w:szCs w:val="18"/>
                <w:lang w:eastAsia="ko-KR"/>
              </w:rPr>
            </w:pPr>
            <w:r w:rsidRPr="00A02C0A">
              <w:rPr>
                <w:rFonts w:cs="Arial"/>
                <w:szCs w:val="18"/>
              </w:rPr>
              <w:t xml:space="preserve">The Originator shall be an AE. The Originator shall request to Create a new </w:t>
            </w:r>
            <w:r w:rsidRPr="00A02C0A">
              <w:rPr>
                <w:rFonts w:cs="Arial"/>
                <w:i/>
                <w:szCs w:val="18"/>
              </w:rPr>
              <w:t>&lt;</w:t>
            </w:r>
            <w:proofErr w:type="spellStart"/>
            <w:r w:rsidRPr="00A02C0A">
              <w:rPr>
                <w:rFonts w:cs="Arial"/>
                <w:i/>
                <w:szCs w:val="18"/>
              </w:rPr>
              <w:t>eventConfig</w:t>
            </w:r>
            <w:proofErr w:type="spellEnd"/>
            <w:r w:rsidRPr="00A02C0A">
              <w:rPr>
                <w:rFonts w:cs="Arial"/>
                <w:i/>
                <w:szCs w:val="18"/>
              </w:rPr>
              <w:t>&gt;</w:t>
            </w:r>
            <w:r w:rsidRPr="00A02C0A">
              <w:rPr>
                <w:rFonts w:cs="Arial"/>
                <w:szCs w:val="18"/>
              </w:rPr>
              <w:t xml:space="preserve"> resource by addressing to the </w:t>
            </w:r>
            <w:r w:rsidRPr="00A02C0A">
              <w:rPr>
                <w:rFonts w:cs="Arial"/>
                <w:i/>
                <w:szCs w:val="18"/>
              </w:rPr>
              <w:t>&lt;</w:t>
            </w:r>
            <w:proofErr w:type="spellStart"/>
            <w:r w:rsidRPr="00A02C0A">
              <w:rPr>
                <w:rFonts w:cs="Arial"/>
                <w:i/>
                <w:szCs w:val="18"/>
              </w:rPr>
              <w:t>statsConfig</w:t>
            </w:r>
            <w:proofErr w:type="spellEnd"/>
            <w:r w:rsidRPr="00A02C0A">
              <w:rPr>
                <w:rFonts w:cs="Arial"/>
                <w:i/>
                <w:szCs w:val="18"/>
              </w:rPr>
              <w:t>&gt;</w:t>
            </w:r>
            <w:r w:rsidRPr="00A02C0A">
              <w:rPr>
                <w:rFonts w:cs="Arial"/>
                <w:szCs w:val="18"/>
              </w:rPr>
              <w:t xml:space="preserve"> resource of a Hosting CSE</w:t>
            </w:r>
          </w:p>
        </w:tc>
      </w:tr>
      <w:tr w:rsidR="00335364" w:rsidRPr="00A02C0A" w14:paraId="484A7B2F" w14:textId="77777777" w:rsidTr="00E01EAF">
        <w:trPr>
          <w:jc w:val="center"/>
        </w:trPr>
        <w:tc>
          <w:tcPr>
            <w:tcW w:w="2093" w:type="dxa"/>
            <w:shd w:val="clear" w:color="auto" w:fill="auto"/>
          </w:tcPr>
          <w:p w14:paraId="69B770EE" w14:textId="77777777" w:rsidR="00335364" w:rsidRPr="00A02C0A" w:rsidRDefault="00335364" w:rsidP="00E01EAF">
            <w:pPr>
              <w:pStyle w:val="TAL"/>
              <w:rPr>
                <w:rFonts w:cs="Arial"/>
                <w:szCs w:val="18"/>
                <w:lang w:eastAsia="ko-KR"/>
              </w:rPr>
            </w:pPr>
            <w:r w:rsidRPr="00A02C0A">
              <w:rPr>
                <w:rFonts w:cs="Arial"/>
                <w:szCs w:val="18"/>
                <w:lang w:eastAsia="ko-KR"/>
              </w:rPr>
              <w:t>Processing at Receiver</w:t>
            </w:r>
          </w:p>
        </w:tc>
        <w:tc>
          <w:tcPr>
            <w:tcW w:w="7074" w:type="dxa"/>
            <w:shd w:val="clear" w:color="auto" w:fill="auto"/>
          </w:tcPr>
          <w:p w14:paraId="3D7440D0" w14:textId="77777777" w:rsidR="00335364" w:rsidRPr="00A02C0A" w:rsidRDefault="00335364" w:rsidP="00E01EAF">
            <w:pPr>
              <w:pStyle w:val="TAL"/>
              <w:rPr>
                <w:rFonts w:eastAsia="Arial Unicode MS" w:cs="Arial"/>
                <w:szCs w:val="18"/>
              </w:rPr>
            </w:pPr>
            <w:r w:rsidRPr="00A02C0A">
              <w:rPr>
                <w:rFonts w:eastAsia="Arial Unicode MS" w:cs="Arial"/>
                <w:szCs w:val="18"/>
              </w:rPr>
              <w:t>The Receiver shall be an IN-CSE:</w:t>
            </w:r>
          </w:p>
          <w:p w14:paraId="2FE74A0C" w14:textId="23CEA839" w:rsidR="00335364" w:rsidRPr="00A02C0A" w:rsidRDefault="00335364" w:rsidP="00335364">
            <w:pPr>
              <w:pStyle w:val="TB1"/>
              <w:numPr>
                <w:ilvl w:val="0"/>
                <w:numId w:val="10"/>
              </w:numPr>
              <w:tabs>
                <w:tab w:val="clear" w:pos="720"/>
                <w:tab w:val="left" w:pos="620"/>
              </w:tabs>
              <w:ind w:left="620" w:hanging="380"/>
              <w:rPr>
                <w:lang w:eastAsia="ko-KR"/>
              </w:rPr>
            </w:pPr>
            <w:r w:rsidRPr="00A02C0A">
              <w:rPr>
                <w:rFonts w:eastAsia="Arial Unicode MS"/>
              </w:rPr>
              <w:t xml:space="preserve">The Receiver shall </w:t>
            </w:r>
            <w:del w:id="74" w:author="Flynn, Bob" w:date="2017-09-17T09:40:00Z">
              <w:r w:rsidRPr="00A02C0A" w:rsidDel="00335364">
                <w:rPr>
                  <w:rFonts w:eastAsia="Arial Unicode MS"/>
                </w:rPr>
                <w:delText>verify whether</w:delText>
              </w:r>
            </w:del>
            <w:ins w:id="75" w:author="Flynn, Bob" w:date="2017-09-17T09:40:00Z">
              <w:r>
                <w:rPr>
                  <w:rFonts w:eastAsia="Arial Unicode MS"/>
                </w:rPr>
                <w:t>check if</w:t>
              </w:r>
            </w:ins>
            <w:r w:rsidRPr="00A02C0A">
              <w:rPr>
                <w:rFonts w:eastAsia="Arial Unicode MS"/>
              </w:rPr>
              <w:t xml:space="preserve"> the </w:t>
            </w:r>
            <w:proofErr w:type="spellStart"/>
            <w:r w:rsidRPr="00A02C0A">
              <w:rPr>
                <w:rFonts w:eastAsia="Arial Unicode MS"/>
                <w:i/>
              </w:rPr>
              <w:t>eventID</w:t>
            </w:r>
            <w:proofErr w:type="spellEnd"/>
            <w:r w:rsidRPr="00A02C0A">
              <w:rPr>
                <w:rFonts w:eastAsia="Arial Unicode MS"/>
              </w:rPr>
              <w:t xml:space="preserve"> is unique</w:t>
            </w:r>
            <w:del w:id="76" w:author="Flynn, Bob" w:date="2017-09-17T09:40:00Z">
              <w:r w:rsidRPr="00A02C0A" w:rsidDel="00335364">
                <w:rPr>
                  <w:rFonts w:eastAsia="Arial Unicode MS"/>
                </w:rPr>
                <w:delText xml:space="preserve"> or not</w:delText>
              </w:r>
            </w:del>
            <w:r w:rsidRPr="00A02C0A">
              <w:rPr>
                <w:rFonts w:eastAsia="Arial Unicode MS"/>
              </w:rPr>
              <w:t>, and if not, provides a new value</w:t>
            </w:r>
          </w:p>
          <w:p w14:paraId="57108A12" w14:textId="77777777" w:rsidR="00335364" w:rsidRPr="00A02C0A" w:rsidRDefault="00335364" w:rsidP="00335364">
            <w:pPr>
              <w:pStyle w:val="TB1"/>
              <w:numPr>
                <w:ilvl w:val="0"/>
                <w:numId w:val="10"/>
              </w:numPr>
              <w:tabs>
                <w:tab w:val="clear" w:pos="720"/>
                <w:tab w:val="left" w:pos="620"/>
              </w:tabs>
              <w:ind w:left="620" w:hanging="380"/>
              <w:rPr>
                <w:lang w:eastAsia="ko-KR"/>
              </w:rPr>
            </w:pPr>
            <w:r w:rsidRPr="00A02C0A">
              <w:rPr>
                <w:rFonts w:eastAsia="Arial Unicode MS"/>
              </w:rPr>
              <w:t xml:space="preserve">The Receiver shall verify that the </w:t>
            </w:r>
            <w:proofErr w:type="spellStart"/>
            <w:r w:rsidRPr="00A02C0A">
              <w:rPr>
                <w:rFonts w:eastAsia="Arial Unicode MS"/>
                <w:i/>
              </w:rPr>
              <w:t>eventEnd</w:t>
            </w:r>
            <w:proofErr w:type="spellEnd"/>
            <w:r w:rsidRPr="00A02C0A">
              <w:rPr>
                <w:rFonts w:eastAsia="Arial Unicode MS"/>
              </w:rPr>
              <w:t xml:space="preserve"> time is greater than the </w:t>
            </w:r>
            <w:proofErr w:type="spellStart"/>
            <w:r w:rsidRPr="00A02C0A">
              <w:rPr>
                <w:rFonts w:eastAsia="Arial Unicode MS"/>
                <w:i/>
              </w:rPr>
              <w:t>eventStart</w:t>
            </w:r>
            <w:proofErr w:type="spellEnd"/>
            <w:r w:rsidRPr="00A02C0A">
              <w:rPr>
                <w:rFonts w:eastAsia="Arial Unicode MS"/>
              </w:rPr>
              <w:t xml:space="preserve"> time if these two attributes are present</w:t>
            </w:r>
          </w:p>
          <w:p w14:paraId="308DBAF8" w14:textId="753A6B77" w:rsidR="00335364" w:rsidRPr="00A02C0A" w:rsidRDefault="00335364" w:rsidP="00335364">
            <w:pPr>
              <w:pStyle w:val="TB1"/>
              <w:numPr>
                <w:ilvl w:val="0"/>
                <w:numId w:val="10"/>
              </w:numPr>
              <w:tabs>
                <w:tab w:val="clear" w:pos="720"/>
                <w:tab w:val="left" w:pos="620"/>
              </w:tabs>
              <w:ind w:left="620" w:hanging="380"/>
              <w:rPr>
                <w:lang w:eastAsia="ko-KR"/>
              </w:rPr>
            </w:pPr>
            <w:r w:rsidRPr="00A02C0A">
              <w:rPr>
                <w:rFonts w:eastAsia="Arial Unicode MS"/>
              </w:rPr>
              <w:t xml:space="preserve">The Receiver shall verify that the </w:t>
            </w:r>
            <w:proofErr w:type="spellStart"/>
            <w:r w:rsidRPr="00A02C0A">
              <w:rPr>
                <w:rFonts w:eastAsia="Arial Unicode MS"/>
                <w:i/>
              </w:rPr>
              <w:t>dataSize</w:t>
            </w:r>
            <w:proofErr w:type="spellEnd"/>
            <w:r w:rsidRPr="00A02C0A">
              <w:rPr>
                <w:rFonts w:eastAsia="Arial Unicode MS"/>
              </w:rPr>
              <w:t xml:space="preserve"> attribute is present and contains a value greater </w:t>
            </w:r>
            <w:del w:id="77" w:author="Flynn, Bob" w:date="2017-09-17T09:40:00Z">
              <w:r w:rsidRPr="00A02C0A" w:rsidDel="00335364">
                <w:rPr>
                  <w:rFonts w:eastAsia="Arial Unicode MS"/>
                </w:rPr>
                <w:delText xml:space="preserve">to </w:delText>
              </w:r>
            </w:del>
            <w:ins w:id="78" w:author="Flynn, Bob" w:date="2017-09-17T09:40:00Z">
              <w:r>
                <w:rPr>
                  <w:rFonts w:eastAsia="Arial Unicode MS"/>
                </w:rPr>
                <w:t>than</w:t>
              </w:r>
              <w:r w:rsidRPr="00A02C0A">
                <w:rPr>
                  <w:rFonts w:eastAsia="Arial Unicode MS"/>
                </w:rPr>
                <w:t xml:space="preserve"> </w:t>
              </w:r>
            </w:ins>
            <w:r w:rsidRPr="00A02C0A">
              <w:rPr>
                <w:rFonts w:eastAsia="Arial Unicode MS"/>
              </w:rPr>
              <w:t xml:space="preserve">zero </w:t>
            </w:r>
            <w:r w:rsidRPr="00A02C0A">
              <w:t xml:space="preserve">if the </w:t>
            </w:r>
            <w:proofErr w:type="spellStart"/>
            <w:r w:rsidRPr="00A02C0A">
              <w:rPr>
                <w:i/>
              </w:rPr>
              <w:t>eventType</w:t>
            </w:r>
            <w:proofErr w:type="spellEnd"/>
            <w:r w:rsidRPr="00A02C0A">
              <w:t xml:space="preserve"> is set to "Storage based"</w:t>
            </w:r>
          </w:p>
        </w:tc>
      </w:tr>
      <w:tr w:rsidR="00335364" w:rsidRPr="00A02C0A" w14:paraId="335608E2" w14:textId="77777777" w:rsidTr="00E01EAF">
        <w:trPr>
          <w:jc w:val="center"/>
        </w:trPr>
        <w:tc>
          <w:tcPr>
            <w:tcW w:w="2093" w:type="dxa"/>
            <w:shd w:val="clear" w:color="auto" w:fill="auto"/>
          </w:tcPr>
          <w:p w14:paraId="6C6491AA" w14:textId="77777777" w:rsidR="00335364" w:rsidRPr="00A02C0A" w:rsidRDefault="00335364" w:rsidP="00E01EAF">
            <w:pPr>
              <w:pStyle w:val="TAL"/>
              <w:rPr>
                <w:rFonts w:cs="Arial"/>
                <w:szCs w:val="18"/>
                <w:lang w:eastAsia="ko-KR"/>
              </w:rPr>
            </w:pPr>
            <w:r w:rsidRPr="00A02C0A">
              <w:rPr>
                <w:rFonts w:cs="Arial"/>
                <w:szCs w:val="18"/>
                <w:lang w:eastAsia="ko-KR"/>
              </w:rPr>
              <w:t>Information in Response message</w:t>
            </w:r>
          </w:p>
        </w:tc>
        <w:tc>
          <w:tcPr>
            <w:tcW w:w="7074" w:type="dxa"/>
            <w:shd w:val="clear" w:color="auto" w:fill="auto"/>
          </w:tcPr>
          <w:p w14:paraId="69350D8F" w14:textId="77777777" w:rsidR="00335364" w:rsidRPr="00A02C0A" w:rsidRDefault="00335364" w:rsidP="00E01EAF">
            <w:pPr>
              <w:pStyle w:val="TAL"/>
              <w:rPr>
                <w:rFonts w:cs="Arial"/>
                <w:szCs w:val="18"/>
                <w:lang w:eastAsia="ko-KR"/>
              </w:rPr>
            </w:pPr>
            <w:r w:rsidRPr="00A02C0A">
              <w:rPr>
                <w:rFonts w:eastAsia="Arial Unicode MS" w:cs="Arial"/>
                <w:szCs w:val="18"/>
                <w:lang w:eastAsia="ko-KR"/>
              </w:rPr>
              <w:t xml:space="preserve">According to clause </w:t>
            </w:r>
            <w:r w:rsidRPr="00A02C0A">
              <w:rPr>
                <w:rFonts w:cs="Arial"/>
                <w:szCs w:val="18"/>
              </w:rPr>
              <w:t>10.1.1.1</w:t>
            </w:r>
          </w:p>
        </w:tc>
      </w:tr>
      <w:tr w:rsidR="00335364" w:rsidRPr="00A02C0A" w14:paraId="0A28E573" w14:textId="77777777" w:rsidTr="00E01EAF">
        <w:trPr>
          <w:jc w:val="center"/>
        </w:trPr>
        <w:tc>
          <w:tcPr>
            <w:tcW w:w="2093" w:type="dxa"/>
            <w:tcBorders>
              <w:top w:val="single" w:sz="8" w:space="0" w:color="000000"/>
              <w:left w:val="single" w:sz="8" w:space="0" w:color="000000"/>
              <w:bottom w:val="single" w:sz="8" w:space="0" w:color="000000"/>
            </w:tcBorders>
            <w:shd w:val="clear" w:color="auto" w:fill="auto"/>
          </w:tcPr>
          <w:p w14:paraId="069F8917" w14:textId="77777777" w:rsidR="00335364" w:rsidRPr="00A02C0A" w:rsidRDefault="00335364" w:rsidP="00E01EAF">
            <w:pPr>
              <w:pStyle w:val="TAL"/>
              <w:rPr>
                <w:rFonts w:cs="Arial"/>
                <w:szCs w:val="18"/>
                <w:lang w:eastAsia="ko-KR"/>
              </w:rPr>
            </w:pPr>
            <w:r w:rsidRPr="00A02C0A">
              <w:rPr>
                <w:rFonts w:cs="Arial"/>
                <w:szCs w:val="18"/>
                <w:lang w:eastAsia="ko-KR"/>
              </w:rPr>
              <w:t xml:space="preserve">Processing at Originator after receiving Response </w:t>
            </w:r>
          </w:p>
        </w:tc>
        <w:tc>
          <w:tcPr>
            <w:tcW w:w="7074" w:type="dxa"/>
            <w:tcBorders>
              <w:top w:val="single" w:sz="8" w:space="0" w:color="000000"/>
              <w:bottom w:val="single" w:sz="8" w:space="0" w:color="000000"/>
              <w:right w:val="single" w:sz="8" w:space="0" w:color="000000"/>
            </w:tcBorders>
            <w:shd w:val="clear" w:color="auto" w:fill="auto"/>
          </w:tcPr>
          <w:p w14:paraId="315AF9AB" w14:textId="77777777" w:rsidR="00335364" w:rsidRPr="00A02C0A" w:rsidRDefault="00335364" w:rsidP="00E01EAF">
            <w:pPr>
              <w:pStyle w:val="TAL"/>
              <w:rPr>
                <w:rFonts w:cs="Arial"/>
                <w:szCs w:val="18"/>
                <w:lang w:eastAsia="ko-KR"/>
              </w:rPr>
            </w:pPr>
            <w:r w:rsidRPr="00A02C0A">
              <w:rPr>
                <w:rFonts w:cs="Arial"/>
                <w:szCs w:val="18"/>
                <w:lang w:eastAsia="ko-KR"/>
              </w:rPr>
              <w:t>None</w:t>
            </w:r>
          </w:p>
        </w:tc>
      </w:tr>
      <w:tr w:rsidR="00335364" w:rsidRPr="00A02C0A" w14:paraId="5D904CA7" w14:textId="77777777" w:rsidTr="00E01EAF">
        <w:trPr>
          <w:jc w:val="center"/>
        </w:trPr>
        <w:tc>
          <w:tcPr>
            <w:tcW w:w="2093" w:type="dxa"/>
            <w:shd w:val="clear" w:color="auto" w:fill="auto"/>
          </w:tcPr>
          <w:p w14:paraId="5DF71576" w14:textId="77777777" w:rsidR="00335364" w:rsidRPr="00A02C0A" w:rsidRDefault="00335364" w:rsidP="00E01EAF">
            <w:pPr>
              <w:pStyle w:val="TAL"/>
              <w:rPr>
                <w:rFonts w:cs="Arial"/>
                <w:szCs w:val="18"/>
                <w:lang w:eastAsia="ko-KR"/>
              </w:rPr>
            </w:pPr>
            <w:r w:rsidRPr="00A02C0A">
              <w:rPr>
                <w:rFonts w:cs="Arial"/>
                <w:szCs w:val="18"/>
                <w:lang w:eastAsia="ko-KR"/>
              </w:rPr>
              <w:t>Exceptions</w:t>
            </w:r>
          </w:p>
        </w:tc>
        <w:tc>
          <w:tcPr>
            <w:tcW w:w="7074" w:type="dxa"/>
            <w:shd w:val="clear" w:color="auto" w:fill="auto"/>
          </w:tcPr>
          <w:p w14:paraId="6AFF41E8" w14:textId="77777777" w:rsidR="00335364" w:rsidRPr="00A02C0A" w:rsidRDefault="00335364" w:rsidP="00E01EAF">
            <w:pPr>
              <w:pStyle w:val="TAL"/>
              <w:rPr>
                <w:rFonts w:cs="Arial"/>
                <w:szCs w:val="18"/>
                <w:lang w:eastAsia="ko-KR"/>
              </w:rPr>
            </w:pPr>
            <w:r w:rsidRPr="00A02C0A">
              <w:rPr>
                <w:rFonts w:eastAsia="Arial Unicode MS" w:cs="Arial"/>
                <w:szCs w:val="18"/>
                <w:lang w:eastAsia="ko-KR"/>
              </w:rPr>
              <w:t xml:space="preserve">According to clause </w:t>
            </w:r>
            <w:r w:rsidRPr="00A02C0A">
              <w:rPr>
                <w:rFonts w:cs="Arial"/>
                <w:szCs w:val="18"/>
              </w:rPr>
              <w:t>10.1.1.1</w:t>
            </w:r>
          </w:p>
        </w:tc>
      </w:tr>
    </w:tbl>
    <w:p w14:paraId="03D987C0" w14:textId="77777777" w:rsidR="00335364" w:rsidRPr="00A02C0A" w:rsidRDefault="00335364" w:rsidP="00335364">
      <w:pPr>
        <w:rPr>
          <w:rFonts w:eastAsia="Arial Unicode MS"/>
        </w:rPr>
      </w:pPr>
    </w:p>
    <w:p w14:paraId="73548B26" w14:textId="77777777" w:rsidR="004A06B2" w:rsidRDefault="004A06B2" w:rsidP="004A06B2">
      <w:pPr>
        <w:pStyle w:val="Heading2"/>
        <w:jc w:val="center"/>
        <w:rPr>
          <w:sz w:val="28"/>
          <w:lang w:eastAsia="ko-KR"/>
        </w:rPr>
      </w:pPr>
      <w:r w:rsidRPr="00782AD9">
        <w:rPr>
          <w:sz w:val="28"/>
          <w:highlight w:val="yellow"/>
        </w:rPr>
        <w:t>-----------------------</w:t>
      </w:r>
      <w:r w:rsidRPr="00782AD9">
        <w:rPr>
          <w:rFonts w:hint="eastAsia"/>
          <w:sz w:val="28"/>
          <w:highlight w:val="yellow"/>
          <w:lang w:eastAsia="ko-KR"/>
        </w:rPr>
        <w:t xml:space="preserve"> </w:t>
      </w:r>
      <w:r>
        <w:rPr>
          <w:rFonts w:hint="eastAsia"/>
          <w:sz w:val="28"/>
          <w:highlight w:val="yellow"/>
          <w:lang w:eastAsia="ko-KR"/>
        </w:rPr>
        <w:t>End</w:t>
      </w:r>
      <w:r w:rsidRPr="00782AD9">
        <w:rPr>
          <w:sz w:val="28"/>
          <w:highlight w:val="yellow"/>
        </w:rPr>
        <w:t xml:space="preserve"> of change </w:t>
      </w:r>
      <w:r w:rsidR="00776202">
        <w:rPr>
          <w:sz w:val="28"/>
          <w:highlight w:val="yellow"/>
          <w:lang w:val="en-US" w:eastAsia="ko-KR"/>
        </w:rPr>
        <w:t>4</w:t>
      </w:r>
      <w:r w:rsidR="00776202" w:rsidRPr="00782AD9">
        <w:rPr>
          <w:rFonts w:hint="eastAsia"/>
          <w:sz w:val="28"/>
          <w:highlight w:val="yellow"/>
          <w:lang w:eastAsia="ko-KR"/>
        </w:rPr>
        <w:t xml:space="preserve"> </w:t>
      </w:r>
      <w:r>
        <w:rPr>
          <w:sz w:val="28"/>
          <w:highlight w:val="yellow"/>
          <w:lang w:val="en-US" w:eastAsia="ko-KR"/>
        </w:rPr>
        <w:t>in TS0001</w:t>
      </w:r>
      <w:r w:rsidRPr="00782AD9">
        <w:rPr>
          <w:sz w:val="28"/>
          <w:highlight w:val="yellow"/>
        </w:rPr>
        <w:t>-----------------------</w:t>
      </w:r>
    </w:p>
    <w:p w14:paraId="0A41A69E" w14:textId="77777777" w:rsidR="004A06B2" w:rsidRPr="004A06B2" w:rsidRDefault="004A06B2" w:rsidP="004A06B2">
      <w:pPr>
        <w:rPr>
          <w:lang w:val="x-none"/>
        </w:rPr>
      </w:pPr>
    </w:p>
    <w:p w14:paraId="1E37940E" w14:textId="77777777" w:rsidR="00947866" w:rsidRDefault="00947866" w:rsidP="00873AA1">
      <w:pPr>
        <w:rPr>
          <w:lang w:val="x-none" w:eastAsia="ko-KR"/>
        </w:rPr>
      </w:pPr>
    </w:p>
    <w:bookmarkEnd w:id="0"/>
    <w:bookmarkEnd w:id="1"/>
    <w:p w14:paraId="0E14B18D" w14:textId="77777777" w:rsidR="00173B5B" w:rsidRDefault="00173B5B" w:rsidP="00173B5B">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5AE21110" w14:textId="77777777" w:rsidR="00173B5B" w:rsidRPr="00882215" w:rsidRDefault="00173B5B" w:rsidP="00E61BAB">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Does this change request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3D5847D3" w14:textId="77777777" w:rsidR="00173B5B" w:rsidRPr="004F54DF"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4EA695AA" w14:textId="77777777" w:rsidR="00173B5B" w:rsidRPr="00882215"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 xml:space="preserve"> make </w:t>
      </w:r>
      <w:r w:rsidRPr="004F54DF">
        <w:rPr>
          <w:rFonts w:eastAsia="MS PGothic"/>
          <w:b/>
          <w:color w:val="365F91"/>
          <w:kern w:val="24"/>
        </w:rPr>
        <w:t xml:space="preserve">all </w:t>
      </w:r>
      <w:r>
        <w:rPr>
          <w:rFonts w:eastAsia="MS PGothic"/>
          <w:color w:val="365F91"/>
          <w:kern w:val="24"/>
        </w:rPr>
        <w:t>the changes necessary to address the issue or problem?</w:t>
      </w:r>
      <w:r w:rsidRPr="00882215">
        <w:rPr>
          <w:rFonts w:eastAsia="MS PGothic"/>
          <w:color w:val="365F91"/>
          <w:kern w:val="24"/>
        </w:rPr>
        <w:t xml:space="preserve"> </w:t>
      </w:r>
      <w:r>
        <w:rPr>
          <w:rFonts w:eastAsia="MS PGothic"/>
          <w:color w:val="365F91"/>
          <w:kern w:val="24"/>
        </w:rPr>
        <w:t xml:space="preserve"> </w:t>
      </w:r>
      <w:r w:rsidRPr="00882215">
        <w:rPr>
          <w:rFonts w:eastAsia="MS PGothic"/>
          <w:color w:val="365F91"/>
          <w:kern w:val="24"/>
        </w:rPr>
        <w:t>E.g. A change impacting 5 tables should not only include a proposal to change only 3 tables. Includes any changes to references, definitions, and a</w:t>
      </w:r>
      <w:r>
        <w:rPr>
          <w:rFonts w:eastAsia="MS PGothic"/>
          <w:color w:val="365F91"/>
          <w:kern w:val="24"/>
        </w:rPr>
        <w:t>cronyms in the same deliverable?</w:t>
      </w:r>
    </w:p>
    <w:p w14:paraId="2F43A660" w14:textId="77777777" w:rsidR="00173B5B" w:rsidRPr="000F2E4E"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change request</w:t>
      </w:r>
      <w:r w:rsidRPr="00882215">
        <w:rPr>
          <w:rFonts w:eastAsia="MS PGothic"/>
          <w:color w:val="365F91"/>
          <w:kern w:val="24"/>
        </w:rPr>
        <w:t xml:space="preserve"> </w:t>
      </w:r>
      <w:r>
        <w:rPr>
          <w:rFonts w:eastAsia="MS PGothic"/>
          <w:color w:val="365F91"/>
          <w:kern w:val="24"/>
        </w:rPr>
        <w:t>f</w:t>
      </w:r>
      <w:r w:rsidRPr="00882215">
        <w:rPr>
          <w:rFonts w:eastAsia="MS PGothic"/>
          <w:color w:val="365F91"/>
          <w:kern w:val="24"/>
        </w:rPr>
        <w:t>ollow the drafting rules</w:t>
      </w:r>
      <w:r>
        <w:rPr>
          <w:rFonts w:eastAsia="MS PGothic"/>
          <w:color w:val="365F91"/>
          <w:kern w:val="24"/>
        </w:rPr>
        <w:t>?</w:t>
      </w:r>
    </w:p>
    <w:p w14:paraId="1EF2BD22" w14:textId="77777777" w:rsidR="00173B5B" w:rsidRPr="00672A8D"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7D364B28" w14:textId="77777777" w:rsidR="00173B5B" w:rsidRPr="00882215"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6C44E840" w14:textId="77777777" w:rsidR="00173B5B" w:rsidRPr="00882215"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used c</w:t>
      </w:r>
      <w:r w:rsidRPr="00882215">
        <w:rPr>
          <w:rFonts w:eastAsia="MS PGothic"/>
          <w:color w:val="365F91"/>
          <w:kern w:val="24"/>
        </w:rPr>
        <w:t xml:space="preserve">hange bars for </w:t>
      </w:r>
      <w:r>
        <w:rPr>
          <w:rFonts w:eastAsia="MS PGothic"/>
          <w:color w:val="365F91"/>
          <w:kern w:val="24"/>
        </w:rPr>
        <w:t xml:space="preserve">all </w:t>
      </w:r>
      <w:r w:rsidRPr="00882215">
        <w:rPr>
          <w:rFonts w:eastAsia="MS PGothic"/>
          <w:color w:val="365F91"/>
          <w:kern w:val="24"/>
        </w:rPr>
        <w:t>modifications</w:t>
      </w:r>
      <w:r>
        <w:rPr>
          <w:rFonts w:eastAsia="MS PGothic"/>
          <w:color w:val="365F91"/>
          <w:kern w:val="24"/>
        </w:rPr>
        <w:t>?</w:t>
      </w:r>
    </w:p>
    <w:p w14:paraId="73E95203" w14:textId="77777777" w:rsidR="00173B5B" w:rsidRPr="004F54DF"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lastRenderedPageBreak/>
        <w:t>Does the change</w:t>
      </w:r>
      <w:r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Pr="00882215">
        <w:rPr>
          <w:rFonts w:eastAsia="MS PGothic"/>
          <w:color w:val="365F91"/>
          <w:kern w:val="24"/>
        </w:rPr>
        <w:t> </w:t>
      </w:r>
      <w:r>
        <w:rPr>
          <w:rFonts w:eastAsia="MS PGothic"/>
          <w:color w:val="365F91"/>
          <w:kern w:val="24"/>
        </w:rPr>
        <w:t>(</w:t>
      </w:r>
      <w:r w:rsidRPr="00882215">
        <w:rPr>
          <w:rFonts w:eastAsia="MS PGothic"/>
          <w:color w:val="365F91"/>
          <w:kern w:val="24"/>
        </w:rPr>
        <w:t>Additions of complete sections need not show surrounding clauses as long as the proposed section number clearly shows where the new section is proposed to be located.</w:t>
      </w:r>
      <w:r>
        <w:rPr>
          <w:rFonts w:eastAsia="MS PGothic"/>
          <w:color w:val="365F91"/>
          <w:kern w:val="24"/>
        </w:rPr>
        <w:t>)</w:t>
      </w:r>
    </w:p>
    <w:p w14:paraId="067BDCE6" w14:textId="77777777" w:rsidR="00173B5B" w:rsidRPr="00D218E9" w:rsidRDefault="00173B5B" w:rsidP="00E61BAB">
      <w:pPr>
        <w:numPr>
          <w:ilvl w:val="0"/>
          <w:numId w:val="9"/>
        </w:numPr>
        <w:pBdr>
          <w:top w:val="single" w:sz="4" w:space="1" w:color="auto"/>
          <w:left w:val="single" w:sz="4" w:space="4" w:color="auto"/>
          <w:bottom w:val="single" w:sz="4" w:space="1" w:color="auto"/>
          <w:right w:val="single" w:sz="4" w:space="4" w:color="auto"/>
        </w:pBdr>
        <w:rPr>
          <w:color w:val="365F91"/>
        </w:rPr>
      </w:pPr>
      <w:r w:rsidRPr="00FA1BBF">
        <w:rPr>
          <w:rFonts w:eastAsia="MS PGothic"/>
          <w:color w:val="365F91"/>
          <w:kern w:val="24"/>
        </w:rPr>
        <w:t>Are multiple changes in this CR clearly separated by horizontal lines with embedded text such as, start of change 1, end of change 1, start of new clause, end of new clause.?</w:t>
      </w:r>
    </w:p>
    <w:sectPr w:rsidR="00173B5B" w:rsidRPr="00D218E9" w:rsidSect="009A5A79">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3C09E" w14:textId="77777777" w:rsidR="00DE3AF6" w:rsidRDefault="00DE3AF6">
      <w:r>
        <w:separator/>
      </w:r>
    </w:p>
  </w:endnote>
  <w:endnote w:type="continuationSeparator" w:id="0">
    <w:p w14:paraId="39AAFF36" w14:textId="77777777" w:rsidR="00DE3AF6" w:rsidRDefault="00DE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5000204B" w:usb2="00000000" w:usb3="00000000" w:csb0="0000009F" w:csb1="00000000"/>
  </w:font>
  <w:font w:name="BatangChe">
    <w:altName w:val="Malgun Gothic"/>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Yu Gothic"/>
    <w:panose1 w:val="02020609040205080304"/>
    <w:charset w:val="80"/>
    <w:family w:val="modern"/>
    <w:pitch w:val="fixed"/>
    <w:sig w:usb0="E00002FF" w:usb1="6AC7FDFB" w:usb2="00000012" w:usb3="00000000" w:csb0="000200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Arial Unicode M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CA2DD" w14:textId="77777777" w:rsidR="00F03F78" w:rsidRDefault="00F03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7F38F" w14:textId="77777777" w:rsidR="00F03F78" w:rsidRPr="003C00E6" w:rsidRDefault="00F03F78" w:rsidP="00325EA3">
    <w:pPr>
      <w:pStyle w:val="Footer"/>
      <w:tabs>
        <w:tab w:val="center" w:pos="4678"/>
        <w:tab w:val="right" w:pos="9214"/>
      </w:tabs>
      <w:jc w:val="both"/>
      <w:rPr>
        <w:rFonts w:ascii="Times New Roman" w:eastAsia="Calibri" w:hAnsi="Times New Roman"/>
        <w:sz w:val="16"/>
        <w:szCs w:val="16"/>
        <w:lang w:val="en-US"/>
      </w:rPr>
    </w:pPr>
  </w:p>
  <w:p w14:paraId="55C8DEDA" w14:textId="12A4CE67" w:rsidR="00F03F78" w:rsidRPr="00861D0F" w:rsidRDefault="00F03F78"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E6584D">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E6584D">
      <w:rPr>
        <w:rStyle w:val="PageNumber"/>
        <w:noProof/>
        <w:szCs w:val="20"/>
      </w:rPr>
      <w:t>12</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E6584D">
      <w:rPr>
        <w:rStyle w:val="PageNumber"/>
        <w:noProof/>
        <w:szCs w:val="20"/>
      </w:rPr>
      <w:t>12</w:t>
    </w:r>
    <w:r w:rsidRPr="00861D0F">
      <w:rPr>
        <w:rStyle w:val="PageNumber"/>
        <w:szCs w:val="20"/>
      </w:rPr>
      <w:fldChar w:fldCharType="end"/>
    </w:r>
    <w:r w:rsidRPr="00861D0F">
      <w:rPr>
        <w:rStyle w:val="PageNumber"/>
        <w:szCs w:val="20"/>
      </w:rPr>
      <w:t>)</w:t>
    </w:r>
    <w:r w:rsidRPr="00861D0F">
      <w:tab/>
    </w:r>
  </w:p>
  <w:p w14:paraId="38DA0049" w14:textId="77777777" w:rsidR="00F03F78" w:rsidRPr="00424964" w:rsidRDefault="00F03F78" w:rsidP="00325EA3">
    <w:pPr>
      <w:pStyle w:val="Footer"/>
      <w:tabs>
        <w:tab w:val="center" w:pos="4678"/>
        <w:tab w:val="right" w:pos="9214"/>
      </w:tabs>
      <w:jc w:val="both"/>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7260A" w14:textId="77777777" w:rsidR="00F03F78" w:rsidRDefault="00F03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F230F" w14:textId="77777777" w:rsidR="00DE3AF6" w:rsidRDefault="00DE3AF6">
      <w:r>
        <w:separator/>
      </w:r>
    </w:p>
  </w:footnote>
  <w:footnote w:type="continuationSeparator" w:id="0">
    <w:p w14:paraId="333ADF18" w14:textId="77777777" w:rsidR="00DE3AF6" w:rsidRDefault="00DE3A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E6584D" w:rsidRPr="00A404D7" w14:paraId="692FAB12" w14:textId="77777777" w:rsidTr="00595D77">
      <w:trPr>
        <w:trHeight w:val="831"/>
      </w:trPr>
      <w:tc>
        <w:tcPr>
          <w:tcW w:w="8068" w:type="dxa"/>
        </w:tcPr>
        <w:p w14:paraId="1FDD2099" w14:textId="77777777" w:rsidR="00E6584D" w:rsidRPr="00CE4035" w:rsidRDefault="00E6584D" w:rsidP="00E6584D">
          <w:pPr>
            <w:pStyle w:val="OneM2M-PageHead"/>
          </w:pPr>
          <w:r w:rsidRPr="00865E3F">
            <w:rPr>
              <w:rFonts w:ascii="Verdana" w:hAnsi="Verdana" w:cs="Arial"/>
              <w:b/>
              <w:bCs/>
              <w:color w:val="3B3B39"/>
              <w:sz w:val="16"/>
              <w:szCs w:val="16"/>
            </w:rPr>
            <w:t>ARC-2017-0405</w:t>
          </w:r>
          <w:r>
            <w:rPr>
              <w:rFonts w:ascii="Verdana" w:hAnsi="Verdana" w:cs="Arial"/>
              <w:b/>
              <w:bCs/>
              <w:color w:val="3B3B39"/>
              <w:sz w:val="16"/>
              <w:szCs w:val="16"/>
            </w:rPr>
            <w:t>R01</w:t>
          </w:r>
          <w:r w:rsidRPr="00865E3F">
            <w:rPr>
              <w:rFonts w:ascii="Verdana" w:hAnsi="Verdana" w:cs="Arial"/>
              <w:b/>
              <w:bCs/>
              <w:color w:val="3B3B39"/>
              <w:sz w:val="16"/>
              <w:szCs w:val="16"/>
            </w:rPr>
            <w:t>-StorageBasedEventClarification_R2</w:t>
          </w:r>
        </w:p>
      </w:tc>
      <w:tc>
        <w:tcPr>
          <w:tcW w:w="1569" w:type="dxa"/>
        </w:tcPr>
        <w:p w14:paraId="0138555E" w14:textId="77777777" w:rsidR="00E6584D" w:rsidRPr="00A404D7" w:rsidRDefault="00E6584D" w:rsidP="00E6584D">
          <w:pPr>
            <w:pStyle w:val="Header"/>
            <w:jc w:val="right"/>
          </w:pPr>
          <w:r w:rsidRPr="00A404D7">
            <w:rPr>
              <w:lang w:val="en-US"/>
            </w:rPr>
            <w:drawing>
              <wp:inline distT="0" distB="0" distL="0" distR="0" wp14:anchorId="64C2CD05" wp14:editId="20402B4F">
                <wp:extent cx="857250" cy="581025"/>
                <wp:effectExtent l="0" t="0" r="0" b="0"/>
                <wp:docPr id="2" name="Picture 2" descr="Description: 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81025"/>
                        </a:xfrm>
                        <a:prstGeom prst="rect">
                          <a:avLst/>
                        </a:prstGeom>
                        <a:noFill/>
                        <a:ln>
                          <a:noFill/>
                        </a:ln>
                      </pic:spPr>
                    </pic:pic>
                  </a:graphicData>
                </a:graphic>
              </wp:inline>
            </w:drawing>
          </w:r>
        </w:p>
      </w:tc>
    </w:tr>
  </w:tbl>
  <w:p w14:paraId="4D6851B5" w14:textId="77777777" w:rsidR="00E6584D" w:rsidRDefault="00E658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F471C" w14:textId="77777777" w:rsidR="00F03F78" w:rsidRDefault="00F03F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F03F78" w:rsidRPr="00A404D7" w14:paraId="5AB6BED5" w14:textId="77777777" w:rsidTr="00294EEF">
      <w:trPr>
        <w:trHeight w:val="831"/>
      </w:trPr>
      <w:tc>
        <w:tcPr>
          <w:tcW w:w="8068" w:type="dxa"/>
        </w:tcPr>
        <w:p w14:paraId="38646077" w14:textId="1FC3C8DF" w:rsidR="00F03F78" w:rsidRPr="00CE4035" w:rsidRDefault="00865E3F" w:rsidP="00515E28">
          <w:pPr>
            <w:pStyle w:val="OneM2M-PageHead"/>
          </w:pPr>
          <w:r w:rsidRPr="00865E3F">
            <w:rPr>
              <w:rFonts w:ascii="Verdana" w:hAnsi="Verdana" w:cs="Arial"/>
              <w:b/>
              <w:bCs/>
              <w:color w:val="3B3B39"/>
              <w:sz w:val="16"/>
              <w:szCs w:val="16"/>
            </w:rPr>
            <w:t>ARC-2017-0405</w:t>
          </w:r>
          <w:r w:rsidR="00E6584D">
            <w:rPr>
              <w:rFonts w:ascii="Verdana" w:hAnsi="Verdana" w:cs="Arial"/>
              <w:b/>
              <w:bCs/>
              <w:color w:val="3B3B39"/>
              <w:sz w:val="16"/>
              <w:szCs w:val="16"/>
            </w:rPr>
            <w:t>R01</w:t>
          </w:r>
          <w:r w:rsidRPr="00865E3F">
            <w:rPr>
              <w:rFonts w:ascii="Verdana" w:hAnsi="Verdana" w:cs="Arial"/>
              <w:b/>
              <w:bCs/>
              <w:color w:val="3B3B39"/>
              <w:sz w:val="16"/>
              <w:szCs w:val="16"/>
            </w:rPr>
            <w:t>-StorageBasedEventClarification_R2</w:t>
          </w:r>
        </w:p>
      </w:tc>
      <w:tc>
        <w:tcPr>
          <w:tcW w:w="1569" w:type="dxa"/>
        </w:tcPr>
        <w:p w14:paraId="7B3FD383" w14:textId="77777777" w:rsidR="00F03F78" w:rsidRPr="00A404D7" w:rsidRDefault="00F03F78" w:rsidP="00410253">
          <w:pPr>
            <w:pStyle w:val="Header"/>
            <w:jc w:val="right"/>
          </w:pPr>
          <w:r w:rsidRPr="00A404D7">
            <w:rPr>
              <w:lang w:val="en-US"/>
            </w:rPr>
            <w:drawing>
              <wp:inline distT="0" distB="0" distL="0" distR="0" wp14:anchorId="4A16852A" wp14:editId="07777777">
                <wp:extent cx="857250" cy="581025"/>
                <wp:effectExtent l="0" t="0" r="0" b="0"/>
                <wp:docPr id="1" name="Picture 1" descr="Description: 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81025"/>
                        </a:xfrm>
                        <a:prstGeom prst="rect">
                          <a:avLst/>
                        </a:prstGeom>
                        <a:noFill/>
                        <a:ln>
                          <a:noFill/>
                        </a:ln>
                      </pic:spPr>
                    </pic:pic>
                  </a:graphicData>
                </a:graphic>
              </wp:inline>
            </w:drawing>
          </w:r>
        </w:p>
      </w:tc>
    </w:tr>
  </w:tbl>
  <w:p w14:paraId="3579CFDF" w14:textId="77777777" w:rsidR="00F03F78" w:rsidRDefault="00F03F78" w:rsidP="00294EEF">
    <w:pPr>
      <w:pStyle w:val="Header"/>
      <w:tabs>
        <w:tab w:val="right" w:pos="935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6F1A1" w14:textId="77777777" w:rsidR="00F03F78" w:rsidRDefault="00F03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55766B"/>
    <w:multiLevelType w:val="hybridMultilevel"/>
    <w:tmpl w:val="90E2DAD8"/>
    <w:lvl w:ilvl="0" w:tplc="0409000F">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008766BB"/>
    <w:multiLevelType w:val="hybridMultilevel"/>
    <w:tmpl w:val="AC76DA68"/>
    <w:lvl w:ilvl="0" w:tplc="04090001">
      <w:start w:val="1"/>
      <w:numFmt w:val="bullet"/>
      <w:lvlText w:val=""/>
      <w:lvlJc w:val="left"/>
      <w:pPr>
        <w:ind w:left="800" w:hanging="40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01B06F0C"/>
    <w:multiLevelType w:val="hybridMultilevel"/>
    <w:tmpl w:val="CC02F34C"/>
    <w:lvl w:ilvl="0" w:tplc="0409000F">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0F722C6F"/>
    <w:multiLevelType w:val="hybridMultilevel"/>
    <w:tmpl w:val="BA0617B4"/>
    <w:lvl w:ilvl="0" w:tplc="1B70D718">
      <w:start w:val="1"/>
      <w:numFmt w:val="bullet"/>
      <w:lvlText w:val=""/>
      <w:lvlJc w:val="left"/>
      <w:pPr>
        <w:ind w:left="800" w:hanging="400"/>
      </w:pPr>
      <w:rPr>
        <w:rFonts w:ascii="Symbol" w:hAnsi="Symbol"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A164AB"/>
    <w:multiLevelType w:val="hybridMultilevel"/>
    <w:tmpl w:val="9D288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EB3710"/>
    <w:multiLevelType w:val="multilevel"/>
    <w:tmpl w:val="B3D4477A"/>
    <w:lvl w:ilvl="0">
      <w:start w:val="1"/>
      <w:numFmt w:val="decimal"/>
      <w:lvlText w:val="%1"/>
      <w:lvlJc w:val="left"/>
      <w:pPr>
        <w:tabs>
          <w:tab w:val="num" w:pos="1134"/>
        </w:tabs>
        <w:ind w:left="0" w:firstLine="0"/>
      </w:pPr>
      <w:rPr>
        <w:rFonts w:hint="eastAsia"/>
      </w:rPr>
    </w:lvl>
    <w:lvl w:ilvl="1">
      <w:start w:val="1"/>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lang w:val="en-GB"/>
      </w:rPr>
    </w:lvl>
    <w:lvl w:ilvl="5">
      <w:start w:val="1"/>
      <w:numFmt w:val="decimal"/>
      <w:lvlText w:val="%1.%2.%3.%4.%5.%6."/>
      <w:lvlJc w:val="left"/>
      <w:pPr>
        <w:ind w:left="0" w:firstLine="0"/>
      </w:pPr>
      <w:rPr>
        <w:rFonts w:hint="eastAsia"/>
        <w:lang w:val="en-GB"/>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1"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537C8"/>
    <w:multiLevelType w:val="hybridMultilevel"/>
    <w:tmpl w:val="84FC314C"/>
    <w:lvl w:ilvl="0" w:tplc="294CA0FC">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13323E"/>
    <w:multiLevelType w:val="hybridMultilevel"/>
    <w:tmpl w:val="6AAA66D4"/>
    <w:lvl w:ilvl="0" w:tplc="592096B0">
      <w:numFmt w:val="bullet"/>
      <w:lvlText w:val="-"/>
      <w:lvlJc w:val="left"/>
      <w:pPr>
        <w:ind w:left="645" w:hanging="360"/>
      </w:pPr>
      <w:rPr>
        <w:rFonts w:ascii="Arial" w:eastAsia="SimSun"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6" w15:restartNumberingAfterBreak="0">
    <w:nsid w:val="3B5E34BB"/>
    <w:multiLevelType w:val="hybridMultilevel"/>
    <w:tmpl w:val="642E955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441D57AB"/>
    <w:multiLevelType w:val="hybridMultilevel"/>
    <w:tmpl w:val="0750E798"/>
    <w:lvl w:ilvl="0" w:tplc="A5E02C7C">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733418D"/>
    <w:multiLevelType w:val="multilevel"/>
    <w:tmpl w:val="D786C9FE"/>
    <w:lvl w:ilvl="0">
      <w:start w:val="7"/>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27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6D741E"/>
    <w:multiLevelType w:val="multilevel"/>
    <w:tmpl w:val="A1BAE52E"/>
    <w:lvl w:ilvl="0">
      <w:start w:val="7"/>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3"/>
      <w:numFmt w:val="decimal"/>
      <w:lvlText w:val="%1.%2.%3.%4.%5"/>
      <w:lvlJc w:val="left"/>
      <w:pPr>
        <w:ind w:left="27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5F080B70"/>
    <w:multiLevelType w:val="hybridMultilevel"/>
    <w:tmpl w:val="DEBA2886"/>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60A727D9"/>
    <w:multiLevelType w:val="hybridMultilevel"/>
    <w:tmpl w:val="D9A8ACC2"/>
    <w:lvl w:ilvl="0" w:tplc="04090019">
      <w:start w:val="1"/>
      <w:numFmt w:val="upperLetter"/>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640E44F9"/>
    <w:multiLevelType w:val="hybridMultilevel"/>
    <w:tmpl w:val="980C840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61C7A02"/>
    <w:multiLevelType w:val="multilevel"/>
    <w:tmpl w:val="4BAC7B78"/>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2"/>
      <w:lvlText w:val="%1.%2."/>
      <w:lvlJc w:val="left"/>
      <w:pPr>
        <w:ind w:left="0" w:firstLine="0"/>
      </w:pPr>
      <w:rPr>
        <w:rFonts w:hint="eastAsia"/>
      </w:rPr>
    </w:lvl>
    <w:lvl w:ilvl="2">
      <w:start w:val="1"/>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5" w15:restartNumberingAfterBreak="0">
    <w:nsid w:val="6A505E73"/>
    <w:multiLevelType w:val="hybridMultilevel"/>
    <w:tmpl w:val="42F405EE"/>
    <w:lvl w:ilvl="0" w:tplc="04090001">
      <w:start w:val="1"/>
      <w:numFmt w:val="bullet"/>
      <w:lvlText w:val=""/>
      <w:lvlJc w:val="left"/>
      <w:pPr>
        <w:ind w:left="854" w:hanging="400"/>
      </w:pPr>
      <w:rPr>
        <w:rFonts w:ascii="Wingdings" w:hAnsi="Wingdings" w:hint="default"/>
      </w:rPr>
    </w:lvl>
    <w:lvl w:ilvl="1" w:tplc="04090003" w:tentative="1">
      <w:start w:val="1"/>
      <w:numFmt w:val="bullet"/>
      <w:lvlText w:val=""/>
      <w:lvlJc w:val="left"/>
      <w:pPr>
        <w:ind w:left="1254" w:hanging="400"/>
      </w:pPr>
      <w:rPr>
        <w:rFonts w:ascii="Wingdings" w:hAnsi="Wingdings" w:hint="default"/>
      </w:rPr>
    </w:lvl>
    <w:lvl w:ilvl="2" w:tplc="04090005" w:tentative="1">
      <w:start w:val="1"/>
      <w:numFmt w:val="bullet"/>
      <w:lvlText w:val=""/>
      <w:lvlJc w:val="left"/>
      <w:pPr>
        <w:ind w:left="1654" w:hanging="400"/>
      </w:pPr>
      <w:rPr>
        <w:rFonts w:ascii="Wingdings" w:hAnsi="Wingdings" w:hint="default"/>
      </w:rPr>
    </w:lvl>
    <w:lvl w:ilvl="3" w:tplc="04090001" w:tentative="1">
      <w:start w:val="1"/>
      <w:numFmt w:val="bullet"/>
      <w:lvlText w:val=""/>
      <w:lvlJc w:val="left"/>
      <w:pPr>
        <w:ind w:left="2054" w:hanging="400"/>
      </w:pPr>
      <w:rPr>
        <w:rFonts w:ascii="Wingdings" w:hAnsi="Wingdings" w:hint="default"/>
      </w:rPr>
    </w:lvl>
    <w:lvl w:ilvl="4" w:tplc="04090003" w:tentative="1">
      <w:start w:val="1"/>
      <w:numFmt w:val="bullet"/>
      <w:lvlText w:val=""/>
      <w:lvlJc w:val="left"/>
      <w:pPr>
        <w:ind w:left="2454" w:hanging="400"/>
      </w:pPr>
      <w:rPr>
        <w:rFonts w:ascii="Wingdings" w:hAnsi="Wingdings" w:hint="default"/>
      </w:rPr>
    </w:lvl>
    <w:lvl w:ilvl="5" w:tplc="04090005" w:tentative="1">
      <w:start w:val="1"/>
      <w:numFmt w:val="bullet"/>
      <w:lvlText w:val=""/>
      <w:lvlJc w:val="left"/>
      <w:pPr>
        <w:ind w:left="2854" w:hanging="400"/>
      </w:pPr>
      <w:rPr>
        <w:rFonts w:ascii="Wingdings" w:hAnsi="Wingdings" w:hint="default"/>
      </w:rPr>
    </w:lvl>
    <w:lvl w:ilvl="6" w:tplc="04090001" w:tentative="1">
      <w:start w:val="1"/>
      <w:numFmt w:val="bullet"/>
      <w:lvlText w:val=""/>
      <w:lvlJc w:val="left"/>
      <w:pPr>
        <w:ind w:left="3254" w:hanging="400"/>
      </w:pPr>
      <w:rPr>
        <w:rFonts w:ascii="Wingdings" w:hAnsi="Wingdings" w:hint="default"/>
      </w:rPr>
    </w:lvl>
    <w:lvl w:ilvl="7" w:tplc="04090003" w:tentative="1">
      <w:start w:val="1"/>
      <w:numFmt w:val="bullet"/>
      <w:lvlText w:val=""/>
      <w:lvlJc w:val="left"/>
      <w:pPr>
        <w:ind w:left="3654" w:hanging="400"/>
      </w:pPr>
      <w:rPr>
        <w:rFonts w:ascii="Wingdings" w:hAnsi="Wingdings" w:hint="default"/>
      </w:rPr>
    </w:lvl>
    <w:lvl w:ilvl="8" w:tplc="04090005" w:tentative="1">
      <w:start w:val="1"/>
      <w:numFmt w:val="bullet"/>
      <w:lvlText w:val=""/>
      <w:lvlJc w:val="left"/>
      <w:pPr>
        <w:ind w:left="4054" w:hanging="400"/>
      </w:pPr>
      <w:rPr>
        <w:rFonts w:ascii="Wingdings" w:hAnsi="Wingdings" w:hint="default"/>
      </w:rPr>
    </w:lvl>
  </w:abstractNum>
  <w:abstractNum w:abstractNumId="26" w15:restartNumberingAfterBreak="0">
    <w:nsid w:val="6D936BE0"/>
    <w:multiLevelType w:val="hybridMultilevel"/>
    <w:tmpl w:val="7AE2C054"/>
    <w:lvl w:ilvl="0" w:tplc="04090001">
      <w:start w:val="1"/>
      <w:numFmt w:val="bullet"/>
      <w:lvlText w:val=""/>
      <w:lvlJc w:val="left"/>
      <w:pPr>
        <w:ind w:left="1157" w:hanging="400"/>
      </w:pPr>
      <w:rPr>
        <w:rFonts w:ascii="Wingdings" w:hAnsi="Wingdings" w:hint="default"/>
      </w:rPr>
    </w:lvl>
    <w:lvl w:ilvl="1" w:tplc="04090003" w:tentative="1">
      <w:start w:val="1"/>
      <w:numFmt w:val="bullet"/>
      <w:lvlText w:val=""/>
      <w:lvlJc w:val="left"/>
      <w:pPr>
        <w:ind w:left="1557" w:hanging="400"/>
      </w:pPr>
      <w:rPr>
        <w:rFonts w:ascii="Wingdings" w:hAnsi="Wingdings" w:hint="default"/>
      </w:rPr>
    </w:lvl>
    <w:lvl w:ilvl="2" w:tplc="04090005" w:tentative="1">
      <w:start w:val="1"/>
      <w:numFmt w:val="bullet"/>
      <w:lvlText w:val=""/>
      <w:lvlJc w:val="left"/>
      <w:pPr>
        <w:ind w:left="1957" w:hanging="400"/>
      </w:pPr>
      <w:rPr>
        <w:rFonts w:ascii="Wingdings" w:hAnsi="Wingdings" w:hint="default"/>
      </w:rPr>
    </w:lvl>
    <w:lvl w:ilvl="3" w:tplc="04090001" w:tentative="1">
      <w:start w:val="1"/>
      <w:numFmt w:val="bullet"/>
      <w:lvlText w:val=""/>
      <w:lvlJc w:val="left"/>
      <w:pPr>
        <w:ind w:left="2357" w:hanging="400"/>
      </w:pPr>
      <w:rPr>
        <w:rFonts w:ascii="Wingdings" w:hAnsi="Wingdings" w:hint="default"/>
      </w:rPr>
    </w:lvl>
    <w:lvl w:ilvl="4" w:tplc="04090003" w:tentative="1">
      <w:start w:val="1"/>
      <w:numFmt w:val="bullet"/>
      <w:lvlText w:val=""/>
      <w:lvlJc w:val="left"/>
      <w:pPr>
        <w:ind w:left="2757" w:hanging="400"/>
      </w:pPr>
      <w:rPr>
        <w:rFonts w:ascii="Wingdings" w:hAnsi="Wingdings" w:hint="default"/>
      </w:rPr>
    </w:lvl>
    <w:lvl w:ilvl="5" w:tplc="04090005" w:tentative="1">
      <w:start w:val="1"/>
      <w:numFmt w:val="bullet"/>
      <w:lvlText w:val=""/>
      <w:lvlJc w:val="left"/>
      <w:pPr>
        <w:ind w:left="3157" w:hanging="400"/>
      </w:pPr>
      <w:rPr>
        <w:rFonts w:ascii="Wingdings" w:hAnsi="Wingdings" w:hint="default"/>
      </w:rPr>
    </w:lvl>
    <w:lvl w:ilvl="6" w:tplc="04090001" w:tentative="1">
      <w:start w:val="1"/>
      <w:numFmt w:val="bullet"/>
      <w:lvlText w:val=""/>
      <w:lvlJc w:val="left"/>
      <w:pPr>
        <w:ind w:left="3557" w:hanging="400"/>
      </w:pPr>
      <w:rPr>
        <w:rFonts w:ascii="Wingdings" w:hAnsi="Wingdings" w:hint="default"/>
      </w:rPr>
    </w:lvl>
    <w:lvl w:ilvl="7" w:tplc="04090003" w:tentative="1">
      <w:start w:val="1"/>
      <w:numFmt w:val="bullet"/>
      <w:lvlText w:val=""/>
      <w:lvlJc w:val="left"/>
      <w:pPr>
        <w:ind w:left="3957" w:hanging="400"/>
      </w:pPr>
      <w:rPr>
        <w:rFonts w:ascii="Wingdings" w:hAnsi="Wingdings" w:hint="default"/>
      </w:rPr>
    </w:lvl>
    <w:lvl w:ilvl="8" w:tplc="04090005" w:tentative="1">
      <w:start w:val="1"/>
      <w:numFmt w:val="bullet"/>
      <w:lvlText w:val=""/>
      <w:lvlJc w:val="left"/>
      <w:pPr>
        <w:ind w:left="4357" w:hanging="400"/>
      </w:pPr>
      <w:rPr>
        <w:rFonts w:ascii="Wingdings" w:hAnsi="Wingdings" w:hint="default"/>
      </w:rPr>
    </w:lvl>
  </w:abstractNum>
  <w:abstractNum w:abstractNumId="27" w15:restartNumberingAfterBreak="0">
    <w:nsid w:val="70BD643C"/>
    <w:multiLevelType w:val="hybridMultilevel"/>
    <w:tmpl w:val="699CF268"/>
    <w:lvl w:ilvl="0" w:tplc="1674C0D4">
      <w:start w:val="1"/>
      <w:numFmt w:val="bullet"/>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0F2661"/>
    <w:multiLevelType w:val="hybridMultilevel"/>
    <w:tmpl w:val="CC02F34C"/>
    <w:lvl w:ilvl="0" w:tplc="0409000F">
      <w:start w:val="1"/>
      <w:numFmt w:val="decimal"/>
      <w:lvlText w:val="%1."/>
      <w:lvlJc w:val="left"/>
      <w:pPr>
        <w:ind w:left="800" w:hanging="400"/>
      </w:pPr>
      <w:rPr>
        <w:rFont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9"/>
  </w:num>
  <w:num w:numId="3">
    <w:abstractNumId w:val="8"/>
  </w:num>
  <w:num w:numId="4">
    <w:abstractNumId w:val="14"/>
  </w:num>
  <w:num w:numId="5">
    <w:abstractNumId w:val="19"/>
  </w:num>
  <w:num w:numId="6">
    <w:abstractNumId w:val="2"/>
  </w:num>
  <w:num w:numId="7">
    <w:abstractNumId w:val="1"/>
  </w:num>
  <w:num w:numId="8">
    <w:abstractNumId w:val="0"/>
  </w:num>
  <w:num w:numId="9">
    <w:abstractNumId w:val="11"/>
  </w:num>
  <w:num w:numId="10">
    <w:abstractNumId w:val="27"/>
  </w:num>
  <w:num w:numId="11">
    <w:abstractNumId w:val="9"/>
  </w:num>
  <w:num w:numId="12">
    <w:abstractNumId w:val="10"/>
  </w:num>
  <w:num w:numId="13">
    <w:abstractNumId w:val="24"/>
  </w:num>
  <w:num w:numId="14">
    <w:abstractNumId w:val="5"/>
  </w:num>
  <w:num w:numId="15">
    <w:abstractNumId w:val="26"/>
  </w:num>
  <w:num w:numId="16">
    <w:abstractNumId w:val="25"/>
  </w:num>
  <w:num w:numId="1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14"/>
    <w:lvlOverride w:ilvl="0">
      <w:startOverride w:val="1"/>
    </w:lvlOverride>
  </w:num>
  <w:num w:numId="19">
    <w:abstractNumId w:val="14"/>
    <w:lvlOverride w:ilvl="0">
      <w:startOverride w:val="1"/>
    </w:lvlOverride>
  </w:num>
  <w:num w:numId="20">
    <w:abstractNumId w:val="23"/>
  </w:num>
  <w:num w:numId="21">
    <w:abstractNumId w:val="7"/>
  </w:num>
  <w:num w:numId="22">
    <w:abstractNumId w:val="15"/>
  </w:num>
  <w:num w:numId="23">
    <w:abstractNumId w:val="12"/>
  </w:num>
  <w:num w:numId="24">
    <w:abstractNumId w:val="16"/>
  </w:num>
  <w:num w:numId="25">
    <w:abstractNumId w:val="6"/>
  </w:num>
  <w:num w:numId="26">
    <w:abstractNumId w:val="4"/>
  </w:num>
  <w:num w:numId="27">
    <w:abstractNumId w:val="22"/>
  </w:num>
  <w:num w:numId="28">
    <w:abstractNumId w:val="28"/>
  </w:num>
  <w:num w:numId="29">
    <w:abstractNumId w:val="21"/>
  </w:num>
  <w:num w:numId="30">
    <w:abstractNumId w:val="17"/>
  </w:num>
  <w:num w:numId="31">
    <w:abstractNumId w:val="18"/>
  </w:num>
  <w:num w:numId="32">
    <w:abstractNumId w:val="2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hideGrammaticalErrors/>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161"/>
    <w:rsid w:val="0000384D"/>
    <w:rsid w:val="00010813"/>
    <w:rsid w:val="00011E7E"/>
    <w:rsid w:val="000123AD"/>
    <w:rsid w:val="000128B3"/>
    <w:rsid w:val="000133F0"/>
    <w:rsid w:val="00013680"/>
    <w:rsid w:val="00013A03"/>
    <w:rsid w:val="000148C7"/>
    <w:rsid w:val="000153FA"/>
    <w:rsid w:val="0001569B"/>
    <w:rsid w:val="00017848"/>
    <w:rsid w:val="00017F79"/>
    <w:rsid w:val="00022A71"/>
    <w:rsid w:val="00023E0D"/>
    <w:rsid w:val="000243E8"/>
    <w:rsid w:val="000243F4"/>
    <w:rsid w:val="000252F2"/>
    <w:rsid w:val="0003072A"/>
    <w:rsid w:val="00030D8E"/>
    <w:rsid w:val="00035ADE"/>
    <w:rsid w:val="00044FBA"/>
    <w:rsid w:val="00051B64"/>
    <w:rsid w:val="0005267A"/>
    <w:rsid w:val="0005303B"/>
    <w:rsid w:val="00055BB7"/>
    <w:rsid w:val="00057B24"/>
    <w:rsid w:val="00065A98"/>
    <w:rsid w:val="00066020"/>
    <w:rsid w:val="00070988"/>
    <w:rsid w:val="000729CE"/>
    <w:rsid w:val="00072C17"/>
    <w:rsid w:val="00073E85"/>
    <w:rsid w:val="00074368"/>
    <w:rsid w:val="00075002"/>
    <w:rsid w:val="0007666E"/>
    <w:rsid w:val="000814E6"/>
    <w:rsid w:val="00083234"/>
    <w:rsid w:val="000832FC"/>
    <w:rsid w:val="0008454F"/>
    <w:rsid w:val="00084C42"/>
    <w:rsid w:val="0008675F"/>
    <w:rsid w:val="000879FD"/>
    <w:rsid w:val="00091D9E"/>
    <w:rsid w:val="0009782E"/>
    <w:rsid w:val="00097D56"/>
    <w:rsid w:val="000B64AF"/>
    <w:rsid w:val="000B7969"/>
    <w:rsid w:val="000C1174"/>
    <w:rsid w:val="000C40FA"/>
    <w:rsid w:val="000C4355"/>
    <w:rsid w:val="000C460F"/>
    <w:rsid w:val="000C657E"/>
    <w:rsid w:val="000C6FA5"/>
    <w:rsid w:val="000C791D"/>
    <w:rsid w:val="000D1EBB"/>
    <w:rsid w:val="000D253E"/>
    <w:rsid w:val="000D51C3"/>
    <w:rsid w:val="000D54CD"/>
    <w:rsid w:val="000D6245"/>
    <w:rsid w:val="000D68AC"/>
    <w:rsid w:val="000E2601"/>
    <w:rsid w:val="000E2F1B"/>
    <w:rsid w:val="000E7236"/>
    <w:rsid w:val="000F0BB4"/>
    <w:rsid w:val="000F2E4E"/>
    <w:rsid w:val="000F703E"/>
    <w:rsid w:val="001033E7"/>
    <w:rsid w:val="00107272"/>
    <w:rsid w:val="00107B28"/>
    <w:rsid w:val="00111A5C"/>
    <w:rsid w:val="00115CA9"/>
    <w:rsid w:val="0011746A"/>
    <w:rsid w:val="001175CF"/>
    <w:rsid w:val="00123335"/>
    <w:rsid w:val="0012380A"/>
    <w:rsid w:val="00123B3C"/>
    <w:rsid w:val="0012429C"/>
    <w:rsid w:val="00132494"/>
    <w:rsid w:val="00132810"/>
    <w:rsid w:val="00136195"/>
    <w:rsid w:val="00137373"/>
    <w:rsid w:val="00144432"/>
    <w:rsid w:val="0014461D"/>
    <w:rsid w:val="00146CC0"/>
    <w:rsid w:val="00150F25"/>
    <w:rsid w:val="001552F3"/>
    <w:rsid w:val="001554AB"/>
    <w:rsid w:val="00161159"/>
    <w:rsid w:val="00161B22"/>
    <w:rsid w:val="001635A6"/>
    <w:rsid w:val="00167B3D"/>
    <w:rsid w:val="00171CCB"/>
    <w:rsid w:val="001731E8"/>
    <w:rsid w:val="00173B5B"/>
    <w:rsid w:val="00174A80"/>
    <w:rsid w:val="0017637D"/>
    <w:rsid w:val="00176D5B"/>
    <w:rsid w:val="00177F9A"/>
    <w:rsid w:val="001805F0"/>
    <w:rsid w:val="001834E8"/>
    <w:rsid w:val="00186763"/>
    <w:rsid w:val="00191A5F"/>
    <w:rsid w:val="00196DDB"/>
    <w:rsid w:val="00197339"/>
    <w:rsid w:val="0019766E"/>
    <w:rsid w:val="00197CAF"/>
    <w:rsid w:val="001A299F"/>
    <w:rsid w:val="001A386E"/>
    <w:rsid w:val="001A5877"/>
    <w:rsid w:val="001A6892"/>
    <w:rsid w:val="001A6A6F"/>
    <w:rsid w:val="001B174A"/>
    <w:rsid w:val="001B484D"/>
    <w:rsid w:val="001B55B8"/>
    <w:rsid w:val="001C0556"/>
    <w:rsid w:val="001C0857"/>
    <w:rsid w:val="001C2551"/>
    <w:rsid w:val="001C44DA"/>
    <w:rsid w:val="001C5D2C"/>
    <w:rsid w:val="001D60A4"/>
    <w:rsid w:val="001D7B6E"/>
    <w:rsid w:val="001E0074"/>
    <w:rsid w:val="001E1065"/>
    <w:rsid w:val="001E2408"/>
    <w:rsid w:val="001E2D92"/>
    <w:rsid w:val="001E5058"/>
    <w:rsid w:val="001E5345"/>
    <w:rsid w:val="001E535C"/>
    <w:rsid w:val="001E5D1E"/>
    <w:rsid w:val="001E5F05"/>
    <w:rsid w:val="001E6A5E"/>
    <w:rsid w:val="001E6B51"/>
    <w:rsid w:val="001E7509"/>
    <w:rsid w:val="001E76B5"/>
    <w:rsid w:val="001E7794"/>
    <w:rsid w:val="001E7BF3"/>
    <w:rsid w:val="001E7D52"/>
    <w:rsid w:val="001F3880"/>
    <w:rsid w:val="001F6240"/>
    <w:rsid w:val="001F737E"/>
    <w:rsid w:val="00200964"/>
    <w:rsid w:val="002018F0"/>
    <w:rsid w:val="002031D5"/>
    <w:rsid w:val="002038A1"/>
    <w:rsid w:val="002048AB"/>
    <w:rsid w:val="00204CE4"/>
    <w:rsid w:val="00206033"/>
    <w:rsid w:val="002115A9"/>
    <w:rsid w:val="002128AE"/>
    <w:rsid w:val="00214820"/>
    <w:rsid w:val="002154D0"/>
    <w:rsid w:val="00222347"/>
    <w:rsid w:val="00224417"/>
    <w:rsid w:val="00224716"/>
    <w:rsid w:val="00224D54"/>
    <w:rsid w:val="00225A16"/>
    <w:rsid w:val="00226121"/>
    <w:rsid w:val="00236ABB"/>
    <w:rsid w:val="0023757B"/>
    <w:rsid w:val="00243391"/>
    <w:rsid w:val="002477A3"/>
    <w:rsid w:val="00250E6E"/>
    <w:rsid w:val="00256E20"/>
    <w:rsid w:val="00257386"/>
    <w:rsid w:val="00260AE1"/>
    <w:rsid w:val="0026106B"/>
    <w:rsid w:val="0026320D"/>
    <w:rsid w:val="0026597F"/>
    <w:rsid w:val="002669AD"/>
    <w:rsid w:val="00274BD7"/>
    <w:rsid w:val="002812A7"/>
    <w:rsid w:val="00284374"/>
    <w:rsid w:val="00285991"/>
    <w:rsid w:val="00287B18"/>
    <w:rsid w:val="00287B45"/>
    <w:rsid w:val="00293B94"/>
    <w:rsid w:val="00293F39"/>
    <w:rsid w:val="00294EEF"/>
    <w:rsid w:val="0029516C"/>
    <w:rsid w:val="002A0062"/>
    <w:rsid w:val="002A37BA"/>
    <w:rsid w:val="002A4581"/>
    <w:rsid w:val="002A5C48"/>
    <w:rsid w:val="002A63A1"/>
    <w:rsid w:val="002B7C69"/>
    <w:rsid w:val="002B7D0B"/>
    <w:rsid w:val="002C29F0"/>
    <w:rsid w:val="002C2F1E"/>
    <w:rsid w:val="002C31BD"/>
    <w:rsid w:val="002C5D60"/>
    <w:rsid w:val="002C7D94"/>
    <w:rsid w:val="002D006B"/>
    <w:rsid w:val="002D08EC"/>
    <w:rsid w:val="002D3E1A"/>
    <w:rsid w:val="002D4B2D"/>
    <w:rsid w:val="002D4F7E"/>
    <w:rsid w:val="002E4062"/>
    <w:rsid w:val="002E44BA"/>
    <w:rsid w:val="002E7675"/>
    <w:rsid w:val="002F4546"/>
    <w:rsid w:val="00301191"/>
    <w:rsid w:val="003021CF"/>
    <w:rsid w:val="003030B7"/>
    <w:rsid w:val="0030674E"/>
    <w:rsid w:val="00306C4F"/>
    <w:rsid w:val="003071F1"/>
    <w:rsid w:val="00307B76"/>
    <w:rsid w:val="00311EAB"/>
    <w:rsid w:val="00316715"/>
    <w:rsid w:val="003167CA"/>
    <w:rsid w:val="003168D4"/>
    <w:rsid w:val="00316CF4"/>
    <w:rsid w:val="00320349"/>
    <w:rsid w:val="00323334"/>
    <w:rsid w:val="00325EA3"/>
    <w:rsid w:val="00332FAE"/>
    <w:rsid w:val="00333C3D"/>
    <w:rsid w:val="0033447B"/>
    <w:rsid w:val="00335364"/>
    <w:rsid w:val="003374D8"/>
    <w:rsid w:val="0033761C"/>
    <w:rsid w:val="003425C1"/>
    <w:rsid w:val="00350D08"/>
    <w:rsid w:val="00353541"/>
    <w:rsid w:val="00356C28"/>
    <w:rsid w:val="00357FD4"/>
    <w:rsid w:val="00362E37"/>
    <w:rsid w:val="003642ED"/>
    <w:rsid w:val="00365A0F"/>
    <w:rsid w:val="00366374"/>
    <w:rsid w:val="00367227"/>
    <w:rsid w:val="00367797"/>
    <w:rsid w:val="003710E6"/>
    <w:rsid w:val="00371FEF"/>
    <w:rsid w:val="00377762"/>
    <w:rsid w:val="00383146"/>
    <w:rsid w:val="00384209"/>
    <w:rsid w:val="00390B13"/>
    <w:rsid w:val="00392871"/>
    <w:rsid w:val="003934EB"/>
    <w:rsid w:val="0039413D"/>
    <w:rsid w:val="00396CC0"/>
    <w:rsid w:val="003A4558"/>
    <w:rsid w:val="003A4D56"/>
    <w:rsid w:val="003A75FD"/>
    <w:rsid w:val="003B5FFA"/>
    <w:rsid w:val="003B76AF"/>
    <w:rsid w:val="003C00E6"/>
    <w:rsid w:val="003C1A62"/>
    <w:rsid w:val="003C24F0"/>
    <w:rsid w:val="003C41DB"/>
    <w:rsid w:val="003C6573"/>
    <w:rsid w:val="003C662C"/>
    <w:rsid w:val="003D3D12"/>
    <w:rsid w:val="003D5C1B"/>
    <w:rsid w:val="003D6202"/>
    <w:rsid w:val="003D6363"/>
    <w:rsid w:val="003D63E8"/>
    <w:rsid w:val="003D7DAA"/>
    <w:rsid w:val="003E099C"/>
    <w:rsid w:val="003E2550"/>
    <w:rsid w:val="003E2EB1"/>
    <w:rsid w:val="003E4812"/>
    <w:rsid w:val="003E4C1A"/>
    <w:rsid w:val="003E54A5"/>
    <w:rsid w:val="003F3CA4"/>
    <w:rsid w:val="003F4AC2"/>
    <w:rsid w:val="003F4F6D"/>
    <w:rsid w:val="004014EF"/>
    <w:rsid w:val="00403891"/>
    <w:rsid w:val="00406222"/>
    <w:rsid w:val="00410253"/>
    <w:rsid w:val="0041309A"/>
    <w:rsid w:val="00415B18"/>
    <w:rsid w:val="00416284"/>
    <w:rsid w:val="0042157C"/>
    <w:rsid w:val="00421601"/>
    <w:rsid w:val="004239E8"/>
    <w:rsid w:val="00424964"/>
    <w:rsid w:val="004249E6"/>
    <w:rsid w:val="00425470"/>
    <w:rsid w:val="00430DAE"/>
    <w:rsid w:val="00432786"/>
    <w:rsid w:val="004330A9"/>
    <w:rsid w:val="00433503"/>
    <w:rsid w:val="00433B0F"/>
    <w:rsid w:val="004343FA"/>
    <w:rsid w:val="00436775"/>
    <w:rsid w:val="00440542"/>
    <w:rsid w:val="00441B1A"/>
    <w:rsid w:val="00443986"/>
    <w:rsid w:val="00446609"/>
    <w:rsid w:val="00446A33"/>
    <w:rsid w:val="0045186C"/>
    <w:rsid w:val="00453D45"/>
    <w:rsid w:val="0045562E"/>
    <w:rsid w:val="00455BFC"/>
    <w:rsid w:val="00460008"/>
    <w:rsid w:val="004619C1"/>
    <w:rsid w:val="0046449A"/>
    <w:rsid w:val="004647D3"/>
    <w:rsid w:val="00470273"/>
    <w:rsid w:val="004706EA"/>
    <w:rsid w:val="00473A65"/>
    <w:rsid w:val="00473F55"/>
    <w:rsid w:val="004757EA"/>
    <w:rsid w:val="00475E4F"/>
    <w:rsid w:val="00476FC5"/>
    <w:rsid w:val="00480D10"/>
    <w:rsid w:val="004817F7"/>
    <w:rsid w:val="00481A5A"/>
    <w:rsid w:val="00484733"/>
    <w:rsid w:val="0048482C"/>
    <w:rsid w:val="004902FF"/>
    <w:rsid w:val="00492BDA"/>
    <w:rsid w:val="004935F4"/>
    <w:rsid w:val="004A06B2"/>
    <w:rsid w:val="004A0FEC"/>
    <w:rsid w:val="004A1E38"/>
    <w:rsid w:val="004B044D"/>
    <w:rsid w:val="004B17B2"/>
    <w:rsid w:val="004B21DC"/>
    <w:rsid w:val="004B2C68"/>
    <w:rsid w:val="004B42BC"/>
    <w:rsid w:val="004C2984"/>
    <w:rsid w:val="004C678F"/>
    <w:rsid w:val="004D0427"/>
    <w:rsid w:val="004D0905"/>
    <w:rsid w:val="004D2EBD"/>
    <w:rsid w:val="004D3829"/>
    <w:rsid w:val="004D4589"/>
    <w:rsid w:val="004D5716"/>
    <w:rsid w:val="004D5FD0"/>
    <w:rsid w:val="004E16FA"/>
    <w:rsid w:val="004E2014"/>
    <w:rsid w:val="004E2D6B"/>
    <w:rsid w:val="004E72EB"/>
    <w:rsid w:val="004F04C5"/>
    <w:rsid w:val="004F18D5"/>
    <w:rsid w:val="004F54DF"/>
    <w:rsid w:val="004F6C66"/>
    <w:rsid w:val="005043DE"/>
    <w:rsid w:val="005068BC"/>
    <w:rsid w:val="00513AE8"/>
    <w:rsid w:val="00515E28"/>
    <w:rsid w:val="00515FFE"/>
    <w:rsid w:val="00521058"/>
    <w:rsid w:val="00521A98"/>
    <w:rsid w:val="00521F2C"/>
    <w:rsid w:val="00530CCD"/>
    <w:rsid w:val="00531F52"/>
    <w:rsid w:val="005453D4"/>
    <w:rsid w:val="00546E69"/>
    <w:rsid w:val="00547869"/>
    <w:rsid w:val="00547E1E"/>
    <w:rsid w:val="00550DE6"/>
    <w:rsid w:val="0056043F"/>
    <w:rsid w:val="005626CC"/>
    <w:rsid w:val="00563AAE"/>
    <w:rsid w:val="00564D7A"/>
    <w:rsid w:val="005650FB"/>
    <w:rsid w:val="0056624A"/>
    <w:rsid w:val="00567507"/>
    <w:rsid w:val="0057060B"/>
    <w:rsid w:val="005726D2"/>
    <w:rsid w:val="00573ED7"/>
    <w:rsid w:val="005747A4"/>
    <w:rsid w:val="00574BAC"/>
    <w:rsid w:val="00575FA2"/>
    <w:rsid w:val="00577BA4"/>
    <w:rsid w:val="00587E2F"/>
    <w:rsid w:val="00587F86"/>
    <w:rsid w:val="005910F6"/>
    <w:rsid w:val="00592713"/>
    <w:rsid w:val="0059474F"/>
    <w:rsid w:val="00596098"/>
    <w:rsid w:val="005975DA"/>
    <w:rsid w:val="005A1DDA"/>
    <w:rsid w:val="005A24FB"/>
    <w:rsid w:val="005A36E8"/>
    <w:rsid w:val="005A700F"/>
    <w:rsid w:val="005B19D6"/>
    <w:rsid w:val="005B464D"/>
    <w:rsid w:val="005C0172"/>
    <w:rsid w:val="005C30AA"/>
    <w:rsid w:val="005C3E7C"/>
    <w:rsid w:val="005C4954"/>
    <w:rsid w:val="005D3004"/>
    <w:rsid w:val="005E1047"/>
    <w:rsid w:val="005E10CD"/>
    <w:rsid w:val="005E24F0"/>
    <w:rsid w:val="005E31EA"/>
    <w:rsid w:val="005E3C19"/>
    <w:rsid w:val="005E4D32"/>
    <w:rsid w:val="005E4F52"/>
    <w:rsid w:val="005E6F32"/>
    <w:rsid w:val="005E77DD"/>
    <w:rsid w:val="005F5D39"/>
    <w:rsid w:val="005F61BC"/>
    <w:rsid w:val="006005A5"/>
    <w:rsid w:val="00603718"/>
    <w:rsid w:val="006056C3"/>
    <w:rsid w:val="00614463"/>
    <w:rsid w:val="006171BF"/>
    <w:rsid w:val="006226DE"/>
    <w:rsid w:val="006246F2"/>
    <w:rsid w:val="00625B88"/>
    <w:rsid w:val="00626205"/>
    <w:rsid w:val="00633C7E"/>
    <w:rsid w:val="006346A0"/>
    <w:rsid w:val="006346A5"/>
    <w:rsid w:val="00634BA6"/>
    <w:rsid w:val="00640591"/>
    <w:rsid w:val="006429C2"/>
    <w:rsid w:val="00643CCF"/>
    <w:rsid w:val="00651B52"/>
    <w:rsid w:val="00653A3B"/>
    <w:rsid w:val="006610F0"/>
    <w:rsid w:val="006648C2"/>
    <w:rsid w:val="00665D8D"/>
    <w:rsid w:val="00667EEB"/>
    <w:rsid w:val="00670329"/>
    <w:rsid w:val="0067115C"/>
    <w:rsid w:val="00672201"/>
    <w:rsid w:val="00672A8D"/>
    <w:rsid w:val="006739A2"/>
    <w:rsid w:val="00680FE8"/>
    <w:rsid w:val="006828CB"/>
    <w:rsid w:val="0068522E"/>
    <w:rsid w:val="00686807"/>
    <w:rsid w:val="0068709D"/>
    <w:rsid w:val="00690503"/>
    <w:rsid w:val="006934E9"/>
    <w:rsid w:val="00693FAC"/>
    <w:rsid w:val="006947DD"/>
    <w:rsid w:val="006A1C1A"/>
    <w:rsid w:val="006A20DC"/>
    <w:rsid w:val="006A30C0"/>
    <w:rsid w:val="006A46D2"/>
    <w:rsid w:val="006A4A4C"/>
    <w:rsid w:val="006A6AFD"/>
    <w:rsid w:val="006A74AA"/>
    <w:rsid w:val="006B28DB"/>
    <w:rsid w:val="006B3CD1"/>
    <w:rsid w:val="006B65D5"/>
    <w:rsid w:val="006B66E6"/>
    <w:rsid w:val="006B6832"/>
    <w:rsid w:val="006C06E5"/>
    <w:rsid w:val="006C0B54"/>
    <w:rsid w:val="006C0BE0"/>
    <w:rsid w:val="006C41BD"/>
    <w:rsid w:val="006C52DC"/>
    <w:rsid w:val="006C6586"/>
    <w:rsid w:val="006D0570"/>
    <w:rsid w:val="006D094F"/>
    <w:rsid w:val="006D2EF4"/>
    <w:rsid w:val="006D39B9"/>
    <w:rsid w:val="006D40A8"/>
    <w:rsid w:val="006D50E3"/>
    <w:rsid w:val="006D5436"/>
    <w:rsid w:val="006E0AEF"/>
    <w:rsid w:val="006E0DAF"/>
    <w:rsid w:val="006E3433"/>
    <w:rsid w:val="006E4D1F"/>
    <w:rsid w:val="006E56B0"/>
    <w:rsid w:val="006E7062"/>
    <w:rsid w:val="006F0929"/>
    <w:rsid w:val="006F0DA4"/>
    <w:rsid w:val="006F22F1"/>
    <w:rsid w:val="006F4294"/>
    <w:rsid w:val="006F4A0C"/>
    <w:rsid w:val="006F588E"/>
    <w:rsid w:val="00700145"/>
    <w:rsid w:val="00702063"/>
    <w:rsid w:val="007033BF"/>
    <w:rsid w:val="007036AB"/>
    <w:rsid w:val="00703E81"/>
    <w:rsid w:val="0070471F"/>
    <w:rsid w:val="00707432"/>
    <w:rsid w:val="00707EC3"/>
    <w:rsid w:val="00712F2B"/>
    <w:rsid w:val="00714A15"/>
    <w:rsid w:val="00715FA0"/>
    <w:rsid w:val="007205EF"/>
    <w:rsid w:val="00721412"/>
    <w:rsid w:val="00721B60"/>
    <w:rsid w:val="00723649"/>
    <w:rsid w:val="00725FF9"/>
    <w:rsid w:val="00726B6A"/>
    <w:rsid w:val="00727FE2"/>
    <w:rsid w:val="00730B9D"/>
    <w:rsid w:val="00732364"/>
    <w:rsid w:val="00736B10"/>
    <w:rsid w:val="0074015F"/>
    <w:rsid w:val="0074174E"/>
    <w:rsid w:val="00741C52"/>
    <w:rsid w:val="00743F24"/>
    <w:rsid w:val="00745924"/>
    <w:rsid w:val="007462C1"/>
    <w:rsid w:val="00747427"/>
    <w:rsid w:val="00750F11"/>
    <w:rsid w:val="007544B4"/>
    <w:rsid w:val="00755B41"/>
    <w:rsid w:val="00757FF7"/>
    <w:rsid w:val="007633F9"/>
    <w:rsid w:val="00763697"/>
    <w:rsid w:val="00763703"/>
    <w:rsid w:val="00763775"/>
    <w:rsid w:val="00763C46"/>
    <w:rsid w:val="00765A27"/>
    <w:rsid w:val="00774DE5"/>
    <w:rsid w:val="00776202"/>
    <w:rsid w:val="00777AB3"/>
    <w:rsid w:val="007809D5"/>
    <w:rsid w:val="00782514"/>
    <w:rsid w:val="00782AD9"/>
    <w:rsid w:val="007840B9"/>
    <w:rsid w:val="00787554"/>
    <w:rsid w:val="0078756D"/>
    <w:rsid w:val="00790E1D"/>
    <w:rsid w:val="00791E57"/>
    <w:rsid w:val="007923E2"/>
    <w:rsid w:val="00792CA4"/>
    <w:rsid w:val="007A12A0"/>
    <w:rsid w:val="007A4F79"/>
    <w:rsid w:val="007B4282"/>
    <w:rsid w:val="007B4C16"/>
    <w:rsid w:val="007B4F85"/>
    <w:rsid w:val="007B55FC"/>
    <w:rsid w:val="007B7941"/>
    <w:rsid w:val="007C09F9"/>
    <w:rsid w:val="007C2C07"/>
    <w:rsid w:val="007C6D91"/>
    <w:rsid w:val="007C78F2"/>
    <w:rsid w:val="007D0017"/>
    <w:rsid w:val="007D069B"/>
    <w:rsid w:val="007D1CD5"/>
    <w:rsid w:val="007D635E"/>
    <w:rsid w:val="007D7A1D"/>
    <w:rsid w:val="007E1B13"/>
    <w:rsid w:val="007E501E"/>
    <w:rsid w:val="007E50A3"/>
    <w:rsid w:val="007E54A6"/>
    <w:rsid w:val="007E697B"/>
    <w:rsid w:val="007F2F2A"/>
    <w:rsid w:val="007F4A01"/>
    <w:rsid w:val="00807E1B"/>
    <w:rsid w:val="00810749"/>
    <w:rsid w:val="00812EB7"/>
    <w:rsid w:val="00813E31"/>
    <w:rsid w:val="008159B5"/>
    <w:rsid w:val="00822E0B"/>
    <w:rsid w:val="00823421"/>
    <w:rsid w:val="008253CA"/>
    <w:rsid w:val="008263B8"/>
    <w:rsid w:val="00830C4D"/>
    <w:rsid w:val="00830CE8"/>
    <w:rsid w:val="008315DC"/>
    <w:rsid w:val="0083225E"/>
    <w:rsid w:val="00834A07"/>
    <w:rsid w:val="008356FF"/>
    <w:rsid w:val="00835B7F"/>
    <w:rsid w:val="0083695B"/>
    <w:rsid w:val="008369E0"/>
    <w:rsid w:val="0084046F"/>
    <w:rsid w:val="00841C63"/>
    <w:rsid w:val="0085043F"/>
    <w:rsid w:val="00852067"/>
    <w:rsid w:val="0085294A"/>
    <w:rsid w:val="008543F4"/>
    <w:rsid w:val="008559B3"/>
    <w:rsid w:val="0085706C"/>
    <w:rsid w:val="00861D21"/>
    <w:rsid w:val="00863ACF"/>
    <w:rsid w:val="00865E3F"/>
    <w:rsid w:val="00866A3B"/>
    <w:rsid w:val="00867EBE"/>
    <w:rsid w:val="00872949"/>
    <w:rsid w:val="0087312F"/>
    <w:rsid w:val="00873AA1"/>
    <w:rsid w:val="008750AE"/>
    <w:rsid w:val="008815F9"/>
    <w:rsid w:val="00882215"/>
    <w:rsid w:val="00883A3D"/>
    <w:rsid w:val="008849A4"/>
    <w:rsid w:val="008854A5"/>
    <w:rsid w:val="00887C75"/>
    <w:rsid w:val="00887E3A"/>
    <w:rsid w:val="008970C5"/>
    <w:rsid w:val="008A38FF"/>
    <w:rsid w:val="008A3C25"/>
    <w:rsid w:val="008A536F"/>
    <w:rsid w:val="008A5CE3"/>
    <w:rsid w:val="008A6861"/>
    <w:rsid w:val="008A6F27"/>
    <w:rsid w:val="008B17C2"/>
    <w:rsid w:val="008B1BC3"/>
    <w:rsid w:val="008B29D8"/>
    <w:rsid w:val="008B3154"/>
    <w:rsid w:val="008B5AA7"/>
    <w:rsid w:val="008B5CF8"/>
    <w:rsid w:val="008B6236"/>
    <w:rsid w:val="008B6AE5"/>
    <w:rsid w:val="008C0E4E"/>
    <w:rsid w:val="008C6990"/>
    <w:rsid w:val="008D672C"/>
    <w:rsid w:val="008E2025"/>
    <w:rsid w:val="008E20AB"/>
    <w:rsid w:val="008E3F2F"/>
    <w:rsid w:val="008E46CD"/>
    <w:rsid w:val="008E5995"/>
    <w:rsid w:val="008E761B"/>
    <w:rsid w:val="008F0125"/>
    <w:rsid w:val="008F29AE"/>
    <w:rsid w:val="008F3E6A"/>
    <w:rsid w:val="008F5713"/>
    <w:rsid w:val="008F7240"/>
    <w:rsid w:val="009008FE"/>
    <w:rsid w:val="00904CEF"/>
    <w:rsid w:val="009103C0"/>
    <w:rsid w:val="009116EE"/>
    <w:rsid w:val="009126CB"/>
    <w:rsid w:val="00914672"/>
    <w:rsid w:val="00914A4E"/>
    <w:rsid w:val="009223A7"/>
    <w:rsid w:val="00922725"/>
    <w:rsid w:val="00926622"/>
    <w:rsid w:val="00931986"/>
    <w:rsid w:val="00933620"/>
    <w:rsid w:val="00933728"/>
    <w:rsid w:val="009352FA"/>
    <w:rsid w:val="00940923"/>
    <w:rsid w:val="00941AB1"/>
    <w:rsid w:val="0094311B"/>
    <w:rsid w:val="009473EA"/>
    <w:rsid w:val="00947866"/>
    <w:rsid w:val="0095300E"/>
    <w:rsid w:val="00957DB7"/>
    <w:rsid w:val="009624AA"/>
    <w:rsid w:val="009642B1"/>
    <w:rsid w:val="009644CB"/>
    <w:rsid w:val="00966AC2"/>
    <w:rsid w:val="009673E2"/>
    <w:rsid w:val="00971A91"/>
    <w:rsid w:val="00973805"/>
    <w:rsid w:val="00975181"/>
    <w:rsid w:val="0097567E"/>
    <w:rsid w:val="0097583C"/>
    <w:rsid w:val="00977D03"/>
    <w:rsid w:val="009809FC"/>
    <w:rsid w:val="00983822"/>
    <w:rsid w:val="009923DB"/>
    <w:rsid w:val="00994271"/>
    <w:rsid w:val="00995BDD"/>
    <w:rsid w:val="009A0943"/>
    <w:rsid w:val="009A0A9E"/>
    <w:rsid w:val="009A108D"/>
    <w:rsid w:val="009A2C4C"/>
    <w:rsid w:val="009A4807"/>
    <w:rsid w:val="009A5A79"/>
    <w:rsid w:val="009A6692"/>
    <w:rsid w:val="009B069B"/>
    <w:rsid w:val="009B1737"/>
    <w:rsid w:val="009B3695"/>
    <w:rsid w:val="009B53BA"/>
    <w:rsid w:val="009B56E0"/>
    <w:rsid w:val="009B6376"/>
    <w:rsid w:val="009B6E9A"/>
    <w:rsid w:val="009C0AE1"/>
    <w:rsid w:val="009C126A"/>
    <w:rsid w:val="009C5B51"/>
    <w:rsid w:val="009C7C6D"/>
    <w:rsid w:val="009D2822"/>
    <w:rsid w:val="009D3807"/>
    <w:rsid w:val="009D66FE"/>
    <w:rsid w:val="009D7C15"/>
    <w:rsid w:val="009E47C3"/>
    <w:rsid w:val="009E48C5"/>
    <w:rsid w:val="009F22A6"/>
    <w:rsid w:val="009F2CD4"/>
    <w:rsid w:val="009F2FEB"/>
    <w:rsid w:val="009F3129"/>
    <w:rsid w:val="009F60EE"/>
    <w:rsid w:val="009F686C"/>
    <w:rsid w:val="009F7AE3"/>
    <w:rsid w:val="00A011D6"/>
    <w:rsid w:val="00A01E01"/>
    <w:rsid w:val="00A03045"/>
    <w:rsid w:val="00A07001"/>
    <w:rsid w:val="00A07CCB"/>
    <w:rsid w:val="00A200F0"/>
    <w:rsid w:val="00A23ADD"/>
    <w:rsid w:val="00A32E99"/>
    <w:rsid w:val="00A33131"/>
    <w:rsid w:val="00A37244"/>
    <w:rsid w:val="00A377A6"/>
    <w:rsid w:val="00A404AC"/>
    <w:rsid w:val="00A404D7"/>
    <w:rsid w:val="00A41AB9"/>
    <w:rsid w:val="00A454EB"/>
    <w:rsid w:val="00A46514"/>
    <w:rsid w:val="00A5019C"/>
    <w:rsid w:val="00A528B9"/>
    <w:rsid w:val="00A52972"/>
    <w:rsid w:val="00A53CD8"/>
    <w:rsid w:val="00A55681"/>
    <w:rsid w:val="00A5611F"/>
    <w:rsid w:val="00A571AE"/>
    <w:rsid w:val="00A6254E"/>
    <w:rsid w:val="00A6262E"/>
    <w:rsid w:val="00A64230"/>
    <w:rsid w:val="00A65AC8"/>
    <w:rsid w:val="00A66BFE"/>
    <w:rsid w:val="00A730D2"/>
    <w:rsid w:val="00A73333"/>
    <w:rsid w:val="00A77AAB"/>
    <w:rsid w:val="00A822D4"/>
    <w:rsid w:val="00A90E77"/>
    <w:rsid w:val="00AA1D18"/>
    <w:rsid w:val="00AA266D"/>
    <w:rsid w:val="00AA601C"/>
    <w:rsid w:val="00AA78A8"/>
    <w:rsid w:val="00AB50B8"/>
    <w:rsid w:val="00AB7239"/>
    <w:rsid w:val="00AB76E5"/>
    <w:rsid w:val="00AC0FA9"/>
    <w:rsid w:val="00AC1683"/>
    <w:rsid w:val="00AC2058"/>
    <w:rsid w:val="00AC42F9"/>
    <w:rsid w:val="00AC4796"/>
    <w:rsid w:val="00AC75D2"/>
    <w:rsid w:val="00AC7677"/>
    <w:rsid w:val="00AD22DF"/>
    <w:rsid w:val="00AD5828"/>
    <w:rsid w:val="00AD5EAF"/>
    <w:rsid w:val="00AE14FC"/>
    <w:rsid w:val="00AE261E"/>
    <w:rsid w:val="00AE2D24"/>
    <w:rsid w:val="00AE3CD1"/>
    <w:rsid w:val="00AE445F"/>
    <w:rsid w:val="00AE4570"/>
    <w:rsid w:val="00AE561E"/>
    <w:rsid w:val="00AE7702"/>
    <w:rsid w:val="00AF0CAD"/>
    <w:rsid w:val="00AF195A"/>
    <w:rsid w:val="00AF5D4E"/>
    <w:rsid w:val="00AF72DE"/>
    <w:rsid w:val="00B005F2"/>
    <w:rsid w:val="00B05DFF"/>
    <w:rsid w:val="00B07A96"/>
    <w:rsid w:val="00B10FD9"/>
    <w:rsid w:val="00B11932"/>
    <w:rsid w:val="00B12EED"/>
    <w:rsid w:val="00B1314D"/>
    <w:rsid w:val="00B17733"/>
    <w:rsid w:val="00B2124E"/>
    <w:rsid w:val="00B21EC7"/>
    <w:rsid w:val="00B24B1B"/>
    <w:rsid w:val="00B3671D"/>
    <w:rsid w:val="00B3769B"/>
    <w:rsid w:val="00B44825"/>
    <w:rsid w:val="00B45B95"/>
    <w:rsid w:val="00B53793"/>
    <w:rsid w:val="00B53873"/>
    <w:rsid w:val="00B54A4C"/>
    <w:rsid w:val="00B56B1B"/>
    <w:rsid w:val="00B56C29"/>
    <w:rsid w:val="00B56F12"/>
    <w:rsid w:val="00B60488"/>
    <w:rsid w:val="00B60679"/>
    <w:rsid w:val="00B63DE5"/>
    <w:rsid w:val="00B6424A"/>
    <w:rsid w:val="00B6617F"/>
    <w:rsid w:val="00B7285B"/>
    <w:rsid w:val="00B73D6F"/>
    <w:rsid w:val="00B73DE0"/>
    <w:rsid w:val="00B83F5E"/>
    <w:rsid w:val="00B8535F"/>
    <w:rsid w:val="00B85ACC"/>
    <w:rsid w:val="00B87BB7"/>
    <w:rsid w:val="00B9012B"/>
    <w:rsid w:val="00B90B7D"/>
    <w:rsid w:val="00B9283B"/>
    <w:rsid w:val="00B93626"/>
    <w:rsid w:val="00B937D7"/>
    <w:rsid w:val="00B93BC4"/>
    <w:rsid w:val="00B9470F"/>
    <w:rsid w:val="00B952A5"/>
    <w:rsid w:val="00B9743B"/>
    <w:rsid w:val="00BA1557"/>
    <w:rsid w:val="00BA4B84"/>
    <w:rsid w:val="00BA5CE1"/>
    <w:rsid w:val="00BA6835"/>
    <w:rsid w:val="00BA69A8"/>
    <w:rsid w:val="00BA7046"/>
    <w:rsid w:val="00BB1C7F"/>
    <w:rsid w:val="00BB1C8F"/>
    <w:rsid w:val="00BB2177"/>
    <w:rsid w:val="00BB3027"/>
    <w:rsid w:val="00BB4018"/>
    <w:rsid w:val="00BB4716"/>
    <w:rsid w:val="00BB5257"/>
    <w:rsid w:val="00BB6418"/>
    <w:rsid w:val="00BC0A87"/>
    <w:rsid w:val="00BC1FDD"/>
    <w:rsid w:val="00BC33F7"/>
    <w:rsid w:val="00BC7EDA"/>
    <w:rsid w:val="00BD2C8E"/>
    <w:rsid w:val="00BD30C0"/>
    <w:rsid w:val="00BD3FE3"/>
    <w:rsid w:val="00BD4017"/>
    <w:rsid w:val="00BD5B64"/>
    <w:rsid w:val="00BE12DA"/>
    <w:rsid w:val="00BE1693"/>
    <w:rsid w:val="00BE2439"/>
    <w:rsid w:val="00BE7B98"/>
    <w:rsid w:val="00BF2EF3"/>
    <w:rsid w:val="00BF4088"/>
    <w:rsid w:val="00BF75B3"/>
    <w:rsid w:val="00BF7888"/>
    <w:rsid w:val="00C014D3"/>
    <w:rsid w:val="00C03A53"/>
    <w:rsid w:val="00C04BAC"/>
    <w:rsid w:val="00C04BCB"/>
    <w:rsid w:val="00C05E06"/>
    <w:rsid w:val="00C065BA"/>
    <w:rsid w:val="00C072E0"/>
    <w:rsid w:val="00C07D6C"/>
    <w:rsid w:val="00C103C4"/>
    <w:rsid w:val="00C1258E"/>
    <w:rsid w:val="00C142C9"/>
    <w:rsid w:val="00C150B2"/>
    <w:rsid w:val="00C1573B"/>
    <w:rsid w:val="00C24E66"/>
    <w:rsid w:val="00C25BC9"/>
    <w:rsid w:val="00C25D4E"/>
    <w:rsid w:val="00C322E1"/>
    <w:rsid w:val="00C325D6"/>
    <w:rsid w:val="00C32874"/>
    <w:rsid w:val="00C349A8"/>
    <w:rsid w:val="00C34E65"/>
    <w:rsid w:val="00C36799"/>
    <w:rsid w:val="00C37A80"/>
    <w:rsid w:val="00C40550"/>
    <w:rsid w:val="00C42C93"/>
    <w:rsid w:val="00C45177"/>
    <w:rsid w:val="00C4730F"/>
    <w:rsid w:val="00C502D6"/>
    <w:rsid w:val="00C5094F"/>
    <w:rsid w:val="00C50BEF"/>
    <w:rsid w:val="00C51501"/>
    <w:rsid w:val="00C52EF2"/>
    <w:rsid w:val="00C52F9D"/>
    <w:rsid w:val="00C53A71"/>
    <w:rsid w:val="00C542DB"/>
    <w:rsid w:val="00C55E1D"/>
    <w:rsid w:val="00C62AE6"/>
    <w:rsid w:val="00C63726"/>
    <w:rsid w:val="00C64C99"/>
    <w:rsid w:val="00C65C27"/>
    <w:rsid w:val="00C719F9"/>
    <w:rsid w:val="00C75072"/>
    <w:rsid w:val="00C7736E"/>
    <w:rsid w:val="00C858F0"/>
    <w:rsid w:val="00C87CC6"/>
    <w:rsid w:val="00C911B4"/>
    <w:rsid w:val="00C92A8E"/>
    <w:rsid w:val="00C92DDD"/>
    <w:rsid w:val="00C939C4"/>
    <w:rsid w:val="00C95A95"/>
    <w:rsid w:val="00C9712D"/>
    <w:rsid w:val="00C977DC"/>
    <w:rsid w:val="00CA0DB8"/>
    <w:rsid w:val="00CA23F6"/>
    <w:rsid w:val="00CA2A37"/>
    <w:rsid w:val="00CA76C3"/>
    <w:rsid w:val="00CA7994"/>
    <w:rsid w:val="00CB1825"/>
    <w:rsid w:val="00CB5312"/>
    <w:rsid w:val="00CB58C8"/>
    <w:rsid w:val="00CB7D89"/>
    <w:rsid w:val="00CC0144"/>
    <w:rsid w:val="00CC0ADF"/>
    <w:rsid w:val="00CC1C4E"/>
    <w:rsid w:val="00CC26C6"/>
    <w:rsid w:val="00CD386D"/>
    <w:rsid w:val="00CD5F5D"/>
    <w:rsid w:val="00CE4035"/>
    <w:rsid w:val="00CE6C11"/>
    <w:rsid w:val="00CF17BC"/>
    <w:rsid w:val="00CF4DF0"/>
    <w:rsid w:val="00CF5018"/>
    <w:rsid w:val="00CF5E33"/>
    <w:rsid w:val="00CF6AF3"/>
    <w:rsid w:val="00CF79B8"/>
    <w:rsid w:val="00D0019D"/>
    <w:rsid w:val="00D015EE"/>
    <w:rsid w:val="00D020AF"/>
    <w:rsid w:val="00D0315E"/>
    <w:rsid w:val="00D04068"/>
    <w:rsid w:val="00D0473F"/>
    <w:rsid w:val="00D0602A"/>
    <w:rsid w:val="00D06208"/>
    <w:rsid w:val="00D06EAF"/>
    <w:rsid w:val="00D11360"/>
    <w:rsid w:val="00D11C64"/>
    <w:rsid w:val="00D13C1D"/>
    <w:rsid w:val="00D1715F"/>
    <w:rsid w:val="00D176C2"/>
    <w:rsid w:val="00D176C3"/>
    <w:rsid w:val="00D218E9"/>
    <w:rsid w:val="00D24948"/>
    <w:rsid w:val="00D30DBA"/>
    <w:rsid w:val="00D34229"/>
    <w:rsid w:val="00D345F5"/>
    <w:rsid w:val="00D35D58"/>
    <w:rsid w:val="00D414A8"/>
    <w:rsid w:val="00D44988"/>
    <w:rsid w:val="00D450BA"/>
    <w:rsid w:val="00D46885"/>
    <w:rsid w:val="00D46EC4"/>
    <w:rsid w:val="00D50BD7"/>
    <w:rsid w:val="00D50CE4"/>
    <w:rsid w:val="00D548C1"/>
    <w:rsid w:val="00D5643F"/>
    <w:rsid w:val="00D57300"/>
    <w:rsid w:val="00D61C4B"/>
    <w:rsid w:val="00D6310F"/>
    <w:rsid w:val="00D63A66"/>
    <w:rsid w:val="00D63F45"/>
    <w:rsid w:val="00D64BB7"/>
    <w:rsid w:val="00D70829"/>
    <w:rsid w:val="00D72EB8"/>
    <w:rsid w:val="00D7365C"/>
    <w:rsid w:val="00D778F4"/>
    <w:rsid w:val="00D77902"/>
    <w:rsid w:val="00D8036F"/>
    <w:rsid w:val="00D823FF"/>
    <w:rsid w:val="00D83298"/>
    <w:rsid w:val="00D841CE"/>
    <w:rsid w:val="00D8474C"/>
    <w:rsid w:val="00D851EF"/>
    <w:rsid w:val="00D873D6"/>
    <w:rsid w:val="00D927B6"/>
    <w:rsid w:val="00D95A67"/>
    <w:rsid w:val="00D9752A"/>
    <w:rsid w:val="00DA098F"/>
    <w:rsid w:val="00DA1FC5"/>
    <w:rsid w:val="00DA3AE8"/>
    <w:rsid w:val="00DB09F1"/>
    <w:rsid w:val="00DB5D6A"/>
    <w:rsid w:val="00DB6892"/>
    <w:rsid w:val="00DC3D6C"/>
    <w:rsid w:val="00DC3DAD"/>
    <w:rsid w:val="00DD09FA"/>
    <w:rsid w:val="00DD2B5C"/>
    <w:rsid w:val="00DD4738"/>
    <w:rsid w:val="00DD4BC8"/>
    <w:rsid w:val="00DE3AF6"/>
    <w:rsid w:val="00DE6459"/>
    <w:rsid w:val="00DF24CE"/>
    <w:rsid w:val="00DF3125"/>
    <w:rsid w:val="00DF3717"/>
    <w:rsid w:val="00DF7E36"/>
    <w:rsid w:val="00E01059"/>
    <w:rsid w:val="00E05319"/>
    <w:rsid w:val="00E061DB"/>
    <w:rsid w:val="00E10FE5"/>
    <w:rsid w:val="00E14060"/>
    <w:rsid w:val="00E144B9"/>
    <w:rsid w:val="00E14B38"/>
    <w:rsid w:val="00E14F1D"/>
    <w:rsid w:val="00E16B53"/>
    <w:rsid w:val="00E21DEC"/>
    <w:rsid w:val="00E223E8"/>
    <w:rsid w:val="00E26ABB"/>
    <w:rsid w:val="00E31D5B"/>
    <w:rsid w:val="00E34BD4"/>
    <w:rsid w:val="00E36DFF"/>
    <w:rsid w:val="00E42996"/>
    <w:rsid w:val="00E42AEC"/>
    <w:rsid w:val="00E43158"/>
    <w:rsid w:val="00E451DC"/>
    <w:rsid w:val="00E502DD"/>
    <w:rsid w:val="00E555D4"/>
    <w:rsid w:val="00E60DAF"/>
    <w:rsid w:val="00E61BAB"/>
    <w:rsid w:val="00E625FC"/>
    <w:rsid w:val="00E62C9A"/>
    <w:rsid w:val="00E63A7C"/>
    <w:rsid w:val="00E6444F"/>
    <w:rsid w:val="00E644AA"/>
    <w:rsid w:val="00E6584D"/>
    <w:rsid w:val="00E675B6"/>
    <w:rsid w:val="00E7484A"/>
    <w:rsid w:val="00E76088"/>
    <w:rsid w:val="00E81973"/>
    <w:rsid w:val="00E92702"/>
    <w:rsid w:val="00E9279D"/>
    <w:rsid w:val="00E95952"/>
    <w:rsid w:val="00E97FB1"/>
    <w:rsid w:val="00EA301A"/>
    <w:rsid w:val="00EA45D8"/>
    <w:rsid w:val="00EA518B"/>
    <w:rsid w:val="00EA530F"/>
    <w:rsid w:val="00EA534E"/>
    <w:rsid w:val="00EA564D"/>
    <w:rsid w:val="00EA6206"/>
    <w:rsid w:val="00EB03DB"/>
    <w:rsid w:val="00EB03FC"/>
    <w:rsid w:val="00EB0DDC"/>
    <w:rsid w:val="00EB11EC"/>
    <w:rsid w:val="00EB1C2F"/>
    <w:rsid w:val="00EB3B94"/>
    <w:rsid w:val="00EC02E4"/>
    <w:rsid w:val="00EC14BB"/>
    <w:rsid w:val="00EC1725"/>
    <w:rsid w:val="00EC1745"/>
    <w:rsid w:val="00EC3331"/>
    <w:rsid w:val="00EC5E93"/>
    <w:rsid w:val="00ED24F8"/>
    <w:rsid w:val="00ED33BE"/>
    <w:rsid w:val="00ED35EC"/>
    <w:rsid w:val="00ED600B"/>
    <w:rsid w:val="00EE42AA"/>
    <w:rsid w:val="00EE5FE1"/>
    <w:rsid w:val="00EE62B6"/>
    <w:rsid w:val="00EE6E5A"/>
    <w:rsid w:val="00EF053F"/>
    <w:rsid w:val="00EF1624"/>
    <w:rsid w:val="00EF38C5"/>
    <w:rsid w:val="00EF4474"/>
    <w:rsid w:val="00EF5998"/>
    <w:rsid w:val="00F00C2A"/>
    <w:rsid w:val="00F02B29"/>
    <w:rsid w:val="00F03F78"/>
    <w:rsid w:val="00F04048"/>
    <w:rsid w:val="00F06B07"/>
    <w:rsid w:val="00F1155A"/>
    <w:rsid w:val="00F12DD3"/>
    <w:rsid w:val="00F13866"/>
    <w:rsid w:val="00F150DF"/>
    <w:rsid w:val="00F24049"/>
    <w:rsid w:val="00F24373"/>
    <w:rsid w:val="00F25697"/>
    <w:rsid w:val="00F261C6"/>
    <w:rsid w:val="00F2748C"/>
    <w:rsid w:val="00F30CF9"/>
    <w:rsid w:val="00F33F6B"/>
    <w:rsid w:val="00F37109"/>
    <w:rsid w:val="00F40516"/>
    <w:rsid w:val="00F4182A"/>
    <w:rsid w:val="00F42643"/>
    <w:rsid w:val="00F44503"/>
    <w:rsid w:val="00F517D6"/>
    <w:rsid w:val="00F5374A"/>
    <w:rsid w:val="00F57C73"/>
    <w:rsid w:val="00F57D30"/>
    <w:rsid w:val="00F61860"/>
    <w:rsid w:val="00F61DF7"/>
    <w:rsid w:val="00F62AE2"/>
    <w:rsid w:val="00F63D2A"/>
    <w:rsid w:val="00F653AF"/>
    <w:rsid w:val="00F733ED"/>
    <w:rsid w:val="00F76DCC"/>
    <w:rsid w:val="00F77945"/>
    <w:rsid w:val="00F8241D"/>
    <w:rsid w:val="00F86576"/>
    <w:rsid w:val="00F87718"/>
    <w:rsid w:val="00F903D4"/>
    <w:rsid w:val="00F979FC"/>
    <w:rsid w:val="00FA1D98"/>
    <w:rsid w:val="00FB08D7"/>
    <w:rsid w:val="00FB5A92"/>
    <w:rsid w:val="00FB5DD9"/>
    <w:rsid w:val="00FC0576"/>
    <w:rsid w:val="00FC17F5"/>
    <w:rsid w:val="00FC2C3B"/>
    <w:rsid w:val="00FC526C"/>
    <w:rsid w:val="00FD238A"/>
    <w:rsid w:val="00FD4016"/>
    <w:rsid w:val="00FD402B"/>
    <w:rsid w:val="00FD53C7"/>
    <w:rsid w:val="00FE0BBF"/>
    <w:rsid w:val="00FE11B1"/>
    <w:rsid w:val="00FE3F06"/>
    <w:rsid w:val="00FE5717"/>
    <w:rsid w:val="00FF14E7"/>
    <w:rsid w:val="00FF500A"/>
    <w:rsid w:val="00FF5AC2"/>
    <w:rsid w:val="00FF7811"/>
    <w:rsid w:val="2885ED2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5C9D41"/>
  <w15:chartTrackingRefBased/>
  <w15:docId w15:val="{2F296B9F-2D5B-42BB-8A13-10F518537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Hyperlink" w:uiPriority="99"/>
    <w:lsdException w:name="Strong" w:qFormat="1"/>
    <w:lsdException w:name="Emphasis" w:qFormat="1"/>
    <w:lsdException w:name="HTML Preformatted"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eastAsia="en-US"/>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lang w:eastAsia="x-none"/>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rPr>
      <w:lang w:eastAsia="x-none"/>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rPr>
      <w:lang w:eastAsia="x-none"/>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uiPriority w:val="99"/>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customStyle="1" w:styleId="FL">
    <w:name w:val="FL"/>
    <w:basedOn w:val="Normal"/>
    <w:rsid w:val="00CD386D"/>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FrontMatter">
    <w:name w:val="OneM2M-FrontMatter"/>
    <w:basedOn w:val="Normal"/>
    <w:rsid w:val="00C977DC"/>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OneM2M-TableTitle">
    <w:name w:val="OneM2M-TableTitle"/>
    <w:basedOn w:val="Normal"/>
    <w:rsid w:val="00C977DC"/>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Myriad Pro" w:hAnsi="Myriad Pro" w:cs="Tahoma"/>
      <w:b/>
      <w:smallCaps/>
      <w:color w:val="FFFFFF"/>
      <w:spacing w:val="30"/>
      <w:sz w:val="36"/>
      <w:szCs w:val="24"/>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eastAsia="en-US"/>
    </w:rPr>
  </w:style>
  <w:style w:type="paragraph" w:customStyle="1" w:styleId="OneM2M-RowTitle">
    <w:name w:val="OneM2M-RowTitle"/>
    <w:basedOn w:val="OneM2M-FrontMatter"/>
    <w:qFormat/>
    <w:rsid w:val="00C977DC"/>
    <w:rPr>
      <w:color w:val="FFFFFF"/>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OneM2M-PageHead">
    <w:name w:val="OneM2M-PageHead"/>
    <w:basedOn w:val="Header"/>
    <w:qFormat/>
    <w:rsid w:val="00294EEF"/>
    <w:pPr>
      <w:widowControl/>
      <w:tabs>
        <w:tab w:val="left" w:pos="284"/>
        <w:tab w:val="center" w:pos="4680"/>
        <w:tab w:val="right" w:pos="9360"/>
      </w:tabs>
      <w:overflowPunct/>
      <w:autoSpaceDE/>
      <w:autoSpaceDN/>
      <w:adjustRightInd/>
      <w:textAlignment w:val="auto"/>
    </w:pPr>
    <w:rPr>
      <w:rFonts w:ascii="Myriad Pro" w:eastAsia="Calibri" w:hAnsi="Myriad Pro"/>
      <w:b w:val="0"/>
      <w:noProof w:val="0"/>
      <w:sz w:val="22"/>
      <w:szCs w:val="22"/>
      <w:lang w:val="en-US"/>
    </w:rPr>
  </w:style>
  <w:style w:type="paragraph" w:customStyle="1" w:styleId="OneM2M-PageFoot">
    <w:name w:val="OneM2M-PageFoot"/>
    <w:basedOn w:val="Footer"/>
    <w:qFormat/>
    <w:rsid w:val="00294EEF"/>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Myriad Pro" w:eastAsia="Calibri" w:hAnsi="Myriad Pro"/>
      <w:b w:val="0"/>
      <w:i w:val="0"/>
      <w:noProof w:val="0"/>
      <w:sz w:val="22"/>
      <w:szCs w:val="22"/>
      <w:lang w:val="en-US"/>
    </w:rPr>
  </w:style>
  <w:style w:type="paragraph" w:customStyle="1" w:styleId="1">
    <w:name w:val="약한 강조1"/>
    <w:basedOn w:val="Normal"/>
    <w:uiPriority w:val="34"/>
    <w:qFormat/>
    <w:rsid w:val="00882215"/>
    <w:pPr>
      <w:overflowPunct/>
      <w:autoSpaceDE/>
      <w:autoSpaceDN/>
      <w:adjustRightInd/>
      <w:spacing w:after="0"/>
      <w:ind w:left="720"/>
      <w:contextualSpacing/>
      <w:textAlignment w:val="auto"/>
    </w:pPr>
    <w:rPr>
      <w:sz w:val="24"/>
      <w:szCs w:val="24"/>
      <w:lang w:val="en-US"/>
    </w:rPr>
  </w:style>
  <w:style w:type="character" w:customStyle="1" w:styleId="TALChar1">
    <w:name w:val="TAL Char1"/>
    <w:link w:val="TAL"/>
    <w:locked/>
    <w:rsid w:val="00933728"/>
    <w:rPr>
      <w:rFonts w:ascii="Arial" w:hAnsi="Arial"/>
      <w:sz w:val="18"/>
      <w:lang w:val="en-GB"/>
    </w:rPr>
  </w:style>
  <w:style w:type="character" w:customStyle="1" w:styleId="THChar">
    <w:name w:val="TH Char"/>
    <w:link w:val="TH"/>
    <w:locked/>
    <w:rsid w:val="00933728"/>
    <w:rPr>
      <w:rFonts w:ascii="Arial" w:hAnsi="Arial"/>
      <w:b/>
      <w:lang w:val="en-GB"/>
    </w:rPr>
  </w:style>
  <w:style w:type="paragraph" w:customStyle="1" w:styleId="TB1">
    <w:name w:val="TB1"/>
    <w:basedOn w:val="Normal"/>
    <w:qFormat/>
    <w:rsid w:val="00933728"/>
    <w:pPr>
      <w:keepNext/>
      <w:keepLines/>
      <w:tabs>
        <w:tab w:val="left" w:pos="720"/>
      </w:tabs>
      <w:spacing w:after="0"/>
    </w:pPr>
    <w:rPr>
      <w:rFonts w:ascii="Arial" w:hAnsi="Arial"/>
      <w:sz w:val="18"/>
    </w:rPr>
  </w:style>
  <w:style w:type="paragraph" w:customStyle="1" w:styleId="StyleFPLeft-006Before4ptAfter4pt">
    <w:name w:val="Style FP + Left:  -0.06&quot; Before:  4 pt After:  4 pt"/>
    <w:basedOn w:val="FP"/>
    <w:rsid w:val="00933728"/>
    <w:pPr>
      <w:spacing w:before="80" w:after="80"/>
    </w:pPr>
  </w:style>
  <w:style w:type="character" w:customStyle="1" w:styleId="smallboldtext">
    <w:name w:val="smallboldtext"/>
    <w:rsid w:val="00EA6206"/>
  </w:style>
  <w:style w:type="paragraph" w:customStyle="1" w:styleId="OneM2M-Normal">
    <w:name w:val="OneM2M-Normal"/>
    <w:basedOn w:val="Normal"/>
    <w:qFormat/>
    <w:rsid w:val="0074015F"/>
    <w:pPr>
      <w:tabs>
        <w:tab w:val="left" w:pos="284"/>
      </w:tabs>
      <w:overflowPunct/>
      <w:autoSpaceDE/>
      <w:autoSpaceDN/>
      <w:adjustRightInd/>
      <w:spacing w:before="120" w:after="0"/>
      <w:textAlignment w:val="auto"/>
    </w:pPr>
    <w:rPr>
      <w:rFonts w:ascii="Myriad Pro" w:hAnsi="Myriad Pro"/>
      <w:sz w:val="24"/>
      <w:szCs w:val="24"/>
    </w:rPr>
  </w:style>
  <w:style w:type="character" w:customStyle="1" w:styleId="CommentTextChar">
    <w:name w:val="Comment Text Char"/>
    <w:link w:val="CommentText"/>
    <w:semiHidden/>
    <w:rsid w:val="00AF0CAD"/>
    <w:rPr>
      <w:lang w:val="en-GB"/>
    </w:rPr>
  </w:style>
  <w:style w:type="paragraph" w:styleId="CommentSubject">
    <w:name w:val="annotation subject"/>
    <w:basedOn w:val="CommentText"/>
    <w:next w:val="CommentText"/>
    <w:link w:val="CommentSubjectChar"/>
    <w:rsid w:val="00B60679"/>
    <w:rPr>
      <w:b/>
      <w:bCs/>
      <w:lang w:eastAsia="en-US"/>
    </w:rPr>
  </w:style>
  <w:style w:type="character" w:customStyle="1" w:styleId="CommentSubjectChar">
    <w:name w:val="Comment Subject Char"/>
    <w:link w:val="CommentSubject"/>
    <w:rsid w:val="00B60679"/>
    <w:rPr>
      <w:b/>
      <w:bCs/>
      <w:lang w:val="en-GB" w:eastAsia="en-US"/>
    </w:rPr>
  </w:style>
  <w:style w:type="paragraph" w:customStyle="1" w:styleId="3-51">
    <w:name w:val="중간 눈금 3 - 강조색 51"/>
    <w:hidden/>
    <w:uiPriority w:val="99"/>
    <w:semiHidden/>
    <w:rsid w:val="00B60679"/>
    <w:rPr>
      <w:lang w:val="en-GB" w:eastAsia="en-US"/>
    </w:rPr>
  </w:style>
  <w:style w:type="paragraph" w:customStyle="1" w:styleId="-51">
    <w:name w:val="옅은 음영 - 강조색 51"/>
    <w:hidden/>
    <w:uiPriority w:val="99"/>
    <w:semiHidden/>
    <w:rsid w:val="000B7969"/>
    <w:rPr>
      <w:lang w:val="en-GB" w:eastAsia="en-US"/>
    </w:rPr>
  </w:style>
  <w:style w:type="character" w:customStyle="1" w:styleId="Heading3Char">
    <w:name w:val="Heading 3 Char"/>
    <w:link w:val="Heading3"/>
    <w:rsid w:val="009E47C3"/>
    <w:rPr>
      <w:rFonts w:ascii="Arial" w:hAnsi="Arial"/>
      <w:sz w:val="28"/>
      <w:lang w:val="x-none" w:eastAsia="en-US"/>
    </w:rPr>
  </w:style>
  <w:style w:type="character" w:customStyle="1" w:styleId="B1Char">
    <w:name w:val="B1 Char"/>
    <w:link w:val="B10"/>
    <w:locked/>
    <w:rsid w:val="009E47C3"/>
    <w:rPr>
      <w:lang w:val="en-GB" w:eastAsia="en-US"/>
    </w:rPr>
  </w:style>
  <w:style w:type="paragraph" w:customStyle="1" w:styleId="-11">
    <w:name w:val="색상형 음영 - 강조색 11"/>
    <w:hidden/>
    <w:uiPriority w:val="71"/>
    <w:rsid w:val="00763C46"/>
    <w:rPr>
      <w:lang w:val="en-GB" w:eastAsia="en-US"/>
    </w:rPr>
  </w:style>
  <w:style w:type="character" w:customStyle="1" w:styleId="Heading4Char">
    <w:name w:val="Heading 4 Char"/>
    <w:link w:val="Heading4"/>
    <w:rsid w:val="00A41AB9"/>
    <w:rPr>
      <w:rFonts w:ascii="Arial" w:hAnsi="Arial"/>
      <w:sz w:val="24"/>
      <w:lang w:val="x-none" w:eastAsia="en-US"/>
    </w:rPr>
  </w:style>
  <w:style w:type="paragraph" w:styleId="Revision">
    <w:name w:val="Revision"/>
    <w:hidden/>
    <w:uiPriority w:val="99"/>
    <w:semiHidden/>
    <w:rsid w:val="00C55E1D"/>
    <w:rPr>
      <w:lang w:val="en-GB" w:eastAsia="en-US"/>
    </w:rPr>
  </w:style>
  <w:style w:type="character" w:customStyle="1" w:styleId="TALChar">
    <w:name w:val="TAL Char"/>
    <w:uiPriority w:val="99"/>
    <w:rsid w:val="009C5B51"/>
    <w:rPr>
      <w:rFonts w:ascii="Arial" w:eastAsia="Times New Roman" w:hAnsi="Arial"/>
      <w:sz w:val="18"/>
      <w:lang w:eastAsia="en-US"/>
    </w:rPr>
  </w:style>
  <w:style w:type="paragraph" w:styleId="ListParagraph">
    <w:name w:val="List Paragraph"/>
    <w:basedOn w:val="Normal"/>
    <w:uiPriority w:val="34"/>
    <w:qFormat/>
    <w:rsid w:val="005068BC"/>
    <w:pPr>
      <w:ind w:leftChars="400" w:left="800"/>
    </w:pPr>
  </w:style>
  <w:style w:type="paragraph" w:customStyle="1" w:styleId="TALGuidance">
    <w:name w:val="TAL + Guidance"/>
    <w:basedOn w:val="TAL"/>
    <w:rsid w:val="005E3C19"/>
    <w:rPr>
      <w:rFonts w:eastAsia="Times New Roman"/>
      <w:i/>
      <w:color w:val="0000FF"/>
      <w:lang w:val="x-none" w:eastAsia="ja-JP"/>
    </w:rPr>
  </w:style>
  <w:style w:type="paragraph" w:customStyle="1" w:styleId="Annex2">
    <w:name w:val="Annex 2"/>
    <w:basedOn w:val="Heading2"/>
    <w:next w:val="Normal"/>
    <w:qFormat/>
    <w:rsid w:val="005E3C19"/>
    <w:pPr>
      <w:numPr>
        <w:ilvl w:val="1"/>
        <w:numId w:val="13"/>
      </w:numPr>
    </w:pPr>
    <w:rPr>
      <w:rFonts w:eastAsia="MS Mincho"/>
      <w:lang w:val="en-US"/>
    </w:rPr>
  </w:style>
  <w:style w:type="paragraph" w:customStyle="1" w:styleId="Annex3">
    <w:name w:val="Annex 3"/>
    <w:basedOn w:val="Heading3"/>
    <w:next w:val="Normal"/>
    <w:qFormat/>
    <w:rsid w:val="005E3C19"/>
    <w:pPr>
      <w:numPr>
        <w:ilvl w:val="2"/>
        <w:numId w:val="13"/>
      </w:numPr>
    </w:pPr>
    <w:rPr>
      <w:rFonts w:eastAsia="MS Mincho"/>
    </w:rPr>
  </w:style>
  <w:style w:type="paragraph" w:customStyle="1" w:styleId="Annex1">
    <w:name w:val="Annex 1"/>
    <w:basedOn w:val="Heading1"/>
    <w:next w:val="Normal"/>
    <w:qFormat/>
    <w:rsid w:val="005E3C19"/>
    <w:pPr>
      <w:numPr>
        <w:numId w:val="13"/>
      </w:numPr>
    </w:pPr>
    <w:rPr>
      <w:rFonts w:eastAsia="MS Mincho"/>
      <w:lang w:val="en-US"/>
    </w:rPr>
  </w:style>
  <w:style w:type="paragraph" w:customStyle="1" w:styleId="Annex4">
    <w:name w:val="Annex 4"/>
    <w:basedOn w:val="Heading4"/>
    <w:qFormat/>
    <w:rsid w:val="005E3C19"/>
    <w:pPr>
      <w:numPr>
        <w:ilvl w:val="3"/>
        <w:numId w:val="13"/>
      </w:numPr>
    </w:pPr>
    <w:rPr>
      <w:rFonts w:eastAsia="Times New Roman"/>
    </w:rPr>
  </w:style>
  <w:style w:type="character" w:customStyle="1" w:styleId="EditorsNoteCharChar">
    <w:name w:val="Editor's Note Char Char"/>
    <w:link w:val="EditorsNote"/>
    <w:locked/>
    <w:rsid w:val="006B65D5"/>
    <w:rPr>
      <w:color w:val="FF0000"/>
      <w:lang w:val="x-none" w:eastAsia="en-US"/>
    </w:rPr>
  </w:style>
  <w:style w:type="table" w:styleId="TableGrid">
    <w:name w:val="Table Grid"/>
    <w:basedOn w:val="TableNormal"/>
    <w:rsid w:val="00A642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CoverTableTitle">
    <w:name w:val="oneM2M-CoverTableTitle"/>
    <w:basedOn w:val="Normal"/>
    <w:qFormat/>
    <w:rsid w:val="00CE4035"/>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CE4035"/>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CE4035"/>
    <w:pPr>
      <w:keepNext/>
      <w:keepLines/>
      <w:overflowPunct/>
      <w:autoSpaceDE/>
      <w:autoSpaceDN/>
      <w:adjustRightInd/>
      <w:spacing w:before="60" w:after="60"/>
      <w:textAlignment w:val="auto"/>
    </w:pPr>
    <w:rPr>
      <w:rFonts w:eastAsia="BatangChe"/>
      <w:sz w:val="22"/>
      <w:szCs w:val="24"/>
      <w:lang w:val="en-US"/>
    </w:rPr>
  </w:style>
  <w:style w:type="character" w:customStyle="1" w:styleId="CommentTextChar2">
    <w:name w:val="Comment Text Char2"/>
    <w:locked/>
    <w:rsid w:val="00B54A4C"/>
    <w:rPr>
      <w:lang w:val="en-GB"/>
    </w:rPr>
  </w:style>
  <w:style w:type="character" w:customStyle="1" w:styleId="TFChar">
    <w:name w:val="TF Char"/>
    <w:link w:val="TF"/>
    <w:rsid w:val="00EA518B"/>
    <w:rPr>
      <w:rFonts w:ascii="Arial" w:hAnsi="Arial"/>
      <w:b/>
      <w:lang w:val="en-GB"/>
    </w:rPr>
  </w:style>
  <w:style w:type="character" w:customStyle="1" w:styleId="B1Car">
    <w:name w:val="B1+ Car"/>
    <w:link w:val="B1"/>
    <w:locked/>
    <w:rsid w:val="00146CC0"/>
    <w:rPr>
      <w:lang w:val="en-GB"/>
    </w:rPr>
  </w:style>
  <w:style w:type="character" w:customStyle="1" w:styleId="HTMLPreformattedChar">
    <w:name w:val="HTML Preformatted Char"/>
    <w:basedOn w:val="DefaultParagraphFont"/>
    <w:link w:val="HTMLPreformatted"/>
    <w:uiPriority w:val="99"/>
    <w:rsid w:val="00023E0D"/>
    <w:rPr>
      <w:rFonts w:ascii="Courier New" w:hAnsi="Courier New" w:cs="Courier New"/>
      <w:lang w:val="en-GB" w:eastAsia="en-US"/>
    </w:rPr>
  </w:style>
  <w:style w:type="character" w:customStyle="1" w:styleId="TAHChar">
    <w:name w:val="TAH Char"/>
    <w:link w:val="TAH"/>
    <w:locked/>
    <w:rsid w:val="0017637D"/>
    <w:rPr>
      <w:rFonts w:ascii="Arial" w:hAnsi="Arial"/>
      <w:b/>
      <w:sz w:val="18"/>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85772">
      <w:bodyDiv w:val="1"/>
      <w:marLeft w:val="0"/>
      <w:marRight w:val="0"/>
      <w:marTop w:val="0"/>
      <w:marBottom w:val="0"/>
      <w:divBdr>
        <w:top w:val="none" w:sz="0" w:space="0" w:color="auto"/>
        <w:left w:val="none" w:sz="0" w:space="0" w:color="auto"/>
        <w:bottom w:val="none" w:sz="0" w:space="0" w:color="auto"/>
        <w:right w:val="none" w:sz="0" w:space="0" w:color="auto"/>
      </w:divBdr>
    </w:div>
    <w:div w:id="405689364">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832717119">
      <w:bodyDiv w:val="1"/>
      <w:marLeft w:val="0"/>
      <w:marRight w:val="0"/>
      <w:marTop w:val="0"/>
      <w:marBottom w:val="0"/>
      <w:divBdr>
        <w:top w:val="none" w:sz="0" w:space="0" w:color="auto"/>
        <w:left w:val="none" w:sz="0" w:space="0" w:color="auto"/>
        <w:bottom w:val="none" w:sz="0" w:space="0" w:color="auto"/>
        <w:right w:val="none" w:sz="0" w:space="0" w:color="auto"/>
      </w:divBdr>
    </w:div>
    <w:div w:id="997732856">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318262136">
      <w:bodyDiv w:val="1"/>
      <w:marLeft w:val="0"/>
      <w:marRight w:val="0"/>
      <w:marTop w:val="0"/>
      <w:marBottom w:val="0"/>
      <w:divBdr>
        <w:top w:val="none" w:sz="0" w:space="0" w:color="auto"/>
        <w:left w:val="none" w:sz="0" w:space="0" w:color="auto"/>
        <w:bottom w:val="none" w:sz="0" w:space="0" w:color="auto"/>
        <w:right w:val="none" w:sz="0" w:space="0" w:color="auto"/>
      </w:divBdr>
    </w:div>
    <w:div w:id="1386679988">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13973962">
      <w:bodyDiv w:val="1"/>
      <w:marLeft w:val="0"/>
      <w:marRight w:val="0"/>
      <w:marTop w:val="0"/>
      <w:marBottom w:val="0"/>
      <w:divBdr>
        <w:top w:val="none" w:sz="0" w:space="0" w:color="auto"/>
        <w:left w:val="none" w:sz="0" w:space="0" w:color="auto"/>
        <w:bottom w:val="none" w:sz="0" w:space="0" w:color="auto"/>
        <w:right w:val="none" w:sz="0" w:space="0" w:color="auto"/>
      </w:divBdr>
    </w:div>
    <w:div w:id="1638950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ed.Dale@Convidawireless.com" TargetMode="External"/><Relationship Id="rId18" Type="http://schemas.openxmlformats.org/officeDocument/2006/relationships/image" Target="media/image3.e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2.bin"/><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Flynn.Bob@Convidawireless.com" TargetMode="External"/><Relationship Id="rId17" Type="http://schemas.openxmlformats.org/officeDocument/2006/relationships/oleObject" Target="embeddings/oleObject1.bin"/><Relationship Id="rId25" Type="http://schemas.openxmlformats.org/officeDocument/2006/relationships/oleObject" Target="embeddings/oleObject3.bin"/><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package" Target="embeddings/Microsoft_Visio_Drawing.vsdx"/><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oleObject" Target="embeddings/Microsoft_Visio_2003-2010_Drawing.vsd"/><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hargaviNagarajaRao.Chanakesapura@Convidawireless.com" TargetMode="External"/><Relationship Id="rId22" Type="http://schemas.openxmlformats.org/officeDocument/2006/relationships/image" Target="media/image5.emf"/><Relationship Id="rId27" Type="http://schemas.openxmlformats.org/officeDocument/2006/relationships/header" Target="header3.xml"/><Relationship Id="rId30"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eting_id xmlns="132a0d76-4fce-476a-bb63-62eb729f34bf">TP28</Meeting_id>
    <Year xmlns="132a0d76-4fce-476a-bb63-62eb729f34bf">2017</Year>
    <Revision xmlns="132a0d76-4fce-476a-bb63-62eb729f34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088DF2AB799D41A5071453C89FDE46" ma:contentTypeVersion="4" ma:contentTypeDescription="Create a new document." ma:contentTypeScope="" ma:versionID="e1c126c54829eea843622c844dd37952">
  <xsd:schema xmlns:xsd="http://www.w3.org/2001/XMLSchema" xmlns:xs="http://www.w3.org/2001/XMLSchema" xmlns:p="http://schemas.microsoft.com/office/2006/metadata/properties" xmlns:ns2="132a0d76-4fce-476a-bb63-62eb729f34bf" targetNamespace="http://schemas.microsoft.com/office/2006/metadata/properties" ma:root="true" ma:fieldsID="ba43c87e792e2dba46b496ad4fe5702b" ns2:_="">
    <xsd:import namespace="132a0d76-4fce-476a-bb63-62eb729f34bf"/>
    <xsd:element name="properties">
      <xsd:complexType>
        <xsd:sequence>
          <xsd:element name="documentManagement">
            <xsd:complexType>
              <xsd:all>
                <xsd:element ref="ns2:Meeting_id" minOccurs="0"/>
                <xsd:element ref="ns2:Year" minOccurs="0"/>
                <xsd:element ref="ns2:Re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a0d76-4fce-476a-bb63-62eb729f34bf" elementFormDefault="qualified">
    <xsd:import namespace="http://schemas.microsoft.com/office/2006/documentManagement/types"/>
    <xsd:import namespace="http://schemas.microsoft.com/office/infopath/2007/PartnerControls"/>
    <xsd:element name="Meeting_id" ma:index="8" nillable="true" ma:displayName="Meeting_id" ma:format="Dropdown" ma:internalName="Meeting_id">
      <xsd:simpleType>
        <xsd:union memberTypes="dms:Text">
          <xsd:simpleType>
            <xsd:restriction base="dms:Choice">
              <xsd:enumeration value="TP1"/>
            </xsd:restriction>
          </xsd:simpleType>
        </xsd:union>
      </xsd:simpleType>
    </xsd:element>
    <xsd:element name="Year" ma:index="9" nillable="true" ma:displayName="Year" ma:format="Dropdown" ma:internalName="Year">
      <xsd:simpleType>
        <xsd:union memberTypes="dms:Text">
          <xsd:simpleType>
            <xsd:restriction base="dms:Choice">
              <xsd:enumeration value="2011"/>
              <xsd:enumeration value="2012"/>
              <xsd:enumeration value="2013"/>
            </xsd:restriction>
          </xsd:simpleType>
        </xsd:union>
      </xsd:simpleType>
    </xsd:element>
    <xsd:element name="Revision" ma:index="10" nillable="true" ma:displayName="Revision" ma:decimals="0" ma:internalName="Revision">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6593DA-F679-4723-A3A8-ADCAC517D787}">
  <ds:schemaRefs>
    <ds:schemaRef ds:uri="http://schemas.microsoft.com/office/2006/metadata/properties"/>
    <ds:schemaRef ds:uri="http://schemas.microsoft.com/office/infopath/2007/PartnerControls"/>
    <ds:schemaRef ds:uri="132a0d76-4fce-476a-bb63-62eb729f34bf"/>
  </ds:schemaRefs>
</ds:datastoreItem>
</file>

<file path=customXml/itemProps2.xml><?xml version="1.0" encoding="utf-8"?>
<ds:datastoreItem xmlns:ds="http://schemas.openxmlformats.org/officeDocument/2006/customXml" ds:itemID="{8843D99E-F408-4389-852F-608041CE74B6}">
  <ds:schemaRefs>
    <ds:schemaRef ds:uri="http://schemas.microsoft.com/sharepoint/v3/contenttype/forms"/>
  </ds:schemaRefs>
</ds:datastoreItem>
</file>

<file path=customXml/itemProps3.xml><?xml version="1.0" encoding="utf-8"?>
<ds:datastoreItem xmlns:ds="http://schemas.openxmlformats.org/officeDocument/2006/customXml" ds:itemID="{049733E6-C183-41DB-8651-3C910D431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a0d76-4fce-476a-bb63-62eb729f34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084115-A7F9-4ED8-9BAA-836C8F825172}">
  <ds:schemaRefs>
    <ds:schemaRef ds:uri="http://schemas.microsoft.com/office/2006/metadata/longProperties"/>
  </ds:schemaRefs>
</ds:datastoreItem>
</file>

<file path=customXml/itemProps5.xml><?xml version="1.0" encoding="utf-8"?>
<ds:datastoreItem xmlns:ds="http://schemas.openxmlformats.org/officeDocument/2006/customXml" ds:itemID="{0B11B4C3-01BC-497F-84F3-270F40A27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12</Pages>
  <Words>2929</Words>
  <Characters>16700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Storage Based Event Triggering</vt:lpstr>
    </vt:vector>
  </TitlesOfParts>
  <Company>Huawei Technologies Co.,Ltd.</Company>
  <LinksUpToDate>false</LinksUpToDate>
  <CharactersWithSpaces>19590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Storage Based Event Triggering</dc:title>
  <dc:subject/>
  <dc:creator>Bhargavi Nagaraj Rao Chanakesapura</dc:creator>
  <cp:keywords/>
  <dc:description/>
  <cp:lastModifiedBy>Flynn, Bob</cp:lastModifiedBy>
  <cp:revision>2</cp:revision>
  <cp:lastPrinted>2012-10-11T14:05:00Z</cp:lastPrinted>
  <dcterms:created xsi:type="dcterms:W3CDTF">2017-09-21T11:50:00Z</dcterms:created>
  <dcterms:modified xsi:type="dcterms:W3CDTF">2017-09-21T11:50:00Z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(3)FNGa4TiMDwckHtFEcjySPerrNj8sAjZqFSi+xNdjSPg2wamYWlAgA71Oyn+TdkeEyUBHtG/7_x000d_
B274IPOHv8MdPfL2QqdXDpq11s0/fbgg9kAGbIcHh5SBUVXSDq4oa3I7Q/wPnCUZ3TT9dQg/_x000d_
5okxbP7bdyBYzUg85Bpz9iePmVG+DmhErloKfh4Ew2JCiQAKyPLh9tScN336S7jkpmvhEMj5_x000d_
jY49GBvSDPWzbdUZWK</vt:lpwstr>
  </property>
  <property fmtid="{D5CDD505-2E9C-101B-9397-08002B2CF9AE}" pid="3" name="_new_ms_pID_72543_00">
    <vt:lpwstr>_new_ms_pID_72543</vt:lpwstr>
  </property>
  <property fmtid="{D5CDD505-2E9C-101B-9397-08002B2CF9AE}" pid="4" name="_new_ms_pID_725431">
    <vt:lpwstr>XHb9XnQ7MHTraorRK9xyHtHv8JKAlnsbhAprJwmmBZh74c1lh2ozJ6_x000d_
jQwyD5TBXZwPpp2wyDk5ksPPvO+t/HqlV494uq5C6mJYkwBJ6UMnI5Q7bOroOHcKlJ9PcTsO_x000d_
LtavIxoMcn6cFL74aQlAJtXQaUoDp8XszInSLsX2tpzpnfAg5zF63NbnuwYFnPQ2091OSMUb_x000d_
hIRgHnAs+JD/PAn2MUiRKqzZaQ0YOZvMENwy</vt:lpwstr>
  </property>
  <property fmtid="{D5CDD505-2E9C-101B-9397-08002B2CF9AE}" pid="5" name="_new_ms_pID_725431_00">
    <vt:lpwstr>_new_ms_pID_725431</vt:lpwstr>
  </property>
  <property fmtid="{D5CDD505-2E9C-101B-9397-08002B2CF9AE}" pid="6" name="_new_ms_pID_725432">
    <vt:lpwstr>lI5fe6GzXPqnTD6jwdYmBPrPkSH7GoMawFR+_x000d_
etWpaKIYamZPjfnpHParf2PmPRjQK1hwDgnFS+eMa/bjwi5PDMw=</vt:lpwstr>
  </property>
  <property fmtid="{D5CDD505-2E9C-101B-9397-08002B2CF9AE}" pid="7" name="_new_ms_pID_725432_00">
    <vt:lpwstr>_new_ms_pID_725432</vt:lpwstr>
  </property>
  <property fmtid="{D5CDD505-2E9C-101B-9397-08002B2CF9AE}" pid="8" name="sflag">
    <vt:lpwstr>1405565429</vt:lpwstr>
  </property>
  <property fmtid="{D5CDD505-2E9C-101B-9397-08002B2CF9AE}" pid="9" name="Meeting_id">
    <vt:lpwstr>TP28</vt:lpwstr>
  </property>
  <property fmtid="{D5CDD505-2E9C-101B-9397-08002B2CF9AE}" pid="10" name="Year">
    <vt:lpwstr>2017</vt:lpwstr>
  </property>
  <property fmtid="{D5CDD505-2E9C-101B-9397-08002B2CF9AE}" pid="11" name="ContentType">
    <vt:lpwstr>Document</vt:lpwstr>
  </property>
  <property fmtid="{D5CDD505-2E9C-101B-9397-08002B2CF9AE}" pid="12" name="ContentTypeId">
    <vt:lpwstr>0x010100FF088DF2AB799D41A5071453C89FDE46</vt:lpwstr>
  </property>
</Properties>
</file>