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6203FF" w14:textId="77777777" w:rsidR="00730F26" w:rsidRPr="00776264" w:rsidRDefault="00730F26" w:rsidP="009A0EC9">
      <w:pPr>
        <w:jc w:val="center"/>
        <w:rPr>
          <w:rFonts w:ascii="Calibri" w:eastAsia="Calibri" w:hAnsi="Calibri"/>
          <w:sz w:val="22"/>
          <w:szCs w:val="22"/>
        </w:rPr>
      </w:pPr>
    </w:p>
    <w:p w14:paraId="404042AD" w14:textId="77777777" w:rsidR="00BC33F7" w:rsidRPr="00776264" w:rsidRDefault="00932179" w:rsidP="009A0EC9">
      <w:pPr>
        <w:jc w:val="center"/>
      </w:pPr>
      <w:r w:rsidRPr="00776264">
        <w:rPr>
          <w:rFonts w:ascii="Calibri" w:eastAsia="Calibri" w:hAnsi="Calibri"/>
          <w:noProof/>
          <w:sz w:val="22"/>
          <w:szCs w:val="22"/>
          <w:lang w:eastAsia="en-GB"/>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77777777" w:rsidR="001D0687" w:rsidRPr="00776264" w:rsidRDefault="00CE407D" w:rsidP="00F035E7">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r w:rsidR="00B615C7" w:rsidRPr="00776264">
              <w:rPr>
                <w:rFonts w:eastAsia="BatangChe"/>
                <w:sz w:val="22"/>
                <w:szCs w:val="24"/>
              </w:rPr>
              <w:t>1</w:t>
            </w:r>
            <w:r w:rsidR="00C72B7F" w:rsidRPr="00776264">
              <w:rPr>
                <w:rFonts w:eastAsia="BatangChe"/>
                <w:sz w:val="22"/>
                <w:szCs w:val="24"/>
              </w:rPr>
              <w:t>2</w:t>
            </w:r>
            <w:r w:rsidR="00130283" w:rsidRPr="00776264">
              <w:rPr>
                <w:rFonts w:eastAsia="BatangChe"/>
                <w:sz w:val="22"/>
                <w:szCs w:val="24"/>
              </w:rPr>
              <w:t>.</w:t>
            </w:r>
            <w:del w:id="2" w:author="Karen Hughes" w:date="2018-03-07T11:14:00Z">
              <w:r w:rsidR="00B615C7" w:rsidRPr="00776264" w:rsidDel="00561ED2">
                <w:rPr>
                  <w:rFonts w:eastAsia="BatangChe"/>
                  <w:sz w:val="22"/>
                  <w:szCs w:val="24"/>
                </w:rPr>
                <w:delText>0</w:delText>
              </w:r>
            </w:del>
            <w:ins w:id="3" w:author="Karen Hughes" w:date="2018-03-07T11:14:00Z">
              <w:r w:rsidR="00561ED2">
                <w:rPr>
                  <w:rFonts w:eastAsia="BatangChe"/>
                  <w:sz w:val="22"/>
                  <w:szCs w:val="24"/>
                </w:rPr>
                <w:t>1</w:t>
              </w:r>
            </w:ins>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77777777" w:rsidR="00424964" w:rsidRPr="00776264" w:rsidRDefault="00BF0AFF" w:rsidP="00800E38">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201</w:t>
            </w:r>
            <w:ins w:id="4" w:author="Karen Hughes" w:date="2018-03-07T11:14:00Z">
              <w:r w:rsidR="00887DE1">
                <w:rPr>
                  <w:rFonts w:eastAsia="BatangChe"/>
                  <w:sz w:val="22"/>
                  <w:szCs w:val="24"/>
                </w:rPr>
                <w:t>8</w:t>
              </w:r>
            </w:ins>
            <w:del w:id="5" w:author="Karen Hughes" w:date="2018-03-07T11:14:00Z">
              <w:r w:rsidR="00451AAB" w:rsidRPr="00776264" w:rsidDel="00887DE1">
                <w:rPr>
                  <w:rFonts w:eastAsia="BatangChe"/>
                  <w:sz w:val="22"/>
                  <w:szCs w:val="24"/>
                </w:rPr>
                <w:delText>7</w:delText>
              </w:r>
            </w:del>
            <w:r w:rsidRPr="00776264">
              <w:rPr>
                <w:rFonts w:eastAsia="BatangChe"/>
                <w:sz w:val="22"/>
                <w:szCs w:val="24"/>
              </w:rPr>
              <w:t>-</w:t>
            </w:r>
            <w:ins w:id="6" w:author="Karen Hughes" w:date="2018-03-07T11:14:00Z">
              <w:r w:rsidR="00887DE1">
                <w:rPr>
                  <w:rFonts w:eastAsia="BatangChe"/>
                  <w:sz w:val="22"/>
                  <w:szCs w:val="24"/>
                </w:rPr>
                <w:t>March</w:t>
              </w:r>
            </w:ins>
            <w:del w:id="7" w:author="Karen Hughes" w:date="2018-03-07T11:14:00Z">
              <w:r w:rsidR="00C72B7F" w:rsidRPr="00776264" w:rsidDel="00887DE1">
                <w:rPr>
                  <w:rFonts w:eastAsia="BatangChe"/>
                  <w:sz w:val="22"/>
                  <w:szCs w:val="24"/>
                </w:rPr>
                <w:delText>November</w:delText>
              </w:r>
            </w:del>
            <w:r w:rsidR="00451AAB" w:rsidRPr="00776264">
              <w:rPr>
                <w:rFonts w:eastAsia="BatangChe"/>
                <w:sz w:val="22"/>
                <w:szCs w:val="24"/>
              </w:rPr>
              <w:t>-</w:t>
            </w:r>
            <w:ins w:id="8" w:author="Karen Hughes" w:date="2018-03-07T11:14:00Z">
              <w:r w:rsidR="00887DE1">
                <w:rPr>
                  <w:rFonts w:eastAsia="BatangChe"/>
                  <w:sz w:val="22"/>
                  <w:szCs w:val="24"/>
                </w:rPr>
                <w:t>03</w:t>
              </w:r>
            </w:ins>
            <w:del w:id="9" w:author="Karen Hughes" w:date="2018-03-07T11:14:00Z">
              <w:r w:rsidR="00C72B7F" w:rsidRPr="00776264" w:rsidDel="00887DE1">
                <w:rPr>
                  <w:rFonts w:eastAsia="BatangChe"/>
                  <w:sz w:val="22"/>
                  <w:szCs w:val="24"/>
                </w:rPr>
                <w:delText>29</w:delText>
              </w:r>
            </w:del>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1"/>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1173251D" w14:textId="77777777" w:rsidR="00D84F6D" w:rsidRDefault="00D84F6D" w:rsidP="00D84F6D">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_Toc508115268 \h </w:instrText>
      </w:r>
      <w:r>
        <w:fldChar w:fldCharType="separate"/>
      </w:r>
      <w:r>
        <w:t>11</w:t>
      </w:r>
      <w:r>
        <w:fldChar w:fldCharType="end"/>
      </w:r>
    </w:p>
    <w:p w14:paraId="0963712D" w14:textId="77777777" w:rsidR="00D84F6D" w:rsidRDefault="00D84F6D" w:rsidP="00D84F6D">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_Toc508115269 \h </w:instrText>
      </w:r>
      <w:r>
        <w:fldChar w:fldCharType="separate"/>
      </w:r>
      <w:r>
        <w:t>11</w:t>
      </w:r>
      <w:r>
        <w:fldChar w:fldCharType="end"/>
      </w:r>
    </w:p>
    <w:p w14:paraId="46F98232" w14:textId="77777777" w:rsidR="00D84F6D" w:rsidRDefault="00D84F6D" w:rsidP="00D84F6D">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_Toc508115270 \h </w:instrText>
      </w:r>
      <w:r>
        <w:fldChar w:fldCharType="separate"/>
      </w:r>
      <w:r>
        <w:t>11</w:t>
      </w:r>
      <w:r>
        <w:fldChar w:fldCharType="end"/>
      </w:r>
    </w:p>
    <w:p w14:paraId="6D049081" w14:textId="77777777" w:rsidR="00D84F6D" w:rsidRDefault="00D84F6D" w:rsidP="00D84F6D">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_Toc508115271 \h </w:instrText>
      </w:r>
      <w:r>
        <w:fldChar w:fldCharType="separate"/>
      </w:r>
      <w:r>
        <w:t>13</w:t>
      </w:r>
      <w:r>
        <w:fldChar w:fldCharType="end"/>
      </w:r>
    </w:p>
    <w:p w14:paraId="6328849F" w14:textId="77777777" w:rsidR="00D84F6D" w:rsidRDefault="00D84F6D" w:rsidP="00D84F6D">
      <w:pPr>
        <w:pStyle w:val="TOC1"/>
        <w:rPr>
          <w:rFonts w:asciiTheme="minorHAnsi" w:eastAsiaTheme="minorEastAsia" w:hAnsiTheme="minorHAnsi" w:cstheme="minorBidi"/>
          <w:szCs w:val="22"/>
          <w:lang w:eastAsia="en-GB"/>
        </w:rPr>
      </w:pPr>
      <w:r>
        <w:t>3</w:t>
      </w:r>
      <w:r>
        <w:tab/>
        <w:t>Definitions, symbols and abbreviations</w:t>
      </w:r>
      <w:r>
        <w:tab/>
      </w:r>
      <w:r>
        <w:fldChar w:fldCharType="begin"/>
      </w:r>
      <w:r>
        <w:instrText xml:space="preserve"> PAGEREF _Toc508115272 \h </w:instrText>
      </w:r>
      <w:r>
        <w:fldChar w:fldCharType="separate"/>
      </w:r>
      <w:r>
        <w:t>14</w:t>
      </w:r>
      <w:r>
        <w:fldChar w:fldCharType="end"/>
      </w:r>
    </w:p>
    <w:p w14:paraId="2474A6FF" w14:textId="77777777" w:rsidR="00D84F6D" w:rsidRDefault="00D84F6D" w:rsidP="00D84F6D">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_Toc508115273 \h </w:instrText>
      </w:r>
      <w:r>
        <w:fldChar w:fldCharType="separate"/>
      </w:r>
      <w:r>
        <w:t>14</w:t>
      </w:r>
      <w:r>
        <w:fldChar w:fldCharType="end"/>
      </w:r>
    </w:p>
    <w:p w14:paraId="2A37594F" w14:textId="77777777" w:rsidR="00D84F6D" w:rsidRDefault="00D84F6D" w:rsidP="00D84F6D">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_Toc508115274 \h </w:instrText>
      </w:r>
      <w:r>
        <w:fldChar w:fldCharType="separate"/>
      </w:r>
      <w:r>
        <w:t>19</w:t>
      </w:r>
      <w:r>
        <w:fldChar w:fldCharType="end"/>
      </w:r>
    </w:p>
    <w:p w14:paraId="2869E8EB" w14:textId="77777777" w:rsidR="00D84F6D" w:rsidRDefault="00D84F6D" w:rsidP="00D84F6D">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_Toc508115275 \h </w:instrText>
      </w:r>
      <w:r>
        <w:fldChar w:fldCharType="separate"/>
      </w:r>
      <w:r>
        <w:t>19</w:t>
      </w:r>
      <w:r>
        <w:fldChar w:fldCharType="end"/>
      </w:r>
    </w:p>
    <w:p w14:paraId="02194236" w14:textId="77777777" w:rsidR="00D84F6D" w:rsidRDefault="00D84F6D" w:rsidP="00D84F6D">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_Toc508115276 \h </w:instrText>
      </w:r>
      <w:r>
        <w:fldChar w:fldCharType="separate"/>
      </w:r>
      <w:r>
        <w:t>21</w:t>
      </w:r>
      <w:r>
        <w:fldChar w:fldCharType="end"/>
      </w:r>
    </w:p>
    <w:p w14:paraId="1E0DC5FF" w14:textId="77777777" w:rsidR="00D84F6D" w:rsidRDefault="00D84F6D" w:rsidP="00D84F6D">
      <w:pPr>
        <w:pStyle w:val="TOC1"/>
        <w:rPr>
          <w:rFonts w:asciiTheme="minorHAnsi" w:eastAsiaTheme="minorEastAsia" w:hAnsiTheme="minorHAnsi" w:cstheme="minorBidi"/>
          <w:szCs w:val="22"/>
          <w:lang w:eastAsia="en-GB"/>
        </w:rPr>
      </w:pPr>
      <w:r>
        <w:t>5</w:t>
      </w:r>
      <w:r>
        <w:tab/>
        <w:t>Security Architecture</w:t>
      </w:r>
      <w:r>
        <w:tab/>
      </w:r>
      <w:r>
        <w:fldChar w:fldCharType="begin"/>
      </w:r>
      <w:r>
        <w:instrText xml:space="preserve"> PAGEREF _Toc508115277 \h </w:instrText>
      </w:r>
      <w:r>
        <w:fldChar w:fldCharType="separate"/>
      </w:r>
      <w:r>
        <w:t>21</w:t>
      </w:r>
      <w:r>
        <w:fldChar w:fldCharType="end"/>
      </w:r>
    </w:p>
    <w:p w14:paraId="117179D8" w14:textId="77777777" w:rsidR="00D84F6D" w:rsidRDefault="00D84F6D" w:rsidP="00D84F6D">
      <w:pPr>
        <w:pStyle w:val="TOC2"/>
        <w:rPr>
          <w:rFonts w:asciiTheme="minorHAnsi" w:eastAsiaTheme="minorEastAsia" w:hAnsiTheme="minorHAnsi" w:cstheme="minorBidi"/>
          <w:sz w:val="22"/>
          <w:szCs w:val="22"/>
          <w:lang w:eastAsia="en-GB"/>
        </w:rPr>
      </w:pPr>
      <w:r>
        <w:t>5.1</w:t>
      </w:r>
      <w:r>
        <w:tab/>
        <w:t>Overview</w:t>
      </w:r>
      <w:r>
        <w:tab/>
      </w:r>
      <w:r>
        <w:fldChar w:fldCharType="begin"/>
      </w:r>
      <w:r>
        <w:instrText xml:space="preserve"> PAGEREF _Toc508115278 \h </w:instrText>
      </w:r>
      <w:r>
        <w:fldChar w:fldCharType="separate"/>
      </w:r>
      <w:r>
        <w:t>21</w:t>
      </w:r>
      <w:r>
        <w:fldChar w:fldCharType="end"/>
      </w:r>
    </w:p>
    <w:p w14:paraId="495C1269"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lang w:eastAsia="zh-CN"/>
        </w:rPr>
        <w:t>5.1.0</w:t>
      </w:r>
      <w:r w:rsidRPr="00F64866">
        <w:rPr>
          <w:rFonts w:eastAsia="SimSun"/>
          <w:lang w:eastAsia="zh-CN"/>
        </w:rPr>
        <w:tab/>
        <w:t>Introduction</w:t>
      </w:r>
      <w:r>
        <w:tab/>
      </w:r>
      <w:r>
        <w:fldChar w:fldCharType="begin"/>
      </w:r>
      <w:r>
        <w:instrText xml:space="preserve"> PAGEREF _Toc508115279 \h </w:instrText>
      </w:r>
      <w:r>
        <w:fldChar w:fldCharType="separate"/>
      </w:r>
      <w:r>
        <w:t>21</w:t>
      </w:r>
      <w:r>
        <w:fldChar w:fldCharType="end"/>
      </w:r>
    </w:p>
    <w:p w14:paraId="6C3B0FCC"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lang w:eastAsia="zh-CN"/>
        </w:rPr>
        <w:t>5</w:t>
      </w:r>
      <w:r w:rsidRPr="00F64866">
        <w:rPr>
          <w:rFonts w:eastAsia="SimSun"/>
        </w:rPr>
        <w:t>.1.1</w:t>
      </w:r>
      <w:r w:rsidRPr="00F64866">
        <w:rPr>
          <w:rFonts w:eastAsia="SimSun"/>
        </w:rPr>
        <w:tab/>
      </w:r>
      <w:r w:rsidRPr="00F64866">
        <w:rPr>
          <w:rFonts w:eastAsia="SimSun"/>
          <w:lang w:eastAsia="zh-CN"/>
        </w:rPr>
        <w:t>Identification and Authentication</w:t>
      </w:r>
      <w:r>
        <w:tab/>
      </w:r>
      <w:r>
        <w:fldChar w:fldCharType="begin"/>
      </w:r>
      <w:r>
        <w:instrText xml:space="preserve"> PAGEREF _Toc508115280 \h </w:instrText>
      </w:r>
      <w:r>
        <w:fldChar w:fldCharType="separate"/>
      </w:r>
      <w:r>
        <w:t>23</w:t>
      </w:r>
      <w:r>
        <w:fldChar w:fldCharType="end"/>
      </w:r>
    </w:p>
    <w:p w14:paraId="30D9F428"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lang w:eastAsia="zh-CN"/>
        </w:rPr>
        <w:t>5</w:t>
      </w:r>
      <w:r w:rsidRPr="00F64866">
        <w:rPr>
          <w:rFonts w:eastAsia="SimSun"/>
        </w:rPr>
        <w:t>.1.</w:t>
      </w:r>
      <w:r w:rsidRPr="00F64866">
        <w:rPr>
          <w:rFonts w:eastAsia="SimSun"/>
          <w:lang w:eastAsia="zh-CN"/>
        </w:rPr>
        <w:t>2</w:t>
      </w:r>
      <w:r w:rsidRPr="00F64866">
        <w:rPr>
          <w:rFonts w:eastAsia="SimSun"/>
        </w:rPr>
        <w:tab/>
      </w:r>
      <w:r w:rsidRPr="00F64866">
        <w:rPr>
          <w:rFonts w:eastAsia="SimSun"/>
          <w:lang w:eastAsia="zh-CN"/>
        </w:rPr>
        <w:t>Authorization</w:t>
      </w:r>
      <w:r>
        <w:tab/>
      </w:r>
      <w:r>
        <w:fldChar w:fldCharType="begin"/>
      </w:r>
      <w:r>
        <w:instrText xml:space="preserve"> PAGEREF _Toc508115281 \h </w:instrText>
      </w:r>
      <w:r>
        <w:fldChar w:fldCharType="separate"/>
      </w:r>
      <w:r>
        <w:t>23</w:t>
      </w:r>
      <w:r>
        <w:fldChar w:fldCharType="end"/>
      </w:r>
    </w:p>
    <w:p w14:paraId="34785D80"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lang w:eastAsia="zh-CN"/>
        </w:rPr>
        <w:t>5</w:t>
      </w:r>
      <w:r w:rsidRPr="00F64866">
        <w:rPr>
          <w:rFonts w:eastAsia="SimSun"/>
        </w:rPr>
        <w:t>.1.</w:t>
      </w:r>
      <w:r w:rsidRPr="00F64866">
        <w:rPr>
          <w:rFonts w:eastAsia="SimSun"/>
          <w:lang w:eastAsia="zh-CN"/>
        </w:rPr>
        <w:t>3</w:t>
      </w:r>
      <w:r w:rsidRPr="00F64866">
        <w:rPr>
          <w:rFonts w:eastAsia="SimSun"/>
        </w:rPr>
        <w:tab/>
      </w:r>
      <w:r w:rsidRPr="00F64866">
        <w:rPr>
          <w:rFonts w:eastAsia="SimSun"/>
          <w:lang w:eastAsia="zh-CN"/>
        </w:rPr>
        <w:t>Identity Management</w:t>
      </w:r>
      <w:r>
        <w:tab/>
      </w:r>
      <w:r>
        <w:fldChar w:fldCharType="begin"/>
      </w:r>
      <w:r>
        <w:instrText xml:space="preserve"> PAGEREF _Toc508115282 \h </w:instrText>
      </w:r>
      <w:r>
        <w:fldChar w:fldCharType="separate"/>
      </w:r>
      <w:r>
        <w:t>23</w:t>
      </w:r>
      <w:r>
        <w:fldChar w:fldCharType="end"/>
      </w:r>
    </w:p>
    <w:p w14:paraId="08A7CF78" w14:textId="77777777" w:rsidR="00D84F6D" w:rsidRDefault="00D84F6D" w:rsidP="00D84F6D">
      <w:pPr>
        <w:pStyle w:val="TOC2"/>
        <w:rPr>
          <w:rFonts w:asciiTheme="minorHAnsi" w:eastAsiaTheme="minorEastAsia" w:hAnsiTheme="minorHAnsi" w:cstheme="minorBidi"/>
          <w:sz w:val="22"/>
          <w:szCs w:val="22"/>
          <w:lang w:eastAsia="en-GB"/>
        </w:rPr>
      </w:pPr>
      <w:r>
        <w:t>5.2</w:t>
      </w:r>
      <w:r>
        <w:tab/>
        <w:t>Security Layers</w:t>
      </w:r>
      <w:r>
        <w:tab/>
      </w:r>
      <w:r>
        <w:fldChar w:fldCharType="begin"/>
      </w:r>
      <w:r>
        <w:instrText xml:space="preserve"> PAGEREF _Toc508115283 \h </w:instrText>
      </w:r>
      <w:r>
        <w:fldChar w:fldCharType="separate"/>
      </w:r>
      <w:r>
        <w:t>23</w:t>
      </w:r>
      <w:r>
        <w:fldChar w:fldCharType="end"/>
      </w:r>
    </w:p>
    <w:p w14:paraId="28CEEB83" w14:textId="77777777" w:rsidR="00D84F6D" w:rsidRDefault="00D84F6D" w:rsidP="00D84F6D">
      <w:pPr>
        <w:pStyle w:val="TOC3"/>
        <w:rPr>
          <w:rFonts w:asciiTheme="minorHAnsi" w:eastAsiaTheme="minorEastAsia" w:hAnsiTheme="minorHAnsi" w:cstheme="minorBidi"/>
          <w:sz w:val="22"/>
          <w:szCs w:val="22"/>
          <w:lang w:eastAsia="en-GB"/>
        </w:rPr>
      </w:pPr>
      <w:r>
        <w:t>5.2.1</w:t>
      </w:r>
      <w:r>
        <w:tab/>
        <w:t>Security Service Layer</w:t>
      </w:r>
      <w:r>
        <w:tab/>
      </w:r>
      <w:r>
        <w:fldChar w:fldCharType="begin"/>
      </w:r>
      <w:r>
        <w:instrText xml:space="preserve"> PAGEREF _Toc508115284 \h </w:instrText>
      </w:r>
      <w:r>
        <w:fldChar w:fldCharType="separate"/>
      </w:r>
      <w:r>
        <w:t>23</w:t>
      </w:r>
      <w:r>
        <w:fldChar w:fldCharType="end"/>
      </w:r>
    </w:p>
    <w:p w14:paraId="252DCDEB" w14:textId="77777777" w:rsidR="00D84F6D" w:rsidRDefault="00D84F6D" w:rsidP="00D84F6D">
      <w:pPr>
        <w:pStyle w:val="TOC3"/>
        <w:rPr>
          <w:rFonts w:asciiTheme="minorHAnsi" w:eastAsiaTheme="minorEastAsia" w:hAnsiTheme="minorHAnsi" w:cstheme="minorBidi"/>
          <w:sz w:val="22"/>
          <w:szCs w:val="22"/>
          <w:lang w:eastAsia="en-GB"/>
        </w:rPr>
      </w:pPr>
      <w:r>
        <w:t>5.2.2</w:t>
      </w:r>
      <w:r>
        <w:tab/>
        <w:t>Secure Environment Abstraction Layer</w:t>
      </w:r>
      <w:r>
        <w:tab/>
      </w:r>
      <w:r>
        <w:fldChar w:fldCharType="begin"/>
      </w:r>
      <w:r>
        <w:instrText xml:space="preserve"> PAGEREF _Toc508115285 \h </w:instrText>
      </w:r>
      <w:r>
        <w:fldChar w:fldCharType="separate"/>
      </w:r>
      <w:r>
        <w:t>24</w:t>
      </w:r>
      <w:r>
        <w:fldChar w:fldCharType="end"/>
      </w:r>
    </w:p>
    <w:p w14:paraId="6941753A" w14:textId="77777777" w:rsidR="00D84F6D" w:rsidRDefault="00D84F6D" w:rsidP="00D84F6D">
      <w:pPr>
        <w:pStyle w:val="TOC2"/>
        <w:rPr>
          <w:rFonts w:asciiTheme="minorHAnsi" w:eastAsiaTheme="minorEastAsia" w:hAnsiTheme="minorHAnsi" w:cstheme="minorBidi"/>
          <w:sz w:val="22"/>
          <w:szCs w:val="22"/>
          <w:lang w:eastAsia="en-GB"/>
        </w:rPr>
      </w:pPr>
      <w:r>
        <w:t>5.3</w:t>
      </w:r>
      <w:r>
        <w:tab/>
        <w:t>Integration within overall oneM2M architecture</w:t>
      </w:r>
      <w:r>
        <w:tab/>
      </w:r>
      <w:r>
        <w:fldChar w:fldCharType="begin"/>
      </w:r>
      <w:r>
        <w:instrText xml:space="preserve"> PAGEREF _Toc508115286 \h </w:instrText>
      </w:r>
      <w:r>
        <w:fldChar w:fldCharType="separate"/>
      </w:r>
      <w:r>
        <w:t>24</w:t>
      </w:r>
      <w:r>
        <w:fldChar w:fldCharType="end"/>
      </w:r>
    </w:p>
    <w:p w14:paraId="0F3B2F81" w14:textId="77777777" w:rsidR="00D84F6D" w:rsidRDefault="00D84F6D" w:rsidP="00D84F6D">
      <w:pPr>
        <w:pStyle w:val="TOC1"/>
        <w:rPr>
          <w:rFonts w:asciiTheme="minorHAnsi" w:eastAsiaTheme="minorEastAsia" w:hAnsiTheme="minorHAnsi" w:cstheme="minorBidi"/>
          <w:szCs w:val="22"/>
          <w:lang w:eastAsia="en-GB"/>
        </w:rPr>
      </w:pPr>
      <w:r>
        <w:t>6</w:t>
      </w:r>
      <w:r>
        <w:tab/>
        <w:t>Security Services and Interactions</w:t>
      </w:r>
      <w:r>
        <w:tab/>
      </w:r>
      <w:r>
        <w:fldChar w:fldCharType="begin"/>
      </w:r>
      <w:r>
        <w:instrText xml:space="preserve"> PAGEREF _Toc508115287 \h </w:instrText>
      </w:r>
      <w:r>
        <w:fldChar w:fldCharType="separate"/>
      </w:r>
      <w:r>
        <w:t>25</w:t>
      </w:r>
      <w:r>
        <w:fldChar w:fldCharType="end"/>
      </w:r>
    </w:p>
    <w:p w14:paraId="6C9A1DE2" w14:textId="77777777" w:rsidR="00D84F6D" w:rsidRDefault="00D84F6D" w:rsidP="00D84F6D">
      <w:pPr>
        <w:pStyle w:val="TOC2"/>
        <w:rPr>
          <w:rFonts w:asciiTheme="minorHAnsi" w:eastAsiaTheme="minorEastAsia" w:hAnsiTheme="minorHAnsi" w:cstheme="minorBidi"/>
          <w:sz w:val="22"/>
          <w:szCs w:val="22"/>
          <w:lang w:eastAsia="en-GB"/>
        </w:rPr>
      </w:pPr>
      <w:r>
        <w:t>6.1</w:t>
      </w:r>
      <w:r>
        <w:tab/>
        <w:t>Security Integration in oneM2M flow of events</w:t>
      </w:r>
      <w:r>
        <w:tab/>
      </w:r>
      <w:r>
        <w:fldChar w:fldCharType="begin"/>
      </w:r>
      <w:r>
        <w:instrText xml:space="preserve"> PAGEREF _Toc508115288 \h </w:instrText>
      </w:r>
      <w:r>
        <w:fldChar w:fldCharType="separate"/>
      </w:r>
      <w:r>
        <w:t>25</w:t>
      </w:r>
      <w:r>
        <w:fldChar w:fldCharType="end"/>
      </w:r>
    </w:p>
    <w:p w14:paraId="6F7965E1" w14:textId="77777777" w:rsidR="00D84F6D" w:rsidRDefault="00D84F6D" w:rsidP="00D84F6D">
      <w:pPr>
        <w:pStyle w:val="TOC3"/>
        <w:rPr>
          <w:rFonts w:asciiTheme="minorHAnsi" w:eastAsiaTheme="minorEastAsia" w:hAnsiTheme="minorHAnsi" w:cstheme="minorBidi"/>
          <w:sz w:val="22"/>
          <w:szCs w:val="22"/>
          <w:lang w:eastAsia="en-GB"/>
        </w:rPr>
      </w:pPr>
      <w:r>
        <w:t>6.1.1</w:t>
      </w:r>
      <w:r>
        <w:tab/>
        <w:t>Interactions between layers</w:t>
      </w:r>
      <w:r>
        <w:tab/>
      </w:r>
      <w:r>
        <w:fldChar w:fldCharType="begin"/>
      </w:r>
      <w:r>
        <w:instrText xml:space="preserve"> PAGEREF _Toc508115289 \h </w:instrText>
      </w:r>
      <w:r>
        <w:fldChar w:fldCharType="separate"/>
      </w:r>
      <w:r>
        <w:t>25</w:t>
      </w:r>
      <w:r>
        <w:fldChar w:fldCharType="end"/>
      </w:r>
    </w:p>
    <w:p w14:paraId="1F464F78" w14:textId="77777777" w:rsidR="00D84F6D" w:rsidRDefault="00D84F6D" w:rsidP="00D84F6D">
      <w:pPr>
        <w:pStyle w:val="TOC3"/>
        <w:rPr>
          <w:rFonts w:asciiTheme="minorHAnsi" w:eastAsiaTheme="minorEastAsia" w:hAnsiTheme="minorHAnsi" w:cstheme="minorBidi"/>
          <w:sz w:val="22"/>
          <w:szCs w:val="22"/>
          <w:lang w:eastAsia="en-GB"/>
        </w:rPr>
      </w:pPr>
      <w:r>
        <w:t>6.1.2</w:t>
      </w:r>
      <w:r>
        <w:tab/>
        <w:t>High level sequence of events</w:t>
      </w:r>
      <w:r>
        <w:tab/>
      </w:r>
      <w:r>
        <w:fldChar w:fldCharType="begin"/>
      </w:r>
      <w:r>
        <w:instrText xml:space="preserve"> PAGEREF _Toc508115290 \h </w:instrText>
      </w:r>
      <w:r>
        <w:fldChar w:fldCharType="separate"/>
      </w:r>
      <w:r>
        <w:t>25</w:t>
      </w:r>
      <w:r>
        <w:fldChar w:fldCharType="end"/>
      </w:r>
    </w:p>
    <w:p w14:paraId="67636344" w14:textId="77777777" w:rsidR="00D84F6D" w:rsidRDefault="00D84F6D" w:rsidP="00D84F6D">
      <w:pPr>
        <w:pStyle w:val="TOC4"/>
        <w:rPr>
          <w:rFonts w:asciiTheme="minorHAnsi" w:eastAsiaTheme="minorEastAsia" w:hAnsiTheme="minorHAnsi" w:cstheme="minorBidi"/>
          <w:sz w:val="22"/>
          <w:szCs w:val="22"/>
          <w:lang w:eastAsia="en-GB"/>
        </w:rPr>
      </w:pPr>
      <w:r>
        <w:t>6.1.2.1</w:t>
      </w:r>
      <w:r>
        <w:tab/>
        <w:t>Enrolment phase</w:t>
      </w:r>
      <w:r>
        <w:tab/>
      </w:r>
      <w:r>
        <w:fldChar w:fldCharType="begin"/>
      </w:r>
      <w:r>
        <w:instrText xml:space="preserve"> PAGEREF _Toc508115291 \h </w:instrText>
      </w:r>
      <w:r>
        <w:fldChar w:fldCharType="separate"/>
      </w:r>
      <w:r>
        <w:t>25</w:t>
      </w:r>
      <w:r>
        <w:fldChar w:fldCharType="end"/>
      </w:r>
    </w:p>
    <w:p w14:paraId="6AE41C24" w14:textId="77777777" w:rsidR="00D84F6D" w:rsidRDefault="00D84F6D" w:rsidP="00D84F6D">
      <w:pPr>
        <w:pStyle w:val="TOC4"/>
        <w:rPr>
          <w:rFonts w:asciiTheme="minorHAnsi" w:eastAsiaTheme="minorEastAsia" w:hAnsiTheme="minorHAnsi" w:cstheme="minorBidi"/>
          <w:sz w:val="22"/>
          <w:szCs w:val="22"/>
          <w:lang w:eastAsia="en-GB"/>
        </w:rPr>
      </w:pPr>
      <w:r>
        <w:t>6.1.2.2</w:t>
      </w:r>
      <w:r>
        <w:tab/>
        <w:t>Operational phase</w:t>
      </w:r>
      <w:r>
        <w:tab/>
      </w:r>
      <w:r>
        <w:fldChar w:fldCharType="begin"/>
      </w:r>
      <w:r>
        <w:instrText xml:space="preserve"> PAGEREF _Toc508115292 \h </w:instrText>
      </w:r>
      <w:r>
        <w:fldChar w:fldCharType="separate"/>
      </w:r>
      <w:r>
        <w:t>26</w:t>
      </w:r>
      <w:r>
        <w:fldChar w:fldCharType="end"/>
      </w:r>
    </w:p>
    <w:p w14:paraId="4C187542" w14:textId="77777777" w:rsidR="00D84F6D" w:rsidRDefault="00D84F6D" w:rsidP="00D84F6D">
      <w:pPr>
        <w:pStyle w:val="TOC5"/>
        <w:rPr>
          <w:rFonts w:asciiTheme="minorHAnsi" w:eastAsiaTheme="minorEastAsia" w:hAnsiTheme="minorHAnsi" w:cstheme="minorBidi"/>
          <w:sz w:val="22"/>
          <w:szCs w:val="22"/>
          <w:lang w:eastAsia="en-GB"/>
        </w:rPr>
      </w:pPr>
      <w:r>
        <w:t>6.1.2.2.1</w:t>
      </w:r>
      <w:r>
        <w:tab/>
        <w:t>M2M Service Access</w:t>
      </w:r>
      <w:r>
        <w:tab/>
      </w:r>
      <w:r>
        <w:fldChar w:fldCharType="begin"/>
      </w:r>
      <w:r>
        <w:instrText xml:space="preserve"> PAGEREF _Toc508115293 \h </w:instrText>
      </w:r>
      <w:r>
        <w:fldChar w:fldCharType="separate"/>
      </w:r>
      <w:r>
        <w:t>26</w:t>
      </w:r>
      <w:r>
        <w:fldChar w:fldCharType="end"/>
      </w:r>
    </w:p>
    <w:p w14:paraId="61573945" w14:textId="77777777" w:rsidR="00D84F6D" w:rsidRDefault="00D84F6D" w:rsidP="00D84F6D">
      <w:pPr>
        <w:pStyle w:val="TOC5"/>
        <w:rPr>
          <w:rFonts w:asciiTheme="minorHAnsi" w:eastAsiaTheme="minorEastAsia" w:hAnsiTheme="minorHAnsi" w:cstheme="minorBidi"/>
          <w:sz w:val="22"/>
          <w:szCs w:val="22"/>
          <w:lang w:eastAsia="en-GB"/>
        </w:rPr>
      </w:pPr>
      <w:r>
        <w:t>6.1.2.2.2</w:t>
      </w:r>
      <w:r>
        <w:tab/>
        <w:t>Authorization to access M2M resources</w:t>
      </w:r>
      <w:r>
        <w:tab/>
      </w:r>
      <w:r>
        <w:fldChar w:fldCharType="begin"/>
      </w:r>
      <w:r>
        <w:instrText xml:space="preserve"> PAGEREF _Toc508115294 \h </w:instrText>
      </w:r>
      <w:r>
        <w:fldChar w:fldCharType="separate"/>
      </w:r>
      <w:r>
        <w:t>27</w:t>
      </w:r>
      <w:r>
        <w:fldChar w:fldCharType="end"/>
      </w:r>
    </w:p>
    <w:p w14:paraId="6A3CF32A" w14:textId="77777777" w:rsidR="00D84F6D" w:rsidRDefault="00D84F6D" w:rsidP="00D84F6D">
      <w:pPr>
        <w:pStyle w:val="TOC2"/>
        <w:rPr>
          <w:rFonts w:asciiTheme="minorHAnsi" w:eastAsiaTheme="minorEastAsia" w:hAnsiTheme="minorHAnsi" w:cstheme="minorBidi"/>
          <w:sz w:val="22"/>
          <w:szCs w:val="22"/>
          <w:lang w:eastAsia="en-GB"/>
        </w:rPr>
      </w:pPr>
      <w:r>
        <w:t>6.2</w:t>
      </w:r>
      <w:r>
        <w:tab/>
        <w:t>Security Service Layer</w:t>
      </w:r>
      <w:r>
        <w:tab/>
      </w:r>
      <w:r>
        <w:fldChar w:fldCharType="begin"/>
      </w:r>
      <w:r>
        <w:instrText xml:space="preserve"> PAGEREF _Toc508115295 \h </w:instrText>
      </w:r>
      <w:r>
        <w:fldChar w:fldCharType="separate"/>
      </w:r>
      <w:r>
        <w:t>27</w:t>
      </w:r>
      <w:r>
        <w:fldChar w:fldCharType="end"/>
      </w:r>
    </w:p>
    <w:p w14:paraId="3F499010" w14:textId="77777777" w:rsidR="00D84F6D" w:rsidRDefault="00D84F6D" w:rsidP="00D84F6D">
      <w:pPr>
        <w:pStyle w:val="TOC3"/>
        <w:rPr>
          <w:rFonts w:asciiTheme="minorHAnsi" w:eastAsiaTheme="minorEastAsia" w:hAnsiTheme="minorHAnsi" w:cstheme="minorBidi"/>
          <w:sz w:val="22"/>
          <w:szCs w:val="22"/>
          <w:lang w:eastAsia="en-GB"/>
        </w:rPr>
      </w:pPr>
      <w:r>
        <w:t>6.2.1</w:t>
      </w:r>
      <w:r>
        <w:tab/>
        <w:t>Access Management</w:t>
      </w:r>
      <w:r>
        <w:tab/>
      </w:r>
      <w:r>
        <w:fldChar w:fldCharType="begin"/>
      </w:r>
      <w:r>
        <w:instrText xml:space="preserve"> PAGEREF _Toc508115296 \h </w:instrText>
      </w:r>
      <w:r>
        <w:fldChar w:fldCharType="separate"/>
      </w:r>
      <w:r>
        <w:t>27</w:t>
      </w:r>
      <w:r>
        <w:fldChar w:fldCharType="end"/>
      </w:r>
    </w:p>
    <w:p w14:paraId="04288EAE" w14:textId="77777777" w:rsidR="00D84F6D" w:rsidRDefault="00D84F6D" w:rsidP="00D84F6D">
      <w:pPr>
        <w:pStyle w:val="TOC4"/>
        <w:rPr>
          <w:rFonts w:asciiTheme="minorHAnsi" w:eastAsiaTheme="minorEastAsia" w:hAnsiTheme="minorHAnsi" w:cstheme="minorBidi"/>
          <w:sz w:val="22"/>
          <w:szCs w:val="22"/>
          <w:lang w:eastAsia="en-GB"/>
        </w:rPr>
      </w:pPr>
      <w:r>
        <w:t>6.2.1.1</w:t>
      </w:r>
      <w:r>
        <w:tab/>
        <w:t>Authentication</w:t>
      </w:r>
      <w:r>
        <w:tab/>
      </w:r>
      <w:r>
        <w:fldChar w:fldCharType="begin"/>
      </w:r>
      <w:r>
        <w:instrText xml:space="preserve"> PAGEREF _Toc508115297 \h </w:instrText>
      </w:r>
      <w:r>
        <w:fldChar w:fldCharType="separate"/>
      </w:r>
      <w:r>
        <w:t>27</w:t>
      </w:r>
      <w:r>
        <w:fldChar w:fldCharType="end"/>
      </w:r>
    </w:p>
    <w:p w14:paraId="22F66D06" w14:textId="77777777" w:rsidR="00D84F6D" w:rsidRDefault="00D84F6D" w:rsidP="00D84F6D">
      <w:pPr>
        <w:pStyle w:val="TOC3"/>
        <w:rPr>
          <w:rFonts w:asciiTheme="minorHAnsi" w:eastAsiaTheme="minorEastAsia" w:hAnsiTheme="minorHAnsi" w:cstheme="minorBidi"/>
          <w:sz w:val="22"/>
          <w:szCs w:val="22"/>
          <w:lang w:eastAsia="en-GB"/>
        </w:rPr>
      </w:pPr>
      <w:r>
        <w:t>6.2.2</w:t>
      </w:r>
      <w:r>
        <w:tab/>
        <w:t>Authorization Architecture</w:t>
      </w:r>
      <w:r>
        <w:tab/>
      </w:r>
      <w:r>
        <w:fldChar w:fldCharType="begin"/>
      </w:r>
      <w:r>
        <w:instrText xml:space="preserve"> PAGEREF _Toc508115298 \h </w:instrText>
      </w:r>
      <w:r>
        <w:fldChar w:fldCharType="separate"/>
      </w:r>
      <w:r>
        <w:t>28</w:t>
      </w:r>
      <w:r>
        <w:fldChar w:fldCharType="end"/>
      </w:r>
    </w:p>
    <w:p w14:paraId="62C1416A" w14:textId="77777777" w:rsidR="00D84F6D" w:rsidRDefault="00D84F6D" w:rsidP="00D84F6D">
      <w:pPr>
        <w:pStyle w:val="TOC3"/>
        <w:rPr>
          <w:rFonts w:asciiTheme="minorHAnsi" w:eastAsiaTheme="minorEastAsia" w:hAnsiTheme="minorHAnsi" w:cstheme="minorBidi"/>
          <w:sz w:val="22"/>
          <w:szCs w:val="22"/>
          <w:lang w:eastAsia="en-GB"/>
        </w:rPr>
      </w:pPr>
      <w:r>
        <w:t>6.2.3</w:t>
      </w:r>
      <w:r>
        <w:tab/>
        <w:t>Security Administration</w:t>
      </w:r>
      <w:r>
        <w:tab/>
      </w:r>
      <w:r>
        <w:fldChar w:fldCharType="begin"/>
      </w:r>
      <w:r>
        <w:instrText xml:space="preserve"> PAGEREF _Toc508115299 \h </w:instrText>
      </w:r>
      <w:r>
        <w:fldChar w:fldCharType="separate"/>
      </w:r>
      <w:r>
        <w:t>30</w:t>
      </w:r>
      <w:r>
        <w:fldChar w:fldCharType="end"/>
      </w:r>
    </w:p>
    <w:p w14:paraId="2AF76F3A" w14:textId="77777777" w:rsidR="00D84F6D" w:rsidRDefault="00D84F6D" w:rsidP="00D84F6D">
      <w:pPr>
        <w:pStyle w:val="TOC4"/>
        <w:rPr>
          <w:rFonts w:asciiTheme="minorHAnsi" w:eastAsiaTheme="minorEastAsia" w:hAnsiTheme="minorHAnsi" w:cstheme="minorBidi"/>
          <w:sz w:val="22"/>
          <w:szCs w:val="22"/>
          <w:lang w:eastAsia="en-GB"/>
        </w:rPr>
      </w:pPr>
      <w:r>
        <w:t>6.2.3.0</w:t>
      </w:r>
      <w:r>
        <w:tab/>
        <w:t>Introduction</w:t>
      </w:r>
      <w:r>
        <w:tab/>
      </w:r>
      <w:r>
        <w:fldChar w:fldCharType="begin"/>
      </w:r>
      <w:r>
        <w:instrText xml:space="preserve"> PAGEREF _Toc508115300 \h </w:instrText>
      </w:r>
      <w:r>
        <w:fldChar w:fldCharType="separate"/>
      </w:r>
      <w:r>
        <w:t>30</w:t>
      </w:r>
      <w:r>
        <w:fldChar w:fldCharType="end"/>
      </w:r>
    </w:p>
    <w:p w14:paraId="7172D73D" w14:textId="77777777" w:rsidR="00D84F6D" w:rsidRDefault="00D84F6D" w:rsidP="00D84F6D">
      <w:pPr>
        <w:pStyle w:val="TOC4"/>
        <w:rPr>
          <w:rFonts w:asciiTheme="minorHAnsi" w:eastAsiaTheme="minorEastAsia" w:hAnsiTheme="minorHAnsi" w:cstheme="minorBidi"/>
          <w:sz w:val="22"/>
          <w:szCs w:val="22"/>
          <w:lang w:eastAsia="en-GB"/>
        </w:rPr>
      </w:pPr>
      <w:r>
        <w:t>6.2.3.1</w:t>
      </w:r>
      <w:r>
        <w:tab/>
        <w:t>Security Pre-Provisioning of SE</w:t>
      </w:r>
      <w:r>
        <w:tab/>
      </w:r>
      <w:r>
        <w:fldChar w:fldCharType="begin"/>
      </w:r>
      <w:r>
        <w:instrText xml:space="preserve"> PAGEREF _Toc508115301 \h </w:instrText>
      </w:r>
      <w:r>
        <w:fldChar w:fldCharType="separate"/>
      </w:r>
      <w:r>
        <w:t>30</w:t>
      </w:r>
      <w:r>
        <w:fldChar w:fldCharType="end"/>
      </w:r>
    </w:p>
    <w:p w14:paraId="5DB830D3" w14:textId="77777777" w:rsidR="00D84F6D" w:rsidRDefault="00D84F6D" w:rsidP="00D84F6D">
      <w:pPr>
        <w:pStyle w:val="TOC4"/>
        <w:rPr>
          <w:rFonts w:asciiTheme="minorHAnsi" w:eastAsiaTheme="minorEastAsia" w:hAnsiTheme="minorHAnsi" w:cstheme="minorBidi"/>
          <w:sz w:val="22"/>
          <w:szCs w:val="22"/>
          <w:lang w:eastAsia="en-GB"/>
        </w:rPr>
      </w:pPr>
      <w:r>
        <w:t>6.2.3.2</w:t>
      </w:r>
      <w:r>
        <w:tab/>
        <w:t>Remote security administration of SE</w:t>
      </w:r>
      <w:r>
        <w:tab/>
      </w:r>
      <w:r>
        <w:fldChar w:fldCharType="begin"/>
      </w:r>
      <w:r>
        <w:instrText xml:space="preserve"> PAGEREF _Toc508115302 \h </w:instrText>
      </w:r>
      <w:r>
        <w:fldChar w:fldCharType="separate"/>
      </w:r>
      <w:r>
        <w:t>30</w:t>
      </w:r>
      <w:r>
        <w:fldChar w:fldCharType="end"/>
      </w:r>
    </w:p>
    <w:p w14:paraId="7E35FD9E" w14:textId="77777777" w:rsidR="00D84F6D" w:rsidRDefault="00D84F6D" w:rsidP="00D84F6D">
      <w:pPr>
        <w:pStyle w:val="TOC3"/>
        <w:rPr>
          <w:rFonts w:asciiTheme="minorHAnsi" w:eastAsiaTheme="minorEastAsia" w:hAnsiTheme="minorHAnsi" w:cstheme="minorBidi"/>
          <w:sz w:val="22"/>
          <w:szCs w:val="22"/>
          <w:lang w:eastAsia="en-GB"/>
        </w:rPr>
      </w:pPr>
      <w:r>
        <w:t>6.2.4</w:t>
      </w:r>
      <w:r>
        <w:tab/>
        <w:t>Identity Protection</w:t>
      </w:r>
      <w:r>
        <w:tab/>
      </w:r>
      <w:r>
        <w:fldChar w:fldCharType="begin"/>
      </w:r>
      <w:r>
        <w:instrText xml:space="preserve"> PAGEREF _Toc508115303 \h </w:instrText>
      </w:r>
      <w:r>
        <w:fldChar w:fldCharType="separate"/>
      </w:r>
      <w:r>
        <w:t>30</w:t>
      </w:r>
      <w:r>
        <w:fldChar w:fldCharType="end"/>
      </w:r>
    </w:p>
    <w:p w14:paraId="784F96F9" w14:textId="77777777" w:rsidR="00D84F6D" w:rsidRDefault="00D84F6D" w:rsidP="00D84F6D">
      <w:pPr>
        <w:pStyle w:val="TOC3"/>
        <w:rPr>
          <w:rFonts w:asciiTheme="minorHAnsi" w:eastAsiaTheme="minorEastAsia" w:hAnsiTheme="minorHAnsi" w:cstheme="minorBidi"/>
          <w:sz w:val="22"/>
          <w:szCs w:val="22"/>
          <w:lang w:eastAsia="en-GB"/>
        </w:rPr>
      </w:pPr>
      <w:r>
        <w:t>6.2.5</w:t>
      </w:r>
      <w:r>
        <w:tab/>
        <w:t>Sensitive Data Handling</w:t>
      </w:r>
      <w:r>
        <w:tab/>
      </w:r>
      <w:r>
        <w:fldChar w:fldCharType="begin"/>
      </w:r>
      <w:r>
        <w:instrText xml:space="preserve"> PAGEREF _Toc508115304 \h </w:instrText>
      </w:r>
      <w:r>
        <w:fldChar w:fldCharType="separate"/>
      </w:r>
      <w:r>
        <w:t>30</w:t>
      </w:r>
      <w:r>
        <w:fldChar w:fldCharType="end"/>
      </w:r>
    </w:p>
    <w:p w14:paraId="205FC2F9" w14:textId="77777777" w:rsidR="00D84F6D" w:rsidRDefault="00D84F6D" w:rsidP="00D84F6D">
      <w:pPr>
        <w:pStyle w:val="TOC4"/>
        <w:rPr>
          <w:rFonts w:asciiTheme="minorHAnsi" w:eastAsiaTheme="minorEastAsia" w:hAnsiTheme="minorHAnsi" w:cstheme="minorBidi"/>
          <w:sz w:val="22"/>
          <w:szCs w:val="22"/>
          <w:lang w:eastAsia="en-GB"/>
        </w:rPr>
      </w:pPr>
      <w:r>
        <w:t>6.2.5.0</w:t>
      </w:r>
      <w:r>
        <w:tab/>
        <w:t>Introduction</w:t>
      </w:r>
      <w:r>
        <w:tab/>
      </w:r>
      <w:r>
        <w:fldChar w:fldCharType="begin"/>
      </w:r>
      <w:r>
        <w:instrText xml:space="preserve"> PAGEREF _Toc508115305 \h </w:instrText>
      </w:r>
      <w:r>
        <w:fldChar w:fldCharType="separate"/>
      </w:r>
      <w:r>
        <w:t>30</w:t>
      </w:r>
      <w:r>
        <w:fldChar w:fldCharType="end"/>
      </w:r>
    </w:p>
    <w:p w14:paraId="14C78F52" w14:textId="77777777" w:rsidR="00D84F6D" w:rsidRDefault="00D84F6D" w:rsidP="00D84F6D">
      <w:pPr>
        <w:pStyle w:val="TOC4"/>
        <w:rPr>
          <w:rFonts w:asciiTheme="minorHAnsi" w:eastAsiaTheme="minorEastAsia" w:hAnsiTheme="minorHAnsi" w:cstheme="minorBidi"/>
          <w:sz w:val="22"/>
          <w:szCs w:val="22"/>
          <w:lang w:eastAsia="en-GB"/>
        </w:rPr>
      </w:pPr>
      <w:r>
        <w:t>6.2.5.1</w:t>
      </w:r>
      <w:r>
        <w:tab/>
        <w:t>Sensitive Functions</w:t>
      </w:r>
      <w:r>
        <w:tab/>
      </w:r>
      <w:r>
        <w:fldChar w:fldCharType="begin"/>
      </w:r>
      <w:r>
        <w:instrText xml:space="preserve"> PAGEREF _Toc508115306 \h </w:instrText>
      </w:r>
      <w:r>
        <w:fldChar w:fldCharType="separate"/>
      </w:r>
      <w:r>
        <w:t>31</w:t>
      </w:r>
      <w:r>
        <w:fldChar w:fldCharType="end"/>
      </w:r>
    </w:p>
    <w:p w14:paraId="46D1ED7E" w14:textId="77777777" w:rsidR="00D84F6D" w:rsidRDefault="00D84F6D" w:rsidP="00D84F6D">
      <w:pPr>
        <w:pStyle w:val="TOC4"/>
        <w:rPr>
          <w:rFonts w:asciiTheme="minorHAnsi" w:eastAsiaTheme="minorEastAsia" w:hAnsiTheme="minorHAnsi" w:cstheme="minorBidi"/>
          <w:sz w:val="22"/>
          <w:szCs w:val="22"/>
          <w:lang w:eastAsia="en-GB"/>
        </w:rPr>
      </w:pPr>
      <w:r>
        <w:t>6.2.5.2</w:t>
      </w:r>
      <w:r>
        <w:tab/>
        <w:t>Secure Storage</w:t>
      </w:r>
      <w:r>
        <w:tab/>
      </w:r>
      <w:r>
        <w:fldChar w:fldCharType="begin"/>
      </w:r>
      <w:r>
        <w:instrText xml:space="preserve"> PAGEREF _Toc508115307 \h </w:instrText>
      </w:r>
      <w:r>
        <w:fldChar w:fldCharType="separate"/>
      </w:r>
      <w:r>
        <w:t>31</w:t>
      </w:r>
      <w:r>
        <w:fldChar w:fldCharType="end"/>
      </w:r>
    </w:p>
    <w:p w14:paraId="7E90D728" w14:textId="77777777" w:rsidR="00D84F6D" w:rsidRDefault="00D84F6D" w:rsidP="00D84F6D">
      <w:pPr>
        <w:pStyle w:val="TOC3"/>
        <w:rPr>
          <w:rFonts w:asciiTheme="minorHAnsi" w:eastAsiaTheme="minorEastAsia" w:hAnsiTheme="minorHAnsi" w:cstheme="minorBidi"/>
          <w:sz w:val="22"/>
          <w:szCs w:val="22"/>
          <w:lang w:eastAsia="en-GB"/>
        </w:rPr>
      </w:pPr>
      <w:r>
        <w:t>6.2.6</w:t>
      </w:r>
      <w:r>
        <w:tab/>
        <w:t>Trust Enabling security functions</w:t>
      </w:r>
      <w:r>
        <w:tab/>
      </w:r>
      <w:r>
        <w:fldChar w:fldCharType="begin"/>
      </w:r>
      <w:r>
        <w:instrText xml:space="preserve"> PAGEREF _Toc508115308 \h </w:instrText>
      </w:r>
      <w:r>
        <w:fldChar w:fldCharType="separate"/>
      </w:r>
      <w:r>
        <w:t>31</w:t>
      </w:r>
      <w:r>
        <w:fldChar w:fldCharType="end"/>
      </w:r>
    </w:p>
    <w:p w14:paraId="159B1850" w14:textId="77777777" w:rsidR="00D84F6D" w:rsidRDefault="00D84F6D" w:rsidP="00D84F6D">
      <w:pPr>
        <w:pStyle w:val="TOC2"/>
        <w:rPr>
          <w:rFonts w:asciiTheme="minorHAnsi" w:eastAsiaTheme="minorEastAsia" w:hAnsiTheme="minorHAnsi" w:cstheme="minorBidi"/>
          <w:sz w:val="22"/>
          <w:szCs w:val="22"/>
          <w:lang w:eastAsia="en-GB"/>
        </w:rPr>
      </w:pPr>
      <w:r>
        <w:t>6.3</w:t>
      </w:r>
      <w:r>
        <w:tab/>
        <w:t>Secure Environment Abstraction Layer Components</w:t>
      </w:r>
      <w:r>
        <w:tab/>
      </w:r>
      <w:r>
        <w:fldChar w:fldCharType="begin"/>
      </w:r>
      <w:r>
        <w:instrText xml:space="preserve"> PAGEREF _Toc508115309 \h </w:instrText>
      </w:r>
      <w:r>
        <w:fldChar w:fldCharType="separate"/>
      </w:r>
      <w:r>
        <w:t>32</w:t>
      </w:r>
      <w:r>
        <w:fldChar w:fldCharType="end"/>
      </w:r>
    </w:p>
    <w:p w14:paraId="7A00756C" w14:textId="77777777" w:rsidR="00D84F6D" w:rsidRDefault="00D84F6D" w:rsidP="00D84F6D">
      <w:pPr>
        <w:pStyle w:val="TOC3"/>
        <w:rPr>
          <w:rFonts w:asciiTheme="minorHAnsi" w:eastAsiaTheme="minorEastAsia" w:hAnsiTheme="minorHAnsi" w:cstheme="minorBidi"/>
          <w:sz w:val="22"/>
          <w:szCs w:val="22"/>
          <w:lang w:eastAsia="en-GB"/>
        </w:rPr>
      </w:pPr>
      <w:r>
        <w:t>6.3.1</w:t>
      </w:r>
      <w:r>
        <w:tab/>
        <w:t>Secure Environment</w:t>
      </w:r>
      <w:r>
        <w:tab/>
      </w:r>
      <w:r>
        <w:fldChar w:fldCharType="begin"/>
      </w:r>
      <w:r>
        <w:instrText xml:space="preserve"> PAGEREF _Toc508115310 \h </w:instrText>
      </w:r>
      <w:r>
        <w:fldChar w:fldCharType="separate"/>
      </w:r>
      <w:r>
        <w:t>32</w:t>
      </w:r>
      <w:r>
        <w:fldChar w:fldCharType="end"/>
      </w:r>
    </w:p>
    <w:p w14:paraId="7EA5B18F" w14:textId="77777777" w:rsidR="00D84F6D" w:rsidRDefault="00D84F6D" w:rsidP="00D84F6D">
      <w:pPr>
        <w:pStyle w:val="TOC3"/>
        <w:rPr>
          <w:rFonts w:asciiTheme="minorHAnsi" w:eastAsiaTheme="minorEastAsia" w:hAnsiTheme="minorHAnsi" w:cstheme="minorBidi"/>
          <w:sz w:val="22"/>
          <w:szCs w:val="22"/>
          <w:lang w:eastAsia="en-GB"/>
        </w:rPr>
      </w:pPr>
      <w:r>
        <w:t>6.3.2</w:t>
      </w:r>
      <w:r>
        <w:tab/>
        <w:t>SE Plug-in</w:t>
      </w:r>
      <w:r>
        <w:tab/>
      </w:r>
      <w:r>
        <w:fldChar w:fldCharType="begin"/>
      </w:r>
      <w:r>
        <w:instrText xml:space="preserve"> PAGEREF _Toc508115311 \h </w:instrText>
      </w:r>
      <w:r>
        <w:fldChar w:fldCharType="separate"/>
      </w:r>
      <w:r>
        <w:t>32</w:t>
      </w:r>
      <w:r>
        <w:fldChar w:fldCharType="end"/>
      </w:r>
    </w:p>
    <w:p w14:paraId="3599A892" w14:textId="77777777" w:rsidR="00D84F6D" w:rsidRDefault="00D84F6D" w:rsidP="00D84F6D">
      <w:pPr>
        <w:pStyle w:val="TOC3"/>
        <w:rPr>
          <w:rFonts w:asciiTheme="minorHAnsi" w:eastAsiaTheme="minorEastAsia" w:hAnsiTheme="minorHAnsi" w:cstheme="minorBidi"/>
          <w:sz w:val="22"/>
          <w:szCs w:val="22"/>
          <w:lang w:eastAsia="en-GB"/>
        </w:rPr>
      </w:pPr>
      <w:r>
        <w:t>6.3.3</w:t>
      </w:r>
      <w:r>
        <w:tab/>
        <w:t>Secure Environment Abstraction</w:t>
      </w:r>
      <w:r>
        <w:tab/>
      </w:r>
      <w:r>
        <w:fldChar w:fldCharType="begin"/>
      </w:r>
      <w:r>
        <w:instrText xml:space="preserve"> PAGEREF _Toc508115312 \h </w:instrText>
      </w:r>
      <w:r>
        <w:fldChar w:fldCharType="separate"/>
      </w:r>
      <w:r>
        <w:t>32</w:t>
      </w:r>
      <w:r>
        <w:fldChar w:fldCharType="end"/>
      </w:r>
    </w:p>
    <w:p w14:paraId="62E4B8FC" w14:textId="77777777" w:rsidR="00D84F6D" w:rsidRDefault="00D84F6D" w:rsidP="00D84F6D">
      <w:pPr>
        <w:pStyle w:val="TOC1"/>
        <w:rPr>
          <w:rFonts w:asciiTheme="minorHAnsi" w:eastAsiaTheme="minorEastAsia" w:hAnsiTheme="minorHAnsi" w:cstheme="minorBidi"/>
          <w:szCs w:val="22"/>
          <w:lang w:eastAsia="en-GB"/>
        </w:rPr>
      </w:pPr>
      <w:r w:rsidRPr="00F64866">
        <w:rPr>
          <w:rFonts w:eastAsia="Malgun Gothic"/>
        </w:rPr>
        <w:t>7</w:t>
      </w:r>
      <w:r w:rsidRPr="00F64866">
        <w:rPr>
          <w:rFonts w:eastAsia="Malgun Gothic"/>
        </w:rPr>
        <w:tab/>
        <w:t>Authorization</w:t>
      </w:r>
      <w:r>
        <w:tab/>
      </w:r>
      <w:r>
        <w:fldChar w:fldCharType="begin"/>
      </w:r>
      <w:r>
        <w:instrText xml:space="preserve"> PAGEREF _Toc508115313 \h </w:instrText>
      </w:r>
      <w:r>
        <w:fldChar w:fldCharType="separate"/>
      </w:r>
      <w:r>
        <w:t>33</w:t>
      </w:r>
      <w:r>
        <w:fldChar w:fldCharType="end"/>
      </w:r>
    </w:p>
    <w:p w14:paraId="7B99947A"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7.1</w:t>
      </w:r>
      <w:r w:rsidRPr="00F64866">
        <w:rPr>
          <w:rFonts w:eastAsia="Malgun Gothic"/>
        </w:rPr>
        <w:tab/>
        <w:t>Access Control Mechanism</w:t>
      </w:r>
      <w:r>
        <w:tab/>
      </w:r>
      <w:r>
        <w:fldChar w:fldCharType="begin"/>
      </w:r>
      <w:r>
        <w:instrText xml:space="preserve"> PAGEREF _Toc508115314 \h </w:instrText>
      </w:r>
      <w:r>
        <w:fldChar w:fldCharType="separate"/>
      </w:r>
      <w:r>
        <w:t>33</w:t>
      </w:r>
      <w:r>
        <w:fldChar w:fldCharType="end"/>
      </w:r>
    </w:p>
    <w:p w14:paraId="4DE212F7"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7.1.1</w:t>
      </w:r>
      <w:r w:rsidRPr="00F64866">
        <w:rPr>
          <w:rFonts w:eastAsia="Malgun Gothic"/>
        </w:rPr>
        <w:tab/>
        <w:t>General Description</w:t>
      </w:r>
      <w:r>
        <w:tab/>
      </w:r>
      <w:r>
        <w:fldChar w:fldCharType="begin"/>
      </w:r>
      <w:r>
        <w:instrText xml:space="preserve"> PAGEREF _Toc508115315 \h </w:instrText>
      </w:r>
      <w:r>
        <w:fldChar w:fldCharType="separate"/>
      </w:r>
      <w:r>
        <w:t>33</w:t>
      </w:r>
      <w:r>
        <w:fldChar w:fldCharType="end"/>
      </w:r>
    </w:p>
    <w:p w14:paraId="74FE774D"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7.1.2</w:t>
      </w:r>
      <w:r w:rsidRPr="00F64866">
        <w:rPr>
          <w:rFonts w:eastAsia="Malgun Gothic"/>
        </w:rPr>
        <w:tab/>
        <w:t>Parameters of the Request message</w:t>
      </w:r>
      <w:r>
        <w:tab/>
      </w:r>
      <w:r>
        <w:fldChar w:fldCharType="begin"/>
      </w:r>
      <w:r>
        <w:instrText xml:space="preserve"> PAGEREF _Toc508115316 \h </w:instrText>
      </w:r>
      <w:r>
        <w:fldChar w:fldCharType="separate"/>
      </w:r>
      <w:r>
        <w:t>34</w:t>
      </w:r>
      <w:r>
        <w:fldChar w:fldCharType="end"/>
      </w:r>
    </w:p>
    <w:p w14:paraId="6133C28D"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7.1.3</w:t>
      </w:r>
      <w:r w:rsidRPr="00F64866">
        <w:rPr>
          <w:rFonts w:eastAsia="Malgun Gothic"/>
        </w:rPr>
        <w:tab/>
        <w:t xml:space="preserve">Format of </w:t>
      </w:r>
      <w:r w:rsidRPr="00F64866">
        <w:rPr>
          <w:rFonts w:eastAsia="Malgun Gothic"/>
          <w:i/>
        </w:rPr>
        <w:t>privileges</w:t>
      </w:r>
      <w:r w:rsidRPr="00F64866">
        <w:rPr>
          <w:rFonts w:eastAsia="Malgun Gothic"/>
        </w:rPr>
        <w:t xml:space="preserve"> and </w:t>
      </w:r>
      <w:r w:rsidRPr="00F64866">
        <w:rPr>
          <w:rFonts w:eastAsia="Malgun Gothic"/>
          <w:i/>
        </w:rPr>
        <w:t>selfPrivileges</w:t>
      </w:r>
      <w:r w:rsidRPr="00F64866">
        <w:rPr>
          <w:rFonts w:eastAsia="Malgun Gothic"/>
        </w:rPr>
        <w:t xml:space="preserve"> Attributes</w:t>
      </w:r>
      <w:r>
        <w:tab/>
      </w:r>
      <w:r>
        <w:fldChar w:fldCharType="begin"/>
      </w:r>
      <w:r>
        <w:instrText xml:space="preserve"> PAGEREF _Toc508115317 \h </w:instrText>
      </w:r>
      <w:r>
        <w:fldChar w:fldCharType="separate"/>
      </w:r>
      <w:r>
        <w:t>36</w:t>
      </w:r>
      <w:r>
        <w:fldChar w:fldCharType="end"/>
      </w:r>
    </w:p>
    <w:p w14:paraId="19BB858C"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7.1.4</w:t>
      </w:r>
      <w:r w:rsidRPr="00F64866">
        <w:rPr>
          <w:rFonts w:eastAsia="Malgun Gothic"/>
        </w:rPr>
        <w:tab/>
        <w:t>Access Control Decision</w:t>
      </w:r>
      <w:r>
        <w:tab/>
      </w:r>
      <w:r>
        <w:fldChar w:fldCharType="begin"/>
      </w:r>
      <w:r>
        <w:instrText xml:space="preserve"> PAGEREF _Toc508115318 \h </w:instrText>
      </w:r>
      <w:r>
        <w:fldChar w:fldCharType="separate"/>
      </w:r>
      <w:r>
        <w:t>38</w:t>
      </w:r>
      <w:r>
        <w:fldChar w:fldCharType="end"/>
      </w:r>
    </w:p>
    <w:p w14:paraId="49FF1C08"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7.1.5</w:t>
      </w:r>
      <w:r w:rsidRPr="00F64866">
        <w:rPr>
          <w:rFonts w:eastAsia="Malgun Gothic"/>
        </w:rPr>
        <w:tab/>
        <w:t>Description of the Access Decision Algorithm</w:t>
      </w:r>
      <w:r>
        <w:tab/>
      </w:r>
      <w:r>
        <w:fldChar w:fldCharType="begin"/>
      </w:r>
      <w:r>
        <w:instrText xml:space="preserve"> PAGEREF _Toc508115319 \h </w:instrText>
      </w:r>
      <w:r>
        <w:fldChar w:fldCharType="separate"/>
      </w:r>
      <w:r>
        <w:t>39</w:t>
      </w:r>
      <w:r>
        <w:fldChar w:fldCharType="end"/>
      </w:r>
    </w:p>
    <w:p w14:paraId="5AE34662" w14:textId="77777777" w:rsidR="00D84F6D" w:rsidRDefault="00D84F6D" w:rsidP="00D84F6D">
      <w:pPr>
        <w:pStyle w:val="TOC2"/>
        <w:rPr>
          <w:rFonts w:asciiTheme="minorHAnsi" w:eastAsiaTheme="minorEastAsia" w:hAnsiTheme="minorHAnsi" w:cstheme="minorBidi"/>
          <w:sz w:val="22"/>
          <w:szCs w:val="22"/>
          <w:lang w:eastAsia="en-GB"/>
        </w:rPr>
      </w:pPr>
      <w:r>
        <w:t>7.2</w:t>
      </w:r>
      <w:r>
        <w:tab/>
        <w:t>AE Impersonation Prevention</w:t>
      </w:r>
      <w:r>
        <w:tab/>
      </w:r>
      <w:r>
        <w:fldChar w:fldCharType="begin"/>
      </w:r>
      <w:r>
        <w:instrText xml:space="preserve"> PAGEREF _Toc508115320 \h </w:instrText>
      </w:r>
      <w:r>
        <w:fldChar w:fldCharType="separate"/>
      </w:r>
      <w:r>
        <w:t>41</w:t>
      </w:r>
      <w:r>
        <w:fldChar w:fldCharType="end"/>
      </w:r>
    </w:p>
    <w:p w14:paraId="5C0FF185" w14:textId="77777777" w:rsidR="00D84F6D" w:rsidRDefault="00D84F6D" w:rsidP="00D84F6D">
      <w:pPr>
        <w:pStyle w:val="TOC3"/>
        <w:rPr>
          <w:rFonts w:asciiTheme="minorHAnsi" w:eastAsiaTheme="minorEastAsia" w:hAnsiTheme="minorHAnsi" w:cstheme="minorBidi"/>
          <w:sz w:val="22"/>
          <w:szCs w:val="22"/>
          <w:lang w:eastAsia="en-GB"/>
        </w:rPr>
      </w:pPr>
      <w:r>
        <w:t>7.2.1</w:t>
      </w:r>
      <w:r>
        <w:tab/>
        <w:t>Registrar verification of AE-ID</w:t>
      </w:r>
      <w:r>
        <w:tab/>
      </w:r>
      <w:r>
        <w:fldChar w:fldCharType="begin"/>
      </w:r>
      <w:r>
        <w:instrText xml:space="preserve"> PAGEREF _Toc508115321 \h </w:instrText>
      </w:r>
      <w:r>
        <w:fldChar w:fldCharType="separate"/>
      </w:r>
      <w:r>
        <w:t>41</w:t>
      </w:r>
      <w:r>
        <w:fldChar w:fldCharType="end"/>
      </w:r>
    </w:p>
    <w:p w14:paraId="6AB165F0" w14:textId="77777777" w:rsidR="00D84F6D" w:rsidRDefault="00D84F6D" w:rsidP="00D84F6D">
      <w:pPr>
        <w:pStyle w:val="TOC3"/>
        <w:rPr>
          <w:rFonts w:asciiTheme="minorHAnsi" w:eastAsiaTheme="minorEastAsia" w:hAnsiTheme="minorHAnsi" w:cstheme="minorBidi"/>
          <w:sz w:val="22"/>
          <w:szCs w:val="22"/>
          <w:lang w:eastAsia="en-GB"/>
        </w:rPr>
      </w:pPr>
      <w:r>
        <w:lastRenderedPageBreak/>
        <w:t>7.2.2</w:t>
      </w:r>
      <w:r>
        <w:tab/>
        <w:t>Verification Using End-to-End Security of Primitives (ESPrim)</w:t>
      </w:r>
      <w:r>
        <w:tab/>
      </w:r>
      <w:r>
        <w:fldChar w:fldCharType="begin"/>
      </w:r>
      <w:r>
        <w:instrText xml:space="preserve"> PAGEREF _Toc508115322 \h </w:instrText>
      </w:r>
      <w:r>
        <w:fldChar w:fldCharType="separate"/>
      </w:r>
      <w:r>
        <w:t>42</w:t>
      </w:r>
      <w:r>
        <w:fldChar w:fldCharType="end"/>
      </w:r>
    </w:p>
    <w:p w14:paraId="32A0943C" w14:textId="77777777" w:rsidR="00D84F6D" w:rsidRDefault="00D84F6D" w:rsidP="00D84F6D">
      <w:pPr>
        <w:pStyle w:val="TOC2"/>
        <w:rPr>
          <w:rFonts w:asciiTheme="minorHAnsi" w:eastAsiaTheme="minorEastAsia" w:hAnsiTheme="minorHAnsi" w:cstheme="minorBidi"/>
          <w:sz w:val="22"/>
          <w:szCs w:val="22"/>
          <w:lang w:eastAsia="en-GB"/>
        </w:rPr>
      </w:pPr>
      <w:r>
        <w:t>7.3</w:t>
      </w:r>
      <w:r>
        <w:tab/>
        <w:t>Dynamic Authorization</w:t>
      </w:r>
      <w:r>
        <w:tab/>
      </w:r>
      <w:r>
        <w:fldChar w:fldCharType="begin"/>
      </w:r>
      <w:r>
        <w:instrText xml:space="preserve"> PAGEREF _Toc508115323 \h </w:instrText>
      </w:r>
      <w:r>
        <w:fldChar w:fldCharType="separate"/>
      </w:r>
      <w:r>
        <w:t>43</w:t>
      </w:r>
      <w:r>
        <w:fldChar w:fldCharType="end"/>
      </w:r>
    </w:p>
    <w:p w14:paraId="556398CA" w14:textId="77777777" w:rsidR="00D84F6D" w:rsidRDefault="00D84F6D" w:rsidP="00D84F6D">
      <w:pPr>
        <w:pStyle w:val="TOC3"/>
        <w:rPr>
          <w:rFonts w:asciiTheme="minorHAnsi" w:eastAsiaTheme="minorEastAsia" w:hAnsiTheme="minorHAnsi" w:cstheme="minorBidi"/>
          <w:sz w:val="22"/>
          <w:szCs w:val="22"/>
          <w:lang w:eastAsia="en-GB"/>
        </w:rPr>
      </w:pPr>
      <w:r>
        <w:t>7.3.1</w:t>
      </w:r>
      <w:r>
        <w:tab/>
        <w:t>Purpose of the Dynamic Authorization</w:t>
      </w:r>
      <w:r>
        <w:tab/>
      </w:r>
      <w:r>
        <w:fldChar w:fldCharType="begin"/>
      </w:r>
      <w:r>
        <w:instrText xml:space="preserve"> PAGEREF _Toc508115324 \h </w:instrText>
      </w:r>
      <w:r>
        <w:fldChar w:fldCharType="separate"/>
      </w:r>
      <w:r>
        <w:t>43</w:t>
      </w:r>
      <w:r>
        <w:fldChar w:fldCharType="end"/>
      </w:r>
    </w:p>
    <w:p w14:paraId="68E952CD" w14:textId="77777777" w:rsidR="00D84F6D" w:rsidRDefault="00D84F6D" w:rsidP="00D84F6D">
      <w:pPr>
        <w:pStyle w:val="TOC3"/>
        <w:rPr>
          <w:rFonts w:asciiTheme="minorHAnsi" w:eastAsiaTheme="minorEastAsia" w:hAnsiTheme="minorHAnsi" w:cstheme="minorBidi"/>
          <w:sz w:val="22"/>
          <w:szCs w:val="22"/>
          <w:lang w:eastAsia="en-GB"/>
        </w:rPr>
      </w:pPr>
      <w:r>
        <w:t>7.3.2</w:t>
      </w:r>
      <w:r>
        <w:tab/>
        <w:t>Dynamic Authorization Stage 2 Details</w:t>
      </w:r>
      <w:r>
        <w:tab/>
      </w:r>
      <w:r>
        <w:fldChar w:fldCharType="begin"/>
      </w:r>
      <w:r>
        <w:instrText xml:space="preserve"> PAGEREF _Toc508115325 \h </w:instrText>
      </w:r>
      <w:r>
        <w:fldChar w:fldCharType="separate"/>
      </w:r>
      <w:r>
        <w:t>44</w:t>
      </w:r>
      <w:r>
        <w:fldChar w:fldCharType="end"/>
      </w:r>
    </w:p>
    <w:p w14:paraId="5A1A5F02" w14:textId="77777777" w:rsidR="00D84F6D" w:rsidRDefault="00D84F6D" w:rsidP="00D84F6D">
      <w:pPr>
        <w:pStyle w:val="TOC4"/>
        <w:rPr>
          <w:rFonts w:asciiTheme="minorHAnsi" w:eastAsiaTheme="minorEastAsia" w:hAnsiTheme="minorHAnsi" w:cstheme="minorBidi"/>
          <w:sz w:val="22"/>
          <w:szCs w:val="22"/>
          <w:lang w:eastAsia="en-GB"/>
        </w:rPr>
      </w:pPr>
      <w:r>
        <w:t>7.3.2.1</w:t>
      </w:r>
      <w:r>
        <w:tab/>
        <w:t>Dynamic Authorization Reference Model</w:t>
      </w:r>
      <w:r>
        <w:tab/>
      </w:r>
      <w:r>
        <w:fldChar w:fldCharType="begin"/>
      </w:r>
      <w:r>
        <w:instrText xml:space="preserve"> PAGEREF _Toc508115326 \h </w:instrText>
      </w:r>
      <w:r>
        <w:fldChar w:fldCharType="separate"/>
      </w:r>
      <w:r>
        <w:t>44</w:t>
      </w:r>
      <w:r>
        <w:fldChar w:fldCharType="end"/>
      </w:r>
    </w:p>
    <w:p w14:paraId="40BBB614" w14:textId="77777777" w:rsidR="00D84F6D" w:rsidRDefault="00D84F6D" w:rsidP="00D84F6D">
      <w:pPr>
        <w:pStyle w:val="TOC4"/>
        <w:rPr>
          <w:rFonts w:asciiTheme="minorHAnsi" w:eastAsiaTheme="minorEastAsia" w:hAnsiTheme="minorHAnsi" w:cstheme="minorBidi"/>
          <w:sz w:val="22"/>
          <w:szCs w:val="22"/>
          <w:lang w:eastAsia="en-GB"/>
        </w:rPr>
      </w:pPr>
      <w:r>
        <w:t>7.3.2.2</w:t>
      </w:r>
      <w:r>
        <w:tab/>
        <w:t>Direct Dynamic Authorization</w:t>
      </w:r>
      <w:r>
        <w:tab/>
      </w:r>
      <w:r>
        <w:fldChar w:fldCharType="begin"/>
      </w:r>
      <w:r>
        <w:instrText xml:space="preserve"> PAGEREF _Toc508115327 \h </w:instrText>
      </w:r>
      <w:r>
        <w:fldChar w:fldCharType="separate"/>
      </w:r>
      <w:r>
        <w:t>45</w:t>
      </w:r>
      <w:r>
        <w:fldChar w:fldCharType="end"/>
      </w:r>
    </w:p>
    <w:p w14:paraId="7C44FBBF" w14:textId="77777777" w:rsidR="00D84F6D" w:rsidRDefault="00D84F6D" w:rsidP="00D84F6D">
      <w:pPr>
        <w:pStyle w:val="TOC4"/>
        <w:rPr>
          <w:rFonts w:asciiTheme="minorHAnsi" w:eastAsiaTheme="minorEastAsia" w:hAnsiTheme="minorHAnsi" w:cstheme="minorBidi"/>
          <w:sz w:val="22"/>
          <w:szCs w:val="22"/>
          <w:lang w:eastAsia="en-GB"/>
        </w:rPr>
      </w:pPr>
      <w:r>
        <w:t>7.3.2.3</w:t>
      </w:r>
      <w:r>
        <w:tab/>
        <w:t>Indirect Dynamic Authorization</w:t>
      </w:r>
      <w:r>
        <w:tab/>
      </w:r>
      <w:r>
        <w:fldChar w:fldCharType="begin"/>
      </w:r>
      <w:r>
        <w:instrText xml:space="preserve"> PAGEREF _Toc508115328 \h </w:instrText>
      </w:r>
      <w:r>
        <w:fldChar w:fldCharType="separate"/>
      </w:r>
      <w:r>
        <w:t>48</w:t>
      </w:r>
      <w:r>
        <w:fldChar w:fldCharType="end"/>
      </w:r>
    </w:p>
    <w:p w14:paraId="7D7AD075"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SimSun"/>
          <w:lang w:eastAsia="zh-CN"/>
        </w:rPr>
        <w:t>7</w:t>
      </w:r>
      <w:r w:rsidRPr="00F64866">
        <w:rPr>
          <w:rFonts w:eastAsia="SimSun"/>
        </w:rPr>
        <w:t>.</w:t>
      </w:r>
      <w:r w:rsidRPr="00F64866">
        <w:rPr>
          <w:rFonts w:eastAsia="SimSun"/>
          <w:lang w:eastAsia="zh-CN"/>
        </w:rPr>
        <w:t>3</w:t>
      </w:r>
      <w:r w:rsidRPr="00F64866">
        <w:rPr>
          <w:rFonts w:eastAsia="SimSun"/>
        </w:rPr>
        <w:t>.</w:t>
      </w:r>
      <w:r w:rsidRPr="00F64866">
        <w:rPr>
          <w:rFonts w:eastAsia="SimSun"/>
          <w:lang w:eastAsia="zh-CN"/>
        </w:rPr>
        <w:t>2</w:t>
      </w:r>
      <w:r w:rsidRPr="00F64866">
        <w:rPr>
          <w:rFonts w:eastAsia="SimSun"/>
        </w:rPr>
        <w:t>.4</w:t>
      </w:r>
      <w:r w:rsidRPr="00F64866">
        <w:rPr>
          <w:rFonts w:eastAsia="SimSun"/>
        </w:rPr>
        <w:tab/>
      </w:r>
      <w:r w:rsidRPr="00F64866">
        <w:rPr>
          <w:rFonts w:eastAsia="SimSun"/>
          <w:lang w:eastAsia="zh-CN"/>
        </w:rPr>
        <w:t>Token Structure</w:t>
      </w:r>
      <w:r>
        <w:tab/>
      </w:r>
      <w:r>
        <w:fldChar w:fldCharType="begin"/>
      </w:r>
      <w:r>
        <w:instrText xml:space="preserve"> PAGEREF _Toc508115329 \h </w:instrText>
      </w:r>
      <w:r>
        <w:fldChar w:fldCharType="separate"/>
      </w:r>
      <w:r>
        <w:t>51</w:t>
      </w:r>
      <w:r>
        <w:fldChar w:fldCharType="end"/>
      </w:r>
    </w:p>
    <w:p w14:paraId="6B9C254B" w14:textId="77777777" w:rsidR="00D84F6D" w:rsidRDefault="00D84F6D" w:rsidP="00D84F6D">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_Toc508115330 \h </w:instrText>
      </w:r>
      <w:r>
        <w:fldChar w:fldCharType="separate"/>
      </w:r>
      <w:r>
        <w:t>52</w:t>
      </w:r>
      <w:r>
        <w:fldChar w:fldCharType="end"/>
      </w:r>
    </w:p>
    <w:p w14:paraId="604F93C6" w14:textId="77777777" w:rsidR="00D84F6D" w:rsidRDefault="00D84F6D" w:rsidP="00D84F6D">
      <w:pPr>
        <w:pStyle w:val="TOC4"/>
        <w:rPr>
          <w:rFonts w:asciiTheme="minorHAnsi" w:eastAsiaTheme="minorEastAsia" w:hAnsiTheme="minorHAnsi" w:cstheme="minorBidi"/>
          <w:sz w:val="22"/>
          <w:szCs w:val="22"/>
          <w:lang w:eastAsia="en-GB"/>
        </w:rPr>
      </w:pPr>
      <w:r>
        <w:t>7.3.2.6</w:t>
      </w:r>
      <w:r>
        <w:tab/>
      </w:r>
      <w:r>
        <w:rPr>
          <w:lang w:eastAsia="ja-JP"/>
        </w:rPr>
        <w:t>oneM2M JSON Web Tokens (JWTs)</w:t>
      </w:r>
      <w:r>
        <w:tab/>
      </w:r>
      <w:r>
        <w:fldChar w:fldCharType="begin"/>
      </w:r>
      <w:r>
        <w:instrText xml:space="preserve"> PAGEREF _Toc508115331 \h </w:instrText>
      </w:r>
      <w:r>
        <w:fldChar w:fldCharType="separate"/>
      </w:r>
      <w:r>
        <w:t>52</w:t>
      </w:r>
      <w:r>
        <w:fldChar w:fldCharType="end"/>
      </w:r>
    </w:p>
    <w:p w14:paraId="67E4F190" w14:textId="77777777" w:rsidR="00D84F6D" w:rsidRDefault="00D84F6D" w:rsidP="00D84F6D">
      <w:pPr>
        <w:pStyle w:val="TOC5"/>
        <w:rPr>
          <w:rFonts w:asciiTheme="minorHAnsi" w:eastAsiaTheme="minorEastAsia" w:hAnsiTheme="minorHAnsi" w:cstheme="minorBidi"/>
          <w:sz w:val="22"/>
          <w:szCs w:val="22"/>
          <w:lang w:eastAsia="en-GB"/>
        </w:rPr>
      </w:pPr>
      <w:r>
        <w:t>7.3.2.6.1</w:t>
      </w:r>
      <w:r>
        <w:tab/>
        <w:t xml:space="preserve">Introduction to </w:t>
      </w:r>
      <w:r>
        <w:rPr>
          <w:lang w:eastAsia="ja-JP"/>
        </w:rPr>
        <w:t>oneM2M JWTs</w:t>
      </w:r>
      <w:r>
        <w:tab/>
      </w:r>
      <w:r>
        <w:fldChar w:fldCharType="begin"/>
      </w:r>
      <w:r>
        <w:instrText xml:space="preserve"> PAGEREF _Toc508115332 \h </w:instrText>
      </w:r>
      <w:r>
        <w:fldChar w:fldCharType="separate"/>
      </w:r>
      <w:r>
        <w:t>52</w:t>
      </w:r>
      <w:r>
        <w:fldChar w:fldCharType="end"/>
      </w:r>
    </w:p>
    <w:p w14:paraId="55140AF6" w14:textId="77777777" w:rsidR="00D84F6D" w:rsidRDefault="00D84F6D" w:rsidP="00D84F6D">
      <w:pPr>
        <w:pStyle w:val="TOC5"/>
        <w:rPr>
          <w:rFonts w:asciiTheme="minorHAnsi" w:eastAsiaTheme="minorEastAsia" w:hAnsiTheme="minorHAnsi" w:cstheme="minorBidi"/>
          <w:sz w:val="22"/>
          <w:szCs w:val="22"/>
          <w:lang w:eastAsia="en-GB"/>
        </w:rPr>
      </w:pPr>
      <w:r>
        <w:t>7.3.2.6.2</w:t>
      </w:r>
      <w:r>
        <w:tab/>
        <w:t>oneM2M JWT Profile</w:t>
      </w:r>
      <w:r>
        <w:tab/>
      </w:r>
      <w:r>
        <w:fldChar w:fldCharType="begin"/>
      </w:r>
      <w:r>
        <w:instrText xml:space="preserve"> PAGEREF _Toc508115333 \h </w:instrText>
      </w:r>
      <w:r>
        <w:fldChar w:fldCharType="separate"/>
      </w:r>
      <w:r>
        <w:t>52</w:t>
      </w:r>
      <w:r>
        <w:fldChar w:fldCharType="end"/>
      </w:r>
    </w:p>
    <w:p w14:paraId="7CF55D8C" w14:textId="77777777" w:rsidR="00D84F6D" w:rsidRDefault="00D84F6D" w:rsidP="00D84F6D">
      <w:pPr>
        <w:pStyle w:val="TOC5"/>
        <w:rPr>
          <w:rFonts w:asciiTheme="minorHAnsi" w:eastAsiaTheme="minorEastAsia" w:hAnsiTheme="minorHAnsi" w:cstheme="minorBidi"/>
          <w:sz w:val="22"/>
          <w:szCs w:val="22"/>
          <w:lang w:eastAsia="en-GB"/>
        </w:rPr>
      </w:pPr>
      <w:r>
        <w:t>7.3.2.6.3</w:t>
      </w:r>
      <w:r>
        <w:tab/>
        <w:t>oneM2M JWT Procedures</w:t>
      </w:r>
      <w:r>
        <w:tab/>
      </w:r>
      <w:r>
        <w:fldChar w:fldCharType="begin"/>
      </w:r>
      <w:r>
        <w:instrText xml:space="preserve"> PAGEREF _Toc508115334 \h </w:instrText>
      </w:r>
      <w:r>
        <w:fldChar w:fldCharType="separate"/>
      </w:r>
      <w:r>
        <w:t>54</w:t>
      </w:r>
      <w:r>
        <w:fldChar w:fldCharType="end"/>
      </w:r>
    </w:p>
    <w:p w14:paraId="6C12D06C"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SimSun"/>
        </w:rPr>
        <w:t>7.</w:t>
      </w:r>
      <w:r w:rsidRPr="00F64866">
        <w:rPr>
          <w:rFonts w:eastAsia="SimSun"/>
          <w:lang w:eastAsia="zh-CN"/>
        </w:rPr>
        <w:t>4</w:t>
      </w:r>
      <w:r w:rsidRPr="00F64866">
        <w:rPr>
          <w:rFonts w:eastAsia="SimSun"/>
        </w:rPr>
        <w:tab/>
        <w:t>Role Based Access Control</w:t>
      </w:r>
      <w:r>
        <w:tab/>
      </w:r>
      <w:r>
        <w:fldChar w:fldCharType="begin"/>
      </w:r>
      <w:r>
        <w:instrText xml:space="preserve"> PAGEREF _Toc508115335 \h </w:instrText>
      </w:r>
      <w:r>
        <w:fldChar w:fldCharType="separate"/>
      </w:r>
      <w:r>
        <w:t>54</w:t>
      </w:r>
      <w:r>
        <w:fldChar w:fldCharType="end"/>
      </w:r>
    </w:p>
    <w:p w14:paraId="28D2B626"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7.4.1</w:t>
      </w:r>
      <w:r w:rsidRPr="00F64866">
        <w:rPr>
          <w:rFonts w:eastAsia="SimSun"/>
        </w:rPr>
        <w:tab/>
      </w:r>
      <w:r w:rsidRPr="00F64866">
        <w:rPr>
          <w:rFonts w:eastAsia="SimSun"/>
          <w:lang w:eastAsia="zh-CN"/>
        </w:rPr>
        <w:t>Role Based Access Control Architecture</w:t>
      </w:r>
      <w:r>
        <w:tab/>
      </w:r>
      <w:r>
        <w:fldChar w:fldCharType="begin"/>
      </w:r>
      <w:r>
        <w:instrText xml:space="preserve"> PAGEREF _Toc508115336 \h </w:instrText>
      </w:r>
      <w:r>
        <w:fldChar w:fldCharType="separate"/>
      </w:r>
      <w:r>
        <w:t>54</w:t>
      </w:r>
      <w:r>
        <w:fldChar w:fldCharType="end"/>
      </w:r>
    </w:p>
    <w:p w14:paraId="36A28D79"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7.4.</w:t>
      </w:r>
      <w:r w:rsidRPr="00F64866">
        <w:rPr>
          <w:rFonts w:eastAsia="SimSun"/>
          <w:lang w:eastAsia="zh-CN"/>
        </w:rPr>
        <w:t>2</w:t>
      </w:r>
      <w:r w:rsidRPr="00F64866">
        <w:rPr>
          <w:rFonts w:eastAsia="SimSun"/>
        </w:rPr>
        <w:tab/>
        <w:t>Role Issuing Procedure</w:t>
      </w:r>
      <w:r>
        <w:tab/>
      </w:r>
      <w:r>
        <w:fldChar w:fldCharType="begin"/>
      </w:r>
      <w:r>
        <w:instrText xml:space="preserve"> PAGEREF _Toc508115337 \h </w:instrText>
      </w:r>
      <w:r>
        <w:fldChar w:fldCharType="separate"/>
      </w:r>
      <w:r>
        <w:t>56</w:t>
      </w:r>
      <w:r>
        <w:fldChar w:fldCharType="end"/>
      </w:r>
    </w:p>
    <w:p w14:paraId="151A213E" w14:textId="77777777" w:rsidR="00D84F6D" w:rsidRDefault="00D84F6D" w:rsidP="00D84F6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1</w:t>
      </w:r>
      <w:r>
        <w:tab/>
        <w:t>Introduction</w:t>
      </w:r>
      <w:r>
        <w:tab/>
      </w:r>
      <w:r>
        <w:fldChar w:fldCharType="begin"/>
      </w:r>
      <w:r>
        <w:instrText xml:space="preserve"> PAGEREF _Toc508115338 \h </w:instrText>
      </w:r>
      <w:r>
        <w:fldChar w:fldCharType="separate"/>
      </w:r>
      <w:r>
        <w:t>56</w:t>
      </w:r>
      <w:r>
        <w:fldChar w:fldCharType="end"/>
      </w:r>
    </w:p>
    <w:p w14:paraId="267A098A" w14:textId="77777777" w:rsidR="00D84F6D" w:rsidRDefault="00D84F6D" w:rsidP="00D84F6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_Toc508115339 \h </w:instrText>
      </w:r>
      <w:r>
        <w:fldChar w:fldCharType="separate"/>
      </w:r>
      <w:r>
        <w:t>56</w:t>
      </w:r>
      <w:r>
        <w:fldChar w:fldCharType="end"/>
      </w:r>
    </w:p>
    <w:p w14:paraId="32CCA795" w14:textId="77777777" w:rsidR="00D84F6D" w:rsidRDefault="00D84F6D" w:rsidP="00D84F6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_Toc508115340 \h </w:instrText>
      </w:r>
      <w:r>
        <w:fldChar w:fldCharType="separate"/>
      </w:r>
      <w:r>
        <w:t>57</w:t>
      </w:r>
      <w:r>
        <w:fldChar w:fldCharType="end"/>
      </w:r>
    </w:p>
    <w:p w14:paraId="7045DEA9"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7.4.</w:t>
      </w:r>
      <w:r w:rsidRPr="00F64866">
        <w:rPr>
          <w:rFonts w:eastAsia="SimSun"/>
          <w:lang w:eastAsia="zh-CN"/>
        </w:rPr>
        <w:t>3</w:t>
      </w:r>
      <w:r w:rsidRPr="00F64866">
        <w:rPr>
          <w:rFonts w:eastAsia="SimSun"/>
        </w:rPr>
        <w:tab/>
        <w:t>Role Based Access Control Procedure</w:t>
      </w:r>
      <w:r>
        <w:tab/>
      </w:r>
      <w:r>
        <w:fldChar w:fldCharType="begin"/>
      </w:r>
      <w:r>
        <w:instrText xml:space="preserve"> PAGEREF _Toc508115341 \h </w:instrText>
      </w:r>
      <w:r>
        <w:fldChar w:fldCharType="separate"/>
      </w:r>
      <w:r>
        <w:t>58</w:t>
      </w:r>
      <w:r>
        <w:fldChar w:fldCharType="end"/>
      </w:r>
    </w:p>
    <w:p w14:paraId="437BE9F0" w14:textId="77777777" w:rsidR="00D84F6D" w:rsidRDefault="00D84F6D" w:rsidP="00D84F6D">
      <w:pPr>
        <w:pStyle w:val="TOC1"/>
        <w:rPr>
          <w:rFonts w:asciiTheme="minorHAnsi" w:eastAsiaTheme="minorEastAsia" w:hAnsiTheme="minorHAnsi" w:cstheme="minorBidi"/>
          <w:szCs w:val="22"/>
          <w:lang w:eastAsia="en-GB"/>
        </w:rPr>
      </w:pPr>
      <w:r>
        <w:t>8</w:t>
      </w:r>
      <w:r>
        <w:tab/>
        <w:t>Security Frameworks</w:t>
      </w:r>
      <w:r>
        <w:tab/>
      </w:r>
      <w:r>
        <w:fldChar w:fldCharType="begin"/>
      </w:r>
      <w:r>
        <w:instrText xml:space="preserve"> PAGEREF _Toc508115342 \h </w:instrText>
      </w:r>
      <w:r>
        <w:fldChar w:fldCharType="separate"/>
      </w:r>
      <w:r>
        <w:t>59</w:t>
      </w:r>
      <w:r>
        <w:fldChar w:fldCharType="end"/>
      </w:r>
    </w:p>
    <w:p w14:paraId="03CA6F70" w14:textId="77777777" w:rsidR="00D84F6D" w:rsidRDefault="00D84F6D" w:rsidP="00D84F6D">
      <w:pPr>
        <w:pStyle w:val="TOC2"/>
        <w:rPr>
          <w:rFonts w:asciiTheme="minorHAnsi" w:eastAsiaTheme="minorEastAsia" w:hAnsiTheme="minorHAnsi" w:cstheme="minorBidi"/>
          <w:sz w:val="22"/>
          <w:szCs w:val="22"/>
          <w:lang w:eastAsia="en-GB"/>
        </w:rPr>
      </w:pPr>
      <w:r>
        <w:t>8.1</w:t>
      </w:r>
      <w:r>
        <w:tab/>
        <w:t>General Introductions to the Security Frameworks</w:t>
      </w:r>
      <w:r>
        <w:tab/>
      </w:r>
      <w:r>
        <w:fldChar w:fldCharType="begin"/>
      </w:r>
      <w:r>
        <w:instrText xml:space="preserve"> PAGEREF _Toc508115343 \h </w:instrText>
      </w:r>
      <w:r>
        <w:fldChar w:fldCharType="separate"/>
      </w:r>
      <w:r>
        <w:t>59</w:t>
      </w:r>
      <w:r>
        <w:fldChar w:fldCharType="end"/>
      </w:r>
    </w:p>
    <w:p w14:paraId="0821C799" w14:textId="77777777" w:rsidR="00D84F6D" w:rsidRDefault="00D84F6D" w:rsidP="00D84F6D">
      <w:pPr>
        <w:pStyle w:val="TOC3"/>
        <w:rPr>
          <w:rFonts w:asciiTheme="minorHAnsi" w:eastAsiaTheme="minorEastAsia" w:hAnsiTheme="minorHAnsi" w:cstheme="minorBidi"/>
          <w:sz w:val="22"/>
          <w:szCs w:val="22"/>
          <w:lang w:eastAsia="en-GB"/>
        </w:rPr>
      </w:pPr>
      <w:r>
        <w:t>8.1.0</w:t>
      </w:r>
      <w:r>
        <w:tab/>
        <w:t>General</w:t>
      </w:r>
      <w:r>
        <w:tab/>
      </w:r>
      <w:r>
        <w:fldChar w:fldCharType="begin"/>
      </w:r>
      <w:r>
        <w:instrText xml:space="preserve"> PAGEREF _Toc508115344 \h </w:instrText>
      </w:r>
      <w:r>
        <w:fldChar w:fldCharType="separate"/>
      </w:r>
      <w:r>
        <w:t>59</w:t>
      </w:r>
      <w:r>
        <w:fldChar w:fldCharType="end"/>
      </w:r>
    </w:p>
    <w:p w14:paraId="12F2FCFF" w14:textId="77777777" w:rsidR="00D84F6D" w:rsidRDefault="00D84F6D" w:rsidP="00D84F6D">
      <w:pPr>
        <w:pStyle w:val="TOC3"/>
        <w:rPr>
          <w:rFonts w:asciiTheme="minorHAnsi" w:eastAsiaTheme="minorEastAsia" w:hAnsiTheme="minorHAnsi" w:cstheme="minorBidi"/>
          <w:sz w:val="22"/>
          <w:szCs w:val="22"/>
          <w:lang w:eastAsia="en-GB"/>
        </w:rPr>
      </w:pPr>
      <w:r>
        <w:t>8.1.1</w:t>
      </w:r>
      <w:r>
        <w:tab/>
        <w:t>General Introduction to the Symmetric Key Security Frameworks</w:t>
      </w:r>
      <w:r>
        <w:tab/>
      </w:r>
      <w:r>
        <w:fldChar w:fldCharType="begin"/>
      </w:r>
      <w:r>
        <w:instrText xml:space="preserve"> PAGEREF _Toc508115345 \h </w:instrText>
      </w:r>
      <w:r>
        <w:fldChar w:fldCharType="separate"/>
      </w:r>
      <w:r>
        <w:t>59</w:t>
      </w:r>
      <w:r>
        <w:fldChar w:fldCharType="end"/>
      </w:r>
    </w:p>
    <w:p w14:paraId="0EE06FE6" w14:textId="77777777" w:rsidR="00D84F6D" w:rsidRDefault="00D84F6D" w:rsidP="00D84F6D">
      <w:pPr>
        <w:pStyle w:val="TOC3"/>
        <w:rPr>
          <w:rFonts w:asciiTheme="minorHAnsi" w:eastAsiaTheme="minorEastAsia" w:hAnsiTheme="minorHAnsi" w:cstheme="minorBidi"/>
          <w:sz w:val="22"/>
          <w:szCs w:val="22"/>
          <w:lang w:eastAsia="en-GB"/>
        </w:rPr>
      </w:pPr>
      <w:r>
        <w:t>8.1.2</w:t>
      </w:r>
      <w:r>
        <w:tab/>
        <w:t>General Introduction to the Certificate-Based Security Frameworks</w:t>
      </w:r>
      <w:r>
        <w:tab/>
      </w:r>
      <w:r>
        <w:fldChar w:fldCharType="begin"/>
      </w:r>
      <w:r>
        <w:instrText xml:space="preserve"> PAGEREF _Toc508115346 \h </w:instrText>
      </w:r>
      <w:r>
        <w:fldChar w:fldCharType="separate"/>
      </w:r>
      <w:r>
        <w:t>59</w:t>
      </w:r>
      <w:r>
        <w:fldChar w:fldCharType="end"/>
      </w:r>
    </w:p>
    <w:p w14:paraId="533172F1" w14:textId="77777777" w:rsidR="00D84F6D" w:rsidRDefault="00D84F6D" w:rsidP="00D84F6D">
      <w:pPr>
        <w:pStyle w:val="TOC4"/>
        <w:rPr>
          <w:rFonts w:asciiTheme="minorHAnsi" w:eastAsiaTheme="minorEastAsia" w:hAnsiTheme="minorHAnsi" w:cstheme="minorBidi"/>
          <w:sz w:val="22"/>
          <w:szCs w:val="22"/>
          <w:lang w:eastAsia="en-GB"/>
        </w:rPr>
      </w:pPr>
      <w:r>
        <w:t>8.1.2.0</w:t>
      </w:r>
      <w:r>
        <w:tab/>
        <w:t>Introduction</w:t>
      </w:r>
      <w:r>
        <w:tab/>
      </w:r>
      <w:r>
        <w:fldChar w:fldCharType="begin"/>
      </w:r>
      <w:r>
        <w:instrText xml:space="preserve"> PAGEREF _Toc508115347 \h </w:instrText>
      </w:r>
      <w:r>
        <w:fldChar w:fldCharType="separate"/>
      </w:r>
      <w:r>
        <w:t>59</w:t>
      </w:r>
      <w:r>
        <w:fldChar w:fldCharType="end"/>
      </w:r>
    </w:p>
    <w:p w14:paraId="2B135DB8" w14:textId="77777777" w:rsidR="00D84F6D" w:rsidRDefault="00D84F6D" w:rsidP="00D84F6D">
      <w:pPr>
        <w:pStyle w:val="TOC4"/>
        <w:rPr>
          <w:rFonts w:asciiTheme="minorHAnsi" w:eastAsiaTheme="minorEastAsia" w:hAnsiTheme="minorHAnsi" w:cstheme="minorBidi"/>
          <w:sz w:val="22"/>
          <w:szCs w:val="22"/>
          <w:lang w:eastAsia="en-GB"/>
        </w:rPr>
      </w:pPr>
      <w:r>
        <w:t>8.1.2.1</w:t>
      </w:r>
      <w:r>
        <w:tab/>
        <w:t>Public Key Certificate Flavours</w:t>
      </w:r>
      <w:r>
        <w:tab/>
      </w:r>
      <w:r>
        <w:fldChar w:fldCharType="begin"/>
      </w:r>
      <w:r>
        <w:instrText xml:space="preserve"> PAGEREF _Toc508115348 \h </w:instrText>
      </w:r>
      <w:r>
        <w:fldChar w:fldCharType="separate"/>
      </w:r>
      <w:r>
        <w:t>59</w:t>
      </w:r>
      <w:r>
        <w:fldChar w:fldCharType="end"/>
      </w:r>
    </w:p>
    <w:p w14:paraId="20FF3157" w14:textId="77777777" w:rsidR="00D84F6D" w:rsidRDefault="00D84F6D" w:rsidP="00D84F6D">
      <w:pPr>
        <w:pStyle w:val="TOC4"/>
        <w:rPr>
          <w:rFonts w:asciiTheme="minorHAnsi" w:eastAsiaTheme="minorEastAsia" w:hAnsiTheme="minorHAnsi" w:cstheme="minorBidi"/>
          <w:sz w:val="22"/>
          <w:szCs w:val="22"/>
          <w:lang w:eastAsia="en-GB"/>
        </w:rPr>
      </w:pPr>
      <w:r>
        <w:t>8.1.2.2</w:t>
      </w:r>
      <w:r>
        <w:tab/>
        <w:t>Certification Path Validation and Certificate Status Verification</w:t>
      </w:r>
      <w:r>
        <w:tab/>
      </w:r>
      <w:r>
        <w:fldChar w:fldCharType="begin"/>
      </w:r>
      <w:r>
        <w:instrText xml:space="preserve"> PAGEREF _Toc508115349 \h </w:instrText>
      </w:r>
      <w:r>
        <w:fldChar w:fldCharType="separate"/>
      </w:r>
      <w:r>
        <w:t>60</w:t>
      </w:r>
      <w:r>
        <w:fldChar w:fldCharType="end"/>
      </w:r>
    </w:p>
    <w:p w14:paraId="791493BE" w14:textId="77777777" w:rsidR="00D84F6D" w:rsidRDefault="00D84F6D" w:rsidP="00D84F6D">
      <w:pPr>
        <w:pStyle w:val="TOC4"/>
        <w:rPr>
          <w:rFonts w:asciiTheme="minorHAnsi" w:eastAsiaTheme="minorEastAsia" w:hAnsiTheme="minorHAnsi" w:cstheme="minorBidi"/>
          <w:sz w:val="22"/>
          <w:szCs w:val="22"/>
          <w:lang w:eastAsia="en-GB"/>
        </w:rPr>
      </w:pPr>
      <w:r>
        <w:t>8.1.2.3</w:t>
      </w:r>
      <w:r>
        <w:tab/>
        <w:t>Credential Configuration for Certificate-Based Security Framework</w:t>
      </w:r>
      <w:r>
        <w:tab/>
      </w:r>
      <w:r>
        <w:fldChar w:fldCharType="begin"/>
      </w:r>
      <w:r>
        <w:instrText xml:space="preserve"> PAGEREF _Toc508115350 \h </w:instrText>
      </w:r>
      <w:r>
        <w:fldChar w:fldCharType="separate"/>
      </w:r>
      <w:r>
        <w:t>61</w:t>
      </w:r>
      <w:r>
        <w:fldChar w:fldCharType="end"/>
      </w:r>
    </w:p>
    <w:p w14:paraId="2574E89F" w14:textId="77777777" w:rsidR="00D84F6D" w:rsidRDefault="00D84F6D" w:rsidP="00D84F6D">
      <w:pPr>
        <w:pStyle w:val="TOC4"/>
        <w:rPr>
          <w:rFonts w:asciiTheme="minorHAnsi" w:eastAsiaTheme="minorEastAsia" w:hAnsiTheme="minorHAnsi" w:cstheme="minorBidi"/>
          <w:sz w:val="22"/>
          <w:szCs w:val="22"/>
          <w:lang w:eastAsia="en-GB"/>
        </w:rPr>
      </w:pPr>
      <w:r>
        <w:t>8.1.2.4</w:t>
      </w:r>
      <w:r>
        <w:tab/>
        <w:t>Information Needed for Certificate Authentication of another Entity</w:t>
      </w:r>
      <w:r>
        <w:tab/>
      </w:r>
      <w:r>
        <w:fldChar w:fldCharType="begin"/>
      </w:r>
      <w:r>
        <w:instrText xml:space="preserve"> PAGEREF _Toc508115351 \h </w:instrText>
      </w:r>
      <w:r>
        <w:fldChar w:fldCharType="separate"/>
      </w:r>
      <w:r>
        <w:t>61</w:t>
      </w:r>
      <w:r>
        <w:fldChar w:fldCharType="end"/>
      </w:r>
    </w:p>
    <w:p w14:paraId="110CD456" w14:textId="77777777" w:rsidR="00D84F6D" w:rsidRDefault="00D84F6D" w:rsidP="00D84F6D">
      <w:pPr>
        <w:pStyle w:val="TOC4"/>
        <w:rPr>
          <w:rFonts w:asciiTheme="minorHAnsi" w:eastAsiaTheme="minorEastAsia" w:hAnsiTheme="minorHAnsi" w:cstheme="minorBidi"/>
          <w:sz w:val="22"/>
          <w:szCs w:val="22"/>
          <w:lang w:eastAsia="en-GB"/>
        </w:rPr>
      </w:pPr>
      <w:r>
        <w:t>8.1.2.5</w:t>
      </w:r>
      <w:r>
        <w:tab/>
        <w:t>Certificate Verification</w:t>
      </w:r>
      <w:r>
        <w:tab/>
      </w:r>
      <w:r>
        <w:fldChar w:fldCharType="begin"/>
      </w:r>
      <w:r>
        <w:instrText xml:space="preserve"> PAGEREF _Toc508115352 \h </w:instrText>
      </w:r>
      <w:r>
        <w:fldChar w:fldCharType="separate"/>
      </w:r>
      <w:r>
        <w:t>62</w:t>
      </w:r>
      <w:r>
        <w:fldChar w:fldCharType="end"/>
      </w:r>
    </w:p>
    <w:p w14:paraId="343AA00A" w14:textId="77777777" w:rsidR="00D84F6D" w:rsidRDefault="00D84F6D" w:rsidP="00D84F6D">
      <w:pPr>
        <w:pStyle w:val="TOC3"/>
        <w:rPr>
          <w:rFonts w:asciiTheme="minorHAnsi" w:eastAsiaTheme="minorEastAsia" w:hAnsiTheme="minorHAnsi" w:cstheme="minorBidi"/>
          <w:sz w:val="22"/>
          <w:szCs w:val="22"/>
          <w:lang w:eastAsia="en-GB"/>
        </w:rPr>
      </w:pPr>
      <w:r>
        <w:t>8.1.3</w:t>
      </w:r>
      <w:r>
        <w:tab/>
        <w:t>General Introduction to the GBA (Generic Bootstrapping Architecture) Framework</w:t>
      </w:r>
      <w:r>
        <w:tab/>
      </w:r>
      <w:r>
        <w:fldChar w:fldCharType="begin"/>
      </w:r>
      <w:r>
        <w:instrText xml:space="preserve"> PAGEREF _Toc508115353 \h </w:instrText>
      </w:r>
      <w:r>
        <w:fldChar w:fldCharType="separate"/>
      </w:r>
      <w:r>
        <w:t>63</w:t>
      </w:r>
      <w:r>
        <w:fldChar w:fldCharType="end"/>
      </w:r>
    </w:p>
    <w:p w14:paraId="481A6D55" w14:textId="77777777" w:rsidR="00D84F6D" w:rsidRDefault="00D84F6D" w:rsidP="00D84F6D">
      <w:pPr>
        <w:pStyle w:val="TOC2"/>
        <w:rPr>
          <w:rFonts w:asciiTheme="minorHAnsi" w:eastAsiaTheme="minorEastAsia" w:hAnsiTheme="minorHAnsi" w:cstheme="minorBidi"/>
          <w:sz w:val="22"/>
          <w:szCs w:val="22"/>
          <w:lang w:eastAsia="en-GB"/>
        </w:rPr>
      </w:pPr>
      <w:r>
        <w:t>8.2</w:t>
      </w:r>
      <w:r>
        <w:tab/>
        <w:t>Security Association Establishment Frameworks</w:t>
      </w:r>
      <w:r>
        <w:tab/>
      </w:r>
      <w:r>
        <w:fldChar w:fldCharType="begin"/>
      </w:r>
      <w:r>
        <w:instrText xml:space="preserve"> PAGEREF _Toc508115354 \h </w:instrText>
      </w:r>
      <w:r>
        <w:fldChar w:fldCharType="separate"/>
      </w:r>
      <w:r>
        <w:t>64</w:t>
      </w:r>
      <w:r>
        <w:fldChar w:fldCharType="end"/>
      </w:r>
    </w:p>
    <w:p w14:paraId="38E13D95" w14:textId="77777777" w:rsidR="00D84F6D" w:rsidRDefault="00D84F6D" w:rsidP="00D84F6D">
      <w:pPr>
        <w:pStyle w:val="TOC3"/>
        <w:rPr>
          <w:rFonts w:asciiTheme="minorHAnsi" w:eastAsiaTheme="minorEastAsia" w:hAnsiTheme="minorHAnsi" w:cstheme="minorBidi"/>
          <w:sz w:val="22"/>
          <w:szCs w:val="22"/>
          <w:lang w:eastAsia="en-GB"/>
        </w:rPr>
      </w:pPr>
      <w:r>
        <w:t>8.2.1</w:t>
      </w:r>
      <w:r>
        <w:tab/>
        <w:t>Overview on Security Association Establishment Frameworks</w:t>
      </w:r>
      <w:r>
        <w:tab/>
      </w:r>
      <w:r>
        <w:fldChar w:fldCharType="begin"/>
      </w:r>
      <w:r>
        <w:instrText xml:space="preserve"> PAGEREF _Toc508115355 \h </w:instrText>
      </w:r>
      <w:r>
        <w:fldChar w:fldCharType="separate"/>
      </w:r>
      <w:r>
        <w:t>64</w:t>
      </w:r>
      <w:r>
        <w:fldChar w:fldCharType="end"/>
      </w:r>
    </w:p>
    <w:p w14:paraId="34043F97" w14:textId="77777777" w:rsidR="00D84F6D" w:rsidRDefault="00D84F6D" w:rsidP="00D84F6D">
      <w:pPr>
        <w:pStyle w:val="TOC3"/>
        <w:rPr>
          <w:rFonts w:asciiTheme="minorHAnsi" w:eastAsiaTheme="minorEastAsia" w:hAnsiTheme="minorHAnsi" w:cstheme="minorBidi"/>
          <w:sz w:val="22"/>
          <w:szCs w:val="22"/>
          <w:lang w:eastAsia="en-GB"/>
        </w:rPr>
      </w:pPr>
      <w:r>
        <w:t>8.2.2</w:t>
      </w:r>
      <w:r>
        <w:tab/>
        <w:t>Detailed Security Association Establishment Frameworks</w:t>
      </w:r>
      <w:r>
        <w:tab/>
      </w:r>
      <w:r>
        <w:fldChar w:fldCharType="begin"/>
      </w:r>
      <w:r>
        <w:instrText xml:space="preserve"> PAGEREF _Toc508115356 \h </w:instrText>
      </w:r>
      <w:r>
        <w:fldChar w:fldCharType="separate"/>
      </w:r>
      <w:r>
        <w:t>68</w:t>
      </w:r>
      <w:r>
        <w:fldChar w:fldCharType="end"/>
      </w:r>
    </w:p>
    <w:p w14:paraId="2208621E" w14:textId="77777777" w:rsidR="00D84F6D" w:rsidRDefault="00D84F6D" w:rsidP="00D84F6D">
      <w:pPr>
        <w:pStyle w:val="TOC4"/>
        <w:rPr>
          <w:rFonts w:asciiTheme="minorHAnsi" w:eastAsiaTheme="minorEastAsia" w:hAnsiTheme="minorHAnsi" w:cstheme="minorBidi"/>
          <w:sz w:val="22"/>
          <w:szCs w:val="22"/>
          <w:lang w:eastAsia="en-GB"/>
        </w:rPr>
      </w:pPr>
      <w:r>
        <w:t>8.2.2.1</w:t>
      </w:r>
      <w:r>
        <w:tab/>
        <w:t>Provisioned Symmetric Key Security Association Establishment Frameworks</w:t>
      </w:r>
      <w:r>
        <w:tab/>
      </w:r>
      <w:r>
        <w:fldChar w:fldCharType="begin"/>
      </w:r>
      <w:r>
        <w:instrText xml:space="preserve"> PAGEREF _Toc508115357 \h </w:instrText>
      </w:r>
      <w:r>
        <w:fldChar w:fldCharType="separate"/>
      </w:r>
      <w:r>
        <w:t>68</w:t>
      </w:r>
      <w:r>
        <w:fldChar w:fldCharType="end"/>
      </w:r>
    </w:p>
    <w:p w14:paraId="36A8DFB5" w14:textId="77777777" w:rsidR="00D84F6D" w:rsidRDefault="00D84F6D" w:rsidP="00D84F6D">
      <w:pPr>
        <w:pStyle w:val="TOC4"/>
        <w:rPr>
          <w:rFonts w:asciiTheme="minorHAnsi" w:eastAsiaTheme="minorEastAsia" w:hAnsiTheme="minorHAnsi" w:cstheme="minorBidi"/>
          <w:sz w:val="22"/>
          <w:szCs w:val="22"/>
          <w:lang w:eastAsia="en-GB"/>
        </w:rPr>
      </w:pPr>
      <w:r>
        <w:t>8.2.2.2</w:t>
      </w:r>
      <w:r>
        <w:tab/>
        <w:t>Certificate-Based Security Association Establishment Frameworks</w:t>
      </w:r>
      <w:r>
        <w:tab/>
      </w:r>
      <w:r>
        <w:fldChar w:fldCharType="begin"/>
      </w:r>
      <w:r>
        <w:instrText xml:space="preserve"> PAGEREF _Toc508115358 \h </w:instrText>
      </w:r>
      <w:r>
        <w:fldChar w:fldCharType="separate"/>
      </w:r>
      <w:r>
        <w:t>70</w:t>
      </w:r>
      <w:r>
        <w:fldChar w:fldCharType="end"/>
      </w:r>
    </w:p>
    <w:p w14:paraId="079AEF2F" w14:textId="77777777" w:rsidR="00D84F6D" w:rsidRDefault="00D84F6D" w:rsidP="00D84F6D">
      <w:pPr>
        <w:pStyle w:val="TOC4"/>
        <w:rPr>
          <w:rFonts w:asciiTheme="minorHAnsi" w:eastAsiaTheme="minorEastAsia" w:hAnsiTheme="minorHAnsi" w:cstheme="minorBidi"/>
          <w:sz w:val="22"/>
          <w:szCs w:val="22"/>
          <w:lang w:eastAsia="en-GB"/>
        </w:rPr>
      </w:pPr>
      <w:r>
        <w:t>8.2.2.3</w:t>
      </w:r>
      <w:r>
        <w:tab/>
        <w:t>MAF-Based Symmetric Key Security Association Establishment Frameworks</w:t>
      </w:r>
      <w:r>
        <w:tab/>
      </w:r>
      <w:r>
        <w:fldChar w:fldCharType="begin"/>
      </w:r>
      <w:r>
        <w:instrText xml:space="preserve"> PAGEREF _Toc508115359 \h </w:instrText>
      </w:r>
      <w:r>
        <w:fldChar w:fldCharType="separate"/>
      </w:r>
      <w:r>
        <w:t>72</w:t>
      </w:r>
      <w:r>
        <w:fldChar w:fldCharType="end"/>
      </w:r>
    </w:p>
    <w:p w14:paraId="5DD69C0A" w14:textId="77777777" w:rsidR="00D84F6D" w:rsidRDefault="00D84F6D" w:rsidP="00D84F6D">
      <w:pPr>
        <w:pStyle w:val="TOC2"/>
        <w:rPr>
          <w:rFonts w:asciiTheme="minorHAnsi" w:eastAsiaTheme="minorEastAsia" w:hAnsiTheme="minorHAnsi" w:cstheme="minorBidi"/>
          <w:sz w:val="22"/>
          <w:szCs w:val="22"/>
          <w:lang w:eastAsia="en-GB"/>
        </w:rPr>
      </w:pPr>
      <w:r>
        <w:t>8.3</w:t>
      </w:r>
      <w:r>
        <w:tab/>
        <w:t>Remote Security Provisioning Frameworks</w:t>
      </w:r>
      <w:r>
        <w:tab/>
      </w:r>
      <w:r>
        <w:fldChar w:fldCharType="begin"/>
      </w:r>
      <w:r>
        <w:instrText xml:space="preserve"> PAGEREF _Toc508115360 \h </w:instrText>
      </w:r>
      <w:r>
        <w:fldChar w:fldCharType="separate"/>
      </w:r>
      <w:r>
        <w:t>75</w:t>
      </w:r>
      <w:r>
        <w:fldChar w:fldCharType="end"/>
      </w:r>
    </w:p>
    <w:p w14:paraId="0D2D0DCB" w14:textId="77777777" w:rsidR="00D84F6D" w:rsidRDefault="00D84F6D" w:rsidP="00D84F6D">
      <w:pPr>
        <w:pStyle w:val="TOC3"/>
        <w:rPr>
          <w:rFonts w:asciiTheme="minorHAnsi" w:eastAsiaTheme="minorEastAsia" w:hAnsiTheme="minorHAnsi" w:cstheme="minorBidi"/>
          <w:sz w:val="22"/>
          <w:szCs w:val="22"/>
          <w:lang w:eastAsia="en-GB"/>
        </w:rPr>
      </w:pPr>
      <w:r>
        <w:t>8.3.1</w:t>
      </w:r>
      <w:r>
        <w:tab/>
        <w:t>Overview on Remote Security Provisioning Frameworks</w:t>
      </w:r>
      <w:r>
        <w:tab/>
      </w:r>
      <w:r>
        <w:fldChar w:fldCharType="begin"/>
      </w:r>
      <w:r>
        <w:instrText xml:space="preserve"> PAGEREF _Toc508115361 \h </w:instrText>
      </w:r>
      <w:r>
        <w:fldChar w:fldCharType="separate"/>
      </w:r>
      <w:r>
        <w:t>75</w:t>
      </w:r>
      <w:r>
        <w:fldChar w:fldCharType="end"/>
      </w:r>
    </w:p>
    <w:p w14:paraId="1476D647" w14:textId="77777777" w:rsidR="00D84F6D" w:rsidRDefault="00D84F6D" w:rsidP="00D84F6D">
      <w:pPr>
        <w:pStyle w:val="TOC4"/>
        <w:rPr>
          <w:rFonts w:asciiTheme="minorHAnsi" w:eastAsiaTheme="minorEastAsia" w:hAnsiTheme="minorHAnsi" w:cstheme="minorBidi"/>
          <w:sz w:val="22"/>
          <w:szCs w:val="22"/>
          <w:lang w:eastAsia="en-GB"/>
        </w:rPr>
      </w:pPr>
      <w:r>
        <w:t>8.3.1.1</w:t>
      </w:r>
      <w:r>
        <w:tab/>
        <w:t>Purpose of Remote Security Provisioning Frameworks</w:t>
      </w:r>
      <w:r>
        <w:tab/>
      </w:r>
      <w:r>
        <w:fldChar w:fldCharType="begin"/>
      </w:r>
      <w:r>
        <w:instrText xml:space="preserve"> PAGEREF _Toc508115362 \h </w:instrText>
      </w:r>
      <w:r>
        <w:fldChar w:fldCharType="separate"/>
      </w:r>
      <w:r>
        <w:t>75</w:t>
      </w:r>
      <w:r>
        <w:fldChar w:fldCharType="end"/>
      </w:r>
    </w:p>
    <w:p w14:paraId="2E0717BE" w14:textId="77777777" w:rsidR="00D84F6D" w:rsidRDefault="00D84F6D" w:rsidP="00D84F6D">
      <w:pPr>
        <w:pStyle w:val="TOC4"/>
        <w:rPr>
          <w:rFonts w:asciiTheme="minorHAnsi" w:eastAsiaTheme="minorEastAsia" w:hAnsiTheme="minorHAnsi" w:cstheme="minorBidi"/>
          <w:sz w:val="22"/>
          <w:szCs w:val="22"/>
          <w:lang w:eastAsia="en-GB"/>
        </w:rPr>
      </w:pPr>
      <w:r>
        <w:t>8.3.1.2</w:t>
      </w:r>
      <w:r>
        <w:tab/>
        <w:t>High Level Flow</w:t>
      </w:r>
      <w:r>
        <w:tab/>
      </w:r>
      <w:r>
        <w:fldChar w:fldCharType="begin"/>
      </w:r>
      <w:r>
        <w:instrText xml:space="preserve"> PAGEREF _Toc508115363 \h </w:instrText>
      </w:r>
      <w:r>
        <w:fldChar w:fldCharType="separate"/>
      </w:r>
      <w:r>
        <w:t>76</w:t>
      </w:r>
      <w:r>
        <w:fldChar w:fldCharType="end"/>
      </w:r>
    </w:p>
    <w:p w14:paraId="6126A578" w14:textId="77777777" w:rsidR="00D84F6D" w:rsidRDefault="00D84F6D" w:rsidP="00D84F6D">
      <w:pPr>
        <w:pStyle w:val="TOC3"/>
        <w:rPr>
          <w:rFonts w:asciiTheme="minorHAnsi" w:eastAsiaTheme="minorEastAsia" w:hAnsiTheme="minorHAnsi" w:cstheme="minorBidi"/>
          <w:sz w:val="22"/>
          <w:szCs w:val="22"/>
          <w:lang w:eastAsia="en-GB"/>
        </w:rPr>
      </w:pPr>
      <w:r>
        <w:t>8.3.2</w:t>
      </w:r>
      <w:r>
        <w:tab/>
        <w:t>Detailed Remote Security Provisioning Framework</w:t>
      </w:r>
      <w:r>
        <w:tab/>
      </w:r>
      <w:r>
        <w:fldChar w:fldCharType="begin"/>
      </w:r>
      <w:r>
        <w:instrText xml:space="preserve"> PAGEREF _Toc508115364 \h </w:instrText>
      </w:r>
      <w:r>
        <w:fldChar w:fldCharType="separate"/>
      </w:r>
      <w:r>
        <w:t>79</w:t>
      </w:r>
      <w:r>
        <w:fldChar w:fldCharType="end"/>
      </w:r>
    </w:p>
    <w:p w14:paraId="22A6D772" w14:textId="77777777" w:rsidR="00D84F6D" w:rsidRDefault="00D84F6D" w:rsidP="00D84F6D">
      <w:pPr>
        <w:pStyle w:val="TOC4"/>
        <w:rPr>
          <w:rFonts w:asciiTheme="minorHAnsi" w:eastAsiaTheme="minorEastAsia" w:hAnsiTheme="minorHAnsi" w:cstheme="minorBidi"/>
          <w:sz w:val="22"/>
          <w:szCs w:val="22"/>
          <w:lang w:eastAsia="en-GB"/>
        </w:rPr>
      </w:pPr>
      <w:r>
        <w:t>8.3.2.1</w:t>
      </w:r>
      <w:r>
        <w:tab/>
        <w:t>Pre-Provisioned Symmetric Key Remote Security Provisioning Framework</w:t>
      </w:r>
      <w:r>
        <w:tab/>
      </w:r>
      <w:r>
        <w:fldChar w:fldCharType="begin"/>
      </w:r>
      <w:r>
        <w:instrText xml:space="preserve"> PAGEREF _Toc508115365 \h </w:instrText>
      </w:r>
      <w:r>
        <w:fldChar w:fldCharType="separate"/>
      </w:r>
      <w:r>
        <w:t>79</w:t>
      </w:r>
      <w:r>
        <w:fldChar w:fldCharType="end"/>
      </w:r>
    </w:p>
    <w:p w14:paraId="75A3E4A3" w14:textId="77777777" w:rsidR="00D84F6D" w:rsidRDefault="00D84F6D" w:rsidP="00D84F6D">
      <w:pPr>
        <w:pStyle w:val="TOC4"/>
        <w:rPr>
          <w:rFonts w:asciiTheme="minorHAnsi" w:eastAsiaTheme="minorEastAsia" w:hAnsiTheme="minorHAnsi" w:cstheme="minorBidi"/>
          <w:sz w:val="22"/>
          <w:szCs w:val="22"/>
          <w:lang w:eastAsia="en-GB"/>
        </w:rPr>
      </w:pPr>
      <w:r>
        <w:t>8.3.2.2</w:t>
      </w:r>
      <w:r>
        <w:tab/>
        <w:t>Certificate-Based Remote Security Provisioning Framework</w:t>
      </w:r>
      <w:r>
        <w:tab/>
      </w:r>
      <w:r>
        <w:fldChar w:fldCharType="begin"/>
      </w:r>
      <w:r>
        <w:instrText xml:space="preserve"> PAGEREF _Toc508115366 \h </w:instrText>
      </w:r>
      <w:r>
        <w:fldChar w:fldCharType="separate"/>
      </w:r>
      <w:r>
        <w:t>84</w:t>
      </w:r>
      <w:r>
        <w:fldChar w:fldCharType="end"/>
      </w:r>
    </w:p>
    <w:p w14:paraId="2B873235" w14:textId="77777777" w:rsidR="00D84F6D" w:rsidRDefault="00D84F6D" w:rsidP="00D84F6D">
      <w:pPr>
        <w:pStyle w:val="TOC4"/>
        <w:rPr>
          <w:rFonts w:asciiTheme="minorHAnsi" w:eastAsiaTheme="minorEastAsia" w:hAnsiTheme="minorHAnsi" w:cstheme="minorBidi"/>
          <w:sz w:val="22"/>
          <w:szCs w:val="22"/>
          <w:lang w:eastAsia="en-GB"/>
        </w:rPr>
      </w:pPr>
      <w:r>
        <w:t>8.3.2.3</w:t>
      </w:r>
      <w:r>
        <w:tab/>
        <w:t>GBA-Based Remote Security Provisioning Framework</w:t>
      </w:r>
      <w:r>
        <w:tab/>
      </w:r>
      <w:r>
        <w:fldChar w:fldCharType="begin"/>
      </w:r>
      <w:r>
        <w:instrText xml:space="preserve"> PAGEREF _Toc508115367 \h </w:instrText>
      </w:r>
      <w:r>
        <w:fldChar w:fldCharType="separate"/>
      </w:r>
      <w:r>
        <w:t>86</w:t>
      </w:r>
      <w:r>
        <w:fldChar w:fldCharType="end"/>
      </w:r>
    </w:p>
    <w:p w14:paraId="7C9DF1CB" w14:textId="77777777" w:rsidR="00D84F6D" w:rsidRDefault="00D84F6D" w:rsidP="00D84F6D">
      <w:pPr>
        <w:pStyle w:val="TOC3"/>
        <w:rPr>
          <w:rFonts w:asciiTheme="minorHAnsi" w:eastAsiaTheme="minorEastAsia" w:hAnsiTheme="minorHAnsi" w:cstheme="minorBidi"/>
          <w:sz w:val="22"/>
          <w:szCs w:val="22"/>
          <w:lang w:eastAsia="en-GB"/>
        </w:rPr>
      </w:pPr>
      <w:r>
        <w:t>8.3.3</w:t>
      </w:r>
      <w:r>
        <w:tab/>
        <w:t>VOID</w:t>
      </w:r>
      <w:r>
        <w:tab/>
      </w:r>
      <w:r>
        <w:fldChar w:fldCharType="begin"/>
      </w:r>
      <w:r>
        <w:instrText xml:space="preserve"> PAGEREF _Toc508115368 \h </w:instrText>
      </w:r>
      <w:r>
        <w:fldChar w:fldCharType="separate"/>
      </w:r>
      <w:r>
        <w:t>88</w:t>
      </w:r>
      <w:r>
        <w:fldChar w:fldCharType="end"/>
      </w:r>
    </w:p>
    <w:p w14:paraId="5251F115" w14:textId="77777777" w:rsidR="00D84F6D" w:rsidRDefault="00D84F6D" w:rsidP="00D84F6D">
      <w:pPr>
        <w:pStyle w:val="TOC3"/>
        <w:rPr>
          <w:rFonts w:asciiTheme="minorHAnsi" w:eastAsiaTheme="minorEastAsia" w:hAnsiTheme="minorHAnsi" w:cstheme="minorBidi"/>
          <w:sz w:val="22"/>
          <w:szCs w:val="22"/>
          <w:lang w:eastAsia="en-GB"/>
        </w:rPr>
      </w:pPr>
      <w:r>
        <w:t>8.3.4</w:t>
      </w:r>
      <w:r>
        <w:tab/>
        <w:t>Enrolment Exchange</w:t>
      </w:r>
      <w:r>
        <w:tab/>
      </w:r>
      <w:r>
        <w:fldChar w:fldCharType="begin"/>
      </w:r>
      <w:r>
        <w:instrText xml:space="preserve"> PAGEREF _Toc508115369 \h </w:instrText>
      </w:r>
      <w:r>
        <w:fldChar w:fldCharType="separate"/>
      </w:r>
      <w:r>
        <w:t>89</w:t>
      </w:r>
      <w:r>
        <w:fldChar w:fldCharType="end"/>
      </w:r>
    </w:p>
    <w:p w14:paraId="2C9A81AE" w14:textId="77777777" w:rsidR="00D84F6D" w:rsidRDefault="00D84F6D" w:rsidP="00D84F6D">
      <w:pPr>
        <w:pStyle w:val="TOC4"/>
        <w:rPr>
          <w:rFonts w:asciiTheme="minorHAnsi" w:eastAsiaTheme="minorEastAsia" w:hAnsiTheme="minorHAnsi" w:cstheme="minorBidi"/>
          <w:sz w:val="22"/>
          <w:szCs w:val="22"/>
          <w:lang w:eastAsia="en-GB"/>
        </w:rPr>
      </w:pPr>
      <w:r>
        <w:t>8.3.4.1</w:t>
      </w:r>
      <w:r>
        <w:tab/>
        <w:t>Enrolment Exchange Procedures</w:t>
      </w:r>
      <w:r>
        <w:tab/>
      </w:r>
      <w:r>
        <w:fldChar w:fldCharType="begin"/>
      </w:r>
      <w:r>
        <w:instrText xml:space="preserve"> PAGEREF _Toc508115370 \h </w:instrText>
      </w:r>
      <w:r>
        <w:fldChar w:fldCharType="separate"/>
      </w:r>
      <w:r>
        <w:t>89</w:t>
      </w:r>
      <w:r>
        <w:fldChar w:fldCharType="end"/>
      </w:r>
    </w:p>
    <w:p w14:paraId="3E6DBBE4" w14:textId="77777777" w:rsidR="00D84F6D" w:rsidRDefault="00D84F6D" w:rsidP="00D84F6D">
      <w:pPr>
        <w:pStyle w:val="TOC4"/>
        <w:rPr>
          <w:rFonts w:asciiTheme="minorHAnsi" w:eastAsiaTheme="minorEastAsia" w:hAnsiTheme="minorHAnsi" w:cstheme="minorBidi"/>
          <w:sz w:val="22"/>
          <w:szCs w:val="22"/>
          <w:lang w:eastAsia="en-GB"/>
        </w:rPr>
      </w:pPr>
      <w:r>
        <w:t>8.3.4.2</w:t>
      </w:r>
      <w:r>
        <w:tab/>
        <w:t>MEF Client Registration</w:t>
      </w:r>
      <w:r>
        <w:tab/>
      </w:r>
      <w:r>
        <w:fldChar w:fldCharType="begin"/>
      </w:r>
      <w:r>
        <w:instrText xml:space="preserve"> PAGEREF _Toc508115371 \h </w:instrText>
      </w:r>
      <w:r>
        <w:fldChar w:fldCharType="separate"/>
      </w:r>
      <w:r>
        <w:t>89</w:t>
      </w:r>
      <w:r>
        <w:fldChar w:fldCharType="end"/>
      </w:r>
    </w:p>
    <w:p w14:paraId="12CDDED7" w14:textId="77777777" w:rsidR="00D84F6D" w:rsidRDefault="00D84F6D" w:rsidP="00D84F6D">
      <w:pPr>
        <w:pStyle w:val="TOC4"/>
        <w:rPr>
          <w:rFonts w:asciiTheme="minorHAnsi" w:eastAsiaTheme="minorEastAsia" w:hAnsiTheme="minorHAnsi" w:cstheme="minorBidi"/>
          <w:sz w:val="22"/>
          <w:szCs w:val="22"/>
          <w:lang w:eastAsia="en-GB"/>
        </w:rPr>
      </w:pPr>
      <w:r>
        <w:t>8.3.4.3</w:t>
      </w:r>
      <w:r>
        <w:tab/>
        <w:t>Symmetric Key Provisioning</w:t>
      </w:r>
      <w:r>
        <w:tab/>
      </w:r>
      <w:r>
        <w:fldChar w:fldCharType="begin"/>
      </w:r>
      <w:r>
        <w:instrText xml:space="preserve"> PAGEREF _Toc508115372 \h </w:instrText>
      </w:r>
      <w:r>
        <w:fldChar w:fldCharType="separate"/>
      </w:r>
      <w:r>
        <w:t>89</w:t>
      </w:r>
      <w:r>
        <w:fldChar w:fldCharType="end"/>
      </w:r>
    </w:p>
    <w:p w14:paraId="7EEA9CBE" w14:textId="77777777" w:rsidR="00D84F6D" w:rsidRDefault="00D84F6D" w:rsidP="00D84F6D">
      <w:pPr>
        <w:pStyle w:val="TOC4"/>
        <w:rPr>
          <w:rFonts w:asciiTheme="minorHAnsi" w:eastAsiaTheme="minorEastAsia" w:hAnsiTheme="minorHAnsi" w:cstheme="minorBidi"/>
          <w:sz w:val="22"/>
          <w:szCs w:val="22"/>
          <w:lang w:eastAsia="en-GB"/>
        </w:rPr>
      </w:pPr>
      <w:r>
        <w:t>8.3.4.4</w:t>
      </w:r>
      <w:r>
        <w:tab/>
        <w:t>Certificate Provisioning</w:t>
      </w:r>
      <w:r>
        <w:tab/>
      </w:r>
      <w:r>
        <w:fldChar w:fldCharType="begin"/>
      </w:r>
      <w:r>
        <w:instrText xml:space="preserve"> PAGEREF _Toc508115373 \h </w:instrText>
      </w:r>
      <w:r>
        <w:fldChar w:fldCharType="separate"/>
      </w:r>
      <w:r>
        <w:t>90</w:t>
      </w:r>
      <w:r>
        <w:fldChar w:fldCharType="end"/>
      </w:r>
    </w:p>
    <w:p w14:paraId="098C1F89" w14:textId="77777777" w:rsidR="00D84F6D" w:rsidRDefault="00D84F6D" w:rsidP="00D84F6D">
      <w:pPr>
        <w:pStyle w:val="TOC4"/>
        <w:rPr>
          <w:rFonts w:asciiTheme="minorHAnsi" w:eastAsiaTheme="minorEastAsia" w:hAnsiTheme="minorHAnsi" w:cstheme="minorBidi"/>
          <w:sz w:val="22"/>
          <w:szCs w:val="22"/>
          <w:lang w:eastAsia="en-GB"/>
        </w:rPr>
      </w:pPr>
      <w:r>
        <w:t>8.3.4.5</w:t>
      </w:r>
      <w:r>
        <w:tab/>
        <w:t>Device Configuration</w:t>
      </w:r>
      <w:r>
        <w:tab/>
      </w:r>
      <w:r>
        <w:fldChar w:fldCharType="begin"/>
      </w:r>
      <w:r>
        <w:instrText xml:space="preserve"> PAGEREF _Toc508115374 \h </w:instrText>
      </w:r>
      <w:r>
        <w:fldChar w:fldCharType="separate"/>
      </w:r>
      <w:r>
        <w:t>90</w:t>
      </w:r>
      <w:r>
        <w:fldChar w:fldCharType="end"/>
      </w:r>
    </w:p>
    <w:p w14:paraId="5FA27DA5" w14:textId="77777777" w:rsidR="00D84F6D" w:rsidRDefault="00D84F6D" w:rsidP="00D84F6D">
      <w:pPr>
        <w:pStyle w:val="TOC4"/>
        <w:rPr>
          <w:rFonts w:asciiTheme="minorHAnsi" w:eastAsiaTheme="minorEastAsia" w:hAnsiTheme="minorHAnsi" w:cstheme="minorBidi"/>
          <w:sz w:val="22"/>
          <w:szCs w:val="22"/>
          <w:lang w:eastAsia="en-GB"/>
        </w:rPr>
      </w:pPr>
      <w:r>
        <w:t>8.3.4.6</w:t>
      </w:r>
      <w:r>
        <w:tab/>
        <w:t>MEF Client Command</w:t>
      </w:r>
      <w:r>
        <w:tab/>
      </w:r>
      <w:r>
        <w:fldChar w:fldCharType="begin"/>
      </w:r>
      <w:r>
        <w:instrText xml:space="preserve"> PAGEREF _Toc508115375 \h </w:instrText>
      </w:r>
      <w:r>
        <w:fldChar w:fldCharType="separate"/>
      </w:r>
      <w:r>
        <w:t>90</w:t>
      </w:r>
      <w:r>
        <w:fldChar w:fldCharType="end"/>
      </w:r>
    </w:p>
    <w:p w14:paraId="77BB0997" w14:textId="77777777" w:rsidR="00D84F6D" w:rsidRDefault="00D84F6D" w:rsidP="00D84F6D">
      <w:pPr>
        <w:pStyle w:val="TOC3"/>
        <w:rPr>
          <w:rFonts w:asciiTheme="minorHAnsi" w:eastAsiaTheme="minorEastAsia" w:hAnsiTheme="minorHAnsi" w:cstheme="minorBidi"/>
          <w:sz w:val="22"/>
          <w:szCs w:val="22"/>
          <w:lang w:eastAsia="en-GB"/>
        </w:rPr>
      </w:pPr>
      <w:r>
        <w:t>8.3.5</w:t>
      </w:r>
      <w:r>
        <w:tab/>
        <w:t>Symmetric Key Provisioning Details</w:t>
      </w:r>
      <w:r>
        <w:tab/>
      </w:r>
      <w:r>
        <w:fldChar w:fldCharType="begin"/>
      </w:r>
      <w:r>
        <w:instrText xml:space="preserve"> PAGEREF _Toc508115376 \h </w:instrText>
      </w:r>
      <w:r>
        <w:fldChar w:fldCharType="separate"/>
      </w:r>
      <w:r>
        <w:t>92</w:t>
      </w:r>
      <w:r>
        <w:fldChar w:fldCharType="end"/>
      </w:r>
    </w:p>
    <w:p w14:paraId="5D6BE036" w14:textId="77777777" w:rsidR="00D84F6D" w:rsidRDefault="00D84F6D" w:rsidP="00D84F6D">
      <w:pPr>
        <w:pStyle w:val="TOC4"/>
        <w:rPr>
          <w:rFonts w:asciiTheme="minorHAnsi" w:eastAsiaTheme="minorEastAsia" w:hAnsiTheme="minorHAnsi" w:cstheme="minorBidi"/>
          <w:sz w:val="22"/>
          <w:szCs w:val="22"/>
          <w:lang w:eastAsia="en-GB"/>
        </w:rPr>
      </w:pPr>
      <w:r>
        <w:t>8.3.5.1</w:t>
      </w:r>
      <w:r>
        <w:tab/>
        <w:t>Introduction</w:t>
      </w:r>
      <w:r>
        <w:tab/>
      </w:r>
      <w:r>
        <w:fldChar w:fldCharType="begin"/>
      </w:r>
      <w:r>
        <w:instrText xml:space="preserve"> PAGEREF _Toc508115377 \h </w:instrText>
      </w:r>
      <w:r>
        <w:fldChar w:fldCharType="separate"/>
      </w:r>
      <w:r>
        <w:t>92</w:t>
      </w:r>
      <w:r>
        <w:fldChar w:fldCharType="end"/>
      </w:r>
    </w:p>
    <w:p w14:paraId="0E856949" w14:textId="77777777" w:rsidR="00D84F6D" w:rsidRDefault="00D84F6D" w:rsidP="00D84F6D">
      <w:pPr>
        <w:pStyle w:val="TOC4"/>
        <w:rPr>
          <w:rFonts w:asciiTheme="minorHAnsi" w:eastAsiaTheme="minorEastAsia" w:hAnsiTheme="minorHAnsi" w:cstheme="minorBidi"/>
          <w:sz w:val="22"/>
          <w:szCs w:val="22"/>
          <w:lang w:eastAsia="en-GB"/>
        </w:rPr>
      </w:pPr>
      <w:r>
        <w:t>8.3.5.2</w:t>
      </w:r>
      <w:r>
        <w:tab/>
        <w:t>MEF Security Framework Processing and Information Flows</w:t>
      </w:r>
      <w:r>
        <w:tab/>
      </w:r>
      <w:r>
        <w:fldChar w:fldCharType="begin"/>
      </w:r>
      <w:r>
        <w:instrText xml:space="preserve"> PAGEREF _Toc508115378 \h </w:instrText>
      </w:r>
      <w:r>
        <w:fldChar w:fldCharType="separate"/>
      </w:r>
      <w:r>
        <w:t>93</w:t>
      </w:r>
      <w:r>
        <w:fldChar w:fldCharType="end"/>
      </w:r>
    </w:p>
    <w:p w14:paraId="2F24DE0D" w14:textId="77777777" w:rsidR="00D84F6D" w:rsidRDefault="00D84F6D" w:rsidP="00D84F6D">
      <w:pPr>
        <w:pStyle w:val="TOC5"/>
        <w:rPr>
          <w:rFonts w:asciiTheme="minorHAnsi" w:eastAsiaTheme="minorEastAsia" w:hAnsiTheme="minorHAnsi" w:cstheme="minorBidi"/>
          <w:sz w:val="22"/>
          <w:szCs w:val="22"/>
          <w:lang w:eastAsia="en-GB"/>
        </w:rPr>
      </w:pPr>
      <w:r>
        <w:t>8.3.5.2.1</w:t>
      </w:r>
      <w:r>
        <w:tab/>
        <w:t>Introduction</w:t>
      </w:r>
      <w:r>
        <w:tab/>
      </w:r>
      <w:r>
        <w:fldChar w:fldCharType="begin"/>
      </w:r>
      <w:r>
        <w:instrText xml:space="preserve"> PAGEREF _Toc508115379 \h </w:instrText>
      </w:r>
      <w:r>
        <w:fldChar w:fldCharType="separate"/>
      </w:r>
      <w:r>
        <w:t>93</w:t>
      </w:r>
      <w:r>
        <w:fldChar w:fldCharType="end"/>
      </w:r>
    </w:p>
    <w:p w14:paraId="34676BF8" w14:textId="77777777" w:rsidR="00D84F6D" w:rsidRDefault="00D84F6D" w:rsidP="00D84F6D">
      <w:pPr>
        <w:pStyle w:val="TOC5"/>
        <w:rPr>
          <w:rFonts w:asciiTheme="minorHAnsi" w:eastAsiaTheme="minorEastAsia" w:hAnsiTheme="minorHAnsi" w:cstheme="minorBidi"/>
          <w:sz w:val="22"/>
          <w:szCs w:val="22"/>
          <w:lang w:eastAsia="en-GB"/>
        </w:rPr>
      </w:pPr>
      <w:r>
        <w:t>8.3.5.2.2</w:t>
      </w:r>
      <w:r>
        <w:tab/>
        <w:t>MEF Handshake Procedure</w:t>
      </w:r>
      <w:r>
        <w:tab/>
      </w:r>
      <w:r>
        <w:fldChar w:fldCharType="begin"/>
      </w:r>
      <w:r>
        <w:instrText xml:space="preserve"> PAGEREF _Toc508115380 \h </w:instrText>
      </w:r>
      <w:r>
        <w:fldChar w:fldCharType="separate"/>
      </w:r>
      <w:r>
        <w:t>93</w:t>
      </w:r>
      <w:r>
        <w:fldChar w:fldCharType="end"/>
      </w:r>
    </w:p>
    <w:p w14:paraId="7EA5DB5D" w14:textId="77777777" w:rsidR="00D84F6D" w:rsidRDefault="00D84F6D" w:rsidP="00D84F6D">
      <w:pPr>
        <w:pStyle w:val="TOC5"/>
        <w:rPr>
          <w:rFonts w:asciiTheme="minorHAnsi" w:eastAsiaTheme="minorEastAsia" w:hAnsiTheme="minorHAnsi" w:cstheme="minorBidi"/>
          <w:sz w:val="22"/>
          <w:szCs w:val="22"/>
          <w:lang w:eastAsia="en-GB"/>
        </w:rPr>
      </w:pPr>
      <w:r>
        <w:t>8.3.5.2.3</w:t>
      </w:r>
      <w:r>
        <w:tab/>
        <w:t>MEF Client Registration Procedure</w:t>
      </w:r>
      <w:r>
        <w:tab/>
      </w:r>
      <w:r>
        <w:fldChar w:fldCharType="begin"/>
      </w:r>
      <w:r>
        <w:instrText xml:space="preserve"> PAGEREF _Toc508115381 \h </w:instrText>
      </w:r>
      <w:r>
        <w:fldChar w:fldCharType="separate"/>
      </w:r>
      <w:r>
        <w:t>94</w:t>
      </w:r>
      <w:r>
        <w:fldChar w:fldCharType="end"/>
      </w:r>
    </w:p>
    <w:p w14:paraId="3BDD698F" w14:textId="77777777" w:rsidR="00D84F6D" w:rsidRDefault="00D84F6D" w:rsidP="00D84F6D">
      <w:pPr>
        <w:pStyle w:val="TOC5"/>
        <w:rPr>
          <w:rFonts w:asciiTheme="minorHAnsi" w:eastAsiaTheme="minorEastAsia" w:hAnsiTheme="minorHAnsi" w:cstheme="minorBidi"/>
          <w:sz w:val="22"/>
          <w:szCs w:val="22"/>
          <w:lang w:eastAsia="en-GB"/>
        </w:rPr>
      </w:pPr>
      <w:r>
        <w:t>8.3.5.2.4</w:t>
      </w:r>
      <w:r>
        <w:tab/>
        <w:t>MEF Client Configuration Retrieval Procedure</w:t>
      </w:r>
      <w:r>
        <w:tab/>
      </w:r>
      <w:r>
        <w:fldChar w:fldCharType="begin"/>
      </w:r>
      <w:r>
        <w:instrText xml:space="preserve"> PAGEREF _Toc508115382 \h </w:instrText>
      </w:r>
      <w:r>
        <w:fldChar w:fldCharType="separate"/>
      </w:r>
      <w:r>
        <w:t>95</w:t>
      </w:r>
      <w:r>
        <w:fldChar w:fldCharType="end"/>
      </w:r>
    </w:p>
    <w:p w14:paraId="382766A5" w14:textId="77777777" w:rsidR="00D84F6D" w:rsidRDefault="00D84F6D" w:rsidP="00D84F6D">
      <w:pPr>
        <w:pStyle w:val="TOC5"/>
        <w:rPr>
          <w:rFonts w:asciiTheme="minorHAnsi" w:eastAsiaTheme="minorEastAsia" w:hAnsiTheme="minorHAnsi" w:cstheme="minorBidi"/>
          <w:sz w:val="22"/>
          <w:szCs w:val="22"/>
          <w:lang w:eastAsia="en-GB"/>
        </w:rPr>
      </w:pPr>
      <w:r>
        <w:lastRenderedPageBreak/>
        <w:t>8.3.5.2.5</w:t>
      </w:r>
      <w:r>
        <w:tab/>
        <w:t>MEF Client Registration Update Procedure</w:t>
      </w:r>
      <w:r>
        <w:tab/>
      </w:r>
      <w:r>
        <w:fldChar w:fldCharType="begin"/>
      </w:r>
      <w:r>
        <w:instrText xml:space="preserve"> PAGEREF _Toc508115383 \h </w:instrText>
      </w:r>
      <w:r>
        <w:fldChar w:fldCharType="separate"/>
      </w:r>
      <w:r>
        <w:t>96</w:t>
      </w:r>
      <w:r>
        <w:fldChar w:fldCharType="end"/>
      </w:r>
    </w:p>
    <w:p w14:paraId="5A999DA8" w14:textId="77777777" w:rsidR="00D84F6D" w:rsidRDefault="00D84F6D" w:rsidP="00D84F6D">
      <w:pPr>
        <w:pStyle w:val="TOC5"/>
        <w:rPr>
          <w:rFonts w:asciiTheme="minorHAnsi" w:eastAsiaTheme="minorEastAsia" w:hAnsiTheme="minorHAnsi" w:cstheme="minorBidi"/>
          <w:sz w:val="22"/>
          <w:szCs w:val="22"/>
          <w:lang w:eastAsia="en-GB"/>
        </w:rPr>
      </w:pPr>
      <w:r>
        <w:t>8.3.5.2.6</w:t>
      </w:r>
      <w:r>
        <w:tab/>
        <w:t>MEF Client De-Registration Procedure</w:t>
      </w:r>
      <w:r>
        <w:tab/>
      </w:r>
      <w:r>
        <w:fldChar w:fldCharType="begin"/>
      </w:r>
      <w:r>
        <w:instrText xml:space="preserve"> PAGEREF _Toc508115384 \h </w:instrText>
      </w:r>
      <w:r>
        <w:fldChar w:fldCharType="separate"/>
      </w:r>
      <w:r>
        <w:t>97</w:t>
      </w:r>
      <w:r>
        <w:fldChar w:fldCharType="end"/>
      </w:r>
    </w:p>
    <w:p w14:paraId="52422E71" w14:textId="77777777" w:rsidR="00D84F6D" w:rsidRDefault="00D84F6D" w:rsidP="00D84F6D">
      <w:pPr>
        <w:pStyle w:val="TOC5"/>
        <w:rPr>
          <w:rFonts w:asciiTheme="minorHAnsi" w:eastAsiaTheme="minorEastAsia" w:hAnsiTheme="minorHAnsi" w:cstheme="minorBidi"/>
          <w:sz w:val="22"/>
          <w:szCs w:val="22"/>
          <w:lang w:eastAsia="en-GB"/>
        </w:rPr>
      </w:pPr>
      <w:r>
        <w:t>8.3.5.2.7</w:t>
      </w:r>
      <w:r>
        <w:tab/>
        <w:t>MEF Key Registration Procedure</w:t>
      </w:r>
      <w:r>
        <w:tab/>
      </w:r>
      <w:r>
        <w:fldChar w:fldCharType="begin"/>
      </w:r>
      <w:r>
        <w:instrText xml:space="preserve"> PAGEREF _Toc508115385 \h </w:instrText>
      </w:r>
      <w:r>
        <w:fldChar w:fldCharType="separate"/>
      </w:r>
      <w:r>
        <w:t>97</w:t>
      </w:r>
      <w:r>
        <w:fldChar w:fldCharType="end"/>
      </w:r>
    </w:p>
    <w:p w14:paraId="4FFC7AEB" w14:textId="77777777" w:rsidR="00D84F6D" w:rsidRDefault="00D84F6D" w:rsidP="00D84F6D">
      <w:pPr>
        <w:pStyle w:val="TOC5"/>
        <w:rPr>
          <w:rFonts w:asciiTheme="minorHAnsi" w:eastAsiaTheme="minorEastAsia" w:hAnsiTheme="minorHAnsi" w:cstheme="minorBidi"/>
          <w:sz w:val="22"/>
          <w:szCs w:val="22"/>
          <w:lang w:eastAsia="en-GB"/>
        </w:rPr>
      </w:pPr>
      <w:r>
        <w:t>8.3.5.2.8</w:t>
      </w:r>
      <w:r>
        <w:tab/>
        <w:t>MEF Key Retrieval Procedure</w:t>
      </w:r>
      <w:r>
        <w:tab/>
      </w:r>
      <w:r>
        <w:fldChar w:fldCharType="begin"/>
      </w:r>
      <w:r>
        <w:instrText xml:space="preserve"> PAGEREF _Toc508115386 \h </w:instrText>
      </w:r>
      <w:r>
        <w:fldChar w:fldCharType="separate"/>
      </w:r>
      <w:r>
        <w:t>99</w:t>
      </w:r>
      <w:r>
        <w:fldChar w:fldCharType="end"/>
      </w:r>
    </w:p>
    <w:p w14:paraId="2404695B" w14:textId="77777777" w:rsidR="00D84F6D" w:rsidRDefault="00D84F6D" w:rsidP="00D84F6D">
      <w:pPr>
        <w:pStyle w:val="TOC5"/>
        <w:rPr>
          <w:rFonts w:asciiTheme="minorHAnsi" w:eastAsiaTheme="minorEastAsia" w:hAnsiTheme="minorHAnsi" w:cstheme="minorBidi"/>
          <w:sz w:val="22"/>
          <w:szCs w:val="22"/>
          <w:lang w:eastAsia="en-GB"/>
        </w:rPr>
      </w:pPr>
      <w:r>
        <w:t>8.3.5.2.9</w:t>
      </w:r>
      <w:r>
        <w:tab/>
        <w:t>MEF Key Registration Update Procedure</w:t>
      </w:r>
      <w:r>
        <w:tab/>
      </w:r>
      <w:r>
        <w:fldChar w:fldCharType="begin"/>
      </w:r>
      <w:r>
        <w:instrText xml:space="preserve"> PAGEREF _Toc508115387 \h </w:instrText>
      </w:r>
      <w:r>
        <w:fldChar w:fldCharType="separate"/>
      </w:r>
      <w:r>
        <w:t>100</w:t>
      </w:r>
      <w:r>
        <w:fldChar w:fldCharType="end"/>
      </w:r>
    </w:p>
    <w:p w14:paraId="584A95AF" w14:textId="77777777" w:rsidR="00D84F6D" w:rsidRDefault="00D84F6D" w:rsidP="00D84F6D">
      <w:pPr>
        <w:pStyle w:val="TOC5"/>
        <w:rPr>
          <w:rFonts w:asciiTheme="minorHAnsi" w:eastAsiaTheme="minorEastAsia" w:hAnsiTheme="minorHAnsi" w:cstheme="minorBidi"/>
          <w:sz w:val="22"/>
          <w:szCs w:val="22"/>
          <w:lang w:eastAsia="en-GB"/>
        </w:rPr>
      </w:pPr>
      <w:r>
        <w:t>8.3.5.2.10</w:t>
      </w:r>
      <w:r>
        <w:tab/>
        <w:t>MEF Key De-Registration Procedure</w:t>
      </w:r>
      <w:r>
        <w:tab/>
      </w:r>
      <w:r>
        <w:fldChar w:fldCharType="begin"/>
      </w:r>
      <w:r>
        <w:instrText xml:space="preserve"> PAGEREF _Toc508115388 \h </w:instrText>
      </w:r>
      <w:r>
        <w:fldChar w:fldCharType="separate"/>
      </w:r>
      <w:r>
        <w:t>101</w:t>
      </w:r>
      <w:r>
        <w:fldChar w:fldCharType="end"/>
      </w:r>
    </w:p>
    <w:p w14:paraId="405D3B4F" w14:textId="77777777" w:rsidR="00D84F6D" w:rsidRDefault="00D84F6D" w:rsidP="00D84F6D">
      <w:pPr>
        <w:pStyle w:val="TOC4"/>
        <w:rPr>
          <w:rFonts w:asciiTheme="minorHAnsi" w:eastAsiaTheme="minorEastAsia" w:hAnsiTheme="minorHAnsi" w:cstheme="minorBidi"/>
          <w:sz w:val="22"/>
          <w:szCs w:val="22"/>
          <w:lang w:eastAsia="en-GB"/>
        </w:rPr>
      </w:pPr>
      <w:r>
        <w:t>8.3.5.3</w:t>
      </w:r>
      <w:r>
        <w:tab/>
        <w:t>Mapping to Protocol in oneM2M TS-0032</w:t>
      </w:r>
      <w:r>
        <w:tab/>
      </w:r>
      <w:r>
        <w:fldChar w:fldCharType="begin"/>
      </w:r>
      <w:r>
        <w:instrText xml:space="preserve"> PAGEREF _Toc508115389 \h </w:instrText>
      </w:r>
      <w:r>
        <w:fldChar w:fldCharType="separate"/>
      </w:r>
      <w:r>
        <w:t>102</w:t>
      </w:r>
      <w:r>
        <w:fldChar w:fldCharType="end"/>
      </w:r>
    </w:p>
    <w:p w14:paraId="53B90C48" w14:textId="77777777" w:rsidR="00D84F6D" w:rsidRDefault="00D84F6D" w:rsidP="00D84F6D">
      <w:pPr>
        <w:pStyle w:val="TOC3"/>
        <w:rPr>
          <w:rFonts w:asciiTheme="minorHAnsi" w:eastAsiaTheme="minorEastAsia" w:hAnsiTheme="minorHAnsi" w:cstheme="minorBidi"/>
          <w:sz w:val="22"/>
          <w:szCs w:val="22"/>
          <w:lang w:eastAsia="en-GB"/>
        </w:rPr>
      </w:pPr>
      <w:r>
        <w:t>8.3.6</w:t>
      </w:r>
      <w:r>
        <w:tab/>
        <w:t>Certificate Provisioning Procedure Details</w:t>
      </w:r>
      <w:r>
        <w:tab/>
      </w:r>
      <w:r>
        <w:fldChar w:fldCharType="begin"/>
      </w:r>
      <w:r>
        <w:instrText xml:space="preserve"> PAGEREF _Toc508115390 \h </w:instrText>
      </w:r>
      <w:r>
        <w:fldChar w:fldCharType="separate"/>
      </w:r>
      <w:r>
        <w:t>102</w:t>
      </w:r>
      <w:r>
        <w:fldChar w:fldCharType="end"/>
      </w:r>
    </w:p>
    <w:p w14:paraId="7D19040A" w14:textId="77777777" w:rsidR="00D84F6D" w:rsidRDefault="00D84F6D" w:rsidP="00D84F6D">
      <w:pPr>
        <w:pStyle w:val="TOC4"/>
        <w:rPr>
          <w:rFonts w:asciiTheme="minorHAnsi" w:eastAsiaTheme="minorEastAsia" w:hAnsiTheme="minorHAnsi" w:cstheme="minorBidi"/>
          <w:sz w:val="22"/>
          <w:szCs w:val="22"/>
          <w:lang w:eastAsia="en-GB"/>
        </w:rPr>
      </w:pPr>
      <w:r>
        <w:t>8.3.6.1</w:t>
      </w:r>
      <w:r>
        <w:tab/>
        <w:t>Introduction</w:t>
      </w:r>
      <w:r>
        <w:tab/>
      </w:r>
      <w:r>
        <w:fldChar w:fldCharType="begin"/>
      </w:r>
      <w:r>
        <w:instrText xml:space="preserve"> PAGEREF _Toc508115391 \h </w:instrText>
      </w:r>
      <w:r>
        <w:fldChar w:fldCharType="separate"/>
      </w:r>
      <w:r>
        <w:t>102</w:t>
      </w:r>
      <w:r>
        <w:fldChar w:fldCharType="end"/>
      </w:r>
    </w:p>
    <w:p w14:paraId="43BCE453" w14:textId="77777777" w:rsidR="00D84F6D" w:rsidRDefault="00D84F6D" w:rsidP="00D84F6D">
      <w:pPr>
        <w:pStyle w:val="TOC4"/>
        <w:rPr>
          <w:rFonts w:asciiTheme="minorHAnsi" w:eastAsiaTheme="minorEastAsia" w:hAnsiTheme="minorHAnsi" w:cstheme="minorBidi"/>
          <w:sz w:val="22"/>
          <w:szCs w:val="22"/>
          <w:lang w:eastAsia="en-GB"/>
        </w:rPr>
      </w:pPr>
      <w:r>
        <w:t>8.3.6.2</w:t>
      </w:r>
      <w:r>
        <w:tab/>
        <w:t>Certificate Provisioning procedures using EST</w:t>
      </w:r>
      <w:r>
        <w:tab/>
      </w:r>
      <w:r>
        <w:fldChar w:fldCharType="begin"/>
      </w:r>
      <w:r>
        <w:instrText xml:space="preserve"> PAGEREF _Toc508115392 \h </w:instrText>
      </w:r>
      <w:r>
        <w:fldChar w:fldCharType="separate"/>
      </w:r>
      <w:r>
        <w:t>103</w:t>
      </w:r>
      <w:r>
        <w:fldChar w:fldCharType="end"/>
      </w:r>
    </w:p>
    <w:p w14:paraId="4090252F" w14:textId="77777777" w:rsidR="00D84F6D" w:rsidRDefault="00D84F6D" w:rsidP="00D84F6D">
      <w:pPr>
        <w:pStyle w:val="TOC5"/>
        <w:rPr>
          <w:rFonts w:asciiTheme="minorHAnsi" w:eastAsiaTheme="minorEastAsia" w:hAnsiTheme="minorHAnsi" w:cstheme="minorBidi"/>
          <w:sz w:val="22"/>
          <w:szCs w:val="22"/>
          <w:lang w:eastAsia="en-GB"/>
        </w:rPr>
      </w:pPr>
      <w:r>
        <w:t>8.3.6.2.1</w:t>
      </w:r>
      <w:r>
        <w:tab/>
        <w:t>Introduction</w:t>
      </w:r>
      <w:r>
        <w:tab/>
      </w:r>
      <w:r>
        <w:fldChar w:fldCharType="begin"/>
      </w:r>
      <w:r>
        <w:instrText xml:space="preserve"> PAGEREF _Toc508115393 \h </w:instrText>
      </w:r>
      <w:r>
        <w:fldChar w:fldCharType="separate"/>
      </w:r>
      <w:r>
        <w:t>103</w:t>
      </w:r>
      <w:r>
        <w:fldChar w:fldCharType="end"/>
      </w:r>
    </w:p>
    <w:p w14:paraId="74EF5E87" w14:textId="77777777" w:rsidR="00D84F6D" w:rsidRDefault="00D84F6D" w:rsidP="00D84F6D">
      <w:pPr>
        <w:pStyle w:val="TOC5"/>
        <w:rPr>
          <w:rFonts w:asciiTheme="minorHAnsi" w:eastAsiaTheme="minorEastAsia" w:hAnsiTheme="minorHAnsi" w:cstheme="minorBidi"/>
          <w:sz w:val="22"/>
          <w:szCs w:val="22"/>
          <w:lang w:eastAsia="en-GB"/>
        </w:rPr>
      </w:pPr>
      <w:r>
        <w:t>8.3.6.2.2</w:t>
      </w:r>
      <w:r>
        <w:tab/>
        <w:t>Initial Certificate Provisioning procedure using EST</w:t>
      </w:r>
      <w:r>
        <w:tab/>
      </w:r>
      <w:r>
        <w:fldChar w:fldCharType="begin"/>
      </w:r>
      <w:r>
        <w:instrText xml:space="preserve"> PAGEREF _Toc508115394 \h </w:instrText>
      </w:r>
      <w:r>
        <w:fldChar w:fldCharType="separate"/>
      </w:r>
      <w:r>
        <w:t>103</w:t>
      </w:r>
      <w:r>
        <w:fldChar w:fldCharType="end"/>
      </w:r>
    </w:p>
    <w:p w14:paraId="1E0A54CF" w14:textId="77777777" w:rsidR="00D84F6D" w:rsidRDefault="00D84F6D" w:rsidP="00D84F6D">
      <w:pPr>
        <w:pStyle w:val="TOC5"/>
        <w:rPr>
          <w:rFonts w:asciiTheme="minorHAnsi" w:eastAsiaTheme="minorEastAsia" w:hAnsiTheme="minorHAnsi" w:cstheme="minorBidi"/>
          <w:sz w:val="22"/>
          <w:szCs w:val="22"/>
          <w:lang w:eastAsia="en-GB"/>
        </w:rPr>
      </w:pPr>
      <w:r>
        <w:t>8.3.6.2.3</w:t>
      </w:r>
      <w:r>
        <w:tab/>
        <w:t>Certificate Re-Provisioning procedure using EST</w:t>
      </w:r>
      <w:r>
        <w:tab/>
      </w:r>
      <w:r>
        <w:fldChar w:fldCharType="begin"/>
      </w:r>
      <w:r>
        <w:instrText xml:space="preserve"> PAGEREF _Toc508115395 \h </w:instrText>
      </w:r>
      <w:r>
        <w:fldChar w:fldCharType="separate"/>
      </w:r>
      <w:r>
        <w:t>105</w:t>
      </w:r>
      <w:r>
        <w:fldChar w:fldCharType="end"/>
      </w:r>
    </w:p>
    <w:p w14:paraId="0D64551B"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8.3.6.3</w:t>
      </w:r>
      <w:r w:rsidRPr="00F64866">
        <w:rPr>
          <w:rFonts w:eastAsia="Malgun Gothic"/>
        </w:rPr>
        <w:tab/>
        <w:t>Certificate Provisioning procedures using SCEP</w:t>
      </w:r>
      <w:r>
        <w:tab/>
      </w:r>
      <w:r>
        <w:fldChar w:fldCharType="begin"/>
      </w:r>
      <w:r>
        <w:instrText xml:space="preserve"> PAGEREF _Toc508115396 \h </w:instrText>
      </w:r>
      <w:r>
        <w:fldChar w:fldCharType="separate"/>
      </w:r>
      <w:r>
        <w:t>105</w:t>
      </w:r>
      <w:r>
        <w:fldChar w:fldCharType="end"/>
      </w:r>
    </w:p>
    <w:p w14:paraId="5D21A05C" w14:textId="77777777" w:rsidR="00D84F6D" w:rsidRDefault="00D84F6D" w:rsidP="00D84F6D">
      <w:pPr>
        <w:pStyle w:val="TOC5"/>
        <w:rPr>
          <w:rFonts w:asciiTheme="minorHAnsi" w:eastAsiaTheme="minorEastAsia" w:hAnsiTheme="minorHAnsi" w:cstheme="minorBidi"/>
          <w:sz w:val="22"/>
          <w:szCs w:val="22"/>
          <w:lang w:eastAsia="en-GB"/>
        </w:rPr>
      </w:pPr>
      <w:r w:rsidRPr="00F64866">
        <w:rPr>
          <w:rFonts w:eastAsia="Malgun Gothic"/>
        </w:rPr>
        <w:t>8.3.6.3.1</w:t>
      </w:r>
      <w:r w:rsidRPr="00F64866">
        <w:rPr>
          <w:rFonts w:eastAsia="Malgun Gothic"/>
        </w:rPr>
        <w:tab/>
        <w:t>Introduction</w:t>
      </w:r>
      <w:r>
        <w:tab/>
      </w:r>
      <w:r>
        <w:fldChar w:fldCharType="begin"/>
      </w:r>
      <w:r>
        <w:instrText xml:space="preserve"> PAGEREF _Toc508115397 \h </w:instrText>
      </w:r>
      <w:r>
        <w:fldChar w:fldCharType="separate"/>
      </w:r>
      <w:r>
        <w:t>105</w:t>
      </w:r>
      <w:r>
        <w:fldChar w:fldCharType="end"/>
      </w:r>
    </w:p>
    <w:p w14:paraId="6E11C20F" w14:textId="77777777" w:rsidR="00D84F6D" w:rsidRDefault="00D84F6D" w:rsidP="00D84F6D">
      <w:pPr>
        <w:pStyle w:val="TOC5"/>
        <w:rPr>
          <w:rFonts w:asciiTheme="minorHAnsi" w:eastAsiaTheme="minorEastAsia" w:hAnsiTheme="minorHAnsi" w:cstheme="minorBidi"/>
          <w:sz w:val="22"/>
          <w:szCs w:val="22"/>
          <w:lang w:eastAsia="en-GB"/>
        </w:rPr>
      </w:pPr>
      <w:r w:rsidRPr="00F64866">
        <w:rPr>
          <w:rFonts w:eastAsia="Malgun Gothic"/>
        </w:rPr>
        <w:t>8.3.6.3.2</w:t>
      </w:r>
      <w:r w:rsidRPr="00F64866">
        <w:rPr>
          <w:rFonts w:eastAsia="Malgun Gothic"/>
        </w:rPr>
        <w:tab/>
        <w:t>Details of Certificate Provisioning procedures using SCEP</w:t>
      </w:r>
      <w:r>
        <w:tab/>
      </w:r>
      <w:r>
        <w:fldChar w:fldCharType="begin"/>
      </w:r>
      <w:r>
        <w:instrText xml:space="preserve"> PAGEREF _Toc508115398 \h </w:instrText>
      </w:r>
      <w:r>
        <w:fldChar w:fldCharType="separate"/>
      </w:r>
      <w:r>
        <w:t>106</w:t>
      </w:r>
      <w:r>
        <w:fldChar w:fldCharType="end"/>
      </w:r>
    </w:p>
    <w:p w14:paraId="3A4EB515" w14:textId="77777777" w:rsidR="00D84F6D" w:rsidRDefault="00D84F6D" w:rsidP="00D84F6D">
      <w:pPr>
        <w:pStyle w:val="TOC3"/>
        <w:rPr>
          <w:rFonts w:asciiTheme="minorHAnsi" w:eastAsiaTheme="minorEastAsia" w:hAnsiTheme="minorHAnsi" w:cstheme="minorBidi"/>
          <w:sz w:val="22"/>
          <w:szCs w:val="22"/>
          <w:lang w:eastAsia="en-GB"/>
        </w:rPr>
      </w:pPr>
      <w:r>
        <w:t>8.3.7</w:t>
      </w:r>
      <w:r>
        <w:tab/>
        <w:t>MEF Client Configuration Details</w:t>
      </w:r>
      <w:r>
        <w:tab/>
      </w:r>
      <w:r>
        <w:fldChar w:fldCharType="begin"/>
      </w:r>
      <w:r>
        <w:instrText xml:space="preserve"> PAGEREF _Toc508115399 \h </w:instrText>
      </w:r>
      <w:r>
        <w:fldChar w:fldCharType="separate"/>
      </w:r>
      <w:r>
        <w:t>107</w:t>
      </w:r>
      <w:r>
        <w:fldChar w:fldCharType="end"/>
      </w:r>
    </w:p>
    <w:p w14:paraId="7885B560" w14:textId="77777777" w:rsidR="00D84F6D" w:rsidRDefault="00D84F6D" w:rsidP="00D84F6D">
      <w:pPr>
        <w:pStyle w:val="TOC4"/>
        <w:rPr>
          <w:rFonts w:asciiTheme="minorHAnsi" w:eastAsiaTheme="minorEastAsia" w:hAnsiTheme="minorHAnsi" w:cstheme="minorBidi"/>
          <w:sz w:val="22"/>
          <w:szCs w:val="22"/>
          <w:lang w:eastAsia="en-GB"/>
        </w:rPr>
      </w:pPr>
      <w:r>
        <w:t>8.3.7.1</w:t>
      </w:r>
      <w:r>
        <w:tab/>
        <w:t>MEF Client Credential Configuration Details</w:t>
      </w:r>
      <w:r>
        <w:tab/>
      </w:r>
      <w:r>
        <w:fldChar w:fldCharType="begin"/>
      </w:r>
      <w:r>
        <w:instrText xml:space="preserve"> PAGEREF _Toc508115400 \h </w:instrText>
      </w:r>
      <w:r>
        <w:fldChar w:fldCharType="separate"/>
      </w:r>
      <w:r>
        <w:t>107</w:t>
      </w:r>
      <w:r>
        <w:fldChar w:fldCharType="end"/>
      </w:r>
    </w:p>
    <w:p w14:paraId="3C8C2068"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8.3.7.2</w:t>
      </w:r>
      <w:r w:rsidRPr="00F64866">
        <w:rPr>
          <w:rFonts w:eastAsia="Malgun Gothic"/>
        </w:rPr>
        <w:tab/>
        <w:t>MEF Client Registration Configuration Details</w:t>
      </w:r>
      <w:r>
        <w:tab/>
      </w:r>
      <w:r>
        <w:fldChar w:fldCharType="begin"/>
      </w:r>
      <w:r>
        <w:instrText xml:space="preserve"> PAGEREF _Toc508115401 \h </w:instrText>
      </w:r>
      <w:r>
        <w:fldChar w:fldCharType="separate"/>
      </w:r>
      <w:r>
        <w:t>107</w:t>
      </w:r>
      <w:r>
        <w:fldChar w:fldCharType="end"/>
      </w:r>
    </w:p>
    <w:p w14:paraId="66C40B6C"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8.3.7.3</w:t>
      </w:r>
      <w:r w:rsidRPr="00F64866">
        <w:rPr>
          <w:rFonts w:eastAsia="Malgun Gothic"/>
        </w:rPr>
        <w:tab/>
        <w:t>MEF Key Registration Configuration Details</w:t>
      </w:r>
      <w:r>
        <w:tab/>
      </w:r>
      <w:r>
        <w:fldChar w:fldCharType="begin"/>
      </w:r>
      <w:r>
        <w:instrText xml:space="preserve"> PAGEREF _Toc508115402 \h </w:instrText>
      </w:r>
      <w:r>
        <w:fldChar w:fldCharType="separate"/>
      </w:r>
      <w:r>
        <w:t>108</w:t>
      </w:r>
      <w:r>
        <w:fldChar w:fldCharType="end"/>
      </w:r>
    </w:p>
    <w:p w14:paraId="09F71FAE" w14:textId="77777777" w:rsidR="00D84F6D" w:rsidRDefault="00D84F6D" w:rsidP="00D84F6D">
      <w:pPr>
        <w:pStyle w:val="TOC3"/>
        <w:rPr>
          <w:rFonts w:asciiTheme="minorHAnsi" w:eastAsiaTheme="minorEastAsia" w:hAnsiTheme="minorHAnsi" w:cstheme="minorBidi"/>
          <w:sz w:val="22"/>
          <w:szCs w:val="22"/>
          <w:lang w:eastAsia="en-GB"/>
        </w:rPr>
      </w:pPr>
      <w:r>
        <w:t>8.3.8</w:t>
      </w:r>
      <w:r>
        <w:tab/>
        <w:t>Profile for Device Configuration within an Enrolment Exchange</w:t>
      </w:r>
      <w:r>
        <w:tab/>
      </w:r>
      <w:r>
        <w:fldChar w:fldCharType="begin"/>
      </w:r>
      <w:r>
        <w:instrText xml:space="preserve"> PAGEREF _Toc508115403 \h </w:instrText>
      </w:r>
      <w:r>
        <w:fldChar w:fldCharType="separate"/>
      </w:r>
      <w:r>
        <w:t>109</w:t>
      </w:r>
      <w:r>
        <w:fldChar w:fldCharType="end"/>
      </w:r>
    </w:p>
    <w:p w14:paraId="688709D6" w14:textId="77777777" w:rsidR="00D84F6D" w:rsidRDefault="00D84F6D" w:rsidP="00D84F6D">
      <w:pPr>
        <w:pStyle w:val="TOC3"/>
        <w:rPr>
          <w:rFonts w:asciiTheme="minorHAnsi" w:eastAsiaTheme="minorEastAsia" w:hAnsiTheme="minorHAnsi" w:cstheme="minorBidi"/>
          <w:sz w:val="22"/>
          <w:szCs w:val="22"/>
          <w:lang w:eastAsia="en-GB"/>
        </w:rPr>
      </w:pPr>
      <w:r>
        <w:t>8.3.9</w:t>
      </w:r>
      <w:r>
        <w:tab/>
        <w:t>MEF Client Command Processing</w:t>
      </w:r>
      <w:r>
        <w:tab/>
      </w:r>
      <w:r>
        <w:fldChar w:fldCharType="begin"/>
      </w:r>
      <w:r>
        <w:instrText xml:space="preserve"> PAGEREF _Toc508115404 \h </w:instrText>
      </w:r>
      <w:r>
        <w:fldChar w:fldCharType="separate"/>
      </w:r>
      <w:r>
        <w:t>109</w:t>
      </w:r>
      <w:r>
        <w:fldChar w:fldCharType="end"/>
      </w:r>
    </w:p>
    <w:p w14:paraId="1F91365A" w14:textId="77777777" w:rsidR="00D84F6D" w:rsidRDefault="00D84F6D" w:rsidP="00D84F6D">
      <w:pPr>
        <w:pStyle w:val="TOC4"/>
        <w:rPr>
          <w:rFonts w:asciiTheme="minorHAnsi" w:eastAsiaTheme="minorEastAsia" w:hAnsiTheme="minorHAnsi" w:cstheme="minorBidi"/>
          <w:sz w:val="22"/>
          <w:szCs w:val="22"/>
          <w:lang w:eastAsia="en-GB"/>
        </w:rPr>
      </w:pPr>
      <w:r>
        <w:t>8.3.9.1</w:t>
      </w:r>
      <w:r>
        <w:tab/>
        <w:t>Introduction</w:t>
      </w:r>
      <w:r>
        <w:tab/>
      </w:r>
      <w:r>
        <w:fldChar w:fldCharType="begin"/>
      </w:r>
      <w:r>
        <w:instrText xml:space="preserve"> PAGEREF _Toc508115405 \h </w:instrText>
      </w:r>
      <w:r>
        <w:fldChar w:fldCharType="separate"/>
      </w:r>
      <w:r>
        <w:t>109</w:t>
      </w:r>
      <w:r>
        <w:fldChar w:fldCharType="end"/>
      </w:r>
    </w:p>
    <w:p w14:paraId="20DEEBD8" w14:textId="77777777" w:rsidR="00D84F6D" w:rsidRDefault="00D84F6D" w:rsidP="00D84F6D">
      <w:pPr>
        <w:pStyle w:val="TOC4"/>
        <w:rPr>
          <w:rFonts w:asciiTheme="minorHAnsi" w:eastAsiaTheme="minorEastAsia" w:hAnsiTheme="minorHAnsi" w:cstheme="minorBidi"/>
          <w:sz w:val="22"/>
          <w:szCs w:val="22"/>
          <w:lang w:eastAsia="en-GB"/>
        </w:rPr>
      </w:pPr>
      <w:r>
        <w:t>8.3.9.2</w:t>
      </w:r>
      <w:r>
        <w:tab/>
        <w:t>MEF Client Command Retrieve Procedure</w:t>
      </w:r>
      <w:r>
        <w:tab/>
      </w:r>
      <w:r>
        <w:fldChar w:fldCharType="begin"/>
      </w:r>
      <w:r>
        <w:instrText xml:space="preserve"> PAGEREF _Toc508115406 \h </w:instrText>
      </w:r>
      <w:r>
        <w:fldChar w:fldCharType="separate"/>
      </w:r>
      <w:r>
        <w:t>110</w:t>
      </w:r>
      <w:r>
        <w:fldChar w:fldCharType="end"/>
      </w:r>
    </w:p>
    <w:p w14:paraId="230A8C72" w14:textId="77777777" w:rsidR="00D84F6D" w:rsidRDefault="00D84F6D" w:rsidP="00D84F6D">
      <w:pPr>
        <w:pStyle w:val="TOC4"/>
        <w:rPr>
          <w:rFonts w:asciiTheme="minorHAnsi" w:eastAsiaTheme="minorEastAsia" w:hAnsiTheme="minorHAnsi" w:cstheme="minorBidi"/>
          <w:sz w:val="22"/>
          <w:szCs w:val="22"/>
          <w:lang w:eastAsia="en-GB"/>
        </w:rPr>
      </w:pPr>
      <w:r>
        <w:t>8.3.9.3</w:t>
      </w:r>
      <w:r>
        <w:tab/>
        <w:t>MEF Client Command Update procedure</w:t>
      </w:r>
      <w:r>
        <w:tab/>
      </w:r>
      <w:r>
        <w:fldChar w:fldCharType="begin"/>
      </w:r>
      <w:r>
        <w:instrText xml:space="preserve"> PAGEREF _Toc508115407 \h </w:instrText>
      </w:r>
      <w:r>
        <w:fldChar w:fldCharType="separate"/>
      </w:r>
      <w:r>
        <w:t>111</w:t>
      </w:r>
      <w:r>
        <w:fldChar w:fldCharType="end"/>
      </w:r>
    </w:p>
    <w:p w14:paraId="66BAB61F" w14:textId="77777777" w:rsidR="00D84F6D" w:rsidRDefault="00D84F6D" w:rsidP="00D84F6D">
      <w:pPr>
        <w:pStyle w:val="TOC4"/>
        <w:rPr>
          <w:rFonts w:asciiTheme="minorHAnsi" w:eastAsiaTheme="minorEastAsia" w:hAnsiTheme="minorHAnsi" w:cstheme="minorBidi"/>
          <w:sz w:val="22"/>
          <w:szCs w:val="22"/>
          <w:lang w:eastAsia="en-GB"/>
        </w:rPr>
      </w:pPr>
      <w:r>
        <w:t>8.3.9.4</w:t>
      </w:r>
      <w:r>
        <w:tab/>
        <w:t>The cmdDescription element</w:t>
      </w:r>
      <w:r>
        <w:tab/>
      </w:r>
      <w:r>
        <w:fldChar w:fldCharType="begin"/>
      </w:r>
      <w:r>
        <w:instrText xml:space="preserve"> PAGEREF _Toc508115408 \h </w:instrText>
      </w:r>
      <w:r>
        <w:fldChar w:fldCharType="separate"/>
      </w:r>
      <w:r>
        <w:t>112</w:t>
      </w:r>
      <w:r>
        <w:fldChar w:fldCharType="end"/>
      </w:r>
    </w:p>
    <w:p w14:paraId="23E9B2C2" w14:textId="77777777" w:rsidR="00D84F6D" w:rsidRDefault="00D84F6D" w:rsidP="00D84F6D">
      <w:pPr>
        <w:pStyle w:val="TOC4"/>
        <w:rPr>
          <w:rFonts w:asciiTheme="minorHAnsi" w:eastAsiaTheme="minorEastAsia" w:hAnsiTheme="minorHAnsi" w:cstheme="minorBidi"/>
          <w:sz w:val="22"/>
          <w:szCs w:val="22"/>
          <w:lang w:eastAsia="en-GB"/>
        </w:rPr>
      </w:pPr>
      <w:r>
        <w:t>8.3.9.5</w:t>
      </w:r>
      <w:r>
        <w:tab/>
        <w:t xml:space="preserve">The </w:t>
      </w:r>
      <w:r w:rsidRPr="00F64866">
        <w:rPr>
          <w:i/>
        </w:rPr>
        <w:t>cmdStatusCode</w:t>
      </w:r>
      <w:r>
        <w:t xml:space="preserve"> element</w:t>
      </w:r>
      <w:r>
        <w:tab/>
      </w:r>
      <w:r>
        <w:fldChar w:fldCharType="begin"/>
      </w:r>
      <w:r>
        <w:instrText xml:space="preserve"> PAGEREF _Toc508115409 \h </w:instrText>
      </w:r>
      <w:r>
        <w:fldChar w:fldCharType="separate"/>
      </w:r>
      <w:r>
        <w:t>112</w:t>
      </w:r>
      <w:r>
        <w:fldChar w:fldCharType="end"/>
      </w:r>
    </w:p>
    <w:p w14:paraId="577B7ABE" w14:textId="77777777" w:rsidR="00D84F6D" w:rsidRDefault="00D84F6D" w:rsidP="00D84F6D">
      <w:pPr>
        <w:pStyle w:val="TOC5"/>
        <w:rPr>
          <w:rFonts w:asciiTheme="minorHAnsi" w:eastAsiaTheme="minorEastAsia" w:hAnsiTheme="minorHAnsi" w:cstheme="minorBidi"/>
          <w:sz w:val="22"/>
          <w:szCs w:val="22"/>
          <w:lang w:eastAsia="en-GB"/>
        </w:rPr>
      </w:pPr>
      <w:r>
        <w:t>8.3.9.5.1</w:t>
      </w:r>
      <w:r>
        <w:tab/>
        <w:t>Introduction</w:t>
      </w:r>
      <w:r>
        <w:tab/>
      </w:r>
      <w:r>
        <w:fldChar w:fldCharType="begin"/>
      </w:r>
      <w:r>
        <w:instrText xml:space="preserve"> PAGEREF _Toc508115410 \h </w:instrText>
      </w:r>
      <w:r>
        <w:fldChar w:fldCharType="separate"/>
      </w:r>
      <w:r>
        <w:t>112</w:t>
      </w:r>
      <w:r>
        <w:fldChar w:fldCharType="end"/>
      </w:r>
    </w:p>
    <w:p w14:paraId="3720A2B1" w14:textId="77777777" w:rsidR="00D84F6D" w:rsidRDefault="00D84F6D" w:rsidP="00D84F6D">
      <w:pPr>
        <w:pStyle w:val="TOC5"/>
        <w:rPr>
          <w:rFonts w:asciiTheme="minorHAnsi" w:eastAsiaTheme="minorEastAsia" w:hAnsiTheme="minorHAnsi" w:cstheme="minorBidi"/>
          <w:sz w:val="22"/>
          <w:szCs w:val="22"/>
          <w:lang w:eastAsia="en-GB"/>
        </w:rPr>
      </w:pPr>
      <w:r>
        <w:t>8.3.9.5.2</w:t>
      </w:r>
      <w:r>
        <w:tab/>
      </w:r>
      <w:r w:rsidRPr="00F64866">
        <w:rPr>
          <w:i/>
        </w:rPr>
        <w:t>cmdStatusCode</w:t>
      </w:r>
      <w:r>
        <w:t xml:space="preserve"> MEF_CLIENT_CMD_ISSUED</w:t>
      </w:r>
      <w:r>
        <w:tab/>
      </w:r>
      <w:r>
        <w:fldChar w:fldCharType="begin"/>
      </w:r>
      <w:r>
        <w:instrText xml:space="preserve"> PAGEREF _Toc508115411 \h </w:instrText>
      </w:r>
      <w:r>
        <w:fldChar w:fldCharType="separate"/>
      </w:r>
      <w:r>
        <w:t>113</w:t>
      </w:r>
      <w:r>
        <w:fldChar w:fldCharType="end"/>
      </w:r>
    </w:p>
    <w:p w14:paraId="7A0E27B4" w14:textId="77777777" w:rsidR="00D84F6D" w:rsidRDefault="00D84F6D" w:rsidP="00D84F6D">
      <w:pPr>
        <w:pStyle w:val="TOC5"/>
        <w:rPr>
          <w:rFonts w:asciiTheme="minorHAnsi" w:eastAsiaTheme="minorEastAsia" w:hAnsiTheme="minorHAnsi" w:cstheme="minorBidi"/>
          <w:sz w:val="22"/>
          <w:szCs w:val="22"/>
          <w:lang w:eastAsia="en-GB"/>
        </w:rPr>
      </w:pPr>
      <w:r>
        <w:t>8.3.9.5.3</w:t>
      </w:r>
      <w:r>
        <w:tab/>
      </w:r>
      <w:r w:rsidRPr="00F64866">
        <w:rPr>
          <w:i/>
        </w:rPr>
        <w:t>cmdStatusCode</w:t>
      </w:r>
      <w:r>
        <w:t xml:space="preserve"> MEF_CLIENT_CMD_REISSUED</w:t>
      </w:r>
      <w:r>
        <w:tab/>
      </w:r>
      <w:r>
        <w:fldChar w:fldCharType="begin"/>
      </w:r>
      <w:r>
        <w:instrText xml:space="preserve"> PAGEREF _Toc508115412 \h </w:instrText>
      </w:r>
      <w:r>
        <w:fldChar w:fldCharType="separate"/>
      </w:r>
      <w:r>
        <w:t>113</w:t>
      </w:r>
      <w:r>
        <w:fldChar w:fldCharType="end"/>
      </w:r>
    </w:p>
    <w:p w14:paraId="0C162891" w14:textId="77777777" w:rsidR="00D84F6D" w:rsidRDefault="00D84F6D" w:rsidP="00D84F6D">
      <w:pPr>
        <w:pStyle w:val="TOC5"/>
        <w:rPr>
          <w:rFonts w:asciiTheme="minorHAnsi" w:eastAsiaTheme="minorEastAsia" w:hAnsiTheme="minorHAnsi" w:cstheme="minorBidi"/>
          <w:sz w:val="22"/>
          <w:szCs w:val="22"/>
          <w:lang w:eastAsia="en-GB"/>
        </w:rPr>
      </w:pPr>
      <w:r>
        <w:t>8.3.9.5.4</w:t>
      </w:r>
      <w:r>
        <w:tab/>
      </w:r>
      <w:r w:rsidRPr="00F64866">
        <w:rPr>
          <w:i/>
        </w:rPr>
        <w:t>cmdStatusCode</w:t>
      </w:r>
      <w:r>
        <w:t xml:space="preserve"> MEF_CLIENT_CMD_OK</w:t>
      </w:r>
      <w:r>
        <w:tab/>
      </w:r>
      <w:r>
        <w:fldChar w:fldCharType="begin"/>
      </w:r>
      <w:r>
        <w:instrText xml:space="preserve"> PAGEREF _Toc508115413 \h </w:instrText>
      </w:r>
      <w:r>
        <w:fldChar w:fldCharType="separate"/>
      </w:r>
      <w:r>
        <w:t>113</w:t>
      </w:r>
      <w:r>
        <w:fldChar w:fldCharType="end"/>
      </w:r>
    </w:p>
    <w:p w14:paraId="491F0609" w14:textId="77777777" w:rsidR="00D84F6D" w:rsidRDefault="00D84F6D" w:rsidP="00D84F6D">
      <w:pPr>
        <w:pStyle w:val="TOC5"/>
        <w:rPr>
          <w:rFonts w:asciiTheme="minorHAnsi" w:eastAsiaTheme="minorEastAsia" w:hAnsiTheme="minorHAnsi" w:cstheme="minorBidi"/>
          <w:sz w:val="22"/>
          <w:szCs w:val="22"/>
          <w:lang w:eastAsia="en-GB"/>
        </w:rPr>
      </w:pPr>
      <w:r>
        <w:t>8.3.9.5.5</w:t>
      </w:r>
      <w:r>
        <w:tab/>
      </w:r>
      <w:r w:rsidRPr="00F64866">
        <w:rPr>
          <w:i/>
        </w:rPr>
        <w:t>cmdStatusCode</w:t>
      </w:r>
      <w:r>
        <w:t xml:space="preserve"> MEF_CLIENT_CMD_REPEATED_CMD_ID</w:t>
      </w:r>
      <w:r>
        <w:tab/>
      </w:r>
      <w:r>
        <w:fldChar w:fldCharType="begin"/>
      </w:r>
      <w:r>
        <w:instrText xml:space="preserve"> PAGEREF _Toc508115414 \h </w:instrText>
      </w:r>
      <w:r>
        <w:fldChar w:fldCharType="separate"/>
      </w:r>
      <w:r>
        <w:t>113</w:t>
      </w:r>
      <w:r>
        <w:fldChar w:fldCharType="end"/>
      </w:r>
    </w:p>
    <w:p w14:paraId="46376C6C" w14:textId="77777777" w:rsidR="00D84F6D" w:rsidRDefault="00D84F6D" w:rsidP="00D84F6D">
      <w:pPr>
        <w:pStyle w:val="TOC5"/>
        <w:rPr>
          <w:rFonts w:asciiTheme="minorHAnsi" w:eastAsiaTheme="minorEastAsia" w:hAnsiTheme="minorHAnsi" w:cstheme="minorBidi"/>
          <w:sz w:val="22"/>
          <w:szCs w:val="22"/>
          <w:lang w:eastAsia="en-GB"/>
        </w:rPr>
      </w:pPr>
      <w:r>
        <w:t>8.3.9.5.6</w:t>
      </w:r>
      <w:r>
        <w:tab/>
      </w:r>
      <w:r w:rsidRPr="00F64866">
        <w:rPr>
          <w:i/>
        </w:rPr>
        <w:t>cmdStatusCode</w:t>
      </w:r>
      <w:r>
        <w:t xml:space="preserve"> MEF_CLIENT_CMD_CLASS_NOT_SUPPORTED</w:t>
      </w:r>
      <w:r>
        <w:tab/>
      </w:r>
      <w:r>
        <w:fldChar w:fldCharType="begin"/>
      </w:r>
      <w:r>
        <w:instrText xml:space="preserve"> PAGEREF _Toc508115415 \h </w:instrText>
      </w:r>
      <w:r>
        <w:fldChar w:fldCharType="separate"/>
      </w:r>
      <w:r>
        <w:t>113</w:t>
      </w:r>
      <w:r>
        <w:fldChar w:fldCharType="end"/>
      </w:r>
    </w:p>
    <w:p w14:paraId="57474D50" w14:textId="77777777" w:rsidR="00D84F6D" w:rsidRDefault="00D84F6D" w:rsidP="00D84F6D">
      <w:pPr>
        <w:pStyle w:val="TOC5"/>
        <w:rPr>
          <w:rFonts w:asciiTheme="minorHAnsi" w:eastAsiaTheme="minorEastAsia" w:hAnsiTheme="minorHAnsi" w:cstheme="minorBidi"/>
          <w:sz w:val="22"/>
          <w:szCs w:val="22"/>
          <w:lang w:eastAsia="en-GB"/>
        </w:rPr>
      </w:pPr>
      <w:r>
        <w:t>8.3.9.5.7</w:t>
      </w:r>
      <w:r>
        <w:tab/>
      </w:r>
      <w:r w:rsidRPr="00F64866">
        <w:rPr>
          <w:i/>
        </w:rPr>
        <w:t>cmdStatusCode</w:t>
      </w:r>
      <w:r>
        <w:t xml:space="preserve"> MEF_CLIENT_CMD_BAD_ARGUMENTS</w:t>
      </w:r>
      <w:r>
        <w:tab/>
      </w:r>
      <w:r>
        <w:fldChar w:fldCharType="begin"/>
      </w:r>
      <w:r>
        <w:instrText xml:space="preserve"> PAGEREF _Toc508115416 \h </w:instrText>
      </w:r>
      <w:r>
        <w:fldChar w:fldCharType="separate"/>
      </w:r>
      <w:r>
        <w:t>114</w:t>
      </w:r>
      <w:r>
        <w:fldChar w:fldCharType="end"/>
      </w:r>
    </w:p>
    <w:p w14:paraId="656DED59" w14:textId="77777777" w:rsidR="00D84F6D" w:rsidRDefault="00D84F6D" w:rsidP="00D84F6D">
      <w:pPr>
        <w:pStyle w:val="TOC5"/>
        <w:rPr>
          <w:rFonts w:asciiTheme="minorHAnsi" w:eastAsiaTheme="minorEastAsia" w:hAnsiTheme="minorHAnsi" w:cstheme="minorBidi"/>
          <w:sz w:val="22"/>
          <w:szCs w:val="22"/>
          <w:lang w:eastAsia="en-GB"/>
        </w:rPr>
      </w:pPr>
      <w:r>
        <w:t>8.3.9.5.8</w:t>
      </w:r>
      <w:r>
        <w:tab/>
      </w:r>
      <w:r w:rsidRPr="00F64866">
        <w:rPr>
          <w:i/>
        </w:rPr>
        <w:t>cmdStatusCode</w:t>
      </w:r>
      <w:r>
        <w:t xml:space="preserve"> MEF_CLIENT_CMD_UNACCEPTABLE_ARGUMENTS</w:t>
      </w:r>
      <w:r>
        <w:tab/>
      </w:r>
      <w:r>
        <w:fldChar w:fldCharType="begin"/>
      </w:r>
      <w:r>
        <w:instrText xml:space="preserve"> PAGEREF _Toc508115417 \h </w:instrText>
      </w:r>
      <w:r>
        <w:fldChar w:fldCharType="separate"/>
      </w:r>
      <w:r>
        <w:t>114</w:t>
      </w:r>
      <w:r>
        <w:fldChar w:fldCharType="end"/>
      </w:r>
    </w:p>
    <w:p w14:paraId="45374FC4" w14:textId="77777777" w:rsidR="00D84F6D" w:rsidRDefault="00D84F6D" w:rsidP="00D84F6D">
      <w:pPr>
        <w:pStyle w:val="TOC5"/>
        <w:rPr>
          <w:rFonts w:asciiTheme="minorHAnsi" w:eastAsiaTheme="minorEastAsia" w:hAnsiTheme="minorHAnsi" w:cstheme="minorBidi"/>
          <w:sz w:val="22"/>
          <w:szCs w:val="22"/>
          <w:lang w:eastAsia="en-GB"/>
        </w:rPr>
      </w:pPr>
      <w:r>
        <w:t>8.3.9.5.9</w:t>
      </w:r>
      <w:r>
        <w:tab/>
      </w:r>
      <w:r w:rsidRPr="00F64866">
        <w:rPr>
          <w:i/>
        </w:rPr>
        <w:t>cmdStatusCode</w:t>
      </w:r>
      <w:r>
        <w:t xml:space="preserve"> MEF_CLIENT_CMD_CERT_PROV_SERVER_ERROR</w:t>
      </w:r>
      <w:r>
        <w:tab/>
      </w:r>
      <w:r>
        <w:fldChar w:fldCharType="begin"/>
      </w:r>
      <w:r>
        <w:instrText xml:space="preserve"> PAGEREF _Toc508115418 \h </w:instrText>
      </w:r>
      <w:r>
        <w:fldChar w:fldCharType="separate"/>
      </w:r>
      <w:r>
        <w:t>114</w:t>
      </w:r>
      <w:r>
        <w:fldChar w:fldCharType="end"/>
      </w:r>
    </w:p>
    <w:p w14:paraId="75FBE346" w14:textId="77777777" w:rsidR="00D84F6D" w:rsidRDefault="00D84F6D" w:rsidP="00D84F6D">
      <w:pPr>
        <w:pStyle w:val="TOC5"/>
        <w:rPr>
          <w:rFonts w:asciiTheme="minorHAnsi" w:eastAsiaTheme="minorEastAsia" w:hAnsiTheme="minorHAnsi" w:cstheme="minorBidi"/>
          <w:sz w:val="22"/>
          <w:szCs w:val="22"/>
          <w:lang w:eastAsia="en-GB"/>
        </w:rPr>
      </w:pPr>
      <w:r>
        <w:t>8.3.9.5.10</w:t>
      </w:r>
      <w:r>
        <w:tab/>
      </w:r>
      <w:r w:rsidRPr="00F64866">
        <w:rPr>
          <w:i/>
        </w:rPr>
        <w:t>cmdStatusCode</w:t>
      </w:r>
      <w:r>
        <w:t xml:space="preserve"> MEF_CLIENT_CMD_CERT_PROV_CLIENT_ERROR</w:t>
      </w:r>
      <w:r>
        <w:tab/>
      </w:r>
      <w:r>
        <w:fldChar w:fldCharType="begin"/>
      </w:r>
      <w:r>
        <w:instrText xml:space="preserve"> PAGEREF _Toc508115419 \h </w:instrText>
      </w:r>
      <w:r>
        <w:fldChar w:fldCharType="separate"/>
      </w:r>
      <w:r>
        <w:t>114</w:t>
      </w:r>
      <w:r>
        <w:fldChar w:fldCharType="end"/>
      </w:r>
    </w:p>
    <w:p w14:paraId="5B4AE2CC" w14:textId="77777777" w:rsidR="00D84F6D" w:rsidRDefault="00D84F6D" w:rsidP="00D84F6D">
      <w:pPr>
        <w:pStyle w:val="TOC5"/>
        <w:rPr>
          <w:rFonts w:asciiTheme="minorHAnsi" w:eastAsiaTheme="minorEastAsia" w:hAnsiTheme="minorHAnsi" w:cstheme="minorBidi"/>
          <w:sz w:val="22"/>
          <w:szCs w:val="22"/>
          <w:lang w:eastAsia="en-GB"/>
        </w:rPr>
      </w:pPr>
      <w:r>
        <w:t>8.3.9.5.11</w:t>
      </w:r>
      <w:r>
        <w:tab/>
      </w:r>
      <w:r w:rsidRPr="00F64866">
        <w:rPr>
          <w:i/>
        </w:rPr>
        <w:t>cmdStatusCode</w:t>
      </w:r>
      <w:r>
        <w:t xml:space="preserve"> MEF_CLIENT_CMD_DEV_CFG_SERVER_ERROR</w:t>
      </w:r>
      <w:r>
        <w:tab/>
      </w:r>
      <w:r>
        <w:fldChar w:fldCharType="begin"/>
      </w:r>
      <w:r>
        <w:instrText xml:space="preserve"> PAGEREF _Toc508115420 \h </w:instrText>
      </w:r>
      <w:r>
        <w:fldChar w:fldCharType="separate"/>
      </w:r>
      <w:r>
        <w:t>114</w:t>
      </w:r>
      <w:r>
        <w:fldChar w:fldCharType="end"/>
      </w:r>
    </w:p>
    <w:p w14:paraId="62EB9B60" w14:textId="77777777" w:rsidR="00D84F6D" w:rsidRDefault="00D84F6D" w:rsidP="00D84F6D">
      <w:pPr>
        <w:pStyle w:val="TOC5"/>
        <w:rPr>
          <w:rFonts w:asciiTheme="minorHAnsi" w:eastAsiaTheme="minorEastAsia" w:hAnsiTheme="minorHAnsi" w:cstheme="minorBidi"/>
          <w:sz w:val="22"/>
          <w:szCs w:val="22"/>
          <w:lang w:eastAsia="en-GB"/>
        </w:rPr>
      </w:pPr>
      <w:r>
        <w:t>8.3.9.5.12</w:t>
      </w:r>
      <w:r>
        <w:tab/>
      </w:r>
      <w:r w:rsidRPr="00F64866">
        <w:rPr>
          <w:i/>
        </w:rPr>
        <w:t>cmdStatusCode</w:t>
      </w:r>
      <w:r>
        <w:t xml:space="preserve"> MEF_CLIENT_CMD_DEV_CFG_CLIENT_ERROR</w:t>
      </w:r>
      <w:r>
        <w:tab/>
      </w:r>
      <w:r>
        <w:fldChar w:fldCharType="begin"/>
      </w:r>
      <w:r>
        <w:instrText xml:space="preserve"> PAGEREF _Toc508115421 \h </w:instrText>
      </w:r>
      <w:r>
        <w:fldChar w:fldCharType="separate"/>
      </w:r>
      <w:r>
        <w:t>114</w:t>
      </w:r>
      <w:r>
        <w:fldChar w:fldCharType="end"/>
      </w:r>
    </w:p>
    <w:p w14:paraId="03B4A7F7" w14:textId="77777777" w:rsidR="00D84F6D" w:rsidRDefault="00D84F6D" w:rsidP="00D84F6D">
      <w:pPr>
        <w:pStyle w:val="TOC5"/>
        <w:rPr>
          <w:rFonts w:asciiTheme="minorHAnsi" w:eastAsiaTheme="minorEastAsia" w:hAnsiTheme="minorHAnsi" w:cstheme="minorBidi"/>
          <w:sz w:val="22"/>
          <w:szCs w:val="22"/>
          <w:lang w:eastAsia="en-GB"/>
        </w:rPr>
      </w:pPr>
      <w:r>
        <w:t>8.3.9.5.13</w:t>
      </w:r>
      <w:r>
        <w:tab/>
      </w:r>
      <w:r w:rsidRPr="00F64866">
        <w:rPr>
          <w:i/>
        </w:rPr>
        <w:t>cmdStatusCode</w:t>
      </w:r>
      <w:r>
        <w:t xml:space="preserve"> MEF_CLIENT_CMD_MO_NODE_NOT_FOUND</w:t>
      </w:r>
      <w:r>
        <w:tab/>
      </w:r>
      <w:r>
        <w:fldChar w:fldCharType="begin"/>
      </w:r>
      <w:r>
        <w:instrText xml:space="preserve"> PAGEREF _Toc508115422 \h </w:instrText>
      </w:r>
      <w:r>
        <w:fldChar w:fldCharType="separate"/>
      </w:r>
      <w:r>
        <w:t>114</w:t>
      </w:r>
      <w:r>
        <w:fldChar w:fldCharType="end"/>
      </w:r>
    </w:p>
    <w:p w14:paraId="449C6C66" w14:textId="77777777" w:rsidR="00D84F6D" w:rsidRDefault="00D84F6D" w:rsidP="00D84F6D">
      <w:pPr>
        <w:pStyle w:val="TOC5"/>
        <w:rPr>
          <w:rFonts w:asciiTheme="minorHAnsi" w:eastAsiaTheme="minorEastAsia" w:hAnsiTheme="minorHAnsi" w:cstheme="minorBidi"/>
          <w:sz w:val="22"/>
          <w:szCs w:val="22"/>
          <w:lang w:eastAsia="en-GB"/>
        </w:rPr>
      </w:pPr>
      <w:r>
        <w:t>8.3.9.5.14</w:t>
      </w:r>
      <w:r>
        <w:tab/>
      </w:r>
      <w:r w:rsidRPr="00F64866">
        <w:rPr>
          <w:i/>
        </w:rPr>
        <w:t>cmdStatusCode</w:t>
      </w:r>
      <w:r>
        <w:t xml:space="preserve"> MEF_CLIENT_CMD_MO_NODE_TYPE_CONFLICT</w:t>
      </w:r>
      <w:r>
        <w:tab/>
      </w:r>
      <w:r>
        <w:fldChar w:fldCharType="begin"/>
      </w:r>
      <w:r>
        <w:instrText xml:space="preserve"> PAGEREF _Toc508115423 \h </w:instrText>
      </w:r>
      <w:r>
        <w:fldChar w:fldCharType="separate"/>
      </w:r>
      <w:r>
        <w:t>114</w:t>
      </w:r>
      <w:r>
        <w:fldChar w:fldCharType="end"/>
      </w:r>
    </w:p>
    <w:p w14:paraId="3FF74B56" w14:textId="77777777" w:rsidR="00D84F6D" w:rsidRDefault="00D84F6D" w:rsidP="00D84F6D">
      <w:pPr>
        <w:pStyle w:val="TOC5"/>
        <w:rPr>
          <w:rFonts w:asciiTheme="minorHAnsi" w:eastAsiaTheme="minorEastAsia" w:hAnsiTheme="minorHAnsi" w:cstheme="minorBidi"/>
          <w:sz w:val="22"/>
          <w:szCs w:val="22"/>
          <w:lang w:eastAsia="en-GB"/>
        </w:rPr>
      </w:pPr>
      <w:r>
        <w:t>8.3.9.5.15</w:t>
      </w:r>
      <w:r>
        <w:tab/>
      </w:r>
      <w:r w:rsidRPr="00F64866">
        <w:rPr>
          <w:i/>
        </w:rPr>
        <w:t>cmdStatusCode</w:t>
      </w:r>
      <w:r>
        <w:t xml:space="preserve"> MEF_CLIENT_CMD_MO_NODE_BAD_ARGS</w:t>
      </w:r>
      <w:r>
        <w:tab/>
      </w:r>
      <w:r>
        <w:fldChar w:fldCharType="begin"/>
      </w:r>
      <w:r>
        <w:instrText xml:space="preserve"> PAGEREF _Toc508115424 \h </w:instrText>
      </w:r>
      <w:r>
        <w:fldChar w:fldCharType="separate"/>
      </w:r>
      <w:r>
        <w:t>114</w:t>
      </w:r>
      <w:r>
        <w:fldChar w:fldCharType="end"/>
      </w:r>
    </w:p>
    <w:p w14:paraId="0D120A9F" w14:textId="77777777" w:rsidR="00D84F6D" w:rsidRDefault="00D84F6D" w:rsidP="00D84F6D">
      <w:pPr>
        <w:pStyle w:val="TOC5"/>
        <w:rPr>
          <w:rFonts w:asciiTheme="minorHAnsi" w:eastAsiaTheme="minorEastAsia" w:hAnsiTheme="minorHAnsi" w:cstheme="minorBidi"/>
          <w:sz w:val="22"/>
          <w:szCs w:val="22"/>
          <w:lang w:eastAsia="en-GB"/>
        </w:rPr>
      </w:pPr>
      <w:r>
        <w:t>8.3.9.5.16</w:t>
      </w:r>
      <w:r>
        <w:tab/>
      </w:r>
      <w:r w:rsidRPr="00F64866">
        <w:rPr>
          <w:i/>
        </w:rPr>
        <w:t>cmdStatusCode</w:t>
      </w:r>
      <w:r>
        <w:t xml:space="preserve"> MEF_CLIENT_CMD_MO_NODE_UNACCEPTABLE_ARGS</w:t>
      </w:r>
      <w:r>
        <w:tab/>
      </w:r>
      <w:r>
        <w:fldChar w:fldCharType="begin"/>
      </w:r>
      <w:r>
        <w:instrText xml:space="preserve"> PAGEREF _Toc508115425 \h </w:instrText>
      </w:r>
      <w:r>
        <w:fldChar w:fldCharType="separate"/>
      </w:r>
      <w:r>
        <w:t>114</w:t>
      </w:r>
      <w:r>
        <w:fldChar w:fldCharType="end"/>
      </w:r>
    </w:p>
    <w:p w14:paraId="082E2A37" w14:textId="77777777" w:rsidR="00D84F6D" w:rsidRDefault="00D84F6D" w:rsidP="00D84F6D">
      <w:pPr>
        <w:pStyle w:val="TOC5"/>
        <w:rPr>
          <w:rFonts w:asciiTheme="minorHAnsi" w:eastAsiaTheme="minorEastAsia" w:hAnsiTheme="minorHAnsi" w:cstheme="minorBidi"/>
          <w:sz w:val="22"/>
          <w:szCs w:val="22"/>
          <w:lang w:eastAsia="en-GB"/>
        </w:rPr>
      </w:pPr>
      <w:r>
        <w:t>8.3.9.5.17</w:t>
      </w:r>
      <w:r>
        <w:tab/>
      </w:r>
      <w:r w:rsidRPr="00F64866">
        <w:rPr>
          <w:i/>
        </w:rPr>
        <w:t>cmdStatusCode</w:t>
      </w:r>
      <w:r>
        <w:t xml:space="preserve"> MEF_CLIENT_CMD_MO_NODE_INCONSISTENT_CONFIG</w:t>
      </w:r>
      <w:r>
        <w:tab/>
      </w:r>
      <w:r>
        <w:fldChar w:fldCharType="begin"/>
      </w:r>
      <w:r>
        <w:instrText xml:space="preserve"> PAGEREF _Toc508115426 \h </w:instrText>
      </w:r>
      <w:r>
        <w:fldChar w:fldCharType="separate"/>
      </w:r>
      <w:r>
        <w:t>115</w:t>
      </w:r>
      <w:r>
        <w:fldChar w:fldCharType="end"/>
      </w:r>
    </w:p>
    <w:p w14:paraId="6E163926" w14:textId="77777777" w:rsidR="00D84F6D" w:rsidRDefault="00D84F6D" w:rsidP="00D84F6D">
      <w:pPr>
        <w:pStyle w:val="TOC5"/>
        <w:rPr>
          <w:rFonts w:asciiTheme="minorHAnsi" w:eastAsiaTheme="minorEastAsia" w:hAnsiTheme="minorHAnsi" w:cstheme="minorBidi"/>
          <w:sz w:val="22"/>
          <w:szCs w:val="22"/>
          <w:lang w:eastAsia="en-GB"/>
        </w:rPr>
      </w:pPr>
      <w:r>
        <w:t>8.3.9.5.18</w:t>
      </w:r>
      <w:r>
        <w:tab/>
      </w:r>
      <w:r w:rsidRPr="00F64866">
        <w:rPr>
          <w:i/>
        </w:rPr>
        <w:t>cmdStatusCode</w:t>
      </w:r>
      <w:r>
        <w:t xml:space="preserve"> MEF_CLIENT_CMD_MO_NODE_PROCESSING_FAILED</w:t>
      </w:r>
      <w:r>
        <w:tab/>
      </w:r>
      <w:r>
        <w:fldChar w:fldCharType="begin"/>
      </w:r>
      <w:r>
        <w:instrText xml:space="preserve"> PAGEREF _Toc508115427 \h </w:instrText>
      </w:r>
      <w:r>
        <w:fldChar w:fldCharType="separate"/>
      </w:r>
      <w:r>
        <w:t>115</w:t>
      </w:r>
      <w:r>
        <w:fldChar w:fldCharType="end"/>
      </w:r>
    </w:p>
    <w:p w14:paraId="659B5758" w14:textId="77777777" w:rsidR="00D84F6D" w:rsidRDefault="00D84F6D" w:rsidP="00D84F6D">
      <w:pPr>
        <w:pStyle w:val="TOC4"/>
        <w:rPr>
          <w:rFonts w:asciiTheme="minorHAnsi" w:eastAsiaTheme="minorEastAsia" w:hAnsiTheme="minorHAnsi" w:cstheme="minorBidi"/>
          <w:sz w:val="22"/>
          <w:szCs w:val="22"/>
          <w:lang w:eastAsia="en-GB"/>
        </w:rPr>
      </w:pPr>
      <w:r>
        <w:t>8.3.9.6</w:t>
      </w:r>
      <w:r>
        <w:tab/>
        <w:t>NO_MORE_COMMANDS MEF Client Command Class-specific Processes</w:t>
      </w:r>
      <w:r>
        <w:tab/>
      </w:r>
      <w:r>
        <w:fldChar w:fldCharType="begin"/>
      </w:r>
      <w:r>
        <w:instrText xml:space="preserve"> PAGEREF _Toc508115428 \h </w:instrText>
      </w:r>
      <w:r>
        <w:fldChar w:fldCharType="separate"/>
      </w:r>
      <w:r>
        <w:t>115</w:t>
      </w:r>
      <w:r>
        <w:fldChar w:fldCharType="end"/>
      </w:r>
    </w:p>
    <w:p w14:paraId="1372C495" w14:textId="77777777" w:rsidR="00D84F6D" w:rsidRDefault="00D84F6D" w:rsidP="00D84F6D">
      <w:pPr>
        <w:pStyle w:val="TOC4"/>
        <w:rPr>
          <w:rFonts w:asciiTheme="minorHAnsi" w:eastAsiaTheme="minorEastAsia" w:hAnsiTheme="minorHAnsi" w:cstheme="minorBidi"/>
          <w:sz w:val="22"/>
          <w:szCs w:val="22"/>
          <w:lang w:eastAsia="en-GB"/>
        </w:rPr>
      </w:pPr>
      <w:r>
        <w:t>8.3.9.7</w:t>
      </w:r>
      <w:r>
        <w:tab/>
        <w:t>CERT_PROV MEF Client Command Class-specific Processes</w:t>
      </w:r>
      <w:r>
        <w:tab/>
      </w:r>
      <w:r>
        <w:fldChar w:fldCharType="begin"/>
      </w:r>
      <w:r>
        <w:instrText xml:space="preserve"> PAGEREF _Toc508115429 \h </w:instrText>
      </w:r>
      <w:r>
        <w:fldChar w:fldCharType="separate"/>
      </w:r>
      <w:r>
        <w:t>115</w:t>
      </w:r>
      <w:r>
        <w:fldChar w:fldCharType="end"/>
      </w:r>
    </w:p>
    <w:p w14:paraId="34EC340A" w14:textId="77777777" w:rsidR="00D84F6D" w:rsidRDefault="00D84F6D" w:rsidP="00D84F6D">
      <w:pPr>
        <w:pStyle w:val="TOC4"/>
        <w:rPr>
          <w:rFonts w:asciiTheme="minorHAnsi" w:eastAsiaTheme="minorEastAsia" w:hAnsiTheme="minorHAnsi" w:cstheme="minorBidi"/>
          <w:sz w:val="22"/>
          <w:szCs w:val="22"/>
          <w:lang w:eastAsia="en-GB"/>
        </w:rPr>
      </w:pPr>
      <w:r>
        <w:t>8.3.9.8</w:t>
      </w:r>
      <w:r>
        <w:tab/>
        <w:t>DEV_CFG MEF Client Command Class-specific Processes</w:t>
      </w:r>
      <w:r>
        <w:tab/>
      </w:r>
      <w:r>
        <w:fldChar w:fldCharType="begin"/>
      </w:r>
      <w:r>
        <w:instrText xml:space="preserve"> PAGEREF _Toc508115430 \h </w:instrText>
      </w:r>
      <w:r>
        <w:fldChar w:fldCharType="separate"/>
      </w:r>
      <w:r>
        <w:t>117</w:t>
      </w:r>
      <w:r>
        <w:fldChar w:fldCharType="end"/>
      </w:r>
    </w:p>
    <w:p w14:paraId="6495280A" w14:textId="77777777" w:rsidR="00D84F6D" w:rsidRDefault="00D84F6D" w:rsidP="00D84F6D">
      <w:pPr>
        <w:pStyle w:val="TOC4"/>
        <w:rPr>
          <w:rFonts w:asciiTheme="minorHAnsi" w:eastAsiaTheme="minorEastAsia" w:hAnsiTheme="minorHAnsi" w:cstheme="minorBidi"/>
          <w:sz w:val="22"/>
          <w:szCs w:val="22"/>
          <w:lang w:eastAsia="en-GB"/>
        </w:rPr>
      </w:pPr>
      <w:r>
        <w:t>8.3.9.9</w:t>
      </w:r>
      <w:r>
        <w:tab/>
        <w:t>MO_NODE MEF Client Command Class-specific Processes</w:t>
      </w:r>
      <w:r>
        <w:tab/>
      </w:r>
      <w:r>
        <w:fldChar w:fldCharType="begin"/>
      </w:r>
      <w:r>
        <w:instrText xml:space="preserve"> PAGEREF _Toc508115431 \h </w:instrText>
      </w:r>
      <w:r>
        <w:fldChar w:fldCharType="separate"/>
      </w:r>
      <w:r>
        <w:t>118</w:t>
      </w:r>
      <w:r>
        <w:fldChar w:fldCharType="end"/>
      </w:r>
    </w:p>
    <w:p w14:paraId="492E019E" w14:textId="77777777" w:rsidR="00D84F6D" w:rsidRDefault="00D84F6D" w:rsidP="00D84F6D">
      <w:pPr>
        <w:pStyle w:val="TOC5"/>
        <w:rPr>
          <w:rFonts w:asciiTheme="minorHAnsi" w:eastAsiaTheme="minorEastAsia" w:hAnsiTheme="minorHAnsi" w:cstheme="minorBidi"/>
          <w:sz w:val="22"/>
          <w:szCs w:val="22"/>
          <w:lang w:eastAsia="en-GB"/>
        </w:rPr>
      </w:pPr>
      <w:r>
        <w:t>8.3.9.9.1</w:t>
      </w:r>
      <w:r>
        <w:tab/>
        <w:t>Generic MO_NODE Processes</w:t>
      </w:r>
      <w:r>
        <w:tab/>
      </w:r>
      <w:r>
        <w:fldChar w:fldCharType="begin"/>
      </w:r>
      <w:r>
        <w:instrText xml:space="preserve"> PAGEREF _Toc508115432 \h </w:instrText>
      </w:r>
      <w:r>
        <w:fldChar w:fldCharType="separate"/>
      </w:r>
      <w:r>
        <w:t>118</w:t>
      </w:r>
      <w:r>
        <w:fldChar w:fldCharType="end"/>
      </w:r>
    </w:p>
    <w:p w14:paraId="0500D927" w14:textId="77777777" w:rsidR="00D84F6D" w:rsidRDefault="00D84F6D" w:rsidP="00D84F6D">
      <w:pPr>
        <w:pStyle w:val="TOC5"/>
        <w:rPr>
          <w:rFonts w:asciiTheme="minorHAnsi" w:eastAsiaTheme="minorEastAsia" w:hAnsiTheme="minorHAnsi" w:cstheme="minorBidi"/>
          <w:sz w:val="22"/>
          <w:szCs w:val="22"/>
          <w:lang w:eastAsia="en-GB"/>
        </w:rPr>
      </w:pPr>
      <w:r>
        <w:t>8.3.9.9.2</w:t>
      </w:r>
      <w:r>
        <w:tab/>
        <w:t>[</w:t>
      </w:r>
      <w:r w:rsidRPr="00F64866">
        <w:rPr>
          <w:i/>
        </w:rPr>
        <w:t>authenticationProfile</w:t>
      </w:r>
      <w:r>
        <w:t>]-specific Processes</w:t>
      </w:r>
      <w:r>
        <w:tab/>
      </w:r>
      <w:r>
        <w:fldChar w:fldCharType="begin"/>
      </w:r>
      <w:r>
        <w:instrText xml:space="preserve"> PAGEREF _Toc508115433 \h </w:instrText>
      </w:r>
      <w:r>
        <w:fldChar w:fldCharType="separate"/>
      </w:r>
      <w:r>
        <w:t>119</w:t>
      </w:r>
      <w:r>
        <w:fldChar w:fldCharType="end"/>
      </w:r>
    </w:p>
    <w:p w14:paraId="0C975CFA" w14:textId="77777777" w:rsidR="00D84F6D" w:rsidRDefault="00D84F6D" w:rsidP="00D84F6D">
      <w:pPr>
        <w:pStyle w:val="TOC5"/>
        <w:rPr>
          <w:rFonts w:asciiTheme="minorHAnsi" w:eastAsiaTheme="minorEastAsia" w:hAnsiTheme="minorHAnsi" w:cstheme="minorBidi"/>
          <w:sz w:val="22"/>
          <w:szCs w:val="22"/>
          <w:lang w:eastAsia="en-GB"/>
        </w:rPr>
      </w:pPr>
      <w:r>
        <w:t>8.3.9.9.3</w:t>
      </w:r>
      <w:r>
        <w:tab/>
        <w:t>Process [</w:t>
      </w:r>
      <w:r w:rsidRPr="00F64866">
        <w:rPr>
          <w:i/>
        </w:rPr>
        <w:t>authenticationProfile</w:t>
      </w:r>
      <w:r>
        <w:t>] MO Node with pre-provisioned symmetric key</w:t>
      </w:r>
      <w:r>
        <w:tab/>
      </w:r>
      <w:r>
        <w:fldChar w:fldCharType="begin"/>
      </w:r>
      <w:r>
        <w:instrText xml:space="preserve"> PAGEREF _Toc508115434 \h </w:instrText>
      </w:r>
      <w:r>
        <w:fldChar w:fldCharType="separate"/>
      </w:r>
      <w:r>
        <w:t>121</w:t>
      </w:r>
      <w:r>
        <w:fldChar w:fldCharType="end"/>
      </w:r>
    </w:p>
    <w:p w14:paraId="25D691F4" w14:textId="77777777" w:rsidR="00D84F6D" w:rsidRDefault="00D84F6D" w:rsidP="00D84F6D">
      <w:pPr>
        <w:pStyle w:val="TOC5"/>
        <w:rPr>
          <w:rFonts w:asciiTheme="minorHAnsi" w:eastAsiaTheme="minorEastAsia" w:hAnsiTheme="minorHAnsi" w:cstheme="minorBidi"/>
          <w:sz w:val="22"/>
          <w:szCs w:val="22"/>
          <w:lang w:eastAsia="en-GB"/>
        </w:rPr>
      </w:pPr>
      <w:r>
        <w:t>8.3.9.9.4</w:t>
      </w:r>
      <w:r>
        <w:tab/>
        <w:t>Process [</w:t>
      </w:r>
      <w:r w:rsidRPr="00F64866">
        <w:rPr>
          <w:i/>
        </w:rPr>
        <w:t>authenticationProfile</w:t>
      </w:r>
      <w:r>
        <w:t>] MO Node with MEF-established symmetric key</w:t>
      </w:r>
      <w:r>
        <w:tab/>
      </w:r>
      <w:r>
        <w:fldChar w:fldCharType="begin"/>
      </w:r>
      <w:r>
        <w:instrText xml:space="preserve"> PAGEREF _Toc508115435 \h </w:instrText>
      </w:r>
      <w:r>
        <w:fldChar w:fldCharType="separate"/>
      </w:r>
      <w:r>
        <w:t>121</w:t>
      </w:r>
      <w:r>
        <w:fldChar w:fldCharType="end"/>
      </w:r>
    </w:p>
    <w:p w14:paraId="33A9FAC8" w14:textId="77777777" w:rsidR="00D84F6D" w:rsidRDefault="00D84F6D" w:rsidP="00D84F6D">
      <w:pPr>
        <w:pStyle w:val="TOC5"/>
        <w:rPr>
          <w:rFonts w:asciiTheme="minorHAnsi" w:eastAsiaTheme="minorEastAsia" w:hAnsiTheme="minorHAnsi" w:cstheme="minorBidi"/>
          <w:sz w:val="22"/>
          <w:szCs w:val="22"/>
          <w:lang w:eastAsia="en-GB"/>
        </w:rPr>
      </w:pPr>
      <w:r>
        <w:t>8.3.9.9.5</w:t>
      </w:r>
      <w:r>
        <w:tab/>
        <w:t>Process [</w:t>
      </w:r>
      <w:r w:rsidRPr="00F64866">
        <w:rPr>
          <w:i/>
        </w:rPr>
        <w:t>authenticationProfile</w:t>
      </w:r>
      <w:r>
        <w:t>] MO Node with MAF-established symmetric key</w:t>
      </w:r>
      <w:r>
        <w:tab/>
      </w:r>
      <w:r>
        <w:fldChar w:fldCharType="begin"/>
      </w:r>
      <w:r>
        <w:instrText xml:space="preserve"> PAGEREF _Toc508115436 \h </w:instrText>
      </w:r>
      <w:r>
        <w:fldChar w:fldCharType="separate"/>
      </w:r>
      <w:r>
        <w:t>123</w:t>
      </w:r>
      <w:r>
        <w:fldChar w:fldCharType="end"/>
      </w:r>
    </w:p>
    <w:p w14:paraId="1B06ACE4" w14:textId="77777777" w:rsidR="00D84F6D" w:rsidRDefault="00D84F6D" w:rsidP="00D84F6D">
      <w:pPr>
        <w:pStyle w:val="TOC5"/>
        <w:rPr>
          <w:rFonts w:asciiTheme="minorHAnsi" w:eastAsiaTheme="minorEastAsia" w:hAnsiTheme="minorHAnsi" w:cstheme="minorBidi"/>
          <w:sz w:val="22"/>
          <w:szCs w:val="22"/>
          <w:lang w:eastAsia="en-GB"/>
        </w:rPr>
      </w:pPr>
      <w:r>
        <w:t>8.3.9.9.6</w:t>
      </w:r>
      <w:r>
        <w:tab/>
        <w:t>Process [</w:t>
      </w:r>
      <w:r w:rsidRPr="00F64866">
        <w:rPr>
          <w:i/>
        </w:rPr>
        <w:t>authenticationProfile</w:t>
      </w:r>
      <w:r>
        <w:t>] MO Node with Certificate</w:t>
      </w:r>
      <w:r>
        <w:tab/>
      </w:r>
      <w:r>
        <w:fldChar w:fldCharType="begin"/>
      </w:r>
      <w:r>
        <w:instrText xml:space="preserve"> PAGEREF _Toc508115437 \h </w:instrText>
      </w:r>
      <w:r>
        <w:fldChar w:fldCharType="separate"/>
      </w:r>
      <w:r>
        <w:t>124</w:t>
      </w:r>
      <w:r>
        <w:fldChar w:fldCharType="end"/>
      </w:r>
    </w:p>
    <w:p w14:paraId="6A235F52" w14:textId="77777777" w:rsidR="00D84F6D" w:rsidRDefault="00D84F6D" w:rsidP="00D84F6D">
      <w:pPr>
        <w:pStyle w:val="TOC5"/>
        <w:rPr>
          <w:rFonts w:asciiTheme="minorHAnsi" w:eastAsiaTheme="minorEastAsia" w:hAnsiTheme="minorHAnsi" w:cstheme="minorBidi"/>
          <w:sz w:val="22"/>
          <w:szCs w:val="22"/>
          <w:lang w:eastAsia="en-GB"/>
        </w:rPr>
      </w:pPr>
      <w:r>
        <w:t>8.3.9.9.7</w:t>
      </w:r>
      <w:r>
        <w:tab/>
        <w:t>[</w:t>
      </w:r>
      <w:r w:rsidRPr="00F64866">
        <w:rPr>
          <w:i/>
        </w:rPr>
        <w:t>trustAnchorCred</w:t>
      </w:r>
      <w:r>
        <w:t>]-specific Processes</w:t>
      </w:r>
      <w:r>
        <w:tab/>
      </w:r>
      <w:r>
        <w:fldChar w:fldCharType="begin"/>
      </w:r>
      <w:r>
        <w:instrText xml:space="preserve"> PAGEREF _Toc508115438 \h </w:instrText>
      </w:r>
      <w:r>
        <w:fldChar w:fldCharType="separate"/>
      </w:r>
      <w:r>
        <w:t>124</w:t>
      </w:r>
      <w:r>
        <w:fldChar w:fldCharType="end"/>
      </w:r>
    </w:p>
    <w:p w14:paraId="6A0CCB57" w14:textId="77777777" w:rsidR="00D84F6D" w:rsidRDefault="00D84F6D" w:rsidP="00D84F6D">
      <w:pPr>
        <w:pStyle w:val="TOC5"/>
        <w:rPr>
          <w:rFonts w:asciiTheme="minorHAnsi" w:eastAsiaTheme="minorEastAsia" w:hAnsiTheme="minorHAnsi" w:cstheme="minorBidi"/>
          <w:sz w:val="22"/>
          <w:szCs w:val="22"/>
          <w:lang w:eastAsia="en-GB"/>
        </w:rPr>
      </w:pPr>
      <w:r>
        <w:t>8.3.9.9.8</w:t>
      </w:r>
      <w:r>
        <w:tab/>
        <w:t>[</w:t>
      </w:r>
      <w:r w:rsidRPr="00F64866">
        <w:rPr>
          <w:i/>
        </w:rPr>
        <w:t>MAFClientRegCfg</w:t>
      </w:r>
      <w:r>
        <w:t>]-specific Processes</w:t>
      </w:r>
      <w:r>
        <w:tab/>
      </w:r>
      <w:r>
        <w:fldChar w:fldCharType="begin"/>
      </w:r>
      <w:r>
        <w:instrText xml:space="preserve"> PAGEREF _Toc508115439 \h </w:instrText>
      </w:r>
      <w:r>
        <w:fldChar w:fldCharType="separate"/>
      </w:r>
      <w:r>
        <w:t>125</w:t>
      </w:r>
      <w:r>
        <w:fldChar w:fldCharType="end"/>
      </w:r>
    </w:p>
    <w:p w14:paraId="07E1C0CB" w14:textId="77777777" w:rsidR="00D84F6D" w:rsidRDefault="00D84F6D" w:rsidP="00D84F6D">
      <w:pPr>
        <w:pStyle w:val="TOC2"/>
        <w:rPr>
          <w:rFonts w:asciiTheme="minorHAnsi" w:eastAsiaTheme="minorEastAsia" w:hAnsiTheme="minorHAnsi" w:cstheme="minorBidi"/>
          <w:sz w:val="22"/>
          <w:szCs w:val="22"/>
          <w:lang w:eastAsia="en-GB"/>
        </w:rPr>
      </w:pPr>
      <w:r>
        <w:t>8.4</w:t>
      </w:r>
      <w:r>
        <w:tab/>
        <w:t>End-to-End Security of Primitives (ESPrim)</w:t>
      </w:r>
      <w:r>
        <w:tab/>
      </w:r>
      <w:r>
        <w:fldChar w:fldCharType="begin"/>
      </w:r>
      <w:r>
        <w:instrText xml:space="preserve"> PAGEREF _Toc508115440 \h </w:instrText>
      </w:r>
      <w:r>
        <w:fldChar w:fldCharType="separate"/>
      </w:r>
      <w:r>
        <w:t>126</w:t>
      </w:r>
      <w:r>
        <w:fldChar w:fldCharType="end"/>
      </w:r>
    </w:p>
    <w:p w14:paraId="7AADECB5" w14:textId="77777777" w:rsidR="00D84F6D" w:rsidRDefault="00D84F6D" w:rsidP="00D84F6D">
      <w:pPr>
        <w:pStyle w:val="TOC3"/>
        <w:rPr>
          <w:rFonts w:asciiTheme="minorHAnsi" w:eastAsiaTheme="minorEastAsia" w:hAnsiTheme="minorHAnsi" w:cstheme="minorBidi"/>
          <w:sz w:val="22"/>
          <w:szCs w:val="22"/>
          <w:lang w:eastAsia="en-GB"/>
        </w:rPr>
      </w:pPr>
      <w:r>
        <w:t>8.4.1</w:t>
      </w:r>
      <w:r>
        <w:tab/>
        <w:t>Purpose of E2E Security of Primitives (ESPrim)</w:t>
      </w:r>
      <w:r>
        <w:tab/>
      </w:r>
      <w:r>
        <w:fldChar w:fldCharType="begin"/>
      </w:r>
      <w:r>
        <w:instrText xml:space="preserve"> PAGEREF _Toc508115441 \h </w:instrText>
      </w:r>
      <w:r>
        <w:fldChar w:fldCharType="separate"/>
      </w:r>
      <w:r>
        <w:t>126</w:t>
      </w:r>
      <w:r>
        <w:fldChar w:fldCharType="end"/>
      </w:r>
    </w:p>
    <w:p w14:paraId="7D5EC819" w14:textId="77777777" w:rsidR="00D84F6D" w:rsidRDefault="00D84F6D" w:rsidP="00D84F6D">
      <w:pPr>
        <w:pStyle w:val="TOC3"/>
        <w:rPr>
          <w:rFonts w:asciiTheme="minorHAnsi" w:eastAsiaTheme="minorEastAsia" w:hAnsiTheme="minorHAnsi" w:cstheme="minorBidi"/>
          <w:sz w:val="22"/>
          <w:szCs w:val="22"/>
          <w:lang w:eastAsia="en-GB"/>
        </w:rPr>
      </w:pPr>
      <w:r>
        <w:t>8.4.2</w:t>
      </w:r>
      <w:r>
        <w:tab/>
        <w:t>End-to-End Security of Primitives (ESPrim) Architecture</w:t>
      </w:r>
      <w:r>
        <w:tab/>
      </w:r>
      <w:r>
        <w:fldChar w:fldCharType="begin"/>
      </w:r>
      <w:r>
        <w:instrText xml:space="preserve"> PAGEREF _Toc508115442 \h </w:instrText>
      </w:r>
      <w:r>
        <w:fldChar w:fldCharType="separate"/>
      </w:r>
      <w:r>
        <w:t>126</w:t>
      </w:r>
      <w:r>
        <w:fldChar w:fldCharType="end"/>
      </w:r>
    </w:p>
    <w:p w14:paraId="382F5A19" w14:textId="77777777" w:rsidR="00D84F6D" w:rsidRDefault="00D84F6D" w:rsidP="00D84F6D">
      <w:pPr>
        <w:pStyle w:val="TOC3"/>
        <w:rPr>
          <w:rFonts w:asciiTheme="minorHAnsi" w:eastAsiaTheme="minorEastAsia" w:hAnsiTheme="minorHAnsi" w:cstheme="minorBidi"/>
          <w:sz w:val="22"/>
          <w:szCs w:val="22"/>
          <w:lang w:eastAsia="en-GB"/>
        </w:rPr>
      </w:pPr>
      <w:r>
        <w:t>8.4.3</w:t>
      </w:r>
      <w:r>
        <w:tab/>
        <w:t>End-to-End Security of Primitives (ESPrim) Protocol Details</w:t>
      </w:r>
      <w:r>
        <w:tab/>
      </w:r>
      <w:r>
        <w:fldChar w:fldCharType="begin"/>
      </w:r>
      <w:r>
        <w:instrText xml:space="preserve"> PAGEREF _Toc508115443 \h </w:instrText>
      </w:r>
      <w:r>
        <w:fldChar w:fldCharType="separate"/>
      </w:r>
      <w:r>
        <w:t>134</w:t>
      </w:r>
      <w:r>
        <w:fldChar w:fldCharType="end"/>
      </w:r>
    </w:p>
    <w:p w14:paraId="0BA04408" w14:textId="77777777" w:rsidR="00D84F6D" w:rsidRDefault="00D84F6D" w:rsidP="00D84F6D">
      <w:pPr>
        <w:pStyle w:val="TOC4"/>
        <w:rPr>
          <w:rFonts w:asciiTheme="minorHAnsi" w:eastAsiaTheme="minorEastAsia" w:hAnsiTheme="minorHAnsi" w:cstheme="minorBidi"/>
          <w:sz w:val="22"/>
          <w:szCs w:val="22"/>
          <w:lang w:eastAsia="en-GB"/>
        </w:rPr>
      </w:pPr>
      <w:r>
        <w:t>8.4.3.1</w:t>
      </w:r>
      <w:r>
        <w:tab/>
        <w:t>End-to-End Security of Primitives (ESPrim) Parameter Definitions</w:t>
      </w:r>
      <w:r>
        <w:tab/>
      </w:r>
      <w:r>
        <w:fldChar w:fldCharType="begin"/>
      </w:r>
      <w:r>
        <w:instrText xml:space="preserve"> PAGEREF _Toc508115444 \h </w:instrText>
      </w:r>
      <w:r>
        <w:fldChar w:fldCharType="separate"/>
      </w:r>
      <w:r>
        <w:t>134</w:t>
      </w:r>
      <w:r>
        <w:fldChar w:fldCharType="end"/>
      </w:r>
    </w:p>
    <w:p w14:paraId="1E5E9D4E" w14:textId="77777777" w:rsidR="00D84F6D" w:rsidRDefault="00D84F6D" w:rsidP="00D84F6D">
      <w:pPr>
        <w:pStyle w:val="TOC5"/>
        <w:rPr>
          <w:rFonts w:asciiTheme="minorHAnsi" w:eastAsiaTheme="minorEastAsia" w:hAnsiTheme="minorHAnsi" w:cstheme="minorBidi"/>
          <w:sz w:val="22"/>
          <w:szCs w:val="22"/>
          <w:lang w:eastAsia="en-GB"/>
        </w:rPr>
      </w:pPr>
      <w:r>
        <w:lastRenderedPageBreak/>
        <w:t>8.4.3.1.1</w:t>
      </w:r>
      <w:r>
        <w:tab/>
        <w:t>originatorESPrimRandObject parameter definition</w:t>
      </w:r>
      <w:r>
        <w:tab/>
      </w:r>
      <w:r>
        <w:fldChar w:fldCharType="begin"/>
      </w:r>
      <w:r>
        <w:instrText xml:space="preserve"> PAGEREF _Toc508115445 \h </w:instrText>
      </w:r>
      <w:r>
        <w:fldChar w:fldCharType="separate"/>
      </w:r>
      <w:r>
        <w:t>134</w:t>
      </w:r>
      <w:r>
        <w:fldChar w:fldCharType="end"/>
      </w:r>
    </w:p>
    <w:p w14:paraId="2EC58E3B" w14:textId="77777777" w:rsidR="00D84F6D" w:rsidRDefault="00D84F6D" w:rsidP="00D84F6D">
      <w:pPr>
        <w:pStyle w:val="TOC5"/>
        <w:rPr>
          <w:rFonts w:asciiTheme="minorHAnsi" w:eastAsiaTheme="minorEastAsia" w:hAnsiTheme="minorHAnsi" w:cstheme="minorBidi"/>
          <w:sz w:val="22"/>
          <w:szCs w:val="22"/>
          <w:lang w:eastAsia="en-GB"/>
        </w:rPr>
      </w:pPr>
      <w:r>
        <w:t>8.4.3.1.2</w:t>
      </w:r>
      <w:r>
        <w:tab/>
        <w:t>receiverESPrimRandObject parameter definition</w:t>
      </w:r>
      <w:r>
        <w:tab/>
      </w:r>
      <w:r>
        <w:fldChar w:fldCharType="begin"/>
      </w:r>
      <w:r>
        <w:instrText xml:space="preserve"> PAGEREF _Toc508115446 \h </w:instrText>
      </w:r>
      <w:r>
        <w:fldChar w:fldCharType="separate"/>
      </w:r>
      <w:r>
        <w:t>134</w:t>
      </w:r>
      <w:r>
        <w:fldChar w:fldCharType="end"/>
      </w:r>
    </w:p>
    <w:p w14:paraId="6BEE3F8D" w14:textId="77777777" w:rsidR="00D84F6D" w:rsidRDefault="00D84F6D" w:rsidP="00D84F6D">
      <w:pPr>
        <w:pStyle w:val="TOC5"/>
        <w:rPr>
          <w:rFonts w:asciiTheme="minorHAnsi" w:eastAsiaTheme="minorEastAsia" w:hAnsiTheme="minorHAnsi" w:cstheme="minorBidi"/>
          <w:sz w:val="22"/>
          <w:szCs w:val="22"/>
          <w:lang w:eastAsia="en-GB"/>
        </w:rPr>
      </w:pPr>
      <w:r>
        <w:t>8.4.3.1.3</w:t>
      </w:r>
      <w:r>
        <w:tab/>
      </w:r>
      <w:r w:rsidRPr="00F64866">
        <w:rPr>
          <w:i/>
        </w:rPr>
        <w:t xml:space="preserve">e2eSecInfo </w:t>
      </w:r>
      <w:r>
        <w:t>resource attribute definition</w:t>
      </w:r>
      <w:r>
        <w:tab/>
      </w:r>
      <w:r>
        <w:fldChar w:fldCharType="begin"/>
      </w:r>
      <w:r>
        <w:instrText xml:space="preserve"> PAGEREF _Toc508115447 \h </w:instrText>
      </w:r>
      <w:r>
        <w:fldChar w:fldCharType="separate"/>
      </w:r>
      <w:r>
        <w:t>135</w:t>
      </w:r>
      <w:r>
        <w:fldChar w:fldCharType="end"/>
      </w:r>
    </w:p>
    <w:p w14:paraId="2E09076C" w14:textId="77777777" w:rsidR="00D84F6D" w:rsidRDefault="00D84F6D" w:rsidP="00D84F6D">
      <w:pPr>
        <w:pStyle w:val="TOC4"/>
        <w:rPr>
          <w:rFonts w:asciiTheme="minorHAnsi" w:eastAsiaTheme="minorEastAsia" w:hAnsiTheme="minorHAnsi" w:cstheme="minorBidi"/>
          <w:sz w:val="22"/>
          <w:szCs w:val="22"/>
          <w:lang w:eastAsia="en-GB"/>
        </w:rPr>
      </w:pPr>
      <w:r>
        <w:t>8.4.3.2</w:t>
      </w:r>
      <w:r>
        <w:tab/>
        <w:t>ESPrim Object formatting and processing using the JWE Compact Serialization</w:t>
      </w:r>
      <w:r>
        <w:tab/>
      </w:r>
      <w:r>
        <w:fldChar w:fldCharType="begin"/>
      </w:r>
      <w:r>
        <w:instrText xml:space="preserve"> PAGEREF _Toc508115448 \h </w:instrText>
      </w:r>
      <w:r>
        <w:fldChar w:fldCharType="separate"/>
      </w:r>
      <w:r>
        <w:t>135</w:t>
      </w:r>
      <w:r>
        <w:fldChar w:fldCharType="end"/>
      </w:r>
    </w:p>
    <w:p w14:paraId="2B6E962C" w14:textId="77777777" w:rsidR="00D84F6D" w:rsidRDefault="00D84F6D" w:rsidP="00D84F6D">
      <w:pPr>
        <w:pStyle w:val="TOC2"/>
        <w:rPr>
          <w:rFonts w:asciiTheme="minorHAnsi" w:eastAsiaTheme="minorEastAsia" w:hAnsiTheme="minorHAnsi" w:cstheme="minorBidi"/>
          <w:sz w:val="22"/>
          <w:szCs w:val="22"/>
          <w:lang w:eastAsia="en-GB"/>
        </w:rPr>
      </w:pPr>
      <w:r>
        <w:t>8.5</w:t>
      </w:r>
      <w:r>
        <w:tab/>
        <w:t>End-to-End Security of Data (ESData)</w:t>
      </w:r>
      <w:r>
        <w:tab/>
      </w:r>
      <w:r>
        <w:fldChar w:fldCharType="begin"/>
      </w:r>
      <w:r>
        <w:instrText xml:space="preserve"> PAGEREF _Toc508115449 \h </w:instrText>
      </w:r>
      <w:r>
        <w:fldChar w:fldCharType="separate"/>
      </w:r>
      <w:r>
        <w:t>137</w:t>
      </w:r>
      <w:r>
        <w:fldChar w:fldCharType="end"/>
      </w:r>
    </w:p>
    <w:p w14:paraId="4C83EAF4" w14:textId="77777777" w:rsidR="00D84F6D" w:rsidRDefault="00D84F6D" w:rsidP="00D84F6D">
      <w:pPr>
        <w:pStyle w:val="TOC3"/>
        <w:rPr>
          <w:rFonts w:asciiTheme="minorHAnsi" w:eastAsiaTheme="minorEastAsia" w:hAnsiTheme="minorHAnsi" w:cstheme="minorBidi"/>
          <w:sz w:val="22"/>
          <w:szCs w:val="22"/>
          <w:lang w:eastAsia="en-GB"/>
        </w:rPr>
      </w:pPr>
      <w:r>
        <w:t>8.5.1</w:t>
      </w:r>
      <w:r>
        <w:tab/>
        <w:t>Purpose of ESData</w:t>
      </w:r>
      <w:r>
        <w:tab/>
      </w:r>
      <w:r>
        <w:fldChar w:fldCharType="begin"/>
      </w:r>
      <w:r>
        <w:instrText xml:space="preserve"> PAGEREF _Toc508115450 \h </w:instrText>
      </w:r>
      <w:r>
        <w:fldChar w:fldCharType="separate"/>
      </w:r>
      <w:r>
        <w:t>137</w:t>
      </w:r>
      <w:r>
        <w:fldChar w:fldCharType="end"/>
      </w:r>
    </w:p>
    <w:p w14:paraId="7BD96BBA" w14:textId="77777777" w:rsidR="00D84F6D" w:rsidRDefault="00D84F6D" w:rsidP="00D84F6D">
      <w:pPr>
        <w:pStyle w:val="TOC3"/>
        <w:rPr>
          <w:rFonts w:asciiTheme="minorHAnsi" w:eastAsiaTheme="minorEastAsia" w:hAnsiTheme="minorHAnsi" w:cstheme="minorBidi"/>
          <w:sz w:val="22"/>
          <w:szCs w:val="22"/>
          <w:lang w:eastAsia="en-GB"/>
        </w:rPr>
      </w:pPr>
      <w:r>
        <w:t>8.5.2</w:t>
      </w:r>
      <w:r>
        <w:tab/>
        <w:t>ESData Architecture</w:t>
      </w:r>
      <w:r>
        <w:tab/>
      </w:r>
      <w:r>
        <w:fldChar w:fldCharType="begin"/>
      </w:r>
      <w:r>
        <w:instrText xml:space="preserve"> PAGEREF _Toc508115451 \h </w:instrText>
      </w:r>
      <w:r>
        <w:fldChar w:fldCharType="separate"/>
      </w:r>
      <w:r>
        <w:t>138</w:t>
      </w:r>
      <w:r>
        <w:fldChar w:fldCharType="end"/>
      </w:r>
    </w:p>
    <w:p w14:paraId="5F06BDA6" w14:textId="77777777" w:rsidR="00D84F6D" w:rsidRDefault="00D84F6D" w:rsidP="00D84F6D">
      <w:pPr>
        <w:pStyle w:val="TOC4"/>
        <w:rPr>
          <w:rFonts w:asciiTheme="minorHAnsi" w:eastAsiaTheme="minorEastAsia" w:hAnsiTheme="minorHAnsi" w:cstheme="minorBidi"/>
          <w:sz w:val="22"/>
          <w:szCs w:val="22"/>
          <w:lang w:eastAsia="en-GB"/>
        </w:rPr>
      </w:pPr>
      <w:r>
        <w:t>8.5.2.1</w:t>
      </w:r>
      <w:r>
        <w:tab/>
        <w:t>List of ESData Security Classes and ESData Protection Options</w:t>
      </w:r>
      <w:r>
        <w:tab/>
      </w:r>
      <w:r>
        <w:fldChar w:fldCharType="begin"/>
      </w:r>
      <w:r>
        <w:instrText xml:space="preserve"> PAGEREF _Toc508115452 \h </w:instrText>
      </w:r>
      <w:r>
        <w:fldChar w:fldCharType="separate"/>
      </w:r>
      <w:r>
        <w:t>138</w:t>
      </w:r>
      <w:r>
        <w:fldChar w:fldCharType="end"/>
      </w:r>
    </w:p>
    <w:p w14:paraId="20A6658B" w14:textId="77777777" w:rsidR="00D84F6D" w:rsidRDefault="00D84F6D" w:rsidP="00D84F6D">
      <w:pPr>
        <w:pStyle w:val="TOC4"/>
        <w:rPr>
          <w:rFonts w:asciiTheme="minorHAnsi" w:eastAsiaTheme="minorEastAsia" w:hAnsiTheme="minorHAnsi" w:cstheme="minorBidi"/>
          <w:sz w:val="22"/>
          <w:szCs w:val="22"/>
          <w:lang w:eastAsia="en-GB"/>
        </w:rPr>
      </w:pPr>
      <w:r>
        <w:t>8.5.2.2</w:t>
      </w:r>
      <w:r>
        <w:tab/>
        <w:t>Encryption-Only ESData Security Class</w:t>
      </w:r>
      <w:r>
        <w:tab/>
      </w:r>
      <w:r>
        <w:fldChar w:fldCharType="begin"/>
      </w:r>
      <w:r>
        <w:instrText xml:space="preserve"> PAGEREF _Toc508115453 \h </w:instrText>
      </w:r>
      <w:r>
        <w:fldChar w:fldCharType="separate"/>
      </w:r>
      <w:r>
        <w:t>139</w:t>
      </w:r>
      <w:r>
        <w:fldChar w:fldCharType="end"/>
      </w:r>
    </w:p>
    <w:p w14:paraId="2A924FFA" w14:textId="77777777" w:rsidR="00D84F6D" w:rsidRDefault="00D84F6D" w:rsidP="00D84F6D">
      <w:pPr>
        <w:pStyle w:val="TOC5"/>
        <w:rPr>
          <w:rFonts w:asciiTheme="minorHAnsi" w:eastAsiaTheme="minorEastAsia" w:hAnsiTheme="minorHAnsi" w:cstheme="minorBidi"/>
          <w:sz w:val="22"/>
          <w:szCs w:val="22"/>
          <w:lang w:eastAsia="en-GB"/>
        </w:rPr>
      </w:pPr>
      <w:r>
        <w:t>8.5.2.2.1</w:t>
      </w:r>
      <w:r>
        <w:tab/>
        <w:t>Encryption-Only ESData Security Class Overview</w:t>
      </w:r>
      <w:r>
        <w:tab/>
      </w:r>
      <w:r>
        <w:fldChar w:fldCharType="begin"/>
      </w:r>
      <w:r>
        <w:instrText xml:space="preserve"> PAGEREF _Toc508115454 \h </w:instrText>
      </w:r>
      <w:r>
        <w:fldChar w:fldCharType="separate"/>
      </w:r>
      <w:r>
        <w:t>139</w:t>
      </w:r>
      <w:r>
        <w:fldChar w:fldCharType="end"/>
      </w:r>
    </w:p>
    <w:p w14:paraId="4A12F26D" w14:textId="77777777" w:rsidR="00D84F6D" w:rsidRDefault="00D84F6D" w:rsidP="00D84F6D">
      <w:pPr>
        <w:pStyle w:val="TOC5"/>
        <w:rPr>
          <w:rFonts w:asciiTheme="minorHAnsi" w:eastAsiaTheme="minorEastAsia" w:hAnsiTheme="minorHAnsi" w:cstheme="minorBidi"/>
          <w:sz w:val="22"/>
          <w:szCs w:val="22"/>
          <w:lang w:eastAsia="en-GB"/>
        </w:rPr>
      </w:pPr>
      <w:r>
        <w:t>8.5.2.2.2</w:t>
      </w:r>
      <w:r>
        <w:tab/>
        <w:t xml:space="preserve">Encryption using Provisioned Symmetric </w:t>
      </w:r>
      <w:r w:rsidRPr="00F64866">
        <w:rPr>
          <w:rFonts w:eastAsia="Arial Unicode MS" w:cs="Arial"/>
        </w:rPr>
        <w:t xml:space="preserve">ESData </w:t>
      </w:r>
      <w:r>
        <w:t>Key</w:t>
      </w:r>
      <w:r>
        <w:tab/>
      </w:r>
      <w:r>
        <w:fldChar w:fldCharType="begin"/>
      </w:r>
      <w:r>
        <w:instrText xml:space="preserve"> PAGEREF _Toc508115455 \h </w:instrText>
      </w:r>
      <w:r>
        <w:fldChar w:fldCharType="separate"/>
      </w:r>
      <w:r>
        <w:t>140</w:t>
      </w:r>
      <w:r>
        <w:fldChar w:fldCharType="end"/>
      </w:r>
    </w:p>
    <w:p w14:paraId="53EB19CF" w14:textId="77777777" w:rsidR="00D84F6D" w:rsidRDefault="00D84F6D" w:rsidP="00D84F6D">
      <w:pPr>
        <w:pStyle w:val="TOC5"/>
        <w:rPr>
          <w:rFonts w:asciiTheme="minorHAnsi" w:eastAsiaTheme="minorEastAsia" w:hAnsiTheme="minorHAnsi" w:cstheme="minorBidi"/>
          <w:sz w:val="22"/>
          <w:szCs w:val="22"/>
          <w:lang w:eastAsia="en-GB"/>
        </w:rPr>
      </w:pPr>
      <w:r>
        <w:t>8.5.2.2.3</w:t>
      </w:r>
      <w:r>
        <w:tab/>
        <w:t>Encryption using Trust Enabling Function</w:t>
      </w:r>
      <w:r>
        <w:tab/>
      </w:r>
      <w:r>
        <w:fldChar w:fldCharType="begin"/>
      </w:r>
      <w:r>
        <w:instrText xml:space="preserve"> PAGEREF _Toc508115456 \h </w:instrText>
      </w:r>
      <w:r>
        <w:fldChar w:fldCharType="separate"/>
      </w:r>
      <w:r>
        <w:t>140</w:t>
      </w:r>
      <w:r>
        <w:fldChar w:fldCharType="end"/>
      </w:r>
    </w:p>
    <w:p w14:paraId="7D4A0EB6" w14:textId="77777777" w:rsidR="00D84F6D" w:rsidRDefault="00D84F6D" w:rsidP="00D84F6D">
      <w:pPr>
        <w:pStyle w:val="TOC5"/>
        <w:rPr>
          <w:rFonts w:asciiTheme="minorHAnsi" w:eastAsiaTheme="minorEastAsia" w:hAnsiTheme="minorHAnsi" w:cstheme="minorBidi"/>
          <w:sz w:val="22"/>
          <w:szCs w:val="22"/>
          <w:lang w:eastAsia="en-GB"/>
        </w:rPr>
      </w:pPr>
      <w:r>
        <w:t>8.5.2.2.4</w:t>
      </w:r>
      <w:r>
        <w:tab/>
        <w:t>Encryption using Target End-Point Certificates</w:t>
      </w:r>
      <w:r>
        <w:tab/>
      </w:r>
      <w:r>
        <w:fldChar w:fldCharType="begin"/>
      </w:r>
      <w:r>
        <w:instrText xml:space="preserve"> PAGEREF _Toc508115457 \h </w:instrText>
      </w:r>
      <w:r>
        <w:fldChar w:fldCharType="separate"/>
      </w:r>
      <w:r>
        <w:t>141</w:t>
      </w:r>
      <w:r>
        <w:fldChar w:fldCharType="end"/>
      </w:r>
    </w:p>
    <w:p w14:paraId="1D234744" w14:textId="77777777" w:rsidR="00D84F6D" w:rsidRDefault="00D84F6D" w:rsidP="00D84F6D">
      <w:pPr>
        <w:pStyle w:val="TOC4"/>
        <w:rPr>
          <w:rFonts w:asciiTheme="minorHAnsi" w:eastAsiaTheme="minorEastAsia" w:hAnsiTheme="minorHAnsi" w:cstheme="minorBidi"/>
          <w:sz w:val="22"/>
          <w:szCs w:val="22"/>
          <w:lang w:eastAsia="en-GB"/>
        </w:rPr>
      </w:pPr>
      <w:r>
        <w:t>8.5.2.3</w:t>
      </w:r>
      <w:r>
        <w:tab/>
        <w:t>Signature-Only ESData Security Class</w:t>
      </w:r>
      <w:r>
        <w:tab/>
      </w:r>
      <w:r>
        <w:fldChar w:fldCharType="begin"/>
      </w:r>
      <w:r>
        <w:instrText xml:space="preserve"> PAGEREF _Toc508115458 \h </w:instrText>
      </w:r>
      <w:r>
        <w:fldChar w:fldCharType="separate"/>
      </w:r>
      <w:r>
        <w:t>141</w:t>
      </w:r>
      <w:r>
        <w:fldChar w:fldCharType="end"/>
      </w:r>
    </w:p>
    <w:p w14:paraId="6D71CBF3" w14:textId="77777777" w:rsidR="00D84F6D" w:rsidRDefault="00D84F6D" w:rsidP="00D84F6D">
      <w:pPr>
        <w:pStyle w:val="TOC5"/>
        <w:rPr>
          <w:rFonts w:asciiTheme="minorHAnsi" w:eastAsiaTheme="minorEastAsia" w:hAnsiTheme="minorHAnsi" w:cstheme="minorBidi"/>
          <w:sz w:val="22"/>
          <w:szCs w:val="22"/>
          <w:lang w:eastAsia="en-GB"/>
        </w:rPr>
      </w:pPr>
      <w:r>
        <w:t>8.5.2.3.1</w:t>
      </w:r>
      <w:r>
        <w:tab/>
        <w:t>Signature-Only ESData Security Class Overview</w:t>
      </w:r>
      <w:r>
        <w:tab/>
      </w:r>
      <w:r>
        <w:fldChar w:fldCharType="begin"/>
      </w:r>
      <w:r>
        <w:instrText xml:space="preserve"> PAGEREF _Toc508115459 \h </w:instrText>
      </w:r>
      <w:r>
        <w:fldChar w:fldCharType="separate"/>
      </w:r>
      <w:r>
        <w:t>141</w:t>
      </w:r>
      <w:r>
        <w:fldChar w:fldCharType="end"/>
      </w:r>
    </w:p>
    <w:p w14:paraId="41AA17B9" w14:textId="77777777" w:rsidR="00D84F6D" w:rsidRDefault="00D84F6D" w:rsidP="00D84F6D">
      <w:pPr>
        <w:pStyle w:val="TOC5"/>
        <w:rPr>
          <w:rFonts w:asciiTheme="minorHAnsi" w:eastAsiaTheme="minorEastAsia" w:hAnsiTheme="minorHAnsi" w:cstheme="minorBidi"/>
          <w:sz w:val="22"/>
          <w:szCs w:val="22"/>
          <w:lang w:eastAsia="en-GB"/>
        </w:rPr>
      </w:pPr>
      <w:r>
        <w:t>8.5.2.3.2</w:t>
      </w:r>
      <w:r>
        <w:tab/>
      </w:r>
      <w:r w:rsidRPr="00F64866">
        <w:rPr>
          <w:rFonts w:eastAsia="Arial Unicode MS"/>
        </w:rPr>
        <w:t>Digital Signature using Source End-Point Certificate</w:t>
      </w:r>
      <w:r>
        <w:tab/>
      </w:r>
      <w:r>
        <w:fldChar w:fldCharType="begin"/>
      </w:r>
      <w:r>
        <w:instrText xml:space="preserve"> PAGEREF _Toc508115460 \h </w:instrText>
      </w:r>
      <w:r>
        <w:fldChar w:fldCharType="separate"/>
      </w:r>
      <w:r>
        <w:t>143</w:t>
      </w:r>
      <w:r>
        <w:fldChar w:fldCharType="end"/>
      </w:r>
    </w:p>
    <w:p w14:paraId="355CE428" w14:textId="77777777" w:rsidR="00D84F6D" w:rsidRDefault="00D84F6D" w:rsidP="00D84F6D">
      <w:pPr>
        <w:pStyle w:val="TOC4"/>
        <w:rPr>
          <w:rFonts w:asciiTheme="minorHAnsi" w:eastAsiaTheme="minorEastAsia" w:hAnsiTheme="minorHAnsi" w:cstheme="minorBidi"/>
          <w:sz w:val="22"/>
          <w:szCs w:val="22"/>
          <w:lang w:eastAsia="en-GB"/>
        </w:rPr>
      </w:pPr>
      <w:r>
        <w:t>8.5.2.4</w:t>
      </w:r>
      <w:r>
        <w:tab/>
        <w:t>Nested Sign-then-Encrypt</w:t>
      </w:r>
      <w:r>
        <w:tab/>
      </w:r>
      <w:r>
        <w:fldChar w:fldCharType="begin"/>
      </w:r>
      <w:r>
        <w:instrText xml:space="preserve"> PAGEREF _Toc508115461 \h </w:instrText>
      </w:r>
      <w:r>
        <w:fldChar w:fldCharType="separate"/>
      </w:r>
      <w:r>
        <w:t>143</w:t>
      </w:r>
      <w:r>
        <w:fldChar w:fldCharType="end"/>
      </w:r>
    </w:p>
    <w:p w14:paraId="47A9A51A" w14:textId="77777777" w:rsidR="00D84F6D" w:rsidRDefault="00D84F6D" w:rsidP="00D84F6D">
      <w:pPr>
        <w:pStyle w:val="TOC3"/>
        <w:rPr>
          <w:rFonts w:asciiTheme="minorHAnsi" w:eastAsiaTheme="minorEastAsia" w:hAnsiTheme="minorHAnsi" w:cstheme="minorBidi"/>
          <w:sz w:val="22"/>
          <w:szCs w:val="22"/>
          <w:lang w:eastAsia="en-GB"/>
        </w:rPr>
      </w:pPr>
      <w:r>
        <w:t>8.5.3</w:t>
      </w:r>
      <w:r>
        <w:tab/>
        <w:t>End-to-End Security of Data (ESData) Protocol Details</w:t>
      </w:r>
      <w:r>
        <w:tab/>
      </w:r>
      <w:r>
        <w:fldChar w:fldCharType="begin"/>
      </w:r>
      <w:r>
        <w:instrText xml:space="preserve"> PAGEREF _Toc508115462 \h </w:instrText>
      </w:r>
      <w:r>
        <w:fldChar w:fldCharType="separate"/>
      </w:r>
      <w:r>
        <w:t>144</w:t>
      </w:r>
      <w:r>
        <w:fldChar w:fldCharType="end"/>
      </w:r>
    </w:p>
    <w:p w14:paraId="522FB6BA" w14:textId="77777777" w:rsidR="00D84F6D" w:rsidRDefault="00D84F6D" w:rsidP="00D84F6D">
      <w:pPr>
        <w:pStyle w:val="TOC4"/>
        <w:rPr>
          <w:rFonts w:asciiTheme="minorHAnsi" w:eastAsiaTheme="minorEastAsia" w:hAnsiTheme="minorHAnsi" w:cstheme="minorBidi"/>
          <w:sz w:val="22"/>
          <w:szCs w:val="22"/>
          <w:lang w:eastAsia="en-GB"/>
        </w:rPr>
      </w:pPr>
      <w:r>
        <w:t>8.5.3.1</w:t>
      </w:r>
      <w:r>
        <w:tab/>
        <w:t>Introduction</w:t>
      </w:r>
      <w:r>
        <w:tab/>
      </w:r>
      <w:r>
        <w:fldChar w:fldCharType="begin"/>
      </w:r>
      <w:r>
        <w:instrText xml:space="preserve"> PAGEREF _Toc508115463 \h </w:instrText>
      </w:r>
      <w:r>
        <w:fldChar w:fldCharType="separate"/>
      </w:r>
      <w:r>
        <w:t>144</w:t>
      </w:r>
      <w:r>
        <w:fldChar w:fldCharType="end"/>
      </w:r>
    </w:p>
    <w:p w14:paraId="0B81E713" w14:textId="77777777" w:rsidR="00D84F6D" w:rsidRDefault="00D84F6D" w:rsidP="00D84F6D">
      <w:pPr>
        <w:pStyle w:val="TOC4"/>
        <w:rPr>
          <w:rFonts w:asciiTheme="minorHAnsi" w:eastAsiaTheme="minorEastAsia" w:hAnsiTheme="minorHAnsi" w:cstheme="minorBidi"/>
          <w:sz w:val="22"/>
          <w:szCs w:val="22"/>
          <w:lang w:eastAsia="en-GB"/>
        </w:rPr>
      </w:pPr>
      <w:r>
        <w:t>8.5.3.2</w:t>
      </w:r>
      <w:r>
        <w:tab/>
        <w:t>Encryption-Only ESData Security Class Protocol Details</w:t>
      </w:r>
      <w:r>
        <w:tab/>
      </w:r>
      <w:r>
        <w:fldChar w:fldCharType="begin"/>
      </w:r>
      <w:r>
        <w:instrText xml:space="preserve"> PAGEREF _Toc508115464 \h </w:instrText>
      </w:r>
      <w:r>
        <w:fldChar w:fldCharType="separate"/>
      </w:r>
      <w:r>
        <w:t>144</w:t>
      </w:r>
      <w:r>
        <w:fldChar w:fldCharType="end"/>
      </w:r>
    </w:p>
    <w:p w14:paraId="118A6DCA" w14:textId="77777777" w:rsidR="00D84F6D" w:rsidRDefault="00D84F6D" w:rsidP="00D84F6D">
      <w:pPr>
        <w:pStyle w:val="TOC4"/>
        <w:rPr>
          <w:rFonts w:asciiTheme="minorHAnsi" w:eastAsiaTheme="minorEastAsia" w:hAnsiTheme="minorHAnsi" w:cstheme="minorBidi"/>
          <w:sz w:val="22"/>
          <w:szCs w:val="22"/>
          <w:lang w:eastAsia="en-GB"/>
        </w:rPr>
      </w:pPr>
      <w:r>
        <w:t>8.5.3.3</w:t>
      </w:r>
      <w:r>
        <w:tab/>
        <w:t>Signature-Only ESData Security Class Protocol Details</w:t>
      </w:r>
      <w:r>
        <w:tab/>
      </w:r>
      <w:r>
        <w:fldChar w:fldCharType="begin"/>
      </w:r>
      <w:r>
        <w:instrText xml:space="preserve"> PAGEREF _Toc508115465 \h </w:instrText>
      </w:r>
      <w:r>
        <w:fldChar w:fldCharType="separate"/>
      </w:r>
      <w:r>
        <w:t>146</w:t>
      </w:r>
      <w:r>
        <w:fldChar w:fldCharType="end"/>
      </w:r>
    </w:p>
    <w:p w14:paraId="06A2A678" w14:textId="77777777" w:rsidR="00D84F6D" w:rsidRDefault="00D84F6D" w:rsidP="00D84F6D">
      <w:pPr>
        <w:pStyle w:val="TOC4"/>
        <w:rPr>
          <w:rFonts w:asciiTheme="minorHAnsi" w:eastAsiaTheme="minorEastAsia" w:hAnsiTheme="minorHAnsi" w:cstheme="minorBidi"/>
          <w:sz w:val="22"/>
          <w:szCs w:val="22"/>
          <w:lang w:eastAsia="en-GB"/>
        </w:rPr>
      </w:pPr>
      <w:r>
        <w:t>8.5.3.4</w:t>
      </w:r>
      <w:r>
        <w:tab/>
        <w:t>Nested-Sign-then-Encrypt ESData Security Class Protocol Details</w:t>
      </w:r>
      <w:r>
        <w:tab/>
      </w:r>
      <w:r>
        <w:fldChar w:fldCharType="begin"/>
      </w:r>
      <w:r>
        <w:instrText xml:space="preserve"> PAGEREF _Toc508115466 \h </w:instrText>
      </w:r>
      <w:r>
        <w:fldChar w:fldCharType="separate"/>
      </w:r>
      <w:r>
        <w:t>147</w:t>
      </w:r>
      <w:r>
        <w:fldChar w:fldCharType="end"/>
      </w:r>
    </w:p>
    <w:p w14:paraId="28D8F308" w14:textId="77777777" w:rsidR="00D84F6D" w:rsidRDefault="00D84F6D" w:rsidP="00D84F6D">
      <w:pPr>
        <w:pStyle w:val="TOC2"/>
        <w:rPr>
          <w:rFonts w:asciiTheme="minorHAnsi" w:eastAsiaTheme="minorEastAsia" w:hAnsiTheme="minorHAnsi" w:cstheme="minorBidi"/>
          <w:sz w:val="22"/>
          <w:szCs w:val="22"/>
          <w:lang w:eastAsia="en-GB"/>
        </w:rPr>
      </w:pPr>
      <w:r>
        <w:t>8.6</w:t>
      </w:r>
      <w:r>
        <w:tab/>
        <w:t>Remote Security Frameworks for End-to-End Security</w:t>
      </w:r>
      <w:r>
        <w:tab/>
      </w:r>
      <w:r>
        <w:fldChar w:fldCharType="begin"/>
      </w:r>
      <w:r>
        <w:instrText xml:space="preserve"> PAGEREF _Toc508115467 \h </w:instrText>
      </w:r>
      <w:r>
        <w:fldChar w:fldCharType="separate"/>
      </w:r>
      <w:r>
        <w:t>147</w:t>
      </w:r>
      <w:r>
        <w:fldChar w:fldCharType="end"/>
      </w:r>
    </w:p>
    <w:p w14:paraId="25F03E8B"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8.6.1</w:t>
      </w:r>
      <w:r>
        <w:tab/>
      </w:r>
      <w:r w:rsidRPr="00F64866">
        <w:rPr>
          <w:rFonts w:eastAsia="SimSun"/>
        </w:rPr>
        <w:t>Overview on Remote Provisioning and Registration of Credentials for End-to-End Security</w:t>
      </w:r>
      <w:r>
        <w:tab/>
      </w:r>
      <w:r>
        <w:fldChar w:fldCharType="begin"/>
      </w:r>
      <w:r>
        <w:instrText xml:space="preserve"> PAGEREF _Toc508115468 \h </w:instrText>
      </w:r>
      <w:r>
        <w:fldChar w:fldCharType="separate"/>
      </w:r>
      <w:r>
        <w:t>147</w:t>
      </w:r>
      <w:r>
        <w:fldChar w:fldCharType="end"/>
      </w:r>
    </w:p>
    <w:p w14:paraId="0C9C1CA9"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SimSun"/>
        </w:rPr>
        <w:t>8.6.1.1</w:t>
      </w:r>
      <w:r w:rsidRPr="00F64866">
        <w:rPr>
          <w:rFonts w:eastAsia="SimSun"/>
        </w:rPr>
        <w:tab/>
        <w:t>Introduction</w:t>
      </w:r>
      <w:r>
        <w:tab/>
      </w:r>
      <w:r>
        <w:fldChar w:fldCharType="begin"/>
      </w:r>
      <w:r>
        <w:instrText xml:space="preserve"> PAGEREF _Toc508115469 \h </w:instrText>
      </w:r>
      <w:r>
        <w:fldChar w:fldCharType="separate"/>
      </w:r>
      <w:r>
        <w:t>147</w:t>
      </w:r>
      <w:r>
        <w:fldChar w:fldCharType="end"/>
      </w:r>
    </w:p>
    <w:p w14:paraId="5C0441C8"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SimSun"/>
        </w:rPr>
        <w:t>8.6.1.2</w:t>
      </w:r>
      <w:r w:rsidRPr="00F64866">
        <w:rPr>
          <w:rFonts w:eastAsia="SimSun"/>
        </w:rPr>
        <w:tab/>
        <w:t>Overall Description of Registration and Remote Provisioning for End-to-End Security</w:t>
      </w:r>
      <w:r>
        <w:tab/>
      </w:r>
      <w:r>
        <w:fldChar w:fldCharType="begin"/>
      </w:r>
      <w:r>
        <w:instrText xml:space="preserve"> PAGEREF _Toc508115470 \h </w:instrText>
      </w:r>
      <w:r>
        <w:fldChar w:fldCharType="separate"/>
      </w:r>
      <w:r>
        <w:t>148</w:t>
      </w:r>
      <w:r>
        <w:fldChar w:fldCharType="end"/>
      </w:r>
    </w:p>
    <w:p w14:paraId="2A5C6CF3"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8.6</w:t>
      </w:r>
      <w:r w:rsidRPr="00F64866">
        <w:rPr>
          <w:rFonts w:eastAsia="SimSun"/>
          <w:lang w:eastAsia="zh-CN"/>
        </w:rPr>
        <w:t>.2</w:t>
      </w:r>
      <w:r w:rsidRPr="00F64866">
        <w:rPr>
          <w:rFonts w:eastAsia="SimSun"/>
          <w:lang w:eastAsia="zh-CN"/>
        </w:rPr>
        <w:tab/>
      </w:r>
      <w:r w:rsidRPr="00F64866">
        <w:rPr>
          <w:rFonts w:eastAsia="SimSun"/>
        </w:rPr>
        <w:t>Remote Security Provisioning Process for End</w:t>
      </w:r>
      <w:r w:rsidRPr="00F64866">
        <w:rPr>
          <w:rFonts w:eastAsia="SimSun"/>
        </w:rPr>
        <w:noBreakHyphen/>
        <w:t>to</w:t>
      </w:r>
      <w:r w:rsidRPr="00F64866">
        <w:rPr>
          <w:rFonts w:eastAsia="SimSun"/>
        </w:rPr>
        <w:noBreakHyphen/>
        <w:t>End Security Credentials</w:t>
      </w:r>
      <w:r>
        <w:tab/>
      </w:r>
      <w:r>
        <w:fldChar w:fldCharType="begin"/>
      </w:r>
      <w:r>
        <w:instrText xml:space="preserve"> PAGEREF _Toc508115471 \h </w:instrText>
      </w:r>
      <w:r>
        <w:fldChar w:fldCharType="separate"/>
      </w:r>
      <w:r>
        <w:t>149</w:t>
      </w:r>
      <w:r>
        <w:fldChar w:fldCharType="end"/>
      </w:r>
    </w:p>
    <w:p w14:paraId="36CC7135"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8.6</w:t>
      </w:r>
      <w:r w:rsidRPr="00F64866">
        <w:rPr>
          <w:rFonts w:eastAsia="SimSun"/>
          <w:lang w:eastAsia="zh-CN"/>
        </w:rPr>
        <w:t>.3</w:t>
      </w:r>
      <w:r w:rsidRPr="00F64866">
        <w:rPr>
          <w:rFonts w:eastAsia="SimSun"/>
          <w:lang w:eastAsia="zh-CN"/>
        </w:rPr>
        <w:tab/>
      </w:r>
      <w:r w:rsidRPr="00F64866">
        <w:rPr>
          <w:rFonts w:eastAsia="SimSun"/>
        </w:rPr>
        <w:t>Detailed Description on Source-Generated End-to-End Credentials</w:t>
      </w:r>
      <w:r>
        <w:tab/>
      </w:r>
      <w:r>
        <w:fldChar w:fldCharType="begin"/>
      </w:r>
      <w:r>
        <w:instrText xml:space="preserve"> PAGEREF _Toc508115472 \h </w:instrText>
      </w:r>
      <w:r>
        <w:fldChar w:fldCharType="separate"/>
      </w:r>
      <w:r>
        <w:t>152</w:t>
      </w:r>
      <w:r>
        <w:fldChar w:fldCharType="end"/>
      </w:r>
    </w:p>
    <w:p w14:paraId="5C1FCA4E" w14:textId="77777777" w:rsidR="00D84F6D" w:rsidRDefault="00D84F6D" w:rsidP="00D84F6D">
      <w:pPr>
        <w:pStyle w:val="TOC2"/>
        <w:rPr>
          <w:rFonts w:asciiTheme="minorHAnsi" w:eastAsiaTheme="minorEastAsia" w:hAnsiTheme="minorHAnsi" w:cstheme="minorBidi"/>
          <w:sz w:val="22"/>
          <w:szCs w:val="22"/>
          <w:lang w:eastAsia="en-GB"/>
        </w:rPr>
      </w:pPr>
      <w:r>
        <w:t>8.7</w:t>
      </w:r>
      <w:r>
        <w:tab/>
        <w:t>End-to-End Certificate-based Key Establishment (ESCertKE)</w:t>
      </w:r>
      <w:r>
        <w:tab/>
      </w:r>
      <w:r>
        <w:fldChar w:fldCharType="begin"/>
      </w:r>
      <w:r>
        <w:instrText xml:space="preserve"> PAGEREF _Toc508115473 \h </w:instrText>
      </w:r>
      <w:r>
        <w:fldChar w:fldCharType="separate"/>
      </w:r>
      <w:r>
        <w:t>154</w:t>
      </w:r>
      <w:r>
        <w:fldChar w:fldCharType="end"/>
      </w:r>
    </w:p>
    <w:p w14:paraId="4AA0FA30" w14:textId="77777777" w:rsidR="00D84F6D" w:rsidRDefault="00D84F6D" w:rsidP="00D84F6D">
      <w:pPr>
        <w:pStyle w:val="TOC3"/>
        <w:rPr>
          <w:rFonts w:asciiTheme="minorHAnsi" w:eastAsiaTheme="minorEastAsia" w:hAnsiTheme="minorHAnsi" w:cstheme="minorBidi"/>
          <w:sz w:val="22"/>
          <w:szCs w:val="22"/>
          <w:lang w:eastAsia="en-GB"/>
        </w:rPr>
      </w:pPr>
      <w:r>
        <w:t>8.7.1</w:t>
      </w:r>
      <w:r>
        <w:tab/>
        <w:t>Purpose of ESCertKE</w:t>
      </w:r>
      <w:r>
        <w:tab/>
      </w:r>
      <w:r>
        <w:fldChar w:fldCharType="begin"/>
      </w:r>
      <w:r>
        <w:instrText xml:space="preserve"> PAGEREF _Toc508115474 \h </w:instrText>
      </w:r>
      <w:r>
        <w:fldChar w:fldCharType="separate"/>
      </w:r>
      <w:r>
        <w:t>154</w:t>
      </w:r>
      <w:r>
        <w:fldChar w:fldCharType="end"/>
      </w:r>
    </w:p>
    <w:p w14:paraId="1CAAD3D7" w14:textId="77777777" w:rsidR="00D84F6D" w:rsidRDefault="00D84F6D" w:rsidP="00D84F6D">
      <w:pPr>
        <w:pStyle w:val="TOC3"/>
        <w:rPr>
          <w:rFonts w:asciiTheme="minorHAnsi" w:eastAsiaTheme="minorEastAsia" w:hAnsiTheme="minorHAnsi" w:cstheme="minorBidi"/>
          <w:sz w:val="22"/>
          <w:szCs w:val="22"/>
          <w:lang w:eastAsia="en-GB"/>
        </w:rPr>
      </w:pPr>
      <w:r>
        <w:t>8.7.2</w:t>
      </w:r>
      <w:r>
        <w:tab/>
        <w:t>ESCertKE Architecture</w:t>
      </w:r>
      <w:r>
        <w:tab/>
      </w:r>
      <w:r>
        <w:fldChar w:fldCharType="begin"/>
      </w:r>
      <w:r>
        <w:instrText xml:space="preserve"> PAGEREF _Toc508115475 \h </w:instrText>
      </w:r>
      <w:r>
        <w:fldChar w:fldCharType="separate"/>
      </w:r>
      <w:r>
        <w:t>154</w:t>
      </w:r>
      <w:r>
        <w:fldChar w:fldCharType="end"/>
      </w:r>
    </w:p>
    <w:p w14:paraId="608D8EC2" w14:textId="77777777" w:rsidR="00D84F6D" w:rsidRDefault="00D84F6D" w:rsidP="00D84F6D">
      <w:pPr>
        <w:pStyle w:val="TOC4"/>
        <w:rPr>
          <w:rFonts w:asciiTheme="minorHAnsi" w:eastAsiaTheme="minorEastAsia" w:hAnsiTheme="minorHAnsi" w:cstheme="minorBidi"/>
          <w:sz w:val="22"/>
          <w:szCs w:val="22"/>
          <w:lang w:eastAsia="en-GB"/>
        </w:rPr>
      </w:pPr>
      <w:r>
        <w:t>8.7.2.1</w:t>
      </w:r>
      <w:r>
        <w:tab/>
        <w:t>ESCertKE Reference Model</w:t>
      </w:r>
      <w:r>
        <w:tab/>
      </w:r>
      <w:r>
        <w:fldChar w:fldCharType="begin"/>
      </w:r>
      <w:r>
        <w:instrText xml:space="preserve"> PAGEREF _Toc508115476 \h </w:instrText>
      </w:r>
      <w:r>
        <w:fldChar w:fldCharType="separate"/>
      </w:r>
      <w:r>
        <w:t>154</w:t>
      </w:r>
      <w:r>
        <w:fldChar w:fldCharType="end"/>
      </w:r>
    </w:p>
    <w:p w14:paraId="31AA9666" w14:textId="77777777" w:rsidR="00D84F6D" w:rsidRDefault="00D84F6D" w:rsidP="00D84F6D">
      <w:pPr>
        <w:pStyle w:val="TOC4"/>
        <w:rPr>
          <w:rFonts w:asciiTheme="minorHAnsi" w:eastAsiaTheme="minorEastAsia" w:hAnsiTheme="minorHAnsi" w:cstheme="minorBidi"/>
          <w:sz w:val="22"/>
          <w:szCs w:val="22"/>
          <w:lang w:eastAsia="en-GB"/>
        </w:rPr>
      </w:pPr>
      <w:r>
        <w:t>8.7.2.2</w:t>
      </w:r>
      <w:r>
        <w:tab/>
        <w:t>ESCertKE Procedure Message Flow</w:t>
      </w:r>
      <w:r>
        <w:tab/>
      </w:r>
      <w:r>
        <w:fldChar w:fldCharType="begin"/>
      </w:r>
      <w:r>
        <w:instrText xml:space="preserve"> PAGEREF _Toc508115477 \h </w:instrText>
      </w:r>
      <w:r>
        <w:fldChar w:fldCharType="separate"/>
      </w:r>
      <w:r>
        <w:t>154</w:t>
      </w:r>
      <w:r>
        <w:fldChar w:fldCharType="end"/>
      </w:r>
    </w:p>
    <w:p w14:paraId="78588C6F" w14:textId="77777777" w:rsidR="00D84F6D" w:rsidRDefault="00D84F6D" w:rsidP="00D84F6D">
      <w:pPr>
        <w:pStyle w:val="TOC2"/>
        <w:rPr>
          <w:rFonts w:asciiTheme="minorHAnsi" w:eastAsiaTheme="minorEastAsia" w:hAnsiTheme="minorHAnsi" w:cstheme="minorBidi"/>
          <w:sz w:val="22"/>
          <w:szCs w:val="22"/>
          <w:lang w:eastAsia="en-GB"/>
        </w:rPr>
      </w:pPr>
      <w:r>
        <w:t>8.8</w:t>
      </w:r>
      <w:r>
        <w:tab/>
        <w:t>MAF Security Framework Details</w:t>
      </w:r>
      <w:r>
        <w:tab/>
      </w:r>
      <w:r>
        <w:fldChar w:fldCharType="begin"/>
      </w:r>
      <w:r>
        <w:instrText xml:space="preserve"> PAGEREF _Toc508115478 \h </w:instrText>
      </w:r>
      <w:r>
        <w:fldChar w:fldCharType="separate"/>
      </w:r>
      <w:r>
        <w:t>157</w:t>
      </w:r>
      <w:r>
        <w:fldChar w:fldCharType="end"/>
      </w:r>
    </w:p>
    <w:p w14:paraId="7810862B" w14:textId="77777777" w:rsidR="00D84F6D" w:rsidRDefault="00D84F6D" w:rsidP="00D84F6D">
      <w:pPr>
        <w:pStyle w:val="TOC3"/>
        <w:rPr>
          <w:rFonts w:asciiTheme="minorHAnsi" w:eastAsiaTheme="minorEastAsia" w:hAnsiTheme="minorHAnsi" w:cstheme="minorBidi"/>
          <w:sz w:val="22"/>
          <w:szCs w:val="22"/>
          <w:lang w:eastAsia="en-GB"/>
        </w:rPr>
      </w:pPr>
      <w:r>
        <w:t>8.8.1</w:t>
      </w:r>
      <w:r>
        <w:tab/>
        <w:t>Introduction to the MAF Security Framework Details</w:t>
      </w:r>
      <w:r>
        <w:tab/>
      </w:r>
      <w:r>
        <w:fldChar w:fldCharType="begin"/>
      </w:r>
      <w:r>
        <w:instrText xml:space="preserve"> PAGEREF _Toc508115479 \h </w:instrText>
      </w:r>
      <w:r>
        <w:fldChar w:fldCharType="separate"/>
      </w:r>
      <w:r>
        <w:t>157</w:t>
      </w:r>
      <w:r>
        <w:fldChar w:fldCharType="end"/>
      </w:r>
    </w:p>
    <w:p w14:paraId="2CF8059A" w14:textId="77777777" w:rsidR="00D84F6D" w:rsidRDefault="00D84F6D" w:rsidP="00D84F6D">
      <w:pPr>
        <w:pStyle w:val="TOC3"/>
        <w:rPr>
          <w:rFonts w:asciiTheme="minorHAnsi" w:eastAsiaTheme="minorEastAsia" w:hAnsiTheme="minorHAnsi" w:cstheme="minorBidi"/>
          <w:sz w:val="22"/>
          <w:szCs w:val="22"/>
          <w:lang w:eastAsia="en-GB"/>
        </w:rPr>
      </w:pPr>
      <w:r>
        <w:t>8.8.2</w:t>
      </w:r>
      <w:r>
        <w:tab/>
        <w:t>MAF Security Framework Processing and Information Flows</w:t>
      </w:r>
      <w:r>
        <w:tab/>
      </w:r>
      <w:r>
        <w:fldChar w:fldCharType="begin"/>
      </w:r>
      <w:r>
        <w:instrText xml:space="preserve"> PAGEREF _Toc508115480 \h </w:instrText>
      </w:r>
      <w:r>
        <w:fldChar w:fldCharType="separate"/>
      </w:r>
      <w:r>
        <w:t>159</w:t>
      </w:r>
      <w:r>
        <w:fldChar w:fldCharType="end"/>
      </w:r>
    </w:p>
    <w:p w14:paraId="41FBA0AA" w14:textId="77777777" w:rsidR="00D84F6D" w:rsidRDefault="00D84F6D" w:rsidP="00D84F6D">
      <w:pPr>
        <w:pStyle w:val="TOC4"/>
        <w:rPr>
          <w:rFonts w:asciiTheme="minorHAnsi" w:eastAsiaTheme="minorEastAsia" w:hAnsiTheme="minorHAnsi" w:cstheme="minorBidi"/>
          <w:sz w:val="22"/>
          <w:szCs w:val="22"/>
          <w:lang w:eastAsia="en-GB"/>
        </w:rPr>
      </w:pPr>
      <w:r>
        <w:t>8.8.2.1</w:t>
      </w:r>
      <w:r>
        <w:tab/>
        <w:t>Introduction</w:t>
      </w:r>
      <w:r>
        <w:tab/>
      </w:r>
      <w:r>
        <w:fldChar w:fldCharType="begin"/>
      </w:r>
      <w:r>
        <w:instrText xml:space="preserve"> PAGEREF _Toc508115481 \h </w:instrText>
      </w:r>
      <w:r>
        <w:fldChar w:fldCharType="separate"/>
      </w:r>
      <w:r>
        <w:t>159</w:t>
      </w:r>
      <w:r>
        <w:fldChar w:fldCharType="end"/>
      </w:r>
    </w:p>
    <w:p w14:paraId="6D4F6AAE" w14:textId="77777777" w:rsidR="00D84F6D" w:rsidRDefault="00D84F6D" w:rsidP="00D84F6D">
      <w:pPr>
        <w:pStyle w:val="TOC4"/>
        <w:rPr>
          <w:rFonts w:asciiTheme="minorHAnsi" w:eastAsiaTheme="minorEastAsia" w:hAnsiTheme="minorHAnsi" w:cstheme="minorBidi"/>
          <w:sz w:val="22"/>
          <w:szCs w:val="22"/>
          <w:lang w:eastAsia="en-GB"/>
        </w:rPr>
      </w:pPr>
      <w:r>
        <w:t>8.8.2.2</w:t>
      </w:r>
      <w:r>
        <w:tab/>
        <w:t>MAF Handshake Procedure</w:t>
      </w:r>
      <w:r>
        <w:tab/>
      </w:r>
      <w:r>
        <w:fldChar w:fldCharType="begin"/>
      </w:r>
      <w:r>
        <w:instrText xml:space="preserve"> PAGEREF _Toc508115482 \h </w:instrText>
      </w:r>
      <w:r>
        <w:fldChar w:fldCharType="separate"/>
      </w:r>
      <w:r>
        <w:t>159</w:t>
      </w:r>
      <w:r>
        <w:fldChar w:fldCharType="end"/>
      </w:r>
    </w:p>
    <w:p w14:paraId="1ABC75A5" w14:textId="77777777" w:rsidR="00D84F6D" w:rsidRDefault="00D84F6D" w:rsidP="00D84F6D">
      <w:pPr>
        <w:pStyle w:val="TOC4"/>
        <w:rPr>
          <w:rFonts w:asciiTheme="minorHAnsi" w:eastAsiaTheme="minorEastAsia" w:hAnsiTheme="minorHAnsi" w:cstheme="minorBidi"/>
          <w:sz w:val="22"/>
          <w:szCs w:val="22"/>
          <w:lang w:eastAsia="en-GB"/>
        </w:rPr>
      </w:pPr>
      <w:r>
        <w:t>8.8.2.3</w:t>
      </w:r>
      <w:r>
        <w:tab/>
        <w:t>MAF Client Registration Procedure</w:t>
      </w:r>
      <w:r>
        <w:tab/>
      </w:r>
      <w:r>
        <w:fldChar w:fldCharType="begin"/>
      </w:r>
      <w:r>
        <w:instrText xml:space="preserve"> PAGEREF _Toc508115483 \h </w:instrText>
      </w:r>
      <w:r>
        <w:fldChar w:fldCharType="separate"/>
      </w:r>
      <w:r>
        <w:t>159</w:t>
      </w:r>
      <w:r>
        <w:fldChar w:fldCharType="end"/>
      </w:r>
    </w:p>
    <w:p w14:paraId="4AFA0C17" w14:textId="77777777" w:rsidR="00D84F6D" w:rsidRDefault="00D84F6D" w:rsidP="00D84F6D">
      <w:pPr>
        <w:pStyle w:val="TOC4"/>
        <w:rPr>
          <w:rFonts w:asciiTheme="minorHAnsi" w:eastAsiaTheme="minorEastAsia" w:hAnsiTheme="minorHAnsi" w:cstheme="minorBidi"/>
          <w:sz w:val="22"/>
          <w:szCs w:val="22"/>
          <w:lang w:eastAsia="en-GB"/>
        </w:rPr>
      </w:pPr>
      <w:r>
        <w:t>8.8.2.4</w:t>
      </w:r>
      <w:r>
        <w:tab/>
        <w:t>MAF Client Configuration Retrieval Procedure</w:t>
      </w:r>
      <w:r>
        <w:tab/>
      </w:r>
      <w:r>
        <w:fldChar w:fldCharType="begin"/>
      </w:r>
      <w:r>
        <w:instrText xml:space="preserve"> PAGEREF _Toc508115484 \h </w:instrText>
      </w:r>
      <w:r>
        <w:fldChar w:fldCharType="separate"/>
      </w:r>
      <w:r>
        <w:t>160</w:t>
      </w:r>
      <w:r>
        <w:fldChar w:fldCharType="end"/>
      </w:r>
    </w:p>
    <w:p w14:paraId="75AE9D54" w14:textId="77777777" w:rsidR="00D84F6D" w:rsidRDefault="00D84F6D" w:rsidP="00D84F6D">
      <w:pPr>
        <w:pStyle w:val="TOC4"/>
        <w:rPr>
          <w:rFonts w:asciiTheme="minorHAnsi" w:eastAsiaTheme="minorEastAsia" w:hAnsiTheme="minorHAnsi" w:cstheme="minorBidi"/>
          <w:sz w:val="22"/>
          <w:szCs w:val="22"/>
          <w:lang w:eastAsia="en-GB"/>
        </w:rPr>
      </w:pPr>
      <w:r>
        <w:t>8.8.2.5</w:t>
      </w:r>
      <w:r>
        <w:tab/>
        <w:t>MAF Client Registration Update Procedure</w:t>
      </w:r>
      <w:r>
        <w:tab/>
      </w:r>
      <w:r>
        <w:fldChar w:fldCharType="begin"/>
      </w:r>
      <w:r>
        <w:instrText xml:space="preserve"> PAGEREF _Toc508115485 \h </w:instrText>
      </w:r>
      <w:r>
        <w:fldChar w:fldCharType="separate"/>
      </w:r>
      <w:r>
        <w:t>161</w:t>
      </w:r>
      <w:r>
        <w:fldChar w:fldCharType="end"/>
      </w:r>
    </w:p>
    <w:p w14:paraId="46D68A97" w14:textId="77777777" w:rsidR="00D84F6D" w:rsidRDefault="00D84F6D" w:rsidP="00D84F6D">
      <w:pPr>
        <w:pStyle w:val="TOC4"/>
        <w:rPr>
          <w:rFonts w:asciiTheme="minorHAnsi" w:eastAsiaTheme="minorEastAsia" w:hAnsiTheme="minorHAnsi" w:cstheme="minorBidi"/>
          <w:sz w:val="22"/>
          <w:szCs w:val="22"/>
          <w:lang w:eastAsia="en-GB"/>
        </w:rPr>
      </w:pPr>
      <w:r>
        <w:t>8.8.2.6</w:t>
      </w:r>
      <w:r>
        <w:tab/>
        <w:t>MAF Client De-Registration Procedure</w:t>
      </w:r>
      <w:r>
        <w:tab/>
      </w:r>
      <w:r>
        <w:fldChar w:fldCharType="begin"/>
      </w:r>
      <w:r>
        <w:instrText xml:space="preserve"> PAGEREF _Toc508115486 \h </w:instrText>
      </w:r>
      <w:r>
        <w:fldChar w:fldCharType="separate"/>
      </w:r>
      <w:r>
        <w:t>162</w:t>
      </w:r>
      <w:r>
        <w:fldChar w:fldCharType="end"/>
      </w:r>
    </w:p>
    <w:p w14:paraId="2F8F8C10" w14:textId="77777777" w:rsidR="00D84F6D" w:rsidRDefault="00D84F6D" w:rsidP="00D84F6D">
      <w:pPr>
        <w:pStyle w:val="TOC4"/>
        <w:rPr>
          <w:rFonts w:asciiTheme="minorHAnsi" w:eastAsiaTheme="minorEastAsia" w:hAnsiTheme="minorHAnsi" w:cstheme="minorBidi"/>
          <w:sz w:val="22"/>
          <w:szCs w:val="22"/>
          <w:lang w:eastAsia="en-GB"/>
        </w:rPr>
      </w:pPr>
      <w:r>
        <w:t>8.8.2.7</w:t>
      </w:r>
      <w:r>
        <w:tab/>
        <w:t>MAF Key Registration Procedure</w:t>
      </w:r>
      <w:r>
        <w:tab/>
      </w:r>
      <w:r>
        <w:fldChar w:fldCharType="begin"/>
      </w:r>
      <w:r>
        <w:instrText xml:space="preserve"> PAGEREF _Toc508115487 \h </w:instrText>
      </w:r>
      <w:r>
        <w:fldChar w:fldCharType="separate"/>
      </w:r>
      <w:r>
        <w:t>163</w:t>
      </w:r>
      <w:r>
        <w:fldChar w:fldCharType="end"/>
      </w:r>
    </w:p>
    <w:p w14:paraId="30FD070C" w14:textId="77777777" w:rsidR="00D84F6D" w:rsidRDefault="00D84F6D" w:rsidP="00D84F6D">
      <w:pPr>
        <w:pStyle w:val="TOC4"/>
        <w:rPr>
          <w:rFonts w:asciiTheme="minorHAnsi" w:eastAsiaTheme="minorEastAsia" w:hAnsiTheme="minorHAnsi" w:cstheme="minorBidi"/>
          <w:sz w:val="22"/>
          <w:szCs w:val="22"/>
          <w:lang w:eastAsia="en-GB"/>
        </w:rPr>
      </w:pPr>
      <w:r>
        <w:t>8.8.2.8</w:t>
      </w:r>
      <w:r>
        <w:tab/>
        <w:t>MAF Key Retrieval Procedure</w:t>
      </w:r>
      <w:r>
        <w:tab/>
      </w:r>
      <w:r>
        <w:fldChar w:fldCharType="begin"/>
      </w:r>
      <w:r>
        <w:instrText xml:space="preserve"> PAGEREF _Toc508115488 \h </w:instrText>
      </w:r>
      <w:r>
        <w:fldChar w:fldCharType="separate"/>
      </w:r>
      <w:r>
        <w:t>165</w:t>
      </w:r>
      <w:r>
        <w:fldChar w:fldCharType="end"/>
      </w:r>
    </w:p>
    <w:p w14:paraId="76042AE7" w14:textId="77777777" w:rsidR="00D84F6D" w:rsidRDefault="00D84F6D" w:rsidP="00D84F6D">
      <w:pPr>
        <w:pStyle w:val="TOC4"/>
        <w:rPr>
          <w:rFonts w:asciiTheme="minorHAnsi" w:eastAsiaTheme="minorEastAsia" w:hAnsiTheme="minorHAnsi" w:cstheme="minorBidi"/>
          <w:sz w:val="22"/>
          <w:szCs w:val="22"/>
          <w:lang w:eastAsia="en-GB"/>
        </w:rPr>
      </w:pPr>
      <w:r>
        <w:t>8.8.2.9</w:t>
      </w:r>
      <w:r>
        <w:tab/>
        <w:t>MAF Key Registration Update Procedure</w:t>
      </w:r>
      <w:r>
        <w:tab/>
      </w:r>
      <w:r>
        <w:fldChar w:fldCharType="begin"/>
      </w:r>
      <w:r>
        <w:instrText xml:space="preserve"> PAGEREF _Toc508115489 \h </w:instrText>
      </w:r>
      <w:r>
        <w:fldChar w:fldCharType="separate"/>
      </w:r>
      <w:r>
        <w:t>166</w:t>
      </w:r>
      <w:r>
        <w:fldChar w:fldCharType="end"/>
      </w:r>
    </w:p>
    <w:p w14:paraId="18EECE11" w14:textId="77777777" w:rsidR="00D84F6D" w:rsidRDefault="00D84F6D" w:rsidP="00D84F6D">
      <w:pPr>
        <w:pStyle w:val="TOC4"/>
        <w:rPr>
          <w:rFonts w:asciiTheme="minorHAnsi" w:eastAsiaTheme="minorEastAsia" w:hAnsiTheme="minorHAnsi" w:cstheme="minorBidi"/>
          <w:sz w:val="22"/>
          <w:szCs w:val="22"/>
          <w:lang w:eastAsia="en-GB"/>
        </w:rPr>
      </w:pPr>
      <w:r>
        <w:t>8.8.2.10</w:t>
      </w:r>
      <w:r>
        <w:tab/>
        <w:t>MAF Key De-Registration Procedure</w:t>
      </w:r>
      <w:r>
        <w:tab/>
      </w:r>
      <w:r>
        <w:fldChar w:fldCharType="begin"/>
      </w:r>
      <w:r>
        <w:instrText xml:space="preserve"> PAGEREF _Toc508115490 \h </w:instrText>
      </w:r>
      <w:r>
        <w:fldChar w:fldCharType="separate"/>
      </w:r>
      <w:r>
        <w:t>167</w:t>
      </w:r>
      <w:r>
        <w:fldChar w:fldCharType="end"/>
      </w:r>
    </w:p>
    <w:p w14:paraId="1C641641" w14:textId="77777777" w:rsidR="00D84F6D" w:rsidRDefault="00D84F6D" w:rsidP="00D84F6D">
      <w:pPr>
        <w:pStyle w:val="TOC3"/>
        <w:rPr>
          <w:rFonts w:asciiTheme="minorHAnsi" w:eastAsiaTheme="minorEastAsia" w:hAnsiTheme="minorHAnsi" w:cstheme="minorBidi"/>
          <w:sz w:val="22"/>
          <w:szCs w:val="22"/>
          <w:lang w:eastAsia="en-GB"/>
        </w:rPr>
      </w:pPr>
      <w:r>
        <w:t>8.8.3</w:t>
      </w:r>
      <w:r>
        <w:tab/>
        <w:t>MAF Client Configuration Details</w:t>
      </w:r>
      <w:r>
        <w:tab/>
      </w:r>
      <w:r>
        <w:fldChar w:fldCharType="begin"/>
      </w:r>
      <w:r>
        <w:instrText xml:space="preserve"> PAGEREF _Toc508115491 \h </w:instrText>
      </w:r>
      <w:r>
        <w:fldChar w:fldCharType="separate"/>
      </w:r>
      <w:r>
        <w:t>167</w:t>
      </w:r>
      <w:r>
        <w:fldChar w:fldCharType="end"/>
      </w:r>
    </w:p>
    <w:p w14:paraId="46B6784E" w14:textId="77777777" w:rsidR="00D84F6D" w:rsidRDefault="00D84F6D" w:rsidP="00D84F6D">
      <w:pPr>
        <w:pStyle w:val="TOC4"/>
        <w:rPr>
          <w:rFonts w:asciiTheme="minorHAnsi" w:eastAsiaTheme="minorEastAsia" w:hAnsiTheme="minorHAnsi" w:cstheme="minorBidi"/>
          <w:sz w:val="22"/>
          <w:szCs w:val="22"/>
          <w:lang w:eastAsia="en-GB"/>
        </w:rPr>
      </w:pPr>
      <w:r>
        <w:t>8.8.3.1</w:t>
      </w:r>
      <w:r>
        <w:tab/>
        <w:t>MAF Client Credential Configuration Details</w:t>
      </w:r>
      <w:r>
        <w:tab/>
      </w:r>
      <w:r>
        <w:fldChar w:fldCharType="begin"/>
      </w:r>
      <w:r>
        <w:instrText xml:space="preserve"> PAGEREF _Toc508115492 \h </w:instrText>
      </w:r>
      <w:r>
        <w:fldChar w:fldCharType="separate"/>
      </w:r>
      <w:r>
        <w:t>167</w:t>
      </w:r>
      <w:r>
        <w:fldChar w:fldCharType="end"/>
      </w:r>
    </w:p>
    <w:p w14:paraId="6132271E" w14:textId="77777777" w:rsidR="00D84F6D" w:rsidRDefault="00D84F6D" w:rsidP="00D84F6D">
      <w:pPr>
        <w:pStyle w:val="TOC4"/>
        <w:rPr>
          <w:rFonts w:asciiTheme="minorHAnsi" w:eastAsiaTheme="minorEastAsia" w:hAnsiTheme="minorHAnsi" w:cstheme="minorBidi"/>
          <w:sz w:val="22"/>
          <w:szCs w:val="22"/>
          <w:lang w:eastAsia="en-GB"/>
        </w:rPr>
      </w:pPr>
      <w:r>
        <w:t>8.8.3.2</w:t>
      </w:r>
      <w:r>
        <w:tab/>
        <w:t>MAF Client Registration Configuration Details</w:t>
      </w:r>
      <w:r>
        <w:tab/>
      </w:r>
      <w:r>
        <w:fldChar w:fldCharType="begin"/>
      </w:r>
      <w:r>
        <w:instrText xml:space="preserve"> PAGEREF _Toc508115493 \h </w:instrText>
      </w:r>
      <w:r>
        <w:fldChar w:fldCharType="separate"/>
      </w:r>
      <w:r>
        <w:t>168</w:t>
      </w:r>
      <w:r>
        <w:fldChar w:fldCharType="end"/>
      </w:r>
    </w:p>
    <w:p w14:paraId="5C13A17C" w14:textId="77777777" w:rsidR="00D84F6D" w:rsidRDefault="00D84F6D" w:rsidP="00D84F6D">
      <w:pPr>
        <w:pStyle w:val="TOC4"/>
        <w:rPr>
          <w:rFonts w:asciiTheme="minorHAnsi" w:eastAsiaTheme="minorEastAsia" w:hAnsiTheme="minorHAnsi" w:cstheme="minorBidi"/>
          <w:sz w:val="22"/>
          <w:szCs w:val="22"/>
          <w:lang w:eastAsia="en-GB"/>
        </w:rPr>
      </w:pPr>
      <w:r>
        <w:t>8.8.3.3</w:t>
      </w:r>
      <w:r>
        <w:tab/>
        <w:t>MAF Key Registration Configuration Details</w:t>
      </w:r>
      <w:r>
        <w:tab/>
      </w:r>
      <w:r>
        <w:fldChar w:fldCharType="begin"/>
      </w:r>
      <w:r>
        <w:instrText xml:space="preserve"> PAGEREF _Toc508115494 \h </w:instrText>
      </w:r>
      <w:r>
        <w:fldChar w:fldCharType="separate"/>
      </w:r>
      <w:r>
        <w:t>169</w:t>
      </w:r>
      <w:r>
        <w:fldChar w:fldCharType="end"/>
      </w:r>
    </w:p>
    <w:p w14:paraId="7826E7FD" w14:textId="77777777" w:rsidR="00D84F6D" w:rsidRDefault="00D84F6D" w:rsidP="00D84F6D">
      <w:pPr>
        <w:pStyle w:val="TOC1"/>
        <w:rPr>
          <w:rFonts w:asciiTheme="minorHAnsi" w:eastAsiaTheme="minorEastAsia" w:hAnsiTheme="minorHAnsi" w:cstheme="minorBidi"/>
          <w:szCs w:val="22"/>
          <w:lang w:eastAsia="en-GB"/>
        </w:rPr>
      </w:pPr>
      <w:r>
        <w:t>9</w:t>
      </w:r>
      <w:r>
        <w:tab/>
        <w:t>Security Framework Procedures and Parameters</w:t>
      </w:r>
      <w:r>
        <w:tab/>
      </w:r>
      <w:r>
        <w:fldChar w:fldCharType="begin"/>
      </w:r>
      <w:r>
        <w:instrText xml:space="preserve"> PAGEREF _Toc508115495 \h </w:instrText>
      </w:r>
      <w:r>
        <w:fldChar w:fldCharType="separate"/>
      </w:r>
      <w:r>
        <w:t>169</w:t>
      </w:r>
      <w:r>
        <w:fldChar w:fldCharType="end"/>
      </w:r>
    </w:p>
    <w:p w14:paraId="079EBBDE" w14:textId="77777777" w:rsidR="00D84F6D" w:rsidRDefault="00D84F6D" w:rsidP="00D84F6D">
      <w:pPr>
        <w:pStyle w:val="TOC2"/>
        <w:rPr>
          <w:rFonts w:asciiTheme="minorHAnsi" w:eastAsiaTheme="minorEastAsia" w:hAnsiTheme="minorHAnsi" w:cstheme="minorBidi"/>
          <w:sz w:val="22"/>
          <w:szCs w:val="22"/>
          <w:lang w:eastAsia="en-GB"/>
        </w:rPr>
      </w:pPr>
      <w:r>
        <w:t>9.0</w:t>
      </w:r>
      <w:r>
        <w:tab/>
        <w:t>Introduction</w:t>
      </w:r>
      <w:r>
        <w:tab/>
      </w:r>
      <w:r>
        <w:fldChar w:fldCharType="begin"/>
      </w:r>
      <w:r>
        <w:instrText xml:space="preserve"> PAGEREF _Toc508115496 \h </w:instrText>
      </w:r>
      <w:r>
        <w:fldChar w:fldCharType="separate"/>
      </w:r>
      <w:r>
        <w:t>169</w:t>
      </w:r>
      <w:r>
        <w:fldChar w:fldCharType="end"/>
      </w:r>
    </w:p>
    <w:p w14:paraId="6F99D6F0" w14:textId="77777777" w:rsidR="00D84F6D" w:rsidRDefault="00D84F6D" w:rsidP="00D84F6D">
      <w:pPr>
        <w:pStyle w:val="TOC2"/>
        <w:rPr>
          <w:rFonts w:asciiTheme="minorHAnsi" w:eastAsiaTheme="minorEastAsia" w:hAnsiTheme="minorHAnsi" w:cstheme="minorBidi"/>
          <w:sz w:val="22"/>
          <w:szCs w:val="22"/>
          <w:lang w:eastAsia="en-GB"/>
        </w:rPr>
      </w:pPr>
      <w:r>
        <w:t>9.1</w:t>
      </w:r>
      <w:r>
        <w:tab/>
        <w:t>Security Association Establishment Framework Procedures and Parameters</w:t>
      </w:r>
      <w:r>
        <w:tab/>
      </w:r>
      <w:r>
        <w:fldChar w:fldCharType="begin"/>
      </w:r>
      <w:r>
        <w:instrText xml:space="preserve"> PAGEREF _Toc508115497 \h </w:instrText>
      </w:r>
      <w:r>
        <w:fldChar w:fldCharType="separate"/>
      </w:r>
      <w:r>
        <w:t>169</w:t>
      </w:r>
      <w:r>
        <w:fldChar w:fldCharType="end"/>
      </w:r>
    </w:p>
    <w:p w14:paraId="7BD7A43A" w14:textId="77777777" w:rsidR="00D84F6D" w:rsidRDefault="00D84F6D" w:rsidP="00D84F6D">
      <w:pPr>
        <w:pStyle w:val="TOC3"/>
        <w:rPr>
          <w:rFonts w:asciiTheme="minorHAnsi" w:eastAsiaTheme="minorEastAsia" w:hAnsiTheme="minorHAnsi" w:cstheme="minorBidi"/>
          <w:sz w:val="22"/>
          <w:szCs w:val="22"/>
          <w:lang w:eastAsia="en-GB"/>
        </w:rPr>
      </w:pPr>
      <w:r>
        <w:t>9.1.1</w:t>
      </w:r>
      <w:r>
        <w:tab/>
        <w:t>Credential Configuration Parameters</w:t>
      </w:r>
      <w:r>
        <w:tab/>
      </w:r>
      <w:r>
        <w:fldChar w:fldCharType="begin"/>
      </w:r>
      <w:r>
        <w:instrText xml:space="preserve"> PAGEREF _Toc508115498 \h </w:instrText>
      </w:r>
      <w:r>
        <w:fldChar w:fldCharType="separate"/>
      </w:r>
      <w:r>
        <w:t>169</w:t>
      </w:r>
      <w:r>
        <w:fldChar w:fldCharType="end"/>
      </w:r>
    </w:p>
    <w:p w14:paraId="1AC44CC5" w14:textId="77777777" w:rsidR="00D84F6D" w:rsidRDefault="00D84F6D" w:rsidP="00D84F6D">
      <w:pPr>
        <w:pStyle w:val="TOC4"/>
        <w:rPr>
          <w:rFonts w:asciiTheme="minorHAnsi" w:eastAsiaTheme="minorEastAsia" w:hAnsiTheme="minorHAnsi" w:cstheme="minorBidi"/>
          <w:sz w:val="22"/>
          <w:szCs w:val="22"/>
          <w:lang w:eastAsia="en-GB"/>
        </w:rPr>
      </w:pPr>
      <w:r>
        <w:t>9.1.1.0</w:t>
      </w:r>
      <w:r>
        <w:tab/>
        <w:t>Introduction</w:t>
      </w:r>
      <w:r>
        <w:tab/>
      </w:r>
      <w:r>
        <w:fldChar w:fldCharType="begin"/>
      </w:r>
      <w:r>
        <w:instrText xml:space="preserve"> PAGEREF _Toc508115499 \h </w:instrText>
      </w:r>
      <w:r>
        <w:fldChar w:fldCharType="separate"/>
      </w:r>
      <w:r>
        <w:t>169</w:t>
      </w:r>
      <w:r>
        <w:fldChar w:fldCharType="end"/>
      </w:r>
    </w:p>
    <w:p w14:paraId="77C1D33E" w14:textId="77777777" w:rsidR="00D84F6D" w:rsidRDefault="00D84F6D" w:rsidP="00D84F6D">
      <w:pPr>
        <w:pStyle w:val="TOC4"/>
        <w:rPr>
          <w:rFonts w:asciiTheme="minorHAnsi" w:eastAsiaTheme="minorEastAsia" w:hAnsiTheme="minorHAnsi" w:cstheme="minorBidi"/>
          <w:sz w:val="22"/>
          <w:szCs w:val="22"/>
          <w:lang w:eastAsia="en-GB"/>
        </w:rPr>
      </w:pPr>
      <w:r>
        <w:t>9.1.1.1</w:t>
      </w:r>
      <w:r>
        <w:tab/>
        <w:t>Credential Configuration of Entity A and Entity B</w:t>
      </w:r>
      <w:r>
        <w:tab/>
      </w:r>
      <w:r>
        <w:fldChar w:fldCharType="begin"/>
      </w:r>
      <w:r>
        <w:instrText xml:space="preserve"> PAGEREF _Toc508115500 \h </w:instrText>
      </w:r>
      <w:r>
        <w:fldChar w:fldCharType="separate"/>
      </w:r>
      <w:r>
        <w:t>170</w:t>
      </w:r>
      <w:r>
        <w:fldChar w:fldCharType="end"/>
      </w:r>
    </w:p>
    <w:p w14:paraId="61D1DBC5" w14:textId="77777777" w:rsidR="00D84F6D" w:rsidRDefault="00D84F6D" w:rsidP="00D84F6D">
      <w:pPr>
        <w:pStyle w:val="TOC4"/>
        <w:rPr>
          <w:rFonts w:asciiTheme="minorHAnsi" w:eastAsiaTheme="minorEastAsia" w:hAnsiTheme="minorHAnsi" w:cstheme="minorBidi"/>
          <w:sz w:val="22"/>
          <w:szCs w:val="22"/>
          <w:lang w:eastAsia="en-GB"/>
        </w:rPr>
      </w:pPr>
      <w:r>
        <w:t>9.1.1.2</w:t>
      </w:r>
      <w:r>
        <w:tab/>
        <w:t>Credential Configuration of M2M Authentication Functions</w:t>
      </w:r>
      <w:r>
        <w:tab/>
      </w:r>
      <w:r>
        <w:fldChar w:fldCharType="begin"/>
      </w:r>
      <w:r>
        <w:instrText xml:space="preserve"> PAGEREF _Toc508115501 \h </w:instrText>
      </w:r>
      <w:r>
        <w:fldChar w:fldCharType="separate"/>
      </w:r>
      <w:r>
        <w:t>170</w:t>
      </w:r>
      <w:r>
        <w:fldChar w:fldCharType="end"/>
      </w:r>
    </w:p>
    <w:p w14:paraId="4AE90449" w14:textId="77777777" w:rsidR="00D84F6D" w:rsidRDefault="00D84F6D" w:rsidP="00D84F6D">
      <w:pPr>
        <w:pStyle w:val="TOC3"/>
        <w:rPr>
          <w:rFonts w:asciiTheme="minorHAnsi" w:eastAsiaTheme="minorEastAsia" w:hAnsiTheme="minorHAnsi" w:cstheme="minorBidi"/>
          <w:sz w:val="22"/>
          <w:szCs w:val="22"/>
          <w:lang w:eastAsia="en-GB"/>
        </w:rPr>
      </w:pPr>
      <w:r>
        <w:t>9.1.2</w:t>
      </w:r>
      <w:r>
        <w:tab/>
        <w:t>Association Configuration Procedures and Parameters</w:t>
      </w:r>
      <w:r>
        <w:tab/>
      </w:r>
      <w:r>
        <w:fldChar w:fldCharType="begin"/>
      </w:r>
      <w:r>
        <w:instrText xml:space="preserve"> PAGEREF _Toc508115502 \h </w:instrText>
      </w:r>
      <w:r>
        <w:fldChar w:fldCharType="separate"/>
      </w:r>
      <w:r>
        <w:t>171</w:t>
      </w:r>
      <w:r>
        <w:fldChar w:fldCharType="end"/>
      </w:r>
    </w:p>
    <w:p w14:paraId="685637B0" w14:textId="77777777" w:rsidR="00D84F6D" w:rsidRDefault="00D84F6D" w:rsidP="00D84F6D">
      <w:pPr>
        <w:pStyle w:val="TOC4"/>
        <w:rPr>
          <w:rFonts w:asciiTheme="minorHAnsi" w:eastAsiaTheme="minorEastAsia" w:hAnsiTheme="minorHAnsi" w:cstheme="minorBidi"/>
          <w:sz w:val="22"/>
          <w:szCs w:val="22"/>
          <w:lang w:eastAsia="en-GB"/>
        </w:rPr>
      </w:pPr>
      <w:r>
        <w:t>9.1.2.0</w:t>
      </w:r>
      <w:r>
        <w:tab/>
        <w:t>Introduction</w:t>
      </w:r>
      <w:r>
        <w:tab/>
      </w:r>
      <w:r>
        <w:fldChar w:fldCharType="begin"/>
      </w:r>
      <w:r>
        <w:instrText xml:space="preserve"> PAGEREF _Toc508115503 \h </w:instrText>
      </w:r>
      <w:r>
        <w:fldChar w:fldCharType="separate"/>
      </w:r>
      <w:r>
        <w:t>171</w:t>
      </w:r>
      <w:r>
        <w:fldChar w:fldCharType="end"/>
      </w:r>
    </w:p>
    <w:p w14:paraId="4EA34C9A" w14:textId="77777777" w:rsidR="00D84F6D" w:rsidRDefault="00D84F6D" w:rsidP="00D84F6D">
      <w:pPr>
        <w:pStyle w:val="TOC4"/>
        <w:rPr>
          <w:rFonts w:asciiTheme="minorHAnsi" w:eastAsiaTheme="minorEastAsia" w:hAnsiTheme="minorHAnsi" w:cstheme="minorBidi"/>
          <w:sz w:val="22"/>
          <w:szCs w:val="22"/>
          <w:lang w:eastAsia="en-GB"/>
        </w:rPr>
      </w:pPr>
      <w:r>
        <w:t>9.1.2.1</w:t>
      </w:r>
      <w:r>
        <w:tab/>
        <w:t>Association Configuration of Entity A and Entity B</w:t>
      </w:r>
      <w:r>
        <w:tab/>
      </w:r>
      <w:r>
        <w:fldChar w:fldCharType="begin"/>
      </w:r>
      <w:r>
        <w:instrText xml:space="preserve"> PAGEREF _Toc508115504 \h </w:instrText>
      </w:r>
      <w:r>
        <w:fldChar w:fldCharType="separate"/>
      </w:r>
      <w:r>
        <w:t>171</w:t>
      </w:r>
      <w:r>
        <w:fldChar w:fldCharType="end"/>
      </w:r>
    </w:p>
    <w:p w14:paraId="69BE9ED6" w14:textId="77777777" w:rsidR="00D84F6D" w:rsidRDefault="00D84F6D" w:rsidP="00D84F6D">
      <w:pPr>
        <w:pStyle w:val="TOC5"/>
        <w:rPr>
          <w:rFonts w:asciiTheme="minorHAnsi" w:eastAsiaTheme="minorEastAsia" w:hAnsiTheme="minorHAnsi" w:cstheme="minorBidi"/>
          <w:sz w:val="22"/>
          <w:szCs w:val="22"/>
          <w:lang w:eastAsia="en-GB"/>
        </w:rPr>
      </w:pPr>
      <w:r>
        <w:t>9.1.2.1.1</w:t>
      </w:r>
      <w:r>
        <w:tab/>
        <w:t>Association Configuration of Entity A</w:t>
      </w:r>
      <w:r>
        <w:tab/>
      </w:r>
      <w:r>
        <w:fldChar w:fldCharType="begin"/>
      </w:r>
      <w:r>
        <w:instrText xml:space="preserve"> PAGEREF _Toc508115505 \h </w:instrText>
      </w:r>
      <w:r>
        <w:fldChar w:fldCharType="separate"/>
      </w:r>
      <w:r>
        <w:t>171</w:t>
      </w:r>
      <w:r>
        <w:fldChar w:fldCharType="end"/>
      </w:r>
    </w:p>
    <w:p w14:paraId="50E0715A" w14:textId="77777777" w:rsidR="00D84F6D" w:rsidRDefault="00D84F6D" w:rsidP="00D84F6D">
      <w:pPr>
        <w:pStyle w:val="TOC5"/>
        <w:rPr>
          <w:rFonts w:asciiTheme="minorHAnsi" w:eastAsiaTheme="minorEastAsia" w:hAnsiTheme="minorHAnsi" w:cstheme="minorBidi"/>
          <w:sz w:val="22"/>
          <w:szCs w:val="22"/>
          <w:lang w:eastAsia="en-GB"/>
        </w:rPr>
      </w:pPr>
      <w:r>
        <w:lastRenderedPageBreak/>
        <w:t>9.1.2.1.2</w:t>
      </w:r>
      <w:r>
        <w:tab/>
        <w:t>Association Configuration of Entity B</w:t>
      </w:r>
      <w:r>
        <w:tab/>
      </w:r>
      <w:r>
        <w:fldChar w:fldCharType="begin"/>
      </w:r>
      <w:r>
        <w:instrText xml:space="preserve"> PAGEREF _Toc508115506 \h </w:instrText>
      </w:r>
      <w:r>
        <w:fldChar w:fldCharType="separate"/>
      </w:r>
      <w:r>
        <w:t>172</w:t>
      </w:r>
      <w:r>
        <w:fldChar w:fldCharType="end"/>
      </w:r>
    </w:p>
    <w:p w14:paraId="4D695BF7" w14:textId="77777777" w:rsidR="00D84F6D" w:rsidRDefault="00D84F6D" w:rsidP="00D84F6D">
      <w:pPr>
        <w:pStyle w:val="TOC4"/>
        <w:rPr>
          <w:rFonts w:asciiTheme="minorHAnsi" w:eastAsiaTheme="minorEastAsia" w:hAnsiTheme="minorHAnsi" w:cstheme="minorBidi"/>
          <w:sz w:val="22"/>
          <w:szCs w:val="22"/>
          <w:lang w:eastAsia="en-GB"/>
        </w:rPr>
      </w:pPr>
      <w:r>
        <w:t>9.1.2.2</w:t>
      </w:r>
      <w:r>
        <w:tab/>
        <w:t>Association Configuration of M2M Authentication Functions</w:t>
      </w:r>
      <w:r>
        <w:tab/>
      </w:r>
      <w:r>
        <w:fldChar w:fldCharType="begin"/>
      </w:r>
      <w:r>
        <w:instrText xml:space="preserve"> PAGEREF _Toc508115507 \h </w:instrText>
      </w:r>
      <w:r>
        <w:fldChar w:fldCharType="separate"/>
      </w:r>
      <w:r>
        <w:t>172</w:t>
      </w:r>
      <w:r>
        <w:fldChar w:fldCharType="end"/>
      </w:r>
    </w:p>
    <w:p w14:paraId="5DF9FD80" w14:textId="77777777" w:rsidR="00D84F6D" w:rsidRDefault="00D84F6D" w:rsidP="00D84F6D">
      <w:pPr>
        <w:pStyle w:val="TOC2"/>
        <w:rPr>
          <w:rFonts w:asciiTheme="minorHAnsi" w:eastAsiaTheme="minorEastAsia" w:hAnsiTheme="minorHAnsi" w:cstheme="minorBidi"/>
          <w:sz w:val="22"/>
          <w:szCs w:val="22"/>
          <w:lang w:eastAsia="en-GB"/>
        </w:rPr>
      </w:pPr>
      <w:r>
        <w:t>9.2</w:t>
      </w:r>
      <w:r>
        <w:tab/>
        <w:t>Remote Security Provisioning Framework Procedures and Parameters</w:t>
      </w:r>
      <w:r>
        <w:tab/>
      </w:r>
      <w:r>
        <w:fldChar w:fldCharType="begin"/>
      </w:r>
      <w:r>
        <w:instrText xml:space="preserve"> PAGEREF _Toc508115508 \h </w:instrText>
      </w:r>
      <w:r>
        <w:fldChar w:fldCharType="separate"/>
      </w:r>
      <w:r>
        <w:t>173</w:t>
      </w:r>
      <w:r>
        <w:fldChar w:fldCharType="end"/>
      </w:r>
    </w:p>
    <w:p w14:paraId="5A7F117B" w14:textId="77777777" w:rsidR="00D84F6D" w:rsidRDefault="00D84F6D" w:rsidP="00D84F6D">
      <w:pPr>
        <w:pStyle w:val="TOC3"/>
        <w:rPr>
          <w:rFonts w:asciiTheme="minorHAnsi" w:eastAsiaTheme="minorEastAsia" w:hAnsiTheme="minorHAnsi" w:cstheme="minorBidi"/>
          <w:sz w:val="22"/>
          <w:szCs w:val="22"/>
          <w:lang w:eastAsia="en-GB"/>
        </w:rPr>
      </w:pPr>
      <w:r>
        <w:t>9.2.1</w:t>
      </w:r>
      <w:r>
        <w:tab/>
        <w:t>Bootstrap Credential Configuration Procedures and Parameters</w:t>
      </w:r>
      <w:r>
        <w:tab/>
      </w:r>
      <w:r>
        <w:fldChar w:fldCharType="begin"/>
      </w:r>
      <w:r>
        <w:instrText xml:space="preserve"> PAGEREF _Toc508115509 \h </w:instrText>
      </w:r>
      <w:r>
        <w:fldChar w:fldCharType="separate"/>
      </w:r>
      <w:r>
        <w:t>173</w:t>
      </w:r>
      <w:r>
        <w:fldChar w:fldCharType="end"/>
      </w:r>
    </w:p>
    <w:p w14:paraId="57CE90CC" w14:textId="77777777" w:rsidR="00D84F6D" w:rsidRDefault="00D84F6D" w:rsidP="00D84F6D">
      <w:pPr>
        <w:pStyle w:val="TOC4"/>
        <w:rPr>
          <w:rFonts w:asciiTheme="minorHAnsi" w:eastAsiaTheme="minorEastAsia" w:hAnsiTheme="minorHAnsi" w:cstheme="minorBidi"/>
          <w:sz w:val="22"/>
          <w:szCs w:val="22"/>
          <w:lang w:eastAsia="en-GB"/>
        </w:rPr>
      </w:pPr>
      <w:r>
        <w:t>9.2.1.0</w:t>
      </w:r>
      <w:r>
        <w:tab/>
        <w:t>Introduction</w:t>
      </w:r>
      <w:r>
        <w:tab/>
      </w:r>
      <w:r>
        <w:fldChar w:fldCharType="begin"/>
      </w:r>
      <w:r>
        <w:instrText xml:space="preserve"> PAGEREF _Toc508115510 \h </w:instrText>
      </w:r>
      <w:r>
        <w:fldChar w:fldCharType="separate"/>
      </w:r>
      <w:r>
        <w:t>173</w:t>
      </w:r>
      <w:r>
        <w:fldChar w:fldCharType="end"/>
      </w:r>
    </w:p>
    <w:p w14:paraId="2A95B847" w14:textId="77777777" w:rsidR="00D84F6D" w:rsidRDefault="00D84F6D" w:rsidP="00D84F6D">
      <w:pPr>
        <w:pStyle w:val="TOC4"/>
        <w:rPr>
          <w:rFonts w:asciiTheme="minorHAnsi" w:eastAsiaTheme="minorEastAsia" w:hAnsiTheme="minorHAnsi" w:cstheme="minorBidi"/>
          <w:sz w:val="22"/>
          <w:szCs w:val="22"/>
          <w:lang w:eastAsia="en-GB"/>
        </w:rPr>
      </w:pPr>
      <w:r>
        <w:t>9.2.1.1</w:t>
      </w:r>
      <w:r>
        <w:tab/>
        <w:t>Bootstrap Credential Configuration of Enrolee</w:t>
      </w:r>
      <w:r>
        <w:tab/>
      </w:r>
      <w:r>
        <w:fldChar w:fldCharType="begin"/>
      </w:r>
      <w:r>
        <w:instrText xml:space="preserve"> PAGEREF _Toc508115511 \h </w:instrText>
      </w:r>
      <w:r>
        <w:fldChar w:fldCharType="separate"/>
      </w:r>
      <w:r>
        <w:t>173</w:t>
      </w:r>
      <w:r>
        <w:fldChar w:fldCharType="end"/>
      </w:r>
    </w:p>
    <w:p w14:paraId="4CCB5149" w14:textId="77777777" w:rsidR="00D84F6D" w:rsidRDefault="00D84F6D" w:rsidP="00D84F6D">
      <w:pPr>
        <w:pStyle w:val="TOC4"/>
        <w:rPr>
          <w:rFonts w:asciiTheme="minorHAnsi" w:eastAsiaTheme="minorEastAsia" w:hAnsiTheme="minorHAnsi" w:cstheme="minorBidi"/>
          <w:sz w:val="22"/>
          <w:szCs w:val="22"/>
          <w:lang w:eastAsia="en-GB"/>
        </w:rPr>
      </w:pPr>
      <w:r>
        <w:t>9.2.1.2</w:t>
      </w:r>
      <w:r>
        <w:tab/>
        <w:t>Bootstrap Credential Configuration of M2M Enrolment Functions</w:t>
      </w:r>
      <w:r>
        <w:tab/>
      </w:r>
      <w:r>
        <w:fldChar w:fldCharType="begin"/>
      </w:r>
      <w:r>
        <w:instrText xml:space="preserve"> PAGEREF _Toc508115512 \h </w:instrText>
      </w:r>
      <w:r>
        <w:fldChar w:fldCharType="separate"/>
      </w:r>
      <w:r>
        <w:t>174</w:t>
      </w:r>
      <w:r>
        <w:fldChar w:fldCharType="end"/>
      </w:r>
    </w:p>
    <w:p w14:paraId="2EFA4107" w14:textId="77777777" w:rsidR="00D84F6D" w:rsidRDefault="00D84F6D" w:rsidP="00D84F6D">
      <w:pPr>
        <w:pStyle w:val="TOC3"/>
        <w:rPr>
          <w:rFonts w:asciiTheme="minorHAnsi" w:eastAsiaTheme="minorEastAsia" w:hAnsiTheme="minorHAnsi" w:cstheme="minorBidi"/>
          <w:sz w:val="22"/>
          <w:szCs w:val="22"/>
          <w:lang w:eastAsia="en-GB"/>
        </w:rPr>
      </w:pPr>
      <w:r>
        <w:t>9.2.2</w:t>
      </w:r>
      <w:r>
        <w:tab/>
        <w:t>Bootstrap Instruction Configuration Procedures and Parameters</w:t>
      </w:r>
      <w:r>
        <w:tab/>
      </w:r>
      <w:r>
        <w:fldChar w:fldCharType="begin"/>
      </w:r>
      <w:r>
        <w:instrText xml:space="preserve"> PAGEREF _Toc508115513 \h </w:instrText>
      </w:r>
      <w:r>
        <w:fldChar w:fldCharType="separate"/>
      </w:r>
      <w:r>
        <w:t>174</w:t>
      </w:r>
      <w:r>
        <w:fldChar w:fldCharType="end"/>
      </w:r>
    </w:p>
    <w:p w14:paraId="519D6569" w14:textId="77777777" w:rsidR="00D84F6D" w:rsidRDefault="00D84F6D" w:rsidP="00D84F6D">
      <w:pPr>
        <w:pStyle w:val="TOC4"/>
        <w:rPr>
          <w:rFonts w:asciiTheme="minorHAnsi" w:eastAsiaTheme="minorEastAsia" w:hAnsiTheme="minorHAnsi" w:cstheme="minorBidi"/>
          <w:sz w:val="22"/>
          <w:szCs w:val="22"/>
          <w:lang w:eastAsia="en-GB"/>
        </w:rPr>
      </w:pPr>
      <w:r>
        <w:t>9.2.2.0</w:t>
      </w:r>
      <w:r>
        <w:tab/>
        <w:t>Introduction</w:t>
      </w:r>
      <w:r>
        <w:tab/>
      </w:r>
      <w:r>
        <w:fldChar w:fldCharType="begin"/>
      </w:r>
      <w:r>
        <w:instrText xml:space="preserve"> PAGEREF _Toc508115514 \h </w:instrText>
      </w:r>
      <w:r>
        <w:fldChar w:fldCharType="separate"/>
      </w:r>
      <w:r>
        <w:t>174</w:t>
      </w:r>
      <w:r>
        <w:fldChar w:fldCharType="end"/>
      </w:r>
    </w:p>
    <w:p w14:paraId="1E484C02" w14:textId="77777777" w:rsidR="00D84F6D" w:rsidRDefault="00D84F6D" w:rsidP="00D84F6D">
      <w:pPr>
        <w:pStyle w:val="TOC4"/>
        <w:rPr>
          <w:rFonts w:asciiTheme="minorHAnsi" w:eastAsiaTheme="minorEastAsia" w:hAnsiTheme="minorHAnsi" w:cstheme="minorBidi"/>
          <w:sz w:val="22"/>
          <w:szCs w:val="22"/>
          <w:lang w:eastAsia="en-GB"/>
        </w:rPr>
      </w:pPr>
      <w:r>
        <w:t>9.2.2.1</w:t>
      </w:r>
      <w:r>
        <w:tab/>
        <w:t>Bootstrap Instruction Configuration of Enrolees</w:t>
      </w:r>
      <w:r>
        <w:tab/>
      </w:r>
      <w:r>
        <w:fldChar w:fldCharType="begin"/>
      </w:r>
      <w:r>
        <w:instrText xml:space="preserve"> PAGEREF _Toc508115515 \h </w:instrText>
      </w:r>
      <w:r>
        <w:fldChar w:fldCharType="separate"/>
      </w:r>
      <w:r>
        <w:t>174</w:t>
      </w:r>
      <w:r>
        <w:fldChar w:fldCharType="end"/>
      </w:r>
    </w:p>
    <w:p w14:paraId="56989A8E" w14:textId="77777777" w:rsidR="00D84F6D" w:rsidRDefault="00D84F6D" w:rsidP="00D84F6D">
      <w:pPr>
        <w:pStyle w:val="TOC4"/>
        <w:rPr>
          <w:rFonts w:asciiTheme="minorHAnsi" w:eastAsiaTheme="minorEastAsia" w:hAnsiTheme="minorHAnsi" w:cstheme="minorBidi"/>
          <w:sz w:val="22"/>
          <w:szCs w:val="22"/>
          <w:lang w:eastAsia="en-GB"/>
        </w:rPr>
      </w:pPr>
      <w:r>
        <w:t>9.2.2.2</w:t>
      </w:r>
      <w:r>
        <w:tab/>
        <w:t>Void</w:t>
      </w:r>
      <w:r>
        <w:tab/>
      </w:r>
      <w:r>
        <w:fldChar w:fldCharType="begin"/>
      </w:r>
      <w:r>
        <w:instrText xml:space="preserve"> PAGEREF _Toc508115516 \h </w:instrText>
      </w:r>
      <w:r>
        <w:fldChar w:fldCharType="separate"/>
      </w:r>
      <w:r>
        <w:t>175</w:t>
      </w:r>
      <w:r>
        <w:fldChar w:fldCharType="end"/>
      </w:r>
    </w:p>
    <w:p w14:paraId="376E0B69" w14:textId="77777777" w:rsidR="00D84F6D" w:rsidRDefault="00D84F6D" w:rsidP="00D84F6D">
      <w:pPr>
        <w:pStyle w:val="TOC4"/>
        <w:rPr>
          <w:rFonts w:asciiTheme="minorHAnsi" w:eastAsiaTheme="minorEastAsia" w:hAnsiTheme="minorHAnsi" w:cstheme="minorBidi"/>
          <w:sz w:val="22"/>
          <w:szCs w:val="22"/>
          <w:lang w:eastAsia="en-GB"/>
        </w:rPr>
      </w:pPr>
      <w:r>
        <w:t>9.2.2.3</w:t>
      </w:r>
      <w:r>
        <w:tab/>
        <w:t>Bootstrap Instruction Configuration of M2M Enrolment Functions</w:t>
      </w:r>
      <w:r>
        <w:tab/>
      </w:r>
      <w:r>
        <w:fldChar w:fldCharType="begin"/>
      </w:r>
      <w:r>
        <w:instrText xml:space="preserve"> PAGEREF _Toc508115517 \h </w:instrText>
      </w:r>
      <w:r>
        <w:fldChar w:fldCharType="separate"/>
      </w:r>
      <w:r>
        <w:t>175</w:t>
      </w:r>
      <w:r>
        <w:fldChar w:fldCharType="end"/>
      </w:r>
    </w:p>
    <w:p w14:paraId="13B87C1C" w14:textId="77777777" w:rsidR="00D84F6D" w:rsidRDefault="00D84F6D" w:rsidP="00D84F6D">
      <w:pPr>
        <w:pStyle w:val="TOC4"/>
        <w:rPr>
          <w:rFonts w:asciiTheme="minorHAnsi" w:eastAsiaTheme="minorEastAsia" w:hAnsiTheme="minorHAnsi" w:cstheme="minorBidi"/>
          <w:sz w:val="22"/>
          <w:szCs w:val="22"/>
          <w:lang w:eastAsia="en-GB"/>
        </w:rPr>
      </w:pPr>
      <w:r>
        <w:t>9.2.2.4</w:t>
      </w:r>
      <w:r>
        <w:tab/>
        <w:t>Bootstrap Instruction Configuration of UNSP Authentication Server</w:t>
      </w:r>
      <w:r>
        <w:tab/>
      </w:r>
      <w:r>
        <w:fldChar w:fldCharType="begin"/>
      </w:r>
      <w:r>
        <w:instrText xml:space="preserve"> PAGEREF _Toc508115518 \h </w:instrText>
      </w:r>
      <w:r>
        <w:fldChar w:fldCharType="separate"/>
      </w:r>
      <w:r>
        <w:t>175</w:t>
      </w:r>
      <w:r>
        <w:fldChar w:fldCharType="end"/>
      </w:r>
    </w:p>
    <w:p w14:paraId="277E0428" w14:textId="77777777" w:rsidR="00D84F6D" w:rsidRDefault="00D84F6D" w:rsidP="00D84F6D">
      <w:pPr>
        <w:pStyle w:val="TOC3"/>
        <w:rPr>
          <w:rFonts w:asciiTheme="minorHAnsi" w:eastAsiaTheme="minorEastAsia" w:hAnsiTheme="minorHAnsi" w:cstheme="minorBidi"/>
          <w:sz w:val="22"/>
          <w:szCs w:val="22"/>
          <w:lang w:eastAsia="en-GB"/>
        </w:rPr>
      </w:pPr>
      <w:r>
        <w:t>9.2.3</w:t>
      </w:r>
      <w:r>
        <w:tab/>
        <w:t>End-to-End Credential Configuration Procedures and Parameters</w:t>
      </w:r>
      <w:r>
        <w:tab/>
      </w:r>
      <w:r>
        <w:fldChar w:fldCharType="begin"/>
      </w:r>
      <w:r>
        <w:instrText xml:space="preserve"> PAGEREF _Toc508115519 \h </w:instrText>
      </w:r>
      <w:r>
        <w:fldChar w:fldCharType="separate"/>
      </w:r>
      <w:r>
        <w:t>176</w:t>
      </w:r>
      <w:r>
        <w:fldChar w:fldCharType="end"/>
      </w:r>
    </w:p>
    <w:p w14:paraId="28723F09" w14:textId="77777777" w:rsidR="00D84F6D" w:rsidRDefault="00D84F6D" w:rsidP="00D84F6D">
      <w:pPr>
        <w:pStyle w:val="TOC4"/>
        <w:rPr>
          <w:rFonts w:asciiTheme="minorHAnsi" w:eastAsiaTheme="minorEastAsia" w:hAnsiTheme="minorHAnsi" w:cstheme="minorBidi"/>
          <w:sz w:val="22"/>
          <w:szCs w:val="22"/>
          <w:lang w:eastAsia="en-GB"/>
        </w:rPr>
      </w:pPr>
      <w:r>
        <w:t>9.2.3.0</w:t>
      </w:r>
      <w:r>
        <w:tab/>
        <w:t>Introduction</w:t>
      </w:r>
      <w:r>
        <w:tab/>
      </w:r>
      <w:r>
        <w:fldChar w:fldCharType="begin"/>
      </w:r>
      <w:r>
        <w:instrText xml:space="preserve"> PAGEREF _Toc508115520 \h </w:instrText>
      </w:r>
      <w:r>
        <w:fldChar w:fldCharType="separate"/>
      </w:r>
      <w:r>
        <w:t>176</w:t>
      </w:r>
      <w:r>
        <w:fldChar w:fldCharType="end"/>
      </w:r>
    </w:p>
    <w:p w14:paraId="41E90134" w14:textId="77777777" w:rsidR="00D84F6D" w:rsidRDefault="00D84F6D" w:rsidP="00D84F6D">
      <w:pPr>
        <w:pStyle w:val="TOC4"/>
        <w:rPr>
          <w:rFonts w:asciiTheme="minorHAnsi" w:eastAsiaTheme="minorEastAsia" w:hAnsiTheme="minorHAnsi" w:cstheme="minorBidi"/>
          <w:sz w:val="22"/>
          <w:szCs w:val="22"/>
          <w:lang w:eastAsia="en-GB"/>
        </w:rPr>
      </w:pPr>
      <w:r>
        <w:t>9.2.3.1</w:t>
      </w:r>
      <w:r>
        <w:tab/>
        <w:t>End-to-End Credential Configuration of Source ESF End-Points and Target ESF End-Points</w:t>
      </w:r>
      <w:r>
        <w:tab/>
      </w:r>
      <w:r>
        <w:fldChar w:fldCharType="begin"/>
      </w:r>
      <w:r>
        <w:instrText xml:space="preserve"> PAGEREF _Toc508115521 \h </w:instrText>
      </w:r>
      <w:r>
        <w:fldChar w:fldCharType="separate"/>
      </w:r>
      <w:r>
        <w:t>176</w:t>
      </w:r>
      <w:r>
        <w:fldChar w:fldCharType="end"/>
      </w:r>
    </w:p>
    <w:p w14:paraId="22E005ED" w14:textId="77777777" w:rsidR="00D84F6D" w:rsidRDefault="00D84F6D" w:rsidP="00D84F6D">
      <w:pPr>
        <w:pStyle w:val="TOC4"/>
        <w:rPr>
          <w:rFonts w:asciiTheme="minorHAnsi" w:eastAsiaTheme="minorEastAsia" w:hAnsiTheme="minorHAnsi" w:cstheme="minorBidi"/>
          <w:sz w:val="22"/>
          <w:szCs w:val="22"/>
          <w:lang w:eastAsia="en-GB"/>
        </w:rPr>
      </w:pPr>
      <w:r>
        <w:t>9.2.3.2</w:t>
      </w:r>
      <w:r>
        <w:tab/>
        <w:t>End-to-End Credential Configuration at the M2M Trust Enabling Functions</w:t>
      </w:r>
      <w:r>
        <w:tab/>
      </w:r>
      <w:r>
        <w:fldChar w:fldCharType="begin"/>
      </w:r>
      <w:r>
        <w:instrText xml:space="preserve"> PAGEREF _Toc508115522 \h </w:instrText>
      </w:r>
      <w:r>
        <w:fldChar w:fldCharType="separate"/>
      </w:r>
      <w:r>
        <w:t>177</w:t>
      </w:r>
      <w:r>
        <w:fldChar w:fldCharType="end"/>
      </w:r>
    </w:p>
    <w:p w14:paraId="07502D5E" w14:textId="77777777" w:rsidR="00D84F6D" w:rsidRDefault="00D84F6D" w:rsidP="00D84F6D">
      <w:pPr>
        <w:pStyle w:val="TOC4"/>
        <w:rPr>
          <w:rFonts w:asciiTheme="minorHAnsi" w:eastAsiaTheme="minorEastAsia" w:hAnsiTheme="minorHAnsi" w:cstheme="minorBidi"/>
          <w:sz w:val="22"/>
          <w:szCs w:val="22"/>
          <w:lang w:eastAsia="en-GB"/>
        </w:rPr>
      </w:pPr>
      <w:r>
        <w:t>9.2.3.3</w:t>
      </w:r>
      <w:r>
        <w:tab/>
        <w:t>Configuration parameters for enabling End-to-End Security at Source ESF End-Points and Target ESF End-Points</w:t>
      </w:r>
      <w:r>
        <w:tab/>
      </w:r>
      <w:r>
        <w:fldChar w:fldCharType="begin"/>
      </w:r>
      <w:r>
        <w:instrText xml:space="preserve"> PAGEREF _Toc508115523 \h </w:instrText>
      </w:r>
      <w:r>
        <w:fldChar w:fldCharType="separate"/>
      </w:r>
      <w:r>
        <w:t>177</w:t>
      </w:r>
      <w:r>
        <w:fldChar w:fldCharType="end"/>
      </w:r>
    </w:p>
    <w:p w14:paraId="29E92194" w14:textId="77777777" w:rsidR="00D84F6D" w:rsidRDefault="00D84F6D" w:rsidP="00D84F6D">
      <w:pPr>
        <w:pStyle w:val="TOC1"/>
        <w:rPr>
          <w:rFonts w:asciiTheme="minorHAnsi" w:eastAsiaTheme="minorEastAsia" w:hAnsiTheme="minorHAnsi" w:cstheme="minorBidi"/>
          <w:szCs w:val="22"/>
          <w:lang w:eastAsia="en-GB"/>
        </w:rPr>
      </w:pPr>
      <w:r>
        <w:t>10</w:t>
      </w:r>
      <w:r>
        <w:tab/>
        <w:t>Protocol and Algorithm Details</w:t>
      </w:r>
      <w:r>
        <w:tab/>
      </w:r>
      <w:r>
        <w:fldChar w:fldCharType="begin"/>
      </w:r>
      <w:r>
        <w:instrText xml:space="preserve"> PAGEREF _Toc508115524 \h </w:instrText>
      </w:r>
      <w:r>
        <w:fldChar w:fldCharType="separate"/>
      </w:r>
      <w:r>
        <w:t>178</w:t>
      </w:r>
      <w:r>
        <w:fldChar w:fldCharType="end"/>
      </w:r>
    </w:p>
    <w:p w14:paraId="6FB9E79B" w14:textId="77777777" w:rsidR="00D84F6D" w:rsidRDefault="00D84F6D" w:rsidP="00D84F6D">
      <w:pPr>
        <w:pStyle w:val="TOC2"/>
        <w:rPr>
          <w:rFonts w:asciiTheme="minorHAnsi" w:eastAsiaTheme="minorEastAsia" w:hAnsiTheme="minorHAnsi" w:cstheme="minorBidi"/>
          <w:sz w:val="22"/>
          <w:szCs w:val="22"/>
          <w:lang w:eastAsia="en-GB"/>
        </w:rPr>
      </w:pPr>
      <w:r>
        <w:t>10.1</w:t>
      </w:r>
      <w:r>
        <w:tab/>
        <w:t>Certificate-Based Security Framework Details</w:t>
      </w:r>
      <w:r>
        <w:tab/>
      </w:r>
      <w:r>
        <w:fldChar w:fldCharType="begin"/>
      </w:r>
      <w:r>
        <w:instrText xml:space="preserve"> PAGEREF _Toc508115525 \h </w:instrText>
      </w:r>
      <w:r>
        <w:fldChar w:fldCharType="separate"/>
      </w:r>
      <w:r>
        <w:t>178</w:t>
      </w:r>
      <w:r>
        <w:fldChar w:fldCharType="end"/>
      </w:r>
    </w:p>
    <w:p w14:paraId="49F71207" w14:textId="77777777" w:rsidR="00D84F6D" w:rsidRDefault="00D84F6D" w:rsidP="00D84F6D">
      <w:pPr>
        <w:pStyle w:val="TOC3"/>
        <w:rPr>
          <w:rFonts w:asciiTheme="minorHAnsi" w:eastAsiaTheme="minorEastAsia" w:hAnsiTheme="minorHAnsi" w:cstheme="minorBidi"/>
          <w:sz w:val="22"/>
          <w:szCs w:val="22"/>
          <w:lang w:eastAsia="en-GB"/>
        </w:rPr>
      </w:pPr>
      <w:r>
        <w:t>10.1.1</w:t>
      </w:r>
      <w:r>
        <w:tab/>
        <w:t>Certificate Profiles</w:t>
      </w:r>
      <w:r>
        <w:tab/>
      </w:r>
      <w:r>
        <w:fldChar w:fldCharType="begin"/>
      </w:r>
      <w:r>
        <w:instrText xml:space="preserve"> PAGEREF _Toc508115526 \h </w:instrText>
      </w:r>
      <w:r>
        <w:fldChar w:fldCharType="separate"/>
      </w:r>
      <w:r>
        <w:t>178</w:t>
      </w:r>
      <w:r>
        <w:fldChar w:fldCharType="end"/>
      </w:r>
    </w:p>
    <w:p w14:paraId="267B85F7" w14:textId="77777777" w:rsidR="00D84F6D" w:rsidRDefault="00D84F6D" w:rsidP="00D84F6D">
      <w:pPr>
        <w:pStyle w:val="TOC4"/>
        <w:rPr>
          <w:rFonts w:asciiTheme="minorHAnsi" w:eastAsiaTheme="minorEastAsia" w:hAnsiTheme="minorHAnsi" w:cstheme="minorBidi"/>
          <w:sz w:val="22"/>
          <w:szCs w:val="22"/>
          <w:lang w:eastAsia="en-GB"/>
        </w:rPr>
      </w:pPr>
      <w:r>
        <w:t>10.1.1.0</w:t>
      </w:r>
      <w:r>
        <w:tab/>
        <w:t>General</w:t>
      </w:r>
      <w:r>
        <w:tab/>
      </w:r>
      <w:r>
        <w:fldChar w:fldCharType="begin"/>
      </w:r>
      <w:r>
        <w:instrText xml:space="preserve"> PAGEREF _Toc508115527 \h </w:instrText>
      </w:r>
      <w:r>
        <w:fldChar w:fldCharType="separate"/>
      </w:r>
      <w:r>
        <w:t>178</w:t>
      </w:r>
      <w:r>
        <w:fldChar w:fldCharType="end"/>
      </w:r>
    </w:p>
    <w:p w14:paraId="6BCF0C06" w14:textId="77777777" w:rsidR="00D84F6D" w:rsidRDefault="00D84F6D" w:rsidP="00D84F6D">
      <w:pPr>
        <w:pStyle w:val="TOC4"/>
        <w:rPr>
          <w:rFonts w:asciiTheme="minorHAnsi" w:eastAsiaTheme="minorEastAsia" w:hAnsiTheme="minorHAnsi" w:cstheme="minorBidi"/>
          <w:sz w:val="22"/>
          <w:szCs w:val="22"/>
          <w:lang w:eastAsia="en-GB"/>
        </w:rPr>
      </w:pPr>
      <w:r>
        <w:t>10.1.1.1</w:t>
      </w:r>
      <w:r>
        <w:tab/>
        <w:t>Common Certificate Details</w:t>
      </w:r>
      <w:r>
        <w:tab/>
      </w:r>
      <w:r>
        <w:fldChar w:fldCharType="begin"/>
      </w:r>
      <w:r>
        <w:instrText xml:space="preserve"> PAGEREF _Toc508115528 \h </w:instrText>
      </w:r>
      <w:r>
        <w:fldChar w:fldCharType="separate"/>
      </w:r>
      <w:r>
        <w:t>178</w:t>
      </w:r>
      <w:r>
        <w:fldChar w:fldCharType="end"/>
      </w:r>
    </w:p>
    <w:p w14:paraId="010D4456" w14:textId="77777777" w:rsidR="00D84F6D" w:rsidRDefault="00D84F6D" w:rsidP="00D84F6D">
      <w:pPr>
        <w:pStyle w:val="TOC4"/>
        <w:rPr>
          <w:rFonts w:asciiTheme="minorHAnsi" w:eastAsiaTheme="minorEastAsia" w:hAnsiTheme="minorHAnsi" w:cstheme="minorBidi"/>
          <w:sz w:val="22"/>
          <w:szCs w:val="22"/>
          <w:lang w:eastAsia="en-GB"/>
        </w:rPr>
      </w:pPr>
      <w:r>
        <w:t>10.1.1.2</w:t>
      </w:r>
      <w:r>
        <w:tab/>
        <w:t>Raw Public Key Certificate Profile</w:t>
      </w:r>
      <w:r>
        <w:tab/>
      </w:r>
      <w:r>
        <w:fldChar w:fldCharType="begin"/>
      </w:r>
      <w:r>
        <w:instrText xml:space="preserve"> PAGEREF _Toc508115529 \h </w:instrText>
      </w:r>
      <w:r>
        <w:fldChar w:fldCharType="separate"/>
      </w:r>
      <w:r>
        <w:t>179</w:t>
      </w:r>
      <w:r>
        <w:fldChar w:fldCharType="end"/>
      </w:r>
    </w:p>
    <w:p w14:paraId="750337FC" w14:textId="77777777" w:rsidR="00D84F6D" w:rsidRDefault="00D84F6D" w:rsidP="00D84F6D">
      <w:pPr>
        <w:pStyle w:val="TOC4"/>
        <w:rPr>
          <w:rFonts w:asciiTheme="minorHAnsi" w:eastAsiaTheme="minorEastAsia" w:hAnsiTheme="minorHAnsi" w:cstheme="minorBidi"/>
          <w:sz w:val="22"/>
          <w:szCs w:val="22"/>
          <w:lang w:eastAsia="en-GB"/>
        </w:rPr>
      </w:pPr>
      <w:r>
        <w:t>10.1.1.3</w:t>
      </w:r>
      <w:r>
        <w:tab/>
        <w:t>Details Common to Certificates with Certificate Chains</w:t>
      </w:r>
      <w:r>
        <w:tab/>
      </w:r>
      <w:r>
        <w:fldChar w:fldCharType="begin"/>
      </w:r>
      <w:r>
        <w:instrText xml:space="preserve"> PAGEREF _Toc508115530 \h </w:instrText>
      </w:r>
      <w:r>
        <w:fldChar w:fldCharType="separate"/>
      </w:r>
      <w:r>
        <w:t>179</w:t>
      </w:r>
      <w:r>
        <w:fldChar w:fldCharType="end"/>
      </w:r>
    </w:p>
    <w:p w14:paraId="1787A6DA" w14:textId="77777777" w:rsidR="00D84F6D" w:rsidRDefault="00D84F6D" w:rsidP="00D84F6D">
      <w:pPr>
        <w:pStyle w:val="TOC4"/>
        <w:rPr>
          <w:rFonts w:asciiTheme="minorHAnsi" w:eastAsiaTheme="minorEastAsia" w:hAnsiTheme="minorHAnsi" w:cstheme="minorBidi"/>
          <w:sz w:val="22"/>
          <w:szCs w:val="22"/>
          <w:lang w:eastAsia="en-GB"/>
        </w:rPr>
      </w:pPr>
      <w:r>
        <w:t>10.1.1.4</w:t>
      </w:r>
      <w:r>
        <w:tab/>
        <w:t>Profile for Device Certificates and their Certificate Chains</w:t>
      </w:r>
      <w:r>
        <w:tab/>
      </w:r>
      <w:r>
        <w:fldChar w:fldCharType="begin"/>
      </w:r>
      <w:r>
        <w:instrText xml:space="preserve"> PAGEREF _Toc508115531 \h </w:instrText>
      </w:r>
      <w:r>
        <w:fldChar w:fldCharType="separate"/>
      </w:r>
      <w:r>
        <w:t>179</w:t>
      </w:r>
      <w:r>
        <w:fldChar w:fldCharType="end"/>
      </w:r>
    </w:p>
    <w:p w14:paraId="4A18B237" w14:textId="77777777" w:rsidR="00D84F6D" w:rsidRDefault="00D84F6D" w:rsidP="00D84F6D">
      <w:pPr>
        <w:pStyle w:val="TOC5"/>
        <w:rPr>
          <w:rFonts w:asciiTheme="minorHAnsi" w:eastAsiaTheme="minorEastAsia" w:hAnsiTheme="minorHAnsi" w:cstheme="minorBidi"/>
          <w:sz w:val="22"/>
          <w:szCs w:val="22"/>
          <w:lang w:eastAsia="en-GB"/>
        </w:rPr>
      </w:pPr>
      <w:r>
        <w:t>10.1.1.4.1</w:t>
      </w:r>
      <w:r>
        <w:tab/>
        <w:t>Profile for Device Certificates</w:t>
      </w:r>
      <w:r>
        <w:tab/>
      </w:r>
      <w:r>
        <w:fldChar w:fldCharType="begin"/>
      </w:r>
      <w:r>
        <w:instrText xml:space="preserve"> PAGEREF _Toc508115532 \h </w:instrText>
      </w:r>
      <w:r>
        <w:fldChar w:fldCharType="separate"/>
      </w:r>
      <w:r>
        <w:t>179</w:t>
      </w:r>
      <w:r>
        <w:fldChar w:fldCharType="end"/>
      </w:r>
    </w:p>
    <w:p w14:paraId="3079CA96" w14:textId="77777777" w:rsidR="00D84F6D" w:rsidRDefault="00D84F6D" w:rsidP="00D84F6D">
      <w:pPr>
        <w:pStyle w:val="TOC5"/>
        <w:rPr>
          <w:rFonts w:asciiTheme="minorHAnsi" w:eastAsiaTheme="minorEastAsia" w:hAnsiTheme="minorHAnsi" w:cstheme="minorBidi"/>
          <w:sz w:val="22"/>
          <w:szCs w:val="22"/>
          <w:lang w:eastAsia="en-GB"/>
        </w:rPr>
      </w:pPr>
      <w:r>
        <w:t>10.1.1.4.2</w:t>
      </w:r>
      <w:r>
        <w:tab/>
        <w:t>Profile for Certificate Authority Certificates for Device Certificates</w:t>
      </w:r>
      <w:r>
        <w:tab/>
      </w:r>
      <w:r>
        <w:fldChar w:fldCharType="begin"/>
      </w:r>
      <w:r>
        <w:instrText xml:space="preserve"> PAGEREF _Toc508115533 \h </w:instrText>
      </w:r>
      <w:r>
        <w:fldChar w:fldCharType="separate"/>
      </w:r>
      <w:r>
        <w:t>179</w:t>
      </w:r>
      <w:r>
        <w:fldChar w:fldCharType="end"/>
      </w:r>
    </w:p>
    <w:p w14:paraId="4B5DB7D4" w14:textId="77777777" w:rsidR="00D84F6D" w:rsidRDefault="00D84F6D" w:rsidP="00D84F6D">
      <w:pPr>
        <w:pStyle w:val="TOC4"/>
        <w:rPr>
          <w:rFonts w:asciiTheme="minorHAnsi" w:eastAsiaTheme="minorEastAsia" w:hAnsiTheme="minorHAnsi" w:cstheme="minorBidi"/>
          <w:sz w:val="22"/>
          <w:szCs w:val="22"/>
          <w:lang w:eastAsia="en-GB"/>
        </w:rPr>
      </w:pPr>
      <w:r>
        <w:t>10.1.1.5</w:t>
      </w:r>
      <w:r>
        <w:tab/>
        <w:t>Profile for AE-ID Certificates and their Certificate Chains</w:t>
      </w:r>
      <w:r>
        <w:tab/>
      </w:r>
      <w:r>
        <w:fldChar w:fldCharType="begin"/>
      </w:r>
      <w:r>
        <w:instrText xml:space="preserve"> PAGEREF _Toc508115534 \h </w:instrText>
      </w:r>
      <w:r>
        <w:fldChar w:fldCharType="separate"/>
      </w:r>
      <w:r>
        <w:t>180</w:t>
      </w:r>
      <w:r>
        <w:fldChar w:fldCharType="end"/>
      </w:r>
    </w:p>
    <w:p w14:paraId="656229F6" w14:textId="77777777" w:rsidR="00D84F6D" w:rsidRDefault="00D84F6D" w:rsidP="00D84F6D">
      <w:pPr>
        <w:pStyle w:val="TOC4"/>
        <w:rPr>
          <w:rFonts w:asciiTheme="minorHAnsi" w:eastAsiaTheme="minorEastAsia" w:hAnsiTheme="minorHAnsi" w:cstheme="minorBidi"/>
          <w:sz w:val="22"/>
          <w:szCs w:val="22"/>
          <w:lang w:eastAsia="en-GB"/>
        </w:rPr>
      </w:pPr>
      <w:r>
        <w:t>10.1.1.6</w:t>
      </w:r>
      <w:r>
        <w:tab/>
        <w:t>Profile for FQDN Certificates and their Certificate Chains</w:t>
      </w:r>
      <w:r>
        <w:tab/>
      </w:r>
      <w:r>
        <w:fldChar w:fldCharType="begin"/>
      </w:r>
      <w:r>
        <w:instrText xml:space="preserve"> PAGEREF _Toc508115535 \h </w:instrText>
      </w:r>
      <w:r>
        <w:fldChar w:fldCharType="separate"/>
      </w:r>
      <w:r>
        <w:t>180</w:t>
      </w:r>
      <w:r>
        <w:fldChar w:fldCharType="end"/>
      </w:r>
    </w:p>
    <w:p w14:paraId="01F0BC6E" w14:textId="77777777" w:rsidR="00D84F6D" w:rsidRDefault="00D84F6D" w:rsidP="00D84F6D">
      <w:pPr>
        <w:pStyle w:val="TOC4"/>
        <w:rPr>
          <w:rFonts w:asciiTheme="minorHAnsi" w:eastAsiaTheme="minorEastAsia" w:hAnsiTheme="minorHAnsi" w:cstheme="minorBidi"/>
          <w:sz w:val="22"/>
          <w:szCs w:val="22"/>
          <w:lang w:eastAsia="en-GB"/>
        </w:rPr>
      </w:pPr>
      <w:r>
        <w:t>10.1.1.7</w:t>
      </w:r>
      <w:r>
        <w:tab/>
        <w:t>Profile for CSE-ID Certificates and their Certificate Chains</w:t>
      </w:r>
      <w:r>
        <w:tab/>
      </w:r>
      <w:r>
        <w:fldChar w:fldCharType="begin"/>
      </w:r>
      <w:r>
        <w:instrText xml:space="preserve"> PAGEREF _Toc508115536 \h </w:instrText>
      </w:r>
      <w:r>
        <w:fldChar w:fldCharType="separate"/>
      </w:r>
      <w:r>
        <w:t>180</w:t>
      </w:r>
      <w:r>
        <w:fldChar w:fldCharType="end"/>
      </w:r>
    </w:p>
    <w:p w14:paraId="0B797752" w14:textId="77777777" w:rsidR="00D84F6D" w:rsidRDefault="00D84F6D" w:rsidP="00D84F6D">
      <w:pPr>
        <w:pStyle w:val="TOC4"/>
        <w:rPr>
          <w:rFonts w:asciiTheme="minorHAnsi" w:eastAsiaTheme="minorEastAsia" w:hAnsiTheme="minorHAnsi" w:cstheme="minorBidi"/>
          <w:sz w:val="22"/>
          <w:szCs w:val="22"/>
          <w:lang w:eastAsia="en-GB"/>
        </w:rPr>
      </w:pPr>
      <w:r>
        <w:t>10.1.1.8</w:t>
      </w:r>
      <w:r>
        <w:tab/>
        <w:t>Profile for Node-ID Certificates and their Certificate Chains</w:t>
      </w:r>
      <w:r>
        <w:tab/>
      </w:r>
      <w:r>
        <w:fldChar w:fldCharType="begin"/>
      </w:r>
      <w:r>
        <w:instrText xml:space="preserve"> PAGEREF _Toc508115537 \h </w:instrText>
      </w:r>
      <w:r>
        <w:fldChar w:fldCharType="separate"/>
      </w:r>
      <w:r>
        <w:t>180</w:t>
      </w:r>
      <w:r>
        <w:fldChar w:fldCharType="end"/>
      </w:r>
    </w:p>
    <w:p w14:paraId="4DE33079" w14:textId="77777777" w:rsidR="00D84F6D" w:rsidRDefault="00D84F6D" w:rsidP="00D84F6D">
      <w:pPr>
        <w:pStyle w:val="TOC3"/>
        <w:rPr>
          <w:rFonts w:asciiTheme="minorHAnsi" w:eastAsiaTheme="minorEastAsia" w:hAnsiTheme="minorHAnsi" w:cstheme="minorBidi"/>
          <w:sz w:val="22"/>
          <w:szCs w:val="22"/>
          <w:lang w:eastAsia="en-GB"/>
        </w:rPr>
      </w:pPr>
      <w:r>
        <w:t>10.1.2</w:t>
      </w:r>
      <w:r>
        <w:tab/>
        <w:t>Public Key Identifiers</w:t>
      </w:r>
      <w:r>
        <w:tab/>
      </w:r>
      <w:r>
        <w:fldChar w:fldCharType="begin"/>
      </w:r>
      <w:r>
        <w:instrText xml:space="preserve"> PAGEREF _Toc508115538 \h </w:instrText>
      </w:r>
      <w:r>
        <w:fldChar w:fldCharType="separate"/>
      </w:r>
      <w:r>
        <w:t>180</w:t>
      </w:r>
      <w:r>
        <w:fldChar w:fldCharType="end"/>
      </w:r>
    </w:p>
    <w:p w14:paraId="1FC77ED2" w14:textId="77777777" w:rsidR="00D84F6D" w:rsidRDefault="00D84F6D" w:rsidP="00D84F6D">
      <w:pPr>
        <w:pStyle w:val="TOC3"/>
        <w:rPr>
          <w:rFonts w:asciiTheme="minorHAnsi" w:eastAsiaTheme="minorEastAsia" w:hAnsiTheme="minorHAnsi" w:cstheme="minorBidi"/>
          <w:sz w:val="22"/>
          <w:szCs w:val="22"/>
          <w:lang w:eastAsia="en-GB"/>
        </w:rPr>
      </w:pPr>
      <w:r>
        <w:t>10.1.3</w:t>
      </w:r>
      <w:r>
        <w:tab/>
        <w:t>Support Requirements for each Public Key Certificate Flavour</w:t>
      </w:r>
      <w:r>
        <w:tab/>
      </w:r>
      <w:r>
        <w:fldChar w:fldCharType="begin"/>
      </w:r>
      <w:r>
        <w:instrText xml:space="preserve"> PAGEREF _Toc508115539 \h </w:instrText>
      </w:r>
      <w:r>
        <w:fldChar w:fldCharType="separate"/>
      </w:r>
      <w:r>
        <w:t>181</w:t>
      </w:r>
      <w:r>
        <w:fldChar w:fldCharType="end"/>
      </w:r>
    </w:p>
    <w:p w14:paraId="435905EC" w14:textId="77777777" w:rsidR="00D84F6D" w:rsidRDefault="00D84F6D" w:rsidP="00D84F6D">
      <w:pPr>
        <w:pStyle w:val="TOC3"/>
        <w:rPr>
          <w:rFonts w:asciiTheme="minorHAnsi" w:eastAsiaTheme="minorEastAsia" w:hAnsiTheme="minorHAnsi" w:cstheme="minorBidi"/>
          <w:sz w:val="22"/>
          <w:szCs w:val="22"/>
          <w:lang w:eastAsia="en-GB"/>
        </w:rPr>
      </w:pPr>
      <w:r>
        <w:t>10.1.4</w:t>
      </w:r>
      <w:r>
        <w:tab/>
        <w:t>Certificate Signing Request Profile</w:t>
      </w:r>
      <w:r>
        <w:tab/>
      </w:r>
      <w:r>
        <w:fldChar w:fldCharType="begin"/>
      </w:r>
      <w:r>
        <w:instrText xml:space="preserve"> PAGEREF _Toc508115540 \h </w:instrText>
      </w:r>
      <w:r>
        <w:fldChar w:fldCharType="separate"/>
      </w:r>
      <w:r>
        <w:t>181</w:t>
      </w:r>
      <w:r>
        <w:fldChar w:fldCharType="end"/>
      </w:r>
    </w:p>
    <w:p w14:paraId="4944FB16" w14:textId="77777777" w:rsidR="00D84F6D" w:rsidRDefault="00D84F6D" w:rsidP="00D84F6D">
      <w:pPr>
        <w:pStyle w:val="TOC2"/>
        <w:rPr>
          <w:rFonts w:asciiTheme="minorHAnsi" w:eastAsiaTheme="minorEastAsia" w:hAnsiTheme="minorHAnsi" w:cstheme="minorBidi"/>
          <w:sz w:val="22"/>
          <w:szCs w:val="22"/>
          <w:lang w:eastAsia="en-GB"/>
        </w:rPr>
      </w:pPr>
      <w:r>
        <w:t>10.2</w:t>
      </w:r>
      <w:r>
        <w:tab/>
        <w:t>TLS and DTLS Details</w:t>
      </w:r>
      <w:r>
        <w:tab/>
      </w:r>
      <w:r>
        <w:fldChar w:fldCharType="begin"/>
      </w:r>
      <w:r>
        <w:instrText xml:space="preserve"> PAGEREF _Toc508115541 \h </w:instrText>
      </w:r>
      <w:r>
        <w:fldChar w:fldCharType="separate"/>
      </w:r>
      <w:r>
        <w:t>181</w:t>
      </w:r>
      <w:r>
        <w:fldChar w:fldCharType="end"/>
      </w:r>
    </w:p>
    <w:p w14:paraId="7661585A" w14:textId="77777777" w:rsidR="00D84F6D" w:rsidRDefault="00D84F6D" w:rsidP="00D84F6D">
      <w:pPr>
        <w:pStyle w:val="TOC3"/>
        <w:rPr>
          <w:rFonts w:asciiTheme="minorHAnsi" w:eastAsiaTheme="minorEastAsia" w:hAnsiTheme="minorHAnsi" w:cstheme="minorBidi"/>
          <w:sz w:val="22"/>
          <w:szCs w:val="22"/>
          <w:lang w:eastAsia="en-GB"/>
        </w:rPr>
      </w:pPr>
      <w:r>
        <w:t>10.2.1</w:t>
      </w:r>
      <w:r>
        <w:tab/>
        <w:t>TLS and DTLS Versions</w:t>
      </w:r>
      <w:r>
        <w:tab/>
      </w:r>
      <w:r>
        <w:fldChar w:fldCharType="begin"/>
      </w:r>
      <w:r>
        <w:instrText xml:space="preserve"> PAGEREF _Toc508115542 \h </w:instrText>
      </w:r>
      <w:r>
        <w:fldChar w:fldCharType="separate"/>
      </w:r>
      <w:r>
        <w:t>181</w:t>
      </w:r>
      <w:r>
        <w:fldChar w:fldCharType="end"/>
      </w:r>
    </w:p>
    <w:p w14:paraId="0F875AFA" w14:textId="77777777" w:rsidR="00D84F6D" w:rsidRDefault="00D84F6D" w:rsidP="00D84F6D">
      <w:pPr>
        <w:pStyle w:val="TOC3"/>
        <w:rPr>
          <w:rFonts w:asciiTheme="minorHAnsi" w:eastAsiaTheme="minorEastAsia" w:hAnsiTheme="minorHAnsi" w:cstheme="minorBidi"/>
          <w:sz w:val="22"/>
          <w:szCs w:val="22"/>
          <w:lang w:eastAsia="en-GB"/>
        </w:rPr>
      </w:pPr>
      <w:r>
        <w:t>10.2.2</w:t>
      </w:r>
      <w:r>
        <w:tab/>
        <w:t>TLS and DTLS Ciphersuites for TLS-PSK-Based Security Frameworks</w:t>
      </w:r>
      <w:r>
        <w:tab/>
      </w:r>
      <w:r>
        <w:fldChar w:fldCharType="begin"/>
      </w:r>
      <w:r>
        <w:instrText xml:space="preserve"> PAGEREF _Toc508115543 \h </w:instrText>
      </w:r>
      <w:r>
        <w:fldChar w:fldCharType="separate"/>
      </w:r>
      <w:r>
        <w:t>182</w:t>
      </w:r>
      <w:r>
        <w:fldChar w:fldCharType="end"/>
      </w:r>
    </w:p>
    <w:p w14:paraId="56B9DA0C" w14:textId="77777777" w:rsidR="00D84F6D" w:rsidRDefault="00D84F6D" w:rsidP="00D84F6D">
      <w:pPr>
        <w:pStyle w:val="TOC3"/>
        <w:rPr>
          <w:rFonts w:asciiTheme="minorHAnsi" w:eastAsiaTheme="minorEastAsia" w:hAnsiTheme="minorHAnsi" w:cstheme="minorBidi"/>
          <w:sz w:val="22"/>
          <w:szCs w:val="22"/>
          <w:lang w:eastAsia="en-GB"/>
        </w:rPr>
      </w:pPr>
      <w:r>
        <w:t>10.2.3</w:t>
      </w:r>
      <w:r>
        <w:tab/>
        <w:t>TLS and DTLS Ciphersuites for Certificate-Based Security Frameworks</w:t>
      </w:r>
      <w:r>
        <w:tab/>
      </w:r>
      <w:r>
        <w:fldChar w:fldCharType="begin"/>
      </w:r>
      <w:r>
        <w:instrText xml:space="preserve"> PAGEREF _Toc508115544 \h </w:instrText>
      </w:r>
      <w:r>
        <w:fldChar w:fldCharType="separate"/>
      </w:r>
      <w:r>
        <w:t>182</w:t>
      </w:r>
      <w:r>
        <w:fldChar w:fldCharType="end"/>
      </w:r>
    </w:p>
    <w:p w14:paraId="32EEE52A" w14:textId="77777777" w:rsidR="00D84F6D" w:rsidRDefault="00D84F6D" w:rsidP="00D84F6D">
      <w:pPr>
        <w:pStyle w:val="TOC2"/>
        <w:rPr>
          <w:rFonts w:asciiTheme="minorHAnsi" w:eastAsiaTheme="minorEastAsia" w:hAnsiTheme="minorHAnsi" w:cstheme="minorBidi"/>
          <w:sz w:val="22"/>
          <w:szCs w:val="22"/>
          <w:lang w:eastAsia="en-GB"/>
        </w:rPr>
      </w:pPr>
      <w:r>
        <w:t>10.3</w:t>
      </w:r>
      <w:r>
        <w:tab/>
        <w:t>Key Export and Key Derivation Details</w:t>
      </w:r>
      <w:r>
        <w:tab/>
      </w:r>
      <w:r>
        <w:fldChar w:fldCharType="begin"/>
      </w:r>
      <w:r>
        <w:instrText xml:space="preserve"> PAGEREF _Toc508115545 \h </w:instrText>
      </w:r>
      <w:r>
        <w:fldChar w:fldCharType="separate"/>
      </w:r>
      <w:r>
        <w:t>183</w:t>
      </w:r>
      <w:r>
        <w:fldChar w:fldCharType="end"/>
      </w:r>
    </w:p>
    <w:p w14:paraId="11DA37D4" w14:textId="77777777" w:rsidR="00D84F6D" w:rsidRDefault="00D84F6D" w:rsidP="00D84F6D">
      <w:pPr>
        <w:pStyle w:val="TOC3"/>
        <w:rPr>
          <w:rFonts w:asciiTheme="minorHAnsi" w:eastAsiaTheme="minorEastAsia" w:hAnsiTheme="minorHAnsi" w:cstheme="minorBidi"/>
          <w:sz w:val="22"/>
          <w:szCs w:val="22"/>
          <w:lang w:eastAsia="en-GB"/>
        </w:rPr>
      </w:pPr>
      <w:r>
        <w:t>10.3.1</w:t>
      </w:r>
      <w:r>
        <w:tab/>
        <w:t>TLS Key Export Details</w:t>
      </w:r>
      <w:r>
        <w:tab/>
      </w:r>
      <w:r>
        <w:fldChar w:fldCharType="begin"/>
      </w:r>
      <w:r>
        <w:instrText xml:space="preserve"> PAGEREF _Toc508115546 \h </w:instrText>
      </w:r>
      <w:r>
        <w:fldChar w:fldCharType="separate"/>
      </w:r>
      <w:r>
        <w:t>183</w:t>
      </w:r>
      <w:r>
        <w:fldChar w:fldCharType="end"/>
      </w:r>
    </w:p>
    <w:p w14:paraId="7B9C8300" w14:textId="77777777" w:rsidR="00D84F6D" w:rsidRDefault="00D84F6D" w:rsidP="00D84F6D">
      <w:pPr>
        <w:pStyle w:val="TOC3"/>
        <w:rPr>
          <w:rFonts w:asciiTheme="minorHAnsi" w:eastAsiaTheme="minorEastAsia" w:hAnsiTheme="minorHAnsi" w:cstheme="minorBidi"/>
          <w:sz w:val="22"/>
          <w:szCs w:val="22"/>
          <w:lang w:eastAsia="en-GB"/>
        </w:rPr>
      </w:pPr>
      <w:r>
        <w:t>10.3.2</w:t>
      </w:r>
      <w:r>
        <w:tab/>
        <w:t>Derivation of Master Credential from Enrolment Key</w:t>
      </w:r>
      <w:r>
        <w:tab/>
      </w:r>
      <w:r>
        <w:fldChar w:fldCharType="begin"/>
      </w:r>
      <w:r>
        <w:instrText xml:space="preserve"> PAGEREF _Toc508115547 \h </w:instrText>
      </w:r>
      <w:r>
        <w:fldChar w:fldCharType="separate"/>
      </w:r>
      <w:r>
        <w:t>183</w:t>
      </w:r>
      <w:r>
        <w:fldChar w:fldCharType="end"/>
      </w:r>
    </w:p>
    <w:p w14:paraId="3E5A7FAD" w14:textId="77777777" w:rsidR="00D84F6D" w:rsidRDefault="00D84F6D" w:rsidP="00D84F6D">
      <w:pPr>
        <w:pStyle w:val="TOC3"/>
        <w:rPr>
          <w:rFonts w:asciiTheme="minorHAnsi" w:eastAsiaTheme="minorEastAsia" w:hAnsiTheme="minorHAnsi" w:cstheme="minorBidi"/>
          <w:sz w:val="22"/>
          <w:szCs w:val="22"/>
          <w:lang w:eastAsia="en-GB"/>
        </w:rPr>
      </w:pPr>
      <w:r>
        <w:t>10.3.3</w:t>
      </w:r>
      <w:r>
        <w:tab/>
        <w:t>Derivation of Provisioned Secure Connection Key from Enrolment Key</w:t>
      </w:r>
      <w:r>
        <w:tab/>
      </w:r>
      <w:r>
        <w:fldChar w:fldCharType="begin"/>
      </w:r>
      <w:r>
        <w:instrText xml:space="preserve"> PAGEREF _Toc508115548 \h </w:instrText>
      </w:r>
      <w:r>
        <w:fldChar w:fldCharType="separate"/>
      </w:r>
      <w:r>
        <w:t>183</w:t>
      </w:r>
      <w:r>
        <w:fldChar w:fldCharType="end"/>
      </w:r>
    </w:p>
    <w:p w14:paraId="30E0E03F" w14:textId="77777777" w:rsidR="00D84F6D" w:rsidRDefault="00D84F6D" w:rsidP="00D84F6D">
      <w:pPr>
        <w:pStyle w:val="TOC3"/>
        <w:rPr>
          <w:rFonts w:asciiTheme="minorHAnsi" w:eastAsiaTheme="minorEastAsia" w:hAnsiTheme="minorHAnsi" w:cstheme="minorBidi"/>
          <w:sz w:val="22"/>
          <w:szCs w:val="22"/>
          <w:lang w:eastAsia="en-GB"/>
        </w:rPr>
      </w:pPr>
      <w:r>
        <w:t>10.3.4</w:t>
      </w:r>
      <w:r>
        <w:tab/>
        <w:t>Generating KeID</w:t>
      </w:r>
      <w:r>
        <w:tab/>
      </w:r>
      <w:r>
        <w:fldChar w:fldCharType="begin"/>
      </w:r>
      <w:r>
        <w:instrText xml:space="preserve"> PAGEREF _Toc508115549 \h </w:instrText>
      </w:r>
      <w:r>
        <w:fldChar w:fldCharType="separate"/>
      </w:r>
      <w:r>
        <w:t>184</w:t>
      </w:r>
      <w:r>
        <w:fldChar w:fldCharType="end"/>
      </w:r>
    </w:p>
    <w:p w14:paraId="3E07A6E8" w14:textId="77777777" w:rsidR="00D84F6D" w:rsidRDefault="00D84F6D" w:rsidP="00D84F6D">
      <w:pPr>
        <w:pStyle w:val="TOC3"/>
        <w:rPr>
          <w:rFonts w:asciiTheme="minorHAnsi" w:eastAsiaTheme="minorEastAsia" w:hAnsiTheme="minorHAnsi" w:cstheme="minorBidi"/>
          <w:sz w:val="22"/>
          <w:szCs w:val="22"/>
          <w:lang w:eastAsia="en-GB"/>
        </w:rPr>
      </w:pPr>
      <w:r>
        <w:t>10.3.5</w:t>
      </w:r>
      <w:r>
        <w:tab/>
        <w:t>Generating Key Identifier for the MAF Security Framework</w:t>
      </w:r>
      <w:r>
        <w:tab/>
      </w:r>
      <w:r>
        <w:fldChar w:fldCharType="begin"/>
      </w:r>
      <w:r>
        <w:instrText xml:space="preserve"> PAGEREF _Toc508115550 \h </w:instrText>
      </w:r>
      <w:r>
        <w:fldChar w:fldCharType="separate"/>
      </w:r>
      <w:r>
        <w:t>184</w:t>
      </w:r>
      <w:r>
        <w:fldChar w:fldCharType="end"/>
      </w:r>
    </w:p>
    <w:p w14:paraId="469AD9D6" w14:textId="77777777" w:rsidR="00D84F6D" w:rsidRDefault="00D84F6D" w:rsidP="00D84F6D">
      <w:pPr>
        <w:pStyle w:val="TOC3"/>
        <w:rPr>
          <w:rFonts w:asciiTheme="minorHAnsi" w:eastAsiaTheme="minorEastAsia" w:hAnsiTheme="minorHAnsi" w:cstheme="minorBidi"/>
          <w:sz w:val="22"/>
          <w:szCs w:val="22"/>
          <w:lang w:eastAsia="en-GB"/>
        </w:rPr>
      </w:pPr>
      <w:r>
        <w:t>10.3.6</w:t>
      </w:r>
      <w:r>
        <w:tab/>
        <w:t>Derivation of End-to-End Master Key from Provisioned Secure Connection Key</w:t>
      </w:r>
      <w:r>
        <w:tab/>
      </w:r>
      <w:r>
        <w:fldChar w:fldCharType="begin"/>
      </w:r>
      <w:r>
        <w:instrText xml:space="preserve"> PAGEREF _Toc508115551 \h </w:instrText>
      </w:r>
      <w:r>
        <w:fldChar w:fldCharType="separate"/>
      </w:r>
      <w:r>
        <w:t>184</w:t>
      </w:r>
      <w:r>
        <w:fldChar w:fldCharType="end"/>
      </w:r>
    </w:p>
    <w:p w14:paraId="3DA3D27D" w14:textId="77777777" w:rsidR="00D84F6D" w:rsidRDefault="00D84F6D" w:rsidP="00D84F6D">
      <w:pPr>
        <w:pStyle w:val="TOC4"/>
        <w:rPr>
          <w:rFonts w:asciiTheme="minorHAnsi" w:eastAsiaTheme="minorEastAsia" w:hAnsiTheme="minorHAnsi" w:cstheme="minorBidi"/>
          <w:sz w:val="22"/>
          <w:szCs w:val="22"/>
          <w:lang w:eastAsia="en-GB"/>
        </w:rPr>
      </w:pPr>
      <w:r>
        <w:t>10.3.6.1</w:t>
      </w:r>
      <w:r>
        <w:tab/>
        <w:t>Introduction</w:t>
      </w:r>
      <w:r>
        <w:tab/>
      </w:r>
      <w:r>
        <w:fldChar w:fldCharType="begin"/>
      </w:r>
      <w:r>
        <w:instrText xml:space="preserve"> PAGEREF _Toc508115552 \h </w:instrText>
      </w:r>
      <w:r>
        <w:fldChar w:fldCharType="separate"/>
      </w:r>
      <w:r>
        <w:t>184</w:t>
      </w:r>
      <w:r>
        <w:fldChar w:fldCharType="end"/>
      </w:r>
    </w:p>
    <w:p w14:paraId="50CEE6E4" w14:textId="77777777" w:rsidR="00D84F6D" w:rsidRDefault="00D84F6D" w:rsidP="00D84F6D">
      <w:pPr>
        <w:pStyle w:val="TOC4"/>
        <w:rPr>
          <w:rFonts w:asciiTheme="minorHAnsi" w:eastAsiaTheme="minorEastAsia" w:hAnsiTheme="minorHAnsi" w:cstheme="minorBidi"/>
          <w:sz w:val="22"/>
          <w:szCs w:val="22"/>
          <w:lang w:eastAsia="en-GB"/>
        </w:rPr>
      </w:pPr>
      <w:r>
        <w:t>10.3.6.2</w:t>
      </w:r>
      <w:r>
        <w:tab/>
        <w:t>Key Extraction and Expansion of End-to-End Master Key</w:t>
      </w:r>
      <w:r>
        <w:tab/>
      </w:r>
      <w:r>
        <w:fldChar w:fldCharType="begin"/>
      </w:r>
      <w:r>
        <w:instrText xml:space="preserve"> PAGEREF _Toc508115553 \h </w:instrText>
      </w:r>
      <w:r>
        <w:fldChar w:fldCharType="separate"/>
      </w:r>
      <w:r>
        <w:t>184</w:t>
      </w:r>
      <w:r>
        <w:fldChar w:fldCharType="end"/>
      </w:r>
    </w:p>
    <w:p w14:paraId="2C7C9EBB" w14:textId="77777777" w:rsidR="00D84F6D" w:rsidRDefault="00D84F6D" w:rsidP="00D84F6D">
      <w:pPr>
        <w:pStyle w:val="TOC3"/>
        <w:rPr>
          <w:rFonts w:asciiTheme="minorHAnsi" w:eastAsiaTheme="minorEastAsia" w:hAnsiTheme="minorHAnsi" w:cstheme="minorBidi"/>
          <w:sz w:val="22"/>
          <w:szCs w:val="22"/>
          <w:lang w:eastAsia="en-GB"/>
        </w:rPr>
      </w:pPr>
      <w:r>
        <w:t>10.3.7</w:t>
      </w:r>
      <w:r>
        <w:tab/>
        <w:t>Derivation of Usage-Constrained Symmetric Keys from Enrolment Key</w:t>
      </w:r>
      <w:r>
        <w:tab/>
      </w:r>
      <w:r>
        <w:fldChar w:fldCharType="begin"/>
      </w:r>
      <w:r>
        <w:instrText xml:space="preserve"> PAGEREF _Toc508115554 \h </w:instrText>
      </w:r>
      <w:r>
        <w:fldChar w:fldCharType="separate"/>
      </w:r>
      <w:r>
        <w:t>185</w:t>
      </w:r>
      <w:r>
        <w:fldChar w:fldCharType="end"/>
      </w:r>
    </w:p>
    <w:p w14:paraId="43E246F9" w14:textId="77777777" w:rsidR="00D84F6D" w:rsidRDefault="00D84F6D" w:rsidP="00D84F6D">
      <w:pPr>
        <w:pStyle w:val="TOC3"/>
        <w:rPr>
          <w:rFonts w:asciiTheme="minorHAnsi" w:eastAsiaTheme="minorEastAsia" w:hAnsiTheme="minorHAnsi" w:cstheme="minorBidi"/>
          <w:sz w:val="22"/>
          <w:szCs w:val="22"/>
          <w:lang w:eastAsia="en-GB"/>
        </w:rPr>
      </w:pPr>
      <w:r>
        <w:t>10.3.8</w:t>
      </w:r>
      <w:r>
        <w:tab/>
        <w:t>sessionESPrimKey Derivation Algorithms</w:t>
      </w:r>
      <w:r>
        <w:tab/>
      </w:r>
      <w:r>
        <w:fldChar w:fldCharType="begin"/>
      </w:r>
      <w:r>
        <w:instrText xml:space="preserve"> PAGEREF _Toc508115555 \h </w:instrText>
      </w:r>
      <w:r>
        <w:fldChar w:fldCharType="separate"/>
      </w:r>
      <w:r>
        <w:t>186</w:t>
      </w:r>
      <w:r>
        <w:fldChar w:fldCharType="end"/>
      </w:r>
    </w:p>
    <w:p w14:paraId="5AC98C88" w14:textId="77777777" w:rsidR="00D84F6D" w:rsidRDefault="00D84F6D" w:rsidP="00D84F6D">
      <w:pPr>
        <w:pStyle w:val="TOC4"/>
        <w:rPr>
          <w:rFonts w:asciiTheme="minorHAnsi" w:eastAsiaTheme="minorEastAsia" w:hAnsiTheme="minorHAnsi" w:cstheme="minorBidi"/>
          <w:sz w:val="22"/>
          <w:szCs w:val="22"/>
          <w:lang w:eastAsia="en-GB"/>
        </w:rPr>
      </w:pPr>
      <w:r>
        <w:t>10.3.8.1</w:t>
      </w:r>
      <w:r>
        <w:tab/>
        <w:t>Introduction</w:t>
      </w:r>
      <w:r>
        <w:tab/>
      </w:r>
      <w:r>
        <w:fldChar w:fldCharType="begin"/>
      </w:r>
      <w:r>
        <w:instrText xml:space="preserve"> PAGEREF _Toc508115556 \h </w:instrText>
      </w:r>
      <w:r>
        <w:fldChar w:fldCharType="separate"/>
      </w:r>
      <w:r>
        <w:t>186</w:t>
      </w:r>
      <w:r>
        <w:fldChar w:fldCharType="end"/>
      </w:r>
    </w:p>
    <w:p w14:paraId="01212197" w14:textId="77777777" w:rsidR="00D84F6D" w:rsidRDefault="00D84F6D" w:rsidP="00D84F6D">
      <w:pPr>
        <w:pStyle w:val="TOC4"/>
        <w:rPr>
          <w:rFonts w:asciiTheme="minorHAnsi" w:eastAsiaTheme="minorEastAsia" w:hAnsiTheme="minorHAnsi" w:cstheme="minorBidi"/>
          <w:sz w:val="22"/>
          <w:szCs w:val="22"/>
          <w:lang w:eastAsia="en-GB"/>
        </w:rPr>
      </w:pPr>
      <w:r>
        <w:t>10.3.8.2</w:t>
      </w:r>
      <w:r>
        <w:tab/>
        <w:t>HMAC-SHA256 sessionESPrimKey Derivation Algorithm</w:t>
      </w:r>
      <w:r>
        <w:tab/>
      </w:r>
      <w:r>
        <w:fldChar w:fldCharType="begin"/>
      </w:r>
      <w:r>
        <w:instrText xml:space="preserve"> PAGEREF _Toc508115557 \h </w:instrText>
      </w:r>
      <w:r>
        <w:fldChar w:fldCharType="separate"/>
      </w:r>
      <w:r>
        <w:t>186</w:t>
      </w:r>
      <w:r>
        <w:fldChar w:fldCharType="end"/>
      </w:r>
    </w:p>
    <w:p w14:paraId="6F124BB6" w14:textId="77777777" w:rsidR="00D84F6D" w:rsidRDefault="00D84F6D" w:rsidP="00D84F6D">
      <w:pPr>
        <w:pStyle w:val="TOC2"/>
        <w:rPr>
          <w:rFonts w:asciiTheme="minorHAnsi" w:eastAsiaTheme="minorEastAsia" w:hAnsiTheme="minorHAnsi" w:cstheme="minorBidi"/>
          <w:sz w:val="22"/>
          <w:szCs w:val="22"/>
          <w:lang w:eastAsia="en-GB"/>
        </w:rPr>
      </w:pPr>
      <w:r>
        <w:t>10.4</w:t>
      </w:r>
      <w:r>
        <w:tab/>
        <w:t>Credential-ID Details</w:t>
      </w:r>
      <w:r>
        <w:tab/>
      </w:r>
      <w:r>
        <w:fldChar w:fldCharType="begin"/>
      </w:r>
      <w:r>
        <w:instrText xml:space="preserve"> PAGEREF _Toc508115558 \h </w:instrText>
      </w:r>
      <w:r>
        <w:fldChar w:fldCharType="separate"/>
      </w:r>
      <w:r>
        <w:t>186</w:t>
      </w:r>
      <w:r>
        <w:fldChar w:fldCharType="end"/>
      </w:r>
    </w:p>
    <w:p w14:paraId="2BEF6541" w14:textId="77777777" w:rsidR="00D84F6D" w:rsidRDefault="00D84F6D" w:rsidP="00D84F6D">
      <w:pPr>
        <w:pStyle w:val="TOC2"/>
        <w:rPr>
          <w:rFonts w:asciiTheme="minorHAnsi" w:eastAsiaTheme="minorEastAsia" w:hAnsiTheme="minorHAnsi" w:cstheme="minorBidi"/>
          <w:sz w:val="22"/>
          <w:szCs w:val="22"/>
          <w:lang w:eastAsia="en-GB"/>
        </w:rPr>
      </w:pPr>
      <w:r>
        <w:t>10.5</w:t>
      </w:r>
      <w:r>
        <w:tab/>
        <w:t>KpsaID</w:t>
      </w:r>
      <w:r>
        <w:tab/>
      </w:r>
      <w:r>
        <w:fldChar w:fldCharType="begin"/>
      </w:r>
      <w:r>
        <w:instrText xml:space="preserve"> PAGEREF _Toc508115559 \h </w:instrText>
      </w:r>
      <w:r>
        <w:fldChar w:fldCharType="separate"/>
      </w:r>
      <w:r>
        <w:t>186</w:t>
      </w:r>
      <w:r>
        <w:fldChar w:fldCharType="end"/>
      </w:r>
    </w:p>
    <w:p w14:paraId="1A0C2F6E" w14:textId="77777777" w:rsidR="00D84F6D" w:rsidRDefault="00D84F6D" w:rsidP="00D84F6D">
      <w:pPr>
        <w:pStyle w:val="TOC2"/>
        <w:rPr>
          <w:rFonts w:asciiTheme="minorHAnsi" w:eastAsiaTheme="minorEastAsia" w:hAnsiTheme="minorHAnsi" w:cstheme="minorBidi"/>
          <w:sz w:val="22"/>
          <w:szCs w:val="22"/>
          <w:lang w:eastAsia="en-GB"/>
        </w:rPr>
      </w:pPr>
      <w:r>
        <w:t>10.6</w:t>
      </w:r>
      <w:r>
        <w:tab/>
        <w:t>KmID Format</w:t>
      </w:r>
      <w:r>
        <w:tab/>
      </w:r>
      <w:r>
        <w:fldChar w:fldCharType="begin"/>
      </w:r>
      <w:r>
        <w:instrText xml:space="preserve"> PAGEREF _Toc508115560 \h </w:instrText>
      </w:r>
      <w:r>
        <w:fldChar w:fldCharType="separate"/>
      </w:r>
      <w:r>
        <w:t>187</w:t>
      </w:r>
      <w:r>
        <w:fldChar w:fldCharType="end"/>
      </w:r>
    </w:p>
    <w:p w14:paraId="60844701" w14:textId="77777777" w:rsidR="00D84F6D" w:rsidRDefault="00D84F6D" w:rsidP="00D84F6D">
      <w:pPr>
        <w:pStyle w:val="TOC2"/>
        <w:rPr>
          <w:rFonts w:asciiTheme="minorHAnsi" w:eastAsiaTheme="minorEastAsia" w:hAnsiTheme="minorHAnsi" w:cstheme="minorBidi"/>
          <w:sz w:val="22"/>
          <w:szCs w:val="22"/>
          <w:lang w:eastAsia="en-GB"/>
        </w:rPr>
      </w:pPr>
      <w:r>
        <w:t>10.7</w:t>
      </w:r>
      <w:r>
        <w:tab/>
        <w:t>Enrolment Expiry</w:t>
      </w:r>
      <w:r>
        <w:tab/>
      </w:r>
      <w:r>
        <w:fldChar w:fldCharType="begin"/>
      </w:r>
      <w:r>
        <w:instrText xml:space="preserve"> PAGEREF _Toc508115561 \h </w:instrText>
      </w:r>
      <w:r>
        <w:fldChar w:fldCharType="separate"/>
      </w:r>
      <w:r>
        <w:t>187</w:t>
      </w:r>
      <w:r>
        <w:fldChar w:fldCharType="end"/>
      </w:r>
    </w:p>
    <w:p w14:paraId="4DA4EC78" w14:textId="77777777" w:rsidR="00D84F6D" w:rsidRDefault="00D84F6D" w:rsidP="00D84F6D">
      <w:pPr>
        <w:pStyle w:val="TOC1"/>
        <w:rPr>
          <w:rFonts w:asciiTheme="minorHAnsi" w:eastAsiaTheme="minorEastAsia" w:hAnsiTheme="minorHAnsi" w:cstheme="minorBidi"/>
          <w:szCs w:val="22"/>
          <w:lang w:eastAsia="en-GB"/>
        </w:rPr>
      </w:pPr>
      <w:r w:rsidRPr="00F64866">
        <w:rPr>
          <w:rFonts w:eastAsia="MS Mincho"/>
        </w:rPr>
        <w:t>11</w:t>
      </w:r>
      <w:r w:rsidRPr="00F64866">
        <w:rPr>
          <w:rFonts w:eastAsia="MS Mincho"/>
        </w:rPr>
        <w:tab/>
        <w:t>Privacy Protection Architecture using Privacy Policy Manager</w:t>
      </w:r>
      <w:r w:rsidRPr="00F64866">
        <w:rPr>
          <w:rFonts w:eastAsia="MS Mincho" w:hint="eastAsia"/>
        </w:rPr>
        <w:t>（</w:t>
      </w:r>
      <w:r w:rsidRPr="00F64866">
        <w:rPr>
          <w:rFonts w:eastAsia="MS Mincho"/>
        </w:rPr>
        <w:t>PPM)</w:t>
      </w:r>
      <w:r>
        <w:tab/>
      </w:r>
      <w:r>
        <w:fldChar w:fldCharType="begin"/>
      </w:r>
      <w:r>
        <w:instrText xml:space="preserve"> PAGEREF _Toc508115562 \h </w:instrText>
      </w:r>
      <w:r>
        <w:fldChar w:fldCharType="separate"/>
      </w:r>
      <w:r>
        <w:t>187</w:t>
      </w:r>
      <w:r>
        <w:fldChar w:fldCharType="end"/>
      </w:r>
    </w:p>
    <w:p w14:paraId="4B10A224"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MS Mincho"/>
        </w:rPr>
        <w:t>11.1</w:t>
      </w:r>
      <w:r w:rsidRPr="00F64866">
        <w:rPr>
          <w:rFonts w:eastAsia="MS Mincho"/>
        </w:rPr>
        <w:tab/>
      </w:r>
      <w:r w:rsidRPr="00F64866">
        <w:rPr>
          <w:rFonts w:eastAsia="MS Mincho"/>
          <w:lang w:eastAsia="zh-CN"/>
        </w:rPr>
        <w:t>Introduction</w:t>
      </w:r>
      <w:r>
        <w:tab/>
      </w:r>
      <w:r>
        <w:fldChar w:fldCharType="begin"/>
      </w:r>
      <w:r>
        <w:instrText xml:space="preserve"> PAGEREF _Toc508115563 \h </w:instrText>
      </w:r>
      <w:r>
        <w:fldChar w:fldCharType="separate"/>
      </w:r>
      <w:r>
        <w:t>187</w:t>
      </w:r>
      <w:r>
        <w:fldChar w:fldCharType="end"/>
      </w:r>
    </w:p>
    <w:p w14:paraId="58292428"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MS Mincho"/>
        </w:rPr>
        <w:t>11.2</w:t>
      </w:r>
      <w:r w:rsidRPr="00F64866">
        <w:rPr>
          <w:rFonts w:eastAsia="MS Mincho"/>
        </w:rPr>
        <w:tab/>
      </w:r>
      <w:r w:rsidRPr="00F64866">
        <w:rPr>
          <w:rFonts w:eastAsia="MS Mincho"/>
          <w:lang w:eastAsia="zh-CN"/>
        </w:rPr>
        <w:t>Relationship between components of PPM and oneM2M</w:t>
      </w:r>
      <w:r>
        <w:tab/>
      </w:r>
      <w:r>
        <w:fldChar w:fldCharType="begin"/>
      </w:r>
      <w:r>
        <w:instrText xml:space="preserve"> PAGEREF _Toc508115564 \h </w:instrText>
      </w:r>
      <w:r>
        <w:fldChar w:fldCharType="separate"/>
      </w:r>
      <w:r>
        <w:t>187</w:t>
      </w:r>
      <w:r>
        <w:fldChar w:fldCharType="end"/>
      </w:r>
    </w:p>
    <w:p w14:paraId="3D5CEDA5"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MS Mincho"/>
        </w:rPr>
        <w:lastRenderedPageBreak/>
        <w:t>11.3</w:t>
      </w:r>
      <w:r w:rsidRPr="00F64866">
        <w:rPr>
          <w:rFonts w:eastAsia="MS Mincho"/>
        </w:rPr>
        <w:tab/>
      </w:r>
      <w:r w:rsidRPr="00F64866">
        <w:rPr>
          <w:rFonts w:eastAsia="MS Mincho"/>
          <w:lang w:eastAsia="zh-CN"/>
        </w:rPr>
        <w:t>Privacy Policy Management in oneM2M Architecture</w:t>
      </w:r>
      <w:r>
        <w:tab/>
      </w:r>
      <w:r>
        <w:fldChar w:fldCharType="begin"/>
      </w:r>
      <w:r>
        <w:instrText xml:space="preserve"> PAGEREF _Toc508115565 \h </w:instrText>
      </w:r>
      <w:r>
        <w:fldChar w:fldCharType="separate"/>
      </w:r>
      <w:r>
        <w:t>188</w:t>
      </w:r>
      <w:r>
        <w:fldChar w:fldCharType="end"/>
      </w:r>
    </w:p>
    <w:p w14:paraId="3115A7FC"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S Mincho"/>
          <w:lang w:eastAsia="zh-CN"/>
        </w:rPr>
        <w:t>11.3.1</w:t>
      </w:r>
      <w:r w:rsidRPr="00F64866">
        <w:rPr>
          <w:rFonts w:eastAsia="MS Mincho"/>
          <w:lang w:eastAsia="zh-CN"/>
        </w:rPr>
        <w:tab/>
        <w:t>Introduction</w:t>
      </w:r>
      <w:r>
        <w:tab/>
      </w:r>
      <w:r>
        <w:fldChar w:fldCharType="begin"/>
      </w:r>
      <w:r>
        <w:instrText xml:space="preserve"> PAGEREF _Toc508115566 \h </w:instrText>
      </w:r>
      <w:r>
        <w:fldChar w:fldCharType="separate"/>
      </w:r>
      <w:r>
        <w:t>188</w:t>
      </w:r>
      <w:r>
        <w:fldChar w:fldCharType="end"/>
      </w:r>
    </w:p>
    <w:p w14:paraId="26DA4E9B"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S Mincho"/>
          <w:lang w:eastAsia="zh-CN"/>
        </w:rPr>
        <w:t>11.3.2</w:t>
      </w:r>
      <w:r w:rsidRPr="00F64866">
        <w:rPr>
          <w:rFonts w:eastAsia="MS Mincho"/>
          <w:lang w:eastAsia="zh-CN"/>
        </w:rPr>
        <w:tab/>
        <w:t>Involved Entities</w:t>
      </w:r>
      <w:r>
        <w:tab/>
      </w:r>
      <w:r>
        <w:fldChar w:fldCharType="begin"/>
      </w:r>
      <w:r>
        <w:instrText xml:space="preserve"> PAGEREF _Toc508115567 \h </w:instrText>
      </w:r>
      <w:r>
        <w:fldChar w:fldCharType="separate"/>
      </w:r>
      <w:r>
        <w:t>188</w:t>
      </w:r>
      <w:r>
        <w:fldChar w:fldCharType="end"/>
      </w:r>
    </w:p>
    <w:p w14:paraId="200664E8"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S Mincho"/>
          <w:lang w:eastAsia="zh-CN"/>
        </w:rPr>
        <w:t>11.3.3</w:t>
      </w:r>
      <w:r w:rsidRPr="00F64866">
        <w:rPr>
          <w:rFonts w:eastAsia="MS Mincho"/>
          <w:lang w:eastAsia="zh-CN"/>
        </w:rPr>
        <w:tab/>
        <w:t>Management Flow in PPM Architecture</w:t>
      </w:r>
      <w:r>
        <w:tab/>
      </w:r>
      <w:r>
        <w:fldChar w:fldCharType="begin"/>
      </w:r>
      <w:r>
        <w:instrText xml:space="preserve"> PAGEREF _Toc508115568 \h </w:instrText>
      </w:r>
      <w:r>
        <w:fldChar w:fldCharType="separate"/>
      </w:r>
      <w:r>
        <w:t>189</w:t>
      </w:r>
      <w:r>
        <w:fldChar w:fldCharType="end"/>
      </w:r>
    </w:p>
    <w:p w14:paraId="3059CE88"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lang w:eastAsia="zh-CN"/>
        </w:rPr>
        <w:t>11.3.3.0</w:t>
      </w:r>
      <w:r w:rsidRPr="00F64866">
        <w:rPr>
          <w:rFonts w:eastAsia="MS Mincho"/>
          <w:lang w:eastAsia="zh-CN"/>
        </w:rPr>
        <w:tab/>
        <w:t>Introduction</w:t>
      </w:r>
      <w:r>
        <w:tab/>
      </w:r>
      <w:r>
        <w:fldChar w:fldCharType="begin"/>
      </w:r>
      <w:r>
        <w:instrText xml:space="preserve"> PAGEREF _Toc508115569 \h </w:instrText>
      </w:r>
      <w:r>
        <w:fldChar w:fldCharType="separate"/>
      </w:r>
      <w:r>
        <w:t>189</w:t>
      </w:r>
      <w:r>
        <w:fldChar w:fldCharType="end"/>
      </w:r>
    </w:p>
    <w:p w14:paraId="0054FE5E"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lang w:eastAsia="zh-CN"/>
        </w:rPr>
        <w:t>11.3.3.1</w:t>
      </w:r>
      <w:r w:rsidRPr="00F64866">
        <w:rPr>
          <w:rFonts w:eastAsia="MS Mincho"/>
          <w:lang w:eastAsia="zh-CN"/>
        </w:rPr>
        <w:tab/>
        <w:t>Joining an IN-CSE</w:t>
      </w:r>
      <w:r>
        <w:tab/>
      </w:r>
      <w:r>
        <w:fldChar w:fldCharType="begin"/>
      </w:r>
      <w:r>
        <w:instrText xml:space="preserve"> PAGEREF _Toc508115570 \h </w:instrText>
      </w:r>
      <w:r>
        <w:fldChar w:fldCharType="separate"/>
      </w:r>
      <w:r>
        <w:t>189</w:t>
      </w:r>
      <w:r>
        <w:fldChar w:fldCharType="end"/>
      </w:r>
    </w:p>
    <w:p w14:paraId="57AF1026"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lang w:eastAsia="zh-CN"/>
        </w:rPr>
        <w:t>11.3.3.2</w:t>
      </w:r>
      <w:r w:rsidRPr="00F64866">
        <w:rPr>
          <w:rFonts w:eastAsia="MS Mincho"/>
          <w:lang w:eastAsia="zh-CN"/>
        </w:rPr>
        <w:tab/>
        <w:t>Subscription to a service by IN-AE</w:t>
      </w:r>
      <w:r>
        <w:tab/>
      </w:r>
      <w:r>
        <w:fldChar w:fldCharType="begin"/>
      </w:r>
      <w:r>
        <w:instrText xml:space="preserve"> PAGEREF _Toc508115571 \h </w:instrText>
      </w:r>
      <w:r>
        <w:fldChar w:fldCharType="separate"/>
      </w:r>
      <w:r>
        <w:t>190</w:t>
      </w:r>
      <w:r>
        <w:fldChar w:fldCharType="end"/>
      </w:r>
    </w:p>
    <w:p w14:paraId="720B5DE4"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lang w:eastAsia="zh-CN"/>
        </w:rPr>
        <w:t>11.3.3.3</w:t>
      </w:r>
      <w:r w:rsidRPr="00F64866">
        <w:rPr>
          <w:rFonts w:eastAsia="MS Mincho"/>
          <w:lang w:eastAsia="zh-CN"/>
        </w:rPr>
        <w:tab/>
        <w:t>Request for personal data to the IN-CSE</w:t>
      </w:r>
      <w:r>
        <w:tab/>
      </w:r>
      <w:r>
        <w:fldChar w:fldCharType="begin"/>
      </w:r>
      <w:r>
        <w:instrText xml:space="preserve"> PAGEREF _Toc508115572 \h </w:instrText>
      </w:r>
      <w:r>
        <w:fldChar w:fldCharType="separate"/>
      </w:r>
      <w:r>
        <w:t>191</w:t>
      </w:r>
      <w:r>
        <w:fldChar w:fldCharType="end"/>
      </w:r>
    </w:p>
    <w:p w14:paraId="391DE51F"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MS Mincho"/>
        </w:rPr>
        <w:t>11.4</w:t>
      </w:r>
      <w:r w:rsidRPr="00F64866">
        <w:rPr>
          <w:rFonts w:eastAsia="MS Mincho"/>
        </w:rPr>
        <w:tab/>
        <w:t>Privacy Policy Manager Implementation Models</w:t>
      </w:r>
      <w:r>
        <w:tab/>
      </w:r>
      <w:r>
        <w:fldChar w:fldCharType="begin"/>
      </w:r>
      <w:r>
        <w:instrText xml:space="preserve"> PAGEREF _Toc508115573 \h </w:instrText>
      </w:r>
      <w:r>
        <w:fldChar w:fldCharType="separate"/>
      </w:r>
      <w:r>
        <w:t>194</w:t>
      </w:r>
      <w:r>
        <w:fldChar w:fldCharType="end"/>
      </w:r>
    </w:p>
    <w:p w14:paraId="4AEBA250"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S Mincho"/>
        </w:rPr>
        <w:t>11.4.1</w:t>
      </w:r>
      <w:r w:rsidRPr="00F64866">
        <w:rPr>
          <w:rFonts w:eastAsia="MS Mincho"/>
        </w:rPr>
        <w:tab/>
        <w:t>Using Terms and Conditions Mark-up Language</w:t>
      </w:r>
      <w:r>
        <w:tab/>
      </w:r>
      <w:r>
        <w:fldChar w:fldCharType="begin"/>
      </w:r>
      <w:r>
        <w:instrText xml:space="preserve"> PAGEREF _Toc508115574 \h </w:instrText>
      </w:r>
      <w:r>
        <w:fldChar w:fldCharType="separate"/>
      </w:r>
      <w:r>
        <w:t>194</w:t>
      </w:r>
      <w:r>
        <w:fldChar w:fldCharType="end"/>
      </w:r>
    </w:p>
    <w:p w14:paraId="4CBEBEEA"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rPr>
        <w:t>11.4.1.0</w:t>
      </w:r>
      <w:r w:rsidRPr="00F64866">
        <w:rPr>
          <w:rFonts w:eastAsia="MS Mincho"/>
        </w:rPr>
        <w:tab/>
        <w:t>Introduction</w:t>
      </w:r>
      <w:r>
        <w:tab/>
      </w:r>
      <w:r>
        <w:fldChar w:fldCharType="begin"/>
      </w:r>
      <w:r>
        <w:instrText xml:space="preserve"> PAGEREF _Toc508115575 \h </w:instrText>
      </w:r>
      <w:r>
        <w:fldChar w:fldCharType="separate"/>
      </w:r>
      <w:r>
        <w:t>194</w:t>
      </w:r>
      <w:r>
        <w:fldChar w:fldCharType="end"/>
      </w:r>
    </w:p>
    <w:p w14:paraId="4CAEE768"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rPr>
        <w:t>11.4.1.1</w:t>
      </w:r>
      <w:r w:rsidRPr="00F64866">
        <w:rPr>
          <w:rFonts w:eastAsia="MS Mincho"/>
        </w:rPr>
        <w:tab/>
        <w:t>Registration of Application Service Provider Privacy Policy</w:t>
      </w:r>
      <w:r>
        <w:tab/>
      </w:r>
      <w:r>
        <w:fldChar w:fldCharType="begin"/>
      </w:r>
      <w:r>
        <w:instrText xml:space="preserve"> PAGEREF _Toc508115576 \h </w:instrText>
      </w:r>
      <w:r>
        <w:fldChar w:fldCharType="separate"/>
      </w:r>
      <w:r>
        <w:t>195</w:t>
      </w:r>
      <w:r>
        <w:fldChar w:fldCharType="end"/>
      </w:r>
    </w:p>
    <w:p w14:paraId="6CF056CC"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rPr>
        <w:t>11.4.1.2</w:t>
      </w:r>
      <w:r w:rsidRPr="00F64866">
        <w:rPr>
          <w:rFonts w:eastAsia="MS Mincho"/>
        </w:rPr>
        <w:tab/>
        <w:t>Registration of End User Privacy Preferences</w:t>
      </w:r>
      <w:r>
        <w:tab/>
      </w:r>
      <w:r>
        <w:fldChar w:fldCharType="begin"/>
      </w:r>
      <w:r>
        <w:instrText xml:space="preserve"> PAGEREF _Toc508115577 \h </w:instrText>
      </w:r>
      <w:r>
        <w:fldChar w:fldCharType="separate"/>
      </w:r>
      <w:r>
        <w:t>196</w:t>
      </w:r>
      <w:r>
        <w:fldChar w:fldCharType="end"/>
      </w:r>
    </w:p>
    <w:p w14:paraId="5B3EBE07"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rPr>
        <w:t>11.4.1.3</w:t>
      </w:r>
      <w:r w:rsidRPr="00F64866">
        <w:rPr>
          <w:rFonts w:eastAsia="MS Mincho"/>
        </w:rPr>
        <w:tab/>
        <w:t>Creating a customized Privacy Policy for each end user</w:t>
      </w:r>
      <w:r>
        <w:tab/>
      </w:r>
      <w:r>
        <w:fldChar w:fldCharType="begin"/>
      </w:r>
      <w:r>
        <w:instrText xml:space="preserve"> PAGEREF _Toc508115578 \h </w:instrText>
      </w:r>
      <w:r>
        <w:fldChar w:fldCharType="separate"/>
      </w:r>
      <w:r>
        <w:t>196</w:t>
      </w:r>
      <w:r>
        <w:fldChar w:fldCharType="end"/>
      </w:r>
    </w:p>
    <w:p w14:paraId="110CFE5E" w14:textId="77777777" w:rsidR="00D84F6D" w:rsidRDefault="00D84F6D" w:rsidP="00D84F6D">
      <w:pPr>
        <w:pStyle w:val="TOC1"/>
        <w:rPr>
          <w:rFonts w:asciiTheme="minorHAnsi" w:eastAsiaTheme="minorEastAsia" w:hAnsiTheme="minorHAnsi" w:cstheme="minorBidi"/>
          <w:szCs w:val="22"/>
          <w:lang w:eastAsia="en-GB"/>
        </w:rPr>
      </w:pPr>
      <w:r w:rsidRPr="00F64866">
        <w:rPr>
          <w:rFonts w:eastAsia="Malgun Gothic"/>
        </w:rPr>
        <w:t>12.</w:t>
      </w:r>
      <w:r w:rsidRPr="00F64866">
        <w:rPr>
          <w:rFonts w:eastAsia="Malgun Gothic"/>
        </w:rPr>
        <w:tab/>
        <w:t>Security-Specific oneM2M Data Type Definitions</w:t>
      </w:r>
      <w:r>
        <w:tab/>
      </w:r>
      <w:r>
        <w:fldChar w:fldCharType="begin"/>
      </w:r>
      <w:r>
        <w:instrText xml:space="preserve"> PAGEREF _Toc508115579 \h </w:instrText>
      </w:r>
      <w:r>
        <w:fldChar w:fldCharType="separate"/>
      </w:r>
      <w:r>
        <w:t>197</w:t>
      </w:r>
      <w:r>
        <w:fldChar w:fldCharType="end"/>
      </w:r>
    </w:p>
    <w:p w14:paraId="3A871E3C"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12.1</w:t>
      </w:r>
      <w:r w:rsidRPr="00F64866">
        <w:rPr>
          <w:rFonts w:eastAsia="Malgun Gothic"/>
        </w:rPr>
        <w:tab/>
        <w:t>Introduction</w:t>
      </w:r>
      <w:r>
        <w:tab/>
      </w:r>
      <w:r>
        <w:fldChar w:fldCharType="begin"/>
      </w:r>
      <w:r>
        <w:instrText xml:space="preserve"> PAGEREF _Toc508115580 \h </w:instrText>
      </w:r>
      <w:r>
        <w:fldChar w:fldCharType="separate"/>
      </w:r>
      <w:r>
        <w:t>197</w:t>
      </w:r>
      <w:r>
        <w:fldChar w:fldCharType="end"/>
      </w:r>
    </w:p>
    <w:p w14:paraId="6C9FC593"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12.2</w:t>
      </w:r>
      <w:r w:rsidRPr="00F64866">
        <w:rPr>
          <w:rFonts w:eastAsia="Malgun Gothic"/>
        </w:rPr>
        <w:tab/>
        <w:t>Simple Security-Specific oneM2M Data Types</w:t>
      </w:r>
      <w:r>
        <w:tab/>
      </w:r>
      <w:r>
        <w:fldChar w:fldCharType="begin"/>
      </w:r>
      <w:r>
        <w:instrText xml:space="preserve"> PAGEREF _Toc508115581 \h </w:instrText>
      </w:r>
      <w:r>
        <w:fldChar w:fldCharType="separate"/>
      </w:r>
      <w:r>
        <w:t>197</w:t>
      </w:r>
      <w:r>
        <w:fldChar w:fldCharType="end"/>
      </w:r>
    </w:p>
    <w:p w14:paraId="486B9A2E"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12.3</w:t>
      </w:r>
      <w:r w:rsidRPr="00F64866">
        <w:rPr>
          <w:rFonts w:eastAsia="Malgun Gothic"/>
        </w:rPr>
        <w:tab/>
        <w:t>Enumerated Security-Specific oneM2M Data Types</w:t>
      </w:r>
      <w:r>
        <w:tab/>
      </w:r>
      <w:r>
        <w:fldChar w:fldCharType="begin"/>
      </w:r>
      <w:r>
        <w:instrText xml:space="preserve"> PAGEREF _Toc508115582 \h </w:instrText>
      </w:r>
      <w:r>
        <w:fldChar w:fldCharType="separate"/>
      </w:r>
      <w:r>
        <w:t>197</w:t>
      </w:r>
      <w:r>
        <w:fldChar w:fldCharType="end"/>
      </w:r>
    </w:p>
    <w:p w14:paraId="6306A143"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12.3.1</w:t>
      </w:r>
      <w:r w:rsidRPr="00F64866">
        <w:rPr>
          <w:rFonts w:eastAsia="Malgun Gothic"/>
        </w:rPr>
        <w:tab/>
        <w:t>Introduction</w:t>
      </w:r>
      <w:r>
        <w:tab/>
      </w:r>
      <w:r>
        <w:fldChar w:fldCharType="begin"/>
      </w:r>
      <w:r>
        <w:instrText xml:space="preserve"> PAGEREF _Toc508115583 \h </w:instrText>
      </w:r>
      <w:r>
        <w:fldChar w:fldCharType="separate"/>
      </w:r>
      <w:r>
        <w:t>197</w:t>
      </w:r>
      <w:r>
        <w:fldChar w:fldCharType="end"/>
      </w:r>
    </w:p>
    <w:p w14:paraId="10657D48"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12.3.2</w:t>
      </w:r>
      <w:r w:rsidRPr="00F64866">
        <w:rPr>
          <w:rFonts w:eastAsia="Malgun Gothic"/>
        </w:rPr>
        <w:tab/>
        <w:t>Enumeration type definitions</w:t>
      </w:r>
      <w:r>
        <w:tab/>
      </w:r>
      <w:r>
        <w:fldChar w:fldCharType="begin"/>
      </w:r>
      <w:r>
        <w:instrText xml:space="preserve"> PAGEREF _Toc508115584 \h </w:instrText>
      </w:r>
      <w:r>
        <w:fldChar w:fldCharType="separate"/>
      </w:r>
      <w:r>
        <w:t>197</w:t>
      </w:r>
      <w:r>
        <w:fldChar w:fldCharType="end"/>
      </w:r>
    </w:p>
    <w:p w14:paraId="2083E2E3"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12.3.2.1</w:t>
      </w:r>
      <w:r w:rsidRPr="00F64866">
        <w:rPr>
          <w:rFonts w:eastAsia="Malgun Gothic"/>
        </w:rPr>
        <w:tab/>
        <w:t>sec:credIDTypeID</w:t>
      </w:r>
      <w:r>
        <w:tab/>
      </w:r>
      <w:r>
        <w:fldChar w:fldCharType="begin"/>
      </w:r>
      <w:r>
        <w:instrText xml:space="preserve"> PAGEREF _Toc508115585 \h </w:instrText>
      </w:r>
      <w:r>
        <w:fldChar w:fldCharType="separate"/>
      </w:r>
      <w:r>
        <w:t>197</w:t>
      </w:r>
      <w:r>
        <w:fldChar w:fldCharType="end"/>
      </w:r>
    </w:p>
    <w:p w14:paraId="7EA3ECFC"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12.3.2.2</w:t>
      </w:r>
      <w:r w:rsidRPr="00F64866">
        <w:rPr>
          <w:rFonts w:eastAsia="Malgun Gothic"/>
        </w:rPr>
        <w:tab/>
        <w:t>sec:devMgmtID</w:t>
      </w:r>
      <w:r>
        <w:tab/>
      </w:r>
      <w:r>
        <w:fldChar w:fldCharType="begin"/>
      </w:r>
      <w:r>
        <w:instrText xml:space="preserve"> PAGEREF _Toc508115586 \h </w:instrText>
      </w:r>
      <w:r>
        <w:fldChar w:fldCharType="separate"/>
      </w:r>
      <w:r>
        <w:t>198</w:t>
      </w:r>
      <w:r>
        <w:fldChar w:fldCharType="end"/>
      </w:r>
    </w:p>
    <w:p w14:paraId="71C78D89" w14:textId="77777777" w:rsidR="00D84F6D" w:rsidRDefault="00D84F6D" w:rsidP="00D84F6D">
      <w:pPr>
        <w:pStyle w:val="TOC4"/>
        <w:rPr>
          <w:rFonts w:asciiTheme="minorHAnsi" w:eastAsiaTheme="minorEastAsia" w:hAnsiTheme="minorHAnsi" w:cstheme="minorBidi"/>
          <w:sz w:val="22"/>
          <w:szCs w:val="22"/>
          <w:lang w:eastAsia="en-GB"/>
        </w:rPr>
      </w:pPr>
      <w:r>
        <w:t>12.3.2.3</w:t>
      </w:r>
      <w:r>
        <w:tab/>
        <w:t>sec:cmdClassID</w:t>
      </w:r>
      <w:r>
        <w:tab/>
      </w:r>
      <w:r>
        <w:fldChar w:fldCharType="begin"/>
      </w:r>
      <w:r>
        <w:instrText xml:space="preserve"> PAGEREF _Toc508115587 \h </w:instrText>
      </w:r>
      <w:r>
        <w:fldChar w:fldCharType="separate"/>
      </w:r>
      <w:r>
        <w:t>198</w:t>
      </w:r>
      <w:r>
        <w:fldChar w:fldCharType="end"/>
      </w:r>
    </w:p>
    <w:p w14:paraId="0F8DA2B4" w14:textId="77777777" w:rsidR="00D84F6D" w:rsidRDefault="00D84F6D" w:rsidP="00D84F6D">
      <w:pPr>
        <w:pStyle w:val="TOC4"/>
        <w:rPr>
          <w:rFonts w:asciiTheme="minorHAnsi" w:eastAsiaTheme="minorEastAsia" w:hAnsiTheme="minorHAnsi" w:cstheme="minorBidi"/>
          <w:sz w:val="22"/>
          <w:szCs w:val="22"/>
          <w:lang w:eastAsia="en-GB"/>
        </w:rPr>
      </w:pPr>
      <w:r>
        <w:t>12.3.2.4</w:t>
      </w:r>
      <w:r>
        <w:tab/>
        <w:t>sec:cmdStatusCode</w:t>
      </w:r>
      <w:r>
        <w:tab/>
      </w:r>
      <w:r>
        <w:fldChar w:fldCharType="begin"/>
      </w:r>
      <w:r>
        <w:instrText xml:space="preserve"> PAGEREF _Toc508115588 \h </w:instrText>
      </w:r>
      <w:r>
        <w:fldChar w:fldCharType="separate"/>
      </w:r>
      <w:r>
        <w:t>199</w:t>
      </w:r>
      <w:r>
        <w:fldChar w:fldCharType="end"/>
      </w:r>
    </w:p>
    <w:p w14:paraId="47A79674" w14:textId="77777777" w:rsidR="00D84F6D" w:rsidRDefault="00D84F6D" w:rsidP="00D84F6D">
      <w:pPr>
        <w:pStyle w:val="TOC4"/>
        <w:rPr>
          <w:rFonts w:asciiTheme="minorHAnsi" w:eastAsiaTheme="minorEastAsia" w:hAnsiTheme="minorHAnsi" w:cstheme="minorBidi"/>
          <w:sz w:val="22"/>
          <w:szCs w:val="22"/>
          <w:lang w:eastAsia="en-GB"/>
        </w:rPr>
      </w:pPr>
      <w:r>
        <w:t>12.3.2.5</w:t>
      </w:r>
      <w:r>
        <w:tab/>
        <w:t>sec:certProvProtocolID</w:t>
      </w:r>
      <w:r>
        <w:tab/>
      </w:r>
      <w:r>
        <w:fldChar w:fldCharType="begin"/>
      </w:r>
      <w:r>
        <w:instrText xml:space="preserve"> PAGEREF _Toc508115589 \h </w:instrText>
      </w:r>
      <w:r>
        <w:fldChar w:fldCharType="separate"/>
      </w:r>
      <w:r>
        <w:t>199</w:t>
      </w:r>
      <w:r>
        <w:fldChar w:fldCharType="end"/>
      </w:r>
    </w:p>
    <w:p w14:paraId="0343A96D" w14:textId="77777777" w:rsidR="00D84F6D" w:rsidRDefault="00D84F6D" w:rsidP="00D84F6D">
      <w:pPr>
        <w:pStyle w:val="TOC4"/>
        <w:rPr>
          <w:rFonts w:asciiTheme="minorHAnsi" w:eastAsiaTheme="minorEastAsia" w:hAnsiTheme="minorHAnsi" w:cstheme="minorBidi"/>
          <w:sz w:val="22"/>
          <w:szCs w:val="22"/>
          <w:lang w:eastAsia="en-GB"/>
        </w:rPr>
      </w:pPr>
      <w:r>
        <w:t>12.3.2.6</w:t>
      </w:r>
      <w:r>
        <w:tab/>
        <w:t>sec:certSubjectType</w:t>
      </w:r>
      <w:r>
        <w:tab/>
      </w:r>
      <w:r>
        <w:fldChar w:fldCharType="begin"/>
      </w:r>
      <w:r>
        <w:instrText xml:space="preserve"> PAGEREF _Toc508115590 \h </w:instrText>
      </w:r>
      <w:r>
        <w:fldChar w:fldCharType="separate"/>
      </w:r>
      <w:r>
        <w:t>199</w:t>
      </w:r>
      <w:r>
        <w:fldChar w:fldCharType="end"/>
      </w:r>
    </w:p>
    <w:p w14:paraId="55C7606F" w14:textId="77777777" w:rsidR="00D84F6D" w:rsidRDefault="00D84F6D" w:rsidP="00D84F6D">
      <w:pPr>
        <w:pStyle w:val="TOC4"/>
        <w:rPr>
          <w:rFonts w:asciiTheme="minorHAnsi" w:eastAsiaTheme="minorEastAsia" w:hAnsiTheme="minorHAnsi" w:cstheme="minorBidi"/>
          <w:sz w:val="22"/>
          <w:szCs w:val="22"/>
          <w:lang w:eastAsia="en-GB"/>
        </w:rPr>
      </w:pPr>
      <w:r>
        <w:t>12.3.2.7</w:t>
      </w:r>
      <w:r>
        <w:tab/>
        <w:t>sec:objectTypeID</w:t>
      </w:r>
      <w:r>
        <w:tab/>
      </w:r>
      <w:r>
        <w:fldChar w:fldCharType="begin"/>
      </w:r>
      <w:r>
        <w:instrText xml:space="preserve"> PAGEREF _Toc508115591 \h </w:instrText>
      </w:r>
      <w:r>
        <w:fldChar w:fldCharType="separate"/>
      </w:r>
      <w:r>
        <w:t>200</w:t>
      </w:r>
      <w:r>
        <w:fldChar w:fldCharType="end"/>
      </w:r>
    </w:p>
    <w:p w14:paraId="5CCB781D"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12.4</w:t>
      </w:r>
      <w:r w:rsidRPr="00F64866">
        <w:rPr>
          <w:rFonts w:eastAsia="Malgun Gothic"/>
        </w:rPr>
        <w:tab/>
        <w:t>Complex Security-Specific oneM2M Data Types</w:t>
      </w:r>
      <w:r>
        <w:tab/>
      </w:r>
      <w:r>
        <w:fldChar w:fldCharType="begin"/>
      </w:r>
      <w:r>
        <w:instrText xml:space="preserve"> PAGEREF _Toc508115592 \h </w:instrText>
      </w:r>
      <w:r>
        <w:fldChar w:fldCharType="separate"/>
      </w:r>
      <w:r>
        <w:t>200</w:t>
      </w:r>
      <w:r>
        <w:fldChar w:fldCharType="end"/>
      </w:r>
    </w:p>
    <w:p w14:paraId="04CBCFB3"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12.4.1</w:t>
      </w:r>
      <w:r w:rsidRPr="00F64866">
        <w:rPr>
          <w:rFonts w:eastAsia="Malgun Gothic"/>
        </w:rPr>
        <w:tab/>
        <w:t>MAF and MEF client configuration data</w:t>
      </w:r>
      <w:r>
        <w:tab/>
      </w:r>
      <w:r>
        <w:fldChar w:fldCharType="begin"/>
      </w:r>
      <w:r>
        <w:instrText xml:space="preserve"> PAGEREF _Toc508115593 \h </w:instrText>
      </w:r>
      <w:r>
        <w:fldChar w:fldCharType="separate"/>
      </w:r>
      <w:r>
        <w:t>200</w:t>
      </w:r>
      <w:r>
        <w:fldChar w:fldCharType="end"/>
      </w:r>
    </w:p>
    <w:p w14:paraId="19EBAD5E"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12.4.2</w:t>
      </w:r>
      <w:r w:rsidRPr="00F64866">
        <w:rPr>
          <w:rFonts w:eastAsia="Malgun Gothic"/>
        </w:rPr>
        <w:tab/>
        <w:t>sec:clientRegCfg</w:t>
      </w:r>
      <w:r>
        <w:tab/>
      </w:r>
      <w:r>
        <w:fldChar w:fldCharType="begin"/>
      </w:r>
      <w:r>
        <w:instrText xml:space="preserve"> PAGEREF _Toc508115594 \h </w:instrText>
      </w:r>
      <w:r>
        <w:fldChar w:fldCharType="separate"/>
      </w:r>
      <w:r>
        <w:t>200</w:t>
      </w:r>
      <w:r>
        <w:fldChar w:fldCharType="end"/>
      </w:r>
    </w:p>
    <w:p w14:paraId="0166B07D"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12.4.3</w:t>
      </w:r>
      <w:r w:rsidRPr="00F64866">
        <w:rPr>
          <w:rFonts w:eastAsia="Malgun Gothic"/>
        </w:rPr>
        <w:tab/>
        <w:t>sec:keyRegCfg</w:t>
      </w:r>
      <w:r>
        <w:tab/>
      </w:r>
      <w:r>
        <w:fldChar w:fldCharType="begin"/>
      </w:r>
      <w:r>
        <w:instrText xml:space="preserve"> PAGEREF _Toc508115595 \h </w:instrText>
      </w:r>
      <w:r>
        <w:fldChar w:fldCharType="separate"/>
      </w:r>
      <w:r>
        <w:t>201</w:t>
      </w:r>
      <w:r>
        <w:fldChar w:fldCharType="end"/>
      </w:r>
    </w:p>
    <w:p w14:paraId="5B8D6DDF" w14:textId="77777777" w:rsidR="00D84F6D" w:rsidRDefault="00D84F6D" w:rsidP="00D84F6D">
      <w:pPr>
        <w:pStyle w:val="TOC3"/>
        <w:rPr>
          <w:rFonts w:asciiTheme="minorHAnsi" w:eastAsiaTheme="minorEastAsia" w:hAnsiTheme="minorHAnsi" w:cstheme="minorBidi"/>
          <w:sz w:val="22"/>
          <w:szCs w:val="22"/>
          <w:lang w:eastAsia="en-GB"/>
        </w:rPr>
      </w:pPr>
      <w:r>
        <w:t>12.4.4</w:t>
      </w:r>
      <w:r>
        <w:tab/>
        <w:t>sec:cmdDescription</w:t>
      </w:r>
      <w:r>
        <w:tab/>
      </w:r>
      <w:r>
        <w:fldChar w:fldCharType="begin"/>
      </w:r>
      <w:r>
        <w:instrText xml:space="preserve"> PAGEREF _Toc508115596 \h </w:instrText>
      </w:r>
      <w:r>
        <w:fldChar w:fldCharType="separate"/>
      </w:r>
      <w:r>
        <w:t>201</w:t>
      </w:r>
      <w:r>
        <w:fldChar w:fldCharType="end"/>
      </w:r>
    </w:p>
    <w:p w14:paraId="5BBCE245" w14:textId="77777777" w:rsidR="00D84F6D" w:rsidRDefault="00D84F6D" w:rsidP="00D84F6D">
      <w:pPr>
        <w:pStyle w:val="TOC3"/>
        <w:rPr>
          <w:rFonts w:asciiTheme="minorHAnsi" w:eastAsiaTheme="minorEastAsia" w:hAnsiTheme="minorHAnsi" w:cstheme="minorBidi"/>
          <w:sz w:val="22"/>
          <w:szCs w:val="22"/>
          <w:lang w:eastAsia="en-GB"/>
        </w:rPr>
      </w:pPr>
      <w:r>
        <w:t>12.4.5</w:t>
      </w:r>
      <w:r>
        <w:tab/>
        <w:t>sec:cmdArgs</w:t>
      </w:r>
      <w:r>
        <w:tab/>
      </w:r>
      <w:r>
        <w:fldChar w:fldCharType="begin"/>
      </w:r>
      <w:r>
        <w:instrText xml:space="preserve"> PAGEREF _Toc508115597 \h </w:instrText>
      </w:r>
      <w:r>
        <w:fldChar w:fldCharType="separate"/>
      </w:r>
      <w:r>
        <w:t>201</w:t>
      </w:r>
      <w:r>
        <w:fldChar w:fldCharType="end"/>
      </w:r>
    </w:p>
    <w:p w14:paraId="784169B3" w14:textId="77777777" w:rsidR="00D84F6D" w:rsidRDefault="00D84F6D" w:rsidP="00D84F6D">
      <w:pPr>
        <w:pStyle w:val="TOC3"/>
        <w:rPr>
          <w:rFonts w:asciiTheme="minorHAnsi" w:eastAsiaTheme="minorEastAsia" w:hAnsiTheme="minorHAnsi" w:cstheme="minorBidi"/>
          <w:sz w:val="22"/>
          <w:szCs w:val="22"/>
          <w:lang w:eastAsia="en-GB"/>
        </w:rPr>
      </w:pPr>
      <w:r>
        <w:t>12.4.6</w:t>
      </w:r>
      <w:r>
        <w:tab/>
        <w:t>sec:noMoreCmdArgs</w:t>
      </w:r>
      <w:r>
        <w:tab/>
      </w:r>
      <w:r>
        <w:fldChar w:fldCharType="begin"/>
      </w:r>
      <w:r>
        <w:instrText xml:space="preserve"> PAGEREF _Toc508115598 \h </w:instrText>
      </w:r>
      <w:r>
        <w:fldChar w:fldCharType="separate"/>
      </w:r>
      <w:r>
        <w:t>201</w:t>
      </w:r>
      <w:r>
        <w:fldChar w:fldCharType="end"/>
      </w:r>
    </w:p>
    <w:p w14:paraId="0080E2CE" w14:textId="77777777" w:rsidR="00D84F6D" w:rsidRDefault="00D84F6D" w:rsidP="00D84F6D">
      <w:pPr>
        <w:pStyle w:val="TOC3"/>
        <w:rPr>
          <w:rFonts w:asciiTheme="minorHAnsi" w:eastAsiaTheme="minorEastAsia" w:hAnsiTheme="minorHAnsi" w:cstheme="minorBidi"/>
          <w:sz w:val="22"/>
          <w:szCs w:val="22"/>
          <w:lang w:eastAsia="en-GB"/>
        </w:rPr>
      </w:pPr>
      <w:r>
        <w:t>12.4.7</w:t>
      </w:r>
      <w:r>
        <w:tab/>
        <w:t>sec:certProvCmdArgs</w:t>
      </w:r>
      <w:r>
        <w:tab/>
      </w:r>
      <w:r>
        <w:fldChar w:fldCharType="begin"/>
      </w:r>
      <w:r>
        <w:instrText xml:space="preserve"> PAGEREF _Toc508115599 \h </w:instrText>
      </w:r>
      <w:r>
        <w:fldChar w:fldCharType="separate"/>
      </w:r>
      <w:r>
        <w:t>202</w:t>
      </w:r>
      <w:r>
        <w:fldChar w:fldCharType="end"/>
      </w:r>
    </w:p>
    <w:p w14:paraId="6B89A62A" w14:textId="77777777" w:rsidR="00D84F6D" w:rsidRDefault="00D84F6D" w:rsidP="00D84F6D">
      <w:pPr>
        <w:pStyle w:val="TOC3"/>
        <w:rPr>
          <w:rFonts w:asciiTheme="minorHAnsi" w:eastAsiaTheme="minorEastAsia" w:hAnsiTheme="minorHAnsi" w:cstheme="minorBidi"/>
          <w:sz w:val="22"/>
          <w:szCs w:val="22"/>
          <w:lang w:eastAsia="en-GB"/>
        </w:rPr>
      </w:pPr>
      <w:r>
        <w:t>12.4.8</w:t>
      </w:r>
      <w:r>
        <w:tab/>
        <w:t>sec:devCfgCmdArgs</w:t>
      </w:r>
      <w:r>
        <w:tab/>
      </w:r>
      <w:r>
        <w:fldChar w:fldCharType="begin"/>
      </w:r>
      <w:r>
        <w:instrText xml:space="preserve"> PAGEREF _Toc508115600 \h </w:instrText>
      </w:r>
      <w:r>
        <w:fldChar w:fldCharType="separate"/>
      </w:r>
      <w:r>
        <w:t>202</w:t>
      </w:r>
      <w:r>
        <w:fldChar w:fldCharType="end"/>
      </w:r>
    </w:p>
    <w:p w14:paraId="1AB89558" w14:textId="77777777" w:rsidR="00D84F6D" w:rsidRDefault="00D84F6D" w:rsidP="00D84F6D">
      <w:pPr>
        <w:pStyle w:val="TOC3"/>
        <w:rPr>
          <w:rFonts w:asciiTheme="minorHAnsi" w:eastAsiaTheme="minorEastAsia" w:hAnsiTheme="minorHAnsi" w:cstheme="minorBidi"/>
          <w:sz w:val="22"/>
          <w:szCs w:val="22"/>
          <w:lang w:eastAsia="en-GB"/>
        </w:rPr>
      </w:pPr>
      <w:r>
        <w:t>12.4.9</w:t>
      </w:r>
      <w:r>
        <w:tab/>
        <w:t>sec:MONodeCmdArgs</w:t>
      </w:r>
      <w:r>
        <w:tab/>
      </w:r>
      <w:r>
        <w:fldChar w:fldCharType="begin"/>
      </w:r>
      <w:r>
        <w:instrText xml:space="preserve"> PAGEREF _Toc508115601 \h </w:instrText>
      </w:r>
      <w:r>
        <w:fldChar w:fldCharType="separate"/>
      </w:r>
      <w:r>
        <w:t>202</w:t>
      </w:r>
      <w:r>
        <w:fldChar w:fldCharType="end"/>
      </w:r>
    </w:p>
    <w:p w14:paraId="36460831" w14:textId="77777777" w:rsidR="00D84F6D" w:rsidRDefault="00D84F6D" w:rsidP="00D84F6D">
      <w:pPr>
        <w:pStyle w:val="TOC3"/>
        <w:rPr>
          <w:rFonts w:asciiTheme="minorHAnsi" w:eastAsiaTheme="minorEastAsia" w:hAnsiTheme="minorHAnsi" w:cstheme="minorBidi"/>
          <w:sz w:val="22"/>
          <w:szCs w:val="22"/>
          <w:lang w:eastAsia="en-GB"/>
        </w:rPr>
      </w:pPr>
      <w:r>
        <w:t>12.4.10</w:t>
      </w:r>
      <w:r>
        <w:tab/>
        <w:t>sec:authProfileMONodeArgs</w:t>
      </w:r>
      <w:r>
        <w:tab/>
      </w:r>
      <w:r>
        <w:fldChar w:fldCharType="begin"/>
      </w:r>
      <w:r>
        <w:instrText xml:space="preserve"> PAGEREF _Toc508115602 \h </w:instrText>
      </w:r>
      <w:r>
        <w:fldChar w:fldCharType="separate"/>
      </w:r>
      <w:r>
        <w:t>202</w:t>
      </w:r>
      <w:r>
        <w:fldChar w:fldCharType="end"/>
      </w:r>
    </w:p>
    <w:p w14:paraId="37B5149F" w14:textId="77777777" w:rsidR="00D84F6D" w:rsidRDefault="00D84F6D" w:rsidP="00D84F6D">
      <w:pPr>
        <w:pStyle w:val="TOC8"/>
        <w:rPr>
          <w:rFonts w:asciiTheme="minorHAnsi" w:eastAsiaTheme="minorEastAsia" w:hAnsiTheme="minorHAnsi" w:cstheme="minorBidi"/>
          <w:szCs w:val="22"/>
          <w:lang w:eastAsia="en-GB"/>
        </w:rPr>
      </w:pPr>
      <w:r>
        <w:t>Annex A (informative):</w:t>
      </w:r>
      <w:r>
        <w:tab/>
        <w:t>Mapping of 3GPP GBA terminology</w:t>
      </w:r>
      <w:r>
        <w:tab/>
      </w:r>
      <w:r>
        <w:fldChar w:fldCharType="begin"/>
      </w:r>
      <w:r>
        <w:instrText xml:space="preserve"> PAGEREF _Toc508115603 \h </w:instrText>
      </w:r>
      <w:r>
        <w:fldChar w:fldCharType="separate"/>
      </w:r>
      <w:r>
        <w:t>203</w:t>
      </w:r>
      <w:r>
        <w:fldChar w:fldCharType="end"/>
      </w:r>
    </w:p>
    <w:p w14:paraId="38E4E2EA" w14:textId="77777777" w:rsidR="00D84F6D" w:rsidRDefault="00D84F6D" w:rsidP="00D84F6D">
      <w:pPr>
        <w:pStyle w:val="TOC8"/>
        <w:rPr>
          <w:rFonts w:asciiTheme="minorHAnsi" w:eastAsiaTheme="minorEastAsia" w:hAnsiTheme="minorHAnsi" w:cstheme="minorBidi"/>
          <w:szCs w:val="22"/>
          <w:lang w:eastAsia="en-GB"/>
        </w:rPr>
      </w:pPr>
      <w:r>
        <w:t>Annex B (informative):</w:t>
      </w:r>
      <w:r>
        <w:tab/>
        <w:t>General Mutual Authentication Mechanism</w:t>
      </w:r>
      <w:r>
        <w:tab/>
      </w:r>
      <w:r>
        <w:fldChar w:fldCharType="begin"/>
      </w:r>
      <w:r>
        <w:instrText xml:space="preserve"> PAGEREF _Toc508115604 \h </w:instrText>
      </w:r>
      <w:r>
        <w:fldChar w:fldCharType="separate"/>
      </w:r>
      <w:r>
        <w:t>204</w:t>
      </w:r>
      <w:r>
        <w:fldChar w:fldCharType="end"/>
      </w:r>
    </w:p>
    <w:p w14:paraId="3FE20BF7" w14:textId="77777777" w:rsidR="00D84F6D" w:rsidRDefault="00D84F6D" w:rsidP="00D84F6D">
      <w:pPr>
        <w:pStyle w:val="TOC1"/>
        <w:rPr>
          <w:rFonts w:asciiTheme="minorHAnsi" w:eastAsiaTheme="minorEastAsia" w:hAnsiTheme="minorHAnsi" w:cstheme="minorBidi"/>
          <w:szCs w:val="22"/>
          <w:lang w:eastAsia="en-GB"/>
        </w:rPr>
      </w:pPr>
      <w:r>
        <w:t>B.0</w:t>
      </w:r>
      <w:r>
        <w:tab/>
        <w:t>Introduction</w:t>
      </w:r>
      <w:r>
        <w:tab/>
      </w:r>
      <w:r>
        <w:fldChar w:fldCharType="begin"/>
      </w:r>
      <w:r>
        <w:instrText xml:space="preserve"> PAGEREF _Toc508115605 \h </w:instrText>
      </w:r>
      <w:r>
        <w:fldChar w:fldCharType="separate"/>
      </w:r>
      <w:r>
        <w:t>204</w:t>
      </w:r>
      <w:r>
        <w:fldChar w:fldCharType="end"/>
      </w:r>
    </w:p>
    <w:p w14:paraId="5DF1DE37" w14:textId="77777777" w:rsidR="00D84F6D" w:rsidRDefault="00D84F6D" w:rsidP="00D84F6D">
      <w:pPr>
        <w:pStyle w:val="TOC1"/>
        <w:rPr>
          <w:rFonts w:asciiTheme="minorHAnsi" w:eastAsiaTheme="minorEastAsia" w:hAnsiTheme="minorHAnsi" w:cstheme="minorBidi"/>
          <w:szCs w:val="22"/>
          <w:lang w:eastAsia="en-GB"/>
        </w:rPr>
      </w:pPr>
      <w:r>
        <w:t>B.1</w:t>
      </w:r>
      <w:r>
        <w:tab/>
        <w:t>Group Authentication</w:t>
      </w:r>
      <w:r>
        <w:tab/>
      </w:r>
      <w:r>
        <w:fldChar w:fldCharType="begin"/>
      </w:r>
      <w:r>
        <w:instrText xml:space="preserve"> PAGEREF _Toc508115606 \h </w:instrText>
      </w:r>
      <w:r>
        <w:fldChar w:fldCharType="separate"/>
      </w:r>
      <w:r>
        <w:t>205</w:t>
      </w:r>
      <w:r>
        <w:fldChar w:fldCharType="end"/>
      </w:r>
    </w:p>
    <w:p w14:paraId="22E6DBDE" w14:textId="77777777" w:rsidR="00D84F6D" w:rsidRDefault="00D84F6D" w:rsidP="00D84F6D">
      <w:pPr>
        <w:pStyle w:val="TOC8"/>
        <w:rPr>
          <w:rFonts w:asciiTheme="minorHAnsi" w:eastAsiaTheme="minorEastAsia" w:hAnsiTheme="minorHAnsi" w:cstheme="minorBidi"/>
          <w:szCs w:val="22"/>
          <w:lang w:eastAsia="en-GB"/>
        </w:rPr>
      </w:pPr>
      <w:r>
        <w:t>Annex C (normative):</w:t>
      </w:r>
      <w:r>
        <w:tab/>
        <w:t>Security protocols associated to specific SE technologies</w:t>
      </w:r>
      <w:r>
        <w:tab/>
      </w:r>
      <w:r>
        <w:fldChar w:fldCharType="begin"/>
      </w:r>
      <w:r>
        <w:instrText xml:space="preserve"> PAGEREF _Toc508115607 \h </w:instrText>
      </w:r>
      <w:r>
        <w:fldChar w:fldCharType="separate"/>
      </w:r>
      <w:r>
        <w:t>206</w:t>
      </w:r>
      <w:r>
        <w:fldChar w:fldCharType="end"/>
      </w:r>
    </w:p>
    <w:p w14:paraId="0D8D9F1B" w14:textId="77777777" w:rsidR="00D84F6D" w:rsidRDefault="00D84F6D" w:rsidP="00D84F6D">
      <w:pPr>
        <w:pStyle w:val="TOC1"/>
        <w:rPr>
          <w:rFonts w:asciiTheme="minorHAnsi" w:eastAsiaTheme="minorEastAsia" w:hAnsiTheme="minorHAnsi" w:cstheme="minorBidi"/>
          <w:szCs w:val="22"/>
          <w:lang w:eastAsia="en-GB"/>
        </w:rPr>
      </w:pPr>
      <w:r>
        <w:t>C.0</w:t>
      </w:r>
      <w:r>
        <w:tab/>
        <w:t>Introduction</w:t>
      </w:r>
      <w:r>
        <w:tab/>
      </w:r>
      <w:r>
        <w:fldChar w:fldCharType="begin"/>
      </w:r>
      <w:r>
        <w:instrText xml:space="preserve"> PAGEREF _Toc508115608 \h </w:instrText>
      </w:r>
      <w:r>
        <w:fldChar w:fldCharType="separate"/>
      </w:r>
      <w:r>
        <w:t>206</w:t>
      </w:r>
      <w:r>
        <w:fldChar w:fldCharType="end"/>
      </w:r>
    </w:p>
    <w:p w14:paraId="0D1D7EEA" w14:textId="77777777" w:rsidR="00D84F6D" w:rsidRDefault="00D84F6D" w:rsidP="00D84F6D">
      <w:pPr>
        <w:pStyle w:val="TOC1"/>
        <w:rPr>
          <w:rFonts w:asciiTheme="minorHAnsi" w:eastAsiaTheme="minorEastAsia" w:hAnsiTheme="minorHAnsi" w:cstheme="minorBidi"/>
          <w:szCs w:val="22"/>
          <w:lang w:eastAsia="en-GB"/>
        </w:rPr>
      </w:pPr>
      <w:r>
        <w:t>C.1</w:t>
      </w:r>
      <w:r>
        <w:tab/>
        <w:t>UICC</w:t>
      </w:r>
      <w:r>
        <w:tab/>
      </w:r>
      <w:r>
        <w:fldChar w:fldCharType="begin"/>
      </w:r>
      <w:r>
        <w:instrText xml:space="preserve"> PAGEREF _Toc508115609 \h </w:instrText>
      </w:r>
      <w:r>
        <w:fldChar w:fldCharType="separate"/>
      </w:r>
      <w:r>
        <w:t>206</w:t>
      </w:r>
      <w:r>
        <w:fldChar w:fldCharType="end"/>
      </w:r>
    </w:p>
    <w:p w14:paraId="3F9AA203" w14:textId="77777777" w:rsidR="00D84F6D" w:rsidRDefault="00D84F6D" w:rsidP="00D84F6D">
      <w:pPr>
        <w:pStyle w:val="TOC1"/>
        <w:rPr>
          <w:rFonts w:asciiTheme="minorHAnsi" w:eastAsiaTheme="minorEastAsia" w:hAnsiTheme="minorHAnsi" w:cstheme="minorBidi"/>
          <w:szCs w:val="22"/>
          <w:lang w:eastAsia="en-GB"/>
        </w:rPr>
      </w:pPr>
      <w:r>
        <w:t>C.2</w:t>
      </w:r>
      <w:r>
        <w:tab/>
        <w:t xml:space="preserve">Other secure element and embedded secure element with </w:t>
      </w:r>
      <w:r w:rsidRPr="00A656D0">
        <w:t>ISO 7816</w:t>
      </w:r>
      <w:r>
        <w:t xml:space="preserve"> interface</w:t>
      </w:r>
      <w:r>
        <w:tab/>
      </w:r>
      <w:r>
        <w:fldChar w:fldCharType="begin"/>
      </w:r>
      <w:r>
        <w:instrText xml:space="preserve"> PAGEREF _Toc508115610 \h </w:instrText>
      </w:r>
      <w:r>
        <w:fldChar w:fldCharType="separate"/>
      </w:r>
      <w:r>
        <w:t>206</w:t>
      </w:r>
      <w:r>
        <w:fldChar w:fldCharType="end"/>
      </w:r>
    </w:p>
    <w:p w14:paraId="2A46201D" w14:textId="77777777" w:rsidR="00D84F6D" w:rsidRDefault="00D84F6D" w:rsidP="00D84F6D">
      <w:pPr>
        <w:pStyle w:val="TOC1"/>
        <w:rPr>
          <w:rFonts w:asciiTheme="minorHAnsi" w:eastAsiaTheme="minorEastAsia" w:hAnsiTheme="minorHAnsi" w:cstheme="minorBidi"/>
          <w:szCs w:val="22"/>
          <w:lang w:eastAsia="en-GB"/>
        </w:rPr>
      </w:pPr>
      <w:r>
        <w:t>C.3</w:t>
      </w:r>
      <w:r>
        <w:tab/>
        <w:t>Trusted Execution Environment</w:t>
      </w:r>
      <w:r>
        <w:tab/>
      </w:r>
      <w:r>
        <w:fldChar w:fldCharType="begin"/>
      </w:r>
      <w:r>
        <w:instrText xml:space="preserve"> PAGEREF _Toc508115611 \h </w:instrText>
      </w:r>
      <w:r>
        <w:fldChar w:fldCharType="separate"/>
      </w:r>
      <w:r>
        <w:t>206</w:t>
      </w:r>
      <w:r>
        <w:fldChar w:fldCharType="end"/>
      </w:r>
    </w:p>
    <w:p w14:paraId="5F4AB5E6" w14:textId="77777777" w:rsidR="00D84F6D" w:rsidRDefault="00D84F6D" w:rsidP="00D84F6D">
      <w:pPr>
        <w:pStyle w:val="TOC1"/>
        <w:rPr>
          <w:rFonts w:asciiTheme="minorHAnsi" w:eastAsiaTheme="minorEastAsia" w:hAnsiTheme="minorHAnsi" w:cstheme="minorBidi"/>
          <w:szCs w:val="22"/>
          <w:lang w:eastAsia="en-GB"/>
        </w:rPr>
      </w:pPr>
      <w:r>
        <w:t>C.4</w:t>
      </w:r>
      <w:r>
        <w:tab/>
        <w:t>SE to CSE binding</w:t>
      </w:r>
      <w:r>
        <w:tab/>
      </w:r>
      <w:r>
        <w:fldChar w:fldCharType="begin"/>
      </w:r>
      <w:r>
        <w:instrText xml:space="preserve"> PAGEREF _Toc508115612 \h </w:instrText>
      </w:r>
      <w:r>
        <w:fldChar w:fldCharType="separate"/>
      </w:r>
      <w:r>
        <w:t>206</w:t>
      </w:r>
      <w:r>
        <w:fldChar w:fldCharType="end"/>
      </w:r>
    </w:p>
    <w:p w14:paraId="50312FB1" w14:textId="77777777" w:rsidR="00D84F6D" w:rsidRDefault="00D84F6D" w:rsidP="00D84F6D">
      <w:pPr>
        <w:pStyle w:val="TOC8"/>
        <w:rPr>
          <w:rFonts w:asciiTheme="minorHAnsi" w:eastAsiaTheme="minorEastAsia" w:hAnsiTheme="minorHAnsi" w:cstheme="minorBidi"/>
          <w:szCs w:val="22"/>
          <w:lang w:eastAsia="en-GB"/>
        </w:rPr>
      </w:pPr>
      <w:r>
        <w:t>Annex D (normative):</w:t>
      </w:r>
      <w:r>
        <w:tab/>
      </w:r>
      <w:r w:rsidRPr="00F64866">
        <w:rPr>
          <w:rFonts w:cs="Arial"/>
        </w:rPr>
        <w:t xml:space="preserve">UICC security framework to support oneM2M </w:t>
      </w:r>
      <w:r>
        <w:t>Services</w:t>
      </w:r>
      <w:r>
        <w:tab/>
      </w:r>
      <w:r>
        <w:fldChar w:fldCharType="begin"/>
      </w:r>
      <w:r>
        <w:instrText xml:space="preserve"> PAGEREF _Toc508115613 \h </w:instrText>
      </w:r>
      <w:r>
        <w:fldChar w:fldCharType="separate"/>
      </w:r>
      <w:r>
        <w:t>207</w:t>
      </w:r>
      <w:r>
        <w:fldChar w:fldCharType="end"/>
      </w:r>
    </w:p>
    <w:p w14:paraId="09FF6BCD" w14:textId="77777777" w:rsidR="00D84F6D" w:rsidRDefault="00D84F6D" w:rsidP="00D84F6D">
      <w:pPr>
        <w:pStyle w:val="TOC1"/>
        <w:rPr>
          <w:rFonts w:asciiTheme="minorHAnsi" w:eastAsiaTheme="minorEastAsia" w:hAnsiTheme="minorHAnsi" w:cstheme="minorBidi"/>
          <w:szCs w:val="22"/>
          <w:lang w:eastAsia="en-GB"/>
        </w:rPr>
      </w:pPr>
      <w:r>
        <w:t>D.0</w:t>
      </w:r>
      <w:r>
        <w:tab/>
        <w:t>Introduction</w:t>
      </w:r>
      <w:r>
        <w:tab/>
      </w:r>
      <w:r>
        <w:fldChar w:fldCharType="begin"/>
      </w:r>
      <w:r>
        <w:instrText xml:space="preserve"> PAGEREF _Toc508115614 \h </w:instrText>
      </w:r>
      <w:r>
        <w:fldChar w:fldCharType="separate"/>
      </w:r>
      <w:r>
        <w:t>207</w:t>
      </w:r>
      <w:r>
        <w:fldChar w:fldCharType="end"/>
      </w:r>
    </w:p>
    <w:p w14:paraId="26D74A6D" w14:textId="77777777" w:rsidR="00D84F6D" w:rsidRDefault="00D84F6D" w:rsidP="00D84F6D">
      <w:pPr>
        <w:pStyle w:val="TOC1"/>
        <w:rPr>
          <w:rFonts w:asciiTheme="minorHAnsi" w:eastAsiaTheme="minorEastAsia" w:hAnsiTheme="minorHAnsi" w:cstheme="minorBidi"/>
          <w:szCs w:val="22"/>
          <w:lang w:eastAsia="en-GB"/>
        </w:rPr>
      </w:pPr>
      <w:r>
        <w:t>D.1</w:t>
      </w:r>
      <w:r>
        <w:tab/>
        <w:t>Access Network UICC-based oneM2M Service Framework</w:t>
      </w:r>
      <w:r>
        <w:tab/>
      </w:r>
      <w:r>
        <w:fldChar w:fldCharType="begin"/>
      </w:r>
      <w:r>
        <w:instrText xml:space="preserve"> PAGEREF _Toc508115615 \h </w:instrText>
      </w:r>
      <w:r>
        <w:fldChar w:fldCharType="separate"/>
      </w:r>
      <w:r>
        <w:t>208</w:t>
      </w:r>
      <w:r>
        <w:fldChar w:fldCharType="end"/>
      </w:r>
    </w:p>
    <w:p w14:paraId="2C4EFEDB" w14:textId="77777777" w:rsidR="00D84F6D" w:rsidRDefault="00D84F6D" w:rsidP="00D84F6D">
      <w:pPr>
        <w:pStyle w:val="TOC2"/>
        <w:rPr>
          <w:rFonts w:asciiTheme="minorHAnsi" w:eastAsiaTheme="minorEastAsia" w:hAnsiTheme="minorHAnsi" w:cstheme="minorBidi"/>
          <w:sz w:val="22"/>
          <w:szCs w:val="22"/>
          <w:lang w:eastAsia="en-GB"/>
        </w:rPr>
      </w:pPr>
      <w:r>
        <w:t>D.1.1</w:t>
      </w:r>
      <w:r>
        <w:tab/>
        <w:t>Access Network UICC-based oneM2M Service Framework characteristics</w:t>
      </w:r>
      <w:r>
        <w:tab/>
      </w:r>
      <w:r>
        <w:fldChar w:fldCharType="begin"/>
      </w:r>
      <w:r>
        <w:instrText xml:space="preserve"> PAGEREF _Toc508115616 \h </w:instrText>
      </w:r>
      <w:r>
        <w:fldChar w:fldCharType="separate"/>
      </w:r>
      <w:r>
        <w:t>208</w:t>
      </w:r>
      <w:r>
        <w:fldChar w:fldCharType="end"/>
      </w:r>
    </w:p>
    <w:p w14:paraId="6D93E76E" w14:textId="77777777" w:rsidR="00D84F6D" w:rsidRDefault="00D84F6D" w:rsidP="00D84F6D">
      <w:pPr>
        <w:pStyle w:val="TOC2"/>
        <w:rPr>
          <w:rFonts w:asciiTheme="minorHAnsi" w:eastAsiaTheme="minorEastAsia" w:hAnsiTheme="minorHAnsi" w:cstheme="minorBidi"/>
          <w:sz w:val="22"/>
          <w:szCs w:val="22"/>
          <w:lang w:eastAsia="en-GB"/>
        </w:rPr>
      </w:pPr>
      <w:r>
        <w:lastRenderedPageBreak/>
        <w:t>D.1.2</w:t>
      </w:r>
      <w:r>
        <w:tab/>
        <w:t>M2M Service Framework discovery for Access Network UICC</w:t>
      </w:r>
      <w:r>
        <w:tab/>
      </w:r>
      <w:r>
        <w:fldChar w:fldCharType="begin"/>
      </w:r>
      <w:r>
        <w:instrText xml:space="preserve"> PAGEREF _Toc508115617 \h </w:instrText>
      </w:r>
      <w:r>
        <w:fldChar w:fldCharType="separate"/>
      </w:r>
      <w:r>
        <w:t>208</w:t>
      </w:r>
      <w:r>
        <w:fldChar w:fldCharType="end"/>
      </w:r>
    </w:p>
    <w:p w14:paraId="5E2258ED" w14:textId="77777777" w:rsidR="00D84F6D" w:rsidRDefault="00D84F6D" w:rsidP="00D84F6D">
      <w:pPr>
        <w:pStyle w:val="TOC2"/>
        <w:rPr>
          <w:rFonts w:asciiTheme="minorHAnsi" w:eastAsiaTheme="minorEastAsia" w:hAnsiTheme="minorHAnsi" w:cstheme="minorBidi"/>
          <w:sz w:val="22"/>
          <w:szCs w:val="22"/>
          <w:lang w:eastAsia="en-GB"/>
        </w:rPr>
      </w:pPr>
      <w:r>
        <w:t>D.1.3</w:t>
      </w:r>
      <w:r>
        <w:tab/>
        <w:t>Content of files at the DF</w:t>
      </w:r>
      <w:r w:rsidRPr="00F64866">
        <w:rPr>
          <w:vertAlign w:val="subscript"/>
        </w:rPr>
        <w:t>1M2M</w:t>
      </w:r>
      <w:r>
        <w:t xml:space="preserve"> level</w:t>
      </w:r>
      <w:r>
        <w:tab/>
      </w:r>
      <w:r>
        <w:fldChar w:fldCharType="begin"/>
      </w:r>
      <w:r>
        <w:instrText xml:space="preserve"> PAGEREF _Toc508115618 \h </w:instrText>
      </w:r>
      <w:r>
        <w:fldChar w:fldCharType="separate"/>
      </w:r>
      <w:r>
        <w:t>209</w:t>
      </w:r>
      <w:r>
        <w:fldChar w:fldCharType="end"/>
      </w:r>
    </w:p>
    <w:p w14:paraId="66BA6093" w14:textId="77777777" w:rsidR="00D84F6D" w:rsidRDefault="00D84F6D" w:rsidP="00D84F6D">
      <w:pPr>
        <w:pStyle w:val="TOC3"/>
        <w:rPr>
          <w:rFonts w:asciiTheme="minorHAnsi" w:eastAsiaTheme="minorEastAsia" w:hAnsiTheme="minorHAnsi" w:cstheme="minorBidi"/>
          <w:sz w:val="22"/>
          <w:szCs w:val="22"/>
          <w:lang w:eastAsia="en-GB"/>
        </w:rPr>
      </w:pPr>
      <w:r>
        <w:t>D.1.3.0</w:t>
      </w:r>
      <w:r>
        <w:tab/>
        <w:t>Introduction</w:t>
      </w:r>
      <w:r>
        <w:tab/>
      </w:r>
      <w:r>
        <w:fldChar w:fldCharType="begin"/>
      </w:r>
      <w:r>
        <w:instrText xml:space="preserve"> PAGEREF _Toc508115619 \h </w:instrText>
      </w:r>
      <w:r>
        <w:fldChar w:fldCharType="separate"/>
      </w:r>
      <w:r>
        <w:t>209</w:t>
      </w:r>
      <w:r>
        <w:fldChar w:fldCharType="end"/>
      </w:r>
    </w:p>
    <w:p w14:paraId="1717D77F" w14:textId="77777777" w:rsidR="00D84F6D" w:rsidRDefault="00D84F6D" w:rsidP="00D84F6D">
      <w:pPr>
        <w:pStyle w:val="TOC3"/>
        <w:rPr>
          <w:rFonts w:asciiTheme="minorHAnsi" w:eastAsiaTheme="minorEastAsia" w:hAnsiTheme="minorHAnsi" w:cstheme="minorBidi"/>
          <w:sz w:val="22"/>
          <w:szCs w:val="22"/>
          <w:lang w:eastAsia="en-GB"/>
        </w:rPr>
      </w:pPr>
      <w:r>
        <w:t>D.1.3.1</w:t>
      </w:r>
      <w:r>
        <w:tab/>
        <w:t>EF</w:t>
      </w:r>
      <w:r w:rsidRPr="00F64866">
        <w:rPr>
          <w:vertAlign w:val="subscript"/>
        </w:rPr>
        <w:t>1M2MST</w:t>
      </w:r>
      <w:r>
        <w:t xml:space="preserve"> (oneM2M Service Table)</w:t>
      </w:r>
      <w:r>
        <w:tab/>
      </w:r>
      <w:r>
        <w:fldChar w:fldCharType="begin"/>
      </w:r>
      <w:r>
        <w:instrText xml:space="preserve"> PAGEREF _Toc508115620 \h </w:instrText>
      </w:r>
      <w:r>
        <w:fldChar w:fldCharType="separate"/>
      </w:r>
      <w:r>
        <w:t>209</w:t>
      </w:r>
      <w:r>
        <w:fldChar w:fldCharType="end"/>
      </w:r>
    </w:p>
    <w:p w14:paraId="08B2F2CA" w14:textId="77777777" w:rsidR="00D84F6D" w:rsidRDefault="00D84F6D" w:rsidP="00D84F6D">
      <w:pPr>
        <w:pStyle w:val="TOC3"/>
        <w:rPr>
          <w:rFonts w:asciiTheme="minorHAnsi" w:eastAsiaTheme="minorEastAsia" w:hAnsiTheme="minorHAnsi" w:cstheme="minorBidi"/>
          <w:sz w:val="22"/>
          <w:szCs w:val="22"/>
          <w:lang w:eastAsia="en-GB"/>
        </w:rPr>
      </w:pPr>
      <w:r>
        <w:t>D.1.3.2</w:t>
      </w:r>
      <w:r>
        <w:tab/>
        <w:t>EF</w:t>
      </w:r>
      <w:r w:rsidRPr="00F64866">
        <w:rPr>
          <w:vertAlign w:val="subscript"/>
        </w:rPr>
        <w:t>1M2MSID</w:t>
      </w:r>
      <w:r>
        <w:t xml:space="preserve"> (oneM2M Subscription Identifier)</w:t>
      </w:r>
      <w:r>
        <w:tab/>
      </w:r>
      <w:r>
        <w:fldChar w:fldCharType="begin"/>
      </w:r>
      <w:r>
        <w:instrText xml:space="preserve"> PAGEREF _Toc508115621 \h </w:instrText>
      </w:r>
      <w:r>
        <w:fldChar w:fldCharType="separate"/>
      </w:r>
      <w:r>
        <w:t>211</w:t>
      </w:r>
      <w:r>
        <w:fldChar w:fldCharType="end"/>
      </w:r>
    </w:p>
    <w:p w14:paraId="5418E614" w14:textId="77777777" w:rsidR="00D84F6D" w:rsidRDefault="00D84F6D" w:rsidP="00D84F6D">
      <w:pPr>
        <w:pStyle w:val="TOC3"/>
        <w:rPr>
          <w:rFonts w:asciiTheme="minorHAnsi" w:eastAsiaTheme="minorEastAsia" w:hAnsiTheme="minorHAnsi" w:cstheme="minorBidi"/>
          <w:sz w:val="22"/>
          <w:szCs w:val="22"/>
          <w:lang w:eastAsia="en-GB"/>
        </w:rPr>
      </w:pPr>
      <w:r>
        <w:t>D.1.3.3</w:t>
      </w:r>
      <w:r>
        <w:tab/>
        <w:t>EF</w:t>
      </w:r>
      <w:r w:rsidRPr="00F64866">
        <w:rPr>
          <w:vertAlign w:val="subscript"/>
        </w:rPr>
        <w:t xml:space="preserve">1M2MSPID </w:t>
      </w:r>
      <w:r>
        <w:t>(oneM2M Service Provider Identifier)</w:t>
      </w:r>
      <w:r>
        <w:tab/>
      </w:r>
      <w:r>
        <w:fldChar w:fldCharType="begin"/>
      </w:r>
      <w:r>
        <w:instrText xml:space="preserve"> PAGEREF _Toc508115622 \h </w:instrText>
      </w:r>
      <w:r>
        <w:fldChar w:fldCharType="separate"/>
      </w:r>
      <w:r>
        <w:t>211</w:t>
      </w:r>
      <w:r>
        <w:fldChar w:fldCharType="end"/>
      </w:r>
    </w:p>
    <w:p w14:paraId="5A3F7E08" w14:textId="77777777" w:rsidR="00D84F6D" w:rsidRDefault="00D84F6D" w:rsidP="00D84F6D">
      <w:pPr>
        <w:pStyle w:val="TOC3"/>
        <w:rPr>
          <w:rFonts w:asciiTheme="minorHAnsi" w:eastAsiaTheme="minorEastAsia" w:hAnsiTheme="minorHAnsi" w:cstheme="minorBidi"/>
          <w:sz w:val="22"/>
          <w:szCs w:val="22"/>
          <w:lang w:eastAsia="en-GB"/>
        </w:rPr>
      </w:pPr>
      <w:r>
        <w:t>D.1.3.4</w:t>
      </w:r>
      <w:r>
        <w:tab/>
        <w:t>EF</w:t>
      </w:r>
      <w:r w:rsidRPr="00F64866">
        <w:rPr>
          <w:vertAlign w:val="subscript"/>
        </w:rPr>
        <w:t>M2MNID</w:t>
      </w:r>
      <w:r>
        <w:t xml:space="preserve"> (M2M Node Identifier)</w:t>
      </w:r>
      <w:r>
        <w:tab/>
      </w:r>
      <w:r>
        <w:fldChar w:fldCharType="begin"/>
      </w:r>
      <w:r>
        <w:instrText xml:space="preserve"> PAGEREF _Toc508115623 \h </w:instrText>
      </w:r>
      <w:r>
        <w:fldChar w:fldCharType="separate"/>
      </w:r>
      <w:r>
        <w:t>212</w:t>
      </w:r>
      <w:r>
        <w:fldChar w:fldCharType="end"/>
      </w:r>
    </w:p>
    <w:p w14:paraId="50D2E0E8" w14:textId="77777777" w:rsidR="00D84F6D" w:rsidRDefault="00D84F6D" w:rsidP="00D84F6D">
      <w:pPr>
        <w:pStyle w:val="TOC3"/>
        <w:rPr>
          <w:rFonts w:asciiTheme="minorHAnsi" w:eastAsiaTheme="minorEastAsia" w:hAnsiTheme="minorHAnsi" w:cstheme="minorBidi"/>
          <w:sz w:val="22"/>
          <w:szCs w:val="22"/>
          <w:lang w:eastAsia="en-GB"/>
        </w:rPr>
      </w:pPr>
      <w:r>
        <w:t>D.1.3.5</w:t>
      </w:r>
      <w:r>
        <w:tab/>
        <w:t>EF</w:t>
      </w:r>
      <w:r w:rsidRPr="00F64866">
        <w:rPr>
          <w:vertAlign w:val="subscript"/>
        </w:rPr>
        <w:t>CSEID</w:t>
      </w:r>
      <w:r>
        <w:t xml:space="preserve"> (local CSE Identifier)</w:t>
      </w:r>
      <w:r>
        <w:tab/>
      </w:r>
      <w:r>
        <w:fldChar w:fldCharType="begin"/>
      </w:r>
      <w:r>
        <w:instrText xml:space="preserve"> PAGEREF _Toc508115624 \h </w:instrText>
      </w:r>
      <w:r>
        <w:fldChar w:fldCharType="separate"/>
      </w:r>
      <w:r>
        <w:t>212</w:t>
      </w:r>
      <w:r>
        <w:fldChar w:fldCharType="end"/>
      </w:r>
    </w:p>
    <w:p w14:paraId="450B029E" w14:textId="77777777" w:rsidR="00D84F6D" w:rsidRDefault="00D84F6D" w:rsidP="00D84F6D">
      <w:pPr>
        <w:pStyle w:val="TOC3"/>
        <w:rPr>
          <w:rFonts w:asciiTheme="minorHAnsi" w:eastAsiaTheme="minorEastAsia" w:hAnsiTheme="minorHAnsi" w:cstheme="minorBidi"/>
          <w:sz w:val="22"/>
          <w:szCs w:val="22"/>
          <w:lang w:eastAsia="en-GB"/>
        </w:rPr>
      </w:pPr>
      <w:r>
        <w:t>D.1.3.6</w:t>
      </w:r>
      <w:r>
        <w:tab/>
        <w:t>EF</w:t>
      </w:r>
      <w:r w:rsidRPr="00F64866">
        <w:rPr>
          <w:vertAlign w:val="subscript"/>
        </w:rPr>
        <w:t>M2MAE-ID</w:t>
      </w:r>
      <w:r>
        <w:t xml:space="preserve"> (M2M Application Identifiers list)</w:t>
      </w:r>
      <w:r>
        <w:tab/>
      </w:r>
      <w:r>
        <w:fldChar w:fldCharType="begin"/>
      </w:r>
      <w:r>
        <w:instrText xml:space="preserve"> PAGEREF _Toc508115625 \h </w:instrText>
      </w:r>
      <w:r>
        <w:fldChar w:fldCharType="separate"/>
      </w:r>
      <w:r>
        <w:t>213</w:t>
      </w:r>
      <w:r>
        <w:fldChar w:fldCharType="end"/>
      </w:r>
    </w:p>
    <w:p w14:paraId="5270352C" w14:textId="77777777" w:rsidR="00D84F6D" w:rsidRDefault="00D84F6D" w:rsidP="00D84F6D">
      <w:pPr>
        <w:pStyle w:val="TOC3"/>
        <w:rPr>
          <w:rFonts w:asciiTheme="minorHAnsi" w:eastAsiaTheme="minorEastAsia" w:hAnsiTheme="minorHAnsi" w:cstheme="minorBidi"/>
          <w:sz w:val="22"/>
          <w:szCs w:val="22"/>
          <w:lang w:eastAsia="en-GB"/>
        </w:rPr>
      </w:pPr>
      <w:r>
        <w:t>D.1.3.7</w:t>
      </w:r>
      <w:r>
        <w:tab/>
        <w:t>EF</w:t>
      </w:r>
      <w:r w:rsidRPr="00F64866">
        <w:rPr>
          <w:vertAlign w:val="subscript"/>
        </w:rPr>
        <w:t>INCSEIDS</w:t>
      </w:r>
      <w:r>
        <w:t xml:space="preserve"> (M2M IN-CSE IDs list)</w:t>
      </w:r>
      <w:r>
        <w:tab/>
      </w:r>
      <w:r>
        <w:fldChar w:fldCharType="begin"/>
      </w:r>
      <w:r>
        <w:instrText xml:space="preserve"> PAGEREF _Toc508115626 \h </w:instrText>
      </w:r>
      <w:r>
        <w:fldChar w:fldCharType="separate"/>
      </w:r>
      <w:r>
        <w:t>213</w:t>
      </w:r>
      <w:r>
        <w:fldChar w:fldCharType="end"/>
      </w:r>
    </w:p>
    <w:p w14:paraId="35B4C7A8" w14:textId="77777777" w:rsidR="00D84F6D" w:rsidRDefault="00D84F6D" w:rsidP="00D84F6D">
      <w:pPr>
        <w:pStyle w:val="TOC3"/>
        <w:rPr>
          <w:rFonts w:asciiTheme="minorHAnsi" w:eastAsiaTheme="minorEastAsia" w:hAnsiTheme="minorHAnsi" w:cstheme="minorBidi"/>
          <w:sz w:val="22"/>
          <w:szCs w:val="22"/>
          <w:lang w:eastAsia="en-GB"/>
        </w:rPr>
      </w:pPr>
      <w:r>
        <w:t>D.1.3.8</w:t>
      </w:r>
      <w:r>
        <w:tab/>
        <w:t>EF</w:t>
      </w:r>
      <w:r w:rsidRPr="00F64866">
        <w:rPr>
          <w:vertAlign w:val="subscript"/>
        </w:rPr>
        <w:t>MAFFQDN</w:t>
      </w:r>
      <w:r>
        <w:t xml:space="preserve"> (MAF-FQDN)</w:t>
      </w:r>
      <w:r>
        <w:tab/>
      </w:r>
      <w:r>
        <w:fldChar w:fldCharType="begin"/>
      </w:r>
      <w:r>
        <w:instrText xml:space="preserve"> PAGEREF _Toc508115627 \h </w:instrText>
      </w:r>
      <w:r>
        <w:fldChar w:fldCharType="separate"/>
      </w:r>
      <w:r>
        <w:t>214</w:t>
      </w:r>
      <w:r>
        <w:fldChar w:fldCharType="end"/>
      </w:r>
    </w:p>
    <w:p w14:paraId="735C365E" w14:textId="77777777" w:rsidR="00D84F6D" w:rsidRDefault="00D84F6D" w:rsidP="00D84F6D">
      <w:pPr>
        <w:pStyle w:val="TOC3"/>
        <w:rPr>
          <w:rFonts w:asciiTheme="minorHAnsi" w:eastAsiaTheme="minorEastAsia" w:hAnsiTheme="minorHAnsi" w:cstheme="minorBidi"/>
          <w:sz w:val="22"/>
          <w:szCs w:val="22"/>
          <w:lang w:eastAsia="en-GB"/>
        </w:rPr>
      </w:pPr>
      <w:r>
        <w:t>D.1.3.9</w:t>
      </w:r>
      <w:r>
        <w:tab/>
        <w:t>EF</w:t>
      </w:r>
      <w:r w:rsidRPr="00F64866">
        <w:rPr>
          <w:vertAlign w:val="subscript"/>
        </w:rPr>
        <w:t>MEFID</w:t>
      </w:r>
      <w:r>
        <w:t xml:space="preserve"> (M2M Enrolment Function Identifier)</w:t>
      </w:r>
      <w:r>
        <w:tab/>
      </w:r>
      <w:r>
        <w:fldChar w:fldCharType="begin"/>
      </w:r>
      <w:r>
        <w:instrText xml:space="preserve"> PAGEREF _Toc508115628 \h </w:instrText>
      </w:r>
      <w:r>
        <w:fldChar w:fldCharType="separate"/>
      </w:r>
      <w:r>
        <w:t>214</w:t>
      </w:r>
      <w:r>
        <w:fldChar w:fldCharType="end"/>
      </w:r>
    </w:p>
    <w:p w14:paraId="339EB926" w14:textId="77777777" w:rsidR="00D84F6D" w:rsidRDefault="00D84F6D" w:rsidP="00D84F6D">
      <w:pPr>
        <w:pStyle w:val="TOC1"/>
        <w:rPr>
          <w:rFonts w:asciiTheme="minorHAnsi" w:eastAsiaTheme="minorEastAsia" w:hAnsiTheme="minorHAnsi" w:cstheme="minorBidi"/>
          <w:szCs w:val="22"/>
          <w:lang w:eastAsia="en-GB"/>
        </w:rPr>
      </w:pPr>
      <w:r>
        <w:t>D.2</w:t>
      </w:r>
      <w:r>
        <w:tab/>
        <w:t>oneM2M Service Module application for symmetric credentials on UICC (1M2MSM)</w:t>
      </w:r>
      <w:r>
        <w:tab/>
      </w:r>
      <w:r>
        <w:fldChar w:fldCharType="begin"/>
      </w:r>
      <w:r>
        <w:instrText xml:space="preserve"> PAGEREF _Toc508115629 \h </w:instrText>
      </w:r>
      <w:r>
        <w:fldChar w:fldCharType="separate"/>
      </w:r>
      <w:r>
        <w:t>215</w:t>
      </w:r>
      <w:r>
        <w:fldChar w:fldCharType="end"/>
      </w:r>
    </w:p>
    <w:p w14:paraId="6B31AA2A" w14:textId="77777777" w:rsidR="00D84F6D" w:rsidRDefault="00D84F6D" w:rsidP="00D84F6D">
      <w:pPr>
        <w:pStyle w:val="TOC2"/>
        <w:rPr>
          <w:rFonts w:asciiTheme="minorHAnsi" w:eastAsiaTheme="minorEastAsia" w:hAnsiTheme="minorHAnsi" w:cstheme="minorBidi"/>
          <w:sz w:val="22"/>
          <w:szCs w:val="22"/>
          <w:lang w:eastAsia="en-GB"/>
        </w:rPr>
      </w:pPr>
      <w:r>
        <w:t>D.2.0</w:t>
      </w:r>
      <w:r>
        <w:tab/>
        <w:t>Introduction</w:t>
      </w:r>
      <w:r>
        <w:tab/>
      </w:r>
      <w:r>
        <w:fldChar w:fldCharType="begin"/>
      </w:r>
      <w:r>
        <w:instrText xml:space="preserve"> PAGEREF _Toc508115630 \h </w:instrText>
      </w:r>
      <w:r>
        <w:fldChar w:fldCharType="separate"/>
      </w:r>
      <w:r>
        <w:t>215</w:t>
      </w:r>
      <w:r>
        <w:fldChar w:fldCharType="end"/>
      </w:r>
    </w:p>
    <w:p w14:paraId="6B59F269" w14:textId="77777777" w:rsidR="00D84F6D" w:rsidRDefault="00D84F6D" w:rsidP="00D84F6D">
      <w:pPr>
        <w:pStyle w:val="TOC2"/>
        <w:rPr>
          <w:rFonts w:asciiTheme="minorHAnsi" w:eastAsiaTheme="minorEastAsia" w:hAnsiTheme="minorHAnsi" w:cstheme="minorBidi"/>
          <w:sz w:val="22"/>
          <w:szCs w:val="22"/>
          <w:lang w:eastAsia="en-GB"/>
        </w:rPr>
      </w:pPr>
      <w:r w:rsidRPr="00F64866">
        <w:rPr>
          <w:highlight w:val="cyan"/>
        </w:rPr>
        <w:t>D.2.1</w:t>
      </w:r>
      <w:r w:rsidRPr="00F64866">
        <w:rPr>
          <w:highlight w:val="cyan"/>
        </w:rPr>
        <w:tab/>
        <w:t>oneM2M Service Module application file structure</w:t>
      </w:r>
      <w:r>
        <w:tab/>
      </w:r>
      <w:r>
        <w:fldChar w:fldCharType="begin"/>
      </w:r>
      <w:r>
        <w:instrText xml:space="preserve"> PAGEREF _Toc508115631 \h </w:instrText>
      </w:r>
      <w:r>
        <w:fldChar w:fldCharType="separate"/>
      </w:r>
      <w:r>
        <w:t>215</w:t>
      </w:r>
      <w:r>
        <w:fldChar w:fldCharType="end"/>
      </w:r>
    </w:p>
    <w:p w14:paraId="74B5885F" w14:textId="77777777" w:rsidR="00D84F6D" w:rsidRDefault="00D84F6D" w:rsidP="00D84F6D">
      <w:pPr>
        <w:pStyle w:val="TOC3"/>
        <w:rPr>
          <w:rFonts w:asciiTheme="minorHAnsi" w:eastAsiaTheme="minorEastAsia" w:hAnsiTheme="minorHAnsi" w:cstheme="minorBidi"/>
          <w:sz w:val="22"/>
          <w:szCs w:val="22"/>
          <w:lang w:eastAsia="en-GB"/>
        </w:rPr>
      </w:pPr>
      <w:r w:rsidRPr="00F64866">
        <w:rPr>
          <w:highlight w:val="cyan"/>
        </w:rPr>
        <w:t>D.2.1.1</w:t>
      </w:r>
      <w:r w:rsidRPr="00F64866">
        <w:rPr>
          <w:highlight w:val="cyan"/>
        </w:rPr>
        <w:tab/>
        <w:t>Content of UICC files at the Master File (MF) level</w:t>
      </w:r>
      <w:r>
        <w:tab/>
      </w:r>
      <w:r>
        <w:fldChar w:fldCharType="begin"/>
      </w:r>
      <w:r>
        <w:instrText xml:space="preserve"> PAGEREF _Toc508115632 \h </w:instrText>
      </w:r>
      <w:r>
        <w:fldChar w:fldCharType="separate"/>
      </w:r>
      <w:r>
        <w:t>215</w:t>
      </w:r>
      <w:r>
        <w:fldChar w:fldCharType="end"/>
      </w:r>
    </w:p>
    <w:p w14:paraId="733DA9CE" w14:textId="77777777" w:rsidR="00D84F6D" w:rsidRDefault="00D84F6D" w:rsidP="00D84F6D">
      <w:pPr>
        <w:pStyle w:val="TOC3"/>
        <w:rPr>
          <w:rFonts w:asciiTheme="minorHAnsi" w:eastAsiaTheme="minorEastAsia" w:hAnsiTheme="minorHAnsi" w:cstheme="minorBidi"/>
          <w:sz w:val="22"/>
          <w:szCs w:val="22"/>
          <w:lang w:eastAsia="en-GB"/>
        </w:rPr>
      </w:pPr>
      <w:r>
        <w:t>D.2.1.2</w:t>
      </w:r>
      <w:r>
        <w:tab/>
        <w:t>Content of files at the 1M2MSM ADF (Application DF) level</w:t>
      </w:r>
      <w:r>
        <w:tab/>
      </w:r>
      <w:r>
        <w:fldChar w:fldCharType="begin"/>
      </w:r>
      <w:r>
        <w:instrText xml:space="preserve"> PAGEREF _Toc508115633 \h </w:instrText>
      </w:r>
      <w:r>
        <w:fldChar w:fldCharType="separate"/>
      </w:r>
      <w:r>
        <w:t>215</w:t>
      </w:r>
      <w:r>
        <w:fldChar w:fldCharType="end"/>
      </w:r>
    </w:p>
    <w:p w14:paraId="1FA8496F" w14:textId="77777777" w:rsidR="00D84F6D" w:rsidRDefault="00D84F6D" w:rsidP="00D84F6D">
      <w:pPr>
        <w:pStyle w:val="TOC2"/>
        <w:rPr>
          <w:rFonts w:asciiTheme="minorHAnsi" w:eastAsiaTheme="minorEastAsia" w:hAnsiTheme="minorHAnsi" w:cstheme="minorBidi"/>
          <w:sz w:val="22"/>
          <w:szCs w:val="22"/>
          <w:lang w:eastAsia="en-GB"/>
        </w:rPr>
      </w:pPr>
      <w:r>
        <w:t>D.2.2</w:t>
      </w:r>
      <w:r>
        <w:tab/>
        <w:t>oneM2M Subscription related procedures for M2M Service</w:t>
      </w:r>
      <w:r>
        <w:tab/>
      </w:r>
      <w:r>
        <w:fldChar w:fldCharType="begin"/>
      </w:r>
      <w:r>
        <w:instrText xml:space="preserve"> PAGEREF _Toc508115634 \h </w:instrText>
      </w:r>
      <w:r>
        <w:fldChar w:fldCharType="separate"/>
      </w:r>
      <w:r>
        <w:t>216</w:t>
      </w:r>
      <w:r>
        <w:fldChar w:fldCharType="end"/>
      </w:r>
    </w:p>
    <w:p w14:paraId="1615FC12" w14:textId="77777777" w:rsidR="00D84F6D" w:rsidRDefault="00D84F6D" w:rsidP="00D84F6D">
      <w:pPr>
        <w:pStyle w:val="TOC3"/>
        <w:rPr>
          <w:rFonts w:asciiTheme="minorHAnsi" w:eastAsiaTheme="minorEastAsia" w:hAnsiTheme="minorHAnsi" w:cstheme="minorBidi"/>
          <w:sz w:val="22"/>
          <w:szCs w:val="22"/>
          <w:lang w:eastAsia="en-GB"/>
        </w:rPr>
      </w:pPr>
      <w:r>
        <w:t>D.2.2.0</w:t>
      </w:r>
      <w:r>
        <w:tab/>
        <w:t>Introduction</w:t>
      </w:r>
      <w:r>
        <w:tab/>
      </w:r>
      <w:r>
        <w:fldChar w:fldCharType="begin"/>
      </w:r>
      <w:r>
        <w:instrText xml:space="preserve"> PAGEREF _Toc508115635 \h </w:instrText>
      </w:r>
      <w:r>
        <w:fldChar w:fldCharType="separate"/>
      </w:r>
      <w:r>
        <w:t>216</w:t>
      </w:r>
      <w:r>
        <w:fldChar w:fldCharType="end"/>
      </w:r>
    </w:p>
    <w:p w14:paraId="647402B9" w14:textId="77777777" w:rsidR="00D84F6D" w:rsidRDefault="00D84F6D" w:rsidP="00D84F6D">
      <w:pPr>
        <w:pStyle w:val="TOC3"/>
        <w:rPr>
          <w:rFonts w:asciiTheme="minorHAnsi" w:eastAsiaTheme="minorEastAsia" w:hAnsiTheme="minorHAnsi" w:cstheme="minorBidi"/>
          <w:sz w:val="22"/>
          <w:szCs w:val="22"/>
          <w:lang w:eastAsia="en-GB"/>
        </w:rPr>
      </w:pPr>
      <w:r>
        <w:t>D.2.2.1</w:t>
      </w:r>
      <w:r>
        <w:tab/>
        <w:t>Initialization - 1M2MSM Application selection</w:t>
      </w:r>
      <w:r>
        <w:tab/>
      </w:r>
      <w:r>
        <w:fldChar w:fldCharType="begin"/>
      </w:r>
      <w:r>
        <w:instrText xml:space="preserve"> PAGEREF _Toc508115636 \h </w:instrText>
      </w:r>
      <w:r>
        <w:fldChar w:fldCharType="separate"/>
      </w:r>
      <w:r>
        <w:t>216</w:t>
      </w:r>
      <w:r>
        <w:fldChar w:fldCharType="end"/>
      </w:r>
    </w:p>
    <w:p w14:paraId="51995849" w14:textId="77777777" w:rsidR="00D84F6D" w:rsidRDefault="00D84F6D" w:rsidP="00D84F6D">
      <w:pPr>
        <w:pStyle w:val="TOC3"/>
        <w:rPr>
          <w:rFonts w:asciiTheme="minorHAnsi" w:eastAsiaTheme="minorEastAsia" w:hAnsiTheme="minorHAnsi" w:cstheme="minorBidi"/>
          <w:sz w:val="22"/>
          <w:szCs w:val="22"/>
          <w:lang w:eastAsia="en-GB"/>
        </w:rPr>
      </w:pPr>
      <w:r>
        <w:t>D.2.2.2</w:t>
      </w:r>
      <w:r>
        <w:tab/>
        <w:t>1M2MSM session termination</w:t>
      </w:r>
      <w:r>
        <w:tab/>
      </w:r>
      <w:r>
        <w:fldChar w:fldCharType="begin"/>
      </w:r>
      <w:r>
        <w:instrText xml:space="preserve"> PAGEREF _Toc508115637 \h </w:instrText>
      </w:r>
      <w:r>
        <w:fldChar w:fldCharType="separate"/>
      </w:r>
      <w:r>
        <w:t>216</w:t>
      </w:r>
      <w:r>
        <w:fldChar w:fldCharType="end"/>
      </w:r>
    </w:p>
    <w:p w14:paraId="02DCC3A3" w14:textId="77777777" w:rsidR="00D84F6D" w:rsidRDefault="00D84F6D" w:rsidP="00D84F6D">
      <w:pPr>
        <w:pStyle w:val="TOC3"/>
        <w:rPr>
          <w:rFonts w:asciiTheme="minorHAnsi" w:eastAsiaTheme="minorEastAsia" w:hAnsiTheme="minorHAnsi" w:cstheme="minorBidi"/>
          <w:sz w:val="22"/>
          <w:szCs w:val="22"/>
          <w:lang w:eastAsia="en-GB"/>
        </w:rPr>
      </w:pPr>
      <w:r>
        <w:t>D.2.2.3</w:t>
      </w:r>
      <w:r>
        <w:tab/>
        <w:t>oneM2M Service discovery procedure</w:t>
      </w:r>
      <w:r>
        <w:tab/>
      </w:r>
      <w:r>
        <w:fldChar w:fldCharType="begin"/>
      </w:r>
      <w:r>
        <w:instrText xml:space="preserve"> PAGEREF _Toc508115638 \h </w:instrText>
      </w:r>
      <w:r>
        <w:fldChar w:fldCharType="separate"/>
      </w:r>
      <w:r>
        <w:t>217</w:t>
      </w:r>
      <w:r>
        <w:fldChar w:fldCharType="end"/>
      </w:r>
    </w:p>
    <w:p w14:paraId="6A49F2E5" w14:textId="77777777" w:rsidR="00D84F6D" w:rsidRDefault="00D84F6D" w:rsidP="00D84F6D">
      <w:pPr>
        <w:pStyle w:val="TOC3"/>
        <w:rPr>
          <w:rFonts w:asciiTheme="minorHAnsi" w:eastAsiaTheme="minorEastAsia" w:hAnsiTheme="minorHAnsi" w:cstheme="minorBidi"/>
          <w:sz w:val="22"/>
          <w:szCs w:val="22"/>
          <w:lang w:eastAsia="en-GB"/>
        </w:rPr>
      </w:pPr>
      <w:r>
        <w:t>D.2.2.4</w:t>
      </w:r>
      <w:r>
        <w:tab/>
        <w:t>oneM2M Service provisioning procedures</w:t>
      </w:r>
      <w:r>
        <w:tab/>
      </w:r>
      <w:r>
        <w:fldChar w:fldCharType="begin"/>
      </w:r>
      <w:r>
        <w:instrText xml:space="preserve"> PAGEREF _Toc508115639 \h </w:instrText>
      </w:r>
      <w:r>
        <w:fldChar w:fldCharType="separate"/>
      </w:r>
      <w:r>
        <w:t>217</w:t>
      </w:r>
      <w:r>
        <w:fldChar w:fldCharType="end"/>
      </w:r>
    </w:p>
    <w:p w14:paraId="31F81B41" w14:textId="77777777" w:rsidR="00D84F6D" w:rsidRDefault="00D84F6D" w:rsidP="00D84F6D">
      <w:pPr>
        <w:pStyle w:val="TOC3"/>
        <w:rPr>
          <w:rFonts w:asciiTheme="minorHAnsi" w:eastAsiaTheme="minorEastAsia" w:hAnsiTheme="minorHAnsi" w:cstheme="minorBidi"/>
          <w:sz w:val="22"/>
          <w:szCs w:val="22"/>
          <w:lang w:eastAsia="en-GB"/>
        </w:rPr>
      </w:pPr>
      <w:r>
        <w:t>D.2.2.5</w:t>
      </w:r>
      <w:r>
        <w:tab/>
        <w:t>oneM2M Application Identifiers provisioning procedure</w:t>
      </w:r>
      <w:r>
        <w:tab/>
      </w:r>
      <w:r>
        <w:fldChar w:fldCharType="begin"/>
      </w:r>
      <w:r>
        <w:instrText xml:space="preserve"> PAGEREF _Toc508115640 \h </w:instrText>
      </w:r>
      <w:r>
        <w:fldChar w:fldCharType="separate"/>
      </w:r>
      <w:r>
        <w:t>217</w:t>
      </w:r>
      <w:r>
        <w:fldChar w:fldCharType="end"/>
      </w:r>
    </w:p>
    <w:p w14:paraId="163A51DA" w14:textId="77777777" w:rsidR="00D84F6D" w:rsidRDefault="00D84F6D" w:rsidP="00D84F6D">
      <w:pPr>
        <w:pStyle w:val="TOC3"/>
        <w:rPr>
          <w:rFonts w:asciiTheme="minorHAnsi" w:eastAsiaTheme="minorEastAsia" w:hAnsiTheme="minorHAnsi" w:cstheme="minorBidi"/>
          <w:sz w:val="22"/>
          <w:szCs w:val="22"/>
          <w:lang w:eastAsia="en-GB"/>
        </w:rPr>
      </w:pPr>
      <w:r>
        <w:t>D.2.2.6</w:t>
      </w:r>
      <w:r>
        <w:tab/>
        <w:t>oneM2M Secure provisioning related procedures</w:t>
      </w:r>
      <w:r>
        <w:tab/>
      </w:r>
      <w:r>
        <w:fldChar w:fldCharType="begin"/>
      </w:r>
      <w:r>
        <w:instrText xml:space="preserve"> PAGEREF _Toc508115641 \h </w:instrText>
      </w:r>
      <w:r>
        <w:fldChar w:fldCharType="separate"/>
      </w:r>
      <w:r>
        <w:t>217</w:t>
      </w:r>
      <w:r>
        <w:fldChar w:fldCharType="end"/>
      </w:r>
    </w:p>
    <w:p w14:paraId="5662C560" w14:textId="77777777" w:rsidR="00D84F6D" w:rsidRDefault="00D84F6D" w:rsidP="00D84F6D">
      <w:pPr>
        <w:pStyle w:val="TOC3"/>
        <w:rPr>
          <w:rFonts w:asciiTheme="minorHAnsi" w:eastAsiaTheme="minorEastAsia" w:hAnsiTheme="minorHAnsi" w:cstheme="minorBidi"/>
          <w:sz w:val="22"/>
          <w:szCs w:val="22"/>
          <w:lang w:eastAsia="en-GB"/>
        </w:rPr>
      </w:pPr>
      <w:r>
        <w:t>D.2.2.7</w:t>
      </w:r>
      <w:r>
        <w:tab/>
        <w:t>oneM2M Security Association related procedures</w:t>
      </w:r>
      <w:r>
        <w:tab/>
      </w:r>
      <w:r>
        <w:fldChar w:fldCharType="begin"/>
      </w:r>
      <w:r>
        <w:instrText xml:space="preserve"> PAGEREF _Toc508115642 \h </w:instrText>
      </w:r>
      <w:r>
        <w:fldChar w:fldCharType="separate"/>
      </w:r>
      <w:r>
        <w:t>217</w:t>
      </w:r>
      <w:r>
        <w:fldChar w:fldCharType="end"/>
      </w:r>
    </w:p>
    <w:p w14:paraId="263AE206" w14:textId="77777777" w:rsidR="00D84F6D" w:rsidRDefault="00D84F6D" w:rsidP="00D84F6D">
      <w:pPr>
        <w:pStyle w:val="TOC8"/>
        <w:rPr>
          <w:rFonts w:asciiTheme="minorHAnsi" w:eastAsiaTheme="minorEastAsia" w:hAnsiTheme="minorHAnsi" w:cstheme="minorBidi"/>
          <w:szCs w:val="22"/>
          <w:lang w:eastAsia="en-GB"/>
        </w:rPr>
      </w:pPr>
      <w:r>
        <w:t>Annex E (informative):</w:t>
      </w:r>
      <w:r>
        <w:tab/>
        <w:t>Precisions for the UICC framework to support M2M Services</w:t>
      </w:r>
      <w:r>
        <w:tab/>
      </w:r>
      <w:r>
        <w:fldChar w:fldCharType="begin"/>
      </w:r>
      <w:r>
        <w:instrText xml:space="preserve"> PAGEREF _Toc508115643 \h </w:instrText>
      </w:r>
      <w:r>
        <w:fldChar w:fldCharType="separate"/>
      </w:r>
      <w:r>
        <w:t>218</w:t>
      </w:r>
      <w:r>
        <w:fldChar w:fldCharType="end"/>
      </w:r>
    </w:p>
    <w:p w14:paraId="3BFDB41B" w14:textId="77777777" w:rsidR="00D84F6D" w:rsidRDefault="00D84F6D" w:rsidP="00D84F6D">
      <w:pPr>
        <w:pStyle w:val="TOC1"/>
        <w:rPr>
          <w:rFonts w:asciiTheme="minorHAnsi" w:eastAsiaTheme="minorEastAsia" w:hAnsiTheme="minorHAnsi" w:cstheme="minorBidi"/>
          <w:szCs w:val="22"/>
          <w:lang w:eastAsia="en-GB"/>
        </w:rPr>
      </w:pPr>
      <w:r>
        <w:t>E.0</w:t>
      </w:r>
      <w:r>
        <w:tab/>
        <w:t>Introduction</w:t>
      </w:r>
      <w:r>
        <w:tab/>
      </w:r>
      <w:r>
        <w:fldChar w:fldCharType="begin"/>
      </w:r>
      <w:r>
        <w:instrText xml:space="preserve"> PAGEREF _Toc508115644 \h </w:instrText>
      </w:r>
      <w:r>
        <w:fldChar w:fldCharType="separate"/>
      </w:r>
      <w:r>
        <w:t>218</w:t>
      </w:r>
      <w:r>
        <w:fldChar w:fldCharType="end"/>
      </w:r>
    </w:p>
    <w:p w14:paraId="0EF344EE" w14:textId="77777777" w:rsidR="00D84F6D" w:rsidRDefault="00D84F6D" w:rsidP="00D84F6D">
      <w:pPr>
        <w:pStyle w:val="TOC1"/>
        <w:rPr>
          <w:rFonts w:asciiTheme="minorHAnsi" w:eastAsiaTheme="minorEastAsia" w:hAnsiTheme="minorHAnsi" w:cstheme="minorBidi"/>
          <w:szCs w:val="22"/>
          <w:lang w:eastAsia="en-GB"/>
        </w:rPr>
      </w:pPr>
      <w:r>
        <w:t>E.1</w:t>
      </w:r>
      <w:r>
        <w:tab/>
        <w:t>Suggested content of the EFs at pre-personalization</w:t>
      </w:r>
      <w:r>
        <w:tab/>
      </w:r>
      <w:r>
        <w:fldChar w:fldCharType="begin"/>
      </w:r>
      <w:r>
        <w:instrText xml:space="preserve"> PAGEREF _Toc508115645 \h </w:instrText>
      </w:r>
      <w:r>
        <w:fldChar w:fldCharType="separate"/>
      </w:r>
      <w:r>
        <w:t>218</w:t>
      </w:r>
      <w:r>
        <w:fldChar w:fldCharType="end"/>
      </w:r>
    </w:p>
    <w:p w14:paraId="25A81F20" w14:textId="77777777" w:rsidR="00D84F6D" w:rsidRDefault="00D84F6D" w:rsidP="00D84F6D">
      <w:pPr>
        <w:pStyle w:val="TOC1"/>
        <w:rPr>
          <w:rFonts w:asciiTheme="minorHAnsi" w:eastAsiaTheme="minorEastAsia" w:hAnsiTheme="minorHAnsi" w:cstheme="minorBidi"/>
          <w:szCs w:val="22"/>
          <w:lang w:eastAsia="en-GB"/>
        </w:rPr>
      </w:pPr>
      <w:r>
        <w:t>E.2</w:t>
      </w:r>
      <w:r>
        <w:tab/>
        <w:t>EF changes via Data Download or CAT applications</w:t>
      </w:r>
      <w:r>
        <w:tab/>
      </w:r>
      <w:r>
        <w:fldChar w:fldCharType="begin"/>
      </w:r>
      <w:r>
        <w:instrText xml:space="preserve"> PAGEREF _Toc508115646 \h </w:instrText>
      </w:r>
      <w:r>
        <w:fldChar w:fldCharType="separate"/>
      </w:r>
      <w:r>
        <w:t>218</w:t>
      </w:r>
      <w:r>
        <w:fldChar w:fldCharType="end"/>
      </w:r>
    </w:p>
    <w:p w14:paraId="3DBEDF19" w14:textId="77777777" w:rsidR="00D84F6D" w:rsidRDefault="00D84F6D" w:rsidP="00D84F6D">
      <w:pPr>
        <w:pStyle w:val="TOC1"/>
        <w:rPr>
          <w:rFonts w:asciiTheme="minorHAnsi" w:eastAsiaTheme="minorEastAsia" w:hAnsiTheme="minorHAnsi" w:cstheme="minorBidi"/>
          <w:szCs w:val="22"/>
          <w:lang w:eastAsia="en-GB"/>
        </w:rPr>
      </w:pPr>
      <w:r>
        <w:t>E.3</w:t>
      </w:r>
      <w:r>
        <w:tab/>
        <w:t>List of SFI values at the ADF</w:t>
      </w:r>
      <w:r w:rsidRPr="00F64866">
        <w:rPr>
          <w:vertAlign w:val="subscript"/>
        </w:rPr>
        <w:t>M2MSM</w:t>
      </w:r>
      <w:r>
        <w:t xml:space="preserve"> or DF</w:t>
      </w:r>
      <w:r w:rsidRPr="00F64866">
        <w:rPr>
          <w:vertAlign w:val="subscript"/>
        </w:rPr>
        <w:t>M2M</w:t>
      </w:r>
      <w:r>
        <w:t xml:space="preserve"> level</w:t>
      </w:r>
      <w:r>
        <w:tab/>
      </w:r>
      <w:r>
        <w:fldChar w:fldCharType="begin"/>
      </w:r>
      <w:r>
        <w:instrText xml:space="preserve"> PAGEREF _Toc508115647 \h </w:instrText>
      </w:r>
      <w:r>
        <w:fldChar w:fldCharType="separate"/>
      </w:r>
      <w:r>
        <w:t>219</w:t>
      </w:r>
      <w:r>
        <w:fldChar w:fldCharType="end"/>
      </w:r>
    </w:p>
    <w:p w14:paraId="5E819F11" w14:textId="77777777" w:rsidR="00D84F6D" w:rsidRDefault="00D84F6D" w:rsidP="00D84F6D">
      <w:pPr>
        <w:pStyle w:val="TOC1"/>
        <w:rPr>
          <w:rFonts w:asciiTheme="minorHAnsi" w:eastAsiaTheme="minorEastAsia" w:hAnsiTheme="minorHAnsi" w:cstheme="minorBidi"/>
          <w:szCs w:val="22"/>
          <w:lang w:eastAsia="en-GB"/>
        </w:rPr>
      </w:pPr>
      <w:r>
        <w:t>E.4</w:t>
      </w:r>
      <w:r>
        <w:tab/>
        <w:t>UICC related tags defined in annex J</w:t>
      </w:r>
      <w:r>
        <w:tab/>
      </w:r>
      <w:r>
        <w:fldChar w:fldCharType="begin"/>
      </w:r>
      <w:r>
        <w:instrText xml:space="preserve"> PAGEREF _Toc508115648 \h </w:instrText>
      </w:r>
      <w:r>
        <w:fldChar w:fldCharType="separate"/>
      </w:r>
      <w:r>
        <w:t>219</w:t>
      </w:r>
      <w:r>
        <w:fldChar w:fldCharType="end"/>
      </w:r>
    </w:p>
    <w:p w14:paraId="2DC038FA" w14:textId="77777777" w:rsidR="00D84F6D" w:rsidRDefault="00D84F6D" w:rsidP="00D84F6D">
      <w:pPr>
        <w:pStyle w:val="TOC8"/>
        <w:rPr>
          <w:rFonts w:asciiTheme="minorHAnsi" w:eastAsiaTheme="minorEastAsia" w:hAnsiTheme="minorHAnsi" w:cstheme="minorBidi"/>
          <w:szCs w:val="22"/>
          <w:lang w:eastAsia="en-GB"/>
        </w:rPr>
      </w:pPr>
      <w:r>
        <w:t>Annex F (normative):</w:t>
      </w:r>
      <w:r>
        <w:tab/>
        <w:t>Acquisition of Location Information for Location based Access Control</w:t>
      </w:r>
      <w:r>
        <w:tab/>
      </w:r>
      <w:r>
        <w:fldChar w:fldCharType="begin"/>
      </w:r>
      <w:r>
        <w:instrText xml:space="preserve"> PAGEREF _Toc508115649 \h </w:instrText>
      </w:r>
      <w:r>
        <w:fldChar w:fldCharType="separate"/>
      </w:r>
      <w:r>
        <w:t>220</w:t>
      </w:r>
      <w:r>
        <w:fldChar w:fldCharType="end"/>
      </w:r>
    </w:p>
    <w:p w14:paraId="42569494" w14:textId="77777777" w:rsidR="00D84F6D" w:rsidRDefault="00D84F6D" w:rsidP="00D84F6D">
      <w:pPr>
        <w:pStyle w:val="TOC1"/>
        <w:rPr>
          <w:rFonts w:asciiTheme="minorHAnsi" w:eastAsiaTheme="minorEastAsia" w:hAnsiTheme="minorHAnsi" w:cstheme="minorBidi"/>
          <w:szCs w:val="22"/>
          <w:lang w:eastAsia="en-GB"/>
        </w:rPr>
      </w:pPr>
      <w:r>
        <w:t>F.0</w:t>
      </w:r>
      <w:r>
        <w:tab/>
        <w:t>Introduction</w:t>
      </w:r>
      <w:r>
        <w:tab/>
      </w:r>
      <w:r>
        <w:fldChar w:fldCharType="begin"/>
      </w:r>
      <w:r>
        <w:instrText xml:space="preserve"> PAGEREF _Toc508115650 \h </w:instrText>
      </w:r>
      <w:r>
        <w:fldChar w:fldCharType="separate"/>
      </w:r>
      <w:r>
        <w:t>220</w:t>
      </w:r>
      <w:r>
        <w:fldChar w:fldCharType="end"/>
      </w:r>
    </w:p>
    <w:p w14:paraId="0E8ECFBB" w14:textId="77777777" w:rsidR="00D84F6D" w:rsidRDefault="00D84F6D" w:rsidP="00D84F6D">
      <w:pPr>
        <w:pStyle w:val="TOC1"/>
        <w:rPr>
          <w:rFonts w:asciiTheme="minorHAnsi" w:eastAsiaTheme="minorEastAsia" w:hAnsiTheme="minorHAnsi" w:cstheme="minorBidi"/>
          <w:szCs w:val="22"/>
          <w:lang w:eastAsia="en-GB"/>
        </w:rPr>
      </w:pPr>
      <w:r>
        <w:t>F.1</w:t>
      </w:r>
      <w:r>
        <w:tab/>
        <w:t>Description of Region</w:t>
      </w:r>
      <w:r>
        <w:tab/>
      </w:r>
      <w:r>
        <w:fldChar w:fldCharType="begin"/>
      </w:r>
      <w:r>
        <w:instrText xml:space="preserve"> PAGEREF _Toc508115651 \h </w:instrText>
      </w:r>
      <w:r>
        <w:fldChar w:fldCharType="separate"/>
      </w:r>
      <w:r>
        <w:t>220</w:t>
      </w:r>
      <w:r>
        <w:fldChar w:fldCharType="end"/>
      </w:r>
    </w:p>
    <w:p w14:paraId="17C3E3DF" w14:textId="77777777" w:rsidR="00D84F6D" w:rsidRDefault="00D84F6D" w:rsidP="00D84F6D">
      <w:pPr>
        <w:pStyle w:val="TOC2"/>
        <w:rPr>
          <w:rFonts w:asciiTheme="minorHAnsi" w:eastAsiaTheme="minorEastAsia" w:hAnsiTheme="minorHAnsi" w:cstheme="minorBidi"/>
          <w:sz w:val="22"/>
          <w:szCs w:val="22"/>
          <w:lang w:eastAsia="en-GB"/>
        </w:rPr>
      </w:pPr>
      <w:r>
        <w:t>F.1.1</w:t>
      </w:r>
      <w:r>
        <w:tab/>
        <w:t>Circular Description</w:t>
      </w:r>
      <w:r>
        <w:tab/>
      </w:r>
      <w:r>
        <w:fldChar w:fldCharType="begin"/>
      </w:r>
      <w:r>
        <w:instrText xml:space="preserve"> PAGEREF _Toc508115652 \h </w:instrText>
      </w:r>
      <w:r>
        <w:fldChar w:fldCharType="separate"/>
      </w:r>
      <w:r>
        <w:t>220</w:t>
      </w:r>
      <w:r>
        <w:fldChar w:fldCharType="end"/>
      </w:r>
    </w:p>
    <w:p w14:paraId="5109988F" w14:textId="77777777" w:rsidR="00D84F6D" w:rsidRDefault="00D84F6D" w:rsidP="00D84F6D">
      <w:pPr>
        <w:pStyle w:val="TOC2"/>
        <w:rPr>
          <w:rFonts w:asciiTheme="minorHAnsi" w:eastAsiaTheme="minorEastAsia" w:hAnsiTheme="minorHAnsi" w:cstheme="minorBidi"/>
          <w:sz w:val="22"/>
          <w:szCs w:val="22"/>
          <w:lang w:eastAsia="en-GB"/>
        </w:rPr>
      </w:pPr>
      <w:r>
        <w:t>F.1.2</w:t>
      </w:r>
      <w:r>
        <w:tab/>
        <w:t>Country Description</w:t>
      </w:r>
      <w:r>
        <w:tab/>
      </w:r>
      <w:r>
        <w:fldChar w:fldCharType="begin"/>
      </w:r>
      <w:r>
        <w:instrText xml:space="preserve"> PAGEREF _Toc508115653 \h </w:instrText>
      </w:r>
      <w:r>
        <w:fldChar w:fldCharType="separate"/>
      </w:r>
      <w:r>
        <w:t>220</w:t>
      </w:r>
      <w:r>
        <w:fldChar w:fldCharType="end"/>
      </w:r>
    </w:p>
    <w:p w14:paraId="782E88C7" w14:textId="77777777" w:rsidR="00D84F6D" w:rsidRDefault="00D84F6D" w:rsidP="00D84F6D">
      <w:pPr>
        <w:pStyle w:val="TOC1"/>
        <w:rPr>
          <w:rFonts w:asciiTheme="minorHAnsi" w:eastAsiaTheme="minorEastAsia" w:hAnsiTheme="minorHAnsi" w:cstheme="minorBidi"/>
          <w:szCs w:val="22"/>
          <w:lang w:eastAsia="en-GB"/>
        </w:rPr>
      </w:pPr>
      <w:r>
        <w:t>F.2</w:t>
      </w:r>
      <w:r>
        <w:tab/>
        <w:t>Acquisition of Location Information</w:t>
      </w:r>
      <w:r>
        <w:tab/>
      </w:r>
      <w:r>
        <w:fldChar w:fldCharType="begin"/>
      </w:r>
      <w:r>
        <w:instrText xml:space="preserve"> PAGEREF _Toc508115654 \h </w:instrText>
      </w:r>
      <w:r>
        <w:fldChar w:fldCharType="separate"/>
      </w:r>
      <w:r>
        <w:t>220</w:t>
      </w:r>
      <w:r>
        <w:fldChar w:fldCharType="end"/>
      </w:r>
    </w:p>
    <w:p w14:paraId="2C422A89" w14:textId="77777777" w:rsidR="00D84F6D" w:rsidRDefault="00D84F6D" w:rsidP="00D84F6D">
      <w:pPr>
        <w:pStyle w:val="TOC2"/>
        <w:rPr>
          <w:rFonts w:asciiTheme="minorHAnsi" w:eastAsiaTheme="minorEastAsia" w:hAnsiTheme="minorHAnsi" w:cstheme="minorBidi"/>
          <w:sz w:val="22"/>
          <w:szCs w:val="22"/>
          <w:lang w:eastAsia="en-GB"/>
        </w:rPr>
      </w:pPr>
      <w:r>
        <w:t>F.2.0</w:t>
      </w:r>
      <w:r>
        <w:tab/>
        <w:t>Introduction</w:t>
      </w:r>
      <w:r>
        <w:tab/>
      </w:r>
      <w:r>
        <w:fldChar w:fldCharType="begin"/>
      </w:r>
      <w:r>
        <w:instrText xml:space="preserve"> PAGEREF _Toc508115655 \h </w:instrText>
      </w:r>
      <w:r>
        <w:fldChar w:fldCharType="separate"/>
      </w:r>
      <w:r>
        <w:t>220</w:t>
      </w:r>
      <w:r>
        <w:fldChar w:fldCharType="end"/>
      </w:r>
    </w:p>
    <w:p w14:paraId="0166A782" w14:textId="77777777" w:rsidR="00D84F6D" w:rsidRDefault="00D84F6D" w:rsidP="00D84F6D">
      <w:pPr>
        <w:pStyle w:val="TOC2"/>
        <w:rPr>
          <w:rFonts w:asciiTheme="minorHAnsi" w:eastAsiaTheme="minorEastAsia" w:hAnsiTheme="minorHAnsi" w:cstheme="minorBidi"/>
          <w:sz w:val="22"/>
          <w:szCs w:val="22"/>
          <w:lang w:eastAsia="en-GB"/>
        </w:rPr>
      </w:pPr>
      <w:r>
        <w:t>F.2.1</w:t>
      </w:r>
      <w:r>
        <w:tab/>
        <w:t>Circular Description</w:t>
      </w:r>
      <w:r>
        <w:tab/>
      </w:r>
      <w:r>
        <w:fldChar w:fldCharType="begin"/>
      </w:r>
      <w:r>
        <w:instrText xml:space="preserve"> PAGEREF _Toc508115656 \h </w:instrText>
      </w:r>
      <w:r>
        <w:fldChar w:fldCharType="separate"/>
      </w:r>
      <w:r>
        <w:t>221</w:t>
      </w:r>
      <w:r>
        <w:fldChar w:fldCharType="end"/>
      </w:r>
    </w:p>
    <w:p w14:paraId="5A34E29E" w14:textId="77777777" w:rsidR="00D84F6D" w:rsidRDefault="00D84F6D" w:rsidP="00D84F6D">
      <w:pPr>
        <w:pStyle w:val="TOC2"/>
        <w:rPr>
          <w:rFonts w:asciiTheme="minorHAnsi" w:eastAsiaTheme="minorEastAsia" w:hAnsiTheme="minorHAnsi" w:cstheme="minorBidi"/>
          <w:sz w:val="22"/>
          <w:szCs w:val="22"/>
          <w:lang w:eastAsia="en-GB"/>
        </w:rPr>
      </w:pPr>
      <w:r>
        <w:t>F.2.2</w:t>
      </w:r>
      <w:r>
        <w:tab/>
        <w:t>Country Description</w:t>
      </w:r>
      <w:r>
        <w:tab/>
      </w:r>
      <w:r>
        <w:fldChar w:fldCharType="begin"/>
      </w:r>
      <w:r>
        <w:instrText xml:space="preserve"> PAGEREF _Toc508115657 \h </w:instrText>
      </w:r>
      <w:r>
        <w:fldChar w:fldCharType="separate"/>
      </w:r>
      <w:r>
        <w:t>222</w:t>
      </w:r>
      <w:r>
        <w:fldChar w:fldCharType="end"/>
      </w:r>
    </w:p>
    <w:p w14:paraId="39E6B0AD" w14:textId="77777777" w:rsidR="00D84F6D" w:rsidRDefault="00D84F6D" w:rsidP="00D84F6D">
      <w:pPr>
        <w:pStyle w:val="TOC8"/>
        <w:rPr>
          <w:rFonts w:asciiTheme="minorHAnsi" w:eastAsiaTheme="minorEastAsia" w:hAnsiTheme="minorHAnsi" w:cstheme="minorBidi"/>
          <w:szCs w:val="22"/>
          <w:lang w:eastAsia="en-GB"/>
        </w:rPr>
      </w:pPr>
      <w:r>
        <w:t>Annex G (informative):</w:t>
      </w:r>
      <w:r>
        <w:tab/>
        <w:t>Access Control Decision Request</w:t>
      </w:r>
      <w:r>
        <w:tab/>
      </w:r>
      <w:r>
        <w:fldChar w:fldCharType="begin"/>
      </w:r>
      <w:r>
        <w:instrText xml:space="preserve"> PAGEREF _Toc508115658 \h </w:instrText>
      </w:r>
      <w:r>
        <w:fldChar w:fldCharType="separate"/>
      </w:r>
      <w:r>
        <w:t>223</w:t>
      </w:r>
      <w:r>
        <w:fldChar w:fldCharType="end"/>
      </w:r>
    </w:p>
    <w:p w14:paraId="6214A3A7" w14:textId="77777777" w:rsidR="00D84F6D" w:rsidRDefault="00D84F6D" w:rsidP="00D84F6D">
      <w:pPr>
        <w:pStyle w:val="TOC8"/>
        <w:rPr>
          <w:rFonts w:asciiTheme="minorHAnsi" w:eastAsiaTheme="minorEastAsia" w:hAnsiTheme="minorHAnsi" w:cstheme="minorBidi"/>
          <w:szCs w:val="22"/>
          <w:lang w:eastAsia="en-GB"/>
        </w:rPr>
      </w:pPr>
      <w:r>
        <w:t>Annex H (informative):</w:t>
      </w:r>
      <w:r>
        <w:tab/>
        <w:t>Implementation Guidance and index of solutions</w:t>
      </w:r>
      <w:r>
        <w:tab/>
      </w:r>
      <w:r>
        <w:fldChar w:fldCharType="begin"/>
      </w:r>
      <w:r>
        <w:instrText xml:space="preserve"> PAGEREF _Toc508115659 \h </w:instrText>
      </w:r>
      <w:r>
        <w:fldChar w:fldCharType="separate"/>
      </w:r>
      <w:r>
        <w:t>224</w:t>
      </w:r>
      <w:r>
        <w:fldChar w:fldCharType="end"/>
      </w:r>
    </w:p>
    <w:p w14:paraId="4CD73075" w14:textId="77777777" w:rsidR="00D84F6D" w:rsidRDefault="00D84F6D" w:rsidP="00D84F6D">
      <w:pPr>
        <w:pStyle w:val="TOC9"/>
        <w:rPr>
          <w:rFonts w:asciiTheme="minorHAnsi" w:eastAsiaTheme="minorEastAsia" w:hAnsiTheme="minorHAnsi" w:cstheme="minorBidi"/>
          <w:szCs w:val="22"/>
          <w:lang w:eastAsia="en-GB"/>
        </w:rPr>
      </w:pPr>
      <w:r>
        <w:t>Annex I:</w:t>
      </w:r>
      <w:r>
        <w:tab/>
        <w:t>Void</w:t>
      </w:r>
      <w:r>
        <w:tab/>
      </w:r>
      <w:r>
        <w:fldChar w:fldCharType="begin"/>
      </w:r>
      <w:r>
        <w:instrText xml:space="preserve"> PAGEREF _Toc508115660 \h </w:instrText>
      </w:r>
      <w:r>
        <w:fldChar w:fldCharType="separate"/>
      </w:r>
      <w:r>
        <w:t>225</w:t>
      </w:r>
      <w:r>
        <w:fldChar w:fldCharType="end"/>
      </w:r>
    </w:p>
    <w:p w14:paraId="766ADCD4" w14:textId="77777777" w:rsidR="00D84F6D" w:rsidRDefault="00D84F6D" w:rsidP="00D84F6D">
      <w:pPr>
        <w:pStyle w:val="TOC8"/>
        <w:rPr>
          <w:rFonts w:asciiTheme="minorHAnsi" w:eastAsiaTheme="minorEastAsia" w:hAnsiTheme="minorHAnsi" w:cstheme="minorBidi"/>
          <w:szCs w:val="22"/>
          <w:lang w:eastAsia="en-GB"/>
        </w:rPr>
      </w:pPr>
      <w:r w:rsidRPr="00F64866">
        <w:rPr>
          <w:rFonts w:eastAsia="MS Mincho"/>
        </w:rPr>
        <w:t>Annex J (normative):</w:t>
      </w:r>
      <w:r>
        <w:rPr>
          <w:rFonts w:eastAsia="MS Mincho"/>
        </w:rPr>
        <w:tab/>
      </w:r>
      <w:r w:rsidRPr="00F64866">
        <w:rPr>
          <w:rFonts w:eastAsia="MS Mincho"/>
        </w:rPr>
        <w:t>List of Privacy Attributes</w:t>
      </w:r>
      <w:r>
        <w:tab/>
      </w:r>
      <w:r>
        <w:fldChar w:fldCharType="begin"/>
      </w:r>
      <w:r>
        <w:instrText xml:space="preserve"> PAGEREF _Toc508115661 \h </w:instrText>
      </w:r>
      <w:r>
        <w:fldChar w:fldCharType="separate"/>
      </w:r>
      <w:r>
        <w:t>226</w:t>
      </w:r>
      <w:r>
        <w:fldChar w:fldCharType="end"/>
      </w:r>
    </w:p>
    <w:p w14:paraId="7CA6B988" w14:textId="77777777" w:rsidR="00D84F6D" w:rsidRDefault="00D84F6D" w:rsidP="00D84F6D">
      <w:pPr>
        <w:pStyle w:val="TOC8"/>
        <w:rPr>
          <w:rFonts w:asciiTheme="minorHAnsi" w:eastAsiaTheme="minorEastAsia" w:hAnsiTheme="minorHAnsi" w:cstheme="minorBidi"/>
          <w:szCs w:val="22"/>
          <w:lang w:eastAsia="en-GB"/>
        </w:rPr>
      </w:pPr>
      <w:r w:rsidRPr="00F64866">
        <w:rPr>
          <w:rFonts w:eastAsia="MS Mincho"/>
        </w:rPr>
        <w:t>Annex K (informative):</w:t>
      </w:r>
      <w:r>
        <w:rPr>
          <w:rFonts w:eastAsia="MS Mincho"/>
        </w:rPr>
        <w:tab/>
      </w:r>
      <w:r w:rsidRPr="00F64866">
        <w:rPr>
          <w:rFonts w:eastAsia="MS Mincho"/>
        </w:rPr>
        <w:t>Terms and Conditions Mark-up Language implementation</w:t>
      </w:r>
      <w:r w:rsidRPr="00F64866">
        <w:rPr>
          <w:rFonts w:eastAsia="Calibri"/>
        </w:rPr>
        <w:t xml:space="preserve"> rules</w:t>
      </w:r>
      <w:r>
        <w:tab/>
      </w:r>
      <w:r>
        <w:fldChar w:fldCharType="begin"/>
      </w:r>
      <w:r>
        <w:instrText xml:space="preserve"> PAGEREF _Toc508115662 \h </w:instrText>
      </w:r>
      <w:r>
        <w:fldChar w:fldCharType="separate"/>
      </w:r>
      <w:r>
        <w:t>235</w:t>
      </w:r>
      <w:r>
        <w:fldChar w:fldCharType="end"/>
      </w:r>
    </w:p>
    <w:p w14:paraId="232894D0" w14:textId="77777777" w:rsidR="00D84F6D" w:rsidRDefault="00D84F6D" w:rsidP="00D84F6D">
      <w:pPr>
        <w:pStyle w:val="TOC8"/>
        <w:rPr>
          <w:rFonts w:asciiTheme="minorHAnsi" w:eastAsiaTheme="minorEastAsia" w:hAnsiTheme="minorHAnsi" w:cstheme="minorBidi"/>
          <w:szCs w:val="22"/>
          <w:lang w:eastAsia="en-GB"/>
        </w:rPr>
      </w:pPr>
      <w:r w:rsidRPr="00F64866">
        <w:rPr>
          <w:rFonts w:eastAsia="MS Mincho"/>
        </w:rPr>
        <w:t>Annex L (informative):</w:t>
      </w:r>
      <w:r>
        <w:rPr>
          <w:rFonts w:eastAsia="MS Mincho"/>
        </w:rPr>
        <w:tab/>
      </w:r>
      <w:r w:rsidRPr="00F64866">
        <w:rPr>
          <w:rFonts w:eastAsia="MS Mincho"/>
        </w:rPr>
        <w:t>Example SCEP implementation</w:t>
      </w:r>
      <w:r>
        <w:tab/>
      </w:r>
      <w:r>
        <w:fldChar w:fldCharType="begin"/>
      </w:r>
      <w:r>
        <w:instrText xml:space="preserve"> PAGEREF _Toc508115663 \h </w:instrText>
      </w:r>
      <w:r>
        <w:fldChar w:fldCharType="separate"/>
      </w:r>
      <w:r>
        <w:t>237</w:t>
      </w:r>
      <w:r>
        <w:fldChar w:fldCharType="end"/>
      </w:r>
    </w:p>
    <w:p w14:paraId="66E1B385" w14:textId="77777777" w:rsidR="00D84F6D" w:rsidRDefault="00D84F6D" w:rsidP="00D84F6D">
      <w:pPr>
        <w:pStyle w:val="TOC1"/>
        <w:rPr>
          <w:rFonts w:asciiTheme="minorHAnsi" w:eastAsiaTheme="minorEastAsia" w:hAnsiTheme="minorHAnsi" w:cstheme="minorBidi"/>
          <w:szCs w:val="22"/>
          <w:lang w:eastAsia="en-GB"/>
        </w:rPr>
      </w:pPr>
      <w:r>
        <w:lastRenderedPageBreak/>
        <w:t>L.1</w:t>
      </w:r>
      <w:r>
        <w:tab/>
        <w:t>Introduction</w:t>
      </w:r>
      <w:r>
        <w:tab/>
      </w:r>
      <w:r>
        <w:fldChar w:fldCharType="begin"/>
      </w:r>
      <w:r>
        <w:instrText xml:space="preserve"> PAGEREF _Toc508115664 \h </w:instrText>
      </w:r>
      <w:r>
        <w:fldChar w:fldCharType="separate"/>
      </w:r>
      <w:r>
        <w:t>237</w:t>
      </w:r>
      <w:r>
        <w:fldChar w:fldCharType="end"/>
      </w:r>
    </w:p>
    <w:p w14:paraId="7BB0EBDA" w14:textId="77777777" w:rsidR="00D84F6D" w:rsidRDefault="00D84F6D" w:rsidP="00D84F6D">
      <w:pPr>
        <w:pStyle w:val="TOC1"/>
        <w:rPr>
          <w:rFonts w:asciiTheme="minorHAnsi" w:eastAsiaTheme="minorEastAsia" w:hAnsiTheme="minorHAnsi" w:cstheme="minorBidi"/>
          <w:szCs w:val="22"/>
          <w:lang w:eastAsia="en-GB"/>
        </w:rPr>
      </w:pPr>
      <w:r>
        <w:t>L.2</w:t>
      </w:r>
      <w:r>
        <w:tab/>
        <w:t>Certificate Provisioning procedures using SCEP</w:t>
      </w:r>
      <w:r>
        <w:tab/>
      </w:r>
      <w:r>
        <w:fldChar w:fldCharType="begin"/>
      </w:r>
      <w:r>
        <w:instrText xml:space="preserve"> PAGEREF _Toc508115665 \h </w:instrText>
      </w:r>
      <w:r>
        <w:fldChar w:fldCharType="separate"/>
      </w:r>
      <w:r>
        <w:t>237</w:t>
      </w:r>
      <w:r>
        <w:fldChar w:fldCharType="end"/>
      </w:r>
    </w:p>
    <w:p w14:paraId="4D54F1AC" w14:textId="77777777" w:rsidR="00D84F6D" w:rsidRDefault="00D84F6D" w:rsidP="00D84F6D">
      <w:pPr>
        <w:pStyle w:val="TOC1"/>
        <w:rPr>
          <w:rFonts w:asciiTheme="minorHAnsi" w:eastAsiaTheme="minorEastAsia" w:hAnsiTheme="minorHAnsi" w:cstheme="minorBidi"/>
          <w:szCs w:val="22"/>
          <w:lang w:eastAsia="en-GB"/>
        </w:rPr>
      </w:pPr>
      <w:r>
        <w:t>History</w:t>
      </w:r>
      <w:r>
        <w:tab/>
      </w:r>
      <w:r>
        <w:fldChar w:fldCharType="begin"/>
      </w:r>
      <w:r>
        <w:instrText xml:space="preserve"> PAGEREF _Toc508115666 \h </w:instrText>
      </w:r>
      <w:r>
        <w:fldChar w:fldCharType="separate"/>
      </w:r>
      <w:r>
        <w:t>242</w:t>
      </w:r>
      <w:r>
        <w:fldChar w:fldCharType="end"/>
      </w:r>
    </w:p>
    <w:p w14:paraId="4EC8277A" w14:textId="77777777" w:rsidR="00BB6418" w:rsidRPr="00776264" w:rsidRDefault="00D84F6D" w:rsidP="0069505A">
      <w:r>
        <w:fldChar w:fldCharType="end"/>
      </w:r>
    </w:p>
    <w:p w14:paraId="6F9F64E9" w14:textId="77777777" w:rsidR="00BB6418" w:rsidRPr="00776264" w:rsidRDefault="00BB6418" w:rsidP="0069505A">
      <w:pPr>
        <w:pStyle w:val="Heading1"/>
      </w:pPr>
      <w:r w:rsidRPr="00776264">
        <w:rPr>
          <w:szCs w:val="36"/>
        </w:rPr>
        <w:br w:type="page"/>
      </w:r>
      <w:bookmarkStart w:id="10" w:name="_Toc507668651"/>
      <w:bookmarkStart w:id="11" w:name="_Toc508115268"/>
      <w:r w:rsidRPr="00776264">
        <w:lastRenderedPageBreak/>
        <w:t>1</w:t>
      </w:r>
      <w:r w:rsidRPr="00776264">
        <w:tab/>
        <w:t>Scope</w:t>
      </w:r>
      <w:bookmarkEnd w:id="10"/>
      <w:bookmarkEnd w:id="11"/>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Heading1"/>
      </w:pPr>
      <w:bookmarkStart w:id="12" w:name="_Toc507668652"/>
      <w:bookmarkStart w:id="13" w:name="_Toc508115269"/>
      <w:r w:rsidRPr="00776264">
        <w:t>2</w:t>
      </w:r>
      <w:r w:rsidRPr="00776264">
        <w:tab/>
        <w:t>References</w:t>
      </w:r>
      <w:bookmarkEnd w:id="12"/>
      <w:bookmarkEnd w:id="13"/>
    </w:p>
    <w:p w14:paraId="12DEF58D" w14:textId="77777777" w:rsidR="00CE407D" w:rsidRPr="00776264" w:rsidRDefault="00CE407D" w:rsidP="00CE407D">
      <w:pPr>
        <w:pStyle w:val="Heading2"/>
      </w:pPr>
      <w:bookmarkStart w:id="14" w:name="_Toc507668653"/>
      <w:bookmarkStart w:id="15" w:name="_Toc508115270"/>
      <w:r w:rsidRPr="00776264">
        <w:t>2.1</w:t>
      </w:r>
      <w:r w:rsidRPr="00776264">
        <w:tab/>
        <w:t>Normative references</w:t>
      </w:r>
      <w:bookmarkEnd w:id="14"/>
      <w:bookmarkEnd w:id="15"/>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16" w:name="REF_ONEM2MTS_0001"/>
      <w:r w:rsidRPr="00776264">
        <w:fldChar w:fldCharType="begin"/>
      </w:r>
      <w:r w:rsidRPr="00776264">
        <w:instrText>SEQ REF</w:instrText>
      </w:r>
      <w:r w:rsidRPr="00776264">
        <w:fldChar w:fldCharType="separate"/>
      </w:r>
      <w:r w:rsidRPr="00776264">
        <w:t>1</w:t>
      </w:r>
      <w:r w:rsidRPr="00776264">
        <w:fldChar w:fldCharType="end"/>
      </w:r>
      <w:bookmarkEnd w:id="16"/>
      <w:r w:rsidRPr="00776264">
        <w:t>]</w:t>
      </w:r>
      <w:r w:rsidRPr="00776264">
        <w:tab/>
      </w:r>
      <w:r w:rsidRPr="00A656D0">
        <w:t>oneM2M TS-0001</w:t>
      </w:r>
      <w:r w:rsidRPr="00776264">
        <w:t>: "Functional Architecture".</w:t>
      </w:r>
    </w:p>
    <w:p w14:paraId="2A590A85" w14:textId="77777777" w:rsidR="000E51E9" w:rsidRPr="00776264" w:rsidRDefault="003A296B" w:rsidP="003A296B">
      <w:pPr>
        <w:pStyle w:val="EX"/>
      </w:pPr>
      <w:r w:rsidRPr="00776264">
        <w:t>[</w:t>
      </w:r>
      <w:bookmarkStart w:id="17" w:name="REF_ONEM2MTS_0011"/>
      <w:r w:rsidRPr="00776264">
        <w:fldChar w:fldCharType="begin"/>
      </w:r>
      <w:r w:rsidRPr="00776264">
        <w:instrText>SEQ REF</w:instrText>
      </w:r>
      <w:r w:rsidRPr="00776264">
        <w:fldChar w:fldCharType="separate"/>
      </w:r>
      <w:r w:rsidRPr="00776264">
        <w:t>2</w:t>
      </w:r>
      <w:r w:rsidRPr="00776264">
        <w:fldChar w:fldCharType="end"/>
      </w:r>
      <w:bookmarkEnd w:id="17"/>
      <w:r w:rsidRPr="00776264">
        <w:t>]</w:t>
      </w:r>
      <w:r w:rsidRPr="00776264">
        <w:tab/>
      </w:r>
      <w:r w:rsidRPr="00A656D0">
        <w:t>oneM2M TS-0011</w:t>
      </w:r>
      <w:r w:rsidRPr="00776264">
        <w:t>: "Common Terminology".</w:t>
      </w:r>
    </w:p>
    <w:p w14:paraId="34F54867" w14:textId="77777777" w:rsidR="000E51E9" w:rsidRPr="00776264" w:rsidRDefault="003A296B" w:rsidP="003A296B">
      <w:pPr>
        <w:pStyle w:val="EX"/>
      </w:pPr>
      <w:r w:rsidRPr="00776264">
        <w:t>[</w:t>
      </w:r>
      <w:bookmarkStart w:id="18" w:name="REF_VOID"/>
      <w:r w:rsidRPr="00776264">
        <w:fldChar w:fldCharType="begin"/>
      </w:r>
      <w:r w:rsidRPr="00776264">
        <w:instrText>SEQ REF</w:instrText>
      </w:r>
      <w:r w:rsidRPr="00776264">
        <w:fldChar w:fldCharType="separate"/>
      </w:r>
      <w:r w:rsidRPr="00776264">
        <w:t>3</w:t>
      </w:r>
      <w:r w:rsidRPr="00776264">
        <w:fldChar w:fldCharType="end"/>
      </w:r>
      <w:bookmarkEnd w:id="18"/>
      <w:r w:rsidRPr="00776264">
        <w:t>]</w:t>
      </w:r>
      <w:r w:rsidRPr="00776264">
        <w:tab/>
      </w:r>
      <w:r w:rsidRPr="00A656D0">
        <w:t>Void.</w:t>
      </w:r>
    </w:p>
    <w:p w14:paraId="40E75C77" w14:textId="77777777" w:rsidR="008A67D0" w:rsidRPr="00776264" w:rsidRDefault="003A296B" w:rsidP="003A296B">
      <w:pPr>
        <w:pStyle w:val="EX"/>
      </w:pPr>
      <w:r w:rsidRPr="00776264">
        <w:t>[</w:t>
      </w:r>
      <w:bookmarkStart w:id="19" w:name="REF_ONEM2MTS_0004"/>
      <w:r w:rsidRPr="00776264">
        <w:fldChar w:fldCharType="begin"/>
      </w:r>
      <w:r w:rsidRPr="00776264">
        <w:instrText>SEQ REF</w:instrText>
      </w:r>
      <w:r w:rsidRPr="00776264">
        <w:fldChar w:fldCharType="separate"/>
      </w:r>
      <w:r w:rsidRPr="00776264">
        <w:t>4</w:t>
      </w:r>
      <w:r w:rsidRPr="00776264">
        <w:fldChar w:fldCharType="end"/>
      </w:r>
      <w:bookmarkEnd w:id="19"/>
      <w:r w:rsidRPr="00776264">
        <w:t>]</w:t>
      </w:r>
      <w:r w:rsidRPr="00776264">
        <w:tab/>
      </w:r>
      <w:r w:rsidRPr="00A656D0">
        <w:t>oneM2M TS-0004</w:t>
      </w:r>
      <w:r w:rsidRPr="00776264">
        <w:t>: "Service Layer Core Protocol Specification".</w:t>
      </w:r>
    </w:p>
    <w:p w14:paraId="06D3168A" w14:textId="77777777" w:rsidR="00A11A3E" w:rsidRPr="00776264" w:rsidRDefault="003A296B" w:rsidP="003A296B">
      <w:pPr>
        <w:pStyle w:val="EX"/>
      </w:pPr>
      <w:r w:rsidRPr="00776264">
        <w:t>[</w:t>
      </w:r>
      <w:bookmarkStart w:id="20" w:name="REF_IETFRFC5246"/>
      <w:r w:rsidRPr="00776264">
        <w:fldChar w:fldCharType="begin"/>
      </w:r>
      <w:r w:rsidRPr="00776264">
        <w:instrText>SEQ REF</w:instrText>
      </w:r>
      <w:r w:rsidRPr="00776264">
        <w:fldChar w:fldCharType="separate"/>
      </w:r>
      <w:r w:rsidRPr="00776264">
        <w:t>5</w:t>
      </w:r>
      <w:r w:rsidRPr="00776264">
        <w:fldChar w:fldCharType="end"/>
      </w:r>
      <w:bookmarkEnd w:id="20"/>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21" w:name="REF_IETFRFC6347"/>
      <w:r w:rsidRPr="00776264">
        <w:fldChar w:fldCharType="begin"/>
      </w:r>
      <w:r w:rsidRPr="00776264">
        <w:instrText>SEQ REF</w:instrText>
      </w:r>
      <w:r w:rsidRPr="00776264">
        <w:fldChar w:fldCharType="separate"/>
      </w:r>
      <w:r w:rsidRPr="00776264">
        <w:t>6</w:t>
      </w:r>
      <w:r w:rsidRPr="00776264">
        <w:fldChar w:fldCharType="end"/>
      </w:r>
      <w:bookmarkEnd w:id="21"/>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22" w:name="REF_TS102225"/>
      <w:r w:rsidRPr="00776264">
        <w:fldChar w:fldCharType="begin"/>
      </w:r>
      <w:r w:rsidRPr="00776264">
        <w:instrText>SEQ REF</w:instrText>
      </w:r>
      <w:r w:rsidRPr="00776264">
        <w:fldChar w:fldCharType="separate"/>
      </w:r>
      <w:r w:rsidRPr="00776264">
        <w:t>7</w:t>
      </w:r>
      <w:r w:rsidRPr="00776264">
        <w:fldChar w:fldCharType="end"/>
      </w:r>
      <w:bookmarkEnd w:id="22"/>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23" w:name="REF_TS102226"/>
      <w:r w:rsidRPr="00776264">
        <w:fldChar w:fldCharType="begin"/>
      </w:r>
      <w:r w:rsidRPr="00776264">
        <w:instrText>SEQ REF</w:instrText>
      </w:r>
      <w:r w:rsidRPr="00776264">
        <w:fldChar w:fldCharType="separate"/>
      </w:r>
      <w:r w:rsidRPr="00776264">
        <w:t>8</w:t>
      </w:r>
      <w:r w:rsidRPr="00776264">
        <w:fldChar w:fldCharType="end"/>
      </w:r>
      <w:bookmarkEnd w:id="23"/>
      <w:r w:rsidRPr="00776264">
        <w:t>]</w:t>
      </w:r>
      <w:r w:rsidRPr="00776264">
        <w:tab/>
      </w:r>
      <w:r w:rsidRPr="00A656D0">
        <w:t>ETSI TS 102 226</w:t>
      </w:r>
      <w:r w:rsidRPr="00776264">
        <w:t xml:space="preserve"> (V11.0.0): "Smart Cards; Remote APDU structure for UICC based applications (Release 11)".</w:t>
      </w:r>
    </w:p>
    <w:p w14:paraId="6E77C88A" w14:textId="77777777" w:rsidR="00832BD1" w:rsidRPr="00776264" w:rsidRDefault="003A296B" w:rsidP="003A296B">
      <w:pPr>
        <w:pStyle w:val="EX"/>
        <w:rPr>
          <w:rFonts w:eastAsia="MS Mincho"/>
          <w:lang w:eastAsia="zh-CN"/>
        </w:rPr>
      </w:pPr>
      <w:r w:rsidRPr="00776264">
        <w:t>[</w:t>
      </w:r>
      <w:bookmarkStart w:id="24" w:name="REF_3GPPTS31115"/>
      <w:r w:rsidRPr="00776264">
        <w:fldChar w:fldCharType="begin"/>
      </w:r>
      <w:r w:rsidRPr="00776264">
        <w:instrText>SEQ REF</w:instrText>
      </w:r>
      <w:r w:rsidRPr="00776264">
        <w:fldChar w:fldCharType="separate"/>
      </w:r>
      <w:r w:rsidRPr="00776264">
        <w:t>9</w:t>
      </w:r>
      <w:r w:rsidRPr="00776264">
        <w:fldChar w:fldCharType="end"/>
      </w:r>
      <w:bookmarkEnd w:id="24"/>
      <w:r w:rsidRPr="00776264">
        <w:t>]</w:t>
      </w:r>
      <w:r w:rsidRPr="00776264">
        <w:tab/>
      </w:r>
      <w:r w:rsidRPr="00A656D0">
        <w:t>3GPP TS 31.115</w:t>
      </w:r>
      <w:r w:rsidRPr="00776264">
        <w:t xml:space="preserve"> (V10.1.0): "</w:t>
      </w:r>
      <w:del w:id="25" w:author="Catherine Lavigne" w:date="2018-03-05T16:32:00Z">
        <w:r w:rsidR="000A3C93" w:rsidRPr="00776264" w:rsidDel="000A3C93">
          <w:delText>Remote APDU Structure for (U)SIM Toolkit applications</w:delText>
        </w:r>
      </w:del>
      <w:del w:id="26" w:author="Wolfgang Granzow" w:date="2018-03-09T18:40:00Z">
        <w:r w:rsidR="000A3C93" w:rsidRPr="00776264" w:rsidDel="00CD5B49">
          <w:delText xml:space="preserve"> </w:delText>
        </w:r>
      </w:del>
      <w:ins w:id="27" w:author="Catherine Lavigne" w:date="2018-03-05T16:32:00Z">
        <w:del w:id="28" w:author="Wolfgang Granzow" w:date="2018-03-09T18:40:00Z">
          <w:r w:rsidR="000A3C93" w:rsidRPr="00776264" w:rsidDel="00CD5B49">
            <w:delText xml:space="preserve">3rd Generation Partnership Project; Technical Specification Group Core Network and Terminals; </w:delText>
          </w:r>
        </w:del>
        <w:r w:rsidR="000A3C93" w:rsidRPr="00776264">
          <w:t>Secured packet structure for (Universal) Subscriber Identity Module (U)SIM Toolkit applications (</w:t>
        </w:r>
        <w:r w:rsidR="000A3C93" w:rsidRPr="00776264">
          <w:rPr>
            <w:rStyle w:val="ZGSM"/>
          </w:rPr>
          <w:t>Release 10</w:t>
        </w:r>
        <w:r w:rsidR="000A3C93" w:rsidRPr="00776264">
          <w:t>)</w:t>
        </w:r>
      </w:ins>
      <w:r w:rsidRPr="00776264">
        <w:t>".</w:t>
      </w:r>
    </w:p>
    <w:p w14:paraId="04554268" w14:textId="77777777" w:rsidR="00832BD1" w:rsidRPr="00776264" w:rsidRDefault="003A296B" w:rsidP="003A296B">
      <w:pPr>
        <w:pStyle w:val="EX"/>
      </w:pPr>
      <w:r w:rsidRPr="00776264">
        <w:t>[</w:t>
      </w:r>
      <w:bookmarkStart w:id="29" w:name="REF_3GPPTS31116"/>
      <w:r w:rsidRPr="00776264">
        <w:fldChar w:fldCharType="begin"/>
      </w:r>
      <w:r w:rsidRPr="00776264">
        <w:instrText>SEQ REF</w:instrText>
      </w:r>
      <w:r w:rsidRPr="00776264">
        <w:fldChar w:fldCharType="separate"/>
      </w:r>
      <w:r w:rsidRPr="00776264">
        <w:t>10</w:t>
      </w:r>
      <w:r w:rsidRPr="00776264">
        <w:fldChar w:fldCharType="end"/>
      </w:r>
      <w:bookmarkEnd w:id="29"/>
      <w:r w:rsidRPr="00776264">
        <w:t>]</w:t>
      </w:r>
      <w:r w:rsidRPr="00776264">
        <w:tab/>
      </w:r>
      <w:r w:rsidRPr="00A656D0">
        <w:t>3GPP TS 31.116</w:t>
      </w:r>
      <w:r w:rsidRPr="00776264">
        <w:t xml:space="preserve"> (V10.2.0): "Remote APDU Structure for (Universal) Subscriber Identity Module (U)SIM Toolkit applications (Release 10)".</w:t>
      </w:r>
    </w:p>
    <w:p w14:paraId="55E15563" w14:textId="77777777" w:rsidR="00832BD1" w:rsidRPr="00776264" w:rsidRDefault="003A296B" w:rsidP="003A296B">
      <w:pPr>
        <w:pStyle w:val="EX"/>
      </w:pPr>
      <w:r w:rsidRPr="00776264">
        <w:t>[</w:t>
      </w:r>
      <w:bookmarkStart w:id="30" w:name="REF_3GPP2CS0078_0"/>
      <w:r w:rsidRPr="00776264">
        <w:fldChar w:fldCharType="begin"/>
      </w:r>
      <w:r w:rsidRPr="00776264">
        <w:instrText>SEQ REF</w:instrText>
      </w:r>
      <w:r w:rsidRPr="00776264">
        <w:fldChar w:fldCharType="separate"/>
      </w:r>
      <w:r w:rsidRPr="00776264">
        <w:t>11</w:t>
      </w:r>
      <w:r w:rsidRPr="00776264">
        <w:fldChar w:fldCharType="end"/>
      </w:r>
      <w:bookmarkEnd w:id="30"/>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31" w:name="REF_3GPP2CS0079_0"/>
      <w:r w:rsidRPr="00776264">
        <w:fldChar w:fldCharType="begin"/>
      </w:r>
      <w:r w:rsidRPr="00776264">
        <w:instrText>SEQ REF</w:instrText>
      </w:r>
      <w:r w:rsidRPr="00776264">
        <w:fldChar w:fldCharType="separate"/>
      </w:r>
      <w:r w:rsidRPr="00776264">
        <w:t>12</w:t>
      </w:r>
      <w:r w:rsidRPr="00776264">
        <w:fldChar w:fldCharType="end"/>
      </w:r>
      <w:bookmarkEnd w:id="31"/>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32" w:name="REF_3GPPTS33220"/>
      <w:r w:rsidRPr="00776264">
        <w:fldChar w:fldCharType="begin"/>
      </w:r>
      <w:r w:rsidRPr="00776264">
        <w:instrText>SEQ REF</w:instrText>
      </w:r>
      <w:r w:rsidRPr="00776264">
        <w:fldChar w:fldCharType="separate"/>
      </w:r>
      <w:r w:rsidRPr="00776264">
        <w:t>13</w:t>
      </w:r>
      <w:r w:rsidRPr="00776264">
        <w:fldChar w:fldCharType="end"/>
      </w:r>
      <w:bookmarkEnd w:id="32"/>
      <w:r w:rsidRPr="00776264">
        <w:t>]</w:t>
      </w:r>
      <w:r w:rsidRPr="00776264">
        <w:tab/>
      </w:r>
      <w:r w:rsidRPr="00A656D0">
        <w:t>3GPP TS 33.220</w:t>
      </w:r>
      <w:r w:rsidRPr="00776264">
        <w:t>: "Generic Authentication Architecture (GAA); Generic Bootstrapping Architecture (GBA)".</w:t>
      </w:r>
    </w:p>
    <w:p w14:paraId="25A8ECF6" w14:textId="77777777" w:rsidR="00842220" w:rsidRPr="00776264" w:rsidRDefault="003A296B" w:rsidP="003A296B">
      <w:pPr>
        <w:pStyle w:val="EX"/>
      </w:pPr>
      <w:r w:rsidRPr="00776264">
        <w:t>[</w:t>
      </w:r>
      <w:bookmarkStart w:id="33" w:name="REF_3GPP2SS0109_A"/>
      <w:r w:rsidRPr="00776264">
        <w:fldChar w:fldCharType="begin"/>
      </w:r>
      <w:r w:rsidRPr="00776264">
        <w:instrText>SEQ REF</w:instrText>
      </w:r>
      <w:r w:rsidRPr="00776264">
        <w:fldChar w:fldCharType="separate"/>
      </w:r>
      <w:r w:rsidRPr="00776264">
        <w:t>14</w:t>
      </w:r>
      <w:r w:rsidRPr="00776264">
        <w:fldChar w:fldCharType="end"/>
      </w:r>
      <w:bookmarkEnd w:id="33"/>
      <w:r w:rsidRPr="00776264">
        <w:t>]</w:t>
      </w:r>
      <w:r w:rsidRPr="00776264">
        <w:tab/>
      </w:r>
      <w:r w:rsidRPr="00A656D0">
        <w:t>3GPP2 S.S0109-</w:t>
      </w:r>
      <w:del w:id="34" w:author="Catherine Lavigne" w:date="2018-03-06T16:10:00Z">
        <w:r w:rsidRPr="00A656D0" w:rsidDel="004574A5">
          <w:delText>A</w:delText>
        </w:r>
      </w:del>
      <w:ins w:id="35" w:author="Catherine Lavigne" w:date="2018-03-06T16:10:00Z">
        <w:r w:rsidR="004574A5" w:rsidRPr="00A656D0">
          <w:t>0</w:t>
        </w:r>
      </w:ins>
      <w:r w:rsidRPr="00776264">
        <w:t>: "Generic Bootstrapping Architecture (GBA) Framework".</w:t>
      </w:r>
    </w:p>
    <w:p w14:paraId="5C975CE0" w14:textId="77777777" w:rsidR="00BA49B0" w:rsidRPr="00776264" w:rsidRDefault="003A296B" w:rsidP="003A296B">
      <w:pPr>
        <w:pStyle w:val="EX"/>
      </w:pPr>
      <w:r w:rsidRPr="00776264">
        <w:t>[</w:t>
      </w:r>
      <w:bookmarkStart w:id="36" w:name="REF_IETFRFC4279"/>
      <w:r w:rsidRPr="00776264">
        <w:fldChar w:fldCharType="begin"/>
      </w:r>
      <w:r w:rsidRPr="00776264">
        <w:instrText>SEQ REF</w:instrText>
      </w:r>
      <w:r w:rsidRPr="00776264">
        <w:fldChar w:fldCharType="separate"/>
      </w:r>
      <w:r w:rsidRPr="00776264">
        <w:t>15</w:t>
      </w:r>
      <w:r w:rsidRPr="00776264">
        <w:fldChar w:fldCharType="end"/>
      </w:r>
      <w:bookmarkEnd w:id="36"/>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37" w:name="REF_VOID_16"/>
      <w:r w:rsidRPr="00776264">
        <w:fldChar w:fldCharType="begin"/>
      </w:r>
      <w:r w:rsidRPr="00776264">
        <w:instrText>SEQ REF</w:instrText>
      </w:r>
      <w:r w:rsidRPr="00776264">
        <w:fldChar w:fldCharType="separate"/>
      </w:r>
      <w:r w:rsidRPr="00776264">
        <w:t>16</w:t>
      </w:r>
      <w:r w:rsidRPr="00776264">
        <w:fldChar w:fldCharType="end"/>
      </w:r>
      <w:bookmarkEnd w:id="37"/>
      <w:r w:rsidRPr="00776264">
        <w:t>]</w:t>
      </w:r>
      <w:r w:rsidRPr="00776264">
        <w:tab/>
        <w:t>Void.</w:t>
      </w:r>
    </w:p>
    <w:p w14:paraId="785FDF11" w14:textId="77777777" w:rsidR="00BE633F" w:rsidRPr="00776264" w:rsidRDefault="003A296B" w:rsidP="003A296B">
      <w:pPr>
        <w:pStyle w:val="EX"/>
      </w:pPr>
      <w:r w:rsidRPr="00776264">
        <w:t>[</w:t>
      </w:r>
      <w:bookmarkStart w:id="38" w:name="REF_VOID_17"/>
      <w:r w:rsidRPr="00776264">
        <w:fldChar w:fldCharType="begin"/>
      </w:r>
      <w:r w:rsidRPr="00776264">
        <w:instrText>SEQ REF</w:instrText>
      </w:r>
      <w:r w:rsidRPr="00776264">
        <w:fldChar w:fldCharType="separate"/>
      </w:r>
      <w:r w:rsidRPr="00776264">
        <w:t>17</w:t>
      </w:r>
      <w:r w:rsidRPr="00776264">
        <w:fldChar w:fldCharType="end"/>
      </w:r>
      <w:bookmarkEnd w:id="38"/>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39" w:name="REF_IETFRFC5705"/>
      <w:r w:rsidRPr="00776264">
        <w:fldChar w:fldCharType="begin"/>
      </w:r>
      <w:r w:rsidRPr="00776264">
        <w:instrText>SEQ REF</w:instrText>
      </w:r>
      <w:r w:rsidRPr="00776264">
        <w:fldChar w:fldCharType="separate"/>
      </w:r>
      <w:r w:rsidRPr="00776264">
        <w:t>18</w:t>
      </w:r>
      <w:r w:rsidRPr="00776264">
        <w:fldChar w:fldCharType="end"/>
      </w:r>
      <w:bookmarkEnd w:id="39"/>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40"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40"/>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77777777" w:rsidR="003260C2" w:rsidRPr="00776264" w:rsidRDefault="003A296B" w:rsidP="0022363E">
      <w:pPr>
        <w:pStyle w:val="EX"/>
        <w:keepNext/>
        <w:keepLines w:val="0"/>
        <w:rPr>
          <w:rFonts w:eastAsia="MS Mincho"/>
          <w:lang w:eastAsia="zh-CN"/>
        </w:rPr>
      </w:pPr>
      <w:r w:rsidRPr="00776264">
        <w:rPr>
          <w:rFonts w:eastAsia="MS Mincho"/>
          <w:lang w:eastAsia="zh-CN"/>
        </w:rPr>
        <w:lastRenderedPageBreak/>
        <w:t>[</w:t>
      </w:r>
      <w:bookmarkStart w:id="41"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41"/>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del w:id="42" w:author="Catherine Lavigne" w:date="2018-03-06T16:13:00Z">
        <w:r w:rsidRPr="00A656D0" w:rsidDel="004574A5">
          <w:rPr>
            <w:rFonts w:eastAsia="MS Mincho"/>
            <w:lang w:eastAsia="zh-CN"/>
          </w:rPr>
          <w:delText xml:space="preserve">March </w:delText>
        </w:r>
      </w:del>
      <w:ins w:id="43" w:author="Catherine Lavigne" w:date="2018-03-06T16:13:00Z">
        <w:r w:rsidR="004574A5" w:rsidRPr="00A656D0">
          <w:rPr>
            <w:rFonts w:eastAsia="MS Mincho"/>
            <w:lang w:eastAsia="zh-CN"/>
          </w:rPr>
          <w:t xml:space="preserve">January </w:t>
        </w:r>
      </w:ins>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9" w:history="1">
        <w:r w:rsidR="00BD0333" w:rsidRPr="00A656D0">
          <w:rPr>
            <w:rStyle w:val="Hyperlink"/>
            <w:rFonts w:eastAsia="MS Mincho"/>
            <w:lang w:eastAsia="zh-CN"/>
          </w:rPr>
          <w:t>http://www.unicode.org</w:t>
        </w:r>
      </w:hyperlink>
      <w:r w:rsidRPr="00776264">
        <w:rPr>
          <w:rFonts w:eastAsia="MS Mincho"/>
          <w:lang w:eastAsia="zh-CN"/>
        </w:rPr>
        <w:t>.</w:t>
      </w:r>
    </w:p>
    <w:p w14:paraId="6CC35112" w14:textId="77777777" w:rsidR="00DC2E58" w:rsidRPr="00776264" w:rsidRDefault="003A296B" w:rsidP="003A296B">
      <w:pPr>
        <w:pStyle w:val="EX"/>
      </w:pPr>
      <w:r w:rsidRPr="00776264">
        <w:t>[</w:t>
      </w:r>
      <w:bookmarkStart w:id="44"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44"/>
      <w:r w:rsidRPr="00776264">
        <w:t>]</w:t>
      </w:r>
      <w:r w:rsidRPr="00776264">
        <w:tab/>
      </w:r>
      <w:r w:rsidRPr="00A656D0">
        <w:t>GlobalPlatform</w:t>
      </w:r>
      <w:ins w:id="45" w:author="Catherine Lavigne" w:date="2018-03-06T16:17:00Z">
        <w:r w:rsidR="007765CB" w:rsidRPr="007765CB">
          <w:rPr>
            <w:rFonts w:ascii="Arial" w:hAnsi="Arial" w:cs="Arial"/>
            <w:vertAlign w:val="superscript"/>
            <w:rPrChange w:id="46" w:author="Catherine Lavigne" w:date="2018-03-06T16:17:00Z">
              <w:rPr>
                <w:rFonts w:ascii="Arial" w:hAnsi="Arial" w:cs="Arial"/>
                <w:sz w:val="18"/>
                <w:szCs w:val="18"/>
                <w:vertAlign w:val="superscript"/>
              </w:rPr>
            </w:rPrChange>
          </w:rPr>
          <w:t>®</w:t>
        </w:r>
      </w:ins>
      <w:r w:rsidRPr="00A656D0">
        <w:t xml:space="preserve"> Device Technology TEE Management </w:t>
      </w:r>
      <w:del w:id="47" w:author="Catherine Lavigne" w:date="2018-03-06T16:18:00Z">
        <w:r w:rsidRPr="00A656D0" w:rsidDel="007765CB">
          <w:delText>framework</w:delText>
        </w:r>
      </w:del>
      <w:ins w:id="48" w:author="Catherine Lavigne" w:date="2018-03-06T16:18:00Z">
        <w:r w:rsidR="007765CB" w:rsidRPr="00A656D0">
          <w:t>Framework (TMF)</w:t>
        </w:r>
      </w:ins>
      <w:del w:id="49" w:author="Catherine Lavigne" w:date="2018-03-06T16:18:00Z">
        <w:r w:rsidRPr="00A656D0" w:rsidDel="007765CB">
          <w:delText>,</w:delText>
        </w:r>
      </w:del>
      <w:r w:rsidRPr="00A656D0">
        <w:t xml:space="preserve"> Version 1</w:t>
      </w:r>
      <w:del w:id="50" w:author="Catherine Lavigne" w:date="2018-03-06T16:17:00Z">
        <w:r w:rsidRPr="00A656D0" w:rsidDel="007765CB">
          <w:delText>.0</w:delText>
        </w:r>
      </w:del>
      <w:r w:rsidRPr="00A656D0">
        <w:t>.</w:t>
      </w:r>
    </w:p>
    <w:p w14:paraId="1C0A1FBE" w14:textId="77777777" w:rsidR="00DC2E58" w:rsidRPr="00776264" w:rsidRDefault="003A296B" w:rsidP="003A296B">
      <w:pPr>
        <w:pStyle w:val="EX"/>
      </w:pPr>
      <w:r w:rsidRPr="00776264">
        <w:t>[</w:t>
      </w:r>
      <w:bookmarkStart w:id="51"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51"/>
      <w:r w:rsidRPr="00776264">
        <w:t>]</w:t>
      </w:r>
      <w:r w:rsidRPr="00776264">
        <w:tab/>
      </w:r>
      <w:r w:rsidRPr="00A656D0">
        <w:t>GlobalPlatform</w:t>
      </w:r>
      <w:ins w:id="52" w:author="Catherine Lavigne" w:date="2018-03-06T16:17:00Z">
        <w:r w:rsidR="007765CB" w:rsidRPr="007765CB">
          <w:rPr>
            <w:rFonts w:ascii="Arial" w:hAnsi="Arial" w:cs="Arial"/>
            <w:vertAlign w:val="superscript"/>
            <w:rPrChange w:id="53" w:author="Catherine Lavigne" w:date="2018-03-06T16:19:00Z">
              <w:rPr>
                <w:rFonts w:ascii="Arial" w:hAnsi="Arial" w:cs="Arial"/>
                <w:sz w:val="18"/>
                <w:szCs w:val="18"/>
                <w:vertAlign w:val="superscript"/>
              </w:rPr>
            </w:rPrChange>
          </w:rPr>
          <w:t>®</w:t>
        </w:r>
      </w:ins>
      <w:r w:rsidRPr="00A656D0">
        <w:t xml:space="preserve"> Device Technology TEE System Architecture, Version 1.</w:t>
      </w:r>
      <w:del w:id="54" w:author="Catherine Lavigne" w:date="2018-03-06T16:19:00Z">
        <w:r w:rsidRPr="00A656D0" w:rsidDel="007765CB">
          <w:delText>0</w:delText>
        </w:r>
      </w:del>
      <w:ins w:id="55" w:author="Catherine Lavigne" w:date="2018-03-06T16:19:00Z">
        <w:r w:rsidR="007765CB" w:rsidRPr="00A656D0">
          <w:t>1</w:t>
        </w:r>
      </w:ins>
      <w:r w:rsidRPr="00A656D0">
        <w:t>.</w:t>
      </w:r>
    </w:p>
    <w:p w14:paraId="4B708DC5" w14:textId="77777777" w:rsidR="00DC2E58" w:rsidRPr="00776264" w:rsidRDefault="003A296B" w:rsidP="003A296B">
      <w:pPr>
        <w:pStyle w:val="EX"/>
      </w:pPr>
      <w:r w:rsidRPr="00776264">
        <w:t>[</w:t>
      </w:r>
      <w:bookmarkStart w:id="56" w:name="REF_TS102671"/>
      <w:r w:rsidRPr="00776264">
        <w:fldChar w:fldCharType="begin"/>
      </w:r>
      <w:r w:rsidRPr="00776264">
        <w:instrText>SEQ REF</w:instrText>
      </w:r>
      <w:r w:rsidRPr="00776264">
        <w:fldChar w:fldCharType="separate"/>
      </w:r>
      <w:r w:rsidRPr="00776264">
        <w:t>23</w:t>
      </w:r>
      <w:r w:rsidRPr="00776264">
        <w:fldChar w:fldCharType="end"/>
      </w:r>
      <w:bookmarkEnd w:id="56"/>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57" w:name="REF_TS102221"/>
      <w:r w:rsidRPr="00776264">
        <w:fldChar w:fldCharType="begin"/>
      </w:r>
      <w:r w:rsidRPr="00776264">
        <w:instrText>SEQ REF</w:instrText>
      </w:r>
      <w:r w:rsidRPr="00776264">
        <w:fldChar w:fldCharType="separate"/>
      </w:r>
      <w:r w:rsidRPr="00776264">
        <w:t>24</w:t>
      </w:r>
      <w:r w:rsidRPr="00776264">
        <w:fldChar w:fldCharType="end"/>
      </w:r>
      <w:bookmarkEnd w:id="57"/>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58" w:name="REF_TS102484"/>
      <w:r w:rsidRPr="00776264">
        <w:fldChar w:fldCharType="begin"/>
      </w:r>
      <w:r w:rsidRPr="00776264">
        <w:instrText>SEQ REF</w:instrText>
      </w:r>
      <w:r w:rsidRPr="00776264">
        <w:fldChar w:fldCharType="separate"/>
      </w:r>
      <w:r w:rsidRPr="00776264">
        <w:t>25</w:t>
      </w:r>
      <w:r w:rsidRPr="00776264">
        <w:fldChar w:fldCharType="end"/>
      </w:r>
      <w:bookmarkEnd w:id="58"/>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59" w:name="REF_ISOIEC7816_4"/>
      <w:r w:rsidRPr="00776264">
        <w:fldChar w:fldCharType="begin"/>
      </w:r>
      <w:r w:rsidRPr="00776264">
        <w:instrText>SEQ REF</w:instrText>
      </w:r>
      <w:r w:rsidRPr="00776264">
        <w:fldChar w:fldCharType="separate"/>
      </w:r>
      <w:r w:rsidRPr="00776264">
        <w:t>26</w:t>
      </w:r>
      <w:r w:rsidRPr="00776264">
        <w:fldChar w:fldCharType="end"/>
      </w:r>
      <w:bookmarkEnd w:id="59"/>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60" w:name="REF_TS101220"/>
      <w:r w:rsidRPr="00776264">
        <w:fldChar w:fldCharType="begin"/>
      </w:r>
      <w:r w:rsidRPr="00776264">
        <w:instrText>SEQ REF</w:instrText>
      </w:r>
      <w:r w:rsidRPr="00776264">
        <w:fldChar w:fldCharType="separate"/>
      </w:r>
      <w:r w:rsidRPr="00776264">
        <w:t>27</w:t>
      </w:r>
      <w:r w:rsidRPr="00776264">
        <w:fldChar w:fldCharType="end"/>
      </w:r>
      <w:bookmarkEnd w:id="60"/>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61" w:name="REF_VOID_28"/>
      <w:r w:rsidRPr="00776264">
        <w:fldChar w:fldCharType="begin"/>
      </w:r>
      <w:r w:rsidRPr="00776264">
        <w:instrText>SEQ REF</w:instrText>
      </w:r>
      <w:r w:rsidRPr="00776264">
        <w:fldChar w:fldCharType="separate"/>
      </w:r>
      <w:r w:rsidRPr="00776264">
        <w:t>28</w:t>
      </w:r>
      <w:r w:rsidRPr="00776264">
        <w:fldChar w:fldCharType="end"/>
      </w:r>
      <w:bookmarkEnd w:id="61"/>
      <w:r w:rsidRPr="00776264">
        <w:t>]</w:t>
      </w:r>
      <w:r w:rsidRPr="00776264">
        <w:tab/>
        <w:t>Void.</w:t>
      </w:r>
    </w:p>
    <w:p w14:paraId="0EA52A26" w14:textId="77777777" w:rsidR="00A77113" w:rsidRPr="00776264" w:rsidRDefault="003A296B" w:rsidP="003A296B">
      <w:pPr>
        <w:pStyle w:val="EX"/>
      </w:pPr>
      <w:r w:rsidRPr="00776264">
        <w:t>[</w:t>
      </w:r>
      <w:bookmarkStart w:id="62" w:name="REF_VOID_29"/>
      <w:r w:rsidRPr="00776264">
        <w:fldChar w:fldCharType="begin"/>
      </w:r>
      <w:r w:rsidRPr="00776264">
        <w:instrText>SEQ REF</w:instrText>
      </w:r>
      <w:r w:rsidRPr="00776264">
        <w:fldChar w:fldCharType="separate"/>
      </w:r>
      <w:r w:rsidRPr="00776264">
        <w:t>29</w:t>
      </w:r>
      <w:r w:rsidRPr="00776264">
        <w:fldChar w:fldCharType="end"/>
      </w:r>
      <w:bookmarkEnd w:id="62"/>
      <w:r w:rsidRPr="00776264">
        <w:t>]</w:t>
      </w:r>
      <w:r w:rsidRPr="00776264">
        <w:tab/>
        <w:t>Void.</w:t>
      </w:r>
    </w:p>
    <w:p w14:paraId="714EB7D6" w14:textId="77777777" w:rsidR="001C4102" w:rsidRPr="00776264" w:rsidRDefault="003A296B" w:rsidP="003A296B">
      <w:pPr>
        <w:pStyle w:val="EX"/>
      </w:pPr>
      <w:r w:rsidRPr="00776264">
        <w:t>[</w:t>
      </w:r>
      <w:bookmarkStart w:id="63" w:name="REF_VOID_30"/>
      <w:r w:rsidRPr="00776264">
        <w:fldChar w:fldCharType="begin"/>
      </w:r>
      <w:r w:rsidRPr="00776264">
        <w:instrText>SEQ REF</w:instrText>
      </w:r>
      <w:r w:rsidRPr="00776264">
        <w:fldChar w:fldCharType="separate"/>
      </w:r>
      <w:r w:rsidRPr="00776264">
        <w:t>30</w:t>
      </w:r>
      <w:r w:rsidRPr="00776264">
        <w:fldChar w:fldCharType="end"/>
      </w:r>
      <w:bookmarkEnd w:id="63"/>
      <w:r w:rsidRPr="00776264">
        <w:t>]</w:t>
      </w:r>
      <w:r w:rsidRPr="00776264">
        <w:tab/>
        <w:t>Void.</w:t>
      </w:r>
    </w:p>
    <w:p w14:paraId="73EF8A3F" w14:textId="77777777" w:rsidR="000026EA" w:rsidRPr="00776264" w:rsidRDefault="003A296B" w:rsidP="003A296B">
      <w:pPr>
        <w:pStyle w:val="EX"/>
      </w:pPr>
      <w:r w:rsidRPr="00776264">
        <w:t>[</w:t>
      </w:r>
      <w:bookmarkStart w:id="64" w:name="REF_IETFRFC6655"/>
      <w:r w:rsidRPr="00776264">
        <w:fldChar w:fldCharType="begin"/>
      </w:r>
      <w:r w:rsidRPr="00776264">
        <w:instrText>SEQ REF</w:instrText>
      </w:r>
      <w:r w:rsidRPr="00776264">
        <w:fldChar w:fldCharType="separate"/>
      </w:r>
      <w:r w:rsidRPr="00776264">
        <w:t>31</w:t>
      </w:r>
      <w:r w:rsidRPr="00776264">
        <w:fldChar w:fldCharType="end"/>
      </w:r>
      <w:bookmarkEnd w:id="64"/>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65" w:name="REF_IETFRFC5289"/>
      <w:r w:rsidRPr="00776264">
        <w:fldChar w:fldCharType="begin"/>
      </w:r>
      <w:r w:rsidRPr="00776264">
        <w:instrText>SEQ REF</w:instrText>
      </w:r>
      <w:r w:rsidRPr="00776264">
        <w:fldChar w:fldCharType="separate"/>
      </w:r>
      <w:r w:rsidRPr="00776264">
        <w:t>32</w:t>
      </w:r>
      <w:r w:rsidRPr="00776264">
        <w:fldChar w:fldCharType="end"/>
      </w:r>
      <w:bookmarkEnd w:id="65"/>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66" w:name="REF_IETFRFC2104"/>
      <w:r w:rsidRPr="00776264">
        <w:fldChar w:fldCharType="begin"/>
      </w:r>
      <w:r w:rsidRPr="00776264">
        <w:instrText>SEQ REF</w:instrText>
      </w:r>
      <w:r w:rsidRPr="00776264">
        <w:fldChar w:fldCharType="separate"/>
      </w:r>
      <w:r w:rsidRPr="00776264">
        <w:t>33</w:t>
      </w:r>
      <w:r w:rsidRPr="00776264">
        <w:fldChar w:fldCharType="end"/>
      </w:r>
      <w:bookmarkEnd w:id="66"/>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67" w:name="REF_IETFRFC5280"/>
      <w:r w:rsidRPr="00776264">
        <w:fldChar w:fldCharType="begin"/>
      </w:r>
      <w:r w:rsidRPr="00776264">
        <w:instrText>SEQ REF</w:instrText>
      </w:r>
      <w:r w:rsidRPr="00776264">
        <w:fldChar w:fldCharType="separate"/>
      </w:r>
      <w:r w:rsidRPr="00776264">
        <w:t>34</w:t>
      </w:r>
      <w:r w:rsidRPr="00776264">
        <w:fldChar w:fldCharType="end"/>
      </w:r>
      <w:bookmarkEnd w:id="67"/>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68" w:name="REF_IETFRFC6960"/>
      <w:r w:rsidRPr="00776264">
        <w:fldChar w:fldCharType="begin"/>
      </w:r>
      <w:r w:rsidRPr="00776264">
        <w:instrText>SEQ REF</w:instrText>
      </w:r>
      <w:r w:rsidRPr="00776264">
        <w:fldChar w:fldCharType="separate"/>
      </w:r>
      <w:r w:rsidRPr="00776264">
        <w:t>35</w:t>
      </w:r>
      <w:r w:rsidRPr="00776264">
        <w:fldChar w:fldCharType="end"/>
      </w:r>
      <w:bookmarkEnd w:id="68"/>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69" w:name="REF_IETFRFC6961"/>
      <w:r w:rsidRPr="00776264">
        <w:fldChar w:fldCharType="begin"/>
      </w:r>
      <w:r w:rsidRPr="00776264">
        <w:instrText>SEQ REF</w:instrText>
      </w:r>
      <w:r w:rsidRPr="00776264">
        <w:fldChar w:fldCharType="separate"/>
      </w:r>
      <w:r w:rsidRPr="00776264">
        <w:t>36</w:t>
      </w:r>
      <w:r w:rsidRPr="00776264">
        <w:fldChar w:fldCharType="end"/>
      </w:r>
      <w:bookmarkEnd w:id="69"/>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70" w:name="REF_IETFRFC7250"/>
      <w:r w:rsidRPr="00776264">
        <w:fldChar w:fldCharType="begin"/>
      </w:r>
      <w:r w:rsidRPr="00776264">
        <w:instrText>SEQ REF</w:instrText>
      </w:r>
      <w:r w:rsidRPr="00776264">
        <w:fldChar w:fldCharType="separate"/>
      </w:r>
      <w:r w:rsidRPr="00776264">
        <w:t>37</w:t>
      </w:r>
      <w:r w:rsidRPr="00776264">
        <w:fldChar w:fldCharType="end"/>
      </w:r>
      <w:bookmarkEnd w:id="70"/>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71" w:name="REF_IETFRFC7252"/>
      <w:r w:rsidRPr="00776264">
        <w:fldChar w:fldCharType="begin"/>
      </w:r>
      <w:r w:rsidRPr="00776264">
        <w:instrText>SEQ REF</w:instrText>
      </w:r>
      <w:r w:rsidRPr="00776264">
        <w:fldChar w:fldCharType="separate"/>
      </w:r>
      <w:r w:rsidRPr="00776264">
        <w:t>38</w:t>
      </w:r>
      <w:r w:rsidRPr="00776264">
        <w:fldChar w:fldCharType="end"/>
      </w:r>
      <w:bookmarkEnd w:id="71"/>
      <w:r w:rsidRPr="00776264">
        <w:t>]</w:t>
      </w:r>
      <w:r w:rsidRPr="00776264">
        <w:tab/>
      </w:r>
      <w:r w:rsidRPr="00A656D0">
        <w:t>IETF RFC 7252</w:t>
      </w:r>
      <w:r w:rsidRPr="00776264">
        <w:t>: "The Constrained Application Protocol (CoAP)".</w:t>
      </w:r>
    </w:p>
    <w:p w14:paraId="1DD4B4FA" w14:textId="0B6A0B09" w:rsidR="00450437" w:rsidRPr="00776264" w:rsidRDefault="003A296B" w:rsidP="003A296B">
      <w:pPr>
        <w:pStyle w:val="EX"/>
      </w:pPr>
      <w:r w:rsidRPr="00776264">
        <w:t>[</w:t>
      </w:r>
      <w:bookmarkStart w:id="72"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72"/>
      <w:r w:rsidRPr="00776264">
        <w:t>]</w:t>
      </w:r>
      <w:r w:rsidRPr="00776264">
        <w:tab/>
      </w:r>
      <w:ins w:id="73" w:author="Wolfgang Granzow" w:date="2018-03-09T19:08:00Z">
        <w:r w:rsidR="00EB40CB">
          <w:t>Federal Information Processing Standard (FIPS) 186-4</w:t>
        </w:r>
      </w:ins>
      <w:del w:id="74" w:author="Wolfgang Granzow" w:date="2018-03-09T19:08:00Z">
        <w:r w:rsidRPr="00776264" w:rsidDel="00EB40CB">
          <w:delText>National Institute of Standards and Technology (July 1999)</w:delText>
        </w:r>
      </w:del>
      <w:r w:rsidRPr="00776264">
        <w:t>: "</w:t>
      </w:r>
      <w:ins w:id="75" w:author="Wolfgang Granzow" w:date="2018-03-09T19:09:00Z">
        <w:r w:rsidR="004A7A6F" w:rsidRPr="004A7A6F">
          <w:t>Digital Signature Standard</w:t>
        </w:r>
      </w:ins>
      <w:ins w:id="76" w:author="Wolfgang Granzow" w:date="2018-03-09T19:11:00Z">
        <w:r w:rsidR="004A7A6F">
          <w:t xml:space="preserve"> (DSS)</w:t>
        </w:r>
      </w:ins>
      <w:del w:id="77" w:author="Wolfgang Granzow" w:date="2018-03-09T19:09:00Z">
        <w:r w:rsidRPr="00776264" w:rsidDel="004A7A6F">
          <w:delText>Recommended Elliptic Curves for Federal Government user</w:delText>
        </w:r>
      </w:del>
      <w:r w:rsidRPr="00776264">
        <w:t>".</w:t>
      </w:r>
    </w:p>
    <w:p w14:paraId="042FA873" w14:textId="5F2BCE62" w:rsidR="007868E7" w:rsidRPr="00776264" w:rsidRDefault="00450437" w:rsidP="00450437">
      <w:pPr>
        <w:pStyle w:val="NO"/>
      </w:pPr>
      <w:r w:rsidRPr="00776264">
        <w:t>NOTE:</w:t>
      </w:r>
      <w:r w:rsidRPr="00776264">
        <w:tab/>
        <w:t>Available at</w:t>
      </w:r>
      <w:r w:rsidR="007868E7" w:rsidRPr="00776264">
        <w:t xml:space="preserve"> </w:t>
      </w:r>
      <w:ins w:id="78" w:author="Wolfgang Granzow" w:date="2018-03-09T19:36:00Z">
        <w:r w:rsidR="00FD3BC6">
          <w:fldChar w:fldCharType="begin"/>
        </w:r>
        <w:r w:rsidR="00FD3BC6">
          <w:instrText xml:space="preserve"> HYPERLINK "</w:instrText>
        </w:r>
      </w:ins>
      <w:ins w:id="79" w:author="Wolfgang Granzow" w:date="2018-03-09T19:10:00Z">
        <w:r w:rsidR="00FD3BC6" w:rsidRPr="004A7A6F">
          <w:instrText>https://csrc.nist.gov/publications/detail/fips/186/4/final</w:instrText>
        </w:r>
      </w:ins>
      <w:ins w:id="80" w:author="Wolfgang Granzow" w:date="2018-03-09T19:36:00Z">
        <w:r w:rsidR="00FD3BC6">
          <w:instrText xml:space="preserve">" </w:instrText>
        </w:r>
        <w:r w:rsidR="00FD3BC6">
          <w:fldChar w:fldCharType="separate"/>
        </w:r>
      </w:ins>
      <w:ins w:id="81" w:author="Wolfgang Granzow" w:date="2018-03-09T19:10:00Z">
        <w:r w:rsidR="00FD3BC6" w:rsidRPr="0055675C">
          <w:rPr>
            <w:rStyle w:val="Hyperlink"/>
          </w:rPr>
          <w:t>https://csrc.nist.gov/publications/detail/fips/186/4/final</w:t>
        </w:r>
      </w:ins>
      <w:ins w:id="82" w:author="Wolfgang Granzow" w:date="2018-03-09T19:36:00Z">
        <w:r w:rsidR="00FD3BC6">
          <w:fldChar w:fldCharType="end"/>
        </w:r>
      </w:ins>
      <w:del w:id="83" w:author="Wolfgang Granzow" w:date="2018-03-09T19:10:00Z">
        <w:r w:rsidR="00CD5B49" w:rsidDel="004A7A6F">
          <w:fldChar w:fldCharType="begin"/>
        </w:r>
        <w:r w:rsidR="00CD5B49" w:rsidDel="004A7A6F">
          <w:delInstrText xml:space="preserve"> HYPERLINK "http://csrc.nist.gov/groups/ST/toolkit/documents/dss/NISTReCur.pdf" </w:delInstrText>
        </w:r>
        <w:r w:rsidR="00CD5B49" w:rsidDel="004A7A6F">
          <w:fldChar w:fldCharType="separate"/>
        </w:r>
        <w:r w:rsidRPr="00A656D0" w:rsidDel="004A7A6F">
          <w:rPr>
            <w:rStyle w:val="Hyperlink"/>
          </w:rPr>
          <w:delText>http://csrc.nist.gov/groups/ST/toolkit/documents/dss/NISTReCur.pdf</w:delText>
        </w:r>
        <w:r w:rsidR="00CD5B49" w:rsidDel="004A7A6F">
          <w:rPr>
            <w:rStyle w:val="Hyperlink"/>
          </w:rPr>
          <w:fldChar w:fldCharType="end"/>
        </w:r>
      </w:del>
      <w:ins w:id="84" w:author="Wolfgang Granzow" w:date="2018-03-09T19:36:00Z">
        <w:r w:rsidR="00FD3BC6">
          <w:t xml:space="preserve">. </w:t>
        </w:r>
      </w:ins>
      <w:del w:id="85" w:author="Wolfgang Granzow" w:date="2018-03-09T19:36:00Z">
        <w:r w:rsidRPr="00776264" w:rsidDel="00FD3BC6">
          <w:delText>.</w:delText>
        </w:r>
      </w:del>
      <w:ins w:id="86" w:author="Wolfgang Granzow" w:date="2018-03-09T19:10:00Z">
        <w:r w:rsidR="004A7A6F">
          <w:t xml:space="preserve"> </w:t>
        </w:r>
      </w:ins>
    </w:p>
    <w:p w14:paraId="335DFE26" w14:textId="77777777" w:rsidR="00AC739C" w:rsidRPr="00776264" w:rsidRDefault="003A296B" w:rsidP="003A296B">
      <w:pPr>
        <w:pStyle w:val="EX"/>
      </w:pPr>
      <w:r w:rsidRPr="00776264">
        <w:t>[</w:t>
      </w:r>
      <w:bookmarkStart w:id="87" w:name="REF_IETFRFC6920"/>
      <w:r w:rsidRPr="00776264">
        <w:fldChar w:fldCharType="begin"/>
      </w:r>
      <w:r w:rsidRPr="00776264">
        <w:instrText>SEQ REF</w:instrText>
      </w:r>
      <w:r w:rsidRPr="00776264">
        <w:fldChar w:fldCharType="separate"/>
      </w:r>
      <w:r w:rsidRPr="00776264">
        <w:t>40</w:t>
      </w:r>
      <w:r w:rsidRPr="00776264">
        <w:fldChar w:fldCharType="end"/>
      </w:r>
      <w:bookmarkEnd w:id="87"/>
      <w:r w:rsidRPr="00776264">
        <w:t>]</w:t>
      </w:r>
      <w:r w:rsidRPr="00776264">
        <w:tab/>
      </w:r>
      <w:r w:rsidRPr="00A656D0">
        <w:t>IETF RFC 6920</w:t>
      </w:r>
      <w:r w:rsidRPr="00776264">
        <w:t>: "Naming Things with Hashes".</w:t>
      </w:r>
    </w:p>
    <w:p w14:paraId="37EBBE63" w14:textId="77777777" w:rsidR="00AC739C" w:rsidRPr="00776264" w:rsidRDefault="003A296B" w:rsidP="003A296B">
      <w:pPr>
        <w:pStyle w:val="EX"/>
      </w:pPr>
      <w:r w:rsidRPr="00776264">
        <w:t>[</w:t>
      </w:r>
      <w:bookmarkStart w:id="88" w:name="REF_IETFRFC3548"/>
      <w:r w:rsidRPr="00776264">
        <w:fldChar w:fldCharType="begin"/>
      </w:r>
      <w:r w:rsidRPr="00776264">
        <w:instrText>SEQ REF</w:instrText>
      </w:r>
      <w:r w:rsidRPr="00776264">
        <w:fldChar w:fldCharType="separate"/>
      </w:r>
      <w:r w:rsidRPr="00776264">
        <w:t>41</w:t>
      </w:r>
      <w:r w:rsidRPr="00776264">
        <w:fldChar w:fldCharType="end"/>
      </w:r>
      <w:bookmarkEnd w:id="88"/>
      <w:r w:rsidRPr="00776264">
        <w:t>]</w:t>
      </w:r>
      <w:r w:rsidRPr="00776264">
        <w:tab/>
      </w:r>
      <w:r w:rsidRPr="00A656D0">
        <w:t xml:space="preserve">IETF RFC </w:t>
      </w:r>
      <w:del w:id="89" w:author="Wolfgang Granzow" w:date="2018-03-09T18:56:00Z">
        <w:r w:rsidRPr="00A656D0" w:rsidDel="00A269FC">
          <w:delText>3548</w:delText>
        </w:r>
      </w:del>
      <w:ins w:id="90" w:author="Wolfgang Granzow" w:date="2018-03-09T18:56:00Z">
        <w:r w:rsidR="00A269FC">
          <w:t>4648</w:t>
        </w:r>
      </w:ins>
      <w:r w:rsidRPr="00776264">
        <w:t>: "The Base16, Base32, and Base64 Data Encodings".</w:t>
      </w:r>
    </w:p>
    <w:p w14:paraId="69F3B9D9" w14:textId="77777777" w:rsidR="003E7429" w:rsidRPr="00776264" w:rsidRDefault="003A296B" w:rsidP="003A296B">
      <w:pPr>
        <w:pStyle w:val="EX"/>
      </w:pPr>
      <w:r w:rsidRPr="00776264">
        <w:t>[</w:t>
      </w:r>
      <w:bookmarkStart w:id="91" w:name="REF_IETFRFC5487"/>
      <w:r w:rsidRPr="00776264">
        <w:fldChar w:fldCharType="begin"/>
      </w:r>
      <w:r w:rsidRPr="00776264">
        <w:instrText>SEQ REF</w:instrText>
      </w:r>
      <w:r w:rsidRPr="00776264">
        <w:fldChar w:fldCharType="separate"/>
      </w:r>
      <w:r w:rsidRPr="00776264">
        <w:t>42</w:t>
      </w:r>
      <w:r w:rsidRPr="00776264">
        <w:fldChar w:fldCharType="end"/>
      </w:r>
      <w:bookmarkEnd w:id="91"/>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92" w:name="REF_IETFRFC4492"/>
      <w:r w:rsidRPr="00776264">
        <w:fldChar w:fldCharType="begin"/>
      </w:r>
      <w:r w:rsidRPr="00776264">
        <w:instrText>SEQ REF</w:instrText>
      </w:r>
      <w:r w:rsidRPr="00776264">
        <w:fldChar w:fldCharType="separate"/>
      </w:r>
      <w:r w:rsidRPr="00776264">
        <w:t>43</w:t>
      </w:r>
      <w:r w:rsidRPr="00776264">
        <w:fldChar w:fldCharType="end"/>
      </w:r>
      <w:bookmarkEnd w:id="92"/>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lastRenderedPageBreak/>
        <w:t>[</w:t>
      </w:r>
      <w:bookmarkStart w:id="93" w:name="REF_IETFRFC6066"/>
      <w:r w:rsidRPr="00776264">
        <w:fldChar w:fldCharType="begin"/>
      </w:r>
      <w:r w:rsidRPr="00776264">
        <w:instrText>SEQ REF</w:instrText>
      </w:r>
      <w:r w:rsidRPr="00776264">
        <w:fldChar w:fldCharType="separate"/>
      </w:r>
      <w:r w:rsidRPr="00776264">
        <w:t>44</w:t>
      </w:r>
      <w:r w:rsidRPr="00776264">
        <w:fldChar w:fldCharType="end"/>
      </w:r>
      <w:bookmarkEnd w:id="93"/>
      <w:r w:rsidRPr="00776264">
        <w:t>]</w:t>
      </w:r>
      <w:r w:rsidRPr="00776264">
        <w:tab/>
      </w:r>
      <w:r w:rsidRPr="00A656D0">
        <w:t>IETF RFC 6066</w:t>
      </w:r>
      <w:r w:rsidRPr="00776264">
        <w:t>: "Transport Layer Security (TLS) Extensions: Extension Definitions".</w:t>
      </w:r>
    </w:p>
    <w:p w14:paraId="00DBA394" w14:textId="77777777" w:rsidR="003E7429" w:rsidRPr="00776264" w:rsidRDefault="003A296B" w:rsidP="003A296B">
      <w:pPr>
        <w:pStyle w:val="EX"/>
      </w:pPr>
      <w:r w:rsidRPr="00776264">
        <w:t>[</w:t>
      </w:r>
      <w:bookmarkStart w:id="94" w:name="REF_IETFRFC7251"/>
      <w:r w:rsidRPr="00776264">
        <w:fldChar w:fldCharType="begin"/>
      </w:r>
      <w:r w:rsidRPr="00776264">
        <w:instrText>SEQ REF</w:instrText>
      </w:r>
      <w:r w:rsidRPr="00776264">
        <w:fldChar w:fldCharType="separate"/>
      </w:r>
      <w:r w:rsidRPr="00776264">
        <w:t>45</w:t>
      </w:r>
      <w:r w:rsidRPr="00776264">
        <w:fldChar w:fldCharType="end"/>
      </w:r>
      <w:bookmarkEnd w:id="94"/>
      <w:r w:rsidRPr="00776264">
        <w:t>]</w:t>
      </w:r>
      <w:r w:rsidRPr="00776264">
        <w:tab/>
      </w:r>
      <w:r w:rsidRPr="00A656D0">
        <w:t>IETF RFC 7251</w:t>
      </w:r>
      <w:r w:rsidRPr="00776264">
        <w:t xml:space="preserve">: "AES-CCM Elliptic Curve Cryptography (ECC) Cipher Suites for </w:t>
      </w:r>
      <w:del w:id="95" w:author="Catherine Lavigne" w:date="2018-03-06T16:30:00Z">
        <w:r w:rsidRPr="00776264" w:rsidDel="007765CB">
          <w:delText>Transport Layer Security (</w:delText>
        </w:r>
      </w:del>
      <w:r w:rsidRPr="00776264">
        <w:t>TLS</w:t>
      </w:r>
      <w:del w:id="96" w:author="Catherine Lavigne" w:date="2018-03-06T16:30:00Z">
        <w:r w:rsidRPr="00776264" w:rsidDel="007765CB">
          <w:delText>)</w:delText>
        </w:r>
      </w:del>
      <w:r w:rsidRPr="00776264">
        <w:t>".</w:t>
      </w:r>
    </w:p>
    <w:p w14:paraId="051F0BCF" w14:textId="77777777" w:rsidR="007C46C9" w:rsidRPr="00776264" w:rsidRDefault="003A296B" w:rsidP="003A296B">
      <w:pPr>
        <w:pStyle w:val="EX"/>
      </w:pPr>
      <w:r w:rsidRPr="00776264">
        <w:t>[</w:t>
      </w:r>
      <w:bookmarkStart w:id="97" w:name="REF_IETFRFC5480"/>
      <w:r w:rsidRPr="00776264">
        <w:fldChar w:fldCharType="begin"/>
      </w:r>
      <w:r w:rsidRPr="00776264">
        <w:instrText>SEQ REF</w:instrText>
      </w:r>
      <w:r w:rsidRPr="00776264">
        <w:fldChar w:fldCharType="separate"/>
      </w:r>
      <w:r w:rsidRPr="00776264">
        <w:t>46</w:t>
      </w:r>
      <w:r w:rsidRPr="00776264">
        <w:fldChar w:fldCharType="end"/>
      </w:r>
      <w:bookmarkEnd w:id="97"/>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t>[</w:t>
      </w:r>
      <w:bookmarkStart w:id="98"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98"/>
      <w:r w:rsidRPr="00776264">
        <w:t>]</w:t>
      </w:r>
      <w:r w:rsidRPr="00776264">
        <w:tab/>
        <w:t>GlobalPlatform</w:t>
      </w:r>
      <w:ins w:id="99" w:author="Catherine Lavigne" w:date="2018-03-07T08:59:00Z">
        <w:r w:rsidR="009B5F7C" w:rsidRPr="00C97D81">
          <w:rPr>
            <w:rFonts w:ascii="Arial" w:hAnsi="Arial" w:cs="Arial"/>
            <w:vertAlign w:val="superscript"/>
          </w:rPr>
          <w:t>®</w:t>
        </w:r>
      </w:ins>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100" w:name="REF_IETFRFC5869"/>
      <w:r w:rsidRPr="00776264">
        <w:fldChar w:fldCharType="begin"/>
      </w:r>
      <w:r w:rsidRPr="00776264">
        <w:instrText>SEQ REF</w:instrText>
      </w:r>
      <w:r w:rsidRPr="00776264">
        <w:fldChar w:fldCharType="separate"/>
      </w:r>
      <w:r w:rsidRPr="00776264">
        <w:t>48</w:t>
      </w:r>
      <w:r w:rsidRPr="00776264">
        <w:fldChar w:fldCharType="end"/>
      </w:r>
      <w:bookmarkEnd w:id="100"/>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t>[</w:t>
      </w:r>
      <w:bookmarkStart w:id="101" w:name="REF_IETFRFC7518"/>
      <w:r w:rsidRPr="00776264">
        <w:fldChar w:fldCharType="begin"/>
      </w:r>
      <w:r w:rsidRPr="00776264">
        <w:instrText>SEQ REF</w:instrText>
      </w:r>
      <w:r w:rsidRPr="00776264">
        <w:fldChar w:fldCharType="separate"/>
      </w:r>
      <w:r w:rsidRPr="00776264">
        <w:t>49</w:t>
      </w:r>
      <w:r w:rsidRPr="00776264">
        <w:fldChar w:fldCharType="end"/>
      </w:r>
      <w:bookmarkEnd w:id="101"/>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SimSun"/>
        </w:rPr>
      </w:pPr>
      <w:r w:rsidRPr="00776264">
        <w:t>[</w:t>
      </w:r>
      <w:bookmarkStart w:id="102" w:name="REF_IETFRFC7516"/>
      <w:r w:rsidRPr="00776264">
        <w:fldChar w:fldCharType="begin"/>
      </w:r>
      <w:r w:rsidRPr="00776264">
        <w:instrText>SEQ REF</w:instrText>
      </w:r>
      <w:r w:rsidRPr="00776264">
        <w:fldChar w:fldCharType="separate"/>
      </w:r>
      <w:r w:rsidRPr="00776264">
        <w:t>50</w:t>
      </w:r>
      <w:r w:rsidRPr="00776264">
        <w:fldChar w:fldCharType="end"/>
      </w:r>
      <w:bookmarkEnd w:id="102"/>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SimSun"/>
        </w:rPr>
      </w:pPr>
      <w:r w:rsidRPr="00776264">
        <w:t>[</w:t>
      </w:r>
      <w:bookmarkStart w:id="103" w:name="REF_IETFRFC7515"/>
      <w:r w:rsidRPr="00776264">
        <w:fldChar w:fldCharType="begin"/>
      </w:r>
      <w:r w:rsidRPr="00776264">
        <w:instrText>SEQ REF</w:instrText>
      </w:r>
      <w:r w:rsidRPr="00776264">
        <w:fldChar w:fldCharType="separate"/>
      </w:r>
      <w:r w:rsidRPr="00776264">
        <w:t>51</w:t>
      </w:r>
      <w:r w:rsidRPr="00776264">
        <w:fldChar w:fldCharType="end"/>
      </w:r>
      <w:bookmarkEnd w:id="103"/>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SimSun"/>
        </w:rPr>
      </w:pPr>
      <w:r w:rsidRPr="00776264">
        <w:t>[</w:t>
      </w:r>
      <w:bookmarkStart w:id="104" w:name="REF_W3CRECOMMENDATION"/>
      <w:r w:rsidRPr="00776264">
        <w:fldChar w:fldCharType="begin"/>
      </w:r>
      <w:r w:rsidRPr="00776264">
        <w:instrText>SEQ REF</w:instrText>
      </w:r>
      <w:r w:rsidRPr="00776264">
        <w:fldChar w:fldCharType="separate"/>
      </w:r>
      <w:r w:rsidRPr="00776264">
        <w:t>52</w:t>
      </w:r>
      <w:r w:rsidRPr="00776264">
        <w:fldChar w:fldCharType="end"/>
      </w:r>
      <w:bookmarkEnd w:id="104"/>
      <w:r w:rsidRPr="00776264">
        <w:t>]</w:t>
      </w:r>
      <w:r w:rsidRPr="00776264">
        <w:tab/>
      </w:r>
      <w:r w:rsidRPr="00A656D0">
        <w:t>W3C</w:t>
      </w:r>
      <w:ins w:id="105" w:author="Catherine Lavigne" w:date="2018-03-07T09:32:00Z">
        <w:r w:rsidR="007D6678" w:rsidRPr="00C97D81">
          <w:rPr>
            <w:rFonts w:ascii="Arial" w:hAnsi="Arial" w:cs="Arial"/>
            <w:vertAlign w:val="superscript"/>
          </w:rPr>
          <w:t>®</w:t>
        </w:r>
      </w:ins>
      <w:r w:rsidRPr="00A656D0">
        <w:t xml:space="preserve"> Recommendation</w:t>
      </w:r>
      <w:r w:rsidRPr="00776264">
        <w:t>: "XML Signature Syntax and Processing v1.1", 2013.</w:t>
      </w:r>
    </w:p>
    <w:p w14:paraId="24D606BA" w14:textId="247F5811" w:rsidR="004F6532" w:rsidRDefault="00143B2B" w:rsidP="00143B2B">
      <w:pPr>
        <w:pStyle w:val="NO"/>
        <w:rPr>
          <w:rFonts w:eastAsia="SimSun"/>
        </w:rPr>
      </w:pPr>
      <w:r w:rsidRPr="00776264">
        <w:t>NOTE:</w:t>
      </w:r>
      <w:r w:rsidRPr="00776264">
        <w:tab/>
        <w:t>Available at</w:t>
      </w:r>
      <w:del w:id="106" w:author="Catherine Lavigne" w:date="2018-03-07T09:07:00Z">
        <w:r w:rsidRPr="00776264" w:rsidDel="007D6678">
          <w:rPr>
            <w:rFonts w:eastAsia="SimSun"/>
          </w:rPr>
          <w:delText xml:space="preserve"> </w:delText>
        </w:r>
        <w:r w:rsidR="00A166E3" w:rsidRPr="00A656D0" w:rsidDel="007D6678">
          <w:fldChar w:fldCharType="begin"/>
        </w:r>
        <w:r w:rsidR="00A166E3" w:rsidRPr="00A656D0" w:rsidDel="007D6678">
          <w:rPr>
            <w:color w:val="0000FF"/>
          </w:rPr>
          <w:delInstrText xml:space="preserve"> HYPERLINK "http://www.w3.org/TR/xmlsig-core1/" </w:delInstrText>
        </w:r>
        <w:r w:rsidR="00A166E3" w:rsidRPr="00A656D0" w:rsidDel="007D6678">
          <w:fldChar w:fldCharType="separate"/>
        </w:r>
        <w:r w:rsidR="00591CDA" w:rsidRPr="00A656D0" w:rsidDel="007D6678">
          <w:rPr>
            <w:rStyle w:val="Hyperlink"/>
            <w:rFonts w:eastAsia="SimSun"/>
          </w:rPr>
          <w:delText>http://www.w3.org/TR/xmlsig-core1/</w:delText>
        </w:r>
        <w:r w:rsidR="00A166E3" w:rsidRPr="00A656D0" w:rsidDel="007D6678">
          <w:rPr>
            <w:rStyle w:val="Hyperlink"/>
            <w:rFonts w:eastAsia="SimSun"/>
          </w:rPr>
          <w:fldChar w:fldCharType="end"/>
        </w:r>
      </w:del>
      <w:ins w:id="107" w:author="Catherine Lavigne" w:date="2018-03-07T09:08:00Z">
        <w:r w:rsidR="007D6678" w:rsidRPr="007D6678">
          <w:rPr>
            <w:rFonts w:eastAsia="SimSun"/>
          </w:rPr>
          <w:t xml:space="preserve"> </w:t>
        </w:r>
      </w:ins>
      <w:ins w:id="108" w:author="Wolfgang Granzow" w:date="2018-03-09T19:37:00Z">
        <w:r w:rsidR="00FD3BC6">
          <w:rPr>
            <w:rFonts w:eastAsia="SimSun"/>
          </w:rPr>
          <w:fldChar w:fldCharType="begin"/>
        </w:r>
        <w:r w:rsidR="00FD3BC6">
          <w:rPr>
            <w:rFonts w:eastAsia="SimSun"/>
          </w:rPr>
          <w:instrText xml:space="preserve"> HYPERLINK "</w:instrText>
        </w:r>
      </w:ins>
      <w:ins w:id="109" w:author="Catherine Lavigne" w:date="2018-03-07T09:08:00Z">
        <w:r w:rsidR="00FD3BC6" w:rsidRPr="007D6678">
          <w:rPr>
            <w:rFonts w:eastAsia="SimSun"/>
          </w:rPr>
          <w:instrText>http://www.w3.org/TR/xmldsig-core1/</w:instrText>
        </w:r>
      </w:ins>
      <w:ins w:id="110" w:author="Wolfgang Granzow" w:date="2018-03-09T19:37:00Z">
        <w:r w:rsidR="00FD3BC6">
          <w:rPr>
            <w:rFonts w:eastAsia="SimSun"/>
          </w:rPr>
          <w:instrText xml:space="preserve">" </w:instrText>
        </w:r>
        <w:r w:rsidR="00FD3BC6">
          <w:rPr>
            <w:rFonts w:eastAsia="SimSun"/>
          </w:rPr>
          <w:fldChar w:fldCharType="separate"/>
        </w:r>
      </w:ins>
      <w:ins w:id="111" w:author="Catherine Lavigne" w:date="2018-03-07T09:08:00Z">
        <w:r w:rsidR="00FD3BC6" w:rsidRPr="0055675C">
          <w:rPr>
            <w:rStyle w:val="Hyperlink"/>
            <w:rFonts w:eastAsia="SimSun"/>
          </w:rPr>
          <w:t>http://www.w3.org/TR/xmldsig-core1/</w:t>
        </w:r>
      </w:ins>
      <w:ins w:id="112" w:author="Wolfgang Granzow" w:date="2018-03-09T19:37:00Z">
        <w:r w:rsidR="00FD3BC6">
          <w:rPr>
            <w:rFonts w:eastAsia="SimSun"/>
          </w:rPr>
          <w:fldChar w:fldCharType="end"/>
        </w:r>
      </w:ins>
      <w:r w:rsidRPr="00776264">
        <w:rPr>
          <w:rFonts w:eastAsia="SimSun"/>
        </w:rPr>
        <w:t>.</w:t>
      </w:r>
      <w:ins w:id="113" w:author="Wolfgang Granzow" w:date="2018-03-09T19:37:00Z">
        <w:r w:rsidR="00FD3BC6">
          <w:rPr>
            <w:rFonts w:eastAsia="SimSun"/>
          </w:rPr>
          <w:t xml:space="preserve"> </w:t>
        </w:r>
      </w:ins>
    </w:p>
    <w:p w14:paraId="41CCD6C7" w14:textId="77777777" w:rsidR="00E12ADE" w:rsidRPr="00776264" w:rsidRDefault="003A296B" w:rsidP="003A296B">
      <w:pPr>
        <w:pStyle w:val="EX"/>
      </w:pPr>
      <w:r w:rsidRPr="00776264">
        <w:rPr>
          <w:rFonts w:eastAsia="SimSun"/>
        </w:rPr>
        <w:t>[</w:t>
      </w:r>
      <w:bookmarkStart w:id="114" w:name="REF_IETFRFC7519"/>
      <w:r w:rsidRPr="00776264">
        <w:rPr>
          <w:rFonts w:eastAsia="SimSun"/>
        </w:rPr>
        <w:fldChar w:fldCharType="begin"/>
      </w:r>
      <w:r w:rsidRPr="00776264">
        <w:rPr>
          <w:rFonts w:eastAsia="SimSun"/>
        </w:rPr>
        <w:instrText>SEQ REF</w:instrText>
      </w:r>
      <w:r w:rsidRPr="00776264">
        <w:rPr>
          <w:rFonts w:eastAsia="SimSun"/>
        </w:rPr>
        <w:fldChar w:fldCharType="separate"/>
      </w:r>
      <w:r w:rsidRPr="00776264">
        <w:rPr>
          <w:rFonts w:eastAsia="SimSun"/>
        </w:rPr>
        <w:t>53</w:t>
      </w:r>
      <w:r w:rsidRPr="00776264">
        <w:rPr>
          <w:rFonts w:eastAsia="SimSun"/>
        </w:rPr>
        <w:fldChar w:fldCharType="end"/>
      </w:r>
      <w:bookmarkEnd w:id="114"/>
      <w:r w:rsidRPr="00776264">
        <w:rPr>
          <w:rFonts w:eastAsia="SimSun"/>
        </w:rPr>
        <w:t>]</w:t>
      </w:r>
      <w:r w:rsidRPr="00776264">
        <w:rPr>
          <w:rFonts w:eastAsia="SimSun"/>
        </w:rPr>
        <w:tab/>
      </w:r>
      <w:r w:rsidRPr="00A656D0">
        <w:rPr>
          <w:rFonts w:eastAsia="SimSun"/>
        </w:rPr>
        <w:t>IETF RFC 7519</w:t>
      </w:r>
      <w:r w:rsidR="007D6678" w:rsidRPr="00A656D0">
        <w:rPr>
          <w:rFonts w:eastAsia="SimSun"/>
        </w:rPr>
        <w:t xml:space="preserve"> (</w:t>
      </w:r>
      <w:r w:rsidR="007D6678" w:rsidRPr="00776264">
        <w:rPr>
          <w:rFonts w:eastAsia="SimSun"/>
        </w:rPr>
        <w:t>2015</w:t>
      </w:r>
      <w:r w:rsidR="007D6678">
        <w:rPr>
          <w:rFonts w:eastAsia="SimSun"/>
        </w:rPr>
        <w:t>)</w:t>
      </w:r>
      <w:r w:rsidRPr="00776264">
        <w:rPr>
          <w:rFonts w:eastAsia="SimSun"/>
        </w:rPr>
        <w:t xml:space="preserve">: "JSON Web </w:t>
      </w:r>
      <w:r w:rsidR="007D6678">
        <w:rPr>
          <w:rFonts w:eastAsia="SimSun"/>
        </w:rPr>
        <w:t>Token (JWT)"</w:t>
      </w:r>
      <w:r w:rsidRPr="00776264">
        <w:rPr>
          <w:rFonts w:eastAsia="SimSun"/>
        </w:rPr>
        <w:t>.</w:t>
      </w:r>
    </w:p>
    <w:p w14:paraId="6A585586" w14:textId="77777777" w:rsidR="00E12ADE" w:rsidRPr="00776264" w:rsidRDefault="003A296B" w:rsidP="003A296B">
      <w:pPr>
        <w:pStyle w:val="EX"/>
        <w:rPr>
          <w:rFonts w:eastAsia="SimSun"/>
        </w:rPr>
      </w:pPr>
      <w:r w:rsidRPr="00776264">
        <w:rPr>
          <w:rFonts w:eastAsia="SimSun"/>
        </w:rPr>
        <w:t>[</w:t>
      </w:r>
      <w:bookmarkStart w:id="115" w:name="REF_OPENIDFOUNDATION"/>
      <w:r w:rsidRPr="00776264">
        <w:rPr>
          <w:rFonts w:eastAsia="SimSun"/>
        </w:rPr>
        <w:fldChar w:fldCharType="begin"/>
      </w:r>
      <w:r w:rsidRPr="00776264">
        <w:rPr>
          <w:rFonts w:eastAsia="SimSun"/>
        </w:rPr>
        <w:instrText>SEQ REF</w:instrText>
      </w:r>
      <w:r w:rsidRPr="00776264">
        <w:rPr>
          <w:rFonts w:eastAsia="SimSun"/>
        </w:rPr>
        <w:fldChar w:fldCharType="separate"/>
      </w:r>
      <w:r w:rsidRPr="00776264">
        <w:rPr>
          <w:rFonts w:eastAsia="SimSun"/>
        </w:rPr>
        <w:t>54</w:t>
      </w:r>
      <w:r w:rsidRPr="00776264">
        <w:rPr>
          <w:rFonts w:eastAsia="SimSun"/>
        </w:rPr>
        <w:fldChar w:fldCharType="end"/>
      </w:r>
      <w:bookmarkEnd w:id="115"/>
      <w:r w:rsidRPr="00776264">
        <w:rPr>
          <w:rFonts w:eastAsia="SimSun"/>
        </w:rPr>
        <w:t>]</w:t>
      </w:r>
      <w:r w:rsidRPr="00776264">
        <w:rPr>
          <w:rFonts w:eastAsia="SimSun"/>
        </w:rPr>
        <w:tab/>
      </w:r>
      <w:r w:rsidRPr="00A656D0">
        <w:rPr>
          <w:rFonts w:eastAsia="SimSun"/>
        </w:rPr>
        <w:t>OpenID Foundation</w:t>
      </w:r>
      <w:r w:rsidRPr="00776264">
        <w:rPr>
          <w:rFonts w:eastAsia="SimSun"/>
        </w:rPr>
        <w:t>: "OpenID Connect Core 1.0", 2014.</w:t>
      </w:r>
    </w:p>
    <w:p w14:paraId="59D5EF96" w14:textId="77777777" w:rsidR="00143B2B" w:rsidRPr="00776264" w:rsidRDefault="003A296B" w:rsidP="003A296B">
      <w:pPr>
        <w:pStyle w:val="EX"/>
        <w:rPr>
          <w:rFonts w:eastAsia="SimSun"/>
        </w:rPr>
      </w:pPr>
      <w:r w:rsidRPr="00776264">
        <w:rPr>
          <w:rFonts w:eastAsia="SimSun"/>
        </w:rPr>
        <w:t>[</w:t>
      </w:r>
      <w:bookmarkStart w:id="116" w:name="REF_W3CRECOMMENDATION_55"/>
      <w:r w:rsidRPr="00776264">
        <w:rPr>
          <w:rFonts w:eastAsia="SimSun"/>
        </w:rPr>
        <w:fldChar w:fldCharType="begin"/>
      </w:r>
      <w:r w:rsidRPr="00776264">
        <w:rPr>
          <w:rFonts w:eastAsia="SimSun"/>
        </w:rPr>
        <w:instrText>SEQ REF</w:instrText>
      </w:r>
      <w:r w:rsidRPr="00776264">
        <w:rPr>
          <w:rFonts w:eastAsia="SimSun"/>
        </w:rPr>
        <w:fldChar w:fldCharType="separate"/>
      </w:r>
      <w:r w:rsidRPr="00776264">
        <w:rPr>
          <w:rFonts w:eastAsia="SimSun"/>
        </w:rPr>
        <w:t>55</w:t>
      </w:r>
      <w:r w:rsidRPr="00776264">
        <w:rPr>
          <w:rFonts w:eastAsia="SimSun"/>
        </w:rPr>
        <w:fldChar w:fldCharType="end"/>
      </w:r>
      <w:bookmarkEnd w:id="116"/>
      <w:r w:rsidRPr="00776264">
        <w:rPr>
          <w:rFonts w:eastAsia="SimSun"/>
        </w:rPr>
        <w:t>]</w:t>
      </w:r>
      <w:r w:rsidRPr="00776264">
        <w:rPr>
          <w:rFonts w:eastAsia="SimSun"/>
        </w:rPr>
        <w:tab/>
        <w:t>W3C</w:t>
      </w:r>
      <w:ins w:id="117" w:author="Catherine Lavigne" w:date="2018-03-07T09:32:00Z">
        <w:r w:rsidR="007D6678" w:rsidRPr="00C97D81">
          <w:rPr>
            <w:rFonts w:ascii="Arial" w:hAnsi="Arial" w:cs="Arial"/>
            <w:vertAlign w:val="superscript"/>
          </w:rPr>
          <w:t>®</w:t>
        </w:r>
      </w:ins>
      <w:r w:rsidRPr="00776264">
        <w:rPr>
          <w:rFonts w:eastAsia="SimSun"/>
        </w:rPr>
        <w:t xml:space="preserve"> Recommendation: "XML Encryption Syntax and Processing v1.1", 2013.</w:t>
      </w:r>
    </w:p>
    <w:p w14:paraId="7F553BA2" w14:textId="77777777" w:rsidR="00591CDA" w:rsidRPr="00776264" w:rsidRDefault="00143B2B" w:rsidP="007E6270">
      <w:pPr>
        <w:pStyle w:val="NO"/>
        <w:rPr>
          <w:rFonts w:eastAsia="SimSun"/>
        </w:rPr>
      </w:pPr>
      <w:r w:rsidRPr="00776264">
        <w:t>NOTE:</w:t>
      </w:r>
      <w:r w:rsidRPr="00776264">
        <w:tab/>
        <w:t>Available at</w:t>
      </w:r>
      <w:r w:rsidR="00591CDA" w:rsidRPr="00776264">
        <w:rPr>
          <w:rFonts w:eastAsia="SimSun"/>
        </w:rPr>
        <w:t xml:space="preserve"> </w:t>
      </w:r>
      <w:hyperlink r:id="rId10" w:history="1">
        <w:r w:rsidR="00591CDA" w:rsidRPr="00A656D0">
          <w:rPr>
            <w:rStyle w:val="Hyperlink"/>
            <w:rFonts w:eastAsia="SimSun"/>
          </w:rPr>
          <w:t>http://www.w3.org/TR/xmlenc-core1/</w:t>
        </w:r>
      </w:hyperlink>
      <w:r w:rsidRPr="00776264">
        <w:rPr>
          <w:rFonts w:eastAsia="SimSun"/>
        </w:rPr>
        <w:t>.</w:t>
      </w:r>
    </w:p>
    <w:p w14:paraId="03DDB682" w14:textId="78380275" w:rsidR="00DE4206" w:rsidRPr="00776264" w:rsidRDefault="003A296B" w:rsidP="003A296B">
      <w:pPr>
        <w:pStyle w:val="EX"/>
        <w:rPr>
          <w:lang w:eastAsia="ko-KR"/>
        </w:rPr>
      </w:pPr>
      <w:r w:rsidRPr="00776264">
        <w:rPr>
          <w:lang w:eastAsia="ko-KR"/>
        </w:rPr>
        <w:t>[</w:t>
      </w:r>
      <w:bookmarkStart w:id="118"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118"/>
      <w:r w:rsidRPr="00776264">
        <w:rPr>
          <w:lang w:eastAsia="ko-KR"/>
        </w:rPr>
        <w:t>]</w:t>
      </w:r>
      <w:r w:rsidRPr="00776264">
        <w:rPr>
          <w:lang w:eastAsia="ko-KR"/>
        </w:rPr>
        <w:tab/>
      </w:r>
      <w:ins w:id="119" w:author="Wolfgang Granzow" w:date="2018-03-09T19:51:00Z">
        <w:r w:rsidR="00293A93">
          <w:rPr>
            <w:lang w:eastAsia="ko-KR"/>
          </w:rPr>
          <w:t>Void</w:t>
        </w:r>
      </w:ins>
      <w:ins w:id="120" w:author="Wolfgang Granzow" w:date="2018-03-09T19:52:00Z">
        <w:r w:rsidR="00293A93">
          <w:rPr>
            <w:lang w:eastAsia="ko-KR"/>
          </w:rPr>
          <w:t>.</w:t>
        </w:r>
      </w:ins>
      <w:del w:id="121" w:author="Wolfgang Granzow" w:date="2018-03-09T19:51:00Z">
        <w:r w:rsidRPr="00A656D0" w:rsidDel="00293A93">
          <w:rPr>
            <w:lang w:eastAsia="ko-KR"/>
          </w:rPr>
          <w:delText>IETF RFC 5652</w:delText>
        </w:r>
        <w:r w:rsidRPr="00776264" w:rsidDel="00293A93">
          <w:rPr>
            <w:lang w:eastAsia="ko-KR"/>
          </w:rPr>
          <w:delText>: "Cryptographic Message Syntax (CMS)", September 2009.</w:delText>
        </w:r>
      </w:del>
    </w:p>
    <w:p w14:paraId="6BAF480E" w14:textId="77777777" w:rsidR="009D5448" w:rsidRPr="00776264" w:rsidRDefault="003A296B" w:rsidP="003A296B">
      <w:pPr>
        <w:pStyle w:val="EX"/>
      </w:pPr>
      <w:r w:rsidRPr="00776264">
        <w:t>[</w:t>
      </w:r>
      <w:bookmarkStart w:id="122" w:name="REF_ONEM2MTS_0022"/>
      <w:r w:rsidRPr="00776264">
        <w:fldChar w:fldCharType="begin"/>
      </w:r>
      <w:r w:rsidRPr="00776264">
        <w:instrText>SEQ REF</w:instrText>
      </w:r>
      <w:r w:rsidRPr="00776264">
        <w:fldChar w:fldCharType="separate"/>
      </w:r>
      <w:r w:rsidRPr="00776264">
        <w:t>57</w:t>
      </w:r>
      <w:r w:rsidRPr="00776264">
        <w:fldChar w:fldCharType="end"/>
      </w:r>
      <w:bookmarkEnd w:id="122"/>
      <w:r w:rsidRPr="00776264">
        <w:t>]</w:t>
      </w:r>
      <w:r w:rsidRPr="00776264">
        <w:tab/>
      </w:r>
      <w:r w:rsidRPr="00A656D0">
        <w:t>oneM2M TS-0022</w:t>
      </w:r>
      <w:r w:rsidRPr="00776264">
        <w:t>: "Field Device Configuration".</w:t>
      </w:r>
    </w:p>
    <w:p w14:paraId="3E6C2F15" w14:textId="77777777" w:rsidR="009D5448" w:rsidRPr="00776264" w:rsidRDefault="003A296B" w:rsidP="003A296B">
      <w:pPr>
        <w:pStyle w:val="EX"/>
      </w:pPr>
      <w:r w:rsidRPr="00776264">
        <w:t>[</w:t>
      </w:r>
      <w:bookmarkStart w:id="123" w:name="REF_ONEM2MTS_0032"/>
      <w:r w:rsidRPr="00776264">
        <w:fldChar w:fldCharType="begin"/>
      </w:r>
      <w:r w:rsidRPr="00776264">
        <w:instrText>SEQ REF</w:instrText>
      </w:r>
      <w:r w:rsidRPr="00776264">
        <w:fldChar w:fldCharType="separate"/>
      </w:r>
      <w:r w:rsidRPr="00776264">
        <w:t>58</w:t>
      </w:r>
      <w:r w:rsidRPr="00776264">
        <w:fldChar w:fldCharType="end"/>
      </w:r>
      <w:bookmarkEnd w:id="123"/>
      <w:r w:rsidRPr="00776264">
        <w:t>]</w:t>
      </w:r>
      <w:r w:rsidRPr="00776264">
        <w:tab/>
      </w:r>
      <w:r w:rsidRPr="00A656D0">
        <w:t>oneM2M TS-0032</w:t>
      </w:r>
      <w:r w:rsidRPr="00776264">
        <w:t>: "MAF and MEF Interface Specification".</w:t>
      </w:r>
    </w:p>
    <w:p w14:paraId="575704FB" w14:textId="77777777" w:rsidR="0095189C" w:rsidRPr="00776264" w:rsidRDefault="003A296B" w:rsidP="003A296B">
      <w:pPr>
        <w:pStyle w:val="EX"/>
      </w:pPr>
      <w:r w:rsidRPr="00776264">
        <w:t>[</w:t>
      </w:r>
      <w:bookmarkStart w:id="124" w:name="REF_IETFRFC7030"/>
      <w:r w:rsidRPr="00776264">
        <w:fldChar w:fldCharType="begin"/>
      </w:r>
      <w:r w:rsidRPr="00776264">
        <w:instrText>SEQ REF</w:instrText>
      </w:r>
      <w:r w:rsidRPr="00776264">
        <w:fldChar w:fldCharType="separate"/>
      </w:r>
      <w:r w:rsidRPr="00776264">
        <w:t>59</w:t>
      </w:r>
      <w:r w:rsidRPr="00776264">
        <w:fldChar w:fldCharType="end"/>
      </w:r>
      <w:bookmarkEnd w:id="124"/>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125" w:name="REF_IETFHISTORICDRAFT"/>
      <w:r w:rsidRPr="00776264">
        <w:fldChar w:fldCharType="begin"/>
      </w:r>
      <w:r w:rsidRPr="00776264">
        <w:instrText>SEQ REF</w:instrText>
      </w:r>
      <w:r w:rsidRPr="00776264">
        <w:fldChar w:fldCharType="separate"/>
      </w:r>
      <w:r w:rsidRPr="00776264">
        <w:t>60</w:t>
      </w:r>
      <w:r w:rsidRPr="00776264">
        <w:fldChar w:fldCharType="end"/>
      </w:r>
      <w:bookmarkEnd w:id="125"/>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1" w:history="1">
        <w:r w:rsidRPr="00A656D0">
          <w:rPr>
            <w:rStyle w:val="Hyperlink"/>
          </w:rPr>
          <w:t>https://tools.ietf.org/html/draft-nourse-scep-23</w:t>
        </w:r>
      </w:hyperlink>
      <w:r w:rsidR="00574927" w:rsidRPr="00A656D0">
        <w:rPr>
          <w:rStyle w:val="Hyperlink"/>
          <w:color w:val="auto"/>
        </w:rPr>
        <w:t>.</w:t>
      </w:r>
    </w:p>
    <w:p w14:paraId="188DF373" w14:textId="77777777" w:rsidR="0095189C" w:rsidRPr="00776264" w:rsidRDefault="003A296B" w:rsidP="003A296B">
      <w:pPr>
        <w:pStyle w:val="EX"/>
      </w:pPr>
      <w:r w:rsidRPr="00776264">
        <w:t>[</w:t>
      </w:r>
      <w:bookmarkStart w:id="126" w:name="REF_IETFHISTORICDRAFT_61"/>
      <w:r w:rsidRPr="00776264">
        <w:fldChar w:fldCharType="begin"/>
      </w:r>
      <w:r w:rsidRPr="00776264">
        <w:instrText>SEQ REF</w:instrText>
      </w:r>
      <w:r w:rsidRPr="00776264">
        <w:fldChar w:fldCharType="separate"/>
      </w:r>
      <w:r w:rsidRPr="00776264">
        <w:t>61</w:t>
      </w:r>
      <w:r w:rsidRPr="00776264">
        <w:fldChar w:fldCharType="end"/>
      </w:r>
      <w:bookmarkEnd w:id="126"/>
      <w:r w:rsidRPr="00776264">
        <w:t>]</w:t>
      </w:r>
      <w:r w:rsidRPr="00776264">
        <w:tab/>
        <w:t>IETF Historic draft: "Simple Certificate Enrollment Protocol", draft-gutmann-scep-</w:t>
      </w:r>
      <w:ins w:id="127" w:author="Catherine Lavigne" w:date="2018-03-07T09:39:00Z">
        <w:r w:rsidR="007D6678">
          <w:t>1</w:t>
        </w:r>
      </w:ins>
      <w:r w:rsidRPr="00776264">
        <w:t>0</w:t>
      </w:r>
      <w:del w:id="128" w:author="Catherine Lavigne" w:date="2018-03-07T09:39:00Z">
        <w:r w:rsidRPr="00776264" w:rsidDel="007D6678">
          <w:delText>5</w:delText>
        </w:r>
      </w:del>
      <w:r w:rsidRPr="00776264">
        <w:t>.</w:t>
      </w:r>
    </w:p>
    <w:p w14:paraId="18C13C40" w14:textId="14BD6016" w:rsidR="00D91436" w:rsidRPr="00427AD6" w:rsidRDefault="0095189C" w:rsidP="004E2463">
      <w:pPr>
        <w:pStyle w:val="NO"/>
      </w:pPr>
      <w:r w:rsidRPr="00427AD6">
        <w:t>NOTE:</w:t>
      </w:r>
      <w:r w:rsidR="004E2463" w:rsidRPr="00427AD6">
        <w:tab/>
      </w:r>
      <w:r w:rsidRPr="00427AD6">
        <w:t xml:space="preserve">Available at </w:t>
      </w:r>
      <w:ins w:id="129" w:author="Wolfgang Granzow" w:date="2018-03-09T19:59:00Z">
        <w:r w:rsidR="00427AD6" w:rsidRPr="00427AD6">
          <w:rPr>
            <w:rPrChange w:id="130" w:author="Wolfgang Granzow" w:date="2018-03-09T19:59:00Z">
              <w:rPr>
                <w:color w:val="0000FF"/>
              </w:rPr>
            </w:rPrChange>
          </w:rPr>
          <w:fldChar w:fldCharType="begin"/>
        </w:r>
        <w:r w:rsidR="00427AD6" w:rsidRPr="00427AD6">
          <w:rPr>
            <w:rPrChange w:id="131" w:author="Wolfgang Granzow" w:date="2018-03-09T19:59:00Z">
              <w:rPr>
                <w:color w:val="0000FF"/>
              </w:rPr>
            </w:rPrChange>
          </w:rPr>
          <w:instrText xml:space="preserve"> HYPERLINK "" </w:instrText>
        </w:r>
        <w:r w:rsidR="00427AD6" w:rsidRPr="00427AD6">
          <w:rPr>
            <w:rPrChange w:id="132" w:author="Wolfgang Granzow" w:date="2018-03-09T19:59:00Z">
              <w:rPr>
                <w:color w:val="0000FF"/>
              </w:rPr>
            </w:rPrChange>
          </w:rPr>
          <w:fldChar w:fldCharType="separate"/>
        </w:r>
      </w:ins>
      <w:del w:id="133" w:author="Wolfgang Granzow" w:date="2018-03-09T19:59:00Z">
        <w:r w:rsidR="00427AD6" w:rsidRPr="00427AD6" w:rsidDel="00427AD6">
          <w:rPr>
            <w:rStyle w:val="Hyperlink"/>
            <w:color w:val="auto"/>
            <w:rPrChange w:id="134" w:author="Wolfgang Granzow" w:date="2018-03-09T19:59:00Z">
              <w:rPr>
                <w:rStyle w:val="Hyperlink"/>
              </w:rPr>
            </w:rPrChange>
          </w:rPr>
          <w:delText>https://www.ietf.org/id/draft-gutmann-scep-05.txt</w:delText>
        </w:r>
      </w:del>
      <w:ins w:id="135" w:author="Catherine Lavigne" w:date="2018-03-07T09:39:00Z">
        <w:del w:id="136" w:author="Wolfgang Granzow" w:date="2018-03-09T19:59:00Z">
          <w:r w:rsidR="00427AD6" w:rsidRPr="00427AD6" w:rsidDel="00427AD6">
            <w:rPr>
              <w:rStyle w:val="Hyperlink"/>
              <w:color w:val="auto"/>
              <w:rPrChange w:id="137" w:author="Wolfgang Granzow" w:date="2018-03-09T19:59:00Z">
                <w:rPr>
                  <w:rStyle w:val="Hyperlink"/>
                </w:rPr>
              </w:rPrChange>
            </w:rPr>
            <w:delText>https://www.ietf.org/id/draft-gutmann-scep-10.txt</w:delText>
          </w:r>
        </w:del>
      </w:ins>
      <w:ins w:id="138" w:author="Wolfgang Granzow" w:date="2018-03-09T19:59:00Z">
        <w:r w:rsidR="00427AD6" w:rsidRPr="00427AD6">
          <w:rPr>
            <w:rPrChange w:id="139" w:author="Wolfgang Granzow" w:date="2018-03-09T19:59:00Z">
              <w:rPr>
                <w:color w:val="0000FF"/>
              </w:rPr>
            </w:rPrChange>
          </w:rPr>
          <w:fldChar w:fldCharType="end"/>
        </w:r>
        <w:del w:id="140" w:author="Catherine Lavigne" w:date="2018-03-07T09:39:00Z">
          <w:r w:rsidR="00427AD6" w:rsidRPr="00427AD6" w:rsidDel="007D6678">
            <w:rPr>
              <w:rPrChange w:id="141" w:author="Wolfgang Granzow" w:date="2018-03-09T19:59:00Z">
                <w:rPr>
                  <w:rStyle w:val="Hyperlink"/>
                </w:rPr>
              </w:rPrChange>
            </w:rPr>
            <w:delText>https://www.ietf.org/id/draft-gutmann-scep-05.txt</w:delText>
          </w:r>
        </w:del>
      </w:ins>
      <w:ins w:id="142" w:author="Wolfgang Granzow" w:date="2018-03-09T20:00:00Z">
        <w:r w:rsidR="00427AD6">
          <w:fldChar w:fldCharType="begin"/>
        </w:r>
        <w:r w:rsidR="00427AD6">
          <w:instrText xml:space="preserve"> HYPERLINK "</w:instrText>
        </w:r>
      </w:ins>
      <w:ins w:id="143" w:author="Wolfgang Granzow" w:date="2018-03-09T19:59:00Z">
        <w:r w:rsidR="00427AD6" w:rsidRPr="00427AD6">
          <w:rPr>
            <w:rPrChange w:id="144" w:author="Wolfgang Granzow" w:date="2018-03-09T19:59:00Z">
              <w:rPr>
                <w:rStyle w:val="Hyperlink"/>
              </w:rPr>
            </w:rPrChange>
          </w:rPr>
          <w:instrText>https://www.ietf.org/id/draft-gutmann-scep-10.txt</w:instrText>
        </w:r>
      </w:ins>
      <w:ins w:id="145" w:author="Wolfgang Granzow" w:date="2018-03-09T20:00:00Z">
        <w:r w:rsidR="00427AD6">
          <w:instrText xml:space="preserve">" </w:instrText>
        </w:r>
        <w:r w:rsidR="00427AD6">
          <w:fldChar w:fldCharType="separate"/>
        </w:r>
      </w:ins>
      <w:ins w:id="146" w:author="Wolfgang Granzow" w:date="2018-03-09T19:59:00Z">
        <w:r w:rsidR="00427AD6" w:rsidRPr="00427AD6">
          <w:rPr>
            <w:rStyle w:val="Hyperlink"/>
          </w:rPr>
          <w:t>https://www.ietf.org/id/draft-gutmann-scep-10.txt</w:t>
        </w:r>
      </w:ins>
      <w:ins w:id="147" w:author="Wolfgang Granzow" w:date="2018-03-09T20:00:00Z">
        <w:r w:rsidR="00427AD6">
          <w:fldChar w:fldCharType="end"/>
        </w:r>
      </w:ins>
      <w:r w:rsidRPr="00427AD6">
        <w:t>.</w:t>
      </w:r>
      <w:ins w:id="148" w:author="Wolfgang Granzow" w:date="2018-03-09T20:00:00Z">
        <w:r w:rsidR="00427AD6">
          <w:t xml:space="preserve"> </w:t>
        </w:r>
      </w:ins>
    </w:p>
    <w:p w14:paraId="483122F0" w14:textId="77777777" w:rsidR="00D91436" w:rsidRPr="00776264" w:rsidRDefault="003A296B" w:rsidP="003A296B">
      <w:pPr>
        <w:pStyle w:val="EX"/>
      </w:pPr>
      <w:r w:rsidRPr="00776264">
        <w:t>[</w:t>
      </w:r>
      <w:bookmarkStart w:id="149" w:name="REF_SOG_IS"/>
      <w:r w:rsidRPr="00776264">
        <w:fldChar w:fldCharType="begin"/>
      </w:r>
      <w:r w:rsidRPr="00776264">
        <w:instrText>SEQ REF</w:instrText>
      </w:r>
      <w:r w:rsidRPr="00776264">
        <w:fldChar w:fldCharType="separate"/>
      </w:r>
      <w:r w:rsidRPr="00776264">
        <w:t>62</w:t>
      </w:r>
      <w:r w:rsidRPr="00776264">
        <w:fldChar w:fldCharType="end"/>
      </w:r>
      <w:bookmarkEnd w:id="149"/>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150" w:name="REF_IETFRFC5639"/>
      <w:r w:rsidRPr="00776264">
        <w:fldChar w:fldCharType="begin"/>
      </w:r>
      <w:r w:rsidRPr="00776264">
        <w:instrText>SEQ REF</w:instrText>
      </w:r>
      <w:r w:rsidRPr="00776264">
        <w:fldChar w:fldCharType="separate"/>
      </w:r>
      <w:r w:rsidRPr="00776264">
        <w:t>63</w:t>
      </w:r>
      <w:r w:rsidRPr="00776264">
        <w:fldChar w:fldCharType="end"/>
      </w:r>
      <w:bookmarkEnd w:id="150"/>
      <w:r w:rsidRPr="00776264">
        <w:t>]</w:t>
      </w:r>
      <w:r w:rsidRPr="00776264">
        <w:tab/>
      </w:r>
      <w:r w:rsidRPr="00A656D0">
        <w:t>IETF RFC 5639</w:t>
      </w:r>
      <w:r w:rsidRPr="00776264">
        <w:t>: "Elliptic Curve Cryptography (ECC) Brainpool Standard Curves and Curve Generation".</w:t>
      </w:r>
    </w:p>
    <w:p w14:paraId="0FC22318" w14:textId="77777777" w:rsidR="00653A3B" w:rsidRPr="00776264" w:rsidRDefault="00653A3B" w:rsidP="00D7365C">
      <w:pPr>
        <w:pStyle w:val="Heading2"/>
        <w:keepNext w:val="0"/>
      </w:pPr>
      <w:bookmarkStart w:id="151" w:name="_Toc507668654"/>
      <w:bookmarkStart w:id="152" w:name="_Toc508115271"/>
      <w:r w:rsidRPr="00776264">
        <w:t>2.2</w:t>
      </w:r>
      <w:r w:rsidRPr="00776264">
        <w:tab/>
        <w:t>Informative references</w:t>
      </w:r>
      <w:bookmarkEnd w:id="151"/>
      <w:bookmarkEnd w:id="152"/>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153" w:name="REF_ONEM2MDRAFTINGRULES"/>
      <w:r w:rsidRPr="00776264">
        <w:t>i.</w:t>
      </w:r>
      <w:r w:rsidRPr="00776264">
        <w:fldChar w:fldCharType="begin"/>
      </w:r>
      <w:r w:rsidRPr="00776264">
        <w:instrText>SEQ REFI</w:instrText>
      </w:r>
      <w:r w:rsidRPr="00776264">
        <w:fldChar w:fldCharType="separate"/>
      </w:r>
      <w:r w:rsidRPr="00776264">
        <w:t>1</w:t>
      </w:r>
      <w:r w:rsidRPr="00776264">
        <w:fldChar w:fldCharType="end"/>
      </w:r>
      <w:bookmarkEnd w:id="153"/>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2" w:history="1">
        <w:r w:rsidR="00A315F9" w:rsidRPr="00A656D0">
          <w:rPr>
            <w:rStyle w:val="Hyperlink"/>
          </w:rPr>
          <w:t>http://www.onem2m.org/images/files/oneM2M-Drafting-Rules.pdf</w:t>
        </w:r>
      </w:hyperlink>
      <w:r w:rsidRPr="00776264">
        <w:t>.</w:t>
      </w:r>
    </w:p>
    <w:p w14:paraId="5DF58B21" w14:textId="77777777" w:rsidR="000E51E9" w:rsidRPr="00776264" w:rsidRDefault="003A296B" w:rsidP="003A296B">
      <w:pPr>
        <w:pStyle w:val="EX"/>
      </w:pPr>
      <w:r w:rsidRPr="00776264">
        <w:lastRenderedPageBreak/>
        <w:t>[</w:t>
      </w:r>
      <w:bookmarkStart w:id="154" w:name="REF_VOID_65"/>
      <w:r w:rsidRPr="00776264">
        <w:t>i.</w:t>
      </w:r>
      <w:r w:rsidRPr="00776264">
        <w:fldChar w:fldCharType="begin"/>
      </w:r>
      <w:r w:rsidRPr="00776264">
        <w:instrText>SEQ REFI</w:instrText>
      </w:r>
      <w:r w:rsidRPr="00776264">
        <w:fldChar w:fldCharType="separate"/>
      </w:r>
      <w:r w:rsidRPr="00776264">
        <w:t>2</w:t>
      </w:r>
      <w:r w:rsidRPr="00776264">
        <w:fldChar w:fldCharType="end"/>
      </w:r>
      <w:bookmarkEnd w:id="154"/>
      <w:r w:rsidRPr="00776264">
        <w:t>]</w:t>
      </w:r>
      <w:r w:rsidRPr="00776264">
        <w:tab/>
        <w:t>Void.</w:t>
      </w:r>
    </w:p>
    <w:p w14:paraId="2FE75086" w14:textId="77777777" w:rsidR="000E51E9" w:rsidRPr="00776264" w:rsidRDefault="003A296B" w:rsidP="003A296B">
      <w:pPr>
        <w:pStyle w:val="EX"/>
      </w:pPr>
      <w:r w:rsidRPr="00776264">
        <w:t>[</w:t>
      </w:r>
      <w:bookmarkStart w:id="155" w:name="REF_VOID_66"/>
      <w:r w:rsidRPr="00776264">
        <w:t>i.</w:t>
      </w:r>
      <w:r w:rsidRPr="00776264">
        <w:fldChar w:fldCharType="begin"/>
      </w:r>
      <w:r w:rsidRPr="00776264">
        <w:instrText>SEQ REFI</w:instrText>
      </w:r>
      <w:r w:rsidRPr="00776264">
        <w:fldChar w:fldCharType="separate"/>
      </w:r>
      <w:r w:rsidRPr="00776264">
        <w:t>3</w:t>
      </w:r>
      <w:r w:rsidRPr="00776264">
        <w:fldChar w:fldCharType="end"/>
      </w:r>
      <w:bookmarkEnd w:id="155"/>
      <w:r w:rsidRPr="00776264">
        <w:t>]</w:t>
      </w:r>
      <w:r w:rsidRPr="00776264">
        <w:tab/>
        <w:t>Void.</w:t>
      </w:r>
    </w:p>
    <w:p w14:paraId="5808EEDC" w14:textId="77777777" w:rsidR="000E51E9" w:rsidRPr="00776264" w:rsidRDefault="003A296B" w:rsidP="003A296B">
      <w:pPr>
        <w:pStyle w:val="EX"/>
      </w:pPr>
      <w:r w:rsidRPr="00776264">
        <w:t>[</w:t>
      </w:r>
      <w:bookmarkStart w:id="156" w:name="REF_ONEM2MTR_0008"/>
      <w:r w:rsidRPr="00776264">
        <w:t>i.</w:t>
      </w:r>
      <w:r w:rsidRPr="00776264">
        <w:fldChar w:fldCharType="begin"/>
      </w:r>
      <w:r w:rsidRPr="00776264">
        <w:instrText>SEQ REFI</w:instrText>
      </w:r>
      <w:r w:rsidRPr="00776264">
        <w:fldChar w:fldCharType="separate"/>
      </w:r>
      <w:r w:rsidRPr="00776264">
        <w:t>4</w:t>
      </w:r>
      <w:r w:rsidRPr="00776264">
        <w:fldChar w:fldCharType="end"/>
      </w:r>
      <w:bookmarkEnd w:id="156"/>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t>[</w:t>
      </w:r>
      <w:bookmarkStart w:id="157" w:name="REF_EXTENSIBLEACCESSCONTROLMARKUPLANGUAG"/>
      <w:r w:rsidRPr="00776264">
        <w:t>i.</w:t>
      </w:r>
      <w:r w:rsidRPr="00776264">
        <w:fldChar w:fldCharType="begin"/>
      </w:r>
      <w:r w:rsidRPr="00776264">
        <w:instrText>SEQ REFI</w:instrText>
      </w:r>
      <w:r w:rsidRPr="00776264">
        <w:fldChar w:fldCharType="separate"/>
      </w:r>
      <w:r w:rsidRPr="00776264">
        <w:t>5</w:t>
      </w:r>
      <w:r w:rsidRPr="00776264">
        <w:fldChar w:fldCharType="end"/>
      </w:r>
      <w:bookmarkEnd w:id="157"/>
      <w:r w:rsidRPr="00776264">
        <w:t>]</w:t>
      </w:r>
      <w:r w:rsidRPr="00776264">
        <w:tab/>
      </w:r>
      <w:r w:rsidRPr="00A656D0">
        <w:t>eXtensible Access Control Markup Language</w:t>
      </w:r>
      <w:r w:rsidRPr="00776264">
        <w:t xml:space="preserve"> (XACML) Version 3.0. 22 January 2013. OASIS Standard.</w:t>
      </w:r>
    </w:p>
    <w:p w14:paraId="0F8B2127" w14:textId="77777777" w:rsidR="001A6CCA" w:rsidRPr="00776264" w:rsidRDefault="003A296B" w:rsidP="003A296B">
      <w:pPr>
        <w:pStyle w:val="EX"/>
      </w:pPr>
      <w:r w:rsidRPr="00776264">
        <w:t>[</w:t>
      </w:r>
      <w:bookmarkStart w:id="158" w:name="REF_HANDBOOKOFAPPLIEDCRYPTOGRAPHYAJMENEZ"/>
      <w:r w:rsidRPr="00776264">
        <w:t>i.</w:t>
      </w:r>
      <w:r w:rsidRPr="00776264">
        <w:fldChar w:fldCharType="begin"/>
      </w:r>
      <w:r w:rsidRPr="00776264">
        <w:instrText>SEQ REFI</w:instrText>
      </w:r>
      <w:r w:rsidRPr="00776264">
        <w:fldChar w:fldCharType="separate"/>
      </w:r>
      <w:r w:rsidRPr="00776264">
        <w:t>6</w:t>
      </w:r>
      <w:r w:rsidRPr="00776264">
        <w:fldChar w:fldCharType="end"/>
      </w:r>
      <w:bookmarkEnd w:id="158"/>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159" w:name="REF_ITU_TX509"/>
      <w:r w:rsidRPr="00776264">
        <w:t>i.</w:t>
      </w:r>
      <w:r w:rsidRPr="00776264">
        <w:fldChar w:fldCharType="begin"/>
      </w:r>
      <w:r w:rsidRPr="00776264">
        <w:instrText>SEQ REFI</w:instrText>
      </w:r>
      <w:r w:rsidRPr="00776264">
        <w:fldChar w:fldCharType="separate"/>
      </w:r>
      <w:r w:rsidRPr="00776264">
        <w:t>7</w:t>
      </w:r>
      <w:r w:rsidRPr="00776264">
        <w:fldChar w:fldCharType="end"/>
      </w:r>
      <w:bookmarkEnd w:id="159"/>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t>[</w:t>
      </w:r>
      <w:bookmarkStart w:id="160" w:name="REF_VOID_71"/>
      <w:r w:rsidRPr="00776264">
        <w:t>i.</w:t>
      </w:r>
      <w:r w:rsidRPr="00776264">
        <w:fldChar w:fldCharType="begin"/>
      </w:r>
      <w:r w:rsidRPr="00776264">
        <w:instrText>SEQ REFI</w:instrText>
      </w:r>
      <w:r w:rsidRPr="00776264">
        <w:fldChar w:fldCharType="separate"/>
      </w:r>
      <w:r w:rsidRPr="00776264">
        <w:t>8</w:t>
      </w:r>
      <w:r w:rsidRPr="00776264">
        <w:fldChar w:fldCharType="end"/>
      </w:r>
      <w:bookmarkEnd w:id="160"/>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161" w:name="REF_OMA_TS_REST_NETAPI_TERMINALLOCATION_"/>
      <w:r w:rsidRPr="00776264">
        <w:rPr>
          <w:rFonts w:eastAsia="Malgun Gothic"/>
          <w:lang w:eastAsia="ko-KR"/>
        </w:rPr>
        <w:t>i.</w:t>
      </w:r>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161"/>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77777777" w:rsidR="008538BA" w:rsidRPr="00776264" w:rsidRDefault="003A296B" w:rsidP="003A296B">
      <w:pPr>
        <w:pStyle w:val="EX"/>
        <w:rPr>
          <w:rFonts w:eastAsia="Malgun Gothic"/>
          <w:lang w:eastAsia="zh-CN"/>
        </w:rPr>
      </w:pPr>
      <w:r w:rsidRPr="00776264">
        <w:rPr>
          <w:rFonts w:eastAsia="Malgun Gothic"/>
          <w:lang w:eastAsia="zh-CN"/>
        </w:rPr>
        <w:t>[</w:t>
      </w:r>
      <w:bookmarkStart w:id="162" w:name="REF_ISO3166_1"/>
      <w:r w:rsidRPr="00776264">
        <w:rPr>
          <w:rFonts w:eastAsia="Malgun Gothic"/>
          <w:lang w:eastAsia="zh-CN"/>
        </w:rPr>
        <w:t>i.</w:t>
      </w:r>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162"/>
      <w:r w:rsidRPr="00776264">
        <w:rPr>
          <w:rFonts w:eastAsia="Malgun Gothic"/>
          <w:lang w:eastAsia="zh-CN"/>
        </w:rPr>
        <w:t>]</w:t>
      </w:r>
      <w:r w:rsidRPr="00776264">
        <w:rPr>
          <w:rFonts w:eastAsia="Malgun Gothic"/>
          <w:lang w:eastAsia="zh-CN"/>
        </w:rPr>
        <w:tab/>
      </w:r>
      <w:r w:rsidRPr="00A656D0">
        <w:rPr>
          <w:rFonts w:eastAsia="Malgun Gothic"/>
          <w:lang w:eastAsia="zh-CN"/>
        </w:rPr>
        <w:t>ISO 3166-1</w:t>
      </w:r>
      <w:r w:rsidRPr="00776264">
        <w:rPr>
          <w:rFonts w:eastAsia="Malgun Gothic"/>
          <w:lang w:eastAsia="zh-CN"/>
        </w:rPr>
        <w:t>:2013: "Codes for the representation of names of countries and their subdivisions -- Part 1: Country codes".</w:t>
      </w:r>
    </w:p>
    <w:p w14:paraId="20EBEC64" w14:textId="77777777" w:rsidR="004423D9" w:rsidRPr="00776264" w:rsidRDefault="003A296B" w:rsidP="003A296B">
      <w:pPr>
        <w:pStyle w:val="EX"/>
      </w:pPr>
      <w:r w:rsidRPr="00776264">
        <w:t>[</w:t>
      </w:r>
      <w:bookmarkStart w:id="163" w:name="REF_ISOIEC7816_5"/>
      <w:r w:rsidRPr="00776264">
        <w:t>i.</w:t>
      </w:r>
      <w:r w:rsidRPr="00776264">
        <w:fldChar w:fldCharType="begin"/>
      </w:r>
      <w:r w:rsidRPr="00776264">
        <w:instrText>SEQ REFI</w:instrText>
      </w:r>
      <w:r w:rsidRPr="00776264">
        <w:fldChar w:fldCharType="separate"/>
      </w:r>
      <w:r w:rsidRPr="00776264">
        <w:t>11</w:t>
      </w:r>
      <w:r w:rsidRPr="00776264">
        <w:fldChar w:fldCharType="end"/>
      </w:r>
      <w:bookmarkEnd w:id="163"/>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164" w:name="REF_GUIDETOATTRIBUTEBASEDACCESSCONTROLAB"/>
      <w:r w:rsidRPr="00776264">
        <w:t>i.</w:t>
      </w:r>
      <w:r w:rsidRPr="00776264">
        <w:fldChar w:fldCharType="begin"/>
      </w:r>
      <w:r w:rsidRPr="00776264">
        <w:instrText>SEQ REFI</w:instrText>
      </w:r>
      <w:r w:rsidRPr="00776264">
        <w:fldChar w:fldCharType="separate"/>
      </w:r>
      <w:r w:rsidRPr="00776264">
        <w:t>12</w:t>
      </w:r>
      <w:r w:rsidRPr="00776264">
        <w:fldChar w:fldCharType="end"/>
      </w:r>
      <w:bookmarkEnd w:id="164"/>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3" w:history="1">
        <w:r w:rsidRPr="00A656D0">
          <w:rPr>
            <w:rStyle w:val="Hyperlink"/>
          </w:rPr>
          <w:t>http://nvlpubs.nist.gov/nistpubs/specialpublications/NIST.sp.800-162.pdf</w:t>
        </w:r>
      </w:hyperlink>
      <w:r w:rsidRPr="00776264">
        <w:t>.</w:t>
      </w:r>
    </w:p>
    <w:p w14:paraId="32F8441B" w14:textId="77777777" w:rsidR="004A28B0" w:rsidRPr="00776264" w:rsidRDefault="003A296B" w:rsidP="003A296B">
      <w:pPr>
        <w:pStyle w:val="EX"/>
      </w:pPr>
      <w:r w:rsidRPr="00776264">
        <w:t>[i.</w:t>
      </w:r>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165" w:name="REF_VOID_77"/>
      <w:r w:rsidRPr="00776264">
        <w:t>i.</w:t>
      </w:r>
      <w:r w:rsidRPr="00776264">
        <w:fldChar w:fldCharType="begin"/>
      </w:r>
      <w:r w:rsidRPr="00776264">
        <w:instrText>SEQ REFI</w:instrText>
      </w:r>
      <w:r w:rsidRPr="00776264">
        <w:fldChar w:fldCharType="separate"/>
      </w:r>
      <w:r w:rsidRPr="00776264">
        <w:t>14</w:t>
      </w:r>
      <w:r w:rsidRPr="00776264">
        <w:fldChar w:fldCharType="end"/>
      </w:r>
      <w:bookmarkEnd w:id="165"/>
      <w:r w:rsidRPr="00776264">
        <w:t>]</w:t>
      </w:r>
      <w:r w:rsidRPr="00776264">
        <w:tab/>
        <w:t>Void.</w:t>
      </w:r>
    </w:p>
    <w:p w14:paraId="7ACD64FA" w14:textId="77777777" w:rsidR="00305895" w:rsidRPr="00776264" w:rsidRDefault="003A296B" w:rsidP="003A296B">
      <w:pPr>
        <w:pStyle w:val="EX"/>
      </w:pPr>
      <w:r w:rsidRPr="00776264">
        <w:t>[</w:t>
      </w:r>
      <w:bookmarkStart w:id="166" w:name="REF_ONEM2MTR_0019"/>
      <w:r w:rsidRPr="00776264">
        <w:t>i.</w:t>
      </w:r>
      <w:r w:rsidRPr="00776264">
        <w:fldChar w:fldCharType="begin"/>
      </w:r>
      <w:r w:rsidRPr="00776264">
        <w:instrText>SEQ REFI</w:instrText>
      </w:r>
      <w:r w:rsidRPr="00776264">
        <w:fldChar w:fldCharType="separate"/>
      </w:r>
      <w:r w:rsidRPr="00776264">
        <w:t>15</w:t>
      </w:r>
      <w:r w:rsidRPr="00776264">
        <w:fldChar w:fldCharType="end"/>
      </w:r>
      <w:bookmarkEnd w:id="166"/>
      <w:r w:rsidRPr="00776264">
        <w:t>]</w:t>
      </w:r>
      <w:r w:rsidRPr="00776264">
        <w:tab/>
      </w:r>
      <w:r w:rsidRPr="00A656D0">
        <w:t>oneM2M TR-0019</w:t>
      </w:r>
      <w:r w:rsidRPr="00776264">
        <w:t>: "Dynamic Authorization</w:t>
      </w:r>
      <w:ins w:id="167" w:author="Catherine Lavigne" w:date="2018-03-05T16:39:00Z">
        <w:r w:rsidR="00A340DB" w:rsidRPr="00776264">
          <w:t xml:space="preserve"> for IoT</w:t>
        </w:r>
      </w:ins>
      <w:r w:rsidRPr="00776264">
        <w:t>".</w:t>
      </w:r>
    </w:p>
    <w:p w14:paraId="34A7C7BA" w14:textId="77777777" w:rsidR="00305895" w:rsidRPr="00776264" w:rsidRDefault="003A296B" w:rsidP="000B6DAE">
      <w:pPr>
        <w:pStyle w:val="EX"/>
      </w:pPr>
      <w:r w:rsidRPr="00776264">
        <w:t>[</w:t>
      </w:r>
      <w:bookmarkStart w:id="168" w:name="REF_ONEM2MTR_0012"/>
      <w:r w:rsidRPr="00776264">
        <w:t>i.</w:t>
      </w:r>
      <w:r w:rsidRPr="00776264">
        <w:fldChar w:fldCharType="begin"/>
      </w:r>
      <w:r w:rsidRPr="00776264">
        <w:instrText>SEQ REFI</w:instrText>
      </w:r>
      <w:r w:rsidRPr="00776264">
        <w:fldChar w:fldCharType="separate"/>
      </w:r>
      <w:r w:rsidRPr="00776264">
        <w:t>16</w:t>
      </w:r>
      <w:r w:rsidRPr="00776264">
        <w:fldChar w:fldCharType="end"/>
      </w:r>
      <w:bookmarkEnd w:id="168"/>
      <w:r w:rsidRPr="00776264">
        <w:t>]</w:t>
      </w:r>
      <w:r w:rsidRPr="00776264">
        <w:tab/>
      </w:r>
      <w:r w:rsidRPr="00A656D0">
        <w:t>oneM2M TR-0012</w:t>
      </w:r>
      <w:r w:rsidRPr="00776264">
        <w:t>: "</w:t>
      </w:r>
      <w:ins w:id="169" w:author="Catherine Lavigne" w:date="2018-03-05T16:37:00Z">
        <w:r w:rsidR="000B6DAE" w:rsidRPr="00776264">
          <w:t xml:space="preserve">oneM2M </w:t>
        </w:r>
      </w:ins>
      <w:r w:rsidR="000B6DAE" w:rsidRPr="00776264">
        <w:t xml:space="preserve">End-to-End Security </w:t>
      </w:r>
      <w:ins w:id="170" w:author="Catherine Lavigne" w:date="2018-03-05T16:37:00Z">
        <w:r w:rsidR="000B6DAE" w:rsidRPr="00776264">
          <w:t>and Group Authentication</w:t>
        </w:r>
      </w:ins>
      <w:r w:rsidRPr="00776264">
        <w:t>".</w:t>
      </w:r>
    </w:p>
    <w:p w14:paraId="23A5FC9E" w14:textId="77777777" w:rsidR="00C9003F" w:rsidRPr="00776264" w:rsidRDefault="003A296B" w:rsidP="003A296B">
      <w:pPr>
        <w:pStyle w:val="EX"/>
        <w:rPr>
          <w:rFonts w:eastAsia="MS Mincho"/>
          <w:lang w:eastAsia="zh-CN"/>
        </w:rPr>
      </w:pPr>
      <w:r w:rsidRPr="00776264">
        <w:t>[</w:t>
      </w:r>
      <w:bookmarkStart w:id="171" w:name="REF_ONEM2MTR_0001"/>
      <w:r w:rsidRPr="00776264">
        <w:t>i.</w:t>
      </w:r>
      <w:r w:rsidRPr="00776264">
        <w:fldChar w:fldCharType="begin"/>
      </w:r>
      <w:r w:rsidRPr="00776264">
        <w:instrText>SEQ REFI</w:instrText>
      </w:r>
      <w:r w:rsidRPr="00776264">
        <w:fldChar w:fldCharType="separate"/>
      </w:r>
      <w:r w:rsidRPr="00776264">
        <w:t>17</w:t>
      </w:r>
      <w:r w:rsidRPr="00776264">
        <w:fldChar w:fldCharType="end"/>
      </w:r>
      <w:bookmarkEnd w:id="171"/>
      <w:r w:rsidRPr="00776264">
        <w:t>]</w:t>
      </w:r>
      <w:r w:rsidRPr="00776264">
        <w:tab/>
      </w:r>
      <w:r w:rsidRPr="00A656D0">
        <w:t>oneM2M TR-0001</w:t>
      </w:r>
      <w:r w:rsidRPr="00776264">
        <w:t>: "Use Case</w:t>
      </w:r>
      <w:ins w:id="172" w:author="Catherine Lavigne" w:date="2018-03-05T16:40:00Z">
        <w:r w:rsidR="004D3449" w:rsidRPr="00776264">
          <w:t>s</w:t>
        </w:r>
      </w:ins>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173" w:name="REF_IANAJSONWEBTOKENJWTREGISTRY"/>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173"/>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4" w:history="1">
        <w:r w:rsidR="00E12ADE" w:rsidRPr="00A656D0">
          <w:rPr>
            <w:rStyle w:val="Hyperlink"/>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174" w:name="REF_IETFRFC6455"/>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174"/>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175" w:name="REF_IETFRFC7230"/>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175"/>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506AA934" w:rsidR="0095189C" w:rsidRPr="00776264" w:rsidRDefault="003A296B" w:rsidP="003A296B">
      <w:pPr>
        <w:pStyle w:val="EX"/>
        <w:rPr>
          <w:rFonts w:eastAsia="MS Mincho"/>
          <w:lang w:eastAsia="zh-CN"/>
        </w:rPr>
      </w:pPr>
      <w:r w:rsidRPr="00776264">
        <w:rPr>
          <w:rFonts w:eastAsia="MS Mincho"/>
          <w:lang w:eastAsia="zh-CN"/>
        </w:rPr>
        <w:t>[</w:t>
      </w:r>
      <w:bookmarkStart w:id="176" w:name="REF_IETFRFC7252_84"/>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176"/>
      <w:r w:rsidRPr="00776264">
        <w:rPr>
          <w:rFonts w:eastAsia="MS Mincho"/>
          <w:lang w:eastAsia="zh-CN"/>
        </w:rPr>
        <w:t>]</w:t>
      </w:r>
      <w:r w:rsidRPr="00776264">
        <w:rPr>
          <w:rFonts w:eastAsia="MS Mincho"/>
          <w:lang w:eastAsia="zh-CN"/>
        </w:rPr>
        <w:tab/>
      </w:r>
      <w:ins w:id="177" w:author="Wolfgang Granzow" w:date="2018-03-09T20:03:00Z">
        <w:r w:rsidR="002525E9">
          <w:rPr>
            <w:rFonts w:eastAsia="MS Mincho"/>
            <w:lang w:eastAsia="zh-CN"/>
          </w:rPr>
          <w:t>Void.</w:t>
        </w:r>
      </w:ins>
      <w:del w:id="178" w:author="Wolfgang Granzow" w:date="2018-03-09T20:03:00Z">
        <w:r w:rsidRPr="00776264" w:rsidDel="002525E9">
          <w:rPr>
            <w:rFonts w:eastAsia="MS Mincho"/>
            <w:lang w:eastAsia="zh-CN"/>
          </w:rPr>
          <w:delText>IETF RFC 7252: "The Constrained Application Protocol (CoAP)".</w:delText>
        </w:r>
      </w:del>
    </w:p>
    <w:p w14:paraId="00C09663" w14:textId="77777777" w:rsidR="0095189C" w:rsidRPr="00A656D0" w:rsidRDefault="003A296B" w:rsidP="003A296B">
      <w:pPr>
        <w:pStyle w:val="EX"/>
        <w:rPr>
          <w:rStyle w:val="Hyperlink"/>
          <w:color w:val="auto"/>
        </w:rPr>
      </w:pPr>
      <w:r w:rsidRPr="00776264">
        <w:t>[</w:t>
      </w:r>
      <w:bookmarkStart w:id="179" w:name="REF_HTTPSGITHUBCOMCERTNANNYSSCEP"/>
      <w:r w:rsidRPr="00776264">
        <w:t>i.</w:t>
      </w:r>
      <w:r w:rsidRPr="00776264">
        <w:fldChar w:fldCharType="begin"/>
      </w:r>
      <w:r w:rsidRPr="00776264">
        <w:instrText>SEQ REFI</w:instrText>
      </w:r>
      <w:r w:rsidRPr="00776264">
        <w:fldChar w:fldCharType="separate"/>
      </w:r>
      <w:r w:rsidRPr="00776264">
        <w:t>22</w:t>
      </w:r>
      <w:r w:rsidRPr="00776264">
        <w:fldChar w:fldCharType="end"/>
      </w:r>
      <w:bookmarkEnd w:id="179"/>
      <w:r w:rsidRPr="00776264">
        <w:t>]</w:t>
      </w:r>
      <w:r w:rsidRPr="00776264">
        <w:tab/>
      </w:r>
      <w:hyperlink r:id="rId15" w:history="1">
        <w:r w:rsidRPr="00A656D0">
          <w:rPr>
            <w:rStyle w:val="Hyperlink"/>
          </w:rPr>
          <w:t>https://github.com/certnanny/sscep</w:t>
        </w:r>
      </w:hyperlink>
      <w:r w:rsidRPr="00776264">
        <w:t>.</w:t>
      </w:r>
    </w:p>
    <w:p w14:paraId="7755FAC6" w14:textId="77777777" w:rsidR="0095189C" w:rsidRPr="00A656D0" w:rsidRDefault="003A296B" w:rsidP="003A296B">
      <w:pPr>
        <w:pStyle w:val="EX"/>
        <w:rPr>
          <w:rStyle w:val="Hyperlink"/>
          <w:color w:val="auto"/>
        </w:rPr>
      </w:pPr>
      <w:r w:rsidRPr="00776264">
        <w:t>[</w:t>
      </w:r>
      <w:bookmarkStart w:id="180" w:name="REF_HTTPSGITHUBCOMJSCEPJSCEP"/>
      <w:r w:rsidRPr="00776264">
        <w:t>i.</w:t>
      </w:r>
      <w:r w:rsidRPr="00776264">
        <w:fldChar w:fldCharType="begin"/>
      </w:r>
      <w:r w:rsidRPr="00776264">
        <w:instrText>SEQ REFI</w:instrText>
      </w:r>
      <w:r w:rsidRPr="00776264">
        <w:fldChar w:fldCharType="separate"/>
      </w:r>
      <w:r w:rsidRPr="00776264">
        <w:t>23</w:t>
      </w:r>
      <w:r w:rsidRPr="00776264">
        <w:fldChar w:fldCharType="end"/>
      </w:r>
      <w:bookmarkEnd w:id="180"/>
      <w:r w:rsidRPr="00776264">
        <w:t>]</w:t>
      </w:r>
      <w:r w:rsidRPr="00776264">
        <w:tab/>
      </w:r>
      <w:hyperlink r:id="rId16" w:history="1">
        <w:r w:rsidRPr="00A656D0">
          <w:rPr>
            <w:rStyle w:val="Hyperlink"/>
          </w:rPr>
          <w:t>https://github.com/jscep/jscep</w:t>
        </w:r>
      </w:hyperlink>
      <w:r w:rsidRPr="00776264">
        <w:t>.</w:t>
      </w:r>
    </w:p>
    <w:p w14:paraId="38828195" w14:textId="280CA2FB" w:rsidR="0095189C" w:rsidRDefault="003A296B" w:rsidP="003A296B">
      <w:pPr>
        <w:pStyle w:val="EX"/>
        <w:rPr>
          <w:ins w:id="181" w:author="Wolfgang Granzow" w:date="2018-03-09T20:38:00Z"/>
        </w:rPr>
      </w:pPr>
      <w:r w:rsidRPr="00776264">
        <w:t>[</w:t>
      </w:r>
      <w:bookmarkStart w:id="182" w:name="REF_HTTPSGITHUBCOMCERTNANNYSSCEPISSUES42"/>
      <w:r w:rsidRPr="00776264">
        <w:t>i.</w:t>
      </w:r>
      <w:r w:rsidRPr="00776264">
        <w:fldChar w:fldCharType="begin"/>
      </w:r>
      <w:r w:rsidRPr="00776264">
        <w:instrText>SEQ REFI</w:instrText>
      </w:r>
      <w:r w:rsidRPr="00776264">
        <w:fldChar w:fldCharType="separate"/>
      </w:r>
      <w:r w:rsidRPr="00776264">
        <w:t>24</w:t>
      </w:r>
      <w:r w:rsidRPr="00776264">
        <w:fldChar w:fldCharType="end"/>
      </w:r>
      <w:bookmarkEnd w:id="182"/>
      <w:r w:rsidRPr="00776264">
        <w:t>]</w:t>
      </w:r>
      <w:r w:rsidRPr="00776264">
        <w:tab/>
      </w:r>
      <w:hyperlink r:id="rId17" w:history="1">
        <w:r w:rsidRPr="00A656D0">
          <w:rPr>
            <w:rStyle w:val="Hyperlink"/>
          </w:rPr>
          <w:t>https://github.com/certnanny/sscep/issues/42</w:t>
        </w:r>
      </w:hyperlink>
      <w:r w:rsidRPr="00776264">
        <w:t>.</w:t>
      </w:r>
    </w:p>
    <w:p w14:paraId="4A348291" w14:textId="630A5FD5" w:rsidR="00665F78" w:rsidRDefault="00665F78" w:rsidP="00665F78">
      <w:pPr>
        <w:pStyle w:val="EX"/>
        <w:rPr>
          <w:ins w:id="183" w:author="Wolfgang Granzow" w:date="2018-03-09T20:38:00Z"/>
        </w:rPr>
      </w:pPr>
      <w:ins w:id="184" w:author="Wolfgang Granzow" w:date="2018-03-09T20:38:00Z">
        <w:r w:rsidRPr="00776264">
          <w:t>[</w:t>
        </w:r>
        <w:bookmarkStart w:id="185" w:name="REF_ONEM2MTS_0005"/>
        <w:r w:rsidRPr="00776264">
          <w:t>i.</w:t>
        </w:r>
        <w:r w:rsidRPr="00776264">
          <w:fldChar w:fldCharType="begin"/>
        </w:r>
        <w:r w:rsidRPr="00776264">
          <w:instrText>SEQ REFI</w:instrText>
        </w:r>
        <w:r w:rsidRPr="00776264">
          <w:fldChar w:fldCharType="separate"/>
        </w:r>
        <w:r>
          <w:rPr>
            <w:noProof/>
          </w:rPr>
          <w:t>25</w:t>
        </w:r>
        <w:r w:rsidRPr="00776264">
          <w:fldChar w:fldCharType="end"/>
        </w:r>
        <w:bookmarkEnd w:id="185"/>
        <w:r w:rsidRPr="00776264">
          <w:t>]</w:t>
        </w:r>
        <w:r w:rsidRPr="00776264">
          <w:tab/>
        </w:r>
        <w:r w:rsidRPr="00A656D0">
          <w:t>oneM2M T</w:t>
        </w:r>
      </w:ins>
      <w:ins w:id="186" w:author="Wolfgang Granzow" w:date="2018-03-09T20:45:00Z">
        <w:r w:rsidR="006F7160">
          <w:t>S</w:t>
        </w:r>
      </w:ins>
      <w:ins w:id="187" w:author="Wolfgang Granzow" w:date="2018-03-09T20:38:00Z">
        <w:r w:rsidRPr="00A656D0">
          <w:t>-000</w:t>
        </w:r>
        <w:r>
          <w:t>5</w:t>
        </w:r>
        <w:r w:rsidRPr="00776264">
          <w:t>: "</w:t>
        </w:r>
      </w:ins>
      <w:ins w:id="188" w:author="Wolfgang Granzow" w:date="2018-03-09T20:42:00Z">
        <w:r w:rsidR="006F7160" w:rsidRPr="006F7160">
          <w:fldChar w:fldCharType="begin"/>
        </w:r>
        <w:r w:rsidR="006F7160" w:rsidRPr="006F7160">
          <w:instrText xml:space="preserve"> HYPERLINK "http://member.onem2m.org/Application/documentApp/documentinfo/?documentId=25523&amp;fromList=Y" </w:instrText>
        </w:r>
        <w:r w:rsidR="006F7160" w:rsidRPr="006F7160">
          <w:fldChar w:fldCharType="separate"/>
        </w:r>
        <w:r w:rsidR="006F7160" w:rsidRPr="006F7160">
          <w:rPr>
            <w:color w:val="0000FF"/>
            <w:u w:val="single"/>
          </w:rPr>
          <w:t>Management Enablement (OMA)</w:t>
        </w:r>
        <w:r w:rsidR="006F7160" w:rsidRPr="006F7160">
          <w:fldChar w:fldCharType="end"/>
        </w:r>
      </w:ins>
      <w:ins w:id="189" w:author="Wolfgang Granzow" w:date="2018-03-09T20:38:00Z">
        <w:r w:rsidRPr="00776264">
          <w:t>".</w:t>
        </w:r>
      </w:ins>
    </w:p>
    <w:p w14:paraId="5B815A7C" w14:textId="3532E231" w:rsidR="00665F78" w:rsidRPr="00776264" w:rsidRDefault="00665F78" w:rsidP="00665F78">
      <w:pPr>
        <w:pStyle w:val="EX"/>
        <w:rPr>
          <w:ins w:id="190" w:author="Wolfgang Granzow" w:date="2018-03-09T20:38:00Z"/>
          <w:rFonts w:eastAsia="MS Mincho"/>
          <w:lang w:eastAsia="zh-CN"/>
        </w:rPr>
      </w:pPr>
      <w:ins w:id="191" w:author="Wolfgang Granzow" w:date="2018-03-09T20:38:00Z">
        <w:r w:rsidRPr="00776264">
          <w:t>[</w:t>
        </w:r>
        <w:bookmarkStart w:id="192" w:name="REF_ONEM2MTS_0006"/>
        <w:r w:rsidRPr="00776264">
          <w:t>i.</w:t>
        </w:r>
        <w:r w:rsidRPr="00776264">
          <w:fldChar w:fldCharType="begin"/>
        </w:r>
        <w:r w:rsidRPr="00776264">
          <w:instrText>SEQ REFI</w:instrText>
        </w:r>
        <w:r w:rsidRPr="00776264">
          <w:fldChar w:fldCharType="separate"/>
        </w:r>
        <w:r>
          <w:rPr>
            <w:noProof/>
          </w:rPr>
          <w:t>26</w:t>
        </w:r>
        <w:r w:rsidRPr="00776264">
          <w:fldChar w:fldCharType="end"/>
        </w:r>
        <w:bookmarkEnd w:id="192"/>
        <w:r w:rsidRPr="00776264">
          <w:t>]</w:t>
        </w:r>
        <w:r w:rsidRPr="00776264">
          <w:tab/>
        </w:r>
        <w:r w:rsidRPr="00A656D0">
          <w:t>oneM2M T</w:t>
        </w:r>
      </w:ins>
      <w:ins w:id="193" w:author="Wolfgang Granzow" w:date="2018-03-09T20:45:00Z">
        <w:r w:rsidR="006F7160">
          <w:t>S</w:t>
        </w:r>
      </w:ins>
      <w:ins w:id="194" w:author="Wolfgang Granzow" w:date="2018-03-09T20:38:00Z">
        <w:r w:rsidRPr="00A656D0">
          <w:t>-000</w:t>
        </w:r>
        <w:r>
          <w:t>6</w:t>
        </w:r>
        <w:r w:rsidRPr="00776264">
          <w:t>: "</w:t>
        </w:r>
      </w:ins>
      <w:ins w:id="195" w:author="Wolfgang Granzow" w:date="2018-03-09T20:42:00Z">
        <w:r w:rsidR="006F7160">
          <w:fldChar w:fldCharType="begin"/>
        </w:r>
        <w:r w:rsidR="006F7160">
          <w:instrText xml:space="preserve"> HYPERLINK "http://member.onem2m.org/Application/documentApp/documentinfo/?documentId=25523&amp;fromList=Y" </w:instrText>
        </w:r>
        <w:r w:rsidR="006F7160">
          <w:fldChar w:fldCharType="separate"/>
        </w:r>
        <w:r w:rsidR="006F7160">
          <w:rPr>
            <w:rStyle w:val="Hyperlink"/>
          </w:rPr>
          <w:t>Management Enablement (BBF)</w:t>
        </w:r>
        <w:r w:rsidR="006F7160">
          <w:fldChar w:fldCharType="end"/>
        </w:r>
      </w:ins>
      <w:ins w:id="196" w:author="Wolfgang Granzow" w:date="2018-03-09T20:38:00Z">
        <w:r w:rsidRPr="00776264">
          <w:t>".</w:t>
        </w:r>
      </w:ins>
    </w:p>
    <w:p w14:paraId="643E94EE" w14:textId="77777777" w:rsidR="00665F78" w:rsidRDefault="00665F78" w:rsidP="00665F78">
      <w:pPr>
        <w:pStyle w:val="EX"/>
        <w:rPr>
          <w:ins w:id="197" w:author="Wolfgang Granzow" w:date="2018-03-09T20:38:00Z"/>
        </w:rPr>
      </w:pPr>
    </w:p>
    <w:p w14:paraId="41A4C835" w14:textId="77777777" w:rsidR="00665F78" w:rsidRPr="00776264" w:rsidRDefault="00665F78" w:rsidP="00665F78">
      <w:pPr>
        <w:pStyle w:val="EX"/>
        <w:rPr>
          <w:ins w:id="198" w:author="Wolfgang Granzow" w:date="2018-03-09T20:38:00Z"/>
          <w:rFonts w:eastAsia="MS Mincho"/>
          <w:lang w:eastAsia="zh-CN"/>
        </w:rPr>
      </w:pPr>
    </w:p>
    <w:p w14:paraId="07D52D83" w14:textId="77777777" w:rsidR="00665F78" w:rsidRPr="00776264" w:rsidRDefault="00665F78" w:rsidP="003A296B">
      <w:pPr>
        <w:pStyle w:val="EX"/>
        <w:rPr>
          <w:rFonts w:eastAsia="MS Mincho"/>
          <w:lang w:eastAsia="zh-CN"/>
        </w:rPr>
      </w:pPr>
    </w:p>
    <w:p w14:paraId="01B1F5B1" w14:textId="77777777" w:rsidR="00BB6418" w:rsidRPr="00776264" w:rsidRDefault="00147924" w:rsidP="007B07CE">
      <w:pPr>
        <w:pStyle w:val="Heading1"/>
      </w:pPr>
      <w:bookmarkStart w:id="199" w:name="_Toc507668655"/>
      <w:bookmarkStart w:id="200" w:name="_Toc508115272"/>
      <w:r w:rsidRPr="00776264">
        <w:lastRenderedPageBreak/>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199"/>
      <w:bookmarkEnd w:id="200"/>
    </w:p>
    <w:p w14:paraId="232B427F" w14:textId="77777777" w:rsidR="00451AAB" w:rsidRPr="00776264" w:rsidRDefault="00451AAB" w:rsidP="00451AAB">
      <w:pPr>
        <w:pStyle w:val="Heading2"/>
      </w:pPr>
      <w:bookmarkStart w:id="201" w:name="_Toc507668656"/>
      <w:bookmarkStart w:id="202" w:name="_Toc508115273"/>
      <w:r w:rsidRPr="00776264">
        <w:t>3.1</w:t>
      </w:r>
      <w:r w:rsidRPr="00776264">
        <w:tab/>
        <w:t>Definitions</w:t>
      </w:r>
      <w:bookmarkEnd w:id="201"/>
      <w:bookmarkEnd w:id="202"/>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77777777" w:rsidR="00451AAB" w:rsidRPr="00776264" w:rsidRDefault="00451AAB" w:rsidP="00451AAB">
      <w:r w:rsidRPr="00776264">
        <w:rPr>
          <w:b/>
        </w:rPr>
        <w:t>additional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w:t>
      </w:r>
      <w:del w:id="203" w:author="Catherine Lavigne" w:date="2018-03-06T10:22:00Z">
        <w:r w:rsidRPr="00776264" w:rsidDel="00776264">
          <w:delText xml:space="preserve">refers to </w:delText>
        </w:r>
      </w:del>
      <w:r w:rsidRPr="00776264">
        <w:t>data that is authenticated, but not encrypted by an authenticated encryption with associated data algorithm</w:t>
      </w:r>
      <w:del w:id="204" w:author="Catherine Lavigne" w:date="2018-03-06T10:22:00Z">
        <w:r w:rsidRPr="00776264" w:rsidDel="00776264">
          <w:delText>.</w:delText>
        </w:r>
      </w:del>
    </w:p>
    <w:p w14:paraId="691C96AB" w14:textId="77777777" w:rsidR="00451AAB" w:rsidRPr="00776264" w:rsidRDefault="00451AAB" w:rsidP="00451AAB">
      <w:r w:rsidRPr="00776264">
        <w:rPr>
          <w:b/>
        </w:rPr>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r w:rsidRPr="00776264">
        <w:rPr>
          <w:b/>
          <w:bCs/>
        </w:rPr>
        <w:t xml:space="preserve">association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r w:rsidRPr="00776264">
        <w:rPr>
          <w:b/>
        </w:rPr>
        <w:t>authenticated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r w:rsidRPr="00776264">
        <w:rPr>
          <w:b/>
        </w:rPr>
        <w:t>bootstrap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r w:rsidRPr="00776264">
        <w:rPr>
          <w:b/>
          <w:bCs/>
        </w:rPr>
        <w:t>bootstrap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r w:rsidRPr="00776264">
        <w:rPr>
          <w:b/>
          <w:bCs/>
        </w:rPr>
        <w:t>bootstrap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r w:rsidRPr="00776264">
        <w:rPr>
          <w:b/>
          <w:bCs/>
        </w:rPr>
        <w:t>bootstrap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r w:rsidRPr="00776264">
        <w:rPr>
          <w:b/>
          <w:bCs/>
        </w:rPr>
        <w:t>bootstrap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r w:rsidRPr="00776264">
        <w:rPr>
          <w:b/>
          <w:bCs/>
        </w:rPr>
        <w:t>bootstrapping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r w:rsidRPr="00776264">
        <w:rPr>
          <w:b/>
        </w:rPr>
        <w:t xml:space="preserve">certificate: </w:t>
      </w:r>
      <w:r w:rsidRPr="00776264">
        <w:t>See Public Key Certificate.</w:t>
      </w:r>
    </w:p>
    <w:p w14:paraId="6498E90C" w14:textId="77777777" w:rsidR="00B53BBB" w:rsidRPr="00776264" w:rsidRDefault="00B53BBB" w:rsidP="00451AAB">
      <w:pPr>
        <w:rPr>
          <w:bCs/>
        </w:rPr>
      </w:pPr>
      <w:r w:rsidRPr="00776264">
        <w:rPr>
          <w:b/>
          <w:bCs/>
        </w:rPr>
        <w:t>certificate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r w:rsidRPr="00776264">
        <w:rPr>
          <w:b/>
          <w:bCs/>
        </w:rPr>
        <w:t>certificate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r w:rsidRPr="00776264">
        <w:rPr>
          <w:b/>
          <w:bCs/>
        </w:rPr>
        <w:t xml:space="preserve">certificate name: </w:t>
      </w:r>
      <w:r w:rsidRPr="00776264">
        <w:rPr>
          <w:bCs/>
        </w:rPr>
        <w:t>unique identifier in a name field of a Certificate (e.g. in the X.509 "Subject" or "Subject Alternative Name" attribute)</w:t>
      </w:r>
    </w:p>
    <w:p w14:paraId="273A05FA" w14:textId="77777777" w:rsidR="00B53BBB" w:rsidRPr="00776264" w:rsidRDefault="00B53BBB" w:rsidP="00B53BBB">
      <w:r w:rsidRPr="00776264">
        <w:rPr>
          <w:b/>
        </w:rPr>
        <w:lastRenderedPageBreak/>
        <w:t>certificate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r w:rsidRPr="00776264">
        <w:rPr>
          <w:b/>
        </w:rPr>
        <w:t>certificate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r w:rsidRPr="00776264">
        <w:rPr>
          <w:b/>
        </w:rPr>
        <w:t>certificate signing request:</w:t>
      </w:r>
      <w:r w:rsidRPr="00776264">
        <w:t xml:space="preserve"> message used to request a Public Key Certificate</w:t>
      </w:r>
    </w:p>
    <w:p w14:paraId="6D7F2263" w14:textId="77777777" w:rsidR="00451AAB" w:rsidRPr="00776264" w:rsidRDefault="00451AAB" w:rsidP="00451AAB">
      <w:pPr>
        <w:rPr>
          <w:bCs/>
        </w:rPr>
      </w:pPr>
      <w:r w:rsidRPr="00776264">
        <w:rPr>
          <w:b/>
          <w:bCs/>
        </w:rPr>
        <w:t>certificate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r w:rsidRPr="00776264">
        <w:rPr>
          <w:b/>
          <w:bCs/>
        </w:rPr>
        <w:t>certification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r w:rsidRPr="00776264">
        <w:rPr>
          <w:b/>
          <w:bCs/>
        </w:rPr>
        <w:t>content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r w:rsidRPr="00776264">
        <w:rPr>
          <w:b/>
          <w:bCs/>
        </w:rPr>
        <w:t xml:space="preserve">credential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r w:rsidRPr="00776264">
        <w:rPr>
          <w:b/>
        </w:rPr>
        <w:t xml:space="preserve">device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r w:rsidRPr="00776264">
        <w:rPr>
          <w:b/>
          <w:bCs/>
        </w:rPr>
        <w:t>digital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r w:rsidRPr="00776264">
        <w:rPr>
          <w:b/>
        </w:rPr>
        <w:t>enrolee:</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r w:rsidRPr="00776264">
        <w:rPr>
          <w:b/>
          <w:bCs/>
        </w:rPr>
        <w:t>enrolment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r w:rsidRPr="00776264">
        <w:rPr>
          <w:b/>
          <w:bCs/>
        </w:rPr>
        <w:t>enrolment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r w:rsidRPr="00776264">
        <w:rPr>
          <w:b/>
        </w:rPr>
        <w:lastRenderedPageBreak/>
        <w:t>enrolment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r w:rsidRPr="00776264">
        <w:rPr>
          <w:b/>
          <w:bCs/>
        </w:rPr>
        <w:t>enrolment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r w:rsidRPr="00776264">
        <w:rPr>
          <w:b/>
          <w:bCs/>
        </w:rPr>
        <w:t>entity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r w:rsidRPr="00776264">
        <w:rPr>
          <w:b/>
          <w:bCs/>
        </w:rPr>
        <w:t xml:space="preserve">generic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r w:rsidRPr="00776264">
        <w:rPr>
          <w:b/>
        </w:rPr>
        <w:t>initial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r w:rsidRPr="00776264">
        <w:rPr>
          <w:b/>
        </w:rPr>
        <w:t>inner request primitive:</w:t>
      </w:r>
      <w:r w:rsidRPr="00776264">
        <w:t xml:space="preserve"> request primitive to be protected by End-to-End Security of Primitives (ESPrim)</w:t>
      </w:r>
    </w:p>
    <w:p w14:paraId="70DE9481" w14:textId="77777777" w:rsidR="00451AAB" w:rsidRPr="00776264" w:rsidRDefault="00451AAB" w:rsidP="00451AAB">
      <w:r w:rsidRPr="00776264">
        <w:rPr>
          <w:b/>
        </w:rPr>
        <w:t>inner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r w:rsidRPr="00776264">
        <w:rPr>
          <w:b/>
          <w:bCs/>
        </w:rPr>
        <w:t xml:space="preserve">message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77777777" w:rsidR="00451AAB" w:rsidRPr="00776264" w:rsidRDefault="00451AAB" w:rsidP="00451AAB">
      <w:r w:rsidRPr="00776264">
        <w:rPr>
          <w:b/>
        </w:rPr>
        <w:t>M2M trust enabler:</w:t>
      </w:r>
      <w:r w:rsidRPr="00776264">
        <w:t xml:space="preserve"> </w:t>
      </w:r>
      <w:del w:id="205" w:author="Catherine Lavigne" w:date="2018-03-06T10:24:00Z">
        <w:r w:rsidRPr="00776264" w:rsidDel="00776264">
          <w:delText xml:space="preserve">A </w:delText>
        </w:r>
      </w:del>
      <w:r w:rsidRPr="00776264">
        <w:t>stakeholder trusted with enabling authentication of CSEs/AEs to other CSEs/AEs</w:t>
      </w:r>
      <w:del w:id="206" w:author="Catherine Lavigne" w:date="2018-03-06T10:24:00Z">
        <w:r w:rsidRPr="00776264" w:rsidDel="00776264">
          <w:delText>.</w:delText>
        </w:r>
      </w:del>
      <w:r w:rsidRPr="00776264">
        <w:t xml:space="preserve">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7777777"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w:t>
      </w:r>
      <w:del w:id="207" w:author="Catherine Lavigne" w:date="2018-03-06T10:24:00Z">
        <w:r w:rsidRPr="00776264" w:rsidDel="00776264">
          <w:rPr>
            <w:bCs/>
          </w:rPr>
          <w:delText xml:space="preserve">a </w:delText>
        </w:r>
      </w:del>
      <w:r w:rsidRPr="00776264">
        <w:rPr>
          <w:bCs/>
        </w:rPr>
        <w:t>MAF Security Framework procedure used for Enrolment Phase of an End-Point by establishing credentials for mutual authentication between an End-Point and an MAF</w:t>
      </w:r>
    </w:p>
    <w:p w14:paraId="5F8076BD" w14:textId="77777777" w:rsidR="00451AAB" w:rsidRPr="00776264" w:rsidRDefault="00451AAB" w:rsidP="00451AAB">
      <w:pPr>
        <w:rPr>
          <w:bCs/>
        </w:rPr>
      </w:pPr>
      <w:r w:rsidRPr="00776264">
        <w:rPr>
          <w:b/>
          <w:bCs/>
        </w:rPr>
        <w:t>MAF handshake procedure:</w:t>
      </w:r>
      <w:del w:id="208" w:author="Catherine Lavigne" w:date="2018-03-06T10:24:00Z">
        <w:r w:rsidRPr="00776264" w:rsidDel="00776264">
          <w:rPr>
            <w:bCs/>
          </w:rPr>
          <w:delText xml:space="preserve"> a</w:delText>
        </w:r>
      </w:del>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77777777" w:rsidR="00451AAB" w:rsidRPr="00776264" w:rsidRDefault="00451AAB" w:rsidP="00451AAB">
      <w:pPr>
        <w:rPr>
          <w:b/>
          <w:bCs/>
        </w:rPr>
      </w:pPr>
      <w:r w:rsidRPr="00776264">
        <w:rPr>
          <w:b/>
          <w:bCs/>
        </w:rPr>
        <w:t xml:space="preserve">MAF key registration procedure: </w:t>
      </w:r>
      <w:del w:id="209" w:author="Catherine Lavigne" w:date="2018-03-06T10:24:00Z">
        <w:r w:rsidRPr="00776264" w:rsidDel="00776264">
          <w:rPr>
            <w:bCs/>
          </w:rPr>
          <w:delText xml:space="preserve">a </w:delText>
        </w:r>
      </w:del>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77777777" w:rsidR="00451AAB" w:rsidRPr="00776264" w:rsidRDefault="00451AAB" w:rsidP="00451AAB">
      <w:pPr>
        <w:rPr>
          <w:b/>
          <w:bCs/>
        </w:rPr>
      </w:pPr>
      <w:r w:rsidRPr="00776264">
        <w:rPr>
          <w:b/>
          <w:bCs/>
        </w:rPr>
        <w:lastRenderedPageBreak/>
        <w:t>MAF key retrieval procedure:</w:t>
      </w:r>
      <w:r w:rsidRPr="00776264">
        <w:rPr>
          <w:bCs/>
        </w:rPr>
        <w:t xml:space="preserve"> </w:t>
      </w:r>
      <w:del w:id="210" w:author="Catherine Lavigne" w:date="2018-03-06T10:25:00Z">
        <w:r w:rsidRPr="00776264" w:rsidDel="00776264">
          <w:rPr>
            <w:bCs/>
          </w:rPr>
          <w:delText xml:space="preserve">a </w:delText>
        </w:r>
      </w:del>
      <w:r w:rsidRPr="00776264">
        <w:rPr>
          <w:bCs/>
        </w:rPr>
        <w:t xml:space="preserve">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r w:rsidRPr="00776264">
        <w:rPr>
          <w:b/>
          <w:bCs/>
        </w:rPr>
        <w:t xml:space="preserve">master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37B79917" w14:textId="77777777" w:rsidR="003D4404" w:rsidRPr="00776264" w:rsidRDefault="003D4404" w:rsidP="003D4404">
      <w:r w:rsidRPr="00776264">
        <w:rPr>
          <w:b/>
        </w:rPr>
        <w:t>(oneM2M) security principal:</w:t>
      </w:r>
      <w:r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77777777" w:rsidR="00451AAB" w:rsidRPr="00776264" w:rsidRDefault="00451AAB" w:rsidP="00451AAB">
      <w:r w:rsidRPr="00776264">
        <w:rPr>
          <w:b/>
        </w:rPr>
        <w:t>Online Certificate Status Protocol:</w:t>
      </w:r>
      <w:r w:rsidRPr="00776264">
        <w:t xml:space="preserve"> </w:t>
      </w:r>
      <w:del w:id="211" w:author="Catherine Lavigne" w:date="2018-03-06T10:26:00Z">
        <w:r w:rsidRPr="00776264" w:rsidDel="00776264">
          <w:delText xml:space="preserve">A </w:delText>
        </w:r>
      </w:del>
      <w:r w:rsidRPr="00776264">
        <w:t>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r w:rsidRPr="00776264">
        <w:rPr>
          <w:b/>
        </w:rPr>
        <w:t>operational phase:</w:t>
      </w:r>
      <w:r w:rsidRPr="00776264">
        <w:t xml:space="preserve"> period in the lifecycle of an M2M equipment where it is actually used for providing M2M services</w:t>
      </w:r>
    </w:p>
    <w:p w14:paraId="73CBE568" w14:textId="77777777" w:rsidR="00451AAB" w:rsidRPr="00776264" w:rsidRDefault="00451AAB" w:rsidP="00451AAB">
      <w:r w:rsidRPr="00776264">
        <w:rPr>
          <w:b/>
        </w:rPr>
        <w:t>outer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r w:rsidRPr="00776264">
        <w:rPr>
          <w:b/>
        </w:rPr>
        <w:t>outer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r w:rsidRPr="00776264">
        <w:rPr>
          <w:b/>
          <w:bCs/>
        </w:rPr>
        <w:t>Personally Identifiable Information</w:t>
      </w:r>
      <w:r w:rsidR="003A296B" w:rsidRPr="00776264">
        <w:rPr>
          <w:b/>
          <w:bCs/>
        </w:rPr>
        <w:t xml:space="preserve"> </w:t>
      </w:r>
      <w:r w:rsidR="003A296B" w:rsidRPr="00A656D0">
        <w:rPr>
          <w:bCs/>
        </w:rPr>
        <w:t>[</w:t>
      </w:r>
      <w:ins w:id="212" w:author="Wolfgang Granzow" w:date="2018-03-09T19:39:00Z">
        <w:r w:rsidR="00FD3BC6">
          <w:rPr>
            <w:bCs/>
          </w:rPr>
          <w:t>i.</w:t>
        </w:r>
      </w:ins>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r w:rsidRPr="00776264">
        <w:t>any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r w:rsidRPr="00776264">
        <w:rPr>
          <w:b/>
          <w:bCs/>
        </w:rPr>
        <w:t>policy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r w:rsidRPr="00776264">
        <w:rPr>
          <w:b/>
          <w:bCs/>
        </w:rPr>
        <w:t>policy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r w:rsidRPr="00776264">
        <w:rPr>
          <w:b/>
          <w:bCs/>
        </w:rPr>
        <w:t>policy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r w:rsidRPr="00776264">
        <w:rPr>
          <w:b/>
          <w:bCs/>
        </w:rPr>
        <w:t>policy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r w:rsidRPr="00776264">
        <w:rPr>
          <w:b/>
          <w:bCs/>
        </w:rPr>
        <w:t xml:space="preserve">pre-provisioned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r w:rsidRPr="00776264">
        <w:rPr>
          <w:b/>
          <w:bCs/>
        </w:rPr>
        <w:t>pre-provisioned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r w:rsidRPr="00776264">
        <w:rPr>
          <w:b/>
          <w:bCs/>
        </w:rPr>
        <w:t xml:space="preserve">pre-provisioned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r w:rsidRPr="00776264">
        <w:rPr>
          <w:b/>
          <w:bCs/>
        </w:rPr>
        <w:t xml:space="preserve">pre-provisioned symmetric enrolee key identifier: </w:t>
      </w:r>
      <w:r w:rsidRPr="00776264">
        <w:rPr>
          <w:bCs/>
        </w:rPr>
        <w:t>identifier for a Pre-Provisioned Symmetric Enrolee Key</w:t>
      </w:r>
    </w:p>
    <w:p w14:paraId="193D83D2" w14:textId="77777777" w:rsidR="00451AAB" w:rsidRPr="00776264" w:rsidRDefault="00451AAB" w:rsidP="00451AAB">
      <w:pPr>
        <w:rPr>
          <w:bCs/>
        </w:rPr>
      </w:pPr>
      <w:r w:rsidRPr="00776264">
        <w:rPr>
          <w:b/>
          <w:bCs/>
        </w:rPr>
        <w:lastRenderedPageBreak/>
        <w:t>private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r w:rsidRPr="00776264">
        <w:rPr>
          <w:b/>
        </w:rPr>
        <w:t>public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r w:rsidRPr="00776264">
        <w:t xml:space="preserve">A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r w:rsidRPr="00776264">
        <w:rPr>
          <w:b/>
        </w:rPr>
        <w:t xml:space="preserve">public key certificate flavour: </w:t>
      </w:r>
      <w:r w:rsidRPr="00776264">
        <w:t>name describing the usage of a public key certificate within the scope of oneM2M</w:t>
      </w:r>
    </w:p>
    <w:p w14:paraId="0753CC41" w14:textId="77777777" w:rsidR="00CC4673" w:rsidRDefault="00451AAB" w:rsidP="00451AAB">
      <w:r w:rsidRPr="00776264">
        <w:rPr>
          <w:b/>
        </w:rPr>
        <w:t>public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r w:rsidRPr="00776264">
        <w:rPr>
          <w:b/>
        </w:rPr>
        <w:t>public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r w:rsidRPr="00776264">
        <w:rPr>
          <w:b/>
        </w:rPr>
        <w:t>raw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r w:rsidRPr="00776264">
        <w:rPr>
          <w:b/>
        </w:rPr>
        <w:t>registration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r w:rsidRPr="00776264">
        <w:rPr>
          <w:b/>
        </w:rPr>
        <w:t>relative enrolment key identifier:</w:t>
      </w:r>
      <w:r w:rsidRPr="00776264">
        <w:t xml:space="preserve"> part of the enrolment key identifier that is unique within the context of a M2M Enrolment Function</w:t>
      </w:r>
    </w:p>
    <w:p w14:paraId="6FDFC358" w14:textId="77777777" w:rsidR="00776264" w:rsidRPr="00776264" w:rsidRDefault="00776264" w:rsidP="00776264">
      <w:r w:rsidRPr="00776264">
        <w:rPr>
          <w:b/>
        </w:rPr>
        <w:t xml:space="preserve">secure environment: </w:t>
      </w:r>
      <w:del w:id="213" w:author="Catherine Lavigne" w:date="2018-03-06T10:27:00Z">
        <w:r w:rsidRPr="00776264" w:rsidDel="00776264">
          <w:delText xml:space="preserve">a </w:delText>
        </w:r>
      </w:del>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r w:rsidRPr="00776264">
        <w:rPr>
          <w:b/>
          <w:lang w:eastAsia="ko-KR"/>
        </w:rPr>
        <w:t>security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r w:rsidRPr="00776264">
        <w:rPr>
          <w:b/>
        </w:rPr>
        <w:t>security association establishment framework:</w:t>
      </w:r>
      <w:r w:rsidRPr="00776264">
        <w:t xml:space="preserve"> Security Framework for Security Association Establishment</w:t>
      </w:r>
    </w:p>
    <w:p w14:paraId="1DDC9AA7" w14:textId="77777777" w:rsidR="00451AAB" w:rsidRPr="00776264" w:rsidRDefault="00451AAB" w:rsidP="00451AAB">
      <w:pPr>
        <w:tabs>
          <w:tab w:val="left" w:pos="720"/>
        </w:tabs>
        <w:textAlignment w:val="auto"/>
      </w:pPr>
      <w:r w:rsidRPr="00776264">
        <w:rPr>
          <w:b/>
        </w:rPr>
        <w:t>security bootstrap framework</w:t>
      </w:r>
      <w:r w:rsidRPr="00776264">
        <w:t xml:space="preserve"> or </w:t>
      </w:r>
      <w:r w:rsidRPr="00776264">
        <w:rPr>
          <w:b/>
        </w:rPr>
        <w:t>Remote Security Provisioning Framework:</w:t>
      </w:r>
      <w:r w:rsidRPr="00776264">
        <w:t xml:space="preserve"> </w:t>
      </w:r>
      <w:del w:id="214" w:author="Catherine Lavigne" w:date="2018-03-06T10:27:00Z">
        <w:r w:rsidRPr="00776264" w:rsidDel="00776264">
          <w:delText xml:space="preserve">a </w:delText>
        </w:r>
      </w:del>
      <w:r w:rsidRPr="00776264">
        <w:t>mechanism for remotely provisioning a Master Credential and Master Credential Identifier to an Enrolee and an M2M Authentication Function</w:t>
      </w:r>
    </w:p>
    <w:p w14:paraId="3325B01E" w14:textId="77777777" w:rsidR="00451AAB" w:rsidRPr="00776264" w:rsidRDefault="00451AAB" w:rsidP="00451AAB">
      <w:r w:rsidRPr="00776264">
        <w:rPr>
          <w:b/>
        </w:rPr>
        <w:t>security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r w:rsidRPr="00776264">
        <w:rPr>
          <w:b/>
        </w:rPr>
        <w:t>security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r w:rsidRPr="00776264">
        <w:rPr>
          <w:b/>
        </w:rPr>
        <w:t>self-signed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r w:rsidRPr="00776264">
        <w:rPr>
          <w:b/>
        </w:rPr>
        <w:t xml:space="preserve">sensitive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r w:rsidRPr="00776264">
        <w:rPr>
          <w:b/>
        </w:rPr>
        <w:t>source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r w:rsidRPr="00776264">
        <w:rPr>
          <w:b/>
        </w:rPr>
        <w:t>symmetric key:</w:t>
      </w:r>
      <w:r w:rsidRPr="00776264">
        <w:rPr>
          <w:bCs/>
        </w:rPr>
        <w:t xml:space="preserve"> secret key that is shared between two entities</w:t>
      </w:r>
    </w:p>
    <w:p w14:paraId="35E8643D" w14:textId="77777777" w:rsidR="00451AAB" w:rsidRPr="00776264" w:rsidRDefault="00451AAB" w:rsidP="00451AAB">
      <w:r w:rsidRPr="00776264">
        <w:rPr>
          <w:b/>
        </w:rPr>
        <w:t xml:space="preserve">target ESData end-point: </w:t>
      </w:r>
      <w:r w:rsidRPr="00776264">
        <w:t>entity producing the verified End-to-End Security of Data (ESData) Payload from an ESData Envelope</w:t>
      </w:r>
    </w:p>
    <w:p w14:paraId="2F5A3CDF" w14:textId="77777777" w:rsidR="00451AAB" w:rsidRPr="00776264" w:rsidRDefault="00451AAB" w:rsidP="00451AAB">
      <w:r w:rsidRPr="00776264">
        <w:rPr>
          <w:b/>
        </w:rPr>
        <w:t>trust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Heading2"/>
      </w:pPr>
      <w:bookmarkStart w:id="215" w:name="_Toc507668657"/>
      <w:bookmarkStart w:id="216" w:name="_Toc508115274"/>
      <w:r w:rsidRPr="00776264">
        <w:lastRenderedPageBreak/>
        <w:t>3.2</w:t>
      </w:r>
      <w:r w:rsidRPr="00776264">
        <w:tab/>
        <w:t>Symbols</w:t>
      </w:r>
      <w:bookmarkEnd w:id="215"/>
      <w:bookmarkEnd w:id="216"/>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Heading2"/>
      </w:pPr>
      <w:bookmarkStart w:id="217" w:name="_Toc507668658"/>
      <w:bookmarkStart w:id="218" w:name="_Toc508115275"/>
      <w:r w:rsidRPr="00776264">
        <w:t>3.</w:t>
      </w:r>
      <w:r w:rsidR="00802CAB" w:rsidRPr="00776264">
        <w:t>3</w:t>
      </w:r>
      <w:r w:rsidRPr="00776264">
        <w:tab/>
        <w:t>Abbreviations</w:t>
      </w:r>
      <w:bookmarkEnd w:id="217"/>
      <w:bookmarkEnd w:id="218"/>
    </w:p>
    <w:p w14:paraId="33695EB1" w14:textId="77777777"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ins w:id="219" w:author="Karen Hughes" w:date="2018-03-07T11:07:00Z">
        <w:r w:rsidR="00CC4673">
          <w:t>S</w:t>
        </w:r>
      </w:ins>
      <w:del w:id="220" w:author="Karen Hughes" w:date="2018-03-07T11:07:00Z">
        <w:r w:rsidR="00041DE5" w:rsidRPr="004506E2" w:rsidDel="00CC4673">
          <w:delText>R</w:delText>
        </w:r>
      </w:del>
      <w:r w:rsidR="00041DE5" w:rsidRPr="004506E2">
        <w:t>-00</w:t>
      </w:r>
      <w:ins w:id="221" w:author="Karen Hughes" w:date="2018-03-07T11:07:00Z">
        <w:r w:rsidR="00CC4673">
          <w:t>11</w:t>
        </w:r>
      </w:ins>
      <w:del w:id="222" w:author="Karen Hughes" w:date="2018-03-07T11:07:00Z">
        <w:r w:rsidR="00041DE5" w:rsidRPr="004506E2" w:rsidDel="00CC4673">
          <w:delText>04</w:delText>
        </w:r>
      </w:del>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del w:id="223" w:author="Wolfgang Granzow" w:date="2018-03-09T19:48:00Z">
        <w:r w:rsidR="003A296B" w:rsidRPr="00A656D0" w:rsidDel="00293A93">
          <w:delText>i.</w:delText>
        </w:r>
      </w:del>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(D)TLS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lastRenderedPageBreak/>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t>Ks</w:t>
      </w:r>
      <w:r w:rsidRPr="00776264">
        <w:tab/>
        <w:t>temporary Key material referred to in GBA</w:t>
      </w:r>
    </w:p>
    <w:p w14:paraId="57BEC1B6" w14:textId="77777777" w:rsidR="00A315F9" w:rsidRPr="00776264" w:rsidRDefault="00A315F9" w:rsidP="00E36365">
      <w:pPr>
        <w:pStyle w:val="EW"/>
        <w:ind w:left="1985" w:hanging="1701"/>
      </w:pPr>
      <w:r w:rsidRPr="00776264">
        <w:t>Ks..NAF</w:t>
      </w:r>
      <w:r w:rsidRPr="00776264">
        <w:tab/>
        <w:t>Abbreviation of Ks_(int/ext)_NAF</w:t>
      </w:r>
    </w:p>
    <w:p w14:paraId="4C1A4B0B" w14:textId="77777777" w:rsidR="00A315F9" w:rsidRPr="00776264" w:rsidRDefault="00A315F9" w:rsidP="00041DE5">
      <w:pPr>
        <w:pStyle w:val="EW"/>
        <w:ind w:left="1985" w:hanging="1701"/>
      </w:pPr>
      <w:r w:rsidRPr="00776264">
        <w:t>Ks_(ext/int)_NAF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Heading1"/>
      </w:pPr>
      <w:bookmarkStart w:id="224" w:name="_Toc507668659"/>
      <w:bookmarkStart w:id="225" w:name="_Toc508115276"/>
      <w:r w:rsidRPr="00776264">
        <w:t>4</w:t>
      </w:r>
      <w:r w:rsidRPr="00776264">
        <w:tab/>
        <w:t>Conventions</w:t>
      </w:r>
      <w:bookmarkEnd w:id="224"/>
      <w:bookmarkEnd w:id="225"/>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Heading1"/>
      </w:pPr>
      <w:bookmarkStart w:id="226" w:name="_Toc507668660"/>
      <w:bookmarkStart w:id="227" w:name="_Toc508115277"/>
      <w:r w:rsidRPr="00776264">
        <w:lastRenderedPageBreak/>
        <w:t>5</w:t>
      </w:r>
      <w:r w:rsidRPr="00776264">
        <w:tab/>
        <w:t>Security Architecture</w:t>
      </w:r>
      <w:bookmarkEnd w:id="226"/>
      <w:bookmarkEnd w:id="227"/>
    </w:p>
    <w:p w14:paraId="49D2BB3E" w14:textId="77777777" w:rsidR="000E51E9" w:rsidRPr="00776264" w:rsidRDefault="000E51E9" w:rsidP="00A315F9">
      <w:pPr>
        <w:pStyle w:val="Heading2"/>
      </w:pPr>
      <w:bookmarkStart w:id="228" w:name="_Toc507668661"/>
      <w:bookmarkStart w:id="229" w:name="_Toc508115278"/>
      <w:r w:rsidRPr="00776264">
        <w:t>5.1</w:t>
      </w:r>
      <w:r w:rsidRPr="00776264">
        <w:tab/>
        <w:t>Overview</w:t>
      </w:r>
      <w:bookmarkEnd w:id="228"/>
      <w:bookmarkEnd w:id="229"/>
    </w:p>
    <w:p w14:paraId="3466055A" w14:textId="77777777" w:rsidR="00665B1D" w:rsidRPr="00776264" w:rsidRDefault="00665B1D" w:rsidP="00D63DFE">
      <w:pPr>
        <w:pStyle w:val="Heading3"/>
        <w:rPr>
          <w:rFonts w:eastAsia="SimSun"/>
          <w:lang w:eastAsia="zh-CN"/>
        </w:rPr>
      </w:pPr>
      <w:bookmarkStart w:id="230" w:name="_Toc507668662"/>
      <w:bookmarkStart w:id="231" w:name="_Toc508115279"/>
      <w:r w:rsidRPr="00776264">
        <w:rPr>
          <w:rFonts w:eastAsia="SimSun"/>
          <w:lang w:eastAsia="zh-CN"/>
        </w:rPr>
        <w:t>5.1.0</w:t>
      </w:r>
      <w:r w:rsidRPr="00776264">
        <w:rPr>
          <w:rFonts w:eastAsia="SimSun"/>
          <w:lang w:eastAsia="zh-CN"/>
        </w:rPr>
        <w:tab/>
        <w:t>Introduction</w:t>
      </w:r>
      <w:bookmarkEnd w:id="230"/>
      <w:bookmarkEnd w:id="231"/>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SimSun" w:hint="eastAsia"/>
          <w:lang w:eastAsia="zh-CN"/>
        </w:rPr>
        <w:t>This layer contains a set of security functions that are exposed at reference point Mca and Mcc</w:t>
      </w:r>
      <w:r w:rsidRPr="00776264">
        <w:rPr>
          <w:rFonts w:hint="eastAsia"/>
          <w:lang w:eastAsia="zh-CN"/>
        </w:rPr>
        <w:t>.</w:t>
      </w:r>
      <w:r w:rsidRPr="00776264">
        <w:rPr>
          <w:rFonts w:eastAsia="SimSun" w:hint="eastAsia"/>
          <w:lang w:eastAsia="zh-CN"/>
        </w:rPr>
        <w:t xml:space="preserve"> </w:t>
      </w:r>
      <w:r w:rsidRPr="00776264">
        <w:rPr>
          <w:rFonts w:eastAsia="SimSun"/>
          <w:lang w:eastAsia="zh-CN"/>
        </w:rPr>
        <w:t>T</w:t>
      </w:r>
      <w:r w:rsidRPr="00776264">
        <w:rPr>
          <w:rFonts w:eastAsia="SimSun" w:hint="eastAsia"/>
          <w:lang w:eastAsia="zh-CN"/>
        </w:rPr>
        <w:t xml:space="preserve">hese security functions can be classified into six categories; they are Identification, </w:t>
      </w:r>
      <w:r w:rsidRPr="00776264">
        <w:rPr>
          <w:rFonts w:eastAsia="SimSun"/>
          <w:lang w:eastAsia="zh-CN"/>
        </w:rPr>
        <w:t>Authentication</w:t>
      </w:r>
      <w:r w:rsidRPr="00776264">
        <w:rPr>
          <w:rFonts w:eastAsia="SimSun" w:hint="eastAsia"/>
          <w:lang w:eastAsia="zh-CN"/>
        </w:rPr>
        <w:t>, Authorization, Security Association</w:t>
      </w:r>
      <w:r w:rsidRPr="00776264">
        <w:rPr>
          <w:rFonts w:eastAsia="SimSun"/>
          <w:lang w:eastAsia="zh-CN"/>
        </w:rPr>
        <w:t>, Sensitive Data Handling</w:t>
      </w:r>
      <w:r w:rsidRPr="00776264">
        <w:rPr>
          <w:rFonts w:eastAsia="SimSun" w:hint="eastAsia"/>
          <w:lang w:eastAsia="zh-CN"/>
        </w:rPr>
        <w:t xml:space="preserve"> and</w:t>
      </w:r>
      <w:r w:rsidRPr="00776264">
        <w:rPr>
          <w:rFonts w:eastAsia="SimSun"/>
          <w:lang w:eastAsia="zh-CN"/>
        </w:rPr>
        <w:t xml:space="preserve"> Security Administration</w:t>
      </w:r>
      <w:r w:rsidRPr="00776264">
        <w:rPr>
          <w:rFonts w:eastAsia="SimSun"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SimSun" w:hint="eastAsia"/>
          <w:lang w:eastAsia="zh-CN"/>
        </w:rPr>
        <w:t xml:space="preserve">various </w:t>
      </w:r>
      <w:r w:rsidRPr="00776264">
        <w:rPr>
          <w:rFonts w:hint="eastAsia"/>
          <w:lang w:eastAsia="zh-CN"/>
        </w:rPr>
        <w:t xml:space="preserve">security </w:t>
      </w:r>
      <w:r w:rsidRPr="00776264">
        <w:rPr>
          <w:rFonts w:eastAsia="SimSun" w:hint="eastAsia"/>
          <w:lang w:eastAsia="zh-CN"/>
        </w:rPr>
        <w:t xml:space="preserve">capabilities </w:t>
      </w:r>
      <w:r w:rsidRPr="00776264">
        <w:rPr>
          <w:rFonts w:hint="eastAsia"/>
          <w:lang w:eastAsia="zh-CN"/>
        </w:rPr>
        <w:t>such as key derivation, data encryption/decryption</w:t>
      </w:r>
      <w:r w:rsidRPr="00776264">
        <w:rPr>
          <w:rFonts w:eastAsia="SimSun" w:hint="eastAsia"/>
          <w:lang w:eastAsia="zh-CN"/>
        </w:rPr>
        <w:t>, signature generation/verification,</w:t>
      </w:r>
      <w:r w:rsidRPr="00776264">
        <w:rPr>
          <w:rFonts w:hint="eastAsia"/>
          <w:lang w:eastAsia="zh-CN"/>
        </w:rPr>
        <w:t xml:space="preserve"> </w:t>
      </w:r>
      <w:r w:rsidRPr="00776264">
        <w:rPr>
          <w:rFonts w:eastAsia="SimSun" w:hint="eastAsia"/>
          <w:lang w:eastAsia="zh-CN"/>
        </w:rPr>
        <w:t xml:space="preserve">security credential read/write from/to the Secure Environments, </w:t>
      </w:r>
      <w:r w:rsidRPr="00776264">
        <w:rPr>
          <w:rFonts w:hint="eastAsia"/>
          <w:lang w:eastAsia="zh-CN"/>
        </w:rPr>
        <w:t xml:space="preserve">and </w:t>
      </w:r>
      <w:r w:rsidRPr="00776264">
        <w:rPr>
          <w:rFonts w:eastAsia="SimSun"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SimSun" w:hint="eastAsia"/>
          <w:lang w:eastAsia="zh-CN"/>
        </w:rPr>
        <w:t>s</w:t>
      </w:r>
      <w:r w:rsidRPr="00776264">
        <w:rPr>
          <w:rFonts w:hint="eastAsia"/>
          <w:lang w:eastAsia="zh-CN"/>
        </w:rPr>
        <w:t xml:space="preserve"> </w:t>
      </w:r>
      <w:r w:rsidRPr="00776264">
        <w:rPr>
          <w:rFonts w:eastAsia="SimSun" w:hint="eastAsia"/>
          <w:lang w:eastAsia="zh-CN"/>
        </w:rPr>
        <w:t xml:space="preserve">one or </w:t>
      </w:r>
      <w:r w:rsidRPr="00776264">
        <w:rPr>
          <w:rFonts w:hint="eastAsia"/>
          <w:lang w:eastAsia="zh-CN"/>
        </w:rPr>
        <w:t>multiple secur</w:t>
      </w:r>
      <w:r w:rsidRPr="00776264">
        <w:rPr>
          <w:rFonts w:eastAsia="SimSun"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77777777" w:rsidR="000E51E9" w:rsidRPr="00776264" w:rsidRDefault="004D00D3" w:rsidP="007F2FF2">
      <w:pPr>
        <w:pStyle w:val="FL"/>
      </w:pPr>
      <w:r w:rsidRPr="00776264">
        <w:object w:dxaOrig="8153" w:dyaOrig="5601" w14:anchorId="4F5E1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1pt;height:280.6pt" o:ole="">
            <v:imagedata r:id="rId18" o:title=""/>
          </v:shape>
          <o:OLEObject Type="Embed" ProgID="Visio.Drawing.11" ShapeID="_x0000_i1025" DrawAspect="Content" ObjectID="_1582398344" r:id="rId19"/>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Heading3"/>
        <w:rPr>
          <w:rFonts w:eastAsia="SimSun"/>
          <w:lang w:eastAsia="zh-CN"/>
        </w:rPr>
      </w:pPr>
      <w:bookmarkStart w:id="232" w:name="_Toc507668663"/>
      <w:bookmarkStart w:id="233" w:name="_Toc508115280"/>
      <w:r w:rsidRPr="00776264">
        <w:rPr>
          <w:rFonts w:eastAsia="SimSun" w:hint="eastAsia"/>
          <w:lang w:eastAsia="zh-CN"/>
        </w:rPr>
        <w:lastRenderedPageBreak/>
        <w:t>5</w:t>
      </w:r>
      <w:r w:rsidRPr="00776264">
        <w:rPr>
          <w:rFonts w:eastAsia="SimSun"/>
        </w:rPr>
        <w:t>.1.1</w:t>
      </w:r>
      <w:r w:rsidRPr="00776264">
        <w:rPr>
          <w:rFonts w:eastAsia="SimSun"/>
        </w:rPr>
        <w:tab/>
      </w:r>
      <w:r w:rsidRPr="00776264">
        <w:rPr>
          <w:rFonts w:eastAsia="SimSun" w:hint="eastAsia"/>
          <w:lang w:eastAsia="zh-CN"/>
        </w:rPr>
        <w:t>Identification and Authentication</w:t>
      </w:r>
      <w:bookmarkEnd w:id="232"/>
      <w:bookmarkEnd w:id="233"/>
    </w:p>
    <w:p w14:paraId="038031D1" w14:textId="77777777" w:rsidR="00420C4A" w:rsidRPr="00776264" w:rsidRDefault="00420C4A" w:rsidP="007F2FF2">
      <w:pPr>
        <w:keepNext/>
        <w:keepLines/>
        <w:rPr>
          <w:rFonts w:eastAsia="SimSun"/>
          <w:lang w:eastAsia="zh-CN"/>
        </w:rPr>
      </w:pPr>
      <w:r w:rsidRPr="00776264">
        <w:rPr>
          <w:rFonts w:eastAsia="SimSun"/>
          <w:lang w:eastAsia="zh-CN"/>
        </w:rPr>
        <w:t>T</w:t>
      </w:r>
      <w:r w:rsidRPr="00776264">
        <w:rPr>
          <w:rFonts w:eastAsia="SimSun" w:hint="eastAsia"/>
          <w:lang w:eastAsia="zh-CN"/>
        </w:rPr>
        <w:t>he</w:t>
      </w:r>
      <w:r w:rsidRPr="00776264">
        <w:rPr>
          <w:rFonts w:eastAsia="SimSun"/>
          <w:lang w:eastAsia="zh-CN"/>
        </w:rPr>
        <w:t xml:space="preserve"> </w:t>
      </w:r>
      <w:r w:rsidRPr="00776264">
        <w:rPr>
          <w:rFonts w:eastAsia="SimSun" w:hint="eastAsia"/>
          <w:lang w:eastAsia="zh-CN"/>
        </w:rPr>
        <w:t xml:space="preserve">Identification and </w:t>
      </w:r>
      <w:r w:rsidRPr="00776264">
        <w:rPr>
          <w:rFonts w:eastAsia="SimSun"/>
          <w:lang w:eastAsia="zh-CN"/>
        </w:rPr>
        <w:t>Authentication function</w:t>
      </w:r>
      <w:r w:rsidRPr="00776264">
        <w:rPr>
          <w:rFonts w:eastAsia="SimSun" w:hint="eastAsia"/>
          <w:lang w:eastAsia="zh-CN"/>
        </w:rPr>
        <w:t xml:space="preserve"> is</w:t>
      </w:r>
      <w:r w:rsidRPr="00776264">
        <w:rPr>
          <w:rFonts w:eastAsia="SimSun"/>
          <w:lang w:eastAsia="zh-CN"/>
        </w:rPr>
        <w:t xml:space="preserve"> in charge of identification and </w:t>
      </w:r>
      <w:r w:rsidRPr="00776264">
        <w:rPr>
          <w:rFonts w:eastAsia="SimSun" w:hint="eastAsia"/>
          <w:lang w:eastAsia="zh-CN"/>
        </w:rPr>
        <w:t xml:space="preserve">mutual </w:t>
      </w:r>
      <w:r w:rsidRPr="00776264">
        <w:rPr>
          <w:rFonts w:eastAsia="SimSun"/>
          <w:lang w:eastAsia="zh-CN"/>
        </w:rPr>
        <w:t>authentication of CSEs and AEs.</w:t>
      </w:r>
    </w:p>
    <w:p w14:paraId="6803D6D2" w14:textId="77777777" w:rsidR="00420C4A" w:rsidRPr="00776264" w:rsidRDefault="00420C4A" w:rsidP="00D355EF">
      <w:pPr>
        <w:keepNext/>
        <w:keepLines/>
        <w:rPr>
          <w:rFonts w:eastAsia="SimSun"/>
          <w:lang w:eastAsia="zh-CN"/>
        </w:rPr>
      </w:pPr>
      <w:r w:rsidRPr="00776264">
        <w:rPr>
          <w:rFonts w:eastAsia="SimSun"/>
          <w:lang w:eastAsia="zh-CN"/>
        </w:rPr>
        <w:t>I</w:t>
      </w:r>
      <w:r w:rsidRPr="00776264">
        <w:rPr>
          <w:rFonts w:eastAsia="SimSun" w:hint="eastAsia"/>
          <w:lang w:eastAsia="zh-CN"/>
        </w:rPr>
        <w:t xml:space="preserve">dentification is the process of checking if the identity provided for authentication is valid. </w:t>
      </w:r>
      <w:r w:rsidRPr="00776264">
        <w:rPr>
          <w:rFonts w:eastAsia="SimSun"/>
          <w:lang w:eastAsia="zh-CN"/>
        </w:rPr>
        <w:t>H</w:t>
      </w:r>
      <w:r w:rsidRPr="00776264">
        <w:rPr>
          <w:rFonts w:eastAsia="SimSun" w:hint="eastAsia"/>
          <w:lang w:eastAsia="zh-CN"/>
        </w:rPr>
        <w:t xml:space="preserve">ow to perform an identification process will depend on the </w:t>
      </w:r>
      <w:r w:rsidRPr="00776264">
        <w:rPr>
          <w:rFonts w:eastAsia="SimSun"/>
          <w:lang w:eastAsia="zh-CN"/>
        </w:rPr>
        <w:t xml:space="preserve">purpose </w:t>
      </w:r>
      <w:r w:rsidRPr="00776264">
        <w:rPr>
          <w:rFonts w:eastAsia="SimSun" w:hint="eastAsia"/>
          <w:lang w:eastAsia="zh-CN"/>
        </w:rPr>
        <w:t>of auth</w:t>
      </w:r>
      <w:r w:rsidRPr="00776264">
        <w:rPr>
          <w:rFonts w:eastAsia="SimSun"/>
          <w:lang w:eastAsia="zh-CN"/>
        </w:rPr>
        <w:t>entication</w:t>
      </w:r>
      <w:r w:rsidRPr="00776264">
        <w:rPr>
          <w:rFonts w:eastAsia="SimSun" w:hint="eastAsia"/>
          <w:lang w:eastAsia="zh-CN"/>
        </w:rPr>
        <w:t xml:space="preserve">. For example, in the case of resource access,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identification to check if the AE or CSE has registered with the local CSE; in the case of AE or CSE registration,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identification to check if the identity </w:t>
      </w:r>
      <w:r w:rsidRPr="00776264">
        <w:rPr>
          <w:rFonts w:eastAsia="SimSun"/>
          <w:lang w:eastAsia="zh-CN"/>
        </w:rPr>
        <w:t>provide</w:t>
      </w:r>
      <w:r w:rsidRPr="00776264">
        <w:rPr>
          <w:rFonts w:eastAsia="SimSun" w:hint="eastAsia"/>
          <w:lang w:eastAsia="zh-CN"/>
        </w:rPr>
        <w:t>d by an AE or CSE fits a certificate.</w:t>
      </w:r>
      <w:r w:rsidRPr="00776264">
        <w:rPr>
          <w:rFonts w:eastAsia="SimSun"/>
          <w:lang w:eastAsia="zh-CN"/>
        </w:rPr>
        <w:t xml:space="preserve"> Once </w:t>
      </w:r>
      <w:r w:rsidRPr="00776264">
        <w:rPr>
          <w:rFonts w:eastAsia="SimSun" w:hint="eastAsia"/>
          <w:lang w:eastAsia="zh-CN"/>
        </w:rPr>
        <w:t>passing this checking process</w:t>
      </w:r>
      <w:r w:rsidRPr="00776264">
        <w:rPr>
          <w:rFonts w:eastAsia="SimSun"/>
          <w:lang w:eastAsia="zh-CN"/>
        </w:rPr>
        <w:t xml:space="preserve">, the </w:t>
      </w:r>
      <w:r w:rsidRPr="00776264">
        <w:rPr>
          <w:rFonts w:eastAsia="SimSun" w:hint="eastAsia"/>
          <w:lang w:eastAsia="zh-CN"/>
        </w:rPr>
        <w:t>AE or CSE is</w:t>
      </w:r>
      <w:r w:rsidRPr="00776264">
        <w:rPr>
          <w:rFonts w:eastAsia="SimSun"/>
          <w:lang w:eastAsia="zh-CN"/>
        </w:rPr>
        <w:t xml:space="preserve"> identified</w:t>
      </w:r>
      <w:r w:rsidRPr="00776264">
        <w:rPr>
          <w:rFonts w:eastAsia="SimSun" w:hint="eastAsia"/>
          <w:lang w:eastAsia="zh-CN"/>
        </w:rPr>
        <w:t>, and the identified identity will be supplied to authentication process</w:t>
      </w:r>
      <w:r w:rsidRPr="00776264">
        <w:rPr>
          <w:rFonts w:eastAsia="SimSun"/>
          <w:lang w:eastAsia="zh-CN"/>
        </w:rPr>
        <w:t>.</w:t>
      </w:r>
    </w:p>
    <w:p w14:paraId="76552375" w14:textId="77777777" w:rsidR="00420C4A" w:rsidRPr="00776264" w:rsidRDefault="00420C4A" w:rsidP="00D355EF">
      <w:pPr>
        <w:keepNext/>
        <w:keepLines/>
        <w:rPr>
          <w:rFonts w:eastAsia="SimSun"/>
          <w:lang w:eastAsia="zh-CN"/>
        </w:rPr>
      </w:pPr>
      <w:r w:rsidRPr="00776264">
        <w:rPr>
          <w:rFonts w:eastAsia="SimSun" w:hint="eastAsia"/>
          <w:lang w:eastAsia="zh-CN"/>
        </w:rPr>
        <w:t xml:space="preserve">Authentication is the process of validating if the identity </w:t>
      </w:r>
      <w:r w:rsidRPr="00776264">
        <w:rPr>
          <w:rFonts w:eastAsia="SimSun"/>
        </w:rPr>
        <w:t>supplied in the identification step</w:t>
      </w:r>
      <w:r w:rsidRPr="00776264">
        <w:rPr>
          <w:rFonts w:eastAsia="SimSun"/>
          <w:lang w:eastAsia="zh-CN"/>
        </w:rPr>
        <w:t xml:space="preserve"> </w:t>
      </w:r>
      <w:r w:rsidRPr="00776264">
        <w:rPr>
          <w:rFonts w:eastAsia="SimSun" w:hint="eastAsia"/>
          <w:lang w:eastAsia="zh-CN"/>
        </w:rPr>
        <w:t xml:space="preserve">is associated with a trustworthy credential. </w:t>
      </w:r>
      <w:r w:rsidRPr="00776264">
        <w:rPr>
          <w:rFonts w:eastAsia="SimSun"/>
          <w:lang w:eastAsia="zh-CN"/>
        </w:rPr>
        <w:t>H</w:t>
      </w:r>
      <w:r w:rsidRPr="00776264">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authentication to verify a digital signature; in the case of using symmetric key based authentication mechanism,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authentication to verify a Message </w:t>
      </w:r>
      <w:r w:rsidR="00EE526A" w:rsidRPr="00776264">
        <w:rPr>
          <w:rFonts w:eastAsia="SimSun"/>
          <w:lang w:eastAsia="zh-CN"/>
        </w:rPr>
        <w:t>Integrity</w:t>
      </w:r>
      <w:r w:rsidR="00EE526A" w:rsidRPr="00776264">
        <w:rPr>
          <w:rFonts w:eastAsia="SimSun" w:hint="eastAsia"/>
          <w:lang w:eastAsia="zh-CN"/>
        </w:rPr>
        <w:t xml:space="preserve"> </w:t>
      </w:r>
      <w:r w:rsidRPr="00776264">
        <w:rPr>
          <w:rFonts w:eastAsia="SimSun" w:hint="eastAsia"/>
          <w:lang w:eastAsia="zh-CN"/>
        </w:rPr>
        <w:t>Code (M</w:t>
      </w:r>
      <w:r w:rsidR="00EE526A" w:rsidRPr="00776264">
        <w:rPr>
          <w:rFonts w:eastAsia="SimSun"/>
          <w:lang w:eastAsia="zh-CN"/>
        </w:rPr>
        <w:t>I</w:t>
      </w:r>
      <w:r w:rsidRPr="00776264">
        <w:rPr>
          <w:rFonts w:eastAsia="SimSun" w:hint="eastAsia"/>
          <w:lang w:eastAsia="zh-CN"/>
        </w:rPr>
        <w:t xml:space="preserve">C). </w:t>
      </w:r>
      <w:r w:rsidR="00E93BF9" w:rsidRPr="00776264">
        <w:rPr>
          <w:rFonts w:eastAsia="SimSun"/>
          <w:lang w:eastAsia="zh-CN"/>
        </w:rPr>
        <w:t>When this validating process has been completed, the AE or CSE is authenticated.</w:t>
      </w:r>
    </w:p>
    <w:p w14:paraId="3B3E324B" w14:textId="77777777" w:rsidR="00420C4A" w:rsidRPr="00776264" w:rsidRDefault="00420C4A" w:rsidP="00D355EF">
      <w:pPr>
        <w:pStyle w:val="Heading3"/>
        <w:rPr>
          <w:rFonts w:eastAsia="SimSun"/>
          <w:lang w:eastAsia="zh-CN"/>
        </w:rPr>
      </w:pPr>
      <w:bookmarkStart w:id="234" w:name="_Toc507668664"/>
      <w:bookmarkStart w:id="235" w:name="_Toc508115281"/>
      <w:r w:rsidRPr="00776264">
        <w:rPr>
          <w:rFonts w:eastAsia="SimSun" w:hint="eastAsia"/>
          <w:lang w:eastAsia="zh-CN"/>
        </w:rPr>
        <w:t>5</w:t>
      </w:r>
      <w:r w:rsidRPr="00776264">
        <w:rPr>
          <w:rFonts w:eastAsia="SimSun"/>
        </w:rPr>
        <w:t>.1.</w:t>
      </w:r>
      <w:r w:rsidRPr="00776264">
        <w:rPr>
          <w:rFonts w:eastAsia="SimSun" w:hint="eastAsia"/>
          <w:lang w:eastAsia="zh-CN"/>
        </w:rPr>
        <w:t>2</w:t>
      </w:r>
      <w:r w:rsidRPr="00776264">
        <w:rPr>
          <w:rFonts w:eastAsia="SimSun"/>
        </w:rPr>
        <w:tab/>
      </w:r>
      <w:r w:rsidRPr="00776264">
        <w:rPr>
          <w:rFonts w:eastAsia="SimSun" w:hint="eastAsia"/>
          <w:lang w:eastAsia="zh-CN"/>
        </w:rPr>
        <w:t>Authorization</w:t>
      </w:r>
      <w:bookmarkEnd w:id="234"/>
      <w:bookmarkEnd w:id="235"/>
    </w:p>
    <w:p w14:paraId="5C1C4B93" w14:textId="77777777" w:rsidR="00420C4A" w:rsidRPr="00776264" w:rsidRDefault="00420C4A" w:rsidP="00D355EF">
      <w:pPr>
        <w:rPr>
          <w:rFonts w:eastAsia="SimSun"/>
          <w:lang w:eastAsia="zh-CN"/>
        </w:rPr>
      </w:pPr>
      <w:r w:rsidRPr="00776264">
        <w:rPr>
          <w:rFonts w:eastAsia="SimSun"/>
          <w:lang w:eastAsia="zh-CN"/>
        </w:rPr>
        <w:t>T</w:t>
      </w:r>
      <w:r w:rsidRPr="00776264">
        <w:rPr>
          <w:rFonts w:eastAsia="SimSun" w:hint="eastAsia"/>
          <w:lang w:eastAsia="zh-CN"/>
        </w:rPr>
        <w:t>he</w:t>
      </w:r>
      <w:r w:rsidRPr="00776264">
        <w:rPr>
          <w:rFonts w:eastAsia="SimSun"/>
          <w:lang w:eastAsia="zh-CN"/>
        </w:rPr>
        <w:t xml:space="preserve"> Auth</w:t>
      </w:r>
      <w:r w:rsidRPr="00776264">
        <w:rPr>
          <w:rFonts w:eastAsia="SimSun" w:hint="eastAsia"/>
          <w:lang w:eastAsia="zh-CN"/>
        </w:rPr>
        <w:t xml:space="preserve">orization </w:t>
      </w:r>
      <w:r w:rsidRPr="00776264">
        <w:rPr>
          <w:rFonts w:eastAsia="SimSun"/>
          <w:lang w:eastAsia="zh-CN"/>
        </w:rPr>
        <w:t>function</w:t>
      </w:r>
      <w:r w:rsidRPr="00776264">
        <w:rPr>
          <w:rFonts w:eastAsia="SimSun" w:hint="eastAsia"/>
          <w:lang w:eastAsia="zh-CN"/>
        </w:rPr>
        <w:t xml:space="preserve"> is</w:t>
      </w:r>
      <w:r w:rsidRPr="00776264">
        <w:rPr>
          <w:rFonts w:eastAsia="SimSun"/>
          <w:lang w:eastAsia="zh-CN"/>
        </w:rPr>
        <w:t xml:space="preserve"> </w:t>
      </w:r>
      <w:r w:rsidRPr="00776264">
        <w:rPr>
          <w:rFonts w:eastAsia="SimSun" w:hint="eastAsia"/>
          <w:lang w:eastAsia="zh-CN"/>
        </w:rPr>
        <w:t xml:space="preserve">responsible for authorizing services and data access to authenticated entities according to provisioned </w:t>
      </w:r>
      <w:r w:rsidR="00EE526A" w:rsidRPr="00776264">
        <w:rPr>
          <w:rFonts w:eastAsia="SimSun"/>
          <w:lang w:eastAsia="zh-CN"/>
        </w:rPr>
        <w:t>A</w:t>
      </w:r>
      <w:r w:rsidRPr="00776264">
        <w:rPr>
          <w:rFonts w:eastAsia="SimSun" w:hint="eastAsia"/>
          <w:lang w:eastAsia="zh-CN"/>
        </w:rPr>
        <w:t xml:space="preserve">ccess </w:t>
      </w:r>
      <w:r w:rsidR="00EE526A" w:rsidRPr="00776264">
        <w:rPr>
          <w:rFonts w:eastAsia="SimSun"/>
          <w:lang w:eastAsia="zh-CN"/>
        </w:rPr>
        <w:t>C</w:t>
      </w:r>
      <w:r w:rsidRPr="00776264">
        <w:rPr>
          <w:rFonts w:eastAsia="SimSun" w:hint="eastAsia"/>
          <w:lang w:eastAsia="zh-CN"/>
        </w:rPr>
        <w:t xml:space="preserve">ontrol </w:t>
      </w:r>
      <w:r w:rsidR="00EE526A" w:rsidRPr="00776264">
        <w:rPr>
          <w:rFonts w:eastAsia="SimSun"/>
          <w:lang w:eastAsia="zh-CN"/>
        </w:rPr>
        <w:t>P</w:t>
      </w:r>
      <w:r w:rsidRPr="00776264">
        <w:rPr>
          <w:rFonts w:eastAsia="SimSun" w:hint="eastAsia"/>
          <w:lang w:eastAsia="zh-CN"/>
        </w:rPr>
        <w:t>olicies</w:t>
      </w:r>
      <w:r w:rsidRPr="00776264">
        <w:rPr>
          <w:rFonts w:eastAsia="SimSun"/>
          <w:lang w:eastAsia="zh-CN"/>
        </w:rPr>
        <w:t xml:space="preserve"> </w:t>
      </w:r>
      <w:r w:rsidR="00EE526A" w:rsidRPr="00776264">
        <w:rPr>
          <w:rFonts w:eastAsia="SimSun"/>
          <w:lang w:eastAsia="zh-CN"/>
        </w:rPr>
        <w:t xml:space="preserve">(ACPs) </w:t>
      </w:r>
      <w:r w:rsidRPr="00776264">
        <w:rPr>
          <w:rFonts w:eastAsia="SimSun"/>
          <w:lang w:eastAsia="zh-CN"/>
        </w:rPr>
        <w:t>and assigned roles</w:t>
      </w:r>
      <w:r w:rsidRPr="00776264">
        <w:rPr>
          <w:rFonts w:eastAsia="SimSun" w:hint="eastAsia"/>
          <w:lang w:eastAsia="zh-CN"/>
        </w:rPr>
        <w:t>.</w:t>
      </w:r>
    </w:p>
    <w:p w14:paraId="448C288F" w14:textId="77777777" w:rsidR="00420C4A" w:rsidRPr="00776264" w:rsidRDefault="00420C4A" w:rsidP="00D355EF">
      <w:pPr>
        <w:rPr>
          <w:rFonts w:eastAsia="SimSun"/>
          <w:lang w:eastAsia="zh-CN"/>
        </w:rPr>
      </w:pPr>
      <w:r w:rsidRPr="00776264">
        <w:rPr>
          <w:rFonts w:eastAsia="SimSun" w:hint="eastAsia"/>
          <w:lang w:eastAsia="zh-CN"/>
        </w:rPr>
        <w:t xml:space="preserve">Access control policy is defined as </w:t>
      </w:r>
      <w:r w:rsidRPr="00776264">
        <w:rPr>
          <w:rFonts w:eastAsia="SimSun"/>
          <w:lang w:eastAsia="zh-CN"/>
        </w:rPr>
        <w:t>set</w:t>
      </w:r>
      <w:r w:rsidRPr="00776264">
        <w:rPr>
          <w:rFonts w:eastAsia="SimSun" w:hint="eastAsia"/>
          <w:lang w:eastAsia="zh-CN"/>
        </w:rPr>
        <w:t>s</w:t>
      </w:r>
      <w:r w:rsidRPr="00776264">
        <w:rPr>
          <w:rFonts w:eastAsia="SimSun"/>
          <w:lang w:eastAsia="zh-CN"/>
        </w:rPr>
        <w:t xml:space="preserve"> of conditions that define whether </w:t>
      </w:r>
      <w:r w:rsidRPr="00776264">
        <w:rPr>
          <w:rFonts w:eastAsia="SimSun" w:hint="eastAsia"/>
          <w:lang w:eastAsia="zh-CN"/>
        </w:rPr>
        <w:t>entities</w:t>
      </w:r>
      <w:r w:rsidRPr="00776264">
        <w:rPr>
          <w:rFonts w:eastAsia="SimSun"/>
          <w:lang w:eastAsia="zh-CN"/>
        </w:rPr>
        <w:t xml:space="preserve"> </w:t>
      </w:r>
      <w:r w:rsidR="003768DB" w:rsidRPr="00776264">
        <w:rPr>
          <w:rFonts w:eastAsia="SimSun"/>
          <w:lang w:eastAsia="zh-CN"/>
        </w:rPr>
        <w:t>ar</w:t>
      </w:r>
      <w:r w:rsidRPr="00776264">
        <w:rPr>
          <w:rFonts w:eastAsia="SimSun"/>
          <w:lang w:eastAsia="zh-CN"/>
        </w:rPr>
        <w:t>e permitted access to a protected resource.</w:t>
      </w:r>
      <w:r w:rsidRPr="00776264">
        <w:rPr>
          <w:rFonts w:eastAsia="SimSun" w:hint="eastAsia"/>
          <w:lang w:eastAsia="zh-CN"/>
        </w:rPr>
        <w:t xml:space="preserve"> The authorization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support different authorization mechanisms, such as Access Control List (ACL), Role Based Access Control (RBAC), etc. The Authorization function </w:t>
      </w:r>
      <w:r w:rsidR="003768DB" w:rsidRPr="00776264">
        <w:rPr>
          <w:rFonts w:eastAsia="SimSun"/>
          <w:lang w:eastAsia="zh-CN"/>
        </w:rPr>
        <w:t>could</w:t>
      </w:r>
      <w:r w:rsidR="003768DB" w:rsidRPr="00776264">
        <w:rPr>
          <w:rFonts w:eastAsia="SimSun" w:hint="eastAsia"/>
          <w:lang w:eastAsia="zh-CN"/>
        </w:rPr>
        <w:t xml:space="preserve"> </w:t>
      </w:r>
      <w:r w:rsidRPr="00776264">
        <w:rPr>
          <w:rFonts w:eastAsia="SimSun" w:hint="eastAsia"/>
          <w:lang w:eastAsia="zh-CN"/>
        </w:rPr>
        <w:t xml:space="preserve">need to evaluate </w:t>
      </w:r>
      <w:r w:rsidRPr="00776264">
        <w:rPr>
          <w:rFonts w:eastAsia="SimSun"/>
          <w:lang w:eastAsia="zh-CN"/>
        </w:rPr>
        <w:t>multiple</w:t>
      </w:r>
      <w:r w:rsidRPr="00776264">
        <w:rPr>
          <w:rFonts w:eastAsia="SimSun" w:hint="eastAsia"/>
          <w:lang w:eastAsia="zh-CN"/>
        </w:rPr>
        <w:t xml:space="preserve"> access control policies in an authorizatio</w:t>
      </w:r>
      <w:r w:rsidR="00F3670D" w:rsidRPr="00776264">
        <w:rPr>
          <w:rFonts w:eastAsia="SimSun" w:hint="eastAsia"/>
          <w:lang w:eastAsia="zh-CN"/>
        </w:rPr>
        <w:t>n process in order to get a fin</w:t>
      </w:r>
      <w:r w:rsidRPr="00776264">
        <w:rPr>
          <w:rFonts w:eastAsia="SimSun" w:hint="eastAsia"/>
          <w:lang w:eastAsia="zh-CN"/>
        </w:rPr>
        <w:t>al access control decision.</w:t>
      </w:r>
      <w:r w:rsidR="00087158" w:rsidRPr="00776264">
        <w:rPr>
          <w:rFonts w:eastAsia="SimSun"/>
          <w:lang w:eastAsia="zh-CN"/>
        </w:rPr>
        <w:t xml:space="preserve"> This process is further described in clause </w:t>
      </w:r>
      <w:r w:rsidR="00C96699" w:rsidRPr="00776264">
        <w:rPr>
          <w:rFonts w:eastAsia="SimSun"/>
          <w:lang w:eastAsia="zh-CN"/>
        </w:rPr>
        <w:t>7</w:t>
      </w:r>
      <w:r w:rsidR="00087158" w:rsidRPr="00776264">
        <w:rPr>
          <w:rFonts w:eastAsia="SimSun"/>
          <w:lang w:eastAsia="zh-CN"/>
        </w:rPr>
        <w:t xml:space="preserve"> </w:t>
      </w:r>
      <w:r w:rsidR="0069505A" w:rsidRPr="00776264">
        <w:rPr>
          <w:rFonts w:eastAsia="SimSun"/>
          <w:lang w:eastAsia="zh-CN"/>
        </w:rPr>
        <w:t>"</w:t>
      </w:r>
      <w:r w:rsidR="00087158" w:rsidRPr="00776264">
        <w:rPr>
          <w:rFonts w:eastAsia="SimSun"/>
          <w:lang w:eastAsia="zh-CN"/>
        </w:rPr>
        <w:t>Authorization</w:t>
      </w:r>
      <w:r w:rsidR="0069505A" w:rsidRPr="00776264">
        <w:rPr>
          <w:rFonts w:eastAsia="SimSun"/>
          <w:lang w:eastAsia="zh-CN"/>
        </w:rPr>
        <w:t>"</w:t>
      </w:r>
      <w:r w:rsidR="00087158" w:rsidRPr="00776264">
        <w:rPr>
          <w:rFonts w:eastAsia="SimSun"/>
          <w:lang w:eastAsia="zh-CN"/>
        </w:rPr>
        <w:t>.</w:t>
      </w:r>
    </w:p>
    <w:p w14:paraId="4FFCCDD7" w14:textId="77777777" w:rsidR="00420C4A" w:rsidRPr="00776264" w:rsidRDefault="00420C4A" w:rsidP="00D355EF">
      <w:pPr>
        <w:rPr>
          <w:rFonts w:eastAsia="SimSun"/>
          <w:lang w:eastAsia="zh-CN"/>
        </w:rPr>
      </w:pPr>
      <w:r w:rsidRPr="00776264">
        <w:rPr>
          <w:rFonts w:eastAsia="SimSun" w:hint="eastAsia"/>
          <w:lang w:eastAsia="zh-CN"/>
        </w:rPr>
        <w:t>Authorization evaluation process is based on the Service Subsc</w:t>
      </w:r>
      <w:r w:rsidR="00E93BF9" w:rsidRPr="00776264">
        <w:rPr>
          <w:rFonts w:eastAsia="SimSun" w:hint="eastAsia"/>
          <w:lang w:eastAsia="zh-CN"/>
        </w:rPr>
        <w:t>ription resource which specifie</w:t>
      </w:r>
      <w:r w:rsidR="00E93BF9" w:rsidRPr="00776264">
        <w:rPr>
          <w:rFonts w:eastAsia="SimSun"/>
          <w:lang w:eastAsia="zh-CN"/>
        </w:rPr>
        <w:t>s</w:t>
      </w:r>
      <w:r w:rsidRPr="00776264">
        <w:rPr>
          <w:rFonts w:eastAsia="SimSun" w:hint="eastAsia"/>
          <w:lang w:eastAsia="zh-CN"/>
        </w:rPr>
        <w:t xml:space="preserve"> what M2M Services and </w:t>
      </w:r>
      <w:r w:rsidRPr="00776264">
        <w:rPr>
          <w:rFonts w:eastAsia="SimSun"/>
          <w:lang w:eastAsia="zh-CN"/>
        </w:rPr>
        <w:t>M2M Service roles</w:t>
      </w:r>
      <w:r w:rsidRPr="00776264">
        <w:rPr>
          <w:rFonts w:eastAsia="SimSun" w:hint="eastAsia"/>
          <w:lang w:eastAsia="zh-CN"/>
        </w:rPr>
        <w:t xml:space="preserve"> the authenticated entity has subscribed </w:t>
      </w:r>
      <w:r w:rsidR="00E93BF9" w:rsidRPr="00776264">
        <w:rPr>
          <w:rFonts w:eastAsia="SimSun"/>
          <w:lang w:eastAsia="zh-CN"/>
        </w:rPr>
        <w:t xml:space="preserve">to </w:t>
      </w:r>
      <w:r w:rsidRPr="00776264">
        <w:rPr>
          <w:rFonts w:eastAsia="SimSun" w:hint="eastAsia"/>
          <w:lang w:eastAsia="zh-CN"/>
        </w:rPr>
        <w:t xml:space="preserve">and the access control policies associated with the protected resource. The </w:t>
      </w:r>
      <w:r w:rsidRPr="00776264">
        <w:rPr>
          <w:rFonts w:eastAsia="SimSun"/>
          <w:lang w:eastAsia="zh-CN"/>
        </w:rPr>
        <w:t>authorization</w:t>
      </w:r>
      <w:r w:rsidRPr="00776264">
        <w:rPr>
          <w:rFonts w:eastAsia="SimSun" w:hint="eastAsia"/>
          <w:lang w:eastAsia="zh-CN"/>
        </w:rPr>
        <w:t xml:space="preserve"> evaluation process </w:t>
      </w:r>
      <w:r w:rsidR="003768DB" w:rsidRPr="00776264">
        <w:rPr>
          <w:rFonts w:eastAsia="SimSun"/>
          <w:lang w:eastAsia="zh-CN"/>
        </w:rPr>
        <w:t>can</w:t>
      </w:r>
      <w:r w:rsidRPr="00776264">
        <w:rPr>
          <w:rFonts w:eastAsia="SimSun" w:hint="eastAsia"/>
          <w:lang w:eastAsia="zh-CN"/>
        </w:rPr>
        <w:t xml:space="preserve"> also consider </w:t>
      </w:r>
      <w:r w:rsidRPr="00776264">
        <w:rPr>
          <w:rFonts w:eastAsia="SimSun"/>
          <w:lang w:eastAsia="zh-CN"/>
        </w:rPr>
        <w:t>contextual attributes such as time or geographic location</w:t>
      </w:r>
      <w:r w:rsidRPr="00776264">
        <w:rPr>
          <w:rFonts w:eastAsia="SimSun" w:hint="eastAsia"/>
          <w:lang w:eastAsia="zh-CN"/>
        </w:rPr>
        <w:t>.</w:t>
      </w:r>
    </w:p>
    <w:p w14:paraId="30718D6B" w14:textId="77777777" w:rsidR="00E05D35" w:rsidRPr="00776264" w:rsidRDefault="00E05D35" w:rsidP="00E05D35">
      <w:pPr>
        <w:rPr>
          <w:rFonts w:eastAsia="SimSun"/>
          <w:lang w:eastAsia="zh-CN"/>
        </w:rPr>
      </w:pPr>
      <w:r w:rsidRPr="00776264">
        <w:rPr>
          <w:rFonts w:eastAsia="SimSun"/>
          <w:lang w:eastAsia="zh-CN"/>
        </w:rPr>
        <w:t xml:space="preserve">Prior </w:t>
      </w:r>
      <w:r w:rsidRPr="00776264">
        <w:rPr>
          <w:rFonts w:eastAsia="SimSun" w:hint="eastAsia"/>
          <w:lang w:eastAsia="zh-CN"/>
        </w:rPr>
        <w:t xml:space="preserve">to </w:t>
      </w:r>
      <w:r w:rsidRPr="00776264">
        <w:rPr>
          <w:rFonts w:eastAsia="SimSun"/>
          <w:lang w:eastAsia="zh-CN"/>
        </w:rPr>
        <w:t xml:space="preserve">authorization </w:t>
      </w:r>
      <w:r w:rsidRPr="00776264">
        <w:rPr>
          <w:rFonts w:eastAsia="SimSun" w:hint="eastAsia"/>
          <w:lang w:eastAsia="zh-CN"/>
        </w:rPr>
        <w:t>mutual authentication between the</w:t>
      </w:r>
      <w:r w:rsidRPr="00776264">
        <w:rPr>
          <w:rFonts w:eastAsia="SimSun"/>
          <w:lang w:eastAsia="zh-CN"/>
        </w:rPr>
        <w:t xml:space="preserve"> originator CSE or AE</w:t>
      </w:r>
      <w:r w:rsidRPr="00776264">
        <w:rPr>
          <w:rFonts w:eastAsia="SimSun" w:hint="eastAsia"/>
          <w:lang w:eastAsia="zh-CN"/>
        </w:rPr>
        <w:t xml:space="preserve"> and hosting CSE </w:t>
      </w:r>
      <w:r w:rsidRPr="00776264">
        <w:rPr>
          <w:rFonts w:eastAsia="SimSun"/>
          <w:lang w:eastAsia="zh-CN"/>
        </w:rPr>
        <w:t>can</w:t>
      </w:r>
      <w:r w:rsidRPr="00776264">
        <w:rPr>
          <w:rFonts w:eastAsia="SimSun" w:hint="eastAsia"/>
          <w:lang w:eastAsia="zh-CN"/>
        </w:rPr>
        <w:t xml:space="preserve"> be performed</w:t>
      </w:r>
      <w:r w:rsidRPr="00776264">
        <w:rPr>
          <w:rFonts w:eastAsia="SimSun"/>
          <w:lang w:eastAsia="zh-CN"/>
        </w:rPr>
        <w:t xml:space="preserve"> as specified in clause 8</w:t>
      </w:r>
      <w:r w:rsidRPr="00776264">
        <w:rPr>
          <w:rFonts w:eastAsia="SimSun" w:hint="eastAsia"/>
          <w:lang w:eastAsia="zh-CN"/>
        </w:rPr>
        <w:t>.</w:t>
      </w:r>
      <w:r w:rsidRPr="00776264">
        <w:rPr>
          <w:rFonts w:eastAsia="SimSun"/>
          <w:lang w:eastAsia="zh-CN"/>
        </w:rPr>
        <w:t xml:space="preserve"> Clause 6.1.2.2.1 describes the conditions </w:t>
      </w:r>
      <w:r w:rsidR="00F3670D" w:rsidRPr="00776264">
        <w:rPr>
          <w:rFonts w:eastAsia="SimSun"/>
          <w:lang w:eastAsia="zh-CN"/>
        </w:rPr>
        <w:t>under which</w:t>
      </w:r>
      <w:r w:rsidRPr="00776264">
        <w:rPr>
          <w:rFonts w:eastAsia="SimSun"/>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Heading3"/>
        <w:rPr>
          <w:rFonts w:eastAsia="SimSun"/>
          <w:lang w:eastAsia="zh-CN"/>
        </w:rPr>
      </w:pPr>
      <w:bookmarkStart w:id="236" w:name="_Toc507668665"/>
      <w:bookmarkStart w:id="237" w:name="_Toc508115282"/>
      <w:r w:rsidRPr="00776264">
        <w:rPr>
          <w:rFonts w:eastAsia="SimSun" w:hint="eastAsia"/>
          <w:lang w:eastAsia="zh-CN"/>
        </w:rPr>
        <w:t>5</w:t>
      </w:r>
      <w:r w:rsidRPr="00776264">
        <w:rPr>
          <w:rFonts w:eastAsia="SimSun"/>
        </w:rPr>
        <w:t>.1.</w:t>
      </w:r>
      <w:r w:rsidR="00D355EF" w:rsidRPr="00776264">
        <w:rPr>
          <w:rFonts w:eastAsia="SimSun"/>
          <w:lang w:eastAsia="zh-CN"/>
        </w:rPr>
        <w:t>3</w:t>
      </w:r>
      <w:r w:rsidRPr="00776264">
        <w:rPr>
          <w:rFonts w:eastAsia="SimSun"/>
        </w:rPr>
        <w:tab/>
      </w:r>
      <w:r w:rsidRPr="00776264">
        <w:rPr>
          <w:rFonts w:eastAsia="SimSun" w:hint="eastAsia"/>
          <w:lang w:eastAsia="zh-CN"/>
        </w:rPr>
        <w:t>Identity Management</w:t>
      </w:r>
      <w:bookmarkEnd w:id="236"/>
      <w:bookmarkEnd w:id="237"/>
    </w:p>
    <w:p w14:paraId="4E30F546" w14:textId="77777777" w:rsidR="00420C4A" w:rsidRPr="00776264" w:rsidRDefault="00420C4A" w:rsidP="00A315F9">
      <w:pPr>
        <w:keepNext/>
        <w:keepLines/>
        <w:rPr>
          <w:rFonts w:eastAsia="SimSun"/>
          <w:lang w:eastAsia="zh-CN"/>
        </w:rPr>
      </w:pPr>
      <w:r w:rsidRPr="00776264">
        <w:rPr>
          <w:rFonts w:eastAsia="SimSun"/>
          <w:lang w:eastAsia="zh-CN"/>
        </w:rPr>
        <w:t>T</w:t>
      </w:r>
      <w:r w:rsidRPr="00776264">
        <w:rPr>
          <w:rFonts w:eastAsia="SimSun" w:hint="eastAsia"/>
          <w:lang w:eastAsia="zh-CN"/>
        </w:rPr>
        <w:t xml:space="preserve">he Identity Management function </w:t>
      </w:r>
      <w:r w:rsidRPr="00776264">
        <w:rPr>
          <w:rFonts w:eastAsia="SimSun"/>
          <w:lang w:eastAsia="zh-CN"/>
        </w:rPr>
        <w:t>provides oneM2M identities</w:t>
      </w:r>
      <w:r w:rsidR="006A0091" w:rsidRPr="00776264">
        <w:rPr>
          <w:rFonts w:eastAsia="SimSun"/>
          <w:lang w:eastAsia="zh-CN"/>
        </w:rPr>
        <w:t>/</w:t>
      </w:r>
      <w:r w:rsidRPr="00776264">
        <w:rPr>
          <w:rFonts w:eastAsia="SimSun"/>
          <w:lang w:eastAsia="zh-CN"/>
        </w:rPr>
        <w:t xml:space="preserve">identifiers to the requesting entity in case those identities are stored within the secure environment. oneM2M identifiers as defined in </w:t>
      </w:r>
      <w:r w:rsidR="00087158" w:rsidRPr="00776264">
        <w:rPr>
          <w:rFonts w:eastAsia="SimSun"/>
          <w:lang w:eastAsia="zh-CN"/>
        </w:rPr>
        <w:t xml:space="preserve">the oneM2M Architecture </w:t>
      </w:r>
      <w:r w:rsidR="00A315F9" w:rsidRPr="00776264">
        <w:rPr>
          <w:rFonts w:eastAsia="SimSun"/>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SimSun"/>
          <w:lang w:eastAsia="zh-CN"/>
        </w:rPr>
        <w:t>)</w:t>
      </w:r>
      <w:r w:rsidRPr="00776264">
        <w:rPr>
          <w:rFonts w:eastAsia="SimSun"/>
          <w:lang w:eastAsia="zh-CN"/>
        </w:rPr>
        <w:t xml:space="preserve"> </w:t>
      </w:r>
      <w:r w:rsidR="003768DB" w:rsidRPr="00776264">
        <w:rPr>
          <w:rFonts w:eastAsia="SimSun"/>
          <w:lang w:eastAsia="zh-CN"/>
        </w:rPr>
        <w:t xml:space="preserve">can </w:t>
      </w:r>
      <w:r w:rsidRPr="00776264">
        <w:rPr>
          <w:rFonts w:eastAsia="SimSun"/>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Heading2"/>
      </w:pPr>
      <w:bookmarkStart w:id="238" w:name="_Toc507668666"/>
      <w:bookmarkStart w:id="239" w:name="_Toc508115283"/>
      <w:r w:rsidRPr="00776264">
        <w:t>5.</w:t>
      </w:r>
      <w:r w:rsidR="00D35134" w:rsidRPr="00776264">
        <w:t>2</w:t>
      </w:r>
      <w:r w:rsidRPr="00776264">
        <w:tab/>
        <w:t>Security Layer</w:t>
      </w:r>
      <w:r w:rsidR="00114924" w:rsidRPr="00776264">
        <w:t>s</w:t>
      </w:r>
      <w:bookmarkEnd w:id="238"/>
      <w:bookmarkEnd w:id="239"/>
    </w:p>
    <w:p w14:paraId="3DE9DF72" w14:textId="77777777" w:rsidR="000E51E9" w:rsidRPr="00776264" w:rsidRDefault="000E51E9" w:rsidP="00D82A4C">
      <w:pPr>
        <w:pStyle w:val="Heading3"/>
      </w:pPr>
      <w:bookmarkStart w:id="240" w:name="_Toc507668667"/>
      <w:bookmarkStart w:id="241" w:name="_Toc508115284"/>
      <w:r w:rsidRPr="00776264">
        <w:t>5.</w:t>
      </w:r>
      <w:r w:rsidR="00D35134" w:rsidRPr="00776264">
        <w:t>2</w:t>
      </w:r>
      <w:r w:rsidRPr="00776264">
        <w:t>.1</w:t>
      </w:r>
      <w:r w:rsidRPr="00776264">
        <w:tab/>
      </w:r>
      <w:r w:rsidR="00114924" w:rsidRPr="00776264">
        <w:t xml:space="preserve">Security </w:t>
      </w:r>
      <w:r w:rsidRPr="00776264">
        <w:t>Service Layer</w:t>
      </w:r>
      <w:bookmarkEnd w:id="240"/>
      <w:bookmarkEnd w:id="241"/>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5268BB8" w14:textId="77777777" w:rsidR="000E51E9" w:rsidRPr="00776264" w:rsidRDefault="000E51E9" w:rsidP="00D355EF">
      <w:pPr>
        <w:pStyle w:val="B2"/>
      </w:pPr>
      <w:r w:rsidRPr="00776264">
        <w:t>Authorization</w:t>
      </w:r>
      <w:r w:rsidR="007F2FF2" w:rsidRPr="00776264">
        <w:t>.</w:t>
      </w:r>
    </w:p>
    <w:p w14:paraId="72CAF5F2" w14:textId="77777777" w:rsidR="000E51E9" w:rsidRPr="00776264" w:rsidRDefault="000E51E9" w:rsidP="00D355EF">
      <w:pPr>
        <w:pStyle w:val="B2"/>
      </w:pPr>
      <w:r w:rsidRPr="00776264">
        <w:t>Authentication</w:t>
      </w:r>
      <w:r w:rsidR="007F2FF2" w:rsidRPr="00776264">
        <w:t>.</w:t>
      </w:r>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lastRenderedPageBreak/>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77777777" w:rsidR="000E51E9" w:rsidRPr="00776264" w:rsidRDefault="000E51E9" w:rsidP="00D355EF">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Heading3"/>
      </w:pPr>
      <w:bookmarkStart w:id="242" w:name="_Toc507668668"/>
      <w:bookmarkStart w:id="243" w:name="_Toc508115285"/>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242"/>
      <w:bookmarkEnd w:id="243"/>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Heading2"/>
      </w:pPr>
      <w:bookmarkStart w:id="244" w:name="_Toc507668669"/>
      <w:bookmarkStart w:id="245" w:name="_Toc508115286"/>
      <w:r w:rsidRPr="00776264">
        <w:t>5.</w:t>
      </w:r>
      <w:r w:rsidR="00D35134" w:rsidRPr="00776264">
        <w:t>3</w:t>
      </w:r>
      <w:r w:rsidRPr="00776264">
        <w:tab/>
        <w:t>Integration within overall oneM2M architecture</w:t>
      </w:r>
      <w:bookmarkEnd w:id="244"/>
      <w:bookmarkEnd w:id="245"/>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5.85pt;height:266.3pt" o:ole="">
            <v:imagedata r:id="rId20" o:title=""/>
          </v:shape>
          <o:OLEObject Type="Embed" ProgID="Visio.Drawing.11" ShapeID="_x0000_i1026" DrawAspect="Content" ObjectID="_1582398345" r:id="rId21"/>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Heading1"/>
      </w:pPr>
      <w:bookmarkStart w:id="246" w:name="_Toc507668670"/>
      <w:bookmarkStart w:id="247" w:name="_Toc508115287"/>
      <w:r w:rsidRPr="00776264">
        <w:lastRenderedPageBreak/>
        <w:t>6</w:t>
      </w:r>
      <w:r w:rsidRPr="00776264">
        <w:tab/>
        <w:t xml:space="preserve">Security </w:t>
      </w:r>
      <w:r w:rsidR="00114924" w:rsidRPr="00776264">
        <w:t xml:space="preserve">Services </w:t>
      </w:r>
      <w:r w:rsidR="00A122E5" w:rsidRPr="00776264">
        <w:t>and Interactions</w:t>
      </w:r>
      <w:bookmarkEnd w:id="246"/>
      <w:bookmarkEnd w:id="247"/>
    </w:p>
    <w:p w14:paraId="4356D159" w14:textId="77777777" w:rsidR="005652E4" w:rsidRPr="00776264" w:rsidRDefault="007F2FF2" w:rsidP="00187AA5">
      <w:pPr>
        <w:pStyle w:val="Heading2"/>
      </w:pPr>
      <w:bookmarkStart w:id="248" w:name="_Toc507668671"/>
      <w:bookmarkStart w:id="249" w:name="_Toc508115288"/>
      <w:r w:rsidRPr="00776264">
        <w:t>6.1</w:t>
      </w:r>
      <w:r w:rsidR="005652E4" w:rsidRPr="00776264">
        <w:tab/>
        <w:t>Security Integration in oneM2M flow of events</w:t>
      </w:r>
      <w:bookmarkEnd w:id="248"/>
      <w:bookmarkEnd w:id="249"/>
    </w:p>
    <w:p w14:paraId="74AA282F" w14:textId="77777777" w:rsidR="005652E4" w:rsidRPr="00776264" w:rsidRDefault="007F2FF2" w:rsidP="007F2FF2">
      <w:pPr>
        <w:pStyle w:val="Heading3"/>
      </w:pPr>
      <w:bookmarkStart w:id="250" w:name="_Toc507668672"/>
      <w:bookmarkStart w:id="251" w:name="_Toc508115289"/>
      <w:r w:rsidRPr="00776264">
        <w:t>6.1.1</w:t>
      </w:r>
      <w:r w:rsidR="005652E4" w:rsidRPr="00776264">
        <w:tab/>
        <w:t>Interactions between layers</w:t>
      </w:r>
      <w:bookmarkEnd w:id="250"/>
      <w:bookmarkEnd w:id="251"/>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77777777" w:rsidR="005652E4" w:rsidRPr="00776264" w:rsidRDefault="005652E4" w:rsidP="005652E4">
      <w:r w:rsidRPr="00776264">
        <w:t xml:space="preserve">Finally, the security provisioning and security association establishment requirements imposed by M2M Application Service Providers have to be accounted for. </w:t>
      </w:r>
      <w:r w:rsidR="00B305DE" w:rsidRPr="00776264">
        <w:t>At the service layer level, t</w:t>
      </w:r>
      <w:r w:rsidRPr="00776264">
        <w:t>he security association establishment results in a TLS or DTLS session which protects messages being exchanged between adjacent AE/CSE</w:t>
      </w:r>
      <w:r w:rsidR="00B305DE" w:rsidRPr="00776264">
        <w:t xml:space="preserve">, i.e. hop-by-hop. AEs that need to preserve the privacy of their information exchange from untrusted intermediate nodes </w:t>
      </w:r>
      <w:r w:rsidR="003768DB" w:rsidRPr="00776264">
        <w:t xml:space="preserve">can </w:t>
      </w:r>
      <w:r w:rsidR="00B305DE" w:rsidRPr="00776264">
        <w:t>be provisioned to support a direct security association between them. Such security associations enable to encrypt the content of resources exchanged between AEs through the service layer</w:t>
      </w:r>
      <w:r w:rsidRPr="00776264">
        <w:t>.</w:t>
      </w:r>
    </w:p>
    <w:p w14:paraId="6914E8C0" w14:textId="77777777" w:rsidR="005652E4" w:rsidRPr="00776264" w:rsidRDefault="007F2FF2" w:rsidP="007F2FF2">
      <w:pPr>
        <w:pStyle w:val="Heading3"/>
      </w:pPr>
      <w:bookmarkStart w:id="252" w:name="_Toc507668673"/>
      <w:bookmarkStart w:id="253" w:name="_Toc508115290"/>
      <w:r w:rsidRPr="00776264">
        <w:t>6.1.2</w:t>
      </w:r>
      <w:r w:rsidR="005652E4" w:rsidRPr="00776264">
        <w:tab/>
        <w:t>High level sequence of events</w:t>
      </w:r>
      <w:bookmarkEnd w:id="252"/>
      <w:bookmarkEnd w:id="253"/>
    </w:p>
    <w:p w14:paraId="62320230" w14:textId="77777777" w:rsidR="005652E4" w:rsidRPr="00776264" w:rsidRDefault="005652E4" w:rsidP="007F2FF2">
      <w:pPr>
        <w:pStyle w:val="Heading4"/>
      </w:pPr>
      <w:bookmarkStart w:id="254" w:name="_Toc507668674"/>
      <w:bookmarkStart w:id="255" w:name="_Toc508115291"/>
      <w:r w:rsidRPr="00776264">
        <w:t>6.1.2.1</w:t>
      </w:r>
      <w:r w:rsidRPr="00776264">
        <w:tab/>
        <w:t>Enrolment phase</w:t>
      </w:r>
      <w:bookmarkEnd w:id="254"/>
      <w:bookmarkEnd w:id="255"/>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an M2M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7777777"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Emphasis"/>
          <w:i w:val="0"/>
        </w:rPr>
      </w:pPr>
      <w:r w:rsidRPr="00776264">
        <w:rPr>
          <w:rStyle w:val="Emphasis"/>
          <w:i w:val="0"/>
        </w:rPr>
        <w:lastRenderedPageBreak/>
        <w:t>Figure 6.1.2.1-1 illustrates the different Remote Security Provisioning Frameworks. Note there is no communication between M2M Entities A and B in the Remote Security Prov</w:t>
      </w:r>
      <w:r w:rsidR="00C52019" w:rsidRPr="00776264">
        <w:rPr>
          <w:rStyle w:val="Emphasis"/>
          <w:i w:val="0"/>
        </w:rPr>
        <w:t>is</w:t>
      </w:r>
      <w:r w:rsidRPr="00776264">
        <w:rPr>
          <w:rStyle w:val="Emphasis"/>
          <w:i w:val="0"/>
        </w:rPr>
        <w:t>ioning procedure. After successful completion of the Remote Security Provisioning procedure, a Security Association Esta</w:t>
      </w:r>
      <w:r w:rsidR="007F2FF2" w:rsidRPr="00776264">
        <w:rPr>
          <w:rStyle w:val="Emphasis"/>
          <w:i w:val="0"/>
        </w:rPr>
        <w:t>blishment procedure is applied.</w:t>
      </w:r>
    </w:p>
    <w:p w14:paraId="592278D7" w14:textId="77777777" w:rsidR="005652E4" w:rsidRPr="00776264" w:rsidRDefault="00932179" w:rsidP="00A315F9">
      <w:pPr>
        <w:pStyle w:val="FL"/>
        <w:rPr>
          <w:rStyle w:val="Emphasis"/>
          <w:i w:val="0"/>
        </w:rPr>
      </w:pPr>
      <w:r w:rsidRPr="00776264">
        <w:rPr>
          <w:noProof/>
          <w:lang w:eastAsia="en-GB"/>
        </w:rPr>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F56C6F" w:rsidRDefault="00F56C6F" w:rsidP="003B16B1">
                                <w:pPr>
                                  <w:spacing w:after="0" w:line="200" w:lineRule="exact"/>
                                  <w:jc w:val="center"/>
                                  <w:rPr>
                                    <w:rFonts w:ascii="Calibri" w:hAnsi="Calibri"/>
                                    <w:b/>
                                    <w:lang w:val="de-DE"/>
                                  </w:rPr>
                                </w:pPr>
                                <w:r>
                                  <w:rPr>
                                    <w:rFonts w:ascii="Calibri" w:hAnsi="Calibri"/>
                                    <w:b/>
                                    <w:lang w:val="de-DE"/>
                                  </w:rPr>
                                  <w:t>M2M</w:t>
                                </w:r>
                              </w:p>
                              <w:p w14:paraId="1FE6EB85" w14:textId="77777777" w:rsidR="00F56C6F" w:rsidRDefault="00F56C6F" w:rsidP="003B16B1">
                                <w:pPr>
                                  <w:spacing w:after="0" w:line="200" w:lineRule="exact"/>
                                  <w:jc w:val="center"/>
                                  <w:rPr>
                                    <w:rFonts w:ascii="Calibri" w:hAnsi="Calibri"/>
                                    <w:b/>
                                    <w:lang w:val="de-DE"/>
                                  </w:rPr>
                                </w:pPr>
                                <w:r>
                                  <w:rPr>
                                    <w:rFonts w:ascii="Calibri" w:hAnsi="Calibri"/>
                                    <w:b/>
                                    <w:lang w:val="de-DE"/>
                                  </w:rPr>
                                  <w:t>Entity</w:t>
                                </w:r>
                              </w:p>
                              <w:p w14:paraId="78E616BE" w14:textId="77777777" w:rsidR="00F56C6F" w:rsidRDefault="00F56C6F"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F56C6F" w:rsidRDefault="00F56C6F" w:rsidP="003B16B1">
                                <w:pPr>
                                  <w:spacing w:after="0" w:line="200" w:lineRule="exact"/>
                                  <w:jc w:val="center"/>
                                  <w:rPr>
                                    <w:rFonts w:ascii="Calibri" w:hAnsi="Calibri"/>
                                    <w:b/>
                                    <w:lang w:val="de-DE"/>
                                  </w:rPr>
                                </w:pPr>
                                <w:r>
                                  <w:rPr>
                                    <w:rFonts w:ascii="Calibri" w:hAnsi="Calibri"/>
                                    <w:b/>
                                    <w:lang w:val="de-DE"/>
                                  </w:rPr>
                                  <w:t>M2M</w:t>
                                </w:r>
                              </w:p>
                              <w:p w14:paraId="54F582D8" w14:textId="77777777" w:rsidR="00F56C6F" w:rsidRDefault="00F56C6F" w:rsidP="003B16B1">
                                <w:pPr>
                                  <w:spacing w:after="0" w:line="200" w:lineRule="exact"/>
                                  <w:jc w:val="center"/>
                                  <w:rPr>
                                    <w:rFonts w:ascii="Calibri" w:hAnsi="Calibri"/>
                                    <w:b/>
                                    <w:lang w:val="de-DE"/>
                                  </w:rPr>
                                </w:pPr>
                                <w:r>
                                  <w:rPr>
                                    <w:rFonts w:ascii="Calibri" w:hAnsi="Calibri"/>
                                    <w:b/>
                                    <w:lang w:val="de-DE"/>
                                  </w:rPr>
                                  <w:t>Entity</w:t>
                                </w:r>
                              </w:p>
                              <w:p w14:paraId="69A98A6F" w14:textId="77777777" w:rsidR="00F56C6F" w:rsidRDefault="00F56C6F"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F56C6F" w:rsidRDefault="00F56C6F"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F56C6F" w:rsidRDefault="00F56C6F"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F56C6F" w:rsidRDefault="00F56C6F"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F56C6F" w:rsidRDefault="00F56C6F"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F56C6F" w:rsidRDefault="00F56C6F"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F56C6F" w:rsidRDefault="00F56C6F"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F56C6F" w:rsidRDefault="00F56C6F"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F56C6F" w:rsidRDefault="00F56C6F"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F56C6F" w:rsidRDefault="00F56C6F"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F56C6F" w:rsidRDefault="00F56C6F"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F56C6F" w:rsidRDefault="00F56C6F"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F56C6F" w:rsidRDefault="00F56C6F"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F56C6F" w:rsidRDefault="00F56C6F"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F56C6F" w:rsidRDefault="00F56C6F"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F56C6F" w:rsidRDefault="00F56C6F"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AF0ED7E"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E9AD6" w14:textId="77777777" w:rsidR="00F56C6F" w:rsidRDefault="00F56C6F" w:rsidP="003B16B1">
                          <w:pPr>
                            <w:spacing w:after="0" w:line="200" w:lineRule="exact"/>
                            <w:jc w:val="center"/>
                            <w:rPr>
                              <w:rFonts w:ascii="Calibri" w:hAnsi="Calibri"/>
                              <w:b/>
                              <w:lang w:val="de-DE"/>
                            </w:rPr>
                          </w:pPr>
                          <w:r>
                            <w:rPr>
                              <w:rFonts w:ascii="Calibri" w:hAnsi="Calibri"/>
                              <w:b/>
                              <w:lang w:val="de-DE"/>
                            </w:rPr>
                            <w:t>M2M</w:t>
                          </w:r>
                        </w:p>
                        <w:p w14:paraId="1FE6EB85" w14:textId="77777777" w:rsidR="00F56C6F" w:rsidRDefault="00F56C6F" w:rsidP="003B16B1">
                          <w:pPr>
                            <w:spacing w:after="0" w:line="200" w:lineRule="exact"/>
                            <w:jc w:val="center"/>
                            <w:rPr>
                              <w:rFonts w:ascii="Calibri" w:hAnsi="Calibri"/>
                              <w:b/>
                              <w:lang w:val="de-DE"/>
                            </w:rPr>
                          </w:pPr>
                          <w:r>
                            <w:rPr>
                              <w:rFonts w:ascii="Calibri" w:hAnsi="Calibri"/>
                              <w:b/>
                              <w:lang w:val="de-DE"/>
                            </w:rPr>
                            <w:t>Entity</w:t>
                          </w:r>
                        </w:p>
                        <w:p w14:paraId="78E616BE" w14:textId="77777777" w:rsidR="00F56C6F" w:rsidRDefault="00F56C6F"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560D3D4C" w14:textId="77777777" w:rsidR="00F56C6F" w:rsidRDefault="00F56C6F" w:rsidP="003B16B1">
                          <w:pPr>
                            <w:spacing w:after="0" w:line="200" w:lineRule="exact"/>
                            <w:jc w:val="center"/>
                            <w:rPr>
                              <w:rFonts w:ascii="Calibri" w:hAnsi="Calibri"/>
                              <w:b/>
                              <w:lang w:val="de-DE"/>
                            </w:rPr>
                          </w:pPr>
                          <w:r>
                            <w:rPr>
                              <w:rFonts w:ascii="Calibri" w:hAnsi="Calibri"/>
                              <w:b/>
                              <w:lang w:val="de-DE"/>
                            </w:rPr>
                            <w:t>M2M</w:t>
                          </w:r>
                        </w:p>
                        <w:p w14:paraId="54F582D8" w14:textId="77777777" w:rsidR="00F56C6F" w:rsidRDefault="00F56C6F" w:rsidP="003B16B1">
                          <w:pPr>
                            <w:spacing w:after="0" w:line="200" w:lineRule="exact"/>
                            <w:jc w:val="center"/>
                            <w:rPr>
                              <w:rFonts w:ascii="Calibri" w:hAnsi="Calibri"/>
                              <w:b/>
                              <w:lang w:val="de-DE"/>
                            </w:rPr>
                          </w:pPr>
                          <w:r>
                            <w:rPr>
                              <w:rFonts w:ascii="Calibri" w:hAnsi="Calibri"/>
                              <w:b/>
                              <w:lang w:val="de-DE"/>
                            </w:rPr>
                            <w:t>Entity</w:t>
                          </w:r>
                        </w:p>
                        <w:p w14:paraId="69A98A6F" w14:textId="77777777" w:rsidR="00F56C6F" w:rsidRDefault="00F56C6F"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6DC5D0B1" w14:textId="77777777" w:rsidR="00F56C6F" w:rsidRDefault="00F56C6F"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40574F29" w14:textId="77777777" w:rsidR="00F56C6F" w:rsidRDefault="00F56C6F"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2DF0E77A" w14:textId="77777777" w:rsidR="00F56C6F" w:rsidRDefault="00F56C6F"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F56C6F" w:rsidRDefault="00F56C6F"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F56C6F" w:rsidRDefault="00F56C6F"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F56C6F" w:rsidRDefault="00F56C6F"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21AE3F25" w14:textId="77777777" w:rsidR="00F56C6F" w:rsidRDefault="00F56C6F"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F56C6F" w:rsidRDefault="00F56C6F"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F56C6F" w:rsidRDefault="00F56C6F"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1E2CEDE9" w14:textId="77777777" w:rsidR="00F56C6F" w:rsidRDefault="00F56C6F"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F56C6F" w:rsidRDefault="00F56C6F"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F56C6F" w:rsidRDefault="00F56C6F"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434CAF01" w14:textId="77777777" w:rsidR="00F56C6F" w:rsidRDefault="00F56C6F"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18F4B10" w14:textId="77777777" w:rsidR="00F56C6F" w:rsidRDefault="00F56C6F"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27"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28"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29"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0D2C8FDC" w14:textId="77777777" w:rsidR="00F56C6F" w:rsidRDefault="00F56C6F"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0"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1" o:title=""/>
                </v:shape>
                <w10:wrap anchory="line"/>
              </v:group>
            </w:pict>
          </mc:Fallback>
        </mc:AlternateContent>
      </w:r>
      <w:r w:rsidRPr="00776264">
        <w:rPr>
          <w:rStyle w:val="Emphasis"/>
          <w:i w:val="0"/>
          <w:noProof/>
          <w:lang w:eastAsia="en-GB"/>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0F360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A4E8324" w:rsidR="005652E4" w:rsidRPr="00776264" w:rsidRDefault="005652E4" w:rsidP="007F2FF2">
      <w:pPr>
        <w:pStyle w:val="TF"/>
      </w:pPr>
      <w:r w:rsidRPr="00776264">
        <w:rPr>
          <w:rStyle w:val="Emphasis"/>
          <w:i w:val="0"/>
        </w:rPr>
        <w:t xml:space="preserve">Figure </w:t>
      </w:r>
      <w:ins w:id="256" w:author="Wolfgang Granzow" w:date="2018-03-11T19:08:00Z">
        <w:r w:rsidR="00F56C6F">
          <w:rPr>
            <w:rStyle w:val="Emphasis"/>
            <w:i w:val="0"/>
          </w:rPr>
          <w:t>t</w:t>
        </w:r>
      </w:ins>
      <w:r w:rsidRPr="00776264">
        <w:rPr>
          <w:rStyle w:val="Emphasis"/>
          <w:i w:val="0"/>
        </w:rPr>
        <w:t>6.1.2.1-1</w:t>
      </w:r>
      <w:r w:rsidR="007F2FF2" w:rsidRPr="00776264">
        <w:rPr>
          <w:rStyle w:val="Emphasis"/>
          <w:i w:val="0"/>
        </w:rPr>
        <w:t xml:space="preserve">: </w:t>
      </w:r>
      <w:r w:rsidRPr="00776264">
        <w:rPr>
          <w:rStyle w:val="Emphasis"/>
          <w:i w:val="0"/>
        </w:rPr>
        <w:t xml:space="preserve">Entities involved in Remote </w:t>
      </w:r>
      <w:r w:rsidRPr="00776264">
        <w:t>Security Provisioning</w:t>
      </w:r>
    </w:p>
    <w:p w14:paraId="262DE781" w14:textId="77777777" w:rsidR="005652E4" w:rsidRPr="00776264" w:rsidRDefault="005652E4" w:rsidP="007F2FF2">
      <w:pPr>
        <w:pStyle w:val="Heading4"/>
      </w:pPr>
      <w:bookmarkStart w:id="257" w:name="_Toc507668675"/>
      <w:bookmarkStart w:id="258" w:name="_Toc508115292"/>
      <w:r w:rsidRPr="00776264">
        <w:t>6</w:t>
      </w:r>
      <w:r w:rsidR="00845705" w:rsidRPr="00776264">
        <w:t>.1.2.2</w:t>
      </w:r>
      <w:r w:rsidR="00845705" w:rsidRPr="00776264">
        <w:tab/>
      </w:r>
      <w:r w:rsidRPr="00776264">
        <w:t>Operational phase</w:t>
      </w:r>
      <w:bookmarkEnd w:id="257"/>
      <w:bookmarkEnd w:id="258"/>
    </w:p>
    <w:p w14:paraId="4A1708B1" w14:textId="77777777" w:rsidR="005652E4" w:rsidRPr="00776264" w:rsidRDefault="005652E4" w:rsidP="007F2FF2">
      <w:pPr>
        <w:pStyle w:val="Heading5"/>
      </w:pPr>
      <w:bookmarkStart w:id="259" w:name="_Toc507668676"/>
      <w:bookmarkStart w:id="260" w:name="_Toc508115293"/>
      <w:r w:rsidRPr="00776264">
        <w:t>6.1.2.2.1</w:t>
      </w:r>
      <w:r w:rsidRPr="00776264">
        <w:tab/>
        <w:t>M2M Service Access</w:t>
      </w:r>
      <w:bookmarkEnd w:id="259"/>
      <w:bookmarkEnd w:id="260"/>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On the Mca and Mcc reference points, security association establishment between a field domain AE or CSE, respectively,</w:t>
      </w:r>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77777777"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del w:id="261" w:author="Catherine Lavigne" w:date="2018-03-06T11:09:00Z">
        <w:r w:rsidRPr="00776264" w:rsidDel="00247A45">
          <w:delText>this specification</w:delText>
        </w:r>
      </w:del>
      <w:ins w:id="262" w:author="Catherine Lavigne" w:date="2018-03-06T11:09:00Z">
        <w:r w:rsidR="00247A45">
          <w:t>the present document</w:t>
        </w:r>
      </w:ins>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lastRenderedPageBreak/>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77777777"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del w:id="263" w:author="Catherine Lavigne" w:date="2018-03-07T09:42:00Z">
        <w:r w:rsidRPr="00776264" w:rsidDel="00A166E3">
          <w:delText>-</w:delText>
        </w:r>
      </w:del>
      <w:ins w:id="264" w:author="Catherine Lavigne" w:date="2018-03-07T09:42:00Z">
        <w:r w:rsidR="00A166E3">
          <w:noBreakHyphen/>
        </w:r>
      </w:ins>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Emphasis"/>
          <w:i w:val="0"/>
        </w:rPr>
      </w:pPr>
      <w:r w:rsidRPr="00776264">
        <w:rPr>
          <w:rStyle w:val="Emphasis"/>
          <w:i w:val="0"/>
        </w:rPr>
        <w:t xml:space="preserve">Figure </w:t>
      </w:r>
      <w:r w:rsidR="00A315F9" w:rsidRPr="00776264">
        <w:t>6.1.2.2.1</w:t>
      </w:r>
      <w:r w:rsidRPr="00776264">
        <w:rPr>
          <w:rStyle w:val="Emphasis"/>
          <w:i w:val="0"/>
        </w:rPr>
        <w:t xml:space="preserve">-1 illustrates the different use cases and entities involved in the various Security Association Establishment Frameworks (SAEF) considered in </w:t>
      </w:r>
      <w:r w:rsidR="009B38F6" w:rsidRPr="00776264">
        <w:rPr>
          <w:rStyle w:val="Emphasis"/>
          <w:i w:val="0"/>
        </w:rPr>
        <w:t>the present document</w:t>
      </w:r>
      <w:r w:rsidRPr="00776264">
        <w:rPr>
          <w:rStyle w:val="Emphasis"/>
          <w:i w:val="0"/>
        </w:rPr>
        <w:t>.</w:t>
      </w:r>
    </w:p>
    <w:p w14:paraId="0C504EB3" w14:textId="77777777" w:rsidR="001B4747" w:rsidRPr="00776264" w:rsidRDefault="00932179" w:rsidP="007F2FF2">
      <w:pPr>
        <w:pStyle w:val="FL"/>
        <w:rPr>
          <w:rStyle w:val="Emphasis"/>
          <w:i w:val="0"/>
        </w:rPr>
      </w:pPr>
      <w:r w:rsidRPr="00776264">
        <w:rPr>
          <w:rStyle w:val="Emphasis"/>
          <w:i w:val="0"/>
          <w:noProof/>
          <w:lang w:eastAsia="en-GB"/>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F56C6F" w:rsidRDefault="00F56C6F" w:rsidP="002048F9">
                                <w:pPr>
                                  <w:spacing w:after="0" w:line="200" w:lineRule="exact"/>
                                  <w:jc w:val="center"/>
                                  <w:rPr>
                                    <w:rFonts w:ascii="Calibri" w:hAnsi="Calibri"/>
                                    <w:b/>
                                    <w:lang w:val="de-DE"/>
                                  </w:rPr>
                                </w:pPr>
                                <w:r>
                                  <w:rPr>
                                    <w:rFonts w:ascii="Calibri" w:hAnsi="Calibri"/>
                                    <w:b/>
                                    <w:lang w:val="de-DE"/>
                                  </w:rPr>
                                  <w:t>M2M</w:t>
                                </w:r>
                              </w:p>
                              <w:p w14:paraId="37DE1F5E" w14:textId="77777777" w:rsidR="00F56C6F" w:rsidRDefault="00F56C6F" w:rsidP="002048F9">
                                <w:pPr>
                                  <w:spacing w:after="0" w:line="200" w:lineRule="exact"/>
                                  <w:jc w:val="center"/>
                                  <w:rPr>
                                    <w:rFonts w:ascii="Calibri" w:hAnsi="Calibri"/>
                                    <w:b/>
                                    <w:lang w:val="de-DE"/>
                                  </w:rPr>
                                </w:pPr>
                                <w:r>
                                  <w:rPr>
                                    <w:rFonts w:ascii="Calibri" w:hAnsi="Calibri"/>
                                    <w:b/>
                                    <w:lang w:val="de-DE"/>
                                  </w:rPr>
                                  <w:t>Entity</w:t>
                                </w:r>
                              </w:p>
                              <w:p w14:paraId="5F662AA2" w14:textId="77777777" w:rsidR="00F56C6F" w:rsidRDefault="00F56C6F"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F56C6F" w:rsidRDefault="00F56C6F" w:rsidP="002048F9">
                                <w:pPr>
                                  <w:spacing w:after="0" w:line="200" w:lineRule="exact"/>
                                  <w:jc w:val="center"/>
                                  <w:rPr>
                                    <w:rFonts w:ascii="Calibri" w:hAnsi="Calibri"/>
                                    <w:b/>
                                    <w:lang w:val="de-DE"/>
                                  </w:rPr>
                                </w:pPr>
                                <w:r>
                                  <w:rPr>
                                    <w:rFonts w:ascii="Calibri" w:hAnsi="Calibri"/>
                                    <w:b/>
                                    <w:lang w:val="de-DE"/>
                                  </w:rPr>
                                  <w:t>M2M</w:t>
                                </w:r>
                              </w:p>
                              <w:p w14:paraId="06A8BF11" w14:textId="77777777" w:rsidR="00F56C6F" w:rsidRDefault="00F56C6F" w:rsidP="002048F9">
                                <w:pPr>
                                  <w:spacing w:after="0" w:line="200" w:lineRule="exact"/>
                                  <w:jc w:val="center"/>
                                  <w:rPr>
                                    <w:rFonts w:ascii="Calibri" w:hAnsi="Calibri"/>
                                    <w:b/>
                                    <w:lang w:val="de-DE"/>
                                  </w:rPr>
                                </w:pPr>
                                <w:r>
                                  <w:rPr>
                                    <w:rFonts w:ascii="Calibri" w:hAnsi="Calibri"/>
                                    <w:b/>
                                    <w:lang w:val="de-DE"/>
                                  </w:rPr>
                                  <w:t>Entity</w:t>
                                </w:r>
                              </w:p>
                              <w:p w14:paraId="12B6A461" w14:textId="77777777" w:rsidR="00F56C6F" w:rsidRDefault="00F56C6F"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F56C6F" w:rsidRDefault="00F56C6F"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F56C6F" w:rsidRDefault="00F56C6F"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F56C6F" w:rsidRDefault="00F56C6F"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F56C6F" w:rsidRDefault="00F56C6F"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F56C6F" w:rsidRDefault="00F56C6F"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F56C6F" w:rsidRDefault="00F56C6F"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F56C6F" w:rsidRDefault="00F56C6F"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F56C6F" w:rsidRDefault="00F56C6F"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F56C6F" w:rsidRDefault="00F56C6F"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F56C6F" w:rsidRDefault="00F56C6F"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F56C6F" w:rsidRDefault="00F56C6F"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F56C6F" w:rsidRDefault="00F56C6F"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F56C6F" w:rsidRDefault="00F56C6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F56C6F" w:rsidRDefault="00F56C6F" w:rsidP="002048F9">
                              <w:pPr>
                                <w:spacing w:after="0" w:line="200" w:lineRule="exact"/>
                                <w:jc w:val="center"/>
                                <w:rPr>
                                  <w:rFonts w:ascii="Calibri" w:hAnsi="Calibri"/>
                                  <w:b/>
                                  <w:lang w:val="en-US"/>
                                </w:rPr>
                              </w:pPr>
                            </w:p>
                            <w:p w14:paraId="756DBC69" w14:textId="77777777" w:rsidR="00F56C6F" w:rsidRDefault="00F56C6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F56C6F" w:rsidRDefault="00F56C6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F56C6F" w:rsidRDefault="00F56C6F" w:rsidP="002048F9">
                              <w:pPr>
                                <w:spacing w:after="0" w:line="200" w:lineRule="exact"/>
                                <w:jc w:val="center"/>
                                <w:rPr>
                                  <w:rFonts w:ascii="Calibri" w:hAnsi="Calibri"/>
                                  <w:b/>
                                  <w:lang w:val="en-US"/>
                                </w:rPr>
                              </w:pPr>
                            </w:p>
                            <w:p w14:paraId="5BEABA11" w14:textId="77777777" w:rsidR="00F56C6F" w:rsidRDefault="00F56C6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58D84829"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30654393" w14:textId="77777777" w:rsidR="00F56C6F" w:rsidRDefault="00F56C6F" w:rsidP="002048F9">
                          <w:pPr>
                            <w:spacing w:after="0" w:line="200" w:lineRule="exact"/>
                            <w:jc w:val="center"/>
                            <w:rPr>
                              <w:rFonts w:ascii="Calibri" w:hAnsi="Calibri"/>
                              <w:b/>
                              <w:lang w:val="de-DE"/>
                            </w:rPr>
                          </w:pPr>
                          <w:r>
                            <w:rPr>
                              <w:rFonts w:ascii="Calibri" w:hAnsi="Calibri"/>
                              <w:b/>
                              <w:lang w:val="de-DE"/>
                            </w:rPr>
                            <w:t>M2M</w:t>
                          </w:r>
                        </w:p>
                        <w:p w14:paraId="37DE1F5E" w14:textId="77777777" w:rsidR="00F56C6F" w:rsidRDefault="00F56C6F" w:rsidP="002048F9">
                          <w:pPr>
                            <w:spacing w:after="0" w:line="200" w:lineRule="exact"/>
                            <w:jc w:val="center"/>
                            <w:rPr>
                              <w:rFonts w:ascii="Calibri" w:hAnsi="Calibri"/>
                              <w:b/>
                              <w:lang w:val="de-DE"/>
                            </w:rPr>
                          </w:pPr>
                          <w:r>
                            <w:rPr>
                              <w:rFonts w:ascii="Calibri" w:hAnsi="Calibri"/>
                              <w:b/>
                              <w:lang w:val="de-DE"/>
                            </w:rPr>
                            <w:t>Entity</w:t>
                          </w:r>
                        </w:p>
                        <w:p w14:paraId="5F662AA2" w14:textId="77777777" w:rsidR="00F56C6F" w:rsidRDefault="00F56C6F"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24CDCFC7" w14:textId="77777777" w:rsidR="00F56C6F" w:rsidRDefault="00F56C6F" w:rsidP="002048F9">
                          <w:pPr>
                            <w:spacing w:after="0" w:line="200" w:lineRule="exact"/>
                            <w:jc w:val="center"/>
                            <w:rPr>
                              <w:rFonts w:ascii="Calibri" w:hAnsi="Calibri"/>
                              <w:b/>
                              <w:lang w:val="de-DE"/>
                            </w:rPr>
                          </w:pPr>
                          <w:r>
                            <w:rPr>
                              <w:rFonts w:ascii="Calibri" w:hAnsi="Calibri"/>
                              <w:b/>
                              <w:lang w:val="de-DE"/>
                            </w:rPr>
                            <w:t>M2M</w:t>
                          </w:r>
                        </w:p>
                        <w:p w14:paraId="06A8BF11" w14:textId="77777777" w:rsidR="00F56C6F" w:rsidRDefault="00F56C6F" w:rsidP="002048F9">
                          <w:pPr>
                            <w:spacing w:after="0" w:line="200" w:lineRule="exact"/>
                            <w:jc w:val="center"/>
                            <w:rPr>
                              <w:rFonts w:ascii="Calibri" w:hAnsi="Calibri"/>
                              <w:b/>
                              <w:lang w:val="de-DE"/>
                            </w:rPr>
                          </w:pPr>
                          <w:r>
                            <w:rPr>
                              <w:rFonts w:ascii="Calibri" w:hAnsi="Calibri"/>
                              <w:b/>
                              <w:lang w:val="de-DE"/>
                            </w:rPr>
                            <w:t>Entity</w:t>
                          </w:r>
                        </w:p>
                        <w:p w14:paraId="12B6A461" w14:textId="77777777" w:rsidR="00F56C6F" w:rsidRDefault="00F56C6F"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633C107A" w14:textId="77777777" w:rsidR="00F56C6F" w:rsidRDefault="00F56C6F"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4BB3A386" w14:textId="77777777" w:rsidR="00F56C6F" w:rsidRDefault="00F56C6F"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0770DE1C" w14:textId="77777777" w:rsidR="00F56C6F" w:rsidRDefault="00F56C6F"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F56C6F" w:rsidRDefault="00F56C6F"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F56C6F" w:rsidRDefault="00F56C6F"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F56C6F" w:rsidRDefault="00F56C6F"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F56C6F" w:rsidRDefault="00F56C6F"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7430EB16" w14:textId="77777777" w:rsidR="00F56C6F" w:rsidRDefault="00F56C6F"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F56C6F" w:rsidRDefault="00F56C6F"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F56C6F" w:rsidRDefault="00F56C6F"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F56C6F" w:rsidRDefault="00F56C6F"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2D9EB116" w14:textId="77777777" w:rsidR="00F56C6F" w:rsidRDefault="00F56C6F"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5AF71347" w14:textId="77777777" w:rsidR="00F56C6F" w:rsidRDefault="00F56C6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F56C6F" w:rsidRDefault="00F56C6F" w:rsidP="002048F9">
                        <w:pPr>
                          <w:spacing w:after="0" w:line="200" w:lineRule="exact"/>
                          <w:jc w:val="center"/>
                          <w:rPr>
                            <w:rFonts w:ascii="Calibri" w:hAnsi="Calibri"/>
                            <w:b/>
                            <w:lang w:val="en-US"/>
                          </w:rPr>
                        </w:pPr>
                      </w:p>
                      <w:p w14:paraId="756DBC69" w14:textId="77777777" w:rsidR="00F56C6F" w:rsidRDefault="00F56C6F"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338F4E45" w14:textId="77777777" w:rsidR="00F56C6F" w:rsidRDefault="00F56C6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F56C6F" w:rsidRDefault="00F56C6F" w:rsidP="002048F9">
                        <w:pPr>
                          <w:spacing w:after="0" w:line="200" w:lineRule="exact"/>
                          <w:jc w:val="center"/>
                          <w:rPr>
                            <w:rFonts w:ascii="Calibri" w:hAnsi="Calibri"/>
                            <w:b/>
                            <w:lang w:val="en-US"/>
                          </w:rPr>
                        </w:pPr>
                      </w:p>
                      <w:p w14:paraId="5BEABA11" w14:textId="77777777" w:rsidR="00F56C6F" w:rsidRDefault="00F56C6F"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3" o:title=""/>
                </v:shape>
                <w10:anchorlock/>
              </v:group>
            </w:pict>
          </mc:Fallback>
        </mc:AlternateContent>
      </w:r>
    </w:p>
    <w:p w14:paraId="7FE7DD06" w14:textId="77777777" w:rsidR="005652E4" w:rsidRPr="00776264" w:rsidRDefault="005652E4" w:rsidP="007F2FF2">
      <w:pPr>
        <w:pStyle w:val="TF"/>
        <w:rPr>
          <w:rStyle w:val="Emphasis"/>
          <w:i w:val="0"/>
        </w:rPr>
      </w:pPr>
      <w:r w:rsidRPr="00776264">
        <w:rPr>
          <w:rStyle w:val="Emphasis"/>
          <w:i w:val="0"/>
        </w:rPr>
        <w:t xml:space="preserve">Figure </w:t>
      </w:r>
      <w:r w:rsidR="00A315F9" w:rsidRPr="00776264">
        <w:t>6.1.2.2.1</w:t>
      </w:r>
      <w:r w:rsidRPr="00776264">
        <w:rPr>
          <w:rStyle w:val="Emphasis"/>
          <w:i w:val="0"/>
        </w:rPr>
        <w:t>-1</w:t>
      </w:r>
      <w:r w:rsidR="007F2FF2" w:rsidRPr="00776264">
        <w:rPr>
          <w:rStyle w:val="Emphasis"/>
          <w:i w:val="0"/>
        </w:rPr>
        <w:t xml:space="preserve">: </w:t>
      </w:r>
      <w:r w:rsidRPr="00776264">
        <w:rPr>
          <w:rStyle w:val="Emphasis"/>
          <w:i w:val="0"/>
        </w:rPr>
        <w:t xml:space="preserve">Entities involved in </w:t>
      </w:r>
      <w:r w:rsidRPr="00776264">
        <w:t>Security Association Establishment</w:t>
      </w:r>
    </w:p>
    <w:p w14:paraId="7D1731A0" w14:textId="77777777" w:rsidR="005652E4" w:rsidRPr="00776264" w:rsidRDefault="005652E4" w:rsidP="007F2FF2">
      <w:pPr>
        <w:pStyle w:val="Heading5"/>
      </w:pPr>
      <w:bookmarkStart w:id="265" w:name="_Toc507668677"/>
      <w:bookmarkStart w:id="266" w:name="_Toc508115294"/>
      <w:r w:rsidRPr="00776264">
        <w:t>6.1.2.2.2</w:t>
      </w:r>
      <w:r w:rsidRPr="00776264">
        <w:tab/>
        <w:t>Authorization to access M2M resources</w:t>
      </w:r>
      <w:bookmarkEnd w:id="265"/>
      <w:bookmarkEnd w:id="266"/>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Heading2"/>
      </w:pPr>
      <w:bookmarkStart w:id="267" w:name="_Toc507668678"/>
      <w:bookmarkStart w:id="268" w:name="_Toc508115295"/>
      <w:r w:rsidRPr="00776264">
        <w:t>6.</w:t>
      </w:r>
      <w:r w:rsidR="00AB13EB" w:rsidRPr="00776264">
        <w:t>2</w:t>
      </w:r>
      <w:r w:rsidRPr="00776264">
        <w:tab/>
      </w:r>
      <w:r w:rsidR="00B87948" w:rsidRPr="00776264">
        <w:t xml:space="preserve">Security </w:t>
      </w:r>
      <w:r w:rsidRPr="00776264">
        <w:t>Service Layer</w:t>
      </w:r>
      <w:bookmarkEnd w:id="267"/>
      <w:bookmarkEnd w:id="268"/>
    </w:p>
    <w:p w14:paraId="5BA6686F" w14:textId="77777777" w:rsidR="000E51E9" w:rsidRPr="00776264" w:rsidRDefault="000E51E9" w:rsidP="000E51E9">
      <w:pPr>
        <w:pStyle w:val="Heading3"/>
      </w:pPr>
      <w:bookmarkStart w:id="269" w:name="_Toc507668679"/>
      <w:bookmarkStart w:id="270" w:name="_Toc508115296"/>
      <w:r w:rsidRPr="00776264">
        <w:t>6.</w:t>
      </w:r>
      <w:r w:rsidR="00AB13EB" w:rsidRPr="00776264">
        <w:t>2</w:t>
      </w:r>
      <w:r w:rsidRPr="00776264">
        <w:t>.1</w:t>
      </w:r>
      <w:r w:rsidRPr="00776264">
        <w:tab/>
        <w:t>Access Management</w:t>
      </w:r>
      <w:bookmarkEnd w:id="269"/>
      <w:bookmarkEnd w:id="270"/>
    </w:p>
    <w:p w14:paraId="1A0142BE" w14:textId="77777777" w:rsidR="000E51E9" w:rsidRPr="00776264" w:rsidRDefault="000E51E9" w:rsidP="00D82A4C">
      <w:pPr>
        <w:pStyle w:val="Heading4"/>
      </w:pPr>
      <w:bookmarkStart w:id="271" w:name="_Toc507668680"/>
      <w:bookmarkStart w:id="272" w:name="_Toc508115297"/>
      <w:r w:rsidRPr="00776264">
        <w:t>6.</w:t>
      </w:r>
      <w:r w:rsidR="00AB13EB" w:rsidRPr="00776264">
        <w:t>2</w:t>
      </w:r>
      <w:r w:rsidRPr="00776264">
        <w:t>.1.</w:t>
      </w:r>
      <w:r w:rsidR="007B7239" w:rsidRPr="00776264">
        <w:t>1</w:t>
      </w:r>
      <w:r w:rsidRPr="00776264">
        <w:tab/>
        <w:t>Authentication</w:t>
      </w:r>
      <w:bookmarkEnd w:id="271"/>
      <w:bookmarkEnd w:id="272"/>
    </w:p>
    <w:p w14:paraId="3D6A3363" w14:textId="77777777" w:rsidR="000E51E9" w:rsidRPr="00776264" w:rsidRDefault="000E51E9" w:rsidP="000C5BA8">
      <w:r w:rsidRPr="00776264">
        <w:t>This component provides authentication services to the Application Layer.</w:t>
      </w:r>
      <w:r w:rsidR="009C0268" w:rsidRPr="00776264">
        <w:t xml:space="preserve"> Annex</w:t>
      </w:r>
      <w:r w:rsidR="00420240" w:rsidRPr="00776264">
        <w:t xml:space="preserve"> B provides a general description of</w:t>
      </w:r>
      <w:r w:rsidR="00803BE3" w:rsidRPr="00776264">
        <w:t xml:space="preserve"> </w:t>
      </w:r>
      <w:r w:rsidR="00420240" w:rsidRPr="00776264">
        <w:t>Authentication mechanism</w:t>
      </w:r>
      <w:r w:rsidR="00F72AC0" w:rsidRPr="00776264">
        <w:t>s</w:t>
      </w:r>
      <w:r w:rsidR="00420240" w:rsidRPr="00776264">
        <w:t>.</w:t>
      </w:r>
    </w:p>
    <w:p w14:paraId="2E4237EE" w14:textId="77777777" w:rsidR="00C61C73" w:rsidRPr="00776264" w:rsidRDefault="00C61C73" w:rsidP="007F2FF2">
      <w:pPr>
        <w:pStyle w:val="Heading3"/>
      </w:pPr>
      <w:bookmarkStart w:id="273" w:name="_Toc507668681"/>
      <w:bookmarkStart w:id="274" w:name="_Toc508115298"/>
      <w:r w:rsidRPr="00776264">
        <w:lastRenderedPageBreak/>
        <w:t>6.</w:t>
      </w:r>
      <w:r w:rsidR="00AB13EB" w:rsidRPr="00776264">
        <w:t>2</w:t>
      </w:r>
      <w:r w:rsidRPr="00776264">
        <w:t>.2</w:t>
      </w:r>
      <w:r w:rsidRPr="00776264">
        <w:tab/>
        <w:t>Authorization Architecture</w:t>
      </w:r>
      <w:bookmarkEnd w:id="273"/>
      <w:bookmarkEnd w:id="274"/>
    </w:p>
    <w:p w14:paraId="3D686C92" w14:textId="77777777" w:rsidR="00B1018F" w:rsidRPr="00776264" w:rsidRDefault="00B1018F" w:rsidP="00B1018F">
      <w:pPr>
        <w:keepNext/>
        <w:keepLines/>
        <w:rPr>
          <w:rFonts w:eastAsia="SimSun"/>
          <w:lang w:eastAsia="zh-CN"/>
        </w:rPr>
      </w:pPr>
      <w:r w:rsidRPr="00776264">
        <w:rPr>
          <w:rFonts w:eastAsia="SimSun"/>
          <w:lang w:eastAsia="zh-CN"/>
        </w:rPr>
        <w:t xml:space="preserve">Figure 6.2.2-1 provides a high level overview of a generic </w:t>
      </w:r>
      <w:r w:rsidRPr="00776264">
        <w:rPr>
          <w:rFonts w:eastAsia="SimSun" w:hint="eastAsia"/>
          <w:lang w:eastAsia="zh-CN"/>
        </w:rPr>
        <w:t>authorization architecture</w:t>
      </w:r>
      <w:r w:rsidRPr="00776264">
        <w:rPr>
          <w:rFonts w:eastAsia="SimSun"/>
          <w:lang w:eastAsia="zh-CN"/>
        </w:rPr>
        <w:t>.</w:t>
      </w:r>
      <w:r w:rsidRPr="00776264">
        <w:rPr>
          <w:rFonts w:eastAsia="SimSun" w:hint="eastAsia"/>
          <w:lang w:eastAsia="zh-CN"/>
        </w:rPr>
        <w:t xml:space="preserve"> </w:t>
      </w:r>
      <w:r w:rsidRPr="00776264">
        <w:rPr>
          <w:rFonts w:eastAsia="SimSun"/>
          <w:lang w:eastAsia="zh-CN"/>
        </w:rPr>
        <w:t>T</w:t>
      </w:r>
      <w:r w:rsidRPr="00776264">
        <w:rPr>
          <w:rFonts w:eastAsia="SimSun" w:hint="eastAsia"/>
          <w:lang w:eastAsia="zh-CN"/>
        </w:rPr>
        <w:t xml:space="preserve">his </w:t>
      </w:r>
      <w:r w:rsidRPr="00776264">
        <w:rPr>
          <w:rFonts w:eastAsia="SimSun"/>
          <w:lang w:eastAsia="zh-CN"/>
        </w:rPr>
        <w:t>architecture</w:t>
      </w:r>
      <w:r w:rsidRPr="00776264">
        <w:rPr>
          <w:rFonts w:eastAsia="SimSun"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SimSun"/>
          <w:lang w:eastAsia="zh-CN"/>
        </w:rPr>
      </w:pPr>
      <w:r w:rsidRPr="00776264">
        <w:rPr>
          <w:rFonts w:eastAsia="SimSun"/>
          <w:lang w:eastAsia="zh-CN"/>
        </w:rPr>
        <w:t>Policy Enforcement Point (PEP):</w:t>
      </w:r>
    </w:p>
    <w:p w14:paraId="7D8BF0A9" w14:textId="77777777" w:rsidR="00B1018F" w:rsidRPr="00776264" w:rsidRDefault="00B1018F" w:rsidP="00B1018F">
      <w:pPr>
        <w:pStyle w:val="B2"/>
        <w:rPr>
          <w:rFonts w:eastAsia="SimSun"/>
          <w:lang w:eastAsia="zh-CN"/>
        </w:rPr>
      </w:pPr>
      <w:r w:rsidRPr="00776264">
        <w:rPr>
          <w:rFonts w:eastAsia="SimSun"/>
          <w:lang w:eastAsia="zh-CN"/>
        </w:rPr>
        <w:t xml:space="preserve">PEP intercepts resource access requests, makes access control decision requests, and enforces access control decisions. </w:t>
      </w:r>
      <w:r w:rsidRPr="00776264">
        <w:rPr>
          <w:rFonts w:eastAsia="SimSun" w:hint="eastAsia"/>
          <w:lang w:eastAsia="zh-CN"/>
        </w:rPr>
        <w:t xml:space="preserve">The </w:t>
      </w:r>
      <w:r w:rsidRPr="00776264">
        <w:rPr>
          <w:rFonts w:eastAsia="SimSun"/>
          <w:lang w:eastAsia="zh-CN"/>
        </w:rPr>
        <w:t>PEP coexists with the entity that needs authorization services.</w:t>
      </w:r>
    </w:p>
    <w:p w14:paraId="7C9C8D69" w14:textId="77777777" w:rsidR="00B1018F" w:rsidRPr="00776264" w:rsidRDefault="00B1018F" w:rsidP="00B1018F">
      <w:pPr>
        <w:pStyle w:val="B1"/>
        <w:keepNext/>
        <w:keepLines/>
        <w:rPr>
          <w:rFonts w:eastAsia="SimSun"/>
          <w:lang w:eastAsia="zh-CN"/>
        </w:rPr>
      </w:pPr>
      <w:r w:rsidRPr="00776264">
        <w:rPr>
          <w:rFonts w:eastAsia="SimSun"/>
          <w:lang w:eastAsia="zh-CN"/>
        </w:rPr>
        <w:t>Policy Retrieval Point (PRP):</w:t>
      </w:r>
    </w:p>
    <w:p w14:paraId="1CE9E577" w14:textId="77777777" w:rsidR="00B1018F" w:rsidRPr="00776264" w:rsidRDefault="00B1018F" w:rsidP="00B1018F">
      <w:pPr>
        <w:pStyle w:val="B2"/>
        <w:rPr>
          <w:rFonts w:eastAsia="SimSun"/>
          <w:lang w:eastAsia="zh-CN"/>
        </w:rPr>
      </w:pPr>
      <w:r w:rsidRPr="00776264">
        <w:rPr>
          <w:rFonts w:eastAsia="SimSun"/>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SimSun" w:hint="eastAsia"/>
          <w:lang w:eastAsia="zh-CN"/>
        </w:rPr>
        <w:t>The P</w:t>
      </w:r>
      <w:r w:rsidRPr="00776264">
        <w:rPr>
          <w:rFonts w:eastAsia="SimSun"/>
          <w:lang w:eastAsia="zh-CN"/>
        </w:rPr>
        <w:t>R</w:t>
      </w:r>
      <w:r w:rsidRPr="00776264">
        <w:rPr>
          <w:rFonts w:eastAsia="SimSun" w:hint="eastAsia"/>
          <w:lang w:eastAsia="zh-CN"/>
        </w:rPr>
        <w:t xml:space="preserve">P is located in the Authorization </w:t>
      </w:r>
      <w:r w:rsidRPr="00776264">
        <w:rPr>
          <w:rFonts w:eastAsia="SimSun"/>
          <w:lang w:eastAsia="zh-CN"/>
        </w:rPr>
        <w:t>service</w:t>
      </w:r>
      <w:r w:rsidRPr="00776264">
        <w:rPr>
          <w:rFonts w:eastAsia="SimSun" w:hint="eastAsia"/>
          <w:lang w:eastAsia="zh-CN"/>
        </w:rPr>
        <w:t>.</w:t>
      </w:r>
    </w:p>
    <w:p w14:paraId="5414C47F" w14:textId="77777777" w:rsidR="00B1018F" w:rsidRPr="00776264" w:rsidRDefault="00B1018F" w:rsidP="00B1018F">
      <w:pPr>
        <w:pStyle w:val="B1"/>
        <w:rPr>
          <w:rFonts w:eastAsia="SimSun"/>
          <w:lang w:eastAsia="zh-CN"/>
        </w:rPr>
      </w:pPr>
      <w:r w:rsidRPr="00776264">
        <w:rPr>
          <w:rFonts w:eastAsia="SimSun"/>
          <w:lang w:eastAsia="zh-CN"/>
        </w:rPr>
        <w:t>Policy Information Point (PIP):</w:t>
      </w:r>
    </w:p>
    <w:p w14:paraId="3BC313CE" w14:textId="77777777" w:rsidR="00B1018F" w:rsidRPr="00776264" w:rsidRDefault="00B1018F" w:rsidP="00B1018F">
      <w:pPr>
        <w:pStyle w:val="B2"/>
        <w:rPr>
          <w:rFonts w:eastAsia="SimSun"/>
          <w:lang w:eastAsia="zh-CN"/>
        </w:rPr>
      </w:pPr>
      <w:r w:rsidRPr="00776264">
        <w:rPr>
          <w:rFonts w:eastAsia="SimSun"/>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SimSun" w:hint="eastAsia"/>
          <w:lang w:eastAsia="zh-CN"/>
        </w:rPr>
        <w:t xml:space="preserve"> The PIP is located in the Authorization </w:t>
      </w:r>
      <w:r w:rsidRPr="00776264">
        <w:rPr>
          <w:rFonts w:eastAsia="SimSun"/>
          <w:lang w:eastAsia="zh-CN"/>
        </w:rPr>
        <w:t>service</w:t>
      </w:r>
      <w:r w:rsidRPr="00776264">
        <w:rPr>
          <w:rFonts w:eastAsia="SimSun" w:hint="eastAsia"/>
          <w:lang w:eastAsia="zh-CN"/>
        </w:rPr>
        <w:t>.</w:t>
      </w:r>
    </w:p>
    <w:p w14:paraId="45DB8D3E" w14:textId="77777777" w:rsidR="00B1018F" w:rsidRPr="00776264" w:rsidRDefault="00B1018F" w:rsidP="00307B3D">
      <w:pPr>
        <w:pStyle w:val="B1"/>
        <w:rPr>
          <w:rFonts w:eastAsia="SimSun"/>
          <w:lang w:eastAsia="zh-CN"/>
        </w:rPr>
      </w:pPr>
      <w:r w:rsidRPr="00776264">
        <w:rPr>
          <w:rFonts w:eastAsia="SimSun"/>
          <w:lang w:eastAsia="zh-CN"/>
        </w:rPr>
        <w:t>Policy Decision Point (PDP):</w:t>
      </w:r>
    </w:p>
    <w:p w14:paraId="12C66156" w14:textId="77777777" w:rsidR="00B1018F" w:rsidRPr="00776264" w:rsidRDefault="00B1018F" w:rsidP="00B1018F">
      <w:pPr>
        <w:pStyle w:val="B2"/>
        <w:rPr>
          <w:rFonts w:eastAsia="SimSun"/>
          <w:lang w:eastAsia="zh-CN"/>
        </w:rPr>
      </w:pPr>
      <w:r w:rsidRPr="00776264">
        <w:rPr>
          <w:rFonts w:eastAsia="SimSun"/>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SimSun" w:hint="eastAsia"/>
          <w:lang w:eastAsia="zh-CN"/>
        </w:rPr>
        <w:t xml:space="preserve"> The PDP is located in the Authorization </w:t>
      </w:r>
      <w:r w:rsidRPr="00776264">
        <w:rPr>
          <w:rFonts w:eastAsia="SimSun"/>
          <w:lang w:eastAsia="zh-CN"/>
        </w:rPr>
        <w:t>service</w:t>
      </w:r>
      <w:r w:rsidRPr="00776264">
        <w:rPr>
          <w:rFonts w:eastAsia="SimSun" w:hint="eastAsia"/>
          <w:lang w:eastAsia="zh-CN"/>
        </w:rPr>
        <w:t>.</w:t>
      </w:r>
    </w:p>
    <w:p w14:paraId="5F90E39A" w14:textId="77777777" w:rsidR="00B1018F" w:rsidRPr="00776264" w:rsidRDefault="00B1018F" w:rsidP="00B1018F">
      <w:pPr>
        <w:rPr>
          <w:rFonts w:eastAsia="SimSun"/>
          <w:lang w:eastAsia="zh-CN"/>
        </w:rPr>
      </w:pPr>
      <w:r w:rsidRPr="00776264">
        <w:rPr>
          <w:rFonts w:eastAsia="SimSun" w:hint="eastAsia"/>
          <w:lang w:eastAsia="zh-CN"/>
        </w:rPr>
        <w:t>T</w:t>
      </w:r>
      <w:r w:rsidRPr="00776264">
        <w:rPr>
          <w:rFonts w:eastAsia="SimSun"/>
          <w:lang w:eastAsia="zh-CN"/>
        </w:rPr>
        <w:t xml:space="preserve">he </w:t>
      </w:r>
      <w:r w:rsidRPr="00776264">
        <w:rPr>
          <w:rFonts w:eastAsia="SimSun" w:hint="eastAsia"/>
          <w:lang w:eastAsia="zh-CN"/>
        </w:rPr>
        <w:t>A</w:t>
      </w:r>
      <w:r w:rsidRPr="00776264">
        <w:rPr>
          <w:rFonts w:eastAsia="SimSun"/>
          <w:lang w:eastAsia="zh-CN"/>
        </w:rPr>
        <w:t>uthorization service can comprise any of the subcomponents: PDP, PRP and/or PIP.</w:t>
      </w:r>
      <w:r w:rsidRPr="00776264">
        <w:rPr>
          <w:rFonts w:eastAsia="SimSun" w:hint="eastAsia"/>
          <w:lang w:eastAsia="zh-CN"/>
        </w:rPr>
        <w:t xml:space="preserve"> </w:t>
      </w:r>
      <w:r w:rsidRPr="00776264">
        <w:rPr>
          <w:rFonts w:eastAsia="SimSun"/>
          <w:lang w:eastAsia="zh-CN"/>
        </w:rPr>
        <w:t>This</w:t>
      </w:r>
      <w:r w:rsidRPr="00776264">
        <w:rPr>
          <w:rFonts w:eastAsia="SimSun" w:hint="eastAsia"/>
          <w:lang w:eastAsia="zh-CN"/>
        </w:rPr>
        <w:t xml:space="preserve"> means </w:t>
      </w:r>
      <w:r w:rsidRPr="00776264">
        <w:rPr>
          <w:rFonts w:eastAsia="SimSun"/>
          <w:lang w:eastAsia="zh-CN"/>
        </w:rPr>
        <w:t>that the subcomponents PEP, PRP, PDP and PIP could be distributed across different nodes.</w:t>
      </w:r>
      <w:r w:rsidRPr="00776264">
        <w:rPr>
          <w:rFonts w:eastAsia="SimSun" w:hint="eastAsia"/>
          <w:lang w:eastAsia="zh-CN"/>
        </w:rPr>
        <w:t xml:space="preserve"> </w:t>
      </w:r>
      <w:r w:rsidRPr="00776264">
        <w:rPr>
          <w:rFonts w:eastAsia="SimSun"/>
          <w:lang w:eastAsia="zh-CN"/>
        </w:rPr>
        <w:t>F</w:t>
      </w:r>
      <w:r w:rsidRPr="00776264">
        <w:rPr>
          <w:rFonts w:eastAsia="SimSun" w:hint="eastAsia"/>
          <w:lang w:eastAsia="zh-CN"/>
        </w:rPr>
        <w:t>or example the PEP is located in an ASN/MN and the PDP is located in the IN.</w:t>
      </w:r>
    </w:p>
    <w:p w14:paraId="54787019" w14:textId="77777777" w:rsidR="00B1018F" w:rsidRPr="00776264" w:rsidRDefault="00B1018F" w:rsidP="00B1018F">
      <w:pPr>
        <w:rPr>
          <w:rFonts w:eastAsia="SimSun"/>
          <w:lang w:eastAsia="zh-CN"/>
        </w:rPr>
      </w:pPr>
      <w:r w:rsidRPr="00776264">
        <w:rPr>
          <w:rFonts w:eastAsia="SimSun"/>
          <w:lang w:eastAsia="zh-CN"/>
        </w:rPr>
        <w:t>The present r</w:t>
      </w:r>
      <w:r w:rsidRPr="00776264">
        <w:rPr>
          <w:rFonts w:eastAsia="SimSun" w:hint="eastAsia"/>
          <w:lang w:eastAsia="zh-CN"/>
        </w:rPr>
        <w:t>elease support</w:t>
      </w:r>
      <w:r w:rsidRPr="00776264">
        <w:rPr>
          <w:rFonts w:eastAsia="SimSun"/>
          <w:lang w:eastAsia="zh-CN"/>
        </w:rPr>
        <w:t>s</w:t>
      </w:r>
      <w:r w:rsidRPr="00776264">
        <w:rPr>
          <w:rFonts w:eastAsia="SimSun" w:hint="eastAsia"/>
          <w:lang w:eastAsia="zh-CN"/>
        </w:rPr>
        <w:t xml:space="preserve"> separation of P</w:t>
      </w:r>
      <w:r w:rsidRPr="00776264">
        <w:rPr>
          <w:rFonts w:eastAsia="SimSun"/>
          <w:lang w:eastAsia="zh-CN"/>
        </w:rPr>
        <w:t>R</w:t>
      </w:r>
      <w:r w:rsidRPr="00776264">
        <w:rPr>
          <w:rFonts w:eastAsia="SimSun" w:hint="eastAsia"/>
          <w:lang w:eastAsia="zh-CN"/>
        </w:rPr>
        <w:t>P and PIP on different CSE from PDP</w:t>
      </w:r>
      <w:r w:rsidRPr="00776264">
        <w:rPr>
          <w:rFonts w:eastAsia="SimSun"/>
          <w:lang w:eastAsia="zh-CN"/>
        </w:rPr>
        <w:t xml:space="preserve"> as detailed in clause 7.5</w:t>
      </w:r>
      <w:r w:rsidRPr="00776264">
        <w:rPr>
          <w:rFonts w:eastAsia="SimSun" w:hint="eastAsia"/>
          <w:lang w:eastAsia="zh-CN"/>
        </w:rPr>
        <w:t>.</w:t>
      </w:r>
      <w:r w:rsidRPr="00776264">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6.4pt;height:171.85pt" o:ole="">
            <v:imagedata r:id="rId34" o:title=""/>
          </v:shape>
          <o:OLEObject Type="Embed" ProgID="Visio.Drawing.11" ShapeID="_x0000_i1027" DrawAspect="Content" ObjectID="_1582398346" r:id="rId35"/>
        </w:object>
      </w:r>
    </w:p>
    <w:p w14:paraId="3543892E" w14:textId="77777777" w:rsidR="00906F35" w:rsidRPr="00776264" w:rsidRDefault="00906F35" w:rsidP="007F2FF2">
      <w:pPr>
        <w:pStyle w:val="TF"/>
        <w:rPr>
          <w:rFonts w:eastAsia="SimSun"/>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SimSun"/>
          <w:lang w:eastAsia="zh-CN"/>
        </w:rPr>
        <w:t xml:space="preserve">verview of the </w:t>
      </w:r>
      <w:r w:rsidRPr="00776264">
        <w:rPr>
          <w:rFonts w:eastAsia="SimSun" w:hint="eastAsia"/>
          <w:lang w:eastAsia="zh-CN"/>
        </w:rPr>
        <w:t>authorization architecture</w:t>
      </w:r>
    </w:p>
    <w:p w14:paraId="7AF28A24" w14:textId="77777777" w:rsidR="00AF5331" w:rsidRPr="00776264" w:rsidRDefault="00AF5331" w:rsidP="007F2FF2">
      <w:pPr>
        <w:keepNext/>
        <w:keepLines/>
        <w:rPr>
          <w:rFonts w:eastAsia="SimSun"/>
          <w:lang w:eastAsia="zh-CN"/>
        </w:rPr>
      </w:pPr>
      <w:r w:rsidRPr="00776264">
        <w:rPr>
          <w:rFonts w:eastAsia="SimSun"/>
          <w:lang w:eastAsia="zh-CN"/>
        </w:rPr>
        <w:lastRenderedPageBreak/>
        <w:t>T</w:t>
      </w:r>
      <w:r w:rsidRPr="00776264">
        <w:rPr>
          <w:rFonts w:eastAsia="SimSun" w:hint="eastAsia"/>
          <w:lang w:eastAsia="zh-CN"/>
        </w:rPr>
        <w:t xml:space="preserve">he </w:t>
      </w:r>
      <w:r w:rsidR="00AA26C1" w:rsidRPr="00776264">
        <w:rPr>
          <w:rFonts w:eastAsia="SimSun"/>
          <w:lang w:eastAsia="zh-CN"/>
        </w:rPr>
        <w:t xml:space="preserve">generic </w:t>
      </w:r>
      <w:r w:rsidRPr="00776264">
        <w:rPr>
          <w:rFonts w:eastAsia="SimSun" w:hint="eastAsia"/>
          <w:lang w:eastAsia="zh-CN"/>
        </w:rPr>
        <w:t>authorization procedure is shown in figure</w:t>
      </w:r>
      <w:r w:rsidR="005D4E58" w:rsidRPr="00776264">
        <w:rPr>
          <w:rFonts w:eastAsia="SimSun"/>
          <w:lang w:eastAsia="zh-CN"/>
        </w:rPr>
        <w:t xml:space="preserve"> </w:t>
      </w:r>
      <w:r w:rsidR="00906F35" w:rsidRPr="00776264">
        <w:rPr>
          <w:rFonts w:eastAsia="SimSun"/>
          <w:lang w:eastAsia="zh-CN"/>
        </w:rPr>
        <w:t>6</w:t>
      </w:r>
      <w:r w:rsidR="00321961" w:rsidRPr="00776264">
        <w:rPr>
          <w:rFonts w:eastAsia="SimSun"/>
          <w:lang w:eastAsia="zh-CN"/>
        </w:rPr>
        <w:t>.</w:t>
      </w:r>
      <w:r w:rsidR="00A078B9" w:rsidRPr="00776264">
        <w:rPr>
          <w:rFonts w:eastAsia="SimSun"/>
          <w:lang w:eastAsia="zh-CN"/>
        </w:rPr>
        <w:t>2</w:t>
      </w:r>
      <w:r w:rsidR="00321961" w:rsidRPr="00776264">
        <w:rPr>
          <w:rFonts w:eastAsia="SimSun"/>
          <w:lang w:eastAsia="zh-CN"/>
        </w:rPr>
        <w:t>.</w:t>
      </w:r>
      <w:r w:rsidR="00906F35" w:rsidRPr="00776264">
        <w:rPr>
          <w:rFonts w:eastAsia="SimSun"/>
          <w:lang w:eastAsia="zh-CN"/>
        </w:rPr>
        <w:t>2</w:t>
      </w:r>
      <w:r w:rsidR="00321961" w:rsidRPr="00776264">
        <w:rPr>
          <w:rFonts w:eastAsia="SimSun"/>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4.2pt;height:309.65pt" o:ole="">
            <v:imagedata r:id="rId36" o:title=""/>
          </v:shape>
          <o:OLEObject Type="Embed" ProgID="Visio.Drawing.11" ShapeID="_x0000_i1028" DrawAspect="Content" ObjectID="_1582398347" r:id="rId37"/>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SimSun"/>
          <w:lang w:eastAsia="zh-CN"/>
        </w:rPr>
      </w:pPr>
      <w:r w:rsidRPr="00776264">
        <w:rPr>
          <w:rFonts w:eastAsia="SimSun"/>
          <w:lang w:eastAsia="zh-CN"/>
        </w:rPr>
        <w:t>Step 001:</w:t>
      </w:r>
      <w:r w:rsidRPr="00776264">
        <w:rPr>
          <w:rFonts w:eastAsia="SimSun"/>
          <w:lang w:eastAsia="zh-CN"/>
        </w:rPr>
        <w:tab/>
      </w:r>
      <w:r w:rsidRPr="00776264">
        <w:rPr>
          <w:rFonts w:eastAsia="SimSun" w:hint="eastAsia"/>
          <w:lang w:eastAsia="zh-CN"/>
        </w:rPr>
        <w:t xml:space="preserve">Mutual </w:t>
      </w:r>
      <w:r w:rsidRPr="00776264">
        <w:rPr>
          <w:rFonts w:eastAsia="SimSun"/>
          <w:lang w:eastAsia="zh-CN"/>
        </w:rPr>
        <w:t>authentication</w:t>
      </w:r>
      <w:r w:rsidRPr="00776264">
        <w:rPr>
          <w:rFonts w:eastAsia="SimSun" w:hint="eastAsia"/>
          <w:lang w:eastAsia="zh-CN"/>
        </w:rPr>
        <w:t xml:space="preserve"> (Pre</w:t>
      </w:r>
      <w:r w:rsidRPr="00776264">
        <w:rPr>
          <w:rFonts w:eastAsia="SimSun"/>
          <w:lang w:eastAsia="zh-CN"/>
        </w:rPr>
        <w:t>-</w:t>
      </w:r>
      <w:r w:rsidRPr="00776264">
        <w:rPr>
          <w:rFonts w:eastAsia="SimSun" w:hint="eastAsia"/>
          <w:lang w:eastAsia="zh-CN"/>
        </w:rPr>
        <w:t>requisite).</w:t>
      </w:r>
    </w:p>
    <w:p w14:paraId="27364C11"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2</w:t>
      </w:r>
      <w:r w:rsidRPr="00776264">
        <w:rPr>
          <w:rFonts w:eastAsia="SimSun"/>
          <w:lang w:eastAsia="zh-CN"/>
        </w:rPr>
        <w:t>:</w:t>
      </w:r>
      <w:r w:rsidRPr="00776264">
        <w:rPr>
          <w:rFonts w:eastAsia="SimSun"/>
          <w:lang w:eastAsia="zh-CN"/>
        </w:rPr>
        <w:tab/>
        <w:t>Access Requester sends an Access Request to the PEP.</w:t>
      </w:r>
    </w:p>
    <w:p w14:paraId="6910EAB6"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3</w:t>
      </w:r>
      <w:r w:rsidRPr="00776264">
        <w:rPr>
          <w:rFonts w:eastAsia="SimSun"/>
          <w:lang w:eastAsia="zh-CN"/>
        </w:rPr>
        <w:t>:</w:t>
      </w:r>
      <w:r w:rsidRPr="00776264">
        <w:rPr>
          <w:rFonts w:eastAsia="SimSun"/>
          <w:lang w:eastAsia="zh-CN"/>
        </w:rPr>
        <w:tab/>
        <w:t xml:space="preserve">PEP makes an Access Control Decision Request according to the </w:t>
      </w:r>
      <w:r w:rsidRPr="00776264">
        <w:rPr>
          <w:rFonts w:eastAsia="SimSun" w:hint="eastAsia"/>
          <w:lang w:eastAsia="zh-CN"/>
        </w:rPr>
        <w:t>requester</w:t>
      </w:r>
      <w:r w:rsidR="007B07CE" w:rsidRPr="00776264">
        <w:rPr>
          <w:rFonts w:eastAsia="SimSun"/>
          <w:lang w:eastAsia="zh-CN"/>
        </w:rPr>
        <w:t>'</w:t>
      </w:r>
      <w:r w:rsidRPr="00776264">
        <w:rPr>
          <w:rFonts w:eastAsia="SimSun" w:hint="eastAsia"/>
          <w:lang w:eastAsia="zh-CN"/>
        </w:rPr>
        <w:t>s A</w:t>
      </w:r>
      <w:r w:rsidRPr="00776264">
        <w:rPr>
          <w:rFonts w:eastAsia="SimSun"/>
          <w:lang w:eastAsia="zh-CN"/>
        </w:rPr>
        <w:t xml:space="preserve">ccess </w:t>
      </w:r>
      <w:r w:rsidRPr="00776264">
        <w:rPr>
          <w:rFonts w:eastAsia="SimSun" w:hint="eastAsia"/>
          <w:lang w:eastAsia="zh-CN"/>
        </w:rPr>
        <w:t>R</w:t>
      </w:r>
      <w:r w:rsidRPr="00776264">
        <w:rPr>
          <w:rFonts w:eastAsia="SimSun"/>
          <w:lang w:eastAsia="zh-CN"/>
        </w:rPr>
        <w:t xml:space="preserve">equest, and sends the </w:t>
      </w:r>
      <w:r w:rsidRPr="00776264">
        <w:rPr>
          <w:rFonts w:eastAsia="SimSun" w:hint="eastAsia"/>
          <w:lang w:eastAsia="zh-CN"/>
        </w:rPr>
        <w:t>Access Control D</w:t>
      </w:r>
      <w:r w:rsidRPr="00776264">
        <w:rPr>
          <w:rFonts w:eastAsia="SimSun"/>
          <w:lang w:eastAsia="zh-CN"/>
        </w:rPr>
        <w:t xml:space="preserve">ecision </w:t>
      </w:r>
      <w:r w:rsidRPr="00776264">
        <w:rPr>
          <w:rFonts w:eastAsia="SimSun" w:hint="eastAsia"/>
          <w:lang w:eastAsia="zh-CN"/>
        </w:rPr>
        <w:t>R</w:t>
      </w:r>
      <w:r w:rsidRPr="00776264">
        <w:rPr>
          <w:rFonts w:eastAsia="SimSun"/>
          <w:lang w:eastAsia="zh-CN"/>
        </w:rPr>
        <w:t>equest to the PDP.</w:t>
      </w:r>
    </w:p>
    <w:p w14:paraId="49092D58"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4</w:t>
      </w:r>
      <w:r w:rsidR="00CA60CC" w:rsidRPr="00776264">
        <w:rPr>
          <w:rFonts w:eastAsia="SimSun"/>
          <w:lang w:eastAsia="zh-CN"/>
        </w:rPr>
        <w:t>:</w:t>
      </w:r>
      <w:r w:rsidRPr="00776264">
        <w:rPr>
          <w:rFonts w:eastAsia="SimSun"/>
          <w:lang w:eastAsia="zh-CN"/>
        </w:rPr>
        <w:tab/>
        <w:t xml:space="preserve">PDP sends an </w:t>
      </w:r>
      <w:r w:rsidRPr="00776264">
        <w:rPr>
          <w:rFonts w:eastAsia="SimSun" w:hint="eastAsia"/>
          <w:lang w:eastAsia="zh-CN"/>
        </w:rPr>
        <w:t>Access Control</w:t>
      </w:r>
      <w:r w:rsidRPr="00776264">
        <w:rPr>
          <w:rFonts w:eastAsia="SimSun"/>
          <w:lang w:eastAsia="zh-CN"/>
        </w:rPr>
        <w:t xml:space="preserve"> Policy Request that is generated based on the Access Control Decision Request to the P</w:t>
      </w:r>
      <w:r w:rsidR="00872340" w:rsidRPr="00776264">
        <w:rPr>
          <w:rFonts w:eastAsia="SimSun"/>
          <w:lang w:eastAsia="zh-CN"/>
        </w:rPr>
        <w:t>R</w:t>
      </w:r>
      <w:r w:rsidRPr="00776264">
        <w:rPr>
          <w:rFonts w:eastAsia="SimSun"/>
          <w:lang w:eastAsia="zh-CN"/>
        </w:rPr>
        <w:t>P.</w:t>
      </w:r>
    </w:p>
    <w:p w14:paraId="001D7206"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5</w:t>
      </w:r>
      <w:r w:rsidRPr="00776264">
        <w:rPr>
          <w:rFonts w:eastAsia="SimSun"/>
          <w:lang w:eastAsia="zh-CN"/>
        </w:rPr>
        <w:t>:</w:t>
      </w:r>
      <w:r w:rsidRPr="00776264">
        <w:rPr>
          <w:rFonts w:eastAsia="SimSun"/>
          <w:lang w:eastAsia="zh-CN"/>
        </w:rPr>
        <w:tab/>
        <w:t>P</w:t>
      </w:r>
      <w:r w:rsidR="00872340" w:rsidRPr="00776264">
        <w:rPr>
          <w:rFonts w:eastAsia="SimSun"/>
          <w:lang w:eastAsia="zh-CN"/>
        </w:rPr>
        <w:t>R</w:t>
      </w:r>
      <w:r w:rsidRPr="00776264">
        <w:rPr>
          <w:rFonts w:eastAsia="SimSun"/>
          <w:lang w:eastAsia="zh-CN"/>
        </w:rPr>
        <w:t xml:space="preserve">P finds all applicable </w:t>
      </w:r>
      <w:r w:rsidRPr="00776264">
        <w:rPr>
          <w:rFonts w:eastAsia="SimSun" w:hint="eastAsia"/>
          <w:lang w:eastAsia="zh-CN"/>
        </w:rPr>
        <w:t>access control</w:t>
      </w:r>
      <w:r w:rsidRPr="00776264">
        <w:rPr>
          <w:rFonts w:eastAsia="SimSun"/>
          <w:lang w:eastAsia="zh-CN"/>
        </w:rPr>
        <w:t xml:space="preserve"> policies to the access request</w:t>
      </w:r>
      <w:r w:rsidRPr="00776264">
        <w:rPr>
          <w:rFonts w:eastAsia="SimSun" w:hint="eastAsia"/>
          <w:lang w:eastAsia="zh-CN"/>
        </w:rPr>
        <w:t xml:space="preserve"> and sends them back to the PDP</w:t>
      </w:r>
      <w:r w:rsidRPr="00776264">
        <w:rPr>
          <w:rFonts w:eastAsia="SimSun"/>
          <w:lang w:eastAsia="zh-CN"/>
        </w:rPr>
        <w:t xml:space="preserve">. When multiple </w:t>
      </w:r>
      <w:r w:rsidRPr="00776264">
        <w:rPr>
          <w:rFonts w:eastAsia="SimSun" w:hint="eastAsia"/>
          <w:lang w:eastAsia="zh-CN"/>
        </w:rPr>
        <w:t>access control</w:t>
      </w:r>
      <w:r w:rsidRPr="00776264">
        <w:rPr>
          <w:rFonts w:eastAsia="SimSun"/>
          <w:lang w:eastAsia="zh-CN"/>
        </w:rPr>
        <w:t xml:space="preserve"> polic</w:t>
      </w:r>
      <w:r w:rsidR="008065E0" w:rsidRPr="00776264">
        <w:rPr>
          <w:rFonts w:eastAsia="SimSun"/>
          <w:lang w:eastAsia="zh-CN"/>
        </w:rPr>
        <w:t>i</w:t>
      </w:r>
      <w:r w:rsidRPr="00776264">
        <w:rPr>
          <w:rFonts w:eastAsia="SimSun"/>
          <w:lang w:eastAsia="zh-CN"/>
        </w:rPr>
        <w:t>es are involved, the P</w:t>
      </w:r>
      <w:r w:rsidR="00872340" w:rsidRPr="00776264">
        <w:rPr>
          <w:rFonts w:eastAsia="SimSun"/>
          <w:lang w:eastAsia="zh-CN"/>
        </w:rPr>
        <w:t>R</w:t>
      </w:r>
      <w:r w:rsidRPr="00776264">
        <w:rPr>
          <w:rFonts w:eastAsia="SimSun"/>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6</w:t>
      </w:r>
      <w:r w:rsidRPr="00776264">
        <w:rPr>
          <w:rFonts w:eastAsia="SimSun"/>
          <w:lang w:eastAsia="zh-CN"/>
        </w:rPr>
        <w:tab/>
        <w:t xml:space="preserve">PDP sends Attribute Request to the PIP if any attributes are required for evaluating these </w:t>
      </w:r>
      <w:r w:rsidRPr="00776264">
        <w:rPr>
          <w:rFonts w:eastAsia="SimSun" w:hint="eastAsia"/>
          <w:lang w:eastAsia="zh-CN"/>
        </w:rPr>
        <w:t>access control</w:t>
      </w:r>
      <w:r w:rsidRPr="00776264">
        <w:rPr>
          <w:rFonts w:eastAsia="SimSun"/>
          <w:lang w:eastAsia="zh-CN"/>
        </w:rPr>
        <w:t xml:space="preserve"> policies.</w:t>
      </w:r>
    </w:p>
    <w:p w14:paraId="5420EC35"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7</w:t>
      </w:r>
      <w:r w:rsidRPr="00776264">
        <w:rPr>
          <w:rFonts w:eastAsia="SimSun"/>
          <w:lang w:eastAsia="zh-CN"/>
        </w:rPr>
        <w:t>:</w:t>
      </w:r>
      <w:r w:rsidRPr="00776264">
        <w:rPr>
          <w:rFonts w:eastAsia="SimSun"/>
          <w:lang w:eastAsia="zh-CN"/>
        </w:rPr>
        <w:tab/>
        <w:t>PIP gets required attributes</w:t>
      </w:r>
      <w:r w:rsidRPr="00776264">
        <w:rPr>
          <w:rFonts w:eastAsia="SimSun" w:hint="eastAsia"/>
          <w:lang w:eastAsia="zh-CN"/>
        </w:rPr>
        <w:t xml:space="preserve"> and </w:t>
      </w:r>
      <w:r w:rsidRPr="00776264">
        <w:rPr>
          <w:rFonts w:eastAsia="SimSun"/>
          <w:lang w:eastAsia="zh-CN"/>
        </w:rPr>
        <w:t xml:space="preserve">sends </w:t>
      </w:r>
      <w:r w:rsidRPr="00776264">
        <w:rPr>
          <w:rFonts w:eastAsia="SimSun" w:hint="eastAsia"/>
          <w:lang w:eastAsia="zh-CN"/>
        </w:rPr>
        <w:t>them</w:t>
      </w:r>
      <w:r w:rsidRPr="00776264">
        <w:rPr>
          <w:rFonts w:eastAsia="SimSun"/>
          <w:lang w:eastAsia="zh-CN"/>
        </w:rPr>
        <w:t xml:space="preserve"> back to the PDP.</w:t>
      </w:r>
    </w:p>
    <w:p w14:paraId="0E12892E"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8</w:t>
      </w:r>
      <w:r w:rsidRPr="00776264">
        <w:rPr>
          <w:rFonts w:eastAsia="SimSun"/>
          <w:lang w:eastAsia="zh-CN"/>
        </w:rPr>
        <w:t>:</w:t>
      </w:r>
      <w:r w:rsidRPr="00776264">
        <w:rPr>
          <w:rFonts w:eastAsia="SimSun"/>
          <w:lang w:eastAsia="zh-CN"/>
        </w:rPr>
        <w:tab/>
        <w:t xml:space="preserve">PDP evaluates Access Request using </w:t>
      </w:r>
      <w:r w:rsidRPr="00776264">
        <w:rPr>
          <w:rFonts w:eastAsia="SimSun" w:hint="eastAsia"/>
          <w:lang w:eastAsia="zh-CN"/>
        </w:rPr>
        <w:t xml:space="preserve">access control </w:t>
      </w:r>
      <w:r w:rsidRPr="00776264">
        <w:rPr>
          <w:rFonts w:eastAsia="SimSun"/>
          <w:lang w:eastAsia="zh-CN"/>
        </w:rPr>
        <w:t>policies</w:t>
      </w:r>
      <w:r w:rsidRPr="00776264">
        <w:rPr>
          <w:rFonts w:eastAsia="SimSun" w:hint="eastAsia"/>
          <w:lang w:eastAsia="zh-CN"/>
        </w:rPr>
        <w:t>. When there are multiple applicable access control policies</w:t>
      </w:r>
      <w:r w:rsidRPr="00776264">
        <w:rPr>
          <w:rFonts w:eastAsia="SimSun"/>
          <w:lang w:eastAsia="zh-CN"/>
        </w:rPr>
        <w:t xml:space="preserve">, </w:t>
      </w:r>
      <w:r w:rsidRPr="00776264">
        <w:rPr>
          <w:rFonts w:eastAsia="SimSun" w:hint="eastAsia"/>
          <w:lang w:eastAsia="zh-CN"/>
        </w:rPr>
        <w:t xml:space="preserve">the PEP needs to </w:t>
      </w:r>
      <w:r w:rsidRPr="00776264">
        <w:rPr>
          <w:rFonts w:eastAsia="SimSun"/>
          <w:lang w:eastAsia="zh-CN"/>
        </w:rPr>
        <w:t xml:space="preserve">calculate </w:t>
      </w:r>
      <w:r w:rsidRPr="00776264">
        <w:rPr>
          <w:rFonts w:eastAsia="SimSun" w:hint="eastAsia"/>
          <w:lang w:eastAsia="zh-CN"/>
        </w:rPr>
        <w:t>a</w:t>
      </w:r>
      <w:r w:rsidRPr="00776264">
        <w:rPr>
          <w:rFonts w:eastAsia="SimSun"/>
          <w:lang w:eastAsia="zh-CN"/>
        </w:rPr>
        <w:t xml:space="preserve"> final </w:t>
      </w:r>
      <w:r w:rsidRPr="00776264">
        <w:rPr>
          <w:rFonts w:eastAsia="SimSun" w:hint="eastAsia"/>
          <w:lang w:eastAsia="zh-CN"/>
        </w:rPr>
        <w:t>A</w:t>
      </w:r>
      <w:r w:rsidRPr="00776264">
        <w:rPr>
          <w:rFonts w:eastAsia="SimSun"/>
          <w:lang w:eastAsia="zh-CN"/>
        </w:rPr>
        <w:t xml:space="preserve">ccess </w:t>
      </w:r>
      <w:r w:rsidRPr="00776264">
        <w:rPr>
          <w:rFonts w:eastAsia="SimSun" w:hint="eastAsia"/>
          <w:lang w:eastAsia="zh-CN"/>
        </w:rPr>
        <w:t>C</w:t>
      </w:r>
      <w:r w:rsidRPr="00776264">
        <w:rPr>
          <w:rFonts w:eastAsia="SimSun"/>
          <w:lang w:eastAsia="zh-CN"/>
        </w:rPr>
        <w:t xml:space="preserve">ontrol </w:t>
      </w:r>
      <w:r w:rsidRPr="00776264">
        <w:rPr>
          <w:rFonts w:eastAsia="SimSun" w:hint="eastAsia"/>
          <w:lang w:eastAsia="zh-CN"/>
        </w:rPr>
        <w:t>D</w:t>
      </w:r>
      <w:r w:rsidRPr="00776264">
        <w:rPr>
          <w:rFonts w:eastAsia="SimSun"/>
          <w:lang w:eastAsia="zh-CN"/>
        </w:rPr>
        <w:t>ecision using the policy combination algorithm.</w:t>
      </w:r>
    </w:p>
    <w:p w14:paraId="782567D3" w14:textId="77777777" w:rsidR="00AF5331" w:rsidRPr="00776264" w:rsidRDefault="00AF5331" w:rsidP="007F2FF2">
      <w:pPr>
        <w:pStyle w:val="EX"/>
        <w:rPr>
          <w:rFonts w:eastAsia="SimSun"/>
          <w:lang w:eastAsia="zh-CN"/>
        </w:rPr>
      </w:pPr>
      <w:r w:rsidRPr="00776264">
        <w:rPr>
          <w:rFonts w:eastAsia="SimSun"/>
          <w:lang w:eastAsia="zh-CN"/>
        </w:rPr>
        <w:t>Step 0</w:t>
      </w:r>
      <w:r w:rsidRPr="00776264">
        <w:rPr>
          <w:rFonts w:eastAsia="SimSun" w:hint="eastAsia"/>
          <w:lang w:eastAsia="zh-CN"/>
        </w:rPr>
        <w:t>09</w:t>
      </w:r>
      <w:r w:rsidRPr="00776264">
        <w:rPr>
          <w:rFonts w:eastAsia="SimSun"/>
          <w:lang w:eastAsia="zh-CN"/>
        </w:rPr>
        <w:t>:</w:t>
      </w:r>
      <w:r w:rsidRPr="00776264">
        <w:rPr>
          <w:rFonts w:eastAsia="SimSun"/>
          <w:lang w:eastAsia="zh-CN"/>
        </w:rPr>
        <w:tab/>
        <w:t xml:space="preserve">PDP returns the </w:t>
      </w:r>
      <w:r w:rsidRPr="00776264">
        <w:rPr>
          <w:rFonts w:eastAsia="SimSun" w:hint="eastAsia"/>
          <w:lang w:eastAsia="zh-CN"/>
        </w:rPr>
        <w:t>A</w:t>
      </w:r>
      <w:r w:rsidRPr="00776264">
        <w:rPr>
          <w:rFonts w:eastAsia="SimSun"/>
          <w:lang w:eastAsia="zh-CN"/>
        </w:rPr>
        <w:t xml:space="preserve">ccess </w:t>
      </w:r>
      <w:r w:rsidRPr="00776264">
        <w:rPr>
          <w:rFonts w:eastAsia="SimSun" w:hint="eastAsia"/>
          <w:lang w:eastAsia="zh-CN"/>
        </w:rPr>
        <w:t>C</w:t>
      </w:r>
      <w:r w:rsidRPr="00776264">
        <w:rPr>
          <w:rFonts w:eastAsia="SimSun"/>
          <w:lang w:eastAsia="zh-CN"/>
        </w:rPr>
        <w:t xml:space="preserve">ontrol </w:t>
      </w:r>
      <w:r w:rsidRPr="00776264">
        <w:rPr>
          <w:rFonts w:eastAsia="SimSun" w:hint="eastAsia"/>
          <w:lang w:eastAsia="zh-CN"/>
        </w:rPr>
        <w:t>D</w:t>
      </w:r>
      <w:r w:rsidRPr="00776264">
        <w:rPr>
          <w:rFonts w:eastAsia="SimSun"/>
          <w:lang w:eastAsia="zh-CN"/>
        </w:rPr>
        <w:t>ecision back to the PEP.</w:t>
      </w:r>
    </w:p>
    <w:p w14:paraId="4E0CF9BF" w14:textId="77777777" w:rsidR="00AF5331" w:rsidRPr="00776264" w:rsidRDefault="00AF5331" w:rsidP="007F2FF2">
      <w:pPr>
        <w:pStyle w:val="EX"/>
        <w:rPr>
          <w:rFonts w:eastAsia="SimSun"/>
          <w:lang w:eastAsia="zh-CN"/>
        </w:rPr>
      </w:pPr>
      <w:r w:rsidRPr="00776264">
        <w:rPr>
          <w:rFonts w:eastAsia="SimSun"/>
          <w:lang w:eastAsia="zh-CN"/>
        </w:rPr>
        <w:t>Step 0</w:t>
      </w:r>
      <w:r w:rsidRPr="00776264">
        <w:rPr>
          <w:rFonts w:eastAsia="SimSun" w:hint="eastAsia"/>
          <w:lang w:eastAsia="zh-CN"/>
        </w:rPr>
        <w:t>10</w:t>
      </w:r>
      <w:r w:rsidRPr="00776264">
        <w:rPr>
          <w:rFonts w:eastAsia="SimSun"/>
          <w:lang w:eastAsia="zh-CN"/>
        </w:rPr>
        <w:t>:</w:t>
      </w:r>
      <w:r w:rsidRPr="00776264">
        <w:rPr>
          <w:rFonts w:eastAsia="SimSun"/>
          <w:lang w:eastAsia="zh-CN"/>
        </w:rPr>
        <w:tab/>
        <w:t xml:space="preserve">PEP </w:t>
      </w:r>
      <w:r w:rsidRPr="00776264">
        <w:rPr>
          <w:rFonts w:eastAsia="SimSun" w:hint="eastAsia"/>
          <w:lang w:eastAsia="zh-CN"/>
        </w:rPr>
        <w:t xml:space="preserve">enforces the access control decision, i.e. </w:t>
      </w:r>
      <w:r w:rsidRPr="00776264">
        <w:rPr>
          <w:rFonts w:eastAsia="SimSun"/>
          <w:lang w:eastAsia="zh-CN"/>
        </w:rPr>
        <w:t>either forwards the Access Request to the resource or denies this access</w:t>
      </w:r>
      <w:r w:rsidRPr="00776264">
        <w:rPr>
          <w:rFonts w:eastAsia="SimSun" w:hint="eastAsia"/>
          <w:lang w:eastAsia="zh-CN"/>
        </w:rPr>
        <w:t>.</w:t>
      </w:r>
    </w:p>
    <w:p w14:paraId="62D5E409" w14:textId="77777777" w:rsidR="00AF5331" w:rsidRPr="00776264" w:rsidRDefault="00AF5331" w:rsidP="007F2FF2">
      <w:pPr>
        <w:pStyle w:val="EX"/>
        <w:rPr>
          <w:rFonts w:eastAsia="SimSun"/>
          <w:lang w:eastAsia="zh-CN"/>
        </w:rPr>
      </w:pPr>
      <w:r w:rsidRPr="00776264">
        <w:rPr>
          <w:rFonts w:eastAsia="SimSun"/>
          <w:lang w:eastAsia="zh-CN"/>
        </w:rPr>
        <w:t>Step 01</w:t>
      </w:r>
      <w:r w:rsidRPr="00776264">
        <w:rPr>
          <w:rFonts w:eastAsia="SimSun" w:hint="eastAsia"/>
          <w:lang w:eastAsia="zh-CN"/>
        </w:rPr>
        <w:t>1</w:t>
      </w:r>
      <w:r w:rsidRPr="00776264">
        <w:rPr>
          <w:rFonts w:eastAsia="SimSun"/>
          <w:lang w:eastAsia="zh-CN"/>
        </w:rPr>
        <w:t>:</w:t>
      </w:r>
      <w:r w:rsidRPr="00776264">
        <w:rPr>
          <w:rFonts w:eastAsia="SimSun"/>
          <w:lang w:eastAsia="zh-CN"/>
        </w:rPr>
        <w:tab/>
        <w:t xml:space="preserve">PEP </w:t>
      </w:r>
      <w:r w:rsidRPr="00776264">
        <w:rPr>
          <w:rFonts w:eastAsia="SimSun" w:hint="eastAsia"/>
          <w:lang w:eastAsia="zh-CN"/>
        </w:rPr>
        <w:t>returns access result back to the Access Requester.</w:t>
      </w:r>
    </w:p>
    <w:p w14:paraId="429A0A55" w14:textId="77777777" w:rsidR="000E51E9" w:rsidRPr="00776264" w:rsidRDefault="000E51E9" w:rsidP="000E51E9">
      <w:pPr>
        <w:pStyle w:val="Heading3"/>
      </w:pPr>
      <w:bookmarkStart w:id="275" w:name="_Toc507668682"/>
      <w:bookmarkStart w:id="276" w:name="_Toc508115299"/>
      <w:r w:rsidRPr="00776264">
        <w:lastRenderedPageBreak/>
        <w:t>6.</w:t>
      </w:r>
      <w:r w:rsidR="00AB13EB" w:rsidRPr="00776264">
        <w:t>2</w:t>
      </w:r>
      <w:r w:rsidRPr="00776264">
        <w:t>.</w:t>
      </w:r>
      <w:r w:rsidR="00D35134" w:rsidRPr="00776264">
        <w:t>3</w:t>
      </w:r>
      <w:r w:rsidRPr="00776264">
        <w:tab/>
        <w:t>Security Administration</w:t>
      </w:r>
      <w:bookmarkEnd w:id="275"/>
      <w:bookmarkEnd w:id="276"/>
    </w:p>
    <w:p w14:paraId="2A8B2949" w14:textId="77777777" w:rsidR="00CA1E27" w:rsidRPr="00776264" w:rsidRDefault="00CA1E27" w:rsidP="00D63DFE">
      <w:pPr>
        <w:pStyle w:val="Heading4"/>
      </w:pPr>
      <w:bookmarkStart w:id="277" w:name="_Toc507668683"/>
      <w:bookmarkStart w:id="278" w:name="_Toc508115300"/>
      <w:r w:rsidRPr="00776264">
        <w:t>6.2.3.0</w:t>
      </w:r>
      <w:r w:rsidRPr="00776264">
        <w:tab/>
        <w:t>Introduction</w:t>
      </w:r>
      <w:bookmarkEnd w:id="277"/>
      <w:bookmarkEnd w:id="278"/>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Heading4"/>
      </w:pPr>
      <w:bookmarkStart w:id="279" w:name="_Toc507668684"/>
      <w:bookmarkStart w:id="280" w:name="_Toc508115301"/>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279"/>
      <w:bookmarkEnd w:id="280"/>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Heading4"/>
      </w:pPr>
      <w:bookmarkStart w:id="281" w:name="_Toc507668685"/>
      <w:bookmarkStart w:id="282" w:name="_Toc508115302"/>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281"/>
      <w:bookmarkEnd w:id="282"/>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Heading3"/>
      </w:pPr>
      <w:bookmarkStart w:id="283" w:name="_Toc507668686"/>
      <w:bookmarkStart w:id="284" w:name="_Toc508115303"/>
      <w:r w:rsidRPr="00776264">
        <w:t>6.</w:t>
      </w:r>
      <w:r w:rsidR="00C96699" w:rsidRPr="00776264">
        <w:t>2</w:t>
      </w:r>
      <w:r w:rsidRPr="00776264">
        <w:t>.</w:t>
      </w:r>
      <w:r w:rsidR="00D35134" w:rsidRPr="00776264">
        <w:t>4</w:t>
      </w:r>
      <w:r w:rsidRPr="00776264">
        <w:tab/>
        <w:t>Identity Protection</w:t>
      </w:r>
      <w:bookmarkEnd w:id="283"/>
      <w:bookmarkEnd w:id="284"/>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Heading3"/>
      </w:pPr>
      <w:bookmarkStart w:id="285" w:name="_Toc507668687"/>
      <w:bookmarkStart w:id="286" w:name="_Toc508115304"/>
      <w:r w:rsidRPr="00776264">
        <w:t>6.</w:t>
      </w:r>
      <w:r w:rsidR="00C96699" w:rsidRPr="00776264">
        <w:t>2</w:t>
      </w:r>
      <w:r w:rsidRPr="00776264">
        <w:t>.</w:t>
      </w:r>
      <w:r w:rsidR="00D35134" w:rsidRPr="00776264">
        <w:t>5</w:t>
      </w:r>
      <w:r w:rsidRPr="00776264">
        <w:tab/>
        <w:t>Sensitive Data Handling</w:t>
      </w:r>
      <w:bookmarkEnd w:id="285"/>
      <w:bookmarkEnd w:id="286"/>
    </w:p>
    <w:p w14:paraId="3B2EAD20" w14:textId="77777777" w:rsidR="000656F7" w:rsidRPr="00776264" w:rsidRDefault="000656F7" w:rsidP="00D63DFE">
      <w:pPr>
        <w:pStyle w:val="Heading4"/>
      </w:pPr>
      <w:bookmarkStart w:id="287" w:name="_Toc507668688"/>
      <w:bookmarkStart w:id="288" w:name="_Toc508115305"/>
      <w:r w:rsidRPr="00776264">
        <w:t>6.2.5.0</w:t>
      </w:r>
      <w:r w:rsidRPr="00776264">
        <w:tab/>
        <w:t>Introduction</w:t>
      </w:r>
      <w:bookmarkEnd w:id="287"/>
      <w:bookmarkEnd w:id="288"/>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Heading4"/>
      </w:pPr>
      <w:bookmarkStart w:id="289" w:name="_Toc507668689"/>
      <w:bookmarkStart w:id="290" w:name="_Toc508115306"/>
      <w:r w:rsidRPr="00776264">
        <w:t>6.</w:t>
      </w:r>
      <w:r w:rsidR="00C96699" w:rsidRPr="00776264">
        <w:t>2</w:t>
      </w:r>
      <w:r w:rsidRPr="00776264">
        <w:t>.</w:t>
      </w:r>
      <w:r w:rsidR="00D35134" w:rsidRPr="00776264">
        <w:t>5</w:t>
      </w:r>
      <w:r w:rsidRPr="00776264">
        <w:t>.1</w:t>
      </w:r>
      <w:r w:rsidRPr="00776264">
        <w:tab/>
        <w:t>Sensitive Functions</w:t>
      </w:r>
      <w:bookmarkEnd w:id="289"/>
      <w:bookmarkEnd w:id="290"/>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Heading4"/>
      </w:pPr>
      <w:bookmarkStart w:id="291" w:name="_Toc507668690"/>
      <w:bookmarkStart w:id="292" w:name="_Toc508115307"/>
      <w:r w:rsidRPr="00776264">
        <w:t>6.</w:t>
      </w:r>
      <w:r w:rsidR="00C96699" w:rsidRPr="00776264">
        <w:t>2</w:t>
      </w:r>
      <w:r w:rsidRPr="00776264">
        <w:t>.</w:t>
      </w:r>
      <w:r w:rsidR="00D35134" w:rsidRPr="00776264">
        <w:t>5</w:t>
      </w:r>
      <w:r w:rsidRPr="00776264">
        <w:t>.2</w:t>
      </w:r>
      <w:r w:rsidRPr="00776264">
        <w:tab/>
        <w:t>Secure Storage</w:t>
      </w:r>
      <w:bookmarkEnd w:id="291"/>
      <w:bookmarkEnd w:id="292"/>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Heading3"/>
      </w:pPr>
      <w:bookmarkStart w:id="293" w:name="_Toc507668691"/>
      <w:bookmarkStart w:id="294" w:name="_Toc508115308"/>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293"/>
      <w:bookmarkEnd w:id="294"/>
    </w:p>
    <w:p w14:paraId="2E749279" w14:textId="77777777" w:rsidR="00FB6C10" w:rsidRPr="00776264" w:rsidRDefault="00EA531B" w:rsidP="000C5BA8">
      <w:r w:rsidRPr="00776264">
        <w:t>o</w:t>
      </w:r>
      <w:r w:rsidR="00FB6C10" w:rsidRPr="00776264">
        <w:t xml:space="preserve">neM2M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In addition, a Privacy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Heading2"/>
      </w:pPr>
      <w:bookmarkStart w:id="295" w:name="_Toc507668692"/>
      <w:bookmarkStart w:id="296" w:name="_Toc508115309"/>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295"/>
      <w:bookmarkEnd w:id="296"/>
    </w:p>
    <w:p w14:paraId="5EED3CF9" w14:textId="77777777" w:rsidR="000E51E9" w:rsidRPr="00776264" w:rsidRDefault="000E51E9" w:rsidP="006A0091">
      <w:pPr>
        <w:pStyle w:val="Heading3"/>
      </w:pPr>
      <w:bookmarkStart w:id="297" w:name="_Toc507668693"/>
      <w:bookmarkStart w:id="298" w:name="_Toc508115310"/>
      <w:r w:rsidRPr="00776264">
        <w:t>6.</w:t>
      </w:r>
      <w:r w:rsidR="00C96699" w:rsidRPr="00776264">
        <w:t>3</w:t>
      </w:r>
      <w:r w:rsidRPr="00776264">
        <w:t>.1</w:t>
      </w:r>
      <w:r w:rsidRPr="00776264">
        <w:tab/>
        <w:t>Secure Environment</w:t>
      </w:r>
      <w:bookmarkEnd w:id="297"/>
      <w:bookmarkEnd w:id="298"/>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Heading3"/>
      </w:pPr>
      <w:bookmarkStart w:id="299" w:name="_Toc507668694"/>
      <w:bookmarkStart w:id="300" w:name="_Toc508115311"/>
      <w:r w:rsidRPr="00776264">
        <w:t>6.</w:t>
      </w:r>
      <w:r w:rsidR="00C96699" w:rsidRPr="00776264">
        <w:t>3</w:t>
      </w:r>
      <w:r w:rsidRPr="00776264">
        <w:t>.2</w:t>
      </w:r>
      <w:r w:rsidRPr="00776264">
        <w:tab/>
        <w:t>SE Plug-in</w:t>
      </w:r>
      <w:bookmarkEnd w:id="299"/>
      <w:bookmarkEnd w:id="300"/>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Heading3"/>
      </w:pPr>
      <w:bookmarkStart w:id="301" w:name="_Toc507668695"/>
      <w:bookmarkStart w:id="302" w:name="_Toc508115312"/>
      <w:r w:rsidRPr="00776264">
        <w:t>6.</w:t>
      </w:r>
      <w:r w:rsidR="00C96699" w:rsidRPr="00776264">
        <w:t>3</w:t>
      </w:r>
      <w:r w:rsidRPr="00776264">
        <w:t>.3</w:t>
      </w:r>
      <w:r w:rsidRPr="00776264">
        <w:tab/>
      </w:r>
      <w:r w:rsidR="00A122E5" w:rsidRPr="00776264">
        <w:t>Secure Environment Abstraction</w:t>
      </w:r>
      <w:bookmarkEnd w:id="301"/>
      <w:bookmarkEnd w:id="302"/>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Heading1"/>
        <w:rPr>
          <w:rFonts w:eastAsia="Malgun Gothic"/>
        </w:rPr>
      </w:pPr>
      <w:bookmarkStart w:id="303" w:name="_Toc507668696"/>
      <w:bookmarkStart w:id="304" w:name="_Toc508115313"/>
      <w:r w:rsidRPr="00776264">
        <w:rPr>
          <w:rFonts w:eastAsia="Malgun Gothic"/>
        </w:rPr>
        <w:lastRenderedPageBreak/>
        <w:t>7</w:t>
      </w:r>
      <w:r w:rsidRPr="00776264">
        <w:rPr>
          <w:rFonts w:eastAsia="Malgun Gothic"/>
        </w:rPr>
        <w:tab/>
        <w:t>Authorization</w:t>
      </w:r>
      <w:bookmarkEnd w:id="303"/>
      <w:bookmarkEnd w:id="304"/>
    </w:p>
    <w:p w14:paraId="27634564" w14:textId="77777777" w:rsidR="00AA1255" w:rsidRPr="00776264" w:rsidRDefault="00AA1255" w:rsidP="00DB33A0">
      <w:pPr>
        <w:pStyle w:val="Heading2"/>
        <w:rPr>
          <w:rFonts w:eastAsia="Malgun Gothic"/>
        </w:rPr>
      </w:pPr>
      <w:bookmarkStart w:id="305" w:name="_Toc507668697"/>
      <w:bookmarkStart w:id="306" w:name="_Toc508115314"/>
      <w:r w:rsidRPr="00776264">
        <w:rPr>
          <w:rFonts w:eastAsia="Malgun Gothic"/>
        </w:rPr>
        <w:t>7.1</w:t>
      </w:r>
      <w:r w:rsidRPr="00776264">
        <w:rPr>
          <w:rFonts w:eastAsia="Malgun Gothic"/>
        </w:rPr>
        <w:tab/>
        <w:t>Access Control Mechanism</w:t>
      </w:r>
      <w:bookmarkEnd w:id="305"/>
      <w:bookmarkEnd w:id="306"/>
    </w:p>
    <w:p w14:paraId="2669DB41" w14:textId="77777777" w:rsidR="00AA1255" w:rsidRPr="00776264" w:rsidRDefault="00AA1255" w:rsidP="00DB33A0">
      <w:pPr>
        <w:pStyle w:val="Heading3"/>
        <w:rPr>
          <w:rFonts w:eastAsia="Malgun Gothic"/>
        </w:rPr>
      </w:pPr>
      <w:bookmarkStart w:id="307" w:name="_Toc507668698"/>
      <w:bookmarkStart w:id="308" w:name="_Toc508115315"/>
      <w:r w:rsidRPr="00776264">
        <w:rPr>
          <w:rFonts w:eastAsia="Malgun Gothic"/>
        </w:rPr>
        <w:t>7.1.1</w:t>
      </w:r>
      <w:r w:rsidRPr="00776264">
        <w:rPr>
          <w:rFonts w:eastAsia="Malgun Gothic"/>
        </w:rPr>
        <w:tab/>
        <w:t>General Description</w:t>
      </w:r>
      <w:bookmarkEnd w:id="307"/>
      <w:bookmarkEnd w:id="308"/>
    </w:p>
    <w:p w14:paraId="460D22DB" w14:textId="77777777" w:rsidR="00AA1255" w:rsidRPr="00776264" w:rsidRDefault="00AA1255" w:rsidP="00AA1255">
      <w:pPr>
        <w:rPr>
          <w:rFonts w:eastAsia="Malgun Gothic"/>
        </w:rPr>
      </w:pPr>
      <w:r w:rsidRPr="00776264">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00FF0806" w14:textId="77777777" w:rsidR="00AA1255" w:rsidRPr="00776264" w:rsidRDefault="00AA1255" w:rsidP="00AA1255">
      <w:pPr>
        <w:rPr>
          <w:rFonts w:eastAsia="Malgun Gothic"/>
        </w:rPr>
      </w:pPr>
      <w:r w:rsidRPr="00776264">
        <w:rPr>
          <w:rFonts w:eastAsia="Malgun Gothic"/>
        </w:rPr>
        <w:t xml:space="preserve">The resource addressed in a request message has an associated </w:t>
      </w:r>
      <w:r w:rsidRPr="00776264">
        <w:rPr>
          <w:rFonts w:eastAsia="Malgun Gothic"/>
          <w:i/>
        </w:rPr>
        <w:t>accessControlPolicyIDs</w:t>
      </w:r>
      <w:r w:rsidRPr="00776264">
        <w:rPr>
          <w:rFonts w:eastAsia="Malgun Gothic"/>
        </w:rPr>
        <w:t xml:space="preserve"> attribute (either included explicitly as an attribute of the resource addressed in the request message, implied from the parent of the resource, or set fixed by the system, see clause 9.6.1 of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 xml:space="preserve">). The </w:t>
      </w:r>
      <w:r w:rsidRPr="00776264">
        <w:rPr>
          <w:rFonts w:eastAsia="Malgun Gothic"/>
          <w:i/>
        </w:rPr>
        <w:t>accessControlPolicyIDs</w:t>
      </w:r>
      <w:r w:rsidRPr="00776264">
        <w:rPr>
          <w:rFonts w:eastAsia="Malgun Gothic"/>
        </w:rPr>
        <w:t xml:space="preserve"> attribute contains a list of identifiers of &lt;</w:t>
      </w:r>
      <w:r w:rsidRPr="00776264">
        <w:rPr>
          <w:rFonts w:eastAsia="Malgun Gothic"/>
          <w:i/>
        </w:rPr>
        <w:t>accessControlPolicy</w:t>
      </w:r>
      <w:r w:rsidRPr="00776264">
        <w:rPr>
          <w:rFonts w:eastAsia="Malgun Gothic"/>
        </w:rPr>
        <w:t>&gt; resources applicable to the resource addressed in the request message.</w:t>
      </w:r>
    </w:p>
    <w:p w14:paraId="52E38733" w14:textId="77777777" w:rsidR="00AA1255" w:rsidRPr="00776264" w:rsidRDefault="00AA1255" w:rsidP="00AA1255">
      <w:pPr>
        <w:rPr>
          <w:rFonts w:eastAsia="Malgun Gothic"/>
        </w:rPr>
      </w:pPr>
      <w:r w:rsidRPr="00776264">
        <w:rPr>
          <w:rFonts w:eastAsia="Malgun Gothic"/>
        </w:rPr>
        <w:t>The overall structure of &lt;</w:t>
      </w:r>
      <w:r w:rsidRPr="00776264">
        <w:rPr>
          <w:rFonts w:eastAsia="Malgun Gothic"/>
          <w:i/>
        </w:rPr>
        <w:t>accessControlPolicy</w:t>
      </w:r>
      <w:r w:rsidRPr="00776264">
        <w:rPr>
          <w:rFonts w:eastAsia="Malgun Gothic"/>
        </w:rPr>
        <w:t xml:space="preserve">&gt; resources is described in clause 9.6.2 "Resource Type </w:t>
      </w:r>
      <w:r w:rsidRPr="00776264">
        <w:rPr>
          <w:rFonts w:eastAsia="Malgun Gothic"/>
          <w:i/>
        </w:rPr>
        <w:t xml:space="preserve">accessControlPolicy" </w:t>
      </w:r>
      <w:r w:rsidRPr="00776264">
        <w:rPr>
          <w:rFonts w:eastAsia="Malgun Gothic"/>
        </w:rPr>
        <w:t>of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w:t>
      </w:r>
    </w:p>
    <w:p w14:paraId="7DC69221" w14:textId="77777777" w:rsidR="00AA1255" w:rsidRPr="00776264" w:rsidRDefault="00AA1255" w:rsidP="00AA1255">
      <w:pPr>
        <w:rPr>
          <w:rFonts w:eastAsia="Malgun Gothic"/>
        </w:rPr>
      </w:pPr>
      <w:r w:rsidRPr="00776264">
        <w:rPr>
          <w:rFonts w:eastAsia="Malgun Gothic"/>
        </w:rPr>
        <w:t>Each of these &lt;</w:t>
      </w:r>
      <w:r w:rsidRPr="00776264">
        <w:rPr>
          <w:rFonts w:eastAsia="Malgun Gothic"/>
          <w:i/>
        </w:rPr>
        <w:t>accessControlPolicy</w:t>
      </w:r>
      <w:r w:rsidRPr="00776264">
        <w:rPr>
          <w:rFonts w:eastAsia="Malgun Gothic"/>
        </w:rPr>
        <w:t xml:space="preserve">&gt; resources include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 which comprise the information, denoted as </w:t>
      </w:r>
      <w:r w:rsidRPr="00776264">
        <w:rPr>
          <w:rFonts w:eastAsia="Malgun Gothic"/>
          <w:i/>
        </w:rPr>
        <w:t>access control rules</w:t>
      </w:r>
      <w:r w:rsidRPr="00776264">
        <w:rPr>
          <w:rFonts w:eastAsia="Malgun Gothic"/>
        </w:rPr>
        <w:t xml:space="preserve"> in the present document, that is evaluated against the parameters associated with the request message to obtain the access decision.</w:t>
      </w:r>
    </w:p>
    <w:p w14:paraId="45E10927" w14:textId="77777777" w:rsidR="00AA1255" w:rsidRPr="00776264" w:rsidRDefault="00AA1255" w:rsidP="00AA1255">
      <w:pPr>
        <w:rPr>
          <w:rFonts w:eastAsia="Malgun Gothic"/>
        </w:rPr>
      </w:pPr>
      <w:r w:rsidRPr="00776264">
        <w:rPr>
          <w:rFonts w:eastAsia="Malgun Gothic"/>
        </w:rPr>
        <w:t>Figure 7.1.1-1 illustrates the relation between &lt;</w:t>
      </w:r>
      <w:r w:rsidRPr="00776264">
        <w:rPr>
          <w:rFonts w:eastAsia="Malgun Gothic"/>
          <w:i/>
        </w:rPr>
        <w:t>accessControlPolicy</w:t>
      </w:r>
      <w:r w:rsidRPr="00776264">
        <w:rPr>
          <w:rFonts w:eastAsia="Malgun Gothic"/>
        </w:rPr>
        <w:t>&gt; resource instances (ACP) and the instances of the protected resources, denoted Resource_1 to Resource_N.</w:t>
      </w:r>
    </w:p>
    <w:p w14:paraId="6528FF19" w14:textId="77777777" w:rsidR="00AA1255" w:rsidRPr="00776264" w:rsidRDefault="00AA1255" w:rsidP="00CA60CC">
      <w:pPr>
        <w:pStyle w:val="FL"/>
        <w:rPr>
          <w:rFonts w:eastAsia="Malgun Gothic"/>
        </w:rPr>
      </w:pPr>
      <w:r w:rsidRPr="00776264">
        <w:rPr>
          <w:rFonts w:eastAsia="Malgun Gothic"/>
          <w:noProof/>
          <w:lang w:eastAsia="en-GB"/>
        </w:rPr>
        <mc:AlternateContent>
          <mc:Choice Requires="wpc">
            <w:drawing>
              <wp:inline distT="0" distB="0" distL="0" distR="0" wp14:anchorId="16EB3661" wp14:editId="5891F7A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58B75" w14:textId="77777777" w:rsidR="00F56C6F" w:rsidRDefault="00F56C6F"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7E88C9" w14:textId="77777777" w:rsidR="00F56C6F" w:rsidRDefault="00F56C6F"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693475" w14:textId="77777777" w:rsidR="00F56C6F" w:rsidRDefault="00F56C6F"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BEAEDE" w14:textId="77777777" w:rsidR="00F56C6F" w:rsidRDefault="00F56C6F"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B3C89" w14:textId="77777777" w:rsidR="00F56C6F" w:rsidRDefault="00F56C6F"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145EA" w14:textId="77777777" w:rsidR="00F56C6F" w:rsidRDefault="00F56C6F"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2F282A" w14:textId="77777777" w:rsidR="00F56C6F" w:rsidRDefault="00F56C6F" w:rsidP="00AA1255">
                              <w:pPr>
                                <w:spacing w:after="0" w:line="200" w:lineRule="exact"/>
                                <w:jc w:val="center"/>
                                <w:rPr>
                                  <w:sz w:val="18"/>
                                  <w:lang w:val="en-US"/>
                                </w:rPr>
                              </w:pPr>
                              <w:r>
                                <w:rPr>
                                  <w:sz w:val="18"/>
                                  <w:lang w:val="en-US"/>
                                </w:rPr>
                                <w:t>Instances of</w:t>
                              </w:r>
                            </w:p>
                            <w:p w14:paraId="7824A48D" w14:textId="77777777" w:rsidR="00F56C6F" w:rsidRDefault="00F56C6F" w:rsidP="00AA1255">
                              <w:pPr>
                                <w:spacing w:after="0" w:line="200" w:lineRule="exact"/>
                                <w:jc w:val="center"/>
                                <w:rPr>
                                  <w:sz w:val="18"/>
                                  <w:lang w:val="en-US"/>
                                </w:rPr>
                              </w:pPr>
                              <w:r>
                                <w:rPr>
                                  <w:sz w:val="18"/>
                                  <w:lang w:val="en-US"/>
                                </w:rPr>
                                <w:t>accessControlPolicy</w:t>
                              </w:r>
                            </w:p>
                            <w:p w14:paraId="30C9B880" w14:textId="77777777" w:rsidR="00F56C6F" w:rsidRDefault="00F56C6F" w:rsidP="00AA1255">
                              <w:pPr>
                                <w:spacing w:after="0" w:line="200" w:lineRule="exact"/>
                                <w:jc w:val="center"/>
                                <w:rPr>
                                  <w:sz w:val="18"/>
                                  <w:lang w:val="en-US"/>
                                </w:rPr>
                              </w:pPr>
                              <w:r>
                                <w:rPr>
                                  <w:sz w:val="18"/>
                                  <w:lang w:val="en-US"/>
                                </w:rPr>
                                <w:t>resources (ACP)</w:t>
                              </w:r>
                            </w:p>
                            <w:p w14:paraId="45B7C2F8" w14:textId="77777777" w:rsidR="00F56C6F" w:rsidRDefault="00F56C6F"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EAC70C" w14:textId="77777777" w:rsidR="00F56C6F" w:rsidRDefault="00F56C6F" w:rsidP="00AA1255">
                              <w:pPr>
                                <w:spacing w:after="0" w:line="200" w:lineRule="exact"/>
                                <w:rPr>
                                  <w:i/>
                                  <w:sz w:val="18"/>
                                </w:rPr>
                              </w:pPr>
                              <w:r>
                                <w:rPr>
                                  <w:i/>
                                  <w:sz w:val="18"/>
                                </w:rPr>
                                <w:t>Example:</w:t>
                              </w:r>
                            </w:p>
                            <w:p w14:paraId="48E2C5D1" w14:textId="77777777" w:rsidR="00F56C6F" w:rsidRDefault="00F56C6F" w:rsidP="00AA1255">
                              <w:pPr>
                                <w:spacing w:after="0" w:line="200" w:lineRule="exact"/>
                                <w:rPr>
                                  <w:sz w:val="18"/>
                                </w:rPr>
                              </w:pPr>
                              <w:r>
                                <w:rPr>
                                  <w:sz w:val="18"/>
                                </w:rPr>
                                <w:t>ACP set = (ACP_1, ACP_2)</w:t>
                              </w:r>
                            </w:p>
                            <w:p w14:paraId="3ECBAE14" w14:textId="77777777" w:rsidR="00F56C6F" w:rsidRDefault="00F56C6F" w:rsidP="00AA1255">
                              <w:pPr>
                                <w:spacing w:after="0" w:line="200" w:lineRule="exact"/>
                                <w:rPr>
                                  <w:sz w:val="18"/>
                                </w:rPr>
                              </w:pPr>
                              <w:r>
                                <w:rPr>
                                  <w:sz w:val="18"/>
                                </w:rPr>
                                <w:t>assigned to Resource_1</w:t>
                              </w:r>
                            </w:p>
                            <w:p w14:paraId="26E2163A" w14:textId="77777777" w:rsidR="00F56C6F" w:rsidRDefault="00F56C6F" w:rsidP="00AA1255">
                              <w:pPr>
                                <w:spacing w:after="0" w:line="200" w:lineRule="exact"/>
                                <w:rPr>
                                  <w:sz w:val="18"/>
                                </w:rPr>
                              </w:pPr>
                            </w:p>
                            <w:p w14:paraId="4A7B6432" w14:textId="77777777" w:rsidR="00F56C6F" w:rsidRDefault="00F56C6F"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7ABFA3AF" w14:textId="77777777" w:rsidR="00F56C6F" w:rsidRDefault="00F56C6F" w:rsidP="00AA1255">
                              <w:pPr>
                                <w:spacing w:after="0" w:line="200" w:lineRule="exact"/>
                                <w:rPr>
                                  <w:sz w:val="18"/>
                                </w:rPr>
                              </w:pPr>
                            </w:p>
                            <w:p w14:paraId="24F76264" w14:textId="77777777" w:rsidR="00F56C6F" w:rsidRDefault="00F56C6F"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1866CDF" w14:textId="77777777" w:rsidR="00F56C6F" w:rsidRDefault="00F56C6F"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D2A73" w14:textId="77777777" w:rsidR="00F56C6F" w:rsidRDefault="00F56C6F" w:rsidP="00AA1255">
                              <w:pPr>
                                <w:spacing w:after="0" w:line="200" w:lineRule="exact"/>
                                <w:jc w:val="center"/>
                                <w:rPr>
                                  <w:color w:val="548DD4"/>
                                  <w:sz w:val="18"/>
                                  <w:lang w:val="en-US"/>
                                </w:rPr>
                              </w:pPr>
                              <w:r>
                                <w:rPr>
                                  <w:color w:val="548DD4"/>
                                  <w:sz w:val="18"/>
                                  <w:lang w:val="en-US"/>
                                </w:rPr>
                                <w:t>List of IDs in accessControlPolicyIDs</w:t>
                              </w:r>
                            </w:p>
                            <w:p w14:paraId="0BC23B86" w14:textId="77777777" w:rsidR="00F56C6F" w:rsidRDefault="00F56C6F" w:rsidP="00AA1255">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D7E0ED" w14:textId="77777777" w:rsidR="00F56C6F" w:rsidRDefault="00F56C6F"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62ED64" w14:textId="77777777" w:rsidR="00F56C6F" w:rsidRDefault="00F56C6F"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F4E6A5" w14:textId="77777777" w:rsidR="00F56C6F" w:rsidRDefault="00F56C6F"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16EB3661"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14:paraId="77758B75" w14:textId="77777777" w:rsidR="00F56C6F" w:rsidRDefault="00F56C6F"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14:paraId="417E88C9" w14:textId="77777777" w:rsidR="00F56C6F" w:rsidRDefault="00F56C6F"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14:paraId="28693475" w14:textId="77777777" w:rsidR="00F56C6F" w:rsidRDefault="00F56C6F"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14:paraId="29BEAEDE" w14:textId="77777777" w:rsidR="00F56C6F" w:rsidRDefault="00F56C6F"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14:paraId="2EBB3C89" w14:textId="77777777" w:rsidR="00F56C6F" w:rsidRDefault="00F56C6F"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14:paraId="1B7145EA" w14:textId="77777777" w:rsidR="00F56C6F" w:rsidRDefault="00F56C6F"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3C2F282A" w14:textId="77777777" w:rsidR="00F56C6F" w:rsidRDefault="00F56C6F" w:rsidP="00AA1255">
                        <w:pPr>
                          <w:spacing w:after="0" w:line="200" w:lineRule="exact"/>
                          <w:jc w:val="center"/>
                          <w:rPr>
                            <w:sz w:val="18"/>
                            <w:lang w:val="en-US"/>
                          </w:rPr>
                        </w:pPr>
                        <w:r>
                          <w:rPr>
                            <w:sz w:val="18"/>
                            <w:lang w:val="en-US"/>
                          </w:rPr>
                          <w:t>Instances of</w:t>
                        </w:r>
                      </w:p>
                      <w:p w14:paraId="7824A48D" w14:textId="77777777" w:rsidR="00F56C6F" w:rsidRDefault="00F56C6F" w:rsidP="00AA1255">
                        <w:pPr>
                          <w:spacing w:after="0" w:line="200" w:lineRule="exact"/>
                          <w:jc w:val="center"/>
                          <w:rPr>
                            <w:sz w:val="18"/>
                            <w:lang w:val="en-US"/>
                          </w:rPr>
                        </w:pPr>
                        <w:r>
                          <w:rPr>
                            <w:sz w:val="18"/>
                            <w:lang w:val="en-US"/>
                          </w:rPr>
                          <w:t>accessControlPolicy</w:t>
                        </w:r>
                      </w:p>
                      <w:p w14:paraId="30C9B880" w14:textId="77777777" w:rsidR="00F56C6F" w:rsidRDefault="00F56C6F" w:rsidP="00AA1255">
                        <w:pPr>
                          <w:spacing w:after="0" w:line="200" w:lineRule="exact"/>
                          <w:jc w:val="center"/>
                          <w:rPr>
                            <w:sz w:val="18"/>
                            <w:lang w:val="en-US"/>
                          </w:rPr>
                        </w:pPr>
                        <w:r>
                          <w:rPr>
                            <w:sz w:val="18"/>
                            <w:lang w:val="en-US"/>
                          </w:rPr>
                          <w:t>resources (ACP)</w:t>
                        </w:r>
                      </w:p>
                      <w:p w14:paraId="45B7C2F8" w14:textId="77777777" w:rsidR="00F56C6F" w:rsidRDefault="00F56C6F"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0BEAC70C" w14:textId="77777777" w:rsidR="00F56C6F" w:rsidRDefault="00F56C6F" w:rsidP="00AA1255">
                        <w:pPr>
                          <w:spacing w:after="0" w:line="200" w:lineRule="exact"/>
                          <w:rPr>
                            <w:i/>
                            <w:sz w:val="18"/>
                          </w:rPr>
                        </w:pPr>
                        <w:r>
                          <w:rPr>
                            <w:i/>
                            <w:sz w:val="18"/>
                          </w:rPr>
                          <w:t>Example:</w:t>
                        </w:r>
                      </w:p>
                      <w:p w14:paraId="48E2C5D1" w14:textId="77777777" w:rsidR="00F56C6F" w:rsidRDefault="00F56C6F" w:rsidP="00AA1255">
                        <w:pPr>
                          <w:spacing w:after="0" w:line="200" w:lineRule="exact"/>
                          <w:rPr>
                            <w:sz w:val="18"/>
                          </w:rPr>
                        </w:pPr>
                        <w:r>
                          <w:rPr>
                            <w:sz w:val="18"/>
                          </w:rPr>
                          <w:t>ACP set = (ACP_1, ACP_2)</w:t>
                        </w:r>
                      </w:p>
                      <w:p w14:paraId="3ECBAE14" w14:textId="77777777" w:rsidR="00F56C6F" w:rsidRDefault="00F56C6F" w:rsidP="00AA1255">
                        <w:pPr>
                          <w:spacing w:after="0" w:line="200" w:lineRule="exact"/>
                          <w:rPr>
                            <w:sz w:val="18"/>
                          </w:rPr>
                        </w:pPr>
                        <w:r>
                          <w:rPr>
                            <w:sz w:val="18"/>
                          </w:rPr>
                          <w:t>assigned to Resource_1</w:t>
                        </w:r>
                      </w:p>
                      <w:p w14:paraId="26E2163A" w14:textId="77777777" w:rsidR="00F56C6F" w:rsidRDefault="00F56C6F" w:rsidP="00AA1255">
                        <w:pPr>
                          <w:spacing w:after="0" w:line="200" w:lineRule="exact"/>
                          <w:rPr>
                            <w:sz w:val="18"/>
                          </w:rPr>
                        </w:pPr>
                      </w:p>
                      <w:p w14:paraId="4A7B6432" w14:textId="77777777" w:rsidR="00F56C6F" w:rsidRDefault="00F56C6F"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7ABFA3AF" w14:textId="77777777" w:rsidR="00F56C6F" w:rsidRDefault="00F56C6F" w:rsidP="00AA1255">
                        <w:pPr>
                          <w:spacing w:after="0" w:line="200" w:lineRule="exact"/>
                          <w:rPr>
                            <w:sz w:val="18"/>
                          </w:rPr>
                        </w:pPr>
                      </w:p>
                      <w:p w14:paraId="24F76264" w14:textId="77777777" w:rsidR="00F56C6F" w:rsidRDefault="00F56C6F"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1866CDF" w14:textId="77777777" w:rsidR="00F56C6F" w:rsidRDefault="00F56C6F"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1C2D2A73" w14:textId="77777777" w:rsidR="00F56C6F" w:rsidRDefault="00F56C6F" w:rsidP="00AA1255">
                        <w:pPr>
                          <w:spacing w:after="0" w:line="200" w:lineRule="exact"/>
                          <w:jc w:val="center"/>
                          <w:rPr>
                            <w:color w:val="548DD4"/>
                            <w:sz w:val="18"/>
                            <w:lang w:val="en-US"/>
                          </w:rPr>
                        </w:pPr>
                        <w:r>
                          <w:rPr>
                            <w:color w:val="548DD4"/>
                            <w:sz w:val="18"/>
                            <w:lang w:val="en-US"/>
                          </w:rPr>
                          <w:t>List of IDs in accessControlPolicyIDs</w:t>
                        </w:r>
                      </w:p>
                      <w:p w14:paraId="0BC23B86" w14:textId="77777777" w:rsidR="00F56C6F" w:rsidRDefault="00F56C6F" w:rsidP="00AA1255">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77D7E0ED" w14:textId="77777777" w:rsidR="00F56C6F" w:rsidRDefault="00F56C6F"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4862ED64" w14:textId="77777777" w:rsidR="00F56C6F" w:rsidRDefault="00F56C6F"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48F4E6A5" w14:textId="77777777" w:rsidR="00F56C6F" w:rsidRDefault="00F56C6F" w:rsidP="00AA1255">
                          <w:pPr>
                            <w:spacing w:after="0" w:line="200" w:lineRule="exact"/>
                            <w:jc w:val="center"/>
                            <w:rPr>
                              <w:lang w:val="de-DE"/>
                            </w:rPr>
                          </w:pPr>
                          <w:r>
                            <w:rPr>
                              <w:lang w:val="de-DE"/>
                            </w:rPr>
                            <w:t>Resource_N</w:t>
                          </w:r>
                        </w:p>
                      </w:txbxContent>
                    </v:textbox>
                  </v:shape>
                </v:group>
                <w10:anchorlock/>
              </v:group>
            </w:pict>
          </mc:Fallback>
        </mc:AlternateContent>
      </w:r>
    </w:p>
    <w:p w14:paraId="70CF4B6E" w14:textId="77777777" w:rsidR="00AA1255" w:rsidRPr="00776264" w:rsidRDefault="00AA1255" w:rsidP="00CA60CC">
      <w:pPr>
        <w:pStyle w:val="TF"/>
        <w:rPr>
          <w:rFonts w:eastAsia="Malgun Gothic"/>
        </w:rPr>
      </w:pPr>
      <w:r w:rsidRPr="00776264">
        <w:rPr>
          <w:rFonts w:eastAsia="Malgun Gothic"/>
        </w:rPr>
        <w:t>Figure 7.1.1-1: Relation between Resource Instances and Access Control Policies</w:t>
      </w:r>
    </w:p>
    <w:p w14:paraId="5B8DA3A2" w14:textId="77777777" w:rsidR="00AA1255" w:rsidRPr="00776264" w:rsidRDefault="00AA1255" w:rsidP="00AA1255">
      <w:pPr>
        <w:rPr>
          <w:rFonts w:eastAsia="Malgun Gothic"/>
        </w:rPr>
      </w:pPr>
      <w:r w:rsidRPr="00776264">
        <w:rPr>
          <w:rFonts w:eastAsia="Malgun Gothic"/>
        </w:rPr>
        <w:t xml:space="preserve">Access requests to ACP's itself are evaluated against the </w:t>
      </w:r>
      <w:r w:rsidRPr="00776264">
        <w:rPr>
          <w:rFonts w:eastAsia="Malgun Gothic"/>
          <w:i/>
        </w:rPr>
        <w:t>selfPrivileges</w:t>
      </w:r>
      <w:r w:rsidRPr="00776264">
        <w:rPr>
          <w:rFonts w:eastAsia="Malgun Gothic"/>
        </w:rPr>
        <w:t xml:space="preserve"> attribute of that ACP. Access requests to instances of all other resource types, are evaluated against the </w:t>
      </w:r>
      <w:r w:rsidRPr="00776264">
        <w:rPr>
          <w:rFonts w:eastAsia="Malgun Gothic"/>
          <w:i/>
        </w:rPr>
        <w:t>privileges</w:t>
      </w:r>
      <w:r w:rsidRPr="00776264">
        <w:rPr>
          <w:rFonts w:eastAsia="Malgun Gothic"/>
        </w:rPr>
        <w:t xml:space="preserve"> attributes of the ACP set associated with the targeted resource.</w:t>
      </w:r>
    </w:p>
    <w:p w14:paraId="63CB749C" w14:textId="77777777" w:rsidR="00AA1255" w:rsidRPr="00776264" w:rsidRDefault="00AA1255" w:rsidP="00AA1255">
      <w:pPr>
        <w:rPr>
          <w:rFonts w:eastAsia="Malgun Gothic"/>
        </w:rPr>
      </w:pPr>
      <w:r w:rsidRPr="00776264">
        <w:rPr>
          <w:rFonts w:eastAsia="Malgun Gothic"/>
        </w:rPr>
        <w:t>For requests to &lt;</w:t>
      </w:r>
      <w:r w:rsidRPr="00776264">
        <w:rPr>
          <w:rFonts w:eastAsia="Malgun Gothic"/>
          <w:i/>
        </w:rPr>
        <w:t>accessControlPolicy</w:t>
      </w:r>
      <w:r w:rsidRPr="00776264">
        <w:rPr>
          <w:rFonts w:eastAsia="Malgun Gothic"/>
        </w:rPr>
        <w:t xml:space="preserve">&gt; resource type, authorization is granted if the request is evaluated to "Permit" for at least one </w:t>
      </w:r>
      <w:r w:rsidRPr="00776264">
        <w:rPr>
          <w:rFonts w:eastAsia="Malgun Gothic"/>
          <w:i/>
        </w:rPr>
        <w:t>selfPrivileges</w:t>
      </w:r>
      <w:r w:rsidRPr="00776264">
        <w:rPr>
          <w:rFonts w:eastAsia="Malgun Gothic"/>
        </w:rPr>
        <w:t xml:space="preserve"> attribute. For other resource types, authorization is granted if the request is evaluated to "Permit" for at least one </w:t>
      </w:r>
      <w:r w:rsidRPr="00776264">
        <w:rPr>
          <w:rFonts w:eastAsia="Malgun Gothic"/>
          <w:i/>
        </w:rPr>
        <w:t>privileges</w:t>
      </w:r>
      <w:r w:rsidRPr="00776264">
        <w:rPr>
          <w:rFonts w:eastAsia="Malgun Gothic"/>
        </w:rPr>
        <w:t xml:space="preserve"> attribute.</w:t>
      </w:r>
    </w:p>
    <w:p w14:paraId="0F45810E"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defined in the </w:t>
      </w:r>
      <w:r w:rsidRPr="00776264">
        <w:rPr>
          <w:rFonts w:eastAsia="Malgun Gothic"/>
          <w:i/>
        </w:rPr>
        <w:t>accessControlPolicy</w:t>
      </w:r>
      <w:r w:rsidRPr="00776264">
        <w:rPr>
          <w:rFonts w:eastAsia="Malgun Gothic"/>
        </w:rPr>
        <w:t xml:space="preserve"> resource determine </w:t>
      </w:r>
      <w:r w:rsidRPr="00776264">
        <w:rPr>
          <w:rFonts w:eastAsia="Malgun Gothic"/>
          <w:i/>
        </w:rPr>
        <w:t>which</w:t>
      </w:r>
      <w:r w:rsidRPr="00776264">
        <w:rPr>
          <w:rFonts w:eastAsia="Malgun Gothic"/>
        </w:rPr>
        <w:t xml:space="preserve"> </w:t>
      </w:r>
      <w:r w:rsidRPr="00776264">
        <w:rPr>
          <w:rFonts w:eastAsia="Malgun Gothic"/>
          <w:i/>
        </w:rPr>
        <w:t>request originator</w:t>
      </w:r>
      <w:r w:rsidRPr="00776264">
        <w:rPr>
          <w:rFonts w:eastAsia="Malgun Gothic"/>
        </w:rPr>
        <w:t xml:space="preserve"> is allowed to access the resource containing this attribute, for </w:t>
      </w:r>
      <w:r w:rsidRPr="00776264">
        <w:rPr>
          <w:rFonts w:eastAsia="Malgun Gothic"/>
          <w:i/>
        </w:rPr>
        <w:t>which specific operation</w:t>
      </w:r>
      <w:r w:rsidRPr="00776264">
        <w:rPr>
          <w:rFonts w:eastAsia="Malgun Gothic"/>
        </w:rPr>
        <w:t xml:space="preserve"> (i.e. Create, Retrieve, Update, Delete, etc.) and </w:t>
      </w:r>
      <w:r w:rsidRPr="00776264">
        <w:rPr>
          <w:rFonts w:eastAsia="Malgun Gothic"/>
          <w:i/>
        </w:rPr>
        <w:t>for which specific context constraints</w:t>
      </w:r>
      <w:r w:rsidRPr="00776264">
        <w:rPr>
          <w:rFonts w:eastAsia="Malgun Gothic"/>
        </w:rPr>
        <w:t xml:space="preserve"> (i.e. constraints regarding access time, originator's IP address and originator's location).</w:t>
      </w:r>
    </w:p>
    <w:p w14:paraId="7874BDA4" w14:textId="77777777" w:rsidR="00AA1255" w:rsidRPr="00776264" w:rsidRDefault="00AA1255" w:rsidP="00AA1255">
      <w:pPr>
        <w:rPr>
          <w:rFonts w:eastAsia="Malgun Gothic"/>
        </w:rPr>
      </w:pPr>
      <w:r w:rsidRPr="00776264">
        <w:rPr>
          <w:rFonts w:eastAsia="Malgun Gothic"/>
        </w:rPr>
        <w:t>The access control approach specified here conforms to the concept of Attribute Based Access Control (ABAC) as defined in</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REF_GUIDETOATTRIBUTEBASEDACCESSCONTROLAB \h </w:instrText>
      </w:r>
      <w:r w:rsidR="003A296B" w:rsidRPr="00A656D0">
        <w:rPr>
          <w:rFonts w:eastAsia="Malgun Gothic"/>
        </w:rPr>
      </w:r>
      <w:r w:rsidR="003A296B" w:rsidRPr="00A656D0">
        <w:rPr>
          <w:rFonts w:eastAsia="Malgun Gothic"/>
        </w:rPr>
        <w:fldChar w:fldCharType="separate"/>
      </w:r>
      <w:r w:rsidR="003A296B" w:rsidRPr="00A656D0">
        <w:t>i.12</w:t>
      </w:r>
      <w:r w:rsidR="003A296B" w:rsidRPr="00A656D0">
        <w:rPr>
          <w:rFonts w:eastAsia="Malgun Gothic"/>
        </w:rPr>
        <w:fldChar w:fldCharType="end"/>
      </w:r>
      <w:r w:rsidR="003A296B" w:rsidRPr="00A656D0">
        <w:rPr>
          <w:rFonts w:eastAsia="Malgun Gothic"/>
        </w:rPr>
        <w:t>]</w:t>
      </w:r>
      <w:r w:rsidRPr="00776264">
        <w:rPr>
          <w:rFonts w:eastAsia="Malgun Gothic"/>
        </w:rPr>
        <w:t>.</w:t>
      </w:r>
    </w:p>
    <w:p w14:paraId="319C2854" w14:textId="77777777" w:rsidR="00AA1255" w:rsidRPr="00776264" w:rsidRDefault="00AA1255" w:rsidP="00AA1255">
      <w:pPr>
        <w:rPr>
          <w:rFonts w:eastAsia="Malgun Gothic"/>
        </w:rPr>
      </w:pPr>
      <w:r w:rsidRPr="00776264">
        <w:rPr>
          <w:rFonts w:eastAsia="Malgun Gothic"/>
        </w:rPr>
        <w:lastRenderedPageBreak/>
        <w:t>The policies defined in the &lt;</w:t>
      </w:r>
      <w:r w:rsidRPr="00776264">
        <w:rPr>
          <w:rFonts w:eastAsia="Malgun Gothic"/>
          <w:i/>
        </w:rPr>
        <w:t>accessControlPolicy</w:t>
      </w:r>
      <w:r w:rsidRPr="00776264">
        <w:rPr>
          <w:rFonts w:eastAsia="Malgun Gothic"/>
        </w:rPr>
        <w:t xml:space="preserve">&gt; resources are enforced by an </w:t>
      </w:r>
      <w:r w:rsidRPr="00776264">
        <w:rPr>
          <w:rFonts w:eastAsia="Malgun Gothic"/>
          <w:bCs/>
        </w:rPr>
        <w:t>access control mechanism</w:t>
      </w:r>
      <w:r w:rsidRPr="00776264">
        <w:rPr>
          <w:rFonts w:eastAsia="Malgun Gothic"/>
        </w:rPr>
        <w:t xml:space="preserve"> which employs the authorization logical architecture outlined in clause 6.2.2.</w:t>
      </w:r>
    </w:p>
    <w:p w14:paraId="4EC3D9C9"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bCs/>
        </w:rPr>
        <w:t>access control mechanism</w:t>
      </w:r>
      <w:r w:rsidRPr="00776264">
        <w:rPr>
          <w:rFonts w:eastAsia="Malgun Gothic"/>
        </w:rPr>
        <w:t xml:space="preserve"> assembles the information needed to render the access decision which consists of:</w:t>
      </w:r>
    </w:p>
    <w:p w14:paraId="4A86C17F" w14:textId="77777777" w:rsidR="00AA1255" w:rsidRPr="00776264" w:rsidRDefault="00AA1255" w:rsidP="00CA60CC">
      <w:pPr>
        <w:pStyle w:val="B1"/>
        <w:rPr>
          <w:rFonts w:eastAsia="Malgun Gothic"/>
        </w:rPr>
      </w:pPr>
      <w:r w:rsidRPr="00776264">
        <w:rPr>
          <w:rFonts w:eastAsia="Malgun Gothic"/>
        </w:rPr>
        <w:t>Information included in the resource access request message as defined in clause 7.1.2 (table 7.1.2</w:t>
      </w:r>
      <w:r w:rsidRPr="00776264">
        <w:rPr>
          <w:rFonts w:eastAsia="Malgun Gothic"/>
        </w:rPr>
        <w:noBreakHyphen/>
        <w:t>1).</w:t>
      </w:r>
    </w:p>
    <w:p w14:paraId="2EB9F7EF" w14:textId="77777777" w:rsidR="00AA1255" w:rsidRPr="00776264" w:rsidRDefault="00AA1255" w:rsidP="00CA60CC">
      <w:pPr>
        <w:pStyle w:val="B1"/>
        <w:rPr>
          <w:rFonts w:eastAsia="Malgun Gothic"/>
        </w:rPr>
      </w:pPr>
      <w:r w:rsidRPr="00776264">
        <w:rPr>
          <w:rFonts w:eastAsia="Malgun Gothic"/>
        </w:rPr>
        <w:t>Contextual information as defined in clause 7.1.2 (table 7.1.2-2).</w:t>
      </w:r>
    </w:p>
    <w:p w14:paraId="2F695AA6" w14:textId="77777777" w:rsidR="00AA1255" w:rsidRPr="00776264" w:rsidRDefault="00AA1255" w:rsidP="00CA60CC">
      <w:pPr>
        <w:pStyle w:val="B1"/>
        <w:rPr>
          <w:rFonts w:eastAsia="Malgun Gothic"/>
        </w:rPr>
      </w:pPr>
      <w:r w:rsidRPr="00776264">
        <w:rPr>
          <w:rFonts w:eastAsia="Malgun Gothic"/>
        </w:rPr>
        <w:t>Tokens (if any) associated with the resource access request.</w:t>
      </w:r>
    </w:p>
    <w:p w14:paraId="77C76F70" w14:textId="77777777" w:rsidR="00AA1255" w:rsidRPr="00776264" w:rsidRDefault="00AA1255" w:rsidP="00CA60CC">
      <w:pPr>
        <w:pStyle w:val="B1"/>
        <w:rPr>
          <w:rFonts w:eastAsia="Malgun Gothic"/>
        </w:rPr>
      </w:pPr>
      <w:r w:rsidRPr="00776264">
        <w:rPr>
          <w:rFonts w:eastAsia="Malgun Gothic"/>
        </w:rPr>
        <w:t>The policies governing the access as defined in clause 7.1.3.</w:t>
      </w:r>
    </w:p>
    <w:p w14:paraId="390B136C" w14:textId="77777777" w:rsidR="00AA1255" w:rsidRPr="00776264" w:rsidRDefault="00AA1255" w:rsidP="00DB33A0">
      <w:pPr>
        <w:pStyle w:val="Heading3"/>
        <w:rPr>
          <w:rFonts w:eastAsia="Malgun Gothic"/>
        </w:rPr>
      </w:pPr>
      <w:bookmarkStart w:id="309" w:name="_Toc507668699"/>
      <w:bookmarkStart w:id="310" w:name="_Toc508115316"/>
      <w:r w:rsidRPr="00776264">
        <w:rPr>
          <w:rFonts w:eastAsia="Malgun Gothic"/>
        </w:rPr>
        <w:t>7.1.2</w:t>
      </w:r>
      <w:r w:rsidRPr="00776264">
        <w:rPr>
          <w:rFonts w:eastAsia="Malgun Gothic"/>
        </w:rPr>
        <w:tab/>
        <w:t>Parameters of the Request message</w:t>
      </w:r>
      <w:bookmarkEnd w:id="309"/>
      <w:bookmarkEnd w:id="310"/>
    </w:p>
    <w:p w14:paraId="78F4FA43" w14:textId="77777777" w:rsidR="00AA1255" w:rsidRPr="00776264" w:rsidRDefault="00AA1255" w:rsidP="00AA1255">
      <w:pPr>
        <w:rPr>
          <w:rFonts w:eastAsia="Malgun Gothic"/>
        </w:rPr>
      </w:pPr>
      <w:r w:rsidRPr="00776264">
        <w:rPr>
          <w:rFonts w:eastAsia="Malgun Gothic"/>
        </w:rPr>
        <w:t>This clause specifies the parameters of a request message which are evaluated by the access control mechanism.</w:t>
      </w:r>
    </w:p>
    <w:p w14:paraId="6931C8FC" w14:textId="77777777" w:rsidR="00AA1255" w:rsidRPr="00776264" w:rsidRDefault="00AA1255" w:rsidP="00AA1255">
      <w:pPr>
        <w:rPr>
          <w:rFonts w:eastAsia="Malgun Gothic"/>
        </w:rPr>
      </w:pPr>
      <w:r w:rsidRPr="00776264">
        <w:rPr>
          <w:rFonts w:eastAsia="Malgun Gothic"/>
        </w:rPr>
        <w:t>The data types applicable to these parameters are defined in clause 6.4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5F85413" w14:textId="77777777" w:rsidR="00AA1255" w:rsidRPr="00776264" w:rsidRDefault="00AA1255" w:rsidP="00AA1255">
      <w:pPr>
        <w:rPr>
          <w:rFonts w:eastAsia="Malgun Gothic"/>
        </w:rPr>
      </w:pPr>
      <w:r w:rsidRPr="00776264">
        <w:rPr>
          <w:rFonts w:eastAsia="Malgun Gothic"/>
        </w:rPr>
        <w:t>The parameters are listed in table 7.1.2-1.</w:t>
      </w:r>
    </w:p>
    <w:p w14:paraId="12BE1F4B" w14:textId="77777777" w:rsidR="00AA1255" w:rsidRPr="00776264" w:rsidRDefault="00AA1255" w:rsidP="00CA60CC">
      <w:pPr>
        <w:pStyle w:val="TH"/>
        <w:rPr>
          <w:rFonts w:eastAsia="Malgun Gothic"/>
        </w:rPr>
      </w:pPr>
      <w:r w:rsidRPr="00776264">
        <w:rPr>
          <w:rFonts w:eastAsia="Malgun Gothic"/>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776264" w14:paraId="55C45D30"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2C3312D"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425647"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4CF4ADD8"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1BE1F5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7FA645E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6937D074"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44E010"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6548B31"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46CDEA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Selection of accessControlPolicy associated with the target resource</w:t>
            </w:r>
          </w:p>
        </w:tc>
      </w:tr>
      <w:tr w:rsidR="00AA1255" w:rsidRPr="00776264" w14:paraId="7B54AA00"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D52A61"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4C7953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7B35D5B" w14:textId="77777777" w:rsidR="00AA1255" w:rsidRPr="00776264" w:rsidRDefault="00AA1255" w:rsidP="00D7176F">
            <w:pPr>
              <w:keepNext/>
              <w:keepLines/>
              <w:spacing w:after="0"/>
              <w:jc w:val="center"/>
              <w:rPr>
                <w:rFonts w:ascii="Arial" w:eastAsia="Malgun Gothic" w:hAnsi="Arial"/>
                <w:sz w:val="18"/>
              </w:rPr>
            </w:pPr>
            <w:r w:rsidRPr="00776264">
              <w:rPr>
                <w:rFonts w:ascii="Arial" w:eastAsia="Malgun Gothic" w:hAnsi="Arial"/>
                <w:sz w:val="18"/>
              </w:rPr>
              <w:t>M (</w:t>
            </w:r>
            <w:r w:rsidR="00D7176F">
              <w:rPr>
                <w:rFonts w:ascii="Arial" w:eastAsia="Malgun Gothic" w:hAnsi="Arial"/>
                <w:sz w:val="18"/>
              </w:rPr>
              <w:t>n</w:t>
            </w:r>
            <w:r w:rsidRPr="00776264">
              <w:rPr>
                <w:rFonts w:ascii="Arial" w:eastAsia="Malgun Gothic"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7113CC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accessControlOriginators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077AE2F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A0AC5CC"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A53106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FAA2667"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D8FFA1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accessControlOriginators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588CF1AE"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061A23B"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C996104"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32B970A"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A4E4A80"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accessControlOperations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69306860"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20909B"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6584F78"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4ED7B2C" w14:textId="77777777" w:rsidR="00AA1255" w:rsidRPr="00776264" w:rsidRDefault="00AA1255" w:rsidP="00D7176F">
            <w:pPr>
              <w:keepNext/>
              <w:keepLines/>
              <w:spacing w:after="0"/>
              <w:jc w:val="center"/>
              <w:rPr>
                <w:rFonts w:ascii="Arial" w:eastAsia="Malgun Gothic" w:hAnsi="Arial"/>
                <w:sz w:val="18"/>
              </w:rPr>
            </w:pPr>
            <w:r w:rsidRPr="00776264">
              <w:rPr>
                <w:rFonts w:ascii="Arial" w:eastAsia="Malgun Gothic" w:hAnsi="Arial"/>
                <w:sz w:val="18"/>
              </w:rPr>
              <w:t>O (</w:t>
            </w:r>
            <w:r w:rsidR="00D7176F">
              <w:rPr>
                <w:rFonts w:ascii="Arial" w:eastAsia="Malgun Gothic" w:hAnsi="Arial"/>
                <w:sz w:val="18"/>
              </w:rPr>
              <w:t>n</w:t>
            </w:r>
            <w:r w:rsidRPr="00776264">
              <w:rPr>
                <w:rFonts w:ascii="Arial" w:eastAsia="Malgun Gothic"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59B12E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accessControlObjectDetails in </w:t>
            </w:r>
            <w:r w:rsidRPr="00776264">
              <w:rPr>
                <w:rFonts w:ascii="Arial" w:eastAsia="Malgun Gothic" w:hAnsi="Arial"/>
                <w:i/>
                <w:sz w:val="18"/>
              </w:rPr>
              <w:t>privileges</w:t>
            </w:r>
            <w:r w:rsidRPr="00776264">
              <w:rPr>
                <w:rFonts w:ascii="Arial" w:eastAsia="Malgun Gothic" w:hAnsi="Arial"/>
                <w:sz w:val="18"/>
              </w:rPr>
              <w:t xml:space="preserve"> attributes. Applicable to Create operations only.</w:t>
            </w:r>
          </w:p>
        </w:tc>
      </w:tr>
      <w:tr w:rsidR="00AA1255" w:rsidRPr="00776264" w14:paraId="48ED9C14"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12129E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050720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b/>
                <w:i/>
                <w:sz w:val="18"/>
              </w:rPr>
              <w:t>filterUsage</w:t>
            </w:r>
            <w:r w:rsidRPr="00776264">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932855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231BB5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Differentiation between Retrieve and Discovery operations</w:t>
            </w:r>
          </w:p>
        </w:tc>
      </w:tr>
      <w:tr w:rsidR="00AA1255" w:rsidRPr="00776264" w14:paraId="4617FC0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89751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5D2128" w14:textId="77777777" w:rsidR="00AA1255" w:rsidRPr="00776264" w:rsidRDefault="00AA1255" w:rsidP="00AA1255">
            <w:pPr>
              <w:keepNext/>
              <w:keepLines/>
              <w:spacing w:after="0"/>
              <w:rPr>
                <w:rFonts w:ascii="Arial" w:eastAsia="Malgun Gothic" w:hAnsi="Arial"/>
                <w:i/>
                <w:sz w:val="18"/>
              </w:rPr>
            </w:pPr>
            <w:r w:rsidRPr="00776264">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1CDF1C5"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14C0DE2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Contains authorization information (e.g. Role-IDs) to be used in the decision for the request</w:t>
            </w:r>
          </w:p>
        </w:tc>
      </w:tr>
      <w:tr w:rsidR="00AA1255" w:rsidRPr="00776264" w14:paraId="4B60010E"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212C5B4E"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B7931B" w14:textId="77777777" w:rsidR="00AA1255" w:rsidRPr="00776264" w:rsidRDefault="00AA1255" w:rsidP="00AA1255">
            <w:pPr>
              <w:keepNext/>
              <w:keepLines/>
              <w:spacing w:after="0"/>
              <w:rPr>
                <w:rFonts w:ascii="Arial" w:eastAsia="Malgun Gothic" w:hAnsi="Arial"/>
                <w:i/>
                <w:sz w:val="18"/>
                <w:szCs w:val="18"/>
              </w:rPr>
            </w:pPr>
            <w:r w:rsidRPr="00776264">
              <w:rPr>
                <w:rFonts w:ascii="Arial" w:eastAsia="Malgun Gothic" w:hAnsi="Arial"/>
                <w:sz w:val="18"/>
              </w:rPr>
              <w:t xml:space="preserve">tokenIDs </w:t>
            </w:r>
            <w:r w:rsidRPr="00776264">
              <w:rPr>
                <w:rFonts w:ascii="Arial" w:eastAsia="Malgun Gothic" w:hAnsi="Arial"/>
                <w:b/>
                <w:sz w:val="18"/>
              </w:rPr>
              <w:t>or</w:t>
            </w:r>
            <w:r w:rsidRPr="00776264">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6934F7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1C5D891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Identifies Tokens containing authorization information (e.g. Role-IDs) to be used in the decision for the request</w:t>
            </w:r>
          </w:p>
        </w:tc>
      </w:tr>
      <w:tr w:rsidR="00AA1255" w:rsidRPr="00776264" w14:paraId="5E05C121"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D15528C" w14:textId="77777777" w:rsidR="00AA1255" w:rsidRPr="00776264" w:rsidRDefault="00AA1255" w:rsidP="00CA60CC">
            <w:pPr>
              <w:pStyle w:val="TAN"/>
              <w:rPr>
                <w:rFonts w:eastAsia="Malgun Gothic"/>
              </w:rPr>
            </w:pPr>
            <w:r w:rsidRPr="00776264">
              <w:rPr>
                <w:rFonts w:eastAsia="Malgun Gothic"/>
              </w:rPr>
              <w:t>NOTE 1:</w:t>
            </w:r>
            <w:r w:rsidRPr="00776264">
              <w:rPr>
                <w:rFonts w:eastAsia="Malgun Gothic"/>
              </w:rPr>
              <w:tab/>
            </w:r>
            <w:r w:rsidR="00266028" w:rsidRPr="00776264">
              <w:rPr>
                <w:rFonts w:eastAsia="Malgun Gothic"/>
              </w:rPr>
              <w:t>The</w:t>
            </w:r>
            <w:r w:rsidR="007279C5" w:rsidRPr="00776264">
              <w:rPr>
                <w:rFonts w:eastAsia="Malgun Gothic"/>
              </w:rPr>
              <w:t xml:space="preserve"> </w:t>
            </w:r>
            <w:r w:rsidRPr="00776264">
              <w:rPr>
                <w:rFonts w:eastAsia="Malgun Gothic"/>
                <w:b/>
                <w:i/>
              </w:rPr>
              <w:t>From</w:t>
            </w:r>
            <w:r w:rsidRPr="00776264">
              <w:rPr>
                <w:rFonts w:eastAsia="Malgun Gothic"/>
              </w:rPr>
              <w:t xml:space="preserve"> </w:t>
            </w:r>
            <w:r w:rsidR="00266028" w:rsidRPr="00776264">
              <w:rPr>
                <w:rFonts w:eastAsia="Malgun Gothic"/>
              </w:rPr>
              <w:t xml:space="preserve">primitive </w:t>
            </w:r>
            <w:r w:rsidR="007279C5" w:rsidRPr="00776264">
              <w:rPr>
                <w:rFonts w:eastAsia="Malgun Gothic"/>
              </w:rPr>
              <w:t xml:space="preserve">parameter </w:t>
            </w:r>
            <w:r w:rsidRPr="00776264">
              <w:rPr>
                <w:rFonts w:eastAsia="Malgun Gothic"/>
              </w:rPr>
              <w:t>is Mandatory in all requests except for AE registration procedure where it is optional, as specified in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w:t>
            </w:r>
          </w:p>
          <w:p w14:paraId="760CA43D" w14:textId="77777777" w:rsidR="00AA1255" w:rsidRPr="00776264" w:rsidRDefault="00AA1255" w:rsidP="00CA60CC">
            <w:pPr>
              <w:pStyle w:val="TAN"/>
              <w:rPr>
                <w:rFonts w:eastAsia="Malgun Gothic"/>
              </w:rPr>
            </w:pPr>
            <w:r w:rsidRPr="00776264">
              <w:rPr>
                <w:rFonts w:eastAsia="Malgun Gothic"/>
              </w:rPr>
              <w:t>NOTE 2:</w:t>
            </w:r>
            <w:r w:rsidR="00CA60CC" w:rsidRPr="00776264">
              <w:rPr>
                <w:rFonts w:eastAsia="Malgun Gothic"/>
              </w:rPr>
              <w:tab/>
            </w:r>
            <w:r w:rsidRPr="00776264">
              <w:rPr>
                <w:rFonts w:eastAsia="Malgun Gothic"/>
              </w:rPr>
              <w:t xml:space="preserve">The </w:t>
            </w:r>
            <w:r w:rsidRPr="00776264">
              <w:rPr>
                <w:rFonts w:eastAsia="Malgun Gothic"/>
                <w:b/>
                <w:i/>
              </w:rPr>
              <w:t>resource Type</w:t>
            </w:r>
            <w:r w:rsidRPr="00776264">
              <w:rPr>
                <w:rFonts w:eastAsia="Malgun Gothic"/>
              </w:rPr>
              <w:t xml:space="preserve"> primitive parameter is present in Create request primitives only.</w:t>
            </w:r>
          </w:p>
        </w:tc>
      </w:tr>
    </w:tbl>
    <w:p w14:paraId="1DCEEA54" w14:textId="77777777" w:rsidR="00AA1255" w:rsidRPr="00776264" w:rsidRDefault="00AA1255" w:rsidP="00AA1255">
      <w:pPr>
        <w:rPr>
          <w:rFonts w:eastAsia="Malgun Gothic"/>
        </w:rPr>
      </w:pPr>
    </w:p>
    <w:p w14:paraId="26005C1A" w14:textId="77777777" w:rsidR="00AA1255" w:rsidRPr="00776264" w:rsidRDefault="00AA1255" w:rsidP="00AA1255">
      <w:pPr>
        <w:rPr>
          <w:rFonts w:eastAsia="Malgun Gothic"/>
        </w:rPr>
      </w:pPr>
      <w:r w:rsidRPr="00776264">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76DA2523" w14:textId="77777777" w:rsidR="00AA1255" w:rsidRPr="00776264" w:rsidRDefault="00AA1255" w:rsidP="008F0AE0">
      <w:pPr>
        <w:pStyle w:val="TH"/>
        <w:rPr>
          <w:rFonts w:eastAsia="Malgun Gothic"/>
        </w:rPr>
      </w:pPr>
      <w:r w:rsidRPr="00776264">
        <w:rPr>
          <w:rFonts w:eastAsia="Malgun Gothic"/>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776264" w14:paraId="35F7080A"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29CFABCC"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EFE8328"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24FA6B67"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5764F9E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0FC354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69405B5"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37ABDDB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accessControlTimeWindow parameter in an access control rule, see clause 7.1.3</w:t>
            </w:r>
          </w:p>
        </w:tc>
      </w:tr>
      <w:tr w:rsidR="00AA1255" w:rsidRPr="00776264" w14:paraId="795AC8DD"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7D45056"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71AD44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2B4E63E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accessControlLocationRegion parameter in an access control rule, see clause 7.1.3</w:t>
            </w:r>
          </w:p>
        </w:tc>
      </w:tr>
      <w:tr w:rsidR="00AA1255" w:rsidRPr="00776264" w14:paraId="13C32E21"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AD8B87A"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729F344"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7F66547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accessControlIpAddress parameter in an access control rule, see clause 7.1.3</w:t>
            </w:r>
          </w:p>
        </w:tc>
      </w:tr>
    </w:tbl>
    <w:p w14:paraId="41CD53D2" w14:textId="77777777" w:rsidR="00AA1255" w:rsidRPr="00776264" w:rsidRDefault="00AA1255" w:rsidP="00AA1255">
      <w:pPr>
        <w:rPr>
          <w:rFonts w:eastAsia="Malgun Gothic"/>
        </w:rPr>
      </w:pPr>
    </w:p>
    <w:p w14:paraId="7D158317" w14:textId="77777777" w:rsidR="00AA1255" w:rsidRPr="00776264" w:rsidRDefault="00AA1255" w:rsidP="00AA1255">
      <w:pPr>
        <w:rPr>
          <w:rFonts w:eastAsia="Malgun Gothic"/>
        </w:rPr>
      </w:pPr>
      <w:r w:rsidRPr="00776264">
        <w:rPr>
          <w:rFonts w:eastAsia="Malgun Gothic"/>
        </w:rPr>
        <w:t xml:space="preserve">Tokens, as defined in clause 7.3.3.1 "Token Structure", may be associated with a request message. A Token may be associated with a request as a result of being included in the </w:t>
      </w:r>
      <w:r w:rsidRPr="00776264">
        <w:rPr>
          <w:rFonts w:eastAsia="Malgun Gothic"/>
          <w:b/>
          <w:i/>
        </w:rPr>
        <w:t>Tokens</w:t>
      </w:r>
      <w:r w:rsidRPr="00776264">
        <w:rPr>
          <w:rFonts w:eastAsia="Malgun Gothic"/>
          <w:b/>
        </w:rPr>
        <w:t xml:space="preserve"> </w:t>
      </w:r>
      <w:r w:rsidRPr="00776264">
        <w:rPr>
          <w:rFonts w:eastAsia="Malgun Gothic"/>
        </w:rPr>
        <w:t xml:space="preserve">primitive parameter of the request message or identified in the </w:t>
      </w:r>
      <w:r w:rsidRPr="00776264">
        <w:rPr>
          <w:rFonts w:eastAsia="Malgun Gothic"/>
          <w:b/>
          <w:i/>
        </w:rPr>
        <w:t>Token IDs</w:t>
      </w:r>
      <w:r w:rsidRPr="00776264">
        <w:rPr>
          <w:rFonts w:eastAsia="Malgun Gothic"/>
          <w:b/>
        </w:rPr>
        <w:t xml:space="preserve"> </w:t>
      </w:r>
      <w:r w:rsidRPr="00776264">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3D530776" w14:textId="77777777" w:rsidR="00AA1255" w:rsidRPr="00776264" w:rsidRDefault="00AA1255" w:rsidP="00AA1255">
      <w:pPr>
        <w:rPr>
          <w:rFonts w:eastAsia="Malgun Gothic"/>
        </w:rPr>
      </w:pPr>
      <w:r w:rsidRPr="00776264">
        <w:rPr>
          <w:rFonts w:eastAsia="Malgun Gothic"/>
        </w:rPr>
        <w:t>Table 7.1.2-3 lists the security context parameters ass</w:t>
      </w:r>
      <w:r w:rsidR="008F0AE0" w:rsidRPr="00776264">
        <w:rPr>
          <w:rFonts w:eastAsia="Malgun Gothic"/>
        </w:rPr>
        <w:t>ociated with a request message.</w:t>
      </w:r>
    </w:p>
    <w:p w14:paraId="35520851" w14:textId="77777777" w:rsidR="00AA1255" w:rsidRPr="00776264" w:rsidRDefault="00AA1255" w:rsidP="008F0AE0">
      <w:pPr>
        <w:pStyle w:val="TH"/>
        <w:rPr>
          <w:rFonts w:eastAsia="Malgun Gothic"/>
        </w:rPr>
      </w:pPr>
      <w:r w:rsidRPr="00776264">
        <w:rPr>
          <w:rFonts w:eastAsia="Malgun Gothic"/>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776264" w14:paraId="5E1F65CA"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2715EC16"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F0EC79C"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450C675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7E45862"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73FD562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590ED71"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53F1F9F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Boolean value (TRUE/FALSE) indicating if the Originator is considered to have been authenticated by the Hosting CSE, and the </w:t>
            </w:r>
            <w:r w:rsidRPr="00776264">
              <w:rPr>
                <w:rFonts w:ascii="Arial" w:eastAsia="Malgun Gothic" w:hAnsi="Arial"/>
                <w:b/>
                <w:i/>
                <w:sz w:val="18"/>
              </w:rPr>
              <w:t>From</w:t>
            </w:r>
            <w:r w:rsidRPr="00776264">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050E6FFE"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15EB03C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accessControlAuthenticationFlag parameter in an access control rule, see clause 7.1.3</w:t>
            </w:r>
          </w:p>
        </w:tc>
      </w:tr>
    </w:tbl>
    <w:p w14:paraId="58DE8349" w14:textId="77777777" w:rsidR="00AA1255" w:rsidRPr="00776264" w:rsidRDefault="00AA1255" w:rsidP="00AA1255">
      <w:pPr>
        <w:rPr>
          <w:rFonts w:eastAsia="Malgun Gothic"/>
        </w:rPr>
      </w:pPr>
    </w:p>
    <w:p w14:paraId="6B5F6A0C" w14:textId="77777777" w:rsidR="00AA1255" w:rsidRPr="00776264" w:rsidRDefault="00AA1255" w:rsidP="00AA1255">
      <w:pPr>
        <w:rPr>
          <w:rFonts w:eastAsia="Malgun Gothic"/>
        </w:rPr>
      </w:pPr>
      <w:r w:rsidRPr="00776264">
        <w:rPr>
          <w:rFonts w:eastAsia="Malgun Gothic"/>
        </w:rPr>
        <w:t xml:space="preserve">The following criteria shall be applied to determine if an Originator is considered to have been authenticated by the Hosting CSE. </w:t>
      </w:r>
    </w:p>
    <w:p w14:paraId="46744918" w14:textId="77777777" w:rsidR="00AA1255" w:rsidRPr="00776264" w:rsidRDefault="00AA1255" w:rsidP="008F0AE0">
      <w:pPr>
        <w:pStyle w:val="B1"/>
        <w:rPr>
          <w:rFonts w:eastAsia="Malgun Gothic"/>
        </w:rPr>
      </w:pPr>
      <w:r w:rsidRPr="00776264">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w:t>
      </w:r>
      <w:r w:rsidR="00027AF7">
        <w:rPr>
          <w:rFonts w:eastAsia="Malgun Gothic"/>
        </w:rPr>
        <w:t>'</w:t>
      </w:r>
      <w:r w:rsidRPr="00776264">
        <w:rPr>
          <w:rFonts w:eastAsia="Malgun Gothic"/>
        </w:rPr>
        <w:t>s</w:t>
      </w:r>
      <w:r w:rsidR="00463B0A">
        <w:rPr>
          <w:rFonts w:eastAsia="Malgun Gothic"/>
        </w:rPr>
        <w:t xml:space="preserve"> </w:t>
      </w:r>
      <w:r w:rsidRPr="00776264">
        <w:rPr>
          <w:rFonts w:eastAsia="Malgun Gothic"/>
        </w:rPr>
        <w:t>physical and logical embod</w:t>
      </w:r>
      <w:r w:rsidR="00B879C4" w:rsidRPr="00776264">
        <w:rPr>
          <w:rFonts w:eastAsia="Malgun Gothic"/>
        </w:rPr>
        <w:t>i</w:t>
      </w:r>
      <w:r w:rsidRPr="00776264">
        <w:rPr>
          <w:rFonts w:eastAsia="Malgun Gothic"/>
        </w:rPr>
        <w:t>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w:t>
      </w:r>
      <w:r w:rsidR="008F0AE0" w:rsidRPr="00776264">
        <w:rPr>
          <w:rFonts w:eastAsia="Malgun Gothic"/>
        </w:rPr>
        <w:t>hat the device is compromised.</w:t>
      </w:r>
    </w:p>
    <w:p w14:paraId="7624E592" w14:textId="77777777" w:rsidR="00AA1255" w:rsidRPr="00776264" w:rsidRDefault="00AA1255" w:rsidP="008F0AE0">
      <w:pPr>
        <w:pStyle w:val="B1"/>
        <w:rPr>
          <w:rFonts w:eastAsia="Malgun Gothic"/>
        </w:rPr>
      </w:pPr>
      <w:r w:rsidRPr="00776264">
        <w:rPr>
          <w:rFonts w:eastAsia="Malgun Gothic"/>
        </w:rPr>
        <w:t>If the Originator is a CSE registered with the Hosting CSE, then the Originator shall</w:t>
      </w:r>
      <w:r w:rsidR="00463B0A">
        <w:rPr>
          <w:rFonts w:eastAsia="Malgun Gothic"/>
        </w:rPr>
        <w:t xml:space="preserve"> </w:t>
      </w:r>
      <w:r w:rsidRPr="00776264">
        <w:rPr>
          <w:rFonts w:eastAsia="Malgun Gothic"/>
        </w:rPr>
        <w:t>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008819AA" w14:textId="77777777" w:rsidR="00AA1255" w:rsidRPr="00776264" w:rsidRDefault="00AA1255" w:rsidP="008F0AE0">
      <w:pPr>
        <w:pStyle w:val="B1"/>
        <w:rPr>
          <w:rFonts w:eastAsia="Malgun Gothic"/>
        </w:rPr>
      </w:pPr>
      <w:r w:rsidRPr="00776264">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004D398C" w14:textId="77777777" w:rsidR="00AA1255" w:rsidRPr="00776264" w:rsidRDefault="00AA1255" w:rsidP="0022363E">
      <w:pPr>
        <w:pStyle w:val="Heading3"/>
        <w:rPr>
          <w:rFonts w:eastAsia="Malgun Gothic"/>
        </w:rPr>
      </w:pPr>
      <w:bookmarkStart w:id="311" w:name="_Toc507668700"/>
      <w:bookmarkStart w:id="312" w:name="_Toc508115317"/>
      <w:r w:rsidRPr="00776264">
        <w:rPr>
          <w:rFonts w:eastAsia="Malgun Gothic"/>
        </w:rPr>
        <w:lastRenderedPageBreak/>
        <w:t>7.1.3</w:t>
      </w:r>
      <w:r w:rsidRPr="00776264">
        <w:rPr>
          <w:rFonts w:eastAsia="Malgun Gothic"/>
        </w:rPr>
        <w:tab/>
        <w:t xml:space="preserve">Format of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w:t>
      </w:r>
      <w:bookmarkEnd w:id="311"/>
      <w:bookmarkEnd w:id="312"/>
    </w:p>
    <w:p w14:paraId="2DA55879" w14:textId="77777777" w:rsidR="00AA1255" w:rsidRPr="00776264" w:rsidRDefault="00AA1255" w:rsidP="0022363E">
      <w:pPr>
        <w:keepNext/>
        <w:keepLines/>
        <w:rPr>
          <w:rFonts w:eastAsia="Malgun Gothic"/>
        </w:rPr>
      </w:pPr>
      <w:r w:rsidRPr="00776264">
        <w:rPr>
          <w:rFonts w:eastAsia="Malgun Gothic"/>
        </w:rPr>
        <w:t xml:space="preserve">The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 exhibit the same data type format which is specified as follows.</w:t>
      </w:r>
    </w:p>
    <w:p w14:paraId="3B3FEA2B" w14:textId="77777777" w:rsidR="00AA1255" w:rsidRPr="00776264" w:rsidRDefault="00AA1255" w:rsidP="0022363E">
      <w:pPr>
        <w:keepNext/>
        <w:keepLines/>
        <w:rPr>
          <w:rFonts w:eastAsia="Malgun Gothic"/>
        </w:rPr>
      </w:pPr>
      <w:r w:rsidRPr="00776264">
        <w:rPr>
          <w:rFonts w:eastAsia="Malgun Gothic"/>
        </w:rPr>
        <w:t xml:space="preserve">Each </w:t>
      </w:r>
      <w:r w:rsidRPr="00776264">
        <w:rPr>
          <w:rFonts w:eastAsia="Malgun Gothic"/>
          <w:i/>
        </w:rPr>
        <w:t xml:space="preserve">privileges </w:t>
      </w:r>
      <w:r w:rsidRPr="00776264">
        <w:rPr>
          <w:rFonts w:eastAsia="Malgun Gothic"/>
        </w:rPr>
        <w:t xml:space="preserve">or </w:t>
      </w:r>
      <w:r w:rsidRPr="00776264">
        <w:rPr>
          <w:rFonts w:eastAsia="Malgun Gothic"/>
          <w:i/>
        </w:rPr>
        <w:t>selfPrivileges</w:t>
      </w:r>
      <w:r w:rsidRPr="00776264">
        <w:rPr>
          <w:rFonts w:eastAsia="Malgun Gothic"/>
        </w:rPr>
        <w:t xml:space="preserve"> attribute comprises a set of access control rules. In the following, the set of access control rules is denoted as </w:t>
      </w:r>
      <w:r w:rsidRPr="00776264">
        <w:rPr>
          <w:rFonts w:eastAsia="Malgun Gothic"/>
          <w:i/>
        </w:rPr>
        <w:t>acrs</w:t>
      </w:r>
      <w:r w:rsidRPr="00776264">
        <w:rPr>
          <w:rFonts w:eastAsia="Malgun Gothic"/>
        </w:rPr>
        <w:t xml:space="preserve"> and an individual access control rule in this set as </w:t>
      </w:r>
      <w:r w:rsidRPr="00776264">
        <w:rPr>
          <w:rFonts w:eastAsia="Malgun Gothic"/>
          <w:i/>
        </w:rPr>
        <w:t>acr</w:t>
      </w:r>
      <w:r w:rsidRPr="00776264">
        <w:rPr>
          <w:rFonts w:eastAsia="Malgun Gothic"/>
        </w:rPr>
        <w:t xml:space="preserve">. The access control rules in </w:t>
      </w:r>
      <w:r w:rsidRPr="00776264">
        <w:rPr>
          <w:rFonts w:eastAsia="Malgun Gothic"/>
          <w:i/>
        </w:rPr>
        <w:t>acrs</w:t>
      </w:r>
      <w:r w:rsidRPr="00776264">
        <w:rPr>
          <w:rFonts w:eastAsia="Malgun Gothic"/>
        </w:rPr>
        <w:t xml:space="preserve"> are indexed with the letter </w:t>
      </w:r>
      <w:r w:rsidRPr="00776264">
        <w:rPr>
          <w:rFonts w:eastAsia="Malgun Gothic"/>
          <w:i/>
        </w:rPr>
        <w:t>k</w:t>
      </w:r>
      <w:r w:rsidRPr="00776264">
        <w:rPr>
          <w:rFonts w:eastAsia="Malgun Gothic"/>
        </w:rPr>
        <w:t>. The number of access control rules in the set is denoted with the letter K:</w:t>
      </w:r>
    </w:p>
    <w:p w14:paraId="1E073749" w14:textId="77777777" w:rsidR="00AA1255" w:rsidRPr="00776264" w:rsidRDefault="00AA1255" w:rsidP="008F0AE0">
      <w:pPr>
        <w:pStyle w:val="EQ"/>
        <w:rPr>
          <w:rFonts w:eastAsia="Malgun Gothic"/>
          <w:noProof w:val="0"/>
        </w:rPr>
      </w:pPr>
      <w:r w:rsidRPr="00776264">
        <w:rPr>
          <w:rFonts w:eastAsia="Malgun Gothic"/>
          <w:i/>
          <w:noProof w:val="0"/>
        </w:rPr>
        <w:tab/>
        <w:t>acrs</w:t>
      </w:r>
      <w:r w:rsidRPr="00776264">
        <w:rPr>
          <w:rFonts w:eastAsia="Malgun Gothic"/>
          <w:noProof w:val="0"/>
        </w:rPr>
        <w:t xml:space="preserve"> = { </w:t>
      </w:r>
      <w:r w:rsidRPr="00776264">
        <w:rPr>
          <w:rFonts w:eastAsia="Malgun Gothic"/>
          <w:i/>
          <w:noProof w:val="0"/>
        </w:rPr>
        <w:t>acr</w:t>
      </w:r>
      <w:r w:rsidRPr="00776264">
        <w:rPr>
          <w:rFonts w:eastAsia="Malgun Gothic"/>
          <w:noProof w:val="0"/>
        </w:rPr>
        <w:t xml:space="preserve">(1), </w:t>
      </w:r>
      <w:r w:rsidRPr="00776264">
        <w:rPr>
          <w:rFonts w:eastAsia="Malgun Gothic"/>
          <w:i/>
          <w:noProof w:val="0"/>
        </w:rPr>
        <w:t>acr</w:t>
      </w:r>
      <w:r w:rsidRPr="00776264">
        <w:rPr>
          <w:rFonts w:eastAsia="Malgun Gothic"/>
          <w:noProof w:val="0"/>
        </w:rPr>
        <w:t xml:space="preserve">(2),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 ..., </w:t>
      </w:r>
      <w:r w:rsidRPr="00776264">
        <w:rPr>
          <w:rFonts w:eastAsia="Malgun Gothic"/>
          <w:i/>
          <w:noProof w:val="0"/>
        </w:rPr>
        <w:t>acr</w:t>
      </w:r>
      <w:r w:rsidRPr="00776264">
        <w:rPr>
          <w:rFonts w:eastAsia="Malgun Gothic"/>
          <w:noProof w:val="0"/>
        </w:rPr>
        <w:t>(K) }</w:t>
      </w:r>
    </w:p>
    <w:p w14:paraId="15E09FD3" w14:textId="77777777" w:rsidR="00AA1255" w:rsidRPr="00776264" w:rsidRDefault="00AA1255" w:rsidP="00AA1255">
      <w:pPr>
        <w:rPr>
          <w:rFonts w:eastAsia="Malgun Gothic"/>
        </w:rPr>
      </w:pPr>
      <w:r w:rsidRPr="00776264">
        <w:rPr>
          <w:rFonts w:eastAsia="Malgun Gothic"/>
        </w:rPr>
        <w:t xml:space="preserve">Each access control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 is comprised of three type of components, denoted accessControlOriginators, accessControlOperations and accessControlContexts. The accessControlContext component is an optional parameter.</w:t>
      </w:r>
    </w:p>
    <w:p w14:paraId="65600CE2" w14:textId="77777777" w:rsidR="00AA1255" w:rsidRPr="00776264" w:rsidRDefault="00AA1255" w:rsidP="00AA1255">
      <w:pPr>
        <w:keepNext/>
        <w:rPr>
          <w:rFonts w:eastAsia="Malgun Gothic"/>
        </w:rPr>
      </w:pPr>
      <w:r w:rsidRPr="00776264">
        <w:rPr>
          <w:rFonts w:eastAsia="Malgun Gothic"/>
        </w:rPr>
        <w:t xml:space="preserve">Hence, an access control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 is either represented as a pair:</w:t>
      </w:r>
    </w:p>
    <w:p w14:paraId="30DB32E3" w14:textId="77777777" w:rsidR="00AA1255" w:rsidRPr="00776264" w:rsidRDefault="00AA1255" w:rsidP="008F0AE0">
      <w:pPr>
        <w:pStyle w:val="EQ"/>
        <w:rPr>
          <w:rFonts w:eastAsia="Malgun Gothic"/>
          <w:noProof w:val="0"/>
        </w:rPr>
      </w:pPr>
      <w:r w:rsidRPr="00776264">
        <w:rPr>
          <w:rFonts w:eastAsia="Malgun Gothic"/>
          <w:i/>
          <w:noProof w:val="0"/>
        </w:rPr>
        <w:tab/>
        <w:t>acr</w:t>
      </w:r>
      <w:r w:rsidRPr="00776264">
        <w:rPr>
          <w:rFonts w:eastAsia="Malgun Gothic"/>
          <w:noProof w:val="0"/>
        </w:rPr>
        <w:t>(</w:t>
      </w:r>
      <w:r w:rsidRPr="00776264">
        <w:rPr>
          <w:rFonts w:eastAsia="Malgun Gothic"/>
          <w:i/>
          <w:noProof w:val="0"/>
        </w:rPr>
        <w:t>k</w:t>
      </w:r>
      <w:r w:rsidRPr="00776264">
        <w:rPr>
          <w:rFonts w:eastAsia="Malgun Gothic"/>
          <w:noProof w:val="0"/>
        </w:rPr>
        <w:t>)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)_accessControlOriginators,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)_accessControlOperations} </w:t>
      </w:r>
    </w:p>
    <w:p w14:paraId="643C00CF" w14:textId="77777777" w:rsidR="00AA1255" w:rsidRPr="00776264" w:rsidRDefault="00AA1255" w:rsidP="00AA1255">
      <w:pPr>
        <w:rPr>
          <w:rFonts w:eastAsia="Malgun Gothic"/>
        </w:rPr>
      </w:pPr>
      <w:r w:rsidRPr="00776264">
        <w:rPr>
          <w:rFonts w:eastAsia="Malgun Gothic"/>
        </w:rPr>
        <w:t>or as a 3-tuple:</w:t>
      </w:r>
    </w:p>
    <w:p w14:paraId="6CF7F6F0" w14:textId="77777777" w:rsidR="00AA1255" w:rsidRPr="00776264" w:rsidRDefault="00AA1255" w:rsidP="008F0AE0">
      <w:pPr>
        <w:pStyle w:val="EQ"/>
        <w:rPr>
          <w:rFonts w:eastAsia="Malgun Gothic"/>
          <w:noProof w:val="0"/>
        </w:rPr>
      </w:pPr>
      <w:r w:rsidRPr="00776264">
        <w:rPr>
          <w:rFonts w:eastAsia="Malgun Gothic"/>
          <w:i/>
          <w:noProof w:val="0"/>
        </w:rPr>
        <w:tab/>
        <w:t>acr</w:t>
      </w:r>
      <w:r w:rsidRPr="00776264">
        <w:rPr>
          <w:rFonts w:eastAsia="Malgun Gothic"/>
          <w:noProof w:val="0"/>
        </w:rPr>
        <w:t>(</w:t>
      </w:r>
      <w:r w:rsidRPr="00776264">
        <w:rPr>
          <w:rFonts w:eastAsia="Malgun Gothic"/>
          <w:i/>
          <w:noProof w:val="0"/>
        </w:rPr>
        <w:t>k</w:t>
      </w:r>
      <w:r w:rsidRPr="00776264">
        <w:rPr>
          <w:rFonts w:eastAsia="Malgun Gothic"/>
          <w:noProof w:val="0"/>
        </w:rPr>
        <w:t>)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)_accessControlOriginators,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)_accessControlOperations,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)_accessControlContexts}</w:t>
      </w:r>
    </w:p>
    <w:p w14:paraId="7FC94B0C" w14:textId="77777777" w:rsidR="00AA1255" w:rsidRPr="00776264" w:rsidRDefault="00AA1255" w:rsidP="00AA1255">
      <w:pPr>
        <w:rPr>
          <w:rFonts w:eastAsia="Malgun Gothic"/>
        </w:rPr>
      </w:pPr>
      <w:r w:rsidRPr="00776264">
        <w:rPr>
          <w:rFonts w:eastAsia="Malgun Gothic"/>
        </w:rPr>
        <w:t xml:space="preserve">The generic term "access-control-rule-tuple" is used when referring to a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w:t>
      </w:r>
    </w:p>
    <w:p w14:paraId="685100EB" w14:textId="77777777" w:rsidR="00AA1255" w:rsidRPr="00776264" w:rsidRDefault="00AA1255" w:rsidP="00AA1255">
      <w:pPr>
        <w:rPr>
          <w:rFonts w:eastAsia="Malgun Gothic"/>
        </w:rPr>
      </w:pPr>
      <w:r w:rsidRPr="00776264">
        <w:rPr>
          <w:rFonts w:eastAsia="Malgun Gothic"/>
        </w:rPr>
        <w:t xml:space="preserve">A set </w:t>
      </w:r>
      <w:r w:rsidRPr="00776264">
        <w:rPr>
          <w:rFonts w:eastAsia="Malgun Gothic"/>
          <w:i/>
        </w:rPr>
        <w:t>acrs</w:t>
      </w:r>
      <w:r w:rsidRPr="00776264">
        <w:rPr>
          <w:rFonts w:eastAsia="Malgun Gothic"/>
        </w:rPr>
        <w:t xml:space="preserve"> of access control rules may consist of a mix of pairs and 3-tuples. For pairs, any context parameters associated with a request message are admissible.</w:t>
      </w:r>
    </w:p>
    <w:p w14:paraId="069D376D" w14:textId="77777777" w:rsidR="00AA1255" w:rsidRPr="00776264" w:rsidRDefault="00AA1255" w:rsidP="00AA1255">
      <w:pPr>
        <w:rPr>
          <w:rFonts w:eastAsia="Malgun Gothic"/>
        </w:rPr>
      </w:pPr>
      <w:r w:rsidRPr="00776264">
        <w:rPr>
          <w:rFonts w:eastAsia="Malgun Gothic"/>
        </w:rPr>
        <w:t>The three component parameters of an access-control-rule-tuple supported in the present document are shown in table 7.1.3-1.</w:t>
      </w:r>
    </w:p>
    <w:p w14:paraId="58641455" w14:textId="77777777" w:rsidR="00AA1255" w:rsidRPr="00776264" w:rsidRDefault="00AA1255" w:rsidP="008F0AE0">
      <w:pPr>
        <w:pStyle w:val="TH"/>
        <w:rPr>
          <w:rFonts w:eastAsia="Malgun Gothic"/>
        </w:rPr>
      </w:pPr>
      <w:r w:rsidRPr="00776264">
        <w:rPr>
          <w:rFonts w:eastAsia="Malgun Gothic"/>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776264" w14:paraId="1B8D452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26CE283"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763A8910"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3EA923F9"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79D5D65A"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Format</w:t>
            </w:r>
          </w:p>
        </w:tc>
      </w:tr>
      <w:tr w:rsidR="00AA1255" w:rsidRPr="00776264" w14:paraId="436A321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15A3298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2F7C447B"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D5BFDD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D27300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List of CSE-IDs and/or AE</w:t>
            </w:r>
            <w:r w:rsidRPr="00776264">
              <w:rPr>
                <w:rFonts w:ascii="Arial" w:eastAsia="Malgun Gothic" w:hAnsi="Arial"/>
                <w:sz w:val="18"/>
              </w:rPr>
              <w:noBreakHyphen/>
              <w:t>IDs, or keyword "all" to grant access to all originators</w:t>
            </w:r>
          </w:p>
        </w:tc>
      </w:tr>
      <w:tr w:rsidR="00AA1255" w:rsidRPr="00776264" w14:paraId="1583670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5C117DD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1686B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93BD96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180F141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Enumerated list of operations Create Retrieve, Update, Delete, Discover, Notify</w:t>
            </w:r>
          </w:p>
        </w:tc>
      </w:tr>
      <w:tr w:rsidR="00AA1255" w:rsidRPr="00776264" w14:paraId="2E5B7810"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D13CD0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BAE92AA"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633D51E8"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27C1C6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7.1.3-2</w:t>
            </w:r>
          </w:p>
        </w:tc>
      </w:tr>
      <w:tr w:rsidR="00AA1255" w:rsidRPr="00776264" w14:paraId="7DCDB1F3"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0619B7F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3B30A0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2695323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44B5641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7.1.3-3</w:t>
            </w:r>
          </w:p>
        </w:tc>
      </w:tr>
      <w:tr w:rsidR="00AA1255" w:rsidRPr="00776264" w14:paraId="74525353"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5730B12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020A464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5F378C8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11601D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Boolean</w:t>
            </w:r>
          </w:p>
        </w:tc>
      </w:tr>
    </w:tbl>
    <w:p w14:paraId="1553817B" w14:textId="77777777" w:rsidR="00AA1255" w:rsidRPr="00776264" w:rsidRDefault="00AA1255" w:rsidP="00AA1255">
      <w:pPr>
        <w:rPr>
          <w:rFonts w:eastAsia="Malgun Gothic"/>
        </w:rPr>
      </w:pPr>
    </w:p>
    <w:p w14:paraId="3F9AF592" w14:textId="77777777" w:rsidR="00AA1255" w:rsidRPr="00776264" w:rsidRDefault="00AA1255" w:rsidP="00AA1255">
      <w:pPr>
        <w:rPr>
          <w:rFonts w:eastAsia="Malgun Gothic"/>
        </w:rPr>
      </w:pPr>
      <w:r w:rsidRPr="00776264">
        <w:rPr>
          <w:rFonts w:eastAsia="Malgun Gothic"/>
        </w:rPr>
        <w:t>The accessControlOriginators parameter comprises a list of SP domain names, CSE-IDs, AE-IDs, resource-IDs of &lt;group&gt; resources and/or Role IDs of any format defined in oneM2M TS</w:t>
      </w:r>
      <w:r w:rsidRPr="00776264">
        <w:rPr>
          <w:rFonts w:eastAsia="Malgun Gothic"/>
        </w:rPr>
        <w:noBreakHyphen/>
        <w:t>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 xml:space="preserve">. If access for all originators is to be allowed, the reserved keyword </w:t>
      </w:r>
      <w:r w:rsidR="00C16F3C">
        <w:rPr>
          <w:rFonts w:eastAsia="Malgun Gothic"/>
        </w:rPr>
        <w:t>"</w:t>
      </w:r>
      <w:r w:rsidRPr="00776264">
        <w:rPr>
          <w:rFonts w:eastAsia="Malgun Gothic"/>
        </w:rPr>
        <w:t>all</w:t>
      </w:r>
      <w:r w:rsidR="00C16F3C">
        <w:rPr>
          <w:rFonts w:eastAsia="Malgun Gothic"/>
        </w:rPr>
        <w:t>"</w:t>
      </w:r>
      <w:r w:rsidRPr="00776264">
        <w:rPr>
          <w:rFonts w:eastAsia="Malgun Gothic"/>
        </w:rPr>
        <w:t xml:space="preserve"> may be included into the value space of accessControlOriginators.</w:t>
      </w:r>
    </w:p>
    <w:p w14:paraId="36CBAA1F" w14:textId="77777777" w:rsidR="00AA1255" w:rsidRPr="00776264" w:rsidRDefault="00AA1255" w:rsidP="00AA1255">
      <w:pPr>
        <w:rPr>
          <w:rFonts w:eastAsia="Malgun Gothic"/>
        </w:rPr>
      </w:pPr>
      <w:r w:rsidRPr="00776264">
        <w:rPr>
          <w:rFonts w:eastAsia="Malgun Gothic"/>
        </w:rPr>
        <w:t xml:space="preserve">Using a SP domain name in accessControlOriginators means all AE-IDs and CSE-IDs matching the given domain name can be authorized. </w:t>
      </w:r>
    </w:p>
    <w:p w14:paraId="3E4A3710" w14:textId="77777777" w:rsidR="00AA1255" w:rsidRPr="00776264" w:rsidRDefault="004768C0" w:rsidP="00AA1255">
      <w:pPr>
        <w:rPr>
          <w:rFonts w:eastAsia="Malgun Gothic"/>
        </w:rPr>
      </w:pPr>
      <w:del w:id="313" w:author="Catherine Lavigne" w:date="2018-03-06T09:33:00Z">
        <w:r w:rsidRPr="00776264" w:rsidDel="00EB645B">
          <w:rPr>
            <w:rFonts w:eastAsia="Malgun Gothic"/>
          </w:rPr>
          <w:delText xml:space="preserve">Ir </w:delText>
        </w:r>
      </w:del>
      <w:ins w:id="314" w:author="Catherine Lavigne" w:date="2018-03-06T09:33:00Z">
        <w:r w:rsidR="00EB645B" w:rsidRPr="00776264">
          <w:rPr>
            <w:rFonts w:eastAsia="Malgun Gothic"/>
          </w:rPr>
          <w:t xml:space="preserve">It </w:t>
        </w:r>
      </w:ins>
      <w:r w:rsidRPr="00776264">
        <w:rPr>
          <w:rFonts w:eastAsia="Malgun Gothic"/>
        </w:rPr>
        <w:t xml:space="preserve">is </w:t>
      </w:r>
      <w:r w:rsidR="00AA1255" w:rsidRPr="00776264">
        <w:rPr>
          <w:rFonts w:eastAsia="Malgun Gothic"/>
        </w:rPr>
        <w:t>furthermore allowed to use wildcard character "*", in representations of CSE-ID and AE</w:t>
      </w:r>
      <w:r w:rsidR="00AA1255" w:rsidRPr="00776264">
        <w:rPr>
          <w:rFonts w:eastAsia="Malgun Gothic"/>
        </w:rPr>
        <w:noBreakHyphen/>
        <w:t xml:space="preserve">ID. The scope of a </w:t>
      </w:r>
      <w:r w:rsidR="00C16F3C">
        <w:rPr>
          <w:rFonts w:eastAsia="Malgun Gothic"/>
        </w:rPr>
        <w:t>"</w:t>
      </w:r>
      <w:r w:rsidR="00AA1255" w:rsidRPr="00776264">
        <w:rPr>
          <w:rFonts w:eastAsia="Malgun Gothic"/>
        </w:rPr>
        <w:t>*</w:t>
      </w:r>
      <w:r w:rsidR="00C16F3C">
        <w:rPr>
          <w:rFonts w:eastAsia="Malgun Gothic"/>
        </w:rPr>
        <w:t>"</w:t>
      </w:r>
      <w:r w:rsidR="00AA1255" w:rsidRPr="00776264">
        <w:rPr>
          <w:rFonts w:eastAsia="Malgun Gothic"/>
        </w:rPr>
        <w:t xml:space="preserve"> is terminated by a</w:t>
      </w:r>
      <w:r w:rsidR="00463B0A">
        <w:rPr>
          <w:rFonts w:eastAsia="Malgun Gothic"/>
        </w:rPr>
        <w:t xml:space="preserve"> </w:t>
      </w:r>
      <w:r w:rsidR="00AA1255" w:rsidRPr="00776264">
        <w:rPr>
          <w:rFonts w:eastAsia="Malgun Gothic"/>
        </w:rPr>
        <w:t xml:space="preserve">following </w:t>
      </w:r>
      <w:r w:rsidR="00C16F3C">
        <w:rPr>
          <w:rFonts w:eastAsia="Malgun Gothic"/>
        </w:rPr>
        <w:t>"</w:t>
      </w:r>
      <w:r w:rsidR="00AA1255" w:rsidRPr="00776264">
        <w:rPr>
          <w:rFonts w:eastAsia="Malgun Gothic"/>
        </w:rPr>
        <w:t>/</w:t>
      </w:r>
      <w:r w:rsidR="00C16F3C">
        <w:rPr>
          <w:rFonts w:eastAsia="Malgun Gothic"/>
        </w:rPr>
        <w:t>"</w:t>
      </w:r>
      <w:r w:rsidR="00AA1255" w:rsidRPr="00776264">
        <w:rPr>
          <w:rFonts w:eastAsia="Malgun Gothic"/>
        </w:rPr>
        <w:t xml:space="preserve"> character.</w:t>
      </w:r>
      <w:r w:rsidR="00463B0A">
        <w:rPr>
          <w:rFonts w:eastAsia="Malgun Gothic"/>
        </w:rPr>
        <w:t xml:space="preserve"> </w:t>
      </w:r>
      <w:r w:rsidR="00AA1255" w:rsidRPr="00776264">
        <w:rPr>
          <w:rFonts w:eastAsia="Malgun Gothic"/>
        </w:rPr>
        <w:t>Table 7.1.3-2 shows examples of using wildcard characters in CSE-IDs and AE-IDs.</w:t>
      </w:r>
    </w:p>
    <w:p w14:paraId="402F2572" w14:textId="77777777" w:rsidR="00AA1255" w:rsidRPr="00776264" w:rsidRDefault="00AA1255" w:rsidP="008F0AE0">
      <w:pPr>
        <w:rPr>
          <w:rFonts w:eastAsia="Malgun Gothic"/>
        </w:rPr>
      </w:pPr>
      <w:r w:rsidRPr="00776264">
        <w:rPr>
          <w:rFonts w:eastAsia="Malgun Gothic"/>
        </w:rPr>
        <w:t>Wildcard characters are not applicable to SP domain names, resource-IDs of &lt;group&gt; resources and Role IDs.</w:t>
      </w:r>
    </w:p>
    <w:p w14:paraId="6BBC6EF0" w14:textId="77777777" w:rsidR="00AA1255" w:rsidRPr="00776264" w:rsidRDefault="00AA1255" w:rsidP="008F0AE0">
      <w:pPr>
        <w:pStyle w:val="TH"/>
        <w:rPr>
          <w:rFonts w:eastAsia="Malgun Gothic"/>
        </w:rPr>
      </w:pPr>
      <w:r w:rsidRPr="00776264">
        <w:rPr>
          <w:rFonts w:eastAsia="Malgun Gothic"/>
        </w:rPr>
        <w:lastRenderedPageBreak/>
        <w:t>Table 7.1.3-</w:t>
      </w:r>
      <w:del w:id="315" w:author="Catherine Lavigne" w:date="2018-03-06T10:36:00Z">
        <w:r w:rsidRPr="00776264" w:rsidDel="00A30ADB">
          <w:rPr>
            <w:rFonts w:eastAsia="Malgun Gothic"/>
          </w:rPr>
          <w:delText>3</w:delText>
        </w:r>
      </w:del>
      <w:ins w:id="316" w:author="Catherine Lavigne" w:date="2018-03-06T10:36:00Z">
        <w:r w:rsidR="00A30ADB">
          <w:rPr>
            <w:rFonts w:eastAsia="Malgun Gothic"/>
          </w:rPr>
          <w:t>2</w:t>
        </w:r>
      </w:ins>
      <w:r w:rsidRPr="00776264">
        <w:rPr>
          <w:rFonts w:eastAsia="Malgun Gothic"/>
        </w:rPr>
        <w:t>: Examples of using wildcard characters in CSE-IDs and AE-IDs</w:t>
      </w:r>
      <w:r w:rsidR="008F0AE0" w:rsidRPr="00776264">
        <w:rPr>
          <w:rFonts w:eastAsia="Malgun Gothic"/>
        </w:rPr>
        <w:br/>
      </w:r>
      <w:r w:rsidRPr="00776264">
        <w:rPr>
          <w:rFonts w:eastAsia="Malgun Gothic"/>
        </w:rP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776264" w14:paraId="5382BE3E" w14:textId="77777777" w:rsidTr="00A7470E">
        <w:tc>
          <w:tcPr>
            <w:tcW w:w="1242" w:type="dxa"/>
            <w:shd w:val="clear" w:color="auto" w:fill="BFBFBF"/>
          </w:tcPr>
          <w:p w14:paraId="36F8D5F0" w14:textId="77777777" w:rsidR="00AA1255" w:rsidRPr="00776264" w:rsidRDefault="00AA1255" w:rsidP="008F0AE0">
            <w:pPr>
              <w:pStyle w:val="TAH"/>
              <w:rPr>
                <w:rFonts w:eastAsia="Malgun Gothic"/>
              </w:rPr>
            </w:pPr>
          </w:p>
        </w:tc>
        <w:tc>
          <w:tcPr>
            <w:tcW w:w="1418" w:type="dxa"/>
            <w:shd w:val="clear" w:color="auto" w:fill="BFBFBF"/>
          </w:tcPr>
          <w:p w14:paraId="03342FA2" w14:textId="77777777" w:rsidR="00AA1255" w:rsidRPr="00776264" w:rsidRDefault="00AA1255" w:rsidP="008F0AE0">
            <w:pPr>
              <w:pStyle w:val="TAH"/>
              <w:rPr>
                <w:rFonts w:eastAsia="Malgun Gothic"/>
              </w:rPr>
            </w:pPr>
            <w:r w:rsidRPr="00776264">
              <w:rPr>
                <w:rFonts w:eastAsia="Malgun Gothic"/>
              </w:rPr>
              <w:t>Form of ID</w:t>
            </w:r>
          </w:p>
        </w:tc>
        <w:tc>
          <w:tcPr>
            <w:tcW w:w="2410" w:type="dxa"/>
            <w:shd w:val="clear" w:color="auto" w:fill="BFBFBF"/>
          </w:tcPr>
          <w:p w14:paraId="04140C5B" w14:textId="77777777" w:rsidR="00AA1255" w:rsidRPr="00776264" w:rsidRDefault="00AA1255" w:rsidP="008F0AE0">
            <w:pPr>
              <w:pStyle w:val="TAH"/>
              <w:rPr>
                <w:rFonts w:eastAsia="Malgun Gothic"/>
              </w:rPr>
            </w:pPr>
            <w:r w:rsidRPr="00776264">
              <w:rPr>
                <w:rFonts w:eastAsia="Malgun Gothic"/>
              </w:rPr>
              <w:t>Examples</w:t>
            </w:r>
          </w:p>
        </w:tc>
        <w:tc>
          <w:tcPr>
            <w:tcW w:w="4536" w:type="dxa"/>
            <w:shd w:val="clear" w:color="auto" w:fill="BFBFBF"/>
          </w:tcPr>
          <w:p w14:paraId="102AC2E0" w14:textId="77777777" w:rsidR="00AA1255" w:rsidRPr="00776264" w:rsidRDefault="00AA1255" w:rsidP="008F0AE0">
            <w:pPr>
              <w:pStyle w:val="TAH"/>
              <w:rPr>
                <w:rFonts w:eastAsia="Malgun Gothic"/>
              </w:rPr>
            </w:pPr>
            <w:r w:rsidRPr="00776264">
              <w:rPr>
                <w:rFonts w:eastAsia="Malgun Gothic"/>
              </w:rPr>
              <w:t>Meaning</w:t>
            </w:r>
          </w:p>
        </w:tc>
      </w:tr>
      <w:tr w:rsidR="00AA1255" w:rsidRPr="00776264" w14:paraId="054577C4" w14:textId="77777777" w:rsidTr="00A7470E">
        <w:tc>
          <w:tcPr>
            <w:tcW w:w="1242" w:type="dxa"/>
            <w:shd w:val="clear" w:color="auto" w:fill="auto"/>
          </w:tcPr>
          <w:p w14:paraId="59C927ED" w14:textId="77777777" w:rsidR="00AA1255" w:rsidRPr="00776264" w:rsidRDefault="00AA1255" w:rsidP="00E07395">
            <w:pPr>
              <w:pStyle w:val="TAL"/>
              <w:rPr>
                <w:rFonts w:eastAsia="Malgun Gothic"/>
              </w:rPr>
            </w:pPr>
            <w:r w:rsidRPr="00776264">
              <w:rPr>
                <w:rFonts w:eastAsia="Malgun Gothic"/>
              </w:rPr>
              <w:t>CSE-ID</w:t>
            </w:r>
          </w:p>
        </w:tc>
        <w:tc>
          <w:tcPr>
            <w:tcW w:w="1418" w:type="dxa"/>
            <w:shd w:val="clear" w:color="auto" w:fill="auto"/>
          </w:tcPr>
          <w:p w14:paraId="150D97B3" w14:textId="77777777" w:rsidR="00AA1255" w:rsidRPr="00776264" w:rsidRDefault="00AA1255" w:rsidP="00E07395">
            <w:pPr>
              <w:pStyle w:val="TAL"/>
              <w:rPr>
                <w:rFonts w:eastAsia="Malgun Gothic"/>
              </w:rPr>
            </w:pPr>
            <w:r w:rsidRPr="00776264">
              <w:rPr>
                <w:rFonts w:eastAsia="Malgun Gothic"/>
              </w:rPr>
              <w:t xml:space="preserve">Absolute </w:t>
            </w:r>
          </w:p>
        </w:tc>
        <w:tc>
          <w:tcPr>
            <w:tcW w:w="2410" w:type="dxa"/>
            <w:shd w:val="clear" w:color="auto" w:fill="auto"/>
          </w:tcPr>
          <w:p w14:paraId="45817762" w14:textId="77777777" w:rsidR="00AA1255" w:rsidRPr="00776264" w:rsidRDefault="00E07395" w:rsidP="00E07395">
            <w:pPr>
              <w:pStyle w:val="TAL"/>
              <w:rPr>
                <w:rFonts w:eastAsia="Malgun Gothic"/>
              </w:rPr>
            </w:pPr>
            <w:r w:rsidRPr="00776264">
              <w:rPr>
                <w:rFonts w:eastAsia="MS PGothic"/>
                <w:color w:val="000000"/>
                <w:kern w:val="24"/>
              </w:rPr>
              <w:t>//m2msp.org/myCSEID</w:t>
            </w:r>
          </w:p>
          <w:p w14:paraId="12CDBDC6" w14:textId="77777777" w:rsidR="00AA1255" w:rsidRPr="00776264" w:rsidRDefault="00AA1255" w:rsidP="00E07395">
            <w:pPr>
              <w:pStyle w:val="TAL"/>
              <w:rPr>
                <w:rFonts w:eastAsia="MS PGothic"/>
                <w:color w:val="000000"/>
                <w:kern w:val="24"/>
              </w:rPr>
            </w:pPr>
            <w:r w:rsidRPr="00776264">
              <w:rPr>
                <w:rFonts w:eastAsia="MS PGothic"/>
                <w:color w:val="000000"/>
                <w:kern w:val="24"/>
              </w:rPr>
              <w:t>//*/myCSEID</w:t>
            </w:r>
          </w:p>
          <w:p w14:paraId="79F6203B" w14:textId="77777777" w:rsidR="00AA1255" w:rsidRPr="00776264" w:rsidRDefault="00AA1255" w:rsidP="00E07395">
            <w:pPr>
              <w:pStyle w:val="TAL"/>
              <w:rPr>
                <w:rFonts w:eastAsia="Malgun Gothic"/>
              </w:rPr>
            </w:pPr>
            <w:r w:rsidRPr="00776264">
              <w:rPr>
                <w:rFonts w:eastAsia="MS PGothic"/>
                <w:color w:val="000000"/>
                <w:kern w:val="24"/>
              </w:rPr>
              <w:t>//*/myCSE*</w:t>
            </w:r>
          </w:p>
        </w:tc>
        <w:tc>
          <w:tcPr>
            <w:tcW w:w="4536" w:type="dxa"/>
            <w:shd w:val="clear" w:color="auto" w:fill="auto"/>
          </w:tcPr>
          <w:p w14:paraId="723F6653" w14:textId="77777777" w:rsidR="00AA1255" w:rsidRPr="00776264" w:rsidRDefault="00AA1255" w:rsidP="00E07395">
            <w:pPr>
              <w:pStyle w:val="TAL"/>
              <w:rPr>
                <w:rFonts w:eastAsia="Malgun Gothic"/>
              </w:rPr>
            </w:pPr>
            <w:r w:rsidRPr="00776264">
              <w:rPr>
                <w:rFonts w:eastAsia="MS PGothic"/>
                <w:color w:val="000000"/>
                <w:kern w:val="24"/>
              </w:rPr>
              <w:t>Any CSE whose ID matches the wild cards</w:t>
            </w:r>
          </w:p>
        </w:tc>
      </w:tr>
      <w:tr w:rsidR="00AA1255" w:rsidRPr="00776264" w14:paraId="371ACE35" w14:textId="77777777" w:rsidTr="00A7470E">
        <w:tc>
          <w:tcPr>
            <w:tcW w:w="1242" w:type="dxa"/>
            <w:shd w:val="clear" w:color="auto" w:fill="auto"/>
          </w:tcPr>
          <w:p w14:paraId="5510462F" w14:textId="77777777" w:rsidR="00AA1255" w:rsidRPr="00776264" w:rsidRDefault="00AA1255" w:rsidP="00E07395">
            <w:pPr>
              <w:pStyle w:val="TAL"/>
              <w:rPr>
                <w:rFonts w:eastAsia="Malgun Gothic"/>
              </w:rPr>
            </w:pPr>
          </w:p>
        </w:tc>
        <w:tc>
          <w:tcPr>
            <w:tcW w:w="1418" w:type="dxa"/>
            <w:shd w:val="clear" w:color="auto" w:fill="auto"/>
          </w:tcPr>
          <w:p w14:paraId="6C616AD0" w14:textId="77777777" w:rsidR="00AA1255" w:rsidRPr="00776264" w:rsidRDefault="00AA1255" w:rsidP="00E07395">
            <w:pPr>
              <w:pStyle w:val="TAL"/>
              <w:rPr>
                <w:rFonts w:eastAsia="Malgun Gothic"/>
              </w:rPr>
            </w:pPr>
            <w:r w:rsidRPr="00776264">
              <w:rPr>
                <w:rFonts w:eastAsia="Malgun Gothic"/>
              </w:rPr>
              <w:t>SP-relative</w:t>
            </w:r>
          </w:p>
        </w:tc>
        <w:tc>
          <w:tcPr>
            <w:tcW w:w="2410" w:type="dxa"/>
            <w:shd w:val="clear" w:color="auto" w:fill="auto"/>
          </w:tcPr>
          <w:p w14:paraId="704BA36C" w14:textId="77777777" w:rsidR="00AA1255" w:rsidRPr="00776264" w:rsidRDefault="00AA1255" w:rsidP="00E07395">
            <w:pPr>
              <w:pStyle w:val="TAL"/>
              <w:rPr>
                <w:rFonts w:eastAsia="Malgun Gothic"/>
              </w:rPr>
            </w:pPr>
            <w:r w:rsidRPr="00776264">
              <w:rPr>
                <w:rFonts w:eastAsia="MS PGothic"/>
                <w:color w:val="000000"/>
                <w:kern w:val="24"/>
              </w:rPr>
              <w:t>/myCSEID</w:t>
            </w:r>
          </w:p>
          <w:p w14:paraId="20C95BCD" w14:textId="77777777" w:rsidR="00AA1255" w:rsidRPr="00776264" w:rsidRDefault="00AA1255" w:rsidP="00E07395">
            <w:pPr>
              <w:pStyle w:val="TAL"/>
              <w:rPr>
                <w:rFonts w:eastAsia="Malgun Gothic"/>
              </w:rPr>
            </w:pPr>
            <w:r w:rsidRPr="00776264">
              <w:rPr>
                <w:rFonts w:eastAsia="MS PGothic"/>
                <w:color w:val="000000"/>
                <w:kern w:val="24"/>
              </w:rPr>
              <w:t>/myCSE*</w:t>
            </w:r>
          </w:p>
        </w:tc>
        <w:tc>
          <w:tcPr>
            <w:tcW w:w="4536" w:type="dxa"/>
            <w:shd w:val="clear" w:color="auto" w:fill="auto"/>
          </w:tcPr>
          <w:p w14:paraId="67D37ACC" w14:textId="77777777" w:rsidR="00AA1255" w:rsidRPr="00776264" w:rsidRDefault="00AA1255" w:rsidP="00E07395">
            <w:pPr>
              <w:pStyle w:val="TAL"/>
              <w:rPr>
                <w:rFonts w:eastAsia="Malgun Gothic"/>
              </w:rPr>
            </w:pPr>
            <w:r w:rsidRPr="00776264">
              <w:rPr>
                <w:rFonts w:eastAsia="MS PGothic"/>
                <w:color w:val="000000"/>
                <w:kern w:val="24"/>
              </w:rPr>
              <w:t>Any matching CSE from the SP that is hosting the target resource</w:t>
            </w:r>
          </w:p>
        </w:tc>
      </w:tr>
      <w:tr w:rsidR="00AA1255" w:rsidRPr="00776264" w14:paraId="248C3387" w14:textId="77777777" w:rsidTr="00A7470E">
        <w:tc>
          <w:tcPr>
            <w:tcW w:w="1242" w:type="dxa"/>
            <w:shd w:val="clear" w:color="auto" w:fill="auto"/>
          </w:tcPr>
          <w:p w14:paraId="1A65A8E3" w14:textId="77777777" w:rsidR="00AA1255" w:rsidRPr="00776264" w:rsidRDefault="00AA1255" w:rsidP="00E07395">
            <w:pPr>
              <w:pStyle w:val="TAL"/>
              <w:rPr>
                <w:rFonts w:eastAsia="Malgun Gothic"/>
              </w:rPr>
            </w:pPr>
            <w:r w:rsidRPr="00776264">
              <w:rPr>
                <w:rFonts w:eastAsia="Malgun Gothic"/>
              </w:rPr>
              <w:t>AE-ID</w:t>
            </w:r>
          </w:p>
        </w:tc>
        <w:tc>
          <w:tcPr>
            <w:tcW w:w="1418" w:type="dxa"/>
            <w:shd w:val="clear" w:color="auto" w:fill="auto"/>
          </w:tcPr>
          <w:p w14:paraId="490CD9F1" w14:textId="77777777" w:rsidR="00AA1255" w:rsidRPr="00776264" w:rsidRDefault="00AA1255" w:rsidP="00E07395">
            <w:pPr>
              <w:pStyle w:val="TAL"/>
              <w:rPr>
                <w:rFonts w:eastAsia="Malgun Gothic"/>
              </w:rPr>
            </w:pPr>
            <w:r w:rsidRPr="00776264">
              <w:rPr>
                <w:rFonts w:eastAsia="Malgun Gothic"/>
              </w:rPr>
              <w:t>Absolute</w:t>
            </w:r>
          </w:p>
        </w:tc>
        <w:tc>
          <w:tcPr>
            <w:tcW w:w="2410" w:type="dxa"/>
            <w:shd w:val="clear" w:color="auto" w:fill="auto"/>
          </w:tcPr>
          <w:p w14:paraId="0D11C55A" w14:textId="77777777" w:rsidR="00AA1255" w:rsidRPr="00776264" w:rsidRDefault="00AA1255" w:rsidP="00E07395">
            <w:pPr>
              <w:pStyle w:val="TAL"/>
              <w:rPr>
                <w:rFonts w:eastAsia="Malgun Gothic"/>
              </w:rPr>
            </w:pPr>
            <w:r w:rsidRPr="00776264">
              <w:rPr>
                <w:rFonts w:eastAsia="MS PGothic"/>
                <w:color w:val="000000"/>
                <w:kern w:val="24"/>
              </w:rPr>
              <w:t>//m2msp.org/S988</w:t>
            </w:r>
          </w:p>
          <w:p w14:paraId="7DCCB627" w14:textId="77777777" w:rsidR="00AA1255" w:rsidRPr="00776264" w:rsidRDefault="00AA1255" w:rsidP="00E07395">
            <w:pPr>
              <w:pStyle w:val="TAL"/>
              <w:rPr>
                <w:rFonts w:eastAsia="MS PGothic"/>
                <w:color w:val="000000"/>
                <w:kern w:val="24"/>
              </w:rPr>
            </w:pPr>
            <w:r w:rsidRPr="00776264">
              <w:rPr>
                <w:rFonts w:eastAsia="MS PGothic"/>
                <w:color w:val="000000"/>
                <w:kern w:val="24"/>
              </w:rPr>
              <w:t>//*/myCSEID/C9886</w:t>
            </w:r>
          </w:p>
          <w:p w14:paraId="3174F9AB" w14:textId="77777777" w:rsidR="00AA1255" w:rsidRPr="00776264" w:rsidRDefault="00AA1255" w:rsidP="00E07395">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6F9AE691" w14:textId="77777777" w:rsidR="00AA1255" w:rsidRPr="00776264" w:rsidRDefault="00AA1255" w:rsidP="00E07395">
            <w:pPr>
              <w:pStyle w:val="TAL"/>
              <w:rPr>
                <w:rFonts w:eastAsia="Malgun Gothic"/>
              </w:rPr>
            </w:pPr>
            <w:r w:rsidRPr="00776264">
              <w:rPr>
                <w:rFonts w:eastAsia="MS PGothic"/>
                <w:color w:val="000000"/>
                <w:kern w:val="24"/>
              </w:rPr>
              <w:t>Any AE whose ID matches the wild cards</w:t>
            </w:r>
          </w:p>
        </w:tc>
      </w:tr>
      <w:tr w:rsidR="00AA1255" w:rsidRPr="00776264" w14:paraId="53AEF778" w14:textId="77777777" w:rsidTr="00A7470E">
        <w:tc>
          <w:tcPr>
            <w:tcW w:w="1242" w:type="dxa"/>
            <w:shd w:val="clear" w:color="auto" w:fill="auto"/>
          </w:tcPr>
          <w:p w14:paraId="31A1766B" w14:textId="77777777" w:rsidR="00AA1255" w:rsidRPr="00776264" w:rsidRDefault="00AA1255" w:rsidP="00E07395">
            <w:pPr>
              <w:pStyle w:val="TAL"/>
              <w:rPr>
                <w:rFonts w:eastAsia="Malgun Gothic"/>
              </w:rPr>
            </w:pPr>
          </w:p>
        </w:tc>
        <w:tc>
          <w:tcPr>
            <w:tcW w:w="1418" w:type="dxa"/>
            <w:shd w:val="clear" w:color="auto" w:fill="auto"/>
          </w:tcPr>
          <w:p w14:paraId="1A48BF70" w14:textId="77777777" w:rsidR="00AA1255" w:rsidRPr="00776264" w:rsidRDefault="00AA1255" w:rsidP="00E07395">
            <w:pPr>
              <w:pStyle w:val="TAL"/>
              <w:rPr>
                <w:rFonts w:eastAsia="Malgun Gothic"/>
              </w:rPr>
            </w:pPr>
            <w:r w:rsidRPr="00776264">
              <w:rPr>
                <w:rFonts w:eastAsia="Malgun Gothic"/>
              </w:rPr>
              <w:t>SP-relative</w:t>
            </w:r>
          </w:p>
        </w:tc>
        <w:tc>
          <w:tcPr>
            <w:tcW w:w="2410" w:type="dxa"/>
            <w:shd w:val="clear" w:color="auto" w:fill="auto"/>
          </w:tcPr>
          <w:p w14:paraId="73E4F9FC" w14:textId="77777777" w:rsidR="00AA1255" w:rsidRPr="00776264" w:rsidRDefault="00AA1255" w:rsidP="00E07395">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325731A2" w14:textId="77777777" w:rsidR="00AA1255" w:rsidRPr="00776264" w:rsidRDefault="00AA1255" w:rsidP="00E07395">
            <w:pPr>
              <w:pStyle w:val="TAL"/>
              <w:rPr>
                <w:rFonts w:eastAsia="Malgun Gothic" w:cs="Mangal"/>
              </w:rPr>
            </w:pPr>
            <w:r w:rsidRPr="00776264">
              <w:rPr>
                <w:rFonts w:eastAsia="Malgun Gothic" w:cs="Mangal"/>
              </w:rPr>
              <w:t>/myCSEID/C98*</w:t>
            </w:r>
          </w:p>
          <w:p w14:paraId="5617DBB5" w14:textId="77777777" w:rsidR="00AA1255" w:rsidRPr="00776264" w:rsidRDefault="00AA1255" w:rsidP="00E07395">
            <w:pPr>
              <w:pStyle w:val="TAL"/>
              <w:rPr>
                <w:rFonts w:eastAsia="Malgun Gothic" w:cs="Mangal"/>
              </w:rPr>
            </w:pPr>
            <w:r w:rsidRPr="00776264">
              <w:rPr>
                <w:rFonts w:eastAsia="Malgun Gothic" w:cs="Mangal"/>
              </w:rPr>
              <w:t>/myCSE*/C98*</w:t>
            </w:r>
          </w:p>
          <w:p w14:paraId="6C549002" w14:textId="77777777" w:rsidR="00AA1255" w:rsidRPr="00776264" w:rsidRDefault="00AA1255" w:rsidP="00E07395">
            <w:pPr>
              <w:pStyle w:val="TAL"/>
              <w:rPr>
                <w:rFonts w:eastAsia="Malgun Gothic"/>
              </w:rPr>
            </w:pPr>
            <w:r w:rsidRPr="00776264">
              <w:rPr>
                <w:rFonts w:eastAsia="MS PGothic"/>
                <w:color w:val="000000"/>
                <w:kern w:val="24"/>
              </w:rPr>
              <w:t>/SmyAE*</w:t>
            </w:r>
          </w:p>
        </w:tc>
        <w:tc>
          <w:tcPr>
            <w:tcW w:w="4536" w:type="dxa"/>
            <w:shd w:val="clear" w:color="auto" w:fill="auto"/>
          </w:tcPr>
          <w:p w14:paraId="03259417" w14:textId="77777777" w:rsidR="00AA1255" w:rsidRPr="00776264" w:rsidRDefault="00AA1255" w:rsidP="00E07395">
            <w:pPr>
              <w:pStyle w:val="TAL"/>
              <w:rPr>
                <w:rFonts w:eastAsia="Malgun Gothic"/>
              </w:rPr>
            </w:pPr>
            <w:r w:rsidRPr="00776264">
              <w:rPr>
                <w:rFonts w:eastAsia="MS PGothic"/>
                <w:color w:val="000000"/>
                <w:kern w:val="24"/>
              </w:rPr>
              <w:t>Any matching AE from the SP that is hosting the target resource</w:t>
            </w:r>
          </w:p>
        </w:tc>
      </w:tr>
    </w:tbl>
    <w:p w14:paraId="7A588A83" w14:textId="77777777" w:rsidR="00AA1255" w:rsidRPr="00776264" w:rsidRDefault="00AA1255" w:rsidP="00E07395">
      <w:pPr>
        <w:rPr>
          <w:rFonts w:eastAsia="Malgun Gothic"/>
        </w:rPr>
      </w:pPr>
    </w:p>
    <w:p w14:paraId="31C6C538" w14:textId="77777777" w:rsidR="00AA1255" w:rsidRPr="00776264" w:rsidRDefault="00AA1255" w:rsidP="00AA1255">
      <w:pPr>
        <w:rPr>
          <w:rFonts w:eastAsia="Malgun Gothic"/>
        </w:rPr>
      </w:pPr>
      <w:r w:rsidRPr="00776264">
        <w:rPr>
          <w:rFonts w:eastAsia="Malgun Gothic"/>
        </w:rPr>
        <w:t>The data type applicable to accessControlOriginators is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188B21D" w14:textId="77777777" w:rsidR="00AA1255" w:rsidRPr="00776264" w:rsidRDefault="00AA1255" w:rsidP="00AA1255">
      <w:pPr>
        <w:keepNext/>
        <w:keepLines/>
        <w:rPr>
          <w:rFonts w:eastAsia="Malgun Gothic"/>
        </w:rPr>
      </w:pPr>
      <w:r w:rsidRPr="00776264">
        <w:rPr>
          <w:rFonts w:eastAsia="Malgun Gothic"/>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776264">
        <w:rPr>
          <w:rFonts w:eastAsia="Malgun Gothic"/>
          <w:i/>
        </w:rPr>
        <w:t>op</w:t>
      </w:r>
      <w:r w:rsidRPr="00776264">
        <w:rPr>
          <w:rFonts w:eastAsia="Malgun Gothic"/>
        </w:rPr>
        <w:t xml:space="preserve"> parameter of a request message, the Discovery operation is indicated by </w:t>
      </w:r>
      <w:r w:rsidRPr="00776264">
        <w:rPr>
          <w:rFonts w:eastAsia="Malgun Gothic"/>
          <w:b/>
          <w:i/>
        </w:rPr>
        <w:t>op</w:t>
      </w:r>
      <w:r w:rsidRPr="00776264">
        <w:rPr>
          <w:rFonts w:eastAsia="Malgun Gothic"/>
        </w:rPr>
        <w:t xml:space="preserve"> = Retrieve in combination with the provisioning of </w:t>
      </w:r>
      <w:r w:rsidRPr="00776264">
        <w:rPr>
          <w:rFonts w:eastAsia="Malgun Gothic"/>
          <w:b/>
          <w:i/>
        </w:rPr>
        <w:t>fc</w:t>
      </w:r>
      <w:r w:rsidRPr="00776264">
        <w:rPr>
          <w:rFonts w:eastAsia="Malgun Gothic"/>
        </w:rPr>
        <w:t xml:space="preserve"> and </w:t>
      </w:r>
      <w:r w:rsidRPr="00776264">
        <w:rPr>
          <w:rFonts w:eastAsia="Malgun Gothic"/>
          <w:i/>
          <w:lang w:eastAsia="ko-KR"/>
        </w:rPr>
        <w:t>Disrestype</w:t>
      </w:r>
      <w:r w:rsidRPr="00776264">
        <w:rPr>
          <w:rFonts w:eastAsia="Malgun Gothic"/>
        </w:rPr>
        <w:t xml:space="preserve"> parameters in the request message.</w:t>
      </w:r>
    </w:p>
    <w:p w14:paraId="6425C1EC" w14:textId="77777777" w:rsidR="00AA1255" w:rsidRPr="00776264" w:rsidRDefault="00AA1255" w:rsidP="00AA1255">
      <w:pPr>
        <w:rPr>
          <w:rFonts w:eastAsia="Malgun Gothic"/>
        </w:rPr>
      </w:pPr>
      <w:r w:rsidRPr="00776264">
        <w:rPr>
          <w:rFonts w:eastAsia="Malgun Gothic"/>
        </w:rPr>
        <w:t>The data type applicable to accessControlOperations is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0092712B" w:rsidRPr="00776264">
        <w:rPr>
          <w:rFonts w:eastAsia="Malgun Gothic"/>
        </w:rPr>
        <w:t>.</w:t>
      </w:r>
    </w:p>
    <w:p w14:paraId="178D6E34" w14:textId="77777777" w:rsidR="00AA1255" w:rsidRPr="00776264" w:rsidRDefault="00AA1255" w:rsidP="00AA1255">
      <w:pPr>
        <w:rPr>
          <w:rFonts w:eastAsia="Malgun Gothic"/>
        </w:rPr>
      </w:pPr>
      <w:r w:rsidRPr="00776264">
        <w:rPr>
          <w:rFonts w:eastAsia="Malgun Gothic"/>
        </w:rPr>
        <w:t>The accessControlContexts parameters are listed in table 7.1.3-</w:t>
      </w:r>
      <w:del w:id="317" w:author="Catherine Lavigne" w:date="2018-03-06T10:36:00Z">
        <w:r w:rsidRPr="00776264" w:rsidDel="00A30ADB">
          <w:rPr>
            <w:rFonts w:eastAsia="Malgun Gothic"/>
          </w:rPr>
          <w:delText>2</w:delText>
        </w:r>
      </w:del>
      <w:ins w:id="318" w:author="Catherine Lavigne" w:date="2018-03-06T10:36:00Z">
        <w:r w:rsidR="00A30ADB">
          <w:rPr>
            <w:rFonts w:eastAsia="Malgun Gothic"/>
          </w:rPr>
          <w:t>3</w:t>
        </w:r>
      </w:ins>
      <w:r w:rsidRPr="00776264">
        <w:rPr>
          <w:rFonts w:eastAsia="Malgun Gothic"/>
        </w:rPr>
        <w:t>.</w:t>
      </w:r>
    </w:p>
    <w:p w14:paraId="27C970D9" w14:textId="77777777" w:rsidR="00AA1255" w:rsidRPr="00776264" w:rsidRDefault="00AA1255" w:rsidP="00E07395">
      <w:pPr>
        <w:pStyle w:val="TH"/>
        <w:rPr>
          <w:rFonts w:eastAsia="Malgun Gothic"/>
        </w:rPr>
      </w:pPr>
      <w:r w:rsidRPr="00776264">
        <w:rPr>
          <w:rFonts w:eastAsia="Malgun Gothic"/>
        </w:rPr>
        <w:t>Table 7.1.3-</w:t>
      </w:r>
      <w:del w:id="319" w:author="Catherine Lavigne" w:date="2018-03-06T10:36:00Z">
        <w:r w:rsidRPr="00776264" w:rsidDel="00A30ADB">
          <w:rPr>
            <w:rFonts w:eastAsia="Malgun Gothic"/>
          </w:rPr>
          <w:delText>2</w:delText>
        </w:r>
      </w:del>
      <w:ins w:id="320" w:author="Catherine Lavigne" w:date="2018-03-06T10:36:00Z">
        <w:r w:rsidR="00A30ADB">
          <w:rPr>
            <w:rFonts w:eastAsia="Malgun Gothic"/>
          </w:rPr>
          <w:t>3</w:t>
        </w:r>
      </w:ins>
      <w:r w:rsidRPr="00776264">
        <w:rPr>
          <w:rFonts w:eastAsia="Malgun Gothic"/>
        </w:rPr>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AA1255" w:rsidRPr="00776264" w14:paraId="2BFC4335"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AF1E5"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71EDFD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367D380F"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7CDC56D6" w14:textId="77777777" w:rsidR="00AA1255" w:rsidRPr="00776264" w:rsidRDefault="00AA1255" w:rsidP="00AA1255">
            <w:pPr>
              <w:keepNext/>
              <w:keepLines/>
              <w:spacing w:after="0"/>
              <w:jc w:val="center"/>
              <w:rPr>
                <w:rFonts w:ascii="Arial" w:eastAsia="Malgun Gothic" w:hAnsi="Arial"/>
                <w:b/>
                <w:sz w:val="18"/>
                <w:lang w:eastAsia="ko-KR"/>
              </w:rPr>
            </w:pPr>
            <w:r w:rsidRPr="00776264">
              <w:rPr>
                <w:rFonts w:ascii="Arial" w:eastAsia="Malgun Gothic" w:hAnsi="Arial"/>
                <w:b/>
                <w:sz w:val="18"/>
              </w:rPr>
              <w:t>Format</w:t>
            </w:r>
            <w:r w:rsidRPr="00776264">
              <w:rPr>
                <w:rFonts w:ascii="Arial" w:eastAsia="Malgun Gothic" w:hAnsi="Arial"/>
                <w:b/>
                <w:sz w:val="18"/>
                <w:lang w:eastAsia="ko-KR"/>
              </w:rPr>
              <w:t>s</w:t>
            </w:r>
          </w:p>
        </w:tc>
      </w:tr>
      <w:tr w:rsidR="00AA1255" w:rsidRPr="00776264" w14:paraId="1BDC195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7AB1EA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4AC38A5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A9F02B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1393CB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List of time intervals where access can be granted in extended crontab format</w:t>
            </w:r>
          </w:p>
        </w:tc>
      </w:tr>
      <w:tr w:rsidR="00AA1255" w:rsidRPr="00776264" w14:paraId="4E371066"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C41F8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2FFA557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1AE4EEA"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07162AD2" w14:textId="77777777" w:rsidR="00AA1255" w:rsidRPr="00776264" w:rsidRDefault="00AA1255" w:rsidP="00AA1255">
            <w:pPr>
              <w:keepNext/>
              <w:keepLines/>
              <w:tabs>
                <w:tab w:val="left" w:pos="387"/>
              </w:tabs>
              <w:spacing w:after="0"/>
              <w:ind w:left="387" w:hanging="387"/>
              <w:rPr>
                <w:rFonts w:ascii="Arial" w:eastAsia="Malgun Gothic" w:hAnsi="Arial"/>
                <w:sz w:val="18"/>
              </w:rPr>
            </w:pPr>
            <w:r w:rsidRPr="00776264">
              <w:rPr>
                <w:rFonts w:ascii="Arial" w:eastAsia="Malgun Gothic" w:hAnsi="Arial"/>
                <w:sz w:val="18"/>
              </w:rPr>
              <w:t>1)</w:t>
            </w:r>
            <w:r w:rsidRPr="00776264">
              <w:rPr>
                <w:rFonts w:ascii="Arial" w:eastAsia="Malgun Gothic" w:hAnsi="Arial"/>
                <w:sz w:val="18"/>
              </w:rPr>
              <w:tab/>
              <w:t>Latitude/longitude coordinates, and a radius defining a circular region around the coordinates</w:t>
            </w:r>
          </w:p>
          <w:p w14:paraId="78757C86" w14:textId="77777777" w:rsidR="00AA1255" w:rsidRPr="00776264" w:rsidRDefault="00AA1255" w:rsidP="00AA1255">
            <w:pPr>
              <w:keepNext/>
              <w:keepLines/>
              <w:tabs>
                <w:tab w:val="left" w:pos="387"/>
              </w:tabs>
              <w:spacing w:after="0"/>
              <w:ind w:left="387" w:hanging="387"/>
              <w:rPr>
                <w:rFonts w:ascii="Arial" w:eastAsia="Malgun Gothic" w:hAnsi="Arial"/>
                <w:sz w:val="18"/>
              </w:rPr>
            </w:pPr>
            <w:r w:rsidRPr="00776264">
              <w:rPr>
                <w:rFonts w:ascii="Arial" w:eastAsia="Malgun Gothic" w:hAnsi="Arial"/>
                <w:sz w:val="18"/>
              </w:rPr>
              <w:t>2)</w:t>
            </w:r>
            <w:r w:rsidRPr="00776264">
              <w:rPr>
                <w:rFonts w:ascii="Arial" w:eastAsia="Malgun Gothic" w:hAnsi="Arial"/>
                <w:sz w:val="18"/>
              </w:rPr>
              <w:tab/>
              <w:t>Country code</w:t>
            </w:r>
          </w:p>
        </w:tc>
      </w:tr>
      <w:tr w:rsidR="00AA1255" w:rsidRPr="00776264" w14:paraId="49E7FF3E"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317CEC4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2082183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9E8ED4C"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7E4503B"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IPv4: dotted-decimal notation with CIDR suffix</w:t>
            </w:r>
          </w:p>
          <w:p w14:paraId="4CE6B62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IPv6: colon separated groups of hexadecimal digits with CIDR suffix</w:t>
            </w:r>
          </w:p>
        </w:tc>
      </w:tr>
    </w:tbl>
    <w:p w14:paraId="6437C304" w14:textId="77777777" w:rsidR="00AA1255" w:rsidRPr="00776264" w:rsidRDefault="00AA1255" w:rsidP="00AA1255">
      <w:pPr>
        <w:rPr>
          <w:rFonts w:eastAsia="Malgun Gothic"/>
        </w:rPr>
      </w:pPr>
    </w:p>
    <w:p w14:paraId="4A4153F5" w14:textId="77777777" w:rsidR="00AA1255" w:rsidRPr="00776264" w:rsidRDefault="00AA1255" w:rsidP="00AA1255">
      <w:pPr>
        <w:rPr>
          <w:rFonts w:eastAsia="Malgun Gothic"/>
        </w:rPr>
      </w:pPr>
      <w:r w:rsidRPr="00776264">
        <w:rPr>
          <w:rFonts w:eastAsia="Malgun Gothic"/>
        </w:rPr>
        <w:t>The accessControlTimeWindow parameter represents a list of elements that comply with the extended crontab syntax as defined in clause 7.3.8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xml:space="preserve">. It allows definition of periodically recurring time intervals at which access can be granted, when the </w:t>
      </w:r>
      <w:r w:rsidRPr="00776264">
        <w:rPr>
          <w:rFonts w:eastAsia="Malgun Gothic"/>
          <w:b/>
          <w:i/>
        </w:rPr>
        <w:t>rq_time</w:t>
      </w:r>
      <w:r w:rsidRPr="00776264">
        <w:rPr>
          <w:rFonts w:eastAsia="Malgun Gothic"/>
        </w:rPr>
        <w:t xml:space="preserve"> parameter associated with the access request message falls into such interval.</w:t>
      </w:r>
    </w:p>
    <w:p w14:paraId="473EC03C" w14:textId="77777777" w:rsidR="00AA1255" w:rsidRPr="00776264" w:rsidRDefault="00AA1255" w:rsidP="00AA1255">
      <w:pPr>
        <w:rPr>
          <w:rFonts w:eastAsia="Malgun Gothic"/>
        </w:rPr>
      </w:pPr>
      <w:r w:rsidRPr="00776264">
        <w:rPr>
          <w:rFonts w:eastAsia="Malgun Gothic"/>
        </w:rPr>
        <w:t xml:space="preserve">For the elements of accessControlLocationRegion there are two representation choices. These can be represented by a </w:t>
      </w:r>
      <w:r w:rsidRPr="00776264">
        <w:rPr>
          <w:rFonts w:eastAsia="Malgun Gothic"/>
          <w:lang w:eastAsia="ko-KR"/>
        </w:rPr>
        <w:t>2</w:t>
      </w:r>
      <w:r w:rsidRPr="00776264">
        <w:rPr>
          <w:rFonts w:eastAsia="Malgun Gothic"/>
          <w:lang w:eastAsia="ko-KR"/>
        </w:rPr>
        <w:noBreakHyphen/>
        <w:t xml:space="preserve">character country code or </w:t>
      </w:r>
      <w:r w:rsidRPr="00776264">
        <w:rPr>
          <w:rFonts w:eastAsia="Malgun Gothic"/>
        </w:rPr>
        <w:t xml:space="preserve">a circle with radius </w:t>
      </w:r>
      <w:r w:rsidRPr="00776264">
        <w:rPr>
          <w:rFonts w:eastAsia="Malgun Gothic"/>
          <w:i/>
        </w:rPr>
        <w:t>R</w:t>
      </w:r>
      <w:r w:rsidRPr="00776264">
        <w:rPr>
          <w:rFonts w:eastAsia="Malgun Gothic"/>
        </w:rPr>
        <w:t xml:space="preserve"> centred at a point defined in terms of longitude and latitude parameters. Refer to </w:t>
      </w:r>
      <w:r w:rsidRPr="00776264">
        <w:rPr>
          <w:rFonts w:eastAsia="Malgun Gothic"/>
          <w:lang w:eastAsia="ko-KR"/>
        </w:rPr>
        <w:t xml:space="preserve">Annex F for detailed information. Each element of </w:t>
      </w:r>
      <w:r w:rsidRPr="00776264">
        <w:rPr>
          <w:rFonts w:eastAsia="Malgun Gothic"/>
        </w:rPr>
        <w:t xml:space="preserve">accessControlLocationRegion defines an admissible location region, which is compared with the </w:t>
      </w:r>
      <w:r w:rsidRPr="00776264">
        <w:rPr>
          <w:rFonts w:eastAsia="Malgun Gothic"/>
          <w:b/>
          <w:i/>
        </w:rPr>
        <w:t xml:space="preserve">rq_loc </w:t>
      </w:r>
      <w:r w:rsidRPr="00776264">
        <w:rPr>
          <w:rFonts w:eastAsia="Malgun Gothic"/>
        </w:rPr>
        <w:t>parameter associated with the access request message.</w:t>
      </w:r>
    </w:p>
    <w:p w14:paraId="4D619CA8" w14:textId="77777777" w:rsidR="00AA1255" w:rsidRPr="00776264" w:rsidRDefault="00AA1255" w:rsidP="00AA1255">
      <w:pPr>
        <w:rPr>
          <w:rFonts w:eastAsia="Malgun Gothic"/>
        </w:rPr>
      </w:pPr>
      <w:r w:rsidRPr="00776264">
        <w:rPr>
          <w:rFonts w:eastAsia="Malgun Gothic"/>
        </w:rPr>
        <w:t xml:space="preserve">The data types applicable to accessControlLocationRegion and </w:t>
      </w:r>
      <w:r w:rsidRPr="00776264">
        <w:rPr>
          <w:rFonts w:eastAsia="Malgun Gothic"/>
          <w:b/>
          <w:i/>
        </w:rPr>
        <w:t xml:space="preserve">rq_loc </w:t>
      </w:r>
      <w:r w:rsidRPr="00776264">
        <w:rPr>
          <w:rFonts w:eastAsia="Malgun Gothic"/>
        </w:rPr>
        <w:t>are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4C3B139" w14:textId="77777777" w:rsidR="00AA1255" w:rsidRPr="00776264" w:rsidRDefault="00AA1255" w:rsidP="00AA1255">
      <w:pPr>
        <w:rPr>
          <w:rFonts w:eastAsia="Malgun Gothic"/>
        </w:rPr>
      </w:pPr>
      <w:r w:rsidRPr="00776264">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776264">
        <w:rPr>
          <w:rFonts w:eastAsia="Malgun Gothic"/>
          <w:b/>
          <w:i/>
        </w:rPr>
        <w:t xml:space="preserve">rq_loc </w:t>
      </w:r>
      <w:r w:rsidRPr="00776264">
        <w:rPr>
          <w:rFonts w:eastAsia="Malgun Gothic"/>
        </w:rPr>
        <w:t>parameter associated with the access request message matches one of these addresses, access ma</w:t>
      </w:r>
      <w:r w:rsidR="001568F4" w:rsidRPr="00776264">
        <w:rPr>
          <w:rFonts w:eastAsia="Malgun Gothic"/>
        </w:rPr>
        <w:t>y</w:t>
      </w:r>
      <w:r w:rsidRPr="00776264">
        <w:rPr>
          <w:rFonts w:eastAsia="Malgun Gothic"/>
        </w:rPr>
        <w:t xml:space="preserve"> be granted with regard to this criterion.</w:t>
      </w:r>
    </w:p>
    <w:p w14:paraId="5272A987" w14:textId="77777777" w:rsidR="00AA1255" w:rsidRPr="00776264" w:rsidRDefault="00AA1255" w:rsidP="00AA1255">
      <w:pPr>
        <w:rPr>
          <w:rFonts w:eastAsia="Malgun Gothic"/>
        </w:rPr>
      </w:pPr>
      <w:r w:rsidRPr="00776264">
        <w:rPr>
          <w:rFonts w:eastAsia="Malgun Gothic"/>
        </w:rPr>
        <w:t xml:space="preserve">The data types applicable to accessControlIpAddress and </w:t>
      </w:r>
      <w:r w:rsidRPr="00776264">
        <w:rPr>
          <w:rFonts w:eastAsia="Malgun Gothic"/>
          <w:b/>
          <w:i/>
        </w:rPr>
        <w:t xml:space="preserve">rq_ip </w:t>
      </w:r>
      <w:r w:rsidRPr="00776264">
        <w:rPr>
          <w:rFonts w:eastAsia="Malgun Gothic"/>
        </w:rPr>
        <w:t>are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13DE875F" w14:textId="77777777" w:rsidR="00AA1255" w:rsidRPr="00776264" w:rsidRDefault="00AA1255" w:rsidP="0022363E">
      <w:pPr>
        <w:keepNext/>
        <w:keepLines/>
        <w:rPr>
          <w:rFonts w:eastAsia="Malgun Gothic"/>
        </w:rPr>
      </w:pPr>
      <w:r w:rsidRPr="00776264">
        <w:rPr>
          <w:rFonts w:eastAsia="Malgun Gothic"/>
        </w:rPr>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5AFC0D7E" w14:textId="77777777" w:rsidR="00AA1255" w:rsidRPr="00776264" w:rsidRDefault="00AA1255" w:rsidP="00AA1255">
      <w:pPr>
        <w:rPr>
          <w:rFonts w:eastAsia="Malgun Gothic"/>
        </w:rPr>
      </w:pPr>
      <w:r w:rsidRPr="00776264">
        <w:rPr>
          <w:rFonts w:eastAsia="Malgun Gothic"/>
        </w:rPr>
        <w:t>The accessControlObjectDetails parameters are listed in table 7.1.3-</w:t>
      </w:r>
      <w:del w:id="321" w:author="Catherine Lavigne" w:date="2018-03-06T10:36:00Z">
        <w:r w:rsidRPr="00776264" w:rsidDel="00A30ADB">
          <w:rPr>
            <w:rFonts w:eastAsia="Malgun Gothic"/>
          </w:rPr>
          <w:delText>3</w:delText>
        </w:r>
      </w:del>
      <w:ins w:id="322" w:author="Catherine Lavigne" w:date="2018-03-06T10:36:00Z">
        <w:r w:rsidR="00A30ADB">
          <w:rPr>
            <w:rFonts w:eastAsia="Malgun Gothic"/>
          </w:rPr>
          <w:t>4</w:t>
        </w:r>
      </w:ins>
      <w:r w:rsidRPr="00776264">
        <w:rPr>
          <w:rFonts w:eastAsia="Malgun Gothic"/>
        </w:rPr>
        <w:t xml:space="preserve">. </w:t>
      </w:r>
    </w:p>
    <w:p w14:paraId="129E8DA4" w14:textId="77777777" w:rsidR="00AA1255" w:rsidRPr="00776264" w:rsidRDefault="00AA1255" w:rsidP="00E07395">
      <w:pPr>
        <w:pStyle w:val="TH"/>
        <w:rPr>
          <w:rFonts w:eastAsia="Malgun Gothic"/>
        </w:rPr>
      </w:pPr>
      <w:r w:rsidRPr="00776264">
        <w:rPr>
          <w:rFonts w:eastAsia="Malgun Gothic"/>
        </w:rPr>
        <w:t>Table 7.1.3-</w:t>
      </w:r>
      <w:del w:id="323" w:author="Catherine Lavigne" w:date="2018-03-06T10:36:00Z">
        <w:r w:rsidRPr="00776264" w:rsidDel="00A30ADB">
          <w:rPr>
            <w:rFonts w:eastAsia="Malgun Gothic"/>
          </w:rPr>
          <w:delText>3</w:delText>
        </w:r>
      </w:del>
      <w:ins w:id="324" w:author="Catherine Lavigne" w:date="2018-03-06T10:36:00Z">
        <w:r w:rsidR="00A30ADB">
          <w:rPr>
            <w:rFonts w:eastAsia="Malgun Gothic"/>
          </w:rPr>
          <w:t>4</w:t>
        </w:r>
      </w:ins>
      <w:r w:rsidRPr="00776264">
        <w:rPr>
          <w:rFonts w:eastAsia="Malgun Gothic"/>
        </w:rPr>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AA1255" w:rsidRPr="00776264" w14:paraId="0CD2811B"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7AC9183"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2572CA0"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557CE64"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5495AB1E" w14:textId="77777777" w:rsidR="00AA1255" w:rsidRPr="00776264" w:rsidRDefault="00AA1255" w:rsidP="00AA1255">
            <w:pPr>
              <w:keepNext/>
              <w:keepLines/>
              <w:spacing w:after="0"/>
              <w:jc w:val="center"/>
              <w:rPr>
                <w:rFonts w:ascii="Arial" w:eastAsia="Malgun Gothic" w:hAnsi="Arial"/>
                <w:b/>
                <w:sz w:val="18"/>
                <w:lang w:eastAsia="ko-KR"/>
              </w:rPr>
            </w:pPr>
            <w:r w:rsidRPr="00776264">
              <w:rPr>
                <w:rFonts w:ascii="Arial" w:eastAsia="Malgun Gothic" w:hAnsi="Arial"/>
                <w:b/>
                <w:sz w:val="18"/>
              </w:rPr>
              <w:t>Format</w:t>
            </w:r>
            <w:r w:rsidRPr="00776264">
              <w:rPr>
                <w:rFonts w:ascii="Arial" w:eastAsia="Malgun Gothic" w:hAnsi="Arial"/>
                <w:b/>
                <w:sz w:val="18"/>
                <w:lang w:eastAsia="ko-KR"/>
              </w:rPr>
              <w:t>s</w:t>
            </w:r>
          </w:p>
        </w:tc>
      </w:tr>
      <w:tr w:rsidR="00AA1255" w:rsidRPr="00776264" w14:paraId="08FABE95"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2AFAF2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8DFCD9A"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2CDF63A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0FE5B2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identifier</w:t>
            </w:r>
          </w:p>
        </w:tc>
      </w:tr>
      <w:tr w:rsidR="00AA1255" w:rsidRPr="00776264" w14:paraId="57CBB3B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66E197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8D2F08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6F63054C"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4CF17AA" w14:textId="77777777" w:rsidR="00AA1255" w:rsidRPr="00776264" w:rsidRDefault="00AA1255" w:rsidP="00AA1255">
            <w:pPr>
              <w:keepNext/>
              <w:keepLines/>
              <w:tabs>
                <w:tab w:val="left" w:pos="0"/>
              </w:tabs>
              <w:spacing w:after="0"/>
              <w:rPr>
                <w:rFonts w:ascii="Arial" w:eastAsia="Malgun Gothic" w:hAnsi="Arial"/>
                <w:sz w:val="18"/>
              </w:rPr>
            </w:pPr>
            <w:r w:rsidRPr="00776264" w:rsidDel="003039A9">
              <w:rPr>
                <w:rFonts w:ascii="Arial" w:eastAsia="Malgun Gothic" w:hAnsi="Arial"/>
                <w:sz w:val="18"/>
              </w:rPr>
              <w:t>S</w:t>
            </w:r>
            <w:r w:rsidRPr="00776264">
              <w:rPr>
                <w:rFonts w:ascii="Arial" w:eastAsia="Malgun Gothic" w:hAnsi="Arial"/>
                <w:sz w:val="18"/>
              </w:rPr>
              <w:t>mgmtDefinition or containerDefinition represented as a string</w:t>
            </w:r>
          </w:p>
        </w:tc>
      </w:tr>
      <w:tr w:rsidR="00AA1255" w:rsidRPr="00776264" w14:paraId="794CBA4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3CB96C7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082B89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21EF7A61"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B369DB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list</w:t>
            </w:r>
          </w:p>
        </w:tc>
      </w:tr>
    </w:tbl>
    <w:p w14:paraId="0F936FD8" w14:textId="77777777" w:rsidR="00AA1255" w:rsidRPr="00776264" w:rsidRDefault="00AA1255" w:rsidP="00AA1255">
      <w:pPr>
        <w:rPr>
          <w:rFonts w:eastAsia="Malgun Gothic"/>
        </w:rPr>
      </w:pPr>
    </w:p>
    <w:p w14:paraId="2636658C" w14:textId="77777777" w:rsidR="00AA1255" w:rsidRPr="00776264" w:rsidRDefault="00AA1255" w:rsidP="00AA1255">
      <w:pPr>
        <w:rPr>
          <w:rFonts w:eastAsia="Malgun Gothic"/>
        </w:rPr>
      </w:pPr>
      <w:r w:rsidRPr="00776264">
        <w:rPr>
          <w:rFonts w:eastAsia="Malgun Gothic"/>
        </w:rPr>
        <w:t xml:space="preserve">The accessControlObjectDetails attribute specifies a subset of child resource types of the targeted resource to which the access control rule applies. </w:t>
      </w:r>
      <w:r w:rsidRPr="00776264">
        <w:rPr>
          <w:rFonts w:eastAsia="Malgun Gothic"/>
          <w:lang w:eastAsia="zh-CN"/>
        </w:rPr>
        <w:t xml:space="preserve">If an access control rule includes </w:t>
      </w:r>
      <w:r w:rsidRPr="00776264">
        <w:rPr>
          <w:rFonts w:eastAsia="Malgun Gothic"/>
          <w:i/>
          <w:lang w:eastAsia="zh-CN"/>
        </w:rPr>
        <w:t>accessControlObjectDetails</w:t>
      </w:r>
      <w:r w:rsidRPr="00776264">
        <w:rPr>
          <w:rFonts w:eastAsia="Malgun Gothic"/>
          <w:lang w:eastAsia="zh-CN"/>
        </w:rPr>
        <w:t xml:space="preserve">, then </w:t>
      </w:r>
      <w:r w:rsidRPr="00776264">
        <w:rPr>
          <w:rFonts w:eastAsia="Malgun Gothic"/>
          <w:i/>
          <w:lang w:eastAsia="zh-CN"/>
        </w:rPr>
        <w:t>childResourceType</w:t>
      </w:r>
      <w:r w:rsidRPr="00776264">
        <w:rPr>
          <w:rFonts w:eastAsia="Malgun Gothic"/>
          <w:lang w:eastAsia="zh-CN"/>
        </w:rPr>
        <w:t xml:space="preserve"> is specified.</w:t>
      </w:r>
      <w:r w:rsidR="00463B0A">
        <w:rPr>
          <w:rFonts w:eastAsia="Malgun Gothic"/>
          <w:lang w:eastAsia="zh-CN"/>
        </w:rPr>
        <w:t xml:space="preserve"> </w:t>
      </w:r>
      <w:r w:rsidRPr="00776264">
        <w:rPr>
          <w:rFonts w:eastAsia="Malgun Gothic"/>
        </w:rPr>
        <w:t xml:space="preserve">An access control rule which does not include any </w:t>
      </w:r>
      <w:r w:rsidRPr="00776264">
        <w:rPr>
          <w:rFonts w:eastAsia="Malgun Gothic"/>
          <w:i/>
        </w:rPr>
        <w:t>accessControlObjectDetails</w:t>
      </w:r>
      <w:r w:rsidRPr="00776264">
        <w:rPr>
          <w:rFonts w:eastAsia="Malgun Gothic"/>
        </w:rPr>
        <w:t xml:space="preserve"> parameters applies to </w:t>
      </w:r>
      <w:r w:rsidRPr="00776264">
        <w:rPr>
          <w:rFonts w:eastAsia="Malgun Gothic"/>
          <w:lang w:eastAsia="zh-CN"/>
        </w:rPr>
        <w:t xml:space="preserve">all </w:t>
      </w:r>
      <w:r w:rsidRPr="00776264">
        <w:rPr>
          <w:rFonts w:eastAsia="Malgun Gothic"/>
        </w:rPr>
        <w:t>child resource types of the target resource.</w:t>
      </w:r>
      <w:r w:rsidR="00463B0A">
        <w:rPr>
          <w:rFonts w:eastAsia="Malgun Gothic"/>
        </w:rPr>
        <w:t xml:space="preserve"> </w:t>
      </w:r>
      <w:r w:rsidRPr="00776264">
        <w:rPr>
          <w:rFonts w:eastAsia="Malgun Gothic"/>
        </w:rPr>
        <w:t xml:space="preserve">The </w:t>
      </w:r>
      <w:r w:rsidRPr="00776264">
        <w:rPr>
          <w:rFonts w:eastAsia="Malgun Gothic"/>
          <w:i/>
        </w:rPr>
        <w:t>accessControlObjectDetails</w:t>
      </w:r>
      <w:r w:rsidRPr="00776264">
        <w:rPr>
          <w:rFonts w:eastAsia="Malgun Gothic"/>
        </w:rPr>
        <w:t xml:space="preserve"> parameter </w:t>
      </w:r>
      <w:r w:rsidRPr="00776264">
        <w:rPr>
          <w:rFonts w:eastAsia="Malgun Gothic"/>
          <w:lang w:eastAsia="zh-CN"/>
        </w:rPr>
        <w:t xml:space="preserve">is described </w:t>
      </w:r>
      <w:r w:rsidRPr="00776264">
        <w:rPr>
          <w:rFonts w:eastAsia="Malgun Gothic"/>
        </w:rPr>
        <w:t xml:space="preserve">in table 9.6.2.4-1 of </w:t>
      </w:r>
      <w:r w:rsidRPr="00776264">
        <w:rPr>
          <w:rFonts w:eastAsia="Malgun Gothic"/>
          <w:lang w:eastAsia="ko-KR"/>
        </w:rPr>
        <w:t>oneM2M TS</w:t>
      </w:r>
      <w:r w:rsidRPr="00776264">
        <w:rPr>
          <w:rFonts w:eastAsia="Malgun Gothic"/>
          <w:lang w:eastAsia="ko-KR"/>
        </w:rPr>
        <w:noBreakHyphen/>
        <w:t>0001 </w:t>
      </w:r>
      <w:r w:rsidR="003A296B" w:rsidRPr="00A656D0">
        <w:rPr>
          <w:rFonts w:eastAsia="Malgun Gothic"/>
          <w:lang w:eastAsia="ko-KR"/>
        </w:rPr>
        <w:t>[</w:t>
      </w:r>
      <w:r w:rsidR="003A296B" w:rsidRPr="00A656D0">
        <w:rPr>
          <w:rFonts w:eastAsia="Malgun Gothic"/>
          <w:lang w:eastAsia="ko-KR"/>
        </w:rPr>
        <w:fldChar w:fldCharType="begin"/>
      </w:r>
      <w:r w:rsidR="003A296B" w:rsidRPr="00A656D0">
        <w:rPr>
          <w:rFonts w:eastAsia="Malgun Gothic"/>
          <w:lang w:eastAsia="ko-KR"/>
        </w:rPr>
        <w:instrText xml:space="preserve">REF REF_ONEM2MTS_0001 \h </w:instrText>
      </w:r>
      <w:r w:rsidR="003A296B" w:rsidRPr="00A656D0">
        <w:rPr>
          <w:rFonts w:eastAsia="Malgun Gothic"/>
          <w:lang w:eastAsia="ko-KR"/>
        </w:rPr>
      </w:r>
      <w:r w:rsidR="003A296B" w:rsidRPr="00A656D0">
        <w:rPr>
          <w:rFonts w:eastAsia="Malgun Gothic"/>
          <w:lang w:eastAsia="ko-KR"/>
        </w:rPr>
        <w:fldChar w:fldCharType="separate"/>
      </w:r>
      <w:r w:rsidR="003A296B" w:rsidRPr="00A656D0">
        <w:t>1</w:t>
      </w:r>
      <w:r w:rsidR="003A296B" w:rsidRPr="00A656D0">
        <w:rPr>
          <w:rFonts w:eastAsia="Malgun Gothic"/>
          <w:lang w:eastAsia="ko-KR"/>
        </w:rPr>
        <w:fldChar w:fldCharType="end"/>
      </w:r>
      <w:r w:rsidR="003A296B" w:rsidRPr="00A656D0">
        <w:rPr>
          <w:rFonts w:eastAsia="Malgun Gothic"/>
          <w:lang w:eastAsia="ko-KR"/>
        </w:rPr>
        <w:t>]</w:t>
      </w:r>
      <w:r w:rsidRPr="00776264">
        <w:rPr>
          <w:rFonts w:eastAsia="Malgun Gothic"/>
        </w:rPr>
        <w:t xml:space="preserve">. Child resource types listed in the </w:t>
      </w:r>
      <w:r w:rsidRPr="00776264">
        <w:rPr>
          <w:rFonts w:eastAsia="Malgun Gothic"/>
          <w:i/>
        </w:rPr>
        <w:t>childResource</w:t>
      </w:r>
      <w:r w:rsidRPr="00776264">
        <w:rPr>
          <w:rFonts w:eastAsia="Malgun Gothic"/>
          <w:i/>
          <w:lang w:eastAsia="zh-CN"/>
        </w:rPr>
        <w:t>Type</w:t>
      </w:r>
      <w:r w:rsidRPr="00776264">
        <w:rPr>
          <w:rFonts w:eastAsia="Malgun Gothic"/>
        </w:rPr>
        <w:t xml:space="preserve"> component are subject of access control for the Create operation only. Once a child resource is created, the Access Control Policies assigned directly to it apply.</w:t>
      </w:r>
      <w:r w:rsidR="00463B0A">
        <w:rPr>
          <w:rFonts w:eastAsia="Malgun Gothic"/>
        </w:rPr>
        <w:br/>
      </w:r>
      <w:r w:rsidRPr="00776264">
        <w:rPr>
          <w:rFonts w:eastAsia="Malgun Gothic"/>
        </w:rPr>
        <w:t xml:space="preserve">The </w:t>
      </w:r>
      <w:r w:rsidRPr="00776264">
        <w:rPr>
          <w:rFonts w:eastAsia="Malgun Gothic"/>
          <w:i/>
        </w:rPr>
        <w:t>resourceType</w:t>
      </w:r>
      <w:r w:rsidRPr="00776264">
        <w:rPr>
          <w:rFonts w:eastAsia="Malgun Gothic"/>
        </w:rPr>
        <w:t xml:space="preserve"> and </w:t>
      </w:r>
      <w:r w:rsidRPr="00776264">
        <w:rPr>
          <w:rFonts w:eastAsia="Malgun Gothic"/>
          <w:i/>
        </w:rPr>
        <w:t>specializationID</w:t>
      </w:r>
      <w:r w:rsidRPr="00776264">
        <w:rPr>
          <w:rFonts w:eastAsia="Malgun Gothic"/>
        </w:rPr>
        <w:t xml:space="preserve"> elements are optional. If either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element is present in </w:t>
      </w:r>
      <w:r w:rsidRPr="00776264">
        <w:rPr>
          <w:rFonts w:eastAsia="Malgun Gothic"/>
          <w:i/>
        </w:rPr>
        <w:t>accessControlObjectDetails</w:t>
      </w:r>
      <w:r w:rsidRPr="00776264">
        <w:rPr>
          <w:rFonts w:eastAsia="Malgun Gothic"/>
        </w:rPr>
        <w:t xml:space="preserve">, the CSE matches the type of resource or specialization of the targeted resource with the value specified in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element. Further checking of </w:t>
      </w:r>
      <w:r w:rsidRPr="00776264">
        <w:rPr>
          <w:rFonts w:eastAsia="Malgun Gothic"/>
          <w:i/>
        </w:rPr>
        <w:t>childResourceType</w:t>
      </w:r>
      <w:r w:rsidRPr="00776264">
        <w:rPr>
          <w:rFonts w:eastAsia="Malgun Gothic"/>
        </w:rPr>
        <w:t xml:space="preserve"> is done only if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match occurs. However, if the </w:t>
      </w:r>
      <w:r w:rsidRPr="00776264">
        <w:rPr>
          <w:rFonts w:eastAsia="Malgun Gothic"/>
          <w:i/>
        </w:rPr>
        <w:t>resourceType</w:t>
      </w:r>
      <w:r w:rsidRPr="00776264">
        <w:rPr>
          <w:rFonts w:eastAsia="Malgun Gothic"/>
        </w:rPr>
        <w:t xml:space="preserve"> and </w:t>
      </w:r>
      <w:r w:rsidRPr="00776264">
        <w:rPr>
          <w:rFonts w:eastAsia="Malgun Gothic"/>
          <w:i/>
        </w:rPr>
        <w:t>specializationID</w:t>
      </w:r>
      <w:r w:rsidRPr="00776264">
        <w:rPr>
          <w:rFonts w:eastAsia="Malgun Gothic"/>
        </w:rPr>
        <w:t xml:space="preserve"> elements are not provided, then only </w:t>
      </w:r>
      <w:r w:rsidRPr="00776264">
        <w:rPr>
          <w:rFonts w:eastAsia="Malgun Gothic"/>
          <w:i/>
        </w:rPr>
        <w:t>childResourceType</w:t>
      </w:r>
      <w:r w:rsidRPr="00776264">
        <w:rPr>
          <w:rFonts w:eastAsia="Malgun Gothic"/>
        </w:rPr>
        <w:t xml:space="preserve"> match is performed.</w:t>
      </w:r>
    </w:p>
    <w:p w14:paraId="0FE2688E" w14:textId="77777777" w:rsidR="00AA1255" w:rsidRPr="00776264" w:rsidRDefault="00AA1255" w:rsidP="00DB33A0">
      <w:pPr>
        <w:pStyle w:val="Heading3"/>
        <w:rPr>
          <w:rFonts w:eastAsia="Malgun Gothic"/>
        </w:rPr>
      </w:pPr>
      <w:bookmarkStart w:id="325" w:name="_Toc507668701"/>
      <w:bookmarkStart w:id="326" w:name="_Toc508115318"/>
      <w:r w:rsidRPr="00776264">
        <w:rPr>
          <w:rFonts w:eastAsia="Malgun Gothic"/>
        </w:rPr>
        <w:t>7.1.4</w:t>
      </w:r>
      <w:r w:rsidRPr="00776264">
        <w:rPr>
          <w:rFonts w:eastAsia="Malgun Gothic"/>
        </w:rPr>
        <w:tab/>
        <w:t>Access Control Decision</w:t>
      </w:r>
      <w:bookmarkEnd w:id="325"/>
      <w:bookmarkEnd w:id="326"/>
    </w:p>
    <w:p w14:paraId="7BD1C801" w14:textId="77777777" w:rsidR="00AA1255" w:rsidRPr="00776264" w:rsidRDefault="00AA1255" w:rsidP="00AA1255">
      <w:pPr>
        <w:rPr>
          <w:rFonts w:eastAsia="Malgun Gothic"/>
        </w:rPr>
      </w:pPr>
      <w:r w:rsidRPr="00776264">
        <w:rPr>
          <w:rFonts w:eastAsia="Malgun Gothic"/>
        </w:rPr>
        <w:t xml:space="preserve">The access decision is derived by comparing the parameters associated with a resource access request message as described in clause 7.1.2 with the access control rules included in the </w:t>
      </w:r>
      <w:r w:rsidRPr="00776264">
        <w:rPr>
          <w:rFonts w:eastAsia="Malgun Gothic"/>
          <w:i/>
        </w:rPr>
        <w:t>privileges</w:t>
      </w:r>
      <w:r w:rsidRPr="00776264">
        <w:rPr>
          <w:rFonts w:eastAsia="Malgun Gothic"/>
        </w:rPr>
        <w:t xml:space="preserve"> or </w:t>
      </w:r>
      <w:r w:rsidRPr="00776264">
        <w:rPr>
          <w:rFonts w:eastAsia="Malgun Gothic"/>
          <w:i/>
        </w:rPr>
        <w:t>selfPrivileges</w:t>
      </w:r>
      <w:r w:rsidRPr="00776264">
        <w:rPr>
          <w:rFonts w:eastAsia="Malgun Gothic"/>
        </w:rPr>
        <w:t xml:space="preserve"> attributes of all ACP sets assigned to the protected resource by means of the </w:t>
      </w:r>
      <w:r w:rsidRPr="00776264">
        <w:rPr>
          <w:rFonts w:eastAsia="Malgun Gothic"/>
          <w:i/>
        </w:rPr>
        <w:t>accessControlPolicyIDs</w:t>
      </w:r>
      <w:r w:rsidRPr="00776264">
        <w:rPr>
          <w:rFonts w:eastAsia="Malgun Gothic"/>
        </w:rPr>
        <w:t>, see figure 7.1.1-1.</w:t>
      </w:r>
    </w:p>
    <w:p w14:paraId="39F2C5F3" w14:textId="77777777" w:rsidR="00AA1255" w:rsidRPr="00776264" w:rsidRDefault="00AA1255" w:rsidP="00AA1255">
      <w:pPr>
        <w:rPr>
          <w:rFonts w:eastAsia="Malgun Gothic"/>
        </w:rPr>
      </w:pPr>
      <w:r w:rsidRPr="00776264">
        <w:rPr>
          <w:rFonts w:eastAsia="Malgun Gothic"/>
        </w:rPr>
        <w:t xml:space="preserve">The result of the access decision algorithm, i.e. the access decision, is the overall result of evaluating the applicable set of access control rules, </w:t>
      </w:r>
      <w:r w:rsidRPr="00776264">
        <w:rPr>
          <w:rFonts w:eastAsia="Malgun Gothic"/>
          <w:i/>
        </w:rPr>
        <w:t>acrs</w:t>
      </w:r>
      <w:r w:rsidRPr="00776264">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rFonts w:eastAsia="Malgun Gothic"/>
          <w:i/>
        </w:rPr>
        <w:t>res_acrs</w:t>
      </w:r>
      <w:r w:rsidRPr="00776264">
        <w:rPr>
          <w:rFonts w:eastAsia="Malgun Gothic"/>
        </w:rPr>
        <w:t>:</w:t>
      </w:r>
    </w:p>
    <w:p w14:paraId="31A0D139" w14:textId="77777777" w:rsidR="00AA1255" w:rsidRPr="00776264" w:rsidRDefault="00AA1255" w:rsidP="0001064D">
      <w:pPr>
        <w:pStyle w:val="EQ"/>
        <w:rPr>
          <w:rFonts w:eastAsia="Malgun Gothic"/>
          <w:noProof w:val="0"/>
        </w:rPr>
      </w:pPr>
      <w:r w:rsidRPr="00776264">
        <w:rPr>
          <w:rFonts w:eastAsia="Malgun Gothic"/>
          <w:noProof w:val="0"/>
        </w:rPr>
        <w:tab/>
      </w:r>
      <w:r w:rsidR="001061EB">
        <w:rPr>
          <w:rFonts w:eastAsia="Malgun Gothic"/>
          <w:noProof w:val="0"/>
          <w:position w:val="-30"/>
        </w:rPr>
        <w:pict w14:anchorId="72D5FE3B">
          <v:shape id="_x0000_i1029" type="#_x0000_t75" style="width:316.15pt;height:28.15pt">
            <v:imagedata r:id="rId38" o:title=""/>
          </v:shape>
        </w:pict>
      </w:r>
    </w:p>
    <w:p w14:paraId="0187384D" w14:textId="77777777" w:rsidR="00AA1255" w:rsidRPr="00776264" w:rsidRDefault="00AA1255" w:rsidP="00AA1255">
      <w:pPr>
        <w:rPr>
          <w:rFonts w:eastAsia="Malgun Gothic"/>
        </w:rPr>
      </w:pPr>
      <w:r w:rsidRPr="00776264">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3B87851D" w14:textId="77777777" w:rsidR="00AA1255" w:rsidRPr="00776264" w:rsidRDefault="00AA1255" w:rsidP="00AA1255">
      <w:pPr>
        <w:rPr>
          <w:rFonts w:eastAsia="SimSun"/>
          <w:lang w:eastAsia="zh-CN"/>
        </w:rPr>
      </w:pPr>
      <w:r w:rsidRPr="00776264">
        <w:rPr>
          <w:rFonts w:eastAsia="Malgun Gothic"/>
        </w:rPr>
        <w:t xml:space="preserve">If the access decision algorithm yields the result </w:t>
      </w:r>
      <w:r w:rsidRPr="00776264">
        <w:rPr>
          <w:rFonts w:eastAsia="Malgun Gothic"/>
          <w:i/>
        </w:rPr>
        <w:t>res_acrs</w:t>
      </w:r>
      <w:r w:rsidRPr="00776264">
        <w:rPr>
          <w:rFonts w:eastAsia="Malgun Gothic"/>
        </w:rPr>
        <w:t xml:space="preserve"> = TRUE, then the access decision for the requested resource shall be </w:t>
      </w:r>
      <w:r w:rsidRPr="00776264">
        <w:rPr>
          <w:rFonts w:eastAsia="SimSun"/>
          <w:lang w:eastAsia="zh-CN"/>
        </w:rPr>
        <w:t>"Permit".</w:t>
      </w:r>
    </w:p>
    <w:p w14:paraId="590A8AA4" w14:textId="77777777" w:rsidR="00AA1255" w:rsidRPr="00776264" w:rsidRDefault="00AA1255" w:rsidP="00AA1255">
      <w:pPr>
        <w:rPr>
          <w:rFonts w:eastAsia="SimSun"/>
          <w:lang w:eastAsia="zh-CN"/>
        </w:rPr>
      </w:pPr>
      <w:r w:rsidRPr="00776264">
        <w:rPr>
          <w:rFonts w:eastAsia="SimSun"/>
          <w:lang w:eastAsia="zh-CN"/>
        </w:rPr>
        <w:t xml:space="preserve">If </w:t>
      </w:r>
      <w:r w:rsidRPr="00776264">
        <w:rPr>
          <w:rFonts w:eastAsia="Malgun Gothic"/>
        </w:rPr>
        <w:t xml:space="preserve">the access decision algorithm yields </w:t>
      </w:r>
      <w:r w:rsidRPr="00776264">
        <w:rPr>
          <w:rFonts w:eastAsia="SimSun"/>
          <w:lang w:eastAsia="zh-CN"/>
        </w:rPr>
        <w:t xml:space="preserve">the result </w:t>
      </w:r>
      <w:r w:rsidRPr="00776264">
        <w:rPr>
          <w:rFonts w:eastAsia="Malgun Gothic"/>
          <w:i/>
        </w:rPr>
        <w:t>res_acrs</w:t>
      </w:r>
      <w:r w:rsidRPr="00776264">
        <w:rPr>
          <w:rFonts w:eastAsia="Malgun Gothic"/>
        </w:rPr>
        <w:t xml:space="preserve"> = FALSE, or the access decision algorithm is not capable of deriving a final result (e.g. due to indeterminate parameters), then the access decision for the requested resource</w:t>
      </w:r>
      <w:r w:rsidRPr="00776264">
        <w:rPr>
          <w:rFonts w:eastAsia="SimSun"/>
          <w:lang w:eastAsia="zh-CN"/>
        </w:rPr>
        <w:t xml:space="preserve"> shall be "Deny".</w:t>
      </w:r>
    </w:p>
    <w:p w14:paraId="0475AA78" w14:textId="77777777" w:rsidR="00AA1255" w:rsidRPr="00776264" w:rsidRDefault="00AA1255" w:rsidP="0022363E">
      <w:pPr>
        <w:pStyle w:val="Heading3"/>
        <w:rPr>
          <w:rFonts w:eastAsia="Malgun Gothic"/>
        </w:rPr>
      </w:pPr>
      <w:bookmarkStart w:id="327" w:name="_Toc507668702"/>
      <w:bookmarkStart w:id="328" w:name="_Toc508115319"/>
      <w:r w:rsidRPr="00776264">
        <w:rPr>
          <w:rFonts w:eastAsia="Malgun Gothic"/>
        </w:rPr>
        <w:lastRenderedPageBreak/>
        <w:t>7.1.5</w:t>
      </w:r>
      <w:r w:rsidRPr="00776264">
        <w:rPr>
          <w:rFonts w:eastAsia="Malgun Gothic"/>
        </w:rPr>
        <w:tab/>
        <w:t>Description of the Access Decision Algorithm</w:t>
      </w:r>
      <w:bookmarkEnd w:id="327"/>
      <w:bookmarkEnd w:id="328"/>
    </w:p>
    <w:p w14:paraId="31197EDC" w14:textId="77777777" w:rsidR="00AA1255" w:rsidRPr="00776264" w:rsidRDefault="00AA1255" w:rsidP="0022363E">
      <w:pPr>
        <w:keepNext/>
        <w:keepLines/>
        <w:rPr>
          <w:rFonts w:eastAsia="SimSun"/>
          <w:lang w:eastAsia="zh-CN"/>
        </w:rPr>
      </w:pPr>
      <w:r w:rsidRPr="00776264">
        <w:rPr>
          <w:rFonts w:eastAsia="SimSun"/>
          <w:lang w:eastAsia="zh-CN"/>
        </w:rPr>
        <w:t xml:space="preserve">The </w:t>
      </w:r>
      <w:r w:rsidRPr="00776264">
        <w:rPr>
          <w:rFonts w:eastAsia="Malgun Gothic"/>
        </w:rPr>
        <w:t xml:space="preserve">reference </w:t>
      </w:r>
      <w:r w:rsidRPr="00776264">
        <w:rPr>
          <w:rFonts w:eastAsia="SimSun"/>
          <w:lang w:eastAsia="zh-CN"/>
        </w:rPr>
        <w:t xml:space="preserve">access </w:t>
      </w:r>
      <w:r w:rsidRPr="00776264">
        <w:rPr>
          <w:rFonts w:eastAsia="Malgun Gothic"/>
        </w:rPr>
        <w:t xml:space="preserve">decision </w:t>
      </w:r>
      <w:r w:rsidRPr="00776264">
        <w:rPr>
          <w:rFonts w:eastAsia="SimSun"/>
          <w:lang w:eastAsia="zh-CN"/>
        </w:rPr>
        <w:t xml:space="preserve">algorithm specified in this clause combines partial access control results obtained for each of the individual access control rules contained in a </w:t>
      </w:r>
      <w:r w:rsidRPr="00776264">
        <w:rPr>
          <w:rFonts w:eastAsia="SimSun"/>
          <w:i/>
          <w:lang w:eastAsia="zh-CN"/>
        </w:rPr>
        <w:t>privileges</w:t>
      </w:r>
      <w:r w:rsidRPr="00776264">
        <w:rPr>
          <w:rFonts w:eastAsia="SimSun"/>
          <w:lang w:eastAsia="zh-CN"/>
        </w:rPr>
        <w:t xml:space="preserve"> or </w:t>
      </w:r>
      <w:r w:rsidRPr="00776264">
        <w:rPr>
          <w:rFonts w:eastAsia="SimSun"/>
          <w:i/>
          <w:lang w:eastAsia="zh-CN"/>
        </w:rPr>
        <w:t>selfPrivileges</w:t>
      </w:r>
      <w:r w:rsidRPr="00776264">
        <w:rPr>
          <w:rFonts w:eastAsia="SimSun"/>
          <w:lang w:eastAsia="zh-CN"/>
        </w:rPr>
        <w:t xml:space="preserve"> attribute. Further, if multiple ACP instances are assigned to the protected resource, the</w:t>
      </w:r>
      <w:r w:rsidRPr="00776264">
        <w:rPr>
          <w:rFonts w:eastAsia="Malgun Gothic"/>
        </w:rPr>
        <w:t xml:space="preserve"> reference</w:t>
      </w:r>
      <w:r w:rsidRPr="00776264">
        <w:rPr>
          <w:rFonts w:eastAsia="SimSun"/>
          <w:lang w:eastAsia="zh-CN"/>
        </w:rPr>
        <w:t xml:space="preserve"> access </w:t>
      </w:r>
      <w:r w:rsidRPr="00776264">
        <w:rPr>
          <w:rFonts w:eastAsia="Malgun Gothic"/>
        </w:rPr>
        <w:t xml:space="preserve">decision </w:t>
      </w:r>
      <w:r w:rsidRPr="00776264">
        <w:rPr>
          <w:rFonts w:eastAsia="SimSun"/>
          <w:lang w:eastAsia="zh-CN"/>
        </w:rPr>
        <w:t>algorithm combines the partial access control results obtained for the individual ACPs of an ACP set.</w:t>
      </w:r>
    </w:p>
    <w:p w14:paraId="3A24796A" w14:textId="77777777" w:rsidR="00AA1255" w:rsidRPr="00776264" w:rsidRDefault="00AA1255" w:rsidP="00AA1255">
      <w:pPr>
        <w:rPr>
          <w:rFonts w:eastAsia="SimSun"/>
          <w:lang w:eastAsia="zh-CN"/>
        </w:rPr>
      </w:pPr>
      <w:r w:rsidRPr="00776264">
        <w:rPr>
          <w:rFonts w:eastAsia="SimSun"/>
          <w:lang w:eastAsia="zh-CN"/>
        </w:rPr>
        <w:t>The algorithm specified in this clause adopts a "</w:t>
      </w:r>
      <w:r w:rsidRPr="00776264">
        <w:rPr>
          <w:rFonts w:eastAsia="Malgun Gothic"/>
        </w:rPr>
        <w:t>Permit-</w:t>
      </w:r>
      <w:r w:rsidRPr="00776264">
        <w:rPr>
          <w:rFonts w:eastAsia="SimSun"/>
          <w:lang w:eastAsia="zh-CN"/>
        </w:rPr>
        <w:t>overrides" combining algorithm with respect to access control rules and ACPs as defined in XACML</w:t>
      </w:r>
      <w:r w:rsidR="003A296B" w:rsidRPr="00776264">
        <w:rPr>
          <w:rFonts w:eastAsia="SimSun"/>
          <w:lang w:eastAsia="zh-CN"/>
        </w:rPr>
        <w:t xml:space="preserve"> </w:t>
      </w:r>
      <w:r w:rsidR="003A296B" w:rsidRPr="00A656D0">
        <w:rPr>
          <w:rFonts w:eastAsia="SimSun"/>
          <w:lang w:eastAsia="zh-CN"/>
        </w:rPr>
        <w:t>[</w:t>
      </w:r>
      <w:r w:rsidR="003A296B" w:rsidRPr="00A656D0">
        <w:rPr>
          <w:rFonts w:eastAsia="SimSun"/>
          <w:lang w:eastAsia="zh-CN"/>
        </w:rPr>
        <w:fldChar w:fldCharType="begin"/>
      </w:r>
      <w:r w:rsidR="003A296B" w:rsidRPr="00A656D0">
        <w:rPr>
          <w:rFonts w:eastAsia="SimSun"/>
          <w:lang w:eastAsia="zh-CN"/>
        </w:rPr>
        <w:instrText xml:space="preserve">REF REF_EXTENSIBLEACCESSCONTROLMARKUPLANGUAG \h </w:instrText>
      </w:r>
      <w:r w:rsidR="003A296B" w:rsidRPr="00A656D0">
        <w:rPr>
          <w:rFonts w:eastAsia="SimSun"/>
          <w:lang w:eastAsia="zh-CN"/>
        </w:rPr>
      </w:r>
      <w:r w:rsidR="003A296B" w:rsidRPr="00A656D0">
        <w:rPr>
          <w:rFonts w:eastAsia="SimSun"/>
          <w:lang w:eastAsia="zh-CN"/>
        </w:rPr>
        <w:fldChar w:fldCharType="separate"/>
      </w:r>
      <w:r w:rsidR="003A296B" w:rsidRPr="00A656D0">
        <w:t>i.5</w:t>
      </w:r>
      <w:r w:rsidR="003A296B" w:rsidRPr="00A656D0">
        <w:rPr>
          <w:rFonts w:eastAsia="SimSun"/>
          <w:lang w:eastAsia="zh-CN"/>
        </w:rPr>
        <w:fldChar w:fldCharType="end"/>
      </w:r>
      <w:r w:rsidR="003A296B" w:rsidRPr="00A656D0">
        <w:rPr>
          <w:rFonts w:eastAsia="SimSun"/>
          <w:lang w:eastAsia="zh-CN"/>
        </w:rPr>
        <w:t>]</w:t>
      </w:r>
      <w:r w:rsidRPr="00776264">
        <w:rPr>
          <w:rFonts w:eastAsia="SimSun"/>
          <w:lang w:eastAsia="zh-CN"/>
        </w:rPr>
        <w:t>. This algorithm has the following</w:t>
      </w:r>
      <w:r w:rsidRPr="00776264">
        <w:rPr>
          <w:rFonts w:eastAsia="Malgun Gothic"/>
        </w:rPr>
        <w:t xml:space="preserve"> </w:t>
      </w:r>
      <w:r w:rsidRPr="00776264">
        <w:rPr>
          <w:rFonts w:eastAsia="SimSun"/>
          <w:lang w:eastAsia="zh-CN"/>
        </w:rPr>
        <w:t>behaviour:</w:t>
      </w:r>
    </w:p>
    <w:p w14:paraId="2452B9E4" w14:textId="77777777" w:rsidR="00AA1255" w:rsidRPr="00776264" w:rsidRDefault="00AA1255" w:rsidP="00CC6C8C">
      <w:pPr>
        <w:pStyle w:val="BN"/>
        <w:numPr>
          <w:ilvl w:val="0"/>
          <w:numId w:val="39"/>
        </w:numPr>
        <w:rPr>
          <w:rFonts w:eastAsia="Malgun Gothic"/>
        </w:rPr>
      </w:pPr>
      <w:r w:rsidRPr="00776264">
        <w:rPr>
          <w:rFonts w:eastAsia="SimSun"/>
          <w:lang w:eastAsia="zh-CN"/>
        </w:rPr>
        <w:t xml:space="preserve">If a decision is "Permit" for only a single access control rule included in the </w:t>
      </w:r>
      <w:r w:rsidRPr="00776264">
        <w:rPr>
          <w:rFonts w:eastAsia="SimSun"/>
          <w:i/>
          <w:lang w:eastAsia="zh-CN"/>
        </w:rPr>
        <w:t>privileges</w:t>
      </w:r>
      <w:r w:rsidRPr="00776264">
        <w:rPr>
          <w:rFonts w:eastAsia="SimSun"/>
          <w:lang w:eastAsia="zh-CN"/>
        </w:rPr>
        <w:t xml:space="preserve"> (or </w:t>
      </w:r>
      <w:r w:rsidRPr="00776264">
        <w:rPr>
          <w:rFonts w:eastAsia="SimSun"/>
          <w:i/>
          <w:lang w:eastAsia="zh-CN"/>
        </w:rPr>
        <w:t>selfPrivileges</w:t>
      </w:r>
      <w:r w:rsidRPr="00776264">
        <w:rPr>
          <w:rFonts w:eastAsia="SimSun"/>
          <w:lang w:eastAsia="zh-CN"/>
        </w:rPr>
        <w:t>) attribute of a single ACP, the result is "Permit".</w:t>
      </w:r>
    </w:p>
    <w:p w14:paraId="14B22644" w14:textId="77777777" w:rsidR="00AA1255" w:rsidRPr="00776264" w:rsidRDefault="00AA1255" w:rsidP="0029338F">
      <w:pPr>
        <w:rPr>
          <w:rFonts w:eastAsia="Malgun Gothic"/>
        </w:rPr>
      </w:pPr>
      <w:r w:rsidRPr="00776264">
        <w:rPr>
          <w:rFonts w:eastAsia="Malgun Gothic"/>
        </w:rPr>
        <w:t xml:space="preserve">Otherwise, the result is </w:t>
      </w:r>
      <w:r w:rsidRPr="00776264">
        <w:rPr>
          <w:rFonts w:eastAsia="SimSun"/>
          <w:lang w:eastAsia="zh-CN"/>
        </w:rPr>
        <w:t>"Deny"</w:t>
      </w:r>
      <w:r w:rsidRPr="00776264">
        <w:rPr>
          <w:rFonts w:eastAsia="Malgun Gothic"/>
        </w:rPr>
        <w:t>.</w:t>
      </w:r>
    </w:p>
    <w:p w14:paraId="1172A84B" w14:textId="77777777" w:rsidR="00AA1255" w:rsidRPr="00776264" w:rsidRDefault="00AA1255" w:rsidP="00AA1255">
      <w:pPr>
        <w:rPr>
          <w:rFonts w:eastAsia="Malgun Gothic"/>
        </w:rPr>
      </w:pPr>
      <w:r w:rsidRPr="00776264">
        <w:rPr>
          <w:rFonts w:eastAsia="Malgun Gothic"/>
        </w:rPr>
        <w:t xml:space="preserve">The logic for evaluating a request against a privilege can be described mathematically as follows. A </w:t>
      </w:r>
      <w:r w:rsidRPr="00776264">
        <w:rPr>
          <w:rFonts w:eastAsia="Malgun Gothic"/>
          <w:i/>
        </w:rPr>
        <w:t>privileges</w:t>
      </w:r>
      <w:r w:rsidRPr="00776264">
        <w:rPr>
          <w:rFonts w:eastAsia="Malgun Gothic"/>
        </w:rPr>
        <w:t xml:space="preserve"> or </w:t>
      </w:r>
      <w:r w:rsidRPr="00776264">
        <w:rPr>
          <w:rFonts w:eastAsia="Malgun Gothic"/>
          <w:i/>
        </w:rPr>
        <w:t>selfPrivileges</w:t>
      </w:r>
      <w:r w:rsidRPr="00776264">
        <w:rPr>
          <w:rFonts w:eastAsia="Malgun Gothic"/>
        </w:rPr>
        <w:t xml:space="preserve"> attribute included in an &lt;</w:t>
      </w:r>
      <w:r w:rsidRPr="00776264">
        <w:rPr>
          <w:rFonts w:eastAsia="Malgun Gothic"/>
          <w:i/>
        </w:rPr>
        <w:t>accessControlPolicy</w:t>
      </w:r>
      <w:r w:rsidRPr="00776264">
        <w:rPr>
          <w:rFonts w:eastAsia="Malgun Gothic"/>
        </w:rPr>
        <w:t xml:space="preserve">&gt; resource represents a set of access control rules, </w:t>
      </w:r>
      <w:r w:rsidRPr="00776264">
        <w:rPr>
          <w:rFonts w:eastAsia="Malgun Gothic"/>
          <w:i/>
        </w:rPr>
        <w:t>acrs</w:t>
      </w:r>
      <w:r w:rsidRPr="00776264">
        <w:rPr>
          <w:rFonts w:eastAsia="Malgun Gothic"/>
        </w:rPr>
        <w:t>, which is built as in figure 7.1.5-1.</w:t>
      </w:r>
    </w:p>
    <w:p w14:paraId="76AEF173" w14:textId="77777777" w:rsidR="00AA1255" w:rsidRPr="00776264" w:rsidRDefault="007B73DA" w:rsidP="0001064D">
      <w:pPr>
        <w:pStyle w:val="FL"/>
        <w:rPr>
          <w:rFonts w:eastAsia="Malgun Gothic"/>
        </w:rPr>
      </w:pPr>
      <w:r>
        <w:rPr>
          <w:rFonts w:eastAsia="Malgun Gothic"/>
        </w:rPr>
        <w:pict w14:anchorId="16870B5B">
          <v:shape id="_x0000_i1030" type="#_x0000_t75" style="width:504.25pt;height:372.25pt">
            <v:imagedata r:id="rId39" o:title="" croptop="2486f" cropbottom="2154f" cropleft="1890f" cropright="2719f"/>
          </v:shape>
        </w:pict>
      </w:r>
    </w:p>
    <w:p w14:paraId="3071CF6D" w14:textId="77777777" w:rsidR="00AA1255" w:rsidRPr="00776264" w:rsidRDefault="00AA1255" w:rsidP="0029338F">
      <w:pPr>
        <w:pStyle w:val="TF"/>
        <w:rPr>
          <w:rFonts w:eastAsia="Malgun Gothic"/>
        </w:rPr>
      </w:pPr>
      <w:r w:rsidRPr="00776264">
        <w:rPr>
          <w:rFonts w:eastAsia="Malgun Gothic"/>
        </w:rPr>
        <w:t>Figure 7.1.5-1: Logic to evaluate privileges in the reference access decision algorithm</w:t>
      </w:r>
    </w:p>
    <w:p w14:paraId="192F4BD0" w14:textId="77777777" w:rsidR="00AA1255" w:rsidRPr="00776264" w:rsidRDefault="00AA1255" w:rsidP="00AA1255">
      <w:pPr>
        <w:rPr>
          <w:rFonts w:eastAsia="Malgun Gothic"/>
        </w:rPr>
      </w:pPr>
      <w:r w:rsidRPr="00776264">
        <w:rPr>
          <w:rFonts w:eastAsia="Malgun Gothic"/>
        </w:rPr>
        <w:t>The parameters associated with a request, which are evaluated against the parameters contained in the access control rules are specified in clause 7.1.3.</w:t>
      </w:r>
    </w:p>
    <w:p w14:paraId="467C1B6A" w14:textId="77777777" w:rsidR="00AA1255" w:rsidRPr="00776264" w:rsidRDefault="00AA1255" w:rsidP="00AA1255">
      <w:pPr>
        <w:rPr>
          <w:rFonts w:eastAsia="Malgun Gothic"/>
        </w:rPr>
      </w:pPr>
      <w:r w:rsidRPr="00776264">
        <w:rPr>
          <w:rFonts w:eastAsia="Malgun Gothic"/>
        </w:rPr>
        <w:t xml:space="preserve">The access decision </w:t>
      </w:r>
      <w:r w:rsidRPr="00776264">
        <w:rPr>
          <w:rFonts w:eastAsia="Malgun Gothic"/>
          <w:i/>
        </w:rPr>
        <w:t>res_acrs</w:t>
      </w:r>
      <w:r w:rsidRPr="00776264">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22349BD5" w14:textId="77777777" w:rsidR="00AA1255" w:rsidRPr="00776264" w:rsidRDefault="00AA1255" w:rsidP="00585069">
      <w:pPr>
        <w:pStyle w:val="EQ"/>
        <w:rPr>
          <w:rFonts w:eastAsia="Malgun Gothic"/>
          <w:noProof w:val="0"/>
        </w:rPr>
      </w:pPr>
      <w:r w:rsidRPr="00776264">
        <w:rPr>
          <w:rFonts w:eastAsia="Malgun Gothic"/>
          <w:noProof w:val="0"/>
        </w:rPr>
        <w:tab/>
      </w:r>
      <w:r w:rsidRPr="00776264">
        <w:rPr>
          <w:rFonts w:eastAsia="Malgun Gothic"/>
          <w:i/>
          <w:noProof w:val="0"/>
        </w:rPr>
        <w:t>res_acrs = res_acr</w:t>
      </w:r>
      <w:r w:rsidRPr="00776264">
        <w:rPr>
          <w:rFonts w:eastAsia="Malgun Gothic"/>
          <w:noProof w:val="0"/>
        </w:rPr>
        <w:t>(1) OR</w:t>
      </w:r>
      <w:r w:rsidRPr="00776264">
        <w:rPr>
          <w:rFonts w:eastAsia="Malgun Gothic"/>
          <w:i/>
          <w:noProof w:val="0"/>
        </w:rPr>
        <w:t xml:space="preserve"> res_acr</w:t>
      </w:r>
      <w:r w:rsidRPr="00776264">
        <w:rPr>
          <w:rFonts w:eastAsia="Malgun Gothic"/>
          <w:noProof w:val="0"/>
        </w:rPr>
        <w:t>(2) ... OR</w:t>
      </w:r>
      <w:r w:rsidRPr="00776264">
        <w:rPr>
          <w:rFonts w:eastAsia="Malgun Gothic"/>
          <w:i/>
          <w:noProof w:val="0"/>
        </w:rPr>
        <w:t xml:space="preserve"> res_acr</w:t>
      </w:r>
      <w:r w:rsidRPr="00776264">
        <w:rPr>
          <w:rFonts w:eastAsia="Malgun Gothic"/>
          <w:noProof w:val="0"/>
        </w:rPr>
        <w:t>(k) … OR</w:t>
      </w:r>
      <w:r w:rsidRPr="00776264">
        <w:rPr>
          <w:rFonts w:eastAsia="Malgun Gothic"/>
          <w:i/>
          <w:noProof w:val="0"/>
        </w:rPr>
        <w:t xml:space="preserve"> res_acr</w:t>
      </w:r>
      <w:r w:rsidRPr="00776264">
        <w:rPr>
          <w:rFonts w:eastAsia="Malgun Gothic"/>
          <w:noProof w:val="0"/>
        </w:rPr>
        <w:t>(K),</w:t>
      </w:r>
    </w:p>
    <w:p w14:paraId="574B0A8D" w14:textId="77777777" w:rsidR="00AA1255" w:rsidRPr="00776264" w:rsidRDefault="00AA1255" w:rsidP="00AA1255">
      <w:pPr>
        <w:rPr>
          <w:rFonts w:eastAsia="Malgun Gothic"/>
        </w:rPr>
      </w:pPr>
      <w:r w:rsidRPr="00776264">
        <w:rPr>
          <w:rFonts w:eastAsia="Malgun Gothic"/>
        </w:rPr>
        <w:lastRenderedPageBreak/>
        <w:t xml:space="preserve">where </w:t>
      </w:r>
      <w:r w:rsidRPr="00776264">
        <w:rPr>
          <w:rFonts w:eastAsia="Malgun Gothic"/>
          <w:i/>
        </w:rPr>
        <w:t>res_acr</w:t>
      </w:r>
      <w:r w:rsidRPr="00776264">
        <w:rPr>
          <w:rFonts w:eastAsia="Malgun Gothic"/>
        </w:rPr>
        <w:t>(</w:t>
      </w:r>
      <w:r w:rsidRPr="00776264">
        <w:rPr>
          <w:rFonts w:eastAsia="Malgun Gothic"/>
          <w:i/>
        </w:rPr>
        <w:t>k</w:t>
      </w:r>
      <w:r w:rsidRPr="00776264">
        <w:rPr>
          <w:rFonts w:eastAsia="Malgun Gothic"/>
        </w:rPr>
        <w:t xml:space="preserve">) represents the logical evaluation result (i.e. TRUE/FALSE or 1/0) of the request parameters against the </w:t>
      </w:r>
      <w:r w:rsidRPr="00776264">
        <w:rPr>
          <w:rFonts w:eastAsia="Malgun Gothic"/>
          <w:i/>
        </w:rPr>
        <w:t>k</w:t>
      </w:r>
      <w:r w:rsidRPr="00726827">
        <w:rPr>
          <w:rFonts w:eastAsia="Malgun Gothic"/>
          <w:position w:val="6"/>
          <w:sz w:val="16"/>
        </w:rPr>
        <w:t>th</w:t>
      </w:r>
      <w:r w:rsidRPr="00776264">
        <w:rPr>
          <w:rFonts w:eastAsia="Malgun Gothic"/>
        </w:rPr>
        <w:t xml:space="preserve"> access control rule in the set </w:t>
      </w:r>
      <w:r w:rsidRPr="00776264">
        <w:rPr>
          <w:rFonts w:eastAsia="Malgun Gothic"/>
          <w:i/>
        </w:rPr>
        <w:t>acrs</w:t>
      </w:r>
      <w:r w:rsidRPr="00776264">
        <w:rPr>
          <w:rFonts w:eastAsia="Malgun Gothic"/>
        </w:rPr>
        <w:t>, which can be expressed as follows:</w:t>
      </w:r>
    </w:p>
    <w:p w14:paraId="74E0AAB2" w14:textId="77777777" w:rsidR="00AA1255" w:rsidRPr="00776264" w:rsidRDefault="00AA1255" w:rsidP="00B21E39">
      <w:pPr>
        <w:pStyle w:val="EQ"/>
        <w:rPr>
          <w:rFonts w:eastAsia="Malgun Gothic"/>
          <w:noProof w:val="0"/>
        </w:rPr>
      </w:pPr>
      <w:r w:rsidRPr="00776264">
        <w:rPr>
          <w:rFonts w:eastAsia="Malgun Gothic"/>
          <w:noProof w:val="0"/>
        </w:rPr>
        <w:tab/>
      </w:r>
      <w:r w:rsidRPr="00776264">
        <w:rPr>
          <w:rFonts w:eastAsia="Malgun Gothic"/>
          <w:i/>
          <w:noProof w:val="0"/>
        </w:rPr>
        <w:t xml:space="preserve">res_acr(k) = res_authn(k) </w:t>
      </w:r>
      <w:r w:rsidRPr="00776264">
        <w:rPr>
          <w:rFonts w:eastAsia="Malgun Gothic"/>
          <w:noProof w:val="0"/>
        </w:rPr>
        <w:t>AND</w:t>
      </w:r>
      <w:r w:rsidRPr="00776264">
        <w:rPr>
          <w:rFonts w:eastAsia="Malgun Gothic"/>
          <w:i/>
          <w:noProof w:val="0"/>
        </w:rPr>
        <w:t xml:space="preserve"> res_origs(k) </w:t>
      </w:r>
      <w:r w:rsidRPr="00776264">
        <w:rPr>
          <w:rFonts w:eastAsia="Malgun Gothic"/>
          <w:noProof w:val="0"/>
        </w:rPr>
        <w:t>AND</w:t>
      </w:r>
      <w:r w:rsidRPr="00776264">
        <w:rPr>
          <w:rFonts w:eastAsia="Malgun Gothic"/>
          <w:i/>
          <w:noProof w:val="0"/>
        </w:rPr>
        <w:t xml:space="preserve"> res_ops(k) </w:t>
      </w:r>
      <w:r w:rsidRPr="00776264">
        <w:rPr>
          <w:rFonts w:eastAsia="Malgun Gothic"/>
          <w:noProof w:val="0"/>
        </w:rPr>
        <w:t>AND</w:t>
      </w:r>
      <w:r w:rsidRPr="00776264">
        <w:rPr>
          <w:rFonts w:eastAsia="Malgun Gothic"/>
          <w:i/>
          <w:noProof w:val="0"/>
        </w:rPr>
        <w:t xml:space="preserve"> res_ctxts(k) </w:t>
      </w:r>
      <w:r w:rsidRPr="00776264">
        <w:rPr>
          <w:noProof w:val="0"/>
        </w:rPr>
        <w:t>AND</w:t>
      </w:r>
      <w:r w:rsidRPr="00776264">
        <w:rPr>
          <w:i/>
          <w:noProof w:val="0"/>
        </w:rPr>
        <w:t xml:space="preserve"> res_objd(k)</w:t>
      </w:r>
      <w:r w:rsidRPr="00776264">
        <w:rPr>
          <w:rFonts w:eastAsia="Malgun Gothic"/>
          <w:i/>
          <w:noProof w:val="0"/>
        </w:rPr>
        <w:t xml:space="preserve">, k = </w:t>
      </w:r>
      <w:r w:rsidRPr="00776264">
        <w:rPr>
          <w:rFonts w:eastAsia="Malgun Gothic"/>
          <w:noProof w:val="0"/>
        </w:rPr>
        <w:t>1…K.</w:t>
      </w:r>
    </w:p>
    <w:p w14:paraId="6A0168F2" w14:textId="77777777" w:rsidR="00AA1255" w:rsidRPr="00776264" w:rsidRDefault="00AA1255" w:rsidP="00AA1255">
      <w:pPr>
        <w:keepNext/>
        <w:keepLines/>
        <w:rPr>
          <w:rFonts w:eastAsia="Malgun Gothic"/>
        </w:rPr>
      </w:pPr>
      <w:r w:rsidRPr="00776264">
        <w:rPr>
          <w:rFonts w:eastAsia="Malgun Gothic"/>
        </w:rPr>
        <w:t xml:space="preserve">The first partial logical result variable </w:t>
      </w:r>
      <w:r w:rsidRPr="00776264">
        <w:rPr>
          <w:rFonts w:eastAsia="Malgun Gothic"/>
          <w:i/>
        </w:rPr>
        <w:t>res_authn(k)</w:t>
      </w:r>
      <w:r w:rsidRPr="00776264">
        <w:rPr>
          <w:rFonts w:eastAsia="Malgun Gothic"/>
        </w:rPr>
        <w:t xml:space="preserve"> on the right side of above equation shall be evaluated according to </w:t>
      </w:r>
      <w:r w:rsidR="00A30ADB">
        <w:rPr>
          <w:rFonts w:eastAsia="Malgun Gothic"/>
        </w:rPr>
        <w:t>t</w:t>
      </w:r>
      <w:r w:rsidRPr="00776264">
        <w:rPr>
          <w:rFonts w:eastAsia="Malgun Gothic"/>
        </w:rPr>
        <w:t>able 7.1.5-1:</w:t>
      </w:r>
    </w:p>
    <w:p w14:paraId="5323F689" w14:textId="77777777" w:rsidR="00AA1255" w:rsidRPr="00776264" w:rsidRDefault="00AA1255" w:rsidP="00E95455">
      <w:pPr>
        <w:pStyle w:val="TH"/>
        <w:rPr>
          <w:rFonts w:eastAsia="Malgun Gothic"/>
          <w:i/>
        </w:rPr>
      </w:pPr>
      <w:r w:rsidRPr="00776264">
        <w:rPr>
          <w:rFonts w:eastAsia="Malgun Gothic"/>
        </w:rPr>
        <w:t xml:space="preserve">Table 7.1.5-1: Evaluating </w:t>
      </w:r>
      <w:r w:rsidRPr="00776264">
        <w:rPr>
          <w:rFonts w:eastAsia="Malgun Gothic"/>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776264" w14:paraId="6F6FFAE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5B5D1D1" w14:textId="77777777" w:rsidR="00AA1255" w:rsidRPr="00776264" w:rsidRDefault="00AA1255" w:rsidP="00AA1255">
            <w:pPr>
              <w:keepNext/>
              <w:keepLines/>
              <w:spacing w:after="0"/>
              <w:jc w:val="center"/>
              <w:rPr>
                <w:rFonts w:ascii="Arial" w:eastAsia="Arial Unicode MS" w:hAnsi="Arial"/>
                <w:b/>
                <w:sz w:val="18"/>
              </w:rPr>
            </w:pPr>
            <w:r w:rsidRPr="00776264">
              <w:rPr>
                <w:rFonts w:ascii="Arial" w:eastAsia="Malgun Gothic" w:hAnsi="Arial"/>
                <w:b/>
                <w:i/>
                <w:sz w:val="18"/>
              </w:rPr>
              <w:t>acr(k)_</w:t>
            </w:r>
            <w:r w:rsidRPr="00776264">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B3F15EB" w14:textId="77777777" w:rsidR="00AA1255" w:rsidRPr="00776264" w:rsidRDefault="00AA1255" w:rsidP="00AA1255">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E38ADCA" w14:textId="77777777" w:rsidR="00AA1255" w:rsidRPr="00776264" w:rsidRDefault="00AA1255" w:rsidP="00AA1255">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AA1255" w:rsidRPr="00776264" w14:paraId="6E68014C"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F9EFB9"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E6AD7"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705A3C1"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r w:rsidR="00AA1255" w:rsidRPr="00776264" w14:paraId="12F0C94E"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6A6D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A4A1C"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839F820"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r>
      <w:tr w:rsidR="00AA1255" w:rsidRPr="00776264" w14:paraId="1CBECA27"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77B78"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88509"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0F1466F7"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r w:rsidR="00AA1255" w:rsidRPr="00776264" w14:paraId="48032852"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E0B6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7D145"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542B04"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3C2EB2E6" w14:textId="77777777" w:rsidR="00AA1255" w:rsidRPr="00776264" w:rsidRDefault="00AA1255" w:rsidP="00AA1255">
      <w:pPr>
        <w:keepNext/>
        <w:keepLines/>
        <w:rPr>
          <w:rFonts w:eastAsia="Malgun Gothic"/>
        </w:rPr>
      </w:pPr>
    </w:p>
    <w:p w14:paraId="6691E49D" w14:textId="77777777" w:rsidR="00AA1255" w:rsidRPr="00776264" w:rsidRDefault="00AA1255" w:rsidP="00AA1255">
      <w:pPr>
        <w:keepNext/>
        <w:keepLines/>
        <w:rPr>
          <w:rFonts w:eastAsia="Malgun Gothic"/>
        </w:rPr>
      </w:pPr>
      <w:r w:rsidRPr="00776264">
        <w:rPr>
          <w:rFonts w:eastAsia="Malgun Gothic"/>
        </w:rPr>
        <w:t>The remaining 4 partial logical result variables on the right side of above equation can be defined by using the following set function:</w:t>
      </w:r>
    </w:p>
    <w:p w14:paraId="05FC4AAF" w14:textId="77777777" w:rsidR="00AA1255" w:rsidRPr="00776264" w:rsidRDefault="00AA1255" w:rsidP="0001064D">
      <w:pPr>
        <w:pStyle w:val="EQ"/>
        <w:rPr>
          <w:rFonts w:eastAsia="Malgun Gothic"/>
          <w:noProof w:val="0"/>
        </w:rPr>
      </w:pPr>
      <w:r w:rsidRPr="00776264">
        <w:rPr>
          <w:rFonts w:eastAsia="Malgun Gothic"/>
          <w:noProof w:val="0"/>
        </w:rPr>
        <w:tab/>
      </w:r>
      <w:r w:rsidR="001061EB">
        <w:rPr>
          <w:rFonts w:eastAsia="Malgun Gothic"/>
          <w:noProof w:val="0"/>
          <w:position w:val="-30"/>
        </w:rPr>
        <w:pict w14:anchorId="55CB6784">
          <v:shape id="_x0000_i1031" type="#_x0000_t75" style="width:208.5pt;height:28.15pt">
            <v:imagedata r:id="rId40" o:title=""/>
          </v:shape>
        </w:pict>
      </w:r>
    </w:p>
    <w:p w14:paraId="3AC9C16A" w14:textId="77777777" w:rsidR="00AA1255" w:rsidRPr="00776264" w:rsidRDefault="00AA1255" w:rsidP="00AA1255">
      <w:pPr>
        <w:rPr>
          <w:rFonts w:eastAsia="Malgun Gothic"/>
        </w:rPr>
      </w:pPr>
      <w:r w:rsidRPr="00776264">
        <w:rPr>
          <w:rFonts w:eastAsia="Malgun Gothic"/>
        </w:rPr>
        <w:t>With this definition:</w:t>
      </w:r>
    </w:p>
    <w:p w14:paraId="690DCEEE" w14:textId="77777777" w:rsidR="00AA1255" w:rsidRPr="00776264" w:rsidRDefault="00AA1255" w:rsidP="00E95455">
      <w:pPr>
        <w:pStyle w:val="B10"/>
        <w:rPr>
          <w:rFonts w:eastAsia="Malgun Gothic"/>
        </w:rPr>
      </w:pPr>
      <w:r w:rsidRPr="00776264">
        <w:rPr>
          <w:rFonts w:eastAsia="Malgun Gothic"/>
        </w:rPr>
        <w:tab/>
      </w:r>
      <w:r w:rsidRPr="00776264">
        <w:rPr>
          <w:rFonts w:eastAsia="Malgun Gothic"/>
          <w:i/>
        </w:rPr>
        <w:t>res_origs</w:t>
      </w:r>
      <w:r w:rsidRPr="00776264">
        <w:rPr>
          <w:rFonts w:eastAsia="Malgun Gothic"/>
        </w:rPr>
        <w:t>(</w:t>
      </w:r>
      <w:r w:rsidRPr="00776264">
        <w:rPr>
          <w:rFonts w:eastAsia="Malgun Gothic"/>
          <w:i/>
        </w:rPr>
        <w:t>k</w:t>
      </w:r>
      <w:r w:rsidRPr="00776264">
        <w:rPr>
          <w:rFonts w:eastAsia="Malgun Gothic"/>
        </w:rPr>
        <w:t>) = ismember(</w:t>
      </w:r>
      <w:r w:rsidRPr="00776264">
        <w:rPr>
          <w:rFonts w:eastAsia="Malgun Gothic"/>
          <w:b/>
          <w:i/>
        </w:rPr>
        <w:t>Originator</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)_accessControlOriginators)</w:t>
      </w:r>
    </w:p>
    <w:p w14:paraId="51C86EFB" w14:textId="77777777" w:rsidR="00AA1255" w:rsidRPr="00776264" w:rsidRDefault="00AA1255" w:rsidP="00E95455">
      <w:pPr>
        <w:pStyle w:val="B10"/>
        <w:rPr>
          <w:rFonts w:eastAsia="Malgun Gothic"/>
        </w:rPr>
      </w:pPr>
      <w:r w:rsidRPr="00776264">
        <w:rPr>
          <w:rFonts w:eastAsia="Malgun Gothic"/>
        </w:rPr>
        <w:tab/>
      </w:r>
      <w:r w:rsidRPr="00776264">
        <w:rPr>
          <w:rFonts w:eastAsia="Malgun Gothic"/>
          <w:i/>
        </w:rPr>
        <w:t>res_ops</w:t>
      </w:r>
      <w:r w:rsidRPr="00776264">
        <w:rPr>
          <w:rFonts w:eastAsia="Malgun Gothic"/>
        </w:rPr>
        <w:t>(</w:t>
      </w:r>
      <w:r w:rsidRPr="00776264">
        <w:rPr>
          <w:rFonts w:eastAsia="Malgun Gothic"/>
          <w:i/>
        </w:rPr>
        <w:t>k</w:t>
      </w:r>
      <w:r w:rsidRPr="00776264">
        <w:rPr>
          <w:rFonts w:eastAsia="Malgun Gothic"/>
        </w:rPr>
        <w:t>) = ismember(</w:t>
      </w:r>
      <w:r w:rsidRPr="00776264">
        <w:rPr>
          <w:rFonts w:eastAsia="Malgun Gothic"/>
          <w:b/>
          <w:i/>
        </w:rPr>
        <w:t>Operation</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 accessControlOperations)</w:t>
      </w:r>
    </w:p>
    <w:p w14:paraId="115669F4" w14:textId="77777777" w:rsidR="00AA1255" w:rsidRPr="00776264" w:rsidRDefault="00AA1255" w:rsidP="00AA1255">
      <w:pPr>
        <w:rPr>
          <w:rFonts w:eastAsia="Malgun Gothic"/>
        </w:rPr>
      </w:pPr>
      <w:r w:rsidRPr="00776264">
        <w:rPr>
          <w:rFonts w:eastAsia="Malgun Gothic"/>
        </w:rPr>
        <w:t xml:space="preserve">In the above equation, the </w:t>
      </w:r>
      <w:r w:rsidRPr="00776264">
        <w:rPr>
          <w:rFonts w:eastAsia="Malgun Gothic"/>
          <w:b/>
          <w:i/>
        </w:rPr>
        <w:t>Originator</w:t>
      </w:r>
      <w:r w:rsidRPr="00776264">
        <w:rPr>
          <w:rFonts w:eastAsia="Malgun Gothic"/>
        </w:rPr>
        <w:t xml:space="preserve"> variable refers to the authenticated identity of the originator of the request primitive which matches the </w:t>
      </w:r>
      <w:r w:rsidRPr="00776264">
        <w:rPr>
          <w:rFonts w:eastAsia="Malgun Gothic"/>
          <w:b/>
          <w:i/>
        </w:rPr>
        <w:t>From</w:t>
      </w:r>
      <w:r w:rsidRPr="00776264">
        <w:rPr>
          <w:rFonts w:eastAsia="Malgun Gothic"/>
        </w:rPr>
        <w:t xml:space="preserve"> parameter. </w:t>
      </w:r>
    </w:p>
    <w:p w14:paraId="3B2B7628" w14:textId="77777777" w:rsidR="00AA1255" w:rsidRPr="00776264" w:rsidRDefault="00AA1255" w:rsidP="00AA1255">
      <w:pPr>
        <w:rPr>
          <w:rFonts w:eastAsia="Malgun Gothic"/>
        </w:rPr>
      </w:pPr>
      <w:r w:rsidRPr="00776264">
        <w:rPr>
          <w:rFonts w:eastAsia="Malgun Gothic"/>
        </w:rPr>
        <w:t xml:space="preserve">The third partial logical result </w:t>
      </w:r>
      <w:r w:rsidRPr="00776264">
        <w:rPr>
          <w:rFonts w:eastAsia="Malgun Gothic"/>
          <w:i/>
        </w:rPr>
        <w:t>res_ctxts</w:t>
      </w:r>
      <w:r w:rsidRPr="00776264">
        <w:rPr>
          <w:rFonts w:eastAsia="Malgun Gothic"/>
        </w:rPr>
        <w:t>(</w:t>
      </w:r>
      <w:r w:rsidRPr="00776264">
        <w:rPr>
          <w:rFonts w:eastAsia="Malgun Gothic"/>
          <w:i/>
        </w:rPr>
        <w:t>k</w:t>
      </w:r>
      <w:r w:rsidRPr="00776264">
        <w:rPr>
          <w:rFonts w:eastAsia="Malgun Gothic"/>
        </w:rPr>
        <w:t>) is derived as follows:</w:t>
      </w:r>
    </w:p>
    <w:p w14:paraId="0D609F12"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res_ctxts</w:t>
      </w:r>
      <w:r w:rsidRPr="00776264">
        <w:rPr>
          <w:rFonts w:eastAsia="Malgun Gothic"/>
        </w:rPr>
        <w:t>(</w:t>
      </w:r>
      <w:r w:rsidRPr="00776264">
        <w:rPr>
          <w:rFonts w:eastAsia="Malgun Gothic"/>
          <w:i/>
        </w:rPr>
        <w:t>k</w:t>
      </w:r>
      <w:r w:rsidRPr="00776264">
        <w:rPr>
          <w:rFonts w:eastAsia="Malgun Gothic"/>
        </w:rPr>
        <w:t xml:space="preserve">) =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1) ... OR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OR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M_</w:t>
      </w:r>
      <w:r w:rsidRPr="00776264">
        <w:rPr>
          <w:rFonts w:eastAsia="Malgun Gothic"/>
          <w:i/>
        </w:rPr>
        <w:t>k</w:t>
      </w:r>
      <w:r w:rsidRPr="00776264">
        <w:rPr>
          <w:rFonts w:eastAsia="Malgun Gothic"/>
        </w:rPr>
        <w:t>),</w:t>
      </w:r>
    </w:p>
    <w:p w14:paraId="4EC33467" w14:textId="77777777" w:rsidR="00AA1255" w:rsidRPr="00776264" w:rsidRDefault="00AA1255" w:rsidP="00AA1255">
      <w:pPr>
        <w:rPr>
          <w:rFonts w:eastAsia="Malgun Gothic"/>
        </w:rPr>
      </w:pPr>
      <w:r w:rsidRPr="00776264">
        <w:rPr>
          <w:rFonts w:eastAsia="Malgun Gothic"/>
        </w:rPr>
        <w:t>where:</w:t>
      </w:r>
    </w:p>
    <w:p w14:paraId="31BE3C78"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w:t>
      </w:r>
      <w:r w:rsidRPr="00776264">
        <w:rPr>
          <w:rFonts w:eastAsia="Malgun Gothic"/>
          <w:i/>
        </w:rPr>
        <w:t>res_time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AND </w:t>
      </w:r>
      <w:r w:rsidRPr="00776264">
        <w:rPr>
          <w:rFonts w:eastAsia="Malgun Gothic"/>
          <w:i/>
        </w:rPr>
        <w:t>res_ip</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AND </w:t>
      </w:r>
      <w:r w:rsidRPr="00776264">
        <w:rPr>
          <w:rFonts w:eastAsia="Malgun Gothic"/>
          <w:i/>
        </w:rPr>
        <w:t>res_loc</w:t>
      </w:r>
      <w:r w:rsidRPr="00776264">
        <w:rPr>
          <w:rFonts w:eastAsia="Malgun Gothic"/>
        </w:rPr>
        <w:t xml:space="preserve"> (</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k = 1…K, </w:t>
      </w:r>
      <w:r w:rsidRPr="00776264">
        <w:rPr>
          <w:rFonts w:eastAsia="Malgun Gothic"/>
          <w:i/>
        </w:rPr>
        <w:t>m</w:t>
      </w:r>
      <w:r w:rsidRPr="00776264">
        <w:rPr>
          <w:rFonts w:eastAsia="Malgun Gothic"/>
        </w:rPr>
        <w:t xml:space="preserve"> = 1…M_</w:t>
      </w:r>
      <w:r w:rsidRPr="00776264">
        <w:rPr>
          <w:rFonts w:eastAsia="Malgun Gothic"/>
          <w:i/>
        </w:rPr>
        <w:t>k</w:t>
      </w:r>
    </w:p>
    <w:p w14:paraId="6A229465" w14:textId="77777777" w:rsidR="00AA1255" w:rsidRPr="00776264" w:rsidRDefault="00AA1255" w:rsidP="00AA1255">
      <w:pPr>
        <w:rPr>
          <w:rFonts w:eastAsia="Malgun Gothic"/>
        </w:rPr>
      </w:pPr>
      <w:r w:rsidRPr="00776264">
        <w:rPr>
          <w:rFonts w:eastAsia="Malgun Gothic"/>
        </w:rPr>
        <w:t>and</w:t>
      </w:r>
    </w:p>
    <w:p w14:paraId="4BA3C780"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res_time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rq_time</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)_accessControlTimeWindow(</w:t>
      </w:r>
      <w:r w:rsidRPr="00776264">
        <w:rPr>
          <w:rFonts w:eastAsia="Malgun Gothic"/>
          <w:i/>
        </w:rPr>
        <w:t>m</w:t>
      </w:r>
      <w:r w:rsidRPr="00776264">
        <w:rPr>
          <w:rFonts w:eastAsia="Malgun Gothic"/>
        </w:rPr>
        <w:t>))</w:t>
      </w:r>
    </w:p>
    <w:p w14:paraId="6529470D" w14:textId="77777777" w:rsidR="00AA1255" w:rsidRPr="00776264" w:rsidRDefault="00AA1255" w:rsidP="00AA1255">
      <w:pPr>
        <w:keepLines/>
        <w:tabs>
          <w:tab w:val="center" w:pos="4536"/>
          <w:tab w:val="right" w:pos="9072"/>
        </w:tabs>
        <w:rPr>
          <w:rFonts w:eastAsia="Malgun Gothic"/>
        </w:rPr>
      </w:pPr>
      <w:r w:rsidRPr="00776264">
        <w:rPr>
          <w:rFonts w:eastAsia="Malgun Gothic"/>
          <w:i/>
        </w:rPr>
        <w:tab/>
        <w:t>res_ip</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rq_ip</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)_accessControlIpAddress(</w:t>
      </w:r>
      <w:r w:rsidRPr="00776264">
        <w:rPr>
          <w:rFonts w:eastAsia="Malgun Gothic"/>
          <w:i/>
        </w:rPr>
        <w:t>m</w:t>
      </w:r>
      <w:r w:rsidRPr="00776264">
        <w:rPr>
          <w:rFonts w:eastAsia="Malgun Gothic"/>
        </w:rPr>
        <w:t>))</w:t>
      </w:r>
    </w:p>
    <w:p w14:paraId="7B97977C"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res_loc</w:t>
      </w:r>
      <w:r w:rsidRPr="00776264">
        <w:rPr>
          <w:rFonts w:eastAsia="Malgun Gothic"/>
        </w:rPr>
        <w:t xml:space="preserve"> (</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rq_loc</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)_accessControlLocationRegion(</w:t>
      </w:r>
      <w:r w:rsidRPr="00776264">
        <w:rPr>
          <w:rFonts w:eastAsia="Malgun Gothic"/>
          <w:i/>
        </w:rPr>
        <w:t>m</w:t>
      </w:r>
      <w:r w:rsidRPr="00776264">
        <w:rPr>
          <w:rFonts w:eastAsia="Malgun Gothic"/>
        </w:rPr>
        <w:t xml:space="preserve">)) </w:t>
      </w:r>
    </w:p>
    <w:p w14:paraId="019B611E" w14:textId="77777777" w:rsidR="00AA1255" w:rsidRPr="00776264" w:rsidRDefault="00AA1255" w:rsidP="00AA1255">
      <w:pPr>
        <w:rPr>
          <w:rFonts w:eastAsia="Malgun Gothic"/>
        </w:rPr>
      </w:pPr>
      <w:r w:rsidRPr="00776264">
        <w:rPr>
          <w:rFonts w:eastAsia="Malgun Gothic"/>
        </w:rPr>
        <w:t xml:space="preserve">The fourth partial logical result </w:t>
      </w:r>
      <w:r w:rsidRPr="00776264">
        <w:rPr>
          <w:rFonts w:eastAsia="Malgun Gothic"/>
          <w:i/>
        </w:rPr>
        <w:t>res_objd</w:t>
      </w:r>
      <w:r w:rsidRPr="00776264">
        <w:rPr>
          <w:rFonts w:eastAsia="Malgun Gothic"/>
        </w:rPr>
        <w:t>(</w:t>
      </w:r>
      <w:r w:rsidRPr="00776264">
        <w:rPr>
          <w:rFonts w:eastAsia="Malgun Gothic"/>
          <w:i/>
        </w:rPr>
        <w:t>k</w:t>
      </w:r>
      <w:r w:rsidRPr="00776264">
        <w:rPr>
          <w:rFonts w:eastAsia="Malgun Gothic"/>
        </w:rPr>
        <w:t>) applies to Create request primitives only and is derived as</w:t>
      </w:r>
    </w:p>
    <w:p w14:paraId="40E9731F" w14:textId="77777777" w:rsidR="00AA1255" w:rsidRPr="00776264" w:rsidRDefault="00AA1255" w:rsidP="00AA1255">
      <w:pPr>
        <w:keepLines/>
        <w:tabs>
          <w:tab w:val="center" w:pos="4536"/>
          <w:tab w:val="right" w:pos="9072"/>
        </w:tabs>
        <w:rPr>
          <w:rFonts w:eastAsia="Malgun Gothic"/>
        </w:rPr>
      </w:pPr>
      <w:r w:rsidRPr="00776264">
        <w:rPr>
          <w:rFonts w:eastAsia="Malgun Gothic"/>
          <w:i/>
        </w:rPr>
        <w:tab/>
        <w:t>res_ objd</w:t>
      </w:r>
      <w:r w:rsidRPr="00776264">
        <w:rPr>
          <w:rFonts w:eastAsia="Malgun Gothic"/>
        </w:rPr>
        <w:t>(</w:t>
      </w:r>
      <w:r w:rsidRPr="00776264">
        <w:rPr>
          <w:rFonts w:eastAsia="Malgun Gothic"/>
          <w:i/>
        </w:rPr>
        <w:t>k</w:t>
      </w:r>
      <w:r w:rsidRPr="00776264">
        <w:rPr>
          <w:rFonts w:eastAsia="Malgun Gothic"/>
        </w:rPr>
        <w:t xml:space="preserve">) =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1) ... OR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OR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M_</w:t>
      </w:r>
      <w:r w:rsidRPr="00776264">
        <w:rPr>
          <w:rFonts w:eastAsia="Malgun Gothic"/>
          <w:i/>
        </w:rPr>
        <w:t>k</w:t>
      </w:r>
      <w:r w:rsidRPr="00776264">
        <w:rPr>
          <w:rFonts w:eastAsia="Malgun Gothic"/>
        </w:rPr>
        <w:t>),</w:t>
      </w:r>
    </w:p>
    <w:p w14:paraId="56F24115" w14:textId="77777777" w:rsidR="00AA1255" w:rsidRPr="00776264" w:rsidRDefault="00AA1255" w:rsidP="00AA1255">
      <w:pPr>
        <w:rPr>
          <w:rFonts w:eastAsia="Malgun Gothic"/>
        </w:rPr>
      </w:pPr>
      <w:r w:rsidRPr="00776264">
        <w:rPr>
          <w:rFonts w:eastAsia="Malgun Gothic"/>
        </w:rPr>
        <w:t>where:</w:t>
      </w:r>
    </w:p>
    <w:p w14:paraId="26B7993F" w14:textId="77777777" w:rsidR="00AA1255" w:rsidRPr="00776264" w:rsidRDefault="00AA1255" w:rsidP="00AA1255">
      <w:pPr>
        <w:rPr>
          <w:rFonts w:eastAsia="Malgun Gothic"/>
        </w:rPr>
      </w:pPr>
      <w:r w:rsidRPr="00776264">
        <w:rPr>
          <w:rFonts w:eastAsia="Malgun Gothic"/>
          <w:i/>
        </w:rPr>
        <w:t>res_ objdetails</w:t>
      </w:r>
      <w:r w:rsidRPr="00776264">
        <w:rPr>
          <w:rFonts w:eastAsia="Malgun Gothic"/>
        </w:rPr>
        <w:t>(</w:t>
      </w:r>
      <w:r w:rsidRPr="00776264">
        <w:rPr>
          <w:rFonts w:eastAsia="Malgun Gothic"/>
          <w:i/>
        </w:rPr>
        <w:t>k, m</w:t>
      </w:r>
      <w:r w:rsidRPr="00776264">
        <w:rPr>
          <w:rFonts w:eastAsia="Malgun Gothic"/>
        </w:rPr>
        <w:t xml:space="preserve">) =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AND</w:t>
      </w:r>
      <w:r w:rsidR="00463B0A">
        <w:rPr>
          <w:rFonts w:eastAsia="Malgun Gothic"/>
        </w:rPr>
        <w:t xml:space="preserve"> </w:t>
      </w:r>
      <w:r w:rsidRPr="00776264">
        <w:rPr>
          <w:rFonts w:eastAsia="Malgun Gothic"/>
          <w:i/>
        </w:rPr>
        <w:t>res_specializationID</w:t>
      </w:r>
      <w:r w:rsidRPr="00776264">
        <w:rPr>
          <w:rFonts w:eastAsia="Malgun Gothic"/>
        </w:rPr>
        <w:t>(</w:t>
      </w:r>
      <w:r w:rsidRPr="00776264">
        <w:rPr>
          <w:rFonts w:eastAsia="Malgun Gothic"/>
          <w:i/>
        </w:rPr>
        <w:t>k, m</w:t>
      </w:r>
      <w:r w:rsidRPr="00776264">
        <w:rPr>
          <w:rFonts w:eastAsia="Malgun Gothic"/>
        </w:rPr>
        <w:t xml:space="preserve">) AND </w:t>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 xml:space="preserve">), </w:t>
      </w:r>
    </w:p>
    <w:p w14:paraId="6C7EDED3" w14:textId="77777777" w:rsidR="00AA1255" w:rsidRPr="00776264" w:rsidRDefault="00AA1255" w:rsidP="00AA1255">
      <w:pPr>
        <w:rPr>
          <w:rFonts w:eastAsia="Malgun Gothic"/>
          <w:b/>
        </w:rPr>
      </w:pPr>
      <w:r w:rsidRPr="00776264">
        <w:rPr>
          <w:rFonts w:eastAsia="Malgun Gothic"/>
        </w:rPr>
        <w:t xml:space="preserve">for </w:t>
      </w:r>
      <w:r w:rsidRPr="00776264">
        <w:rPr>
          <w:rFonts w:eastAsia="Malgun Gothic"/>
          <w:i/>
        </w:rPr>
        <w:t>m</w:t>
      </w:r>
      <w:r w:rsidRPr="00776264">
        <w:rPr>
          <w:rFonts w:eastAsia="Malgun Gothic"/>
        </w:rPr>
        <w:t xml:space="preserve"> = 1…M_</w:t>
      </w:r>
      <w:r w:rsidRPr="00776264">
        <w:rPr>
          <w:rFonts w:eastAsia="Malgun Gothic"/>
          <w:i/>
        </w:rPr>
        <w:t>k</w:t>
      </w:r>
      <w:r w:rsidRPr="00776264">
        <w:rPr>
          <w:rFonts w:eastAsia="Malgun Gothic"/>
          <w:b/>
        </w:rPr>
        <w:t xml:space="preserve">. </w:t>
      </w:r>
      <w:r w:rsidRPr="00776264">
        <w:rPr>
          <w:rFonts w:eastAsia="Malgun Gothic"/>
        </w:rPr>
        <w:t>The three logical arguments are defined below.</w:t>
      </w:r>
    </w:p>
    <w:p w14:paraId="5A3735CB" w14:textId="77777777" w:rsidR="00AA1255" w:rsidRPr="00776264" w:rsidRDefault="00AA1255" w:rsidP="00AA1255">
      <w:pPr>
        <w:rPr>
          <w:rFonts w:eastAsia="Malgun Gothic"/>
        </w:rPr>
      </w:pPr>
      <w:r w:rsidRPr="00776264">
        <w:rPr>
          <w:rFonts w:eastAsia="Malgun Gothic"/>
        </w:rPr>
        <w:t xml:space="preserve">For each given element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 xml:space="preserve">) in an access control rule determine if the optional </w:t>
      </w:r>
      <w:r w:rsidRPr="00776264">
        <w:rPr>
          <w:rFonts w:eastAsia="Malgun Gothic"/>
          <w:i/>
        </w:rPr>
        <w:t>resourceType</w:t>
      </w:r>
      <w:r w:rsidRPr="00776264">
        <w:rPr>
          <w:rFonts w:eastAsia="Malgun Gothic"/>
        </w:rPr>
        <w:t xml:space="preserve"> parameter is present</w:t>
      </w:r>
    </w:p>
    <w:p w14:paraId="13179161" w14:textId="77777777" w:rsidR="00AA1255" w:rsidRPr="00776264" w:rsidRDefault="00AA1255" w:rsidP="0029338F">
      <w:pPr>
        <w:jc w:val="center"/>
        <w:rPr>
          <w:rFonts w:eastAsia="Malgun Gothic"/>
        </w:rPr>
      </w:pPr>
      <w:r w:rsidRPr="00776264">
        <w:rPr>
          <w:rFonts w:eastAsia="Malgun Gothic"/>
          <w:i/>
        </w:rPr>
        <w:t>resourceType</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)/resourceType</w:t>
      </w:r>
    </w:p>
    <w:p w14:paraId="0A30E78B" w14:textId="77777777" w:rsidR="00AA1255" w:rsidRPr="00776264" w:rsidRDefault="00AA1255" w:rsidP="0022363E">
      <w:pPr>
        <w:keepNext/>
        <w:keepLines/>
        <w:rPr>
          <w:rFonts w:eastAsia="Malgun Gothic"/>
        </w:rPr>
      </w:pPr>
      <w:r w:rsidRPr="00776264">
        <w:rPr>
          <w:rFonts w:eastAsia="Malgun Gothic"/>
        </w:rPr>
        <w:lastRenderedPageBreak/>
        <w:t>Depending on the presence of</w:t>
      </w:r>
      <w:r w:rsidR="00463B0A">
        <w:rPr>
          <w:rFonts w:eastAsia="Malgun Gothic"/>
        </w:rPr>
        <w:t xml:space="preserve"> </w:t>
      </w:r>
      <w:r w:rsidRPr="00776264">
        <w:rPr>
          <w:rFonts w:eastAsia="Malgun Gothic"/>
          <w:i/>
        </w:rPr>
        <w:t>resourceType</w:t>
      </w:r>
      <w:r w:rsidRPr="00776264">
        <w:rPr>
          <w:rFonts w:eastAsia="Malgun Gothic"/>
        </w:rPr>
        <w:t xml:space="preserve">,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is derived as</w:t>
      </w:r>
      <w:r w:rsidR="0022363E">
        <w:rPr>
          <w:rFonts w:eastAsia="Malgun Gothic"/>
        </w:rPr>
        <w:t>:</w:t>
      </w:r>
    </w:p>
    <w:p w14:paraId="112F86E8" w14:textId="77777777" w:rsidR="00AA1255" w:rsidRPr="00776264" w:rsidRDefault="001061EB" w:rsidP="0001064D">
      <w:pPr>
        <w:pStyle w:val="EQ"/>
        <w:rPr>
          <w:rFonts w:eastAsia="Malgun Gothic"/>
          <w:noProof w:val="0"/>
        </w:rPr>
      </w:pPr>
      <w:r>
        <w:rPr>
          <w:rFonts w:eastAsia="Malgun Gothic"/>
          <w:noProof w:val="0"/>
        </w:rPr>
        <w:pict w14:anchorId="774F1B66">
          <v:shape id="_x0000_i1032" type="#_x0000_t75" style="width:408.5pt;height:48.85pt">
            <v:imagedata r:id="rId41" o:title=""/>
          </v:shape>
        </w:pict>
      </w:r>
    </w:p>
    <w:p w14:paraId="675729BA" w14:textId="77777777" w:rsidR="00AA1255" w:rsidRPr="00776264" w:rsidRDefault="00AA1255" w:rsidP="00AA1255">
      <w:pPr>
        <w:rPr>
          <w:rFonts w:eastAsia="Malgun Gothic"/>
        </w:rPr>
      </w:pPr>
      <w:r w:rsidRPr="00776264">
        <w:rPr>
          <w:rFonts w:eastAsia="Malgun Gothic"/>
        </w:rPr>
        <w:t xml:space="preserve">where </w:t>
      </w:r>
      <w:r w:rsidRPr="00776264">
        <w:rPr>
          <w:rFonts w:eastAsia="Malgun Gothic"/>
          <w:i/>
        </w:rPr>
        <w:t>targetResourceTypeID</w:t>
      </w:r>
      <w:r w:rsidRPr="00776264">
        <w:rPr>
          <w:rFonts w:eastAsia="Malgun Gothic"/>
        </w:rPr>
        <w:t xml:space="preserve"> is the resource type identifier associated with the resource addressed in the </w:t>
      </w:r>
      <w:r w:rsidRPr="00776264">
        <w:rPr>
          <w:rFonts w:eastAsia="Malgun Gothic"/>
          <w:b/>
          <w:i/>
        </w:rPr>
        <w:t>To</w:t>
      </w:r>
      <w:r w:rsidRPr="00776264">
        <w:rPr>
          <w:rFonts w:eastAsia="Malgun Gothic"/>
        </w:rPr>
        <w:t xml:space="preserve"> parameter of the Create request primitive.</w:t>
      </w:r>
    </w:p>
    <w:p w14:paraId="15E8AE4C" w14:textId="77777777" w:rsidR="00AA1255" w:rsidRPr="00776264" w:rsidRDefault="00AA1255" w:rsidP="00AA1255">
      <w:pPr>
        <w:rPr>
          <w:rFonts w:eastAsia="Malgun Gothic"/>
        </w:rPr>
      </w:pPr>
      <w:r w:rsidRPr="00776264">
        <w:rPr>
          <w:rFonts w:eastAsia="Malgun Gothic"/>
        </w:rPr>
        <w:t xml:space="preserve">If the value of the </w:t>
      </w:r>
      <w:r w:rsidRPr="00776264">
        <w:rPr>
          <w:rFonts w:eastAsia="Malgun Gothic"/>
          <w:i/>
        </w:rPr>
        <w:t>resourceType</w:t>
      </w:r>
      <w:r w:rsidRPr="00776264">
        <w:rPr>
          <w:rFonts w:eastAsia="Malgun Gothic"/>
        </w:rPr>
        <w:t xml:space="preserve"> element is 13 (&lt;mgmtObject&gt; specialization) or 28 (&lt;flexContainer&gt; specialization&gt;), the optional specializationID element shall also be included</w:t>
      </w:r>
      <w:r w:rsidR="00463B0A">
        <w:rPr>
          <w:rFonts w:eastAsia="Malgun Gothic"/>
        </w:rPr>
        <w:t xml:space="preserve"> </w:t>
      </w:r>
      <w:r w:rsidRPr="00776264">
        <w:rPr>
          <w:rFonts w:eastAsia="Malgun Gothic"/>
        </w:rPr>
        <w:t>in accessControlObjectDetails:</w:t>
      </w:r>
    </w:p>
    <w:p w14:paraId="1A735867" w14:textId="77777777" w:rsidR="00AA1255" w:rsidRPr="00776264" w:rsidRDefault="00AA1255" w:rsidP="00E95455">
      <w:pPr>
        <w:jc w:val="center"/>
        <w:rPr>
          <w:rFonts w:eastAsia="Malgun Gothic"/>
        </w:rPr>
      </w:pPr>
      <w:r w:rsidRPr="00776264">
        <w:rPr>
          <w:rFonts w:eastAsia="Malgun Gothic"/>
          <w:i/>
        </w:rPr>
        <w:t>specializationID</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)/specializationID</w:t>
      </w:r>
    </w:p>
    <w:p w14:paraId="56132323" w14:textId="77777777" w:rsidR="00AA1255" w:rsidRPr="00776264" w:rsidRDefault="00AA1255" w:rsidP="00AA1255">
      <w:pPr>
        <w:rPr>
          <w:rFonts w:eastAsia="Malgun Gothic"/>
        </w:rPr>
      </w:pPr>
      <w:r w:rsidRPr="00776264">
        <w:rPr>
          <w:rFonts w:eastAsia="Malgun Gothic"/>
        </w:rPr>
        <w:t xml:space="preserve">If </w:t>
      </w:r>
      <w:r w:rsidRPr="00776264">
        <w:rPr>
          <w:rFonts w:eastAsia="Malgun Gothic"/>
          <w:i/>
        </w:rPr>
        <w:t>specializationID</w:t>
      </w:r>
      <w:r w:rsidRPr="00776264">
        <w:rPr>
          <w:rFonts w:eastAsia="Malgun Gothic"/>
        </w:rPr>
        <w:t xml:space="preserve"> is present, it shall be matched against the </w:t>
      </w:r>
      <w:r w:rsidRPr="00776264">
        <w:rPr>
          <w:rFonts w:eastAsia="Malgun Gothic"/>
          <w:i/>
        </w:rPr>
        <w:t>mgmtDefinition</w:t>
      </w:r>
      <w:r w:rsidRPr="00776264">
        <w:rPr>
          <w:rFonts w:eastAsia="Malgun Gothic"/>
        </w:rPr>
        <w:t xml:space="preserve"> or </w:t>
      </w:r>
      <w:r w:rsidRPr="00776264">
        <w:rPr>
          <w:rFonts w:eastAsia="Malgun Gothic"/>
          <w:i/>
        </w:rPr>
        <w:t>containerDefinition</w:t>
      </w:r>
      <w:r w:rsidRPr="00776264">
        <w:rPr>
          <w:rFonts w:eastAsia="Malgun Gothic"/>
        </w:rPr>
        <w:t xml:space="preserve"> attributes given in the </w:t>
      </w:r>
      <w:r w:rsidRPr="00776264">
        <w:rPr>
          <w:rFonts w:eastAsia="Malgun Gothic"/>
          <w:b/>
          <w:i/>
        </w:rPr>
        <w:t>Content</w:t>
      </w:r>
      <w:r w:rsidRPr="00776264">
        <w:rPr>
          <w:rFonts w:eastAsia="Malgun Gothic"/>
        </w:rPr>
        <w:t xml:space="preserve"> parameter of the Create request primitive.</w:t>
      </w:r>
    </w:p>
    <w:p w14:paraId="3737C6A3" w14:textId="77777777" w:rsidR="00AA1255" w:rsidRPr="00776264" w:rsidRDefault="001061EB" w:rsidP="0001064D">
      <w:pPr>
        <w:pStyle w:val="EQ"/>
        <w:rPr>
          <w:rFonts w:eastAsia="Malgun Gothic"/>
          <w:noProof w:val="0"/>
        </w:rPr>
      </w:pPr>
      <w:r>
        <w:rPr>
          <w:rFonts w:eastAsia="Malgun Gothic"/>
          <w:noProof w:val="0"/>
        </w:rPr>
        <w:pict w14:anchorId="30DB2033">
          <v:shape id="_x0000_i1033" type="#_x0000_t75" style="width:505.05pt;height:79.45pt">
            <v:imagedata r:id="rId42" o:title=""/>
          </v:shape>
        </w:pict>
      </w:r>
    </w:p>
    <w:p w14:paraId="71CC3BA5"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i/>
        </w:rPr>
        <w:t xml:space="preserve">childResourceType </w:t>
      </w:r>
      <w:r w:rsidRPr="00776264">
        <w:rPr>
          <w:rFonts w:eastAsia="Malgun Gothic"/>
        </w:rPr>
        <w:t xml:space="preserve">element is mandatory in any given accessControlObjectDetails element of an access control rule. It includes a list of </w:t>
      </w:r>
      <w:r w:rsidRPr="00776264">
        <w:rPr>
          <w:rFonts w:eastAsia="Malgun Gothic"/>
          <w:i/>
        </w:rPr>
        <w:t>j</w:t>
      </w:r>
      <w:r w:rsidRPr="00776264">
        <w:rPr>
          <w:rFonts w:eastAsia="Malgun Gothic"/>
        </w:rPr>
        <w:t xml:space="preserve"> = 1…J child resource type identifiers to which the rule applies. The j</w:t>
      </w:r>
      <w:r w:rsidRPr="00726827">
        <w:rPr>
          <w:rFonts w:eastAsia="Malgun Gothic"/>
          <w:position w:val="6"/>
          <w:sz w:val="16"/>
        </w:rPr>
        <w:t>th</w:t>
      </w:r>
      <w:r w:rsidRPr="00776264">
        <w:rPr>
          <w:rFonts w:eastAsia="Malgun Gothic"/>
        </w:rPr>
        <w:t xml:space="preserve"> list element is denoted as follows</w:t>
      </w:r>
    </w:p>
    <w:p w14:paraId="43192061" w14:textId="77777777" w:rsidR="00AA1255" w:rsidRPr="00776264" w:rsidRDefault="00AA1255" w:rsidP="00E95455">
      <w:pPr>
        <w:jc w:val="center"/>
        <w:rPr>
          <w:rFonts w:eastAsia="Malgun Gothic"/>
        </w:rPr>
      </w:pPr>
      <w:r w:rsidRPr="00776264">
        <w:rPr>
          <w:rFonts w:eastAsia="Malgun Gothic"/>
          <w:i/>
        </w:rPr>
        <w:t>childResourceType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w:t>
      </w:r>
      <w:r w:rsidRPr="00776264">
        <w:rPr>
          <w:rFonts w:eastAsia="Malgun Gothic"/>
          <w:i/>
        </w:rPr>
        <w:t>j</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)/childResourceType(</w:t>
      </w:r>
      <w:r w:rsidRPr="00776264">
        <w:rPr>
          <w:rFonts w:eastAsia="Malgun Gothic"/>
          <w:i/>
        </w:rPr>
        <w:t>j</w:t>
      </w:r>
      <w:r w:rsidRPr="00776264">
        <w:rPr>
          <w:rFonts w:eastAsia="Malgun Gothic"/>
        </w:rPr>
        <w:t xml:space="preserve">), </w:t>
      </w:r>
      <w:r w:rsidRPr="00776264">
        <w:rPr>
          <w:rFonts w:eastAsia="Malgun Gothic"/>
          <w:i/>
        </w:rPr>
        <w:t>j</w:t>
      </w:r>
      <w:r w:rsidRPr="00776264">
        <w:rPr>
          <w:rFonts w:eastAsia="Malgun Gothic"/>
        </w:rPr>
        <w:t xml:space="preserve"> = 1…J</w:t>
      </w:r>
    </w:p>
    <w:p w14:paraId="35FBF165" w14:textId="77777777" w:rsidR="00AA1255" w:rsidRPr="00776264" w:rsidRDefault="00AA1255" w:rsidP="00AA1255">
      <w:pPr>
        <w:rPr>
          <w:rFonts w:eastAsia="Malgun Gothic"/>
        </w:rPr>
      </w:pPr>
      <w:r w:rsidRPr="00776264">
        <w:rPr>
          <w:rFonts w:eastAsia="Malgun Gothic"/>
        </w:rPr>
        <w:t xml:space="preserve">The logical variable </w:t>
      </w:r>
      <w:r w:rsidRPr="00776264">
        <w:rPr>
          <w:rFonts w:eastAsia="Malgun Gothic"/>
          <w:i/>
        </w:rPr>
        <w:t>res_childResource</w:t>
      </w:r>
      <w:r w:rsidRPr="00776264">
        <w:rPr>
          <w:rFonts w:eastAsia="Malgun Gothic"/>
        </w:rPr>
        <w:t>(</w:t>
      </w:r>
      <w:r w:rsidRPr="00776264">
        <w:rPr>
          <w:rFonts w:eastAsia="Malgun Gothic"/>
          <w:i/>
        </w:rPr>
        <w:t>k, m</w:t>
      </w:r>
      <w:r w:rsidRPr="00776264">
        <w:rPr>
          <w:rFonts w:eastAsia="Malgun Gothic"/>
        </w:rPr>
        <w:t xml:space="preserve">) is derived as </w:t>
      </w:r>
    </w:p>
    <w:p w14:paraId="1D688676"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 childResource</w:t>
      </w:r>
      <w:r w:rsidRPr="00776264">
        <w:rPr>
          <w:rFonts w:eastAsia="Malgun Gothic"/>
        </w:rPr>
        <w:t xml:space="preserve"> (</w:t>
      </w:r>
      <w:r w:rsidRPr="00776264">
        <w:rPr>
          <w:rFonts w:eastAsia="Malgun Gothic"/>
          <w:i/>
        </w:rPr>
        <w:t>k, m</w:t>
      </w:r>
      <w:r w:rsidRPr="00776264">
        <w:rPr>
          <w:rFonts w:eastAsia="Malgun Gothic"/>
        </w:rPr>
        <w:t>) = ismember(</w:t>
      </w:r>
      <w:r w:rsidRPr="00776264">
        <w:rPr>
          <w:rFonts w:eastAsia="Malgun Gothic"/>
          <w:b/>
          <w:i/>
        </w:rPr>
        <w:t>Resource Type</w:t>
      </w:r>
      <w:r w:rsidRPr="00776264">
        <w:rPr>
          <w:rFonts w:eastAsia="Malgun Gothic"/>
        </w:rPr>
        <w:t xml:space="preserve">, </w:t>
      </w:r>
      <w:r w:rsidRPr="00776264">
        <w:rPr>
          <w:rFonts w:eastAsia="Malgun Gothic"/>
          <w:i/>
        </w:rPr>
        <w:t>childResourceType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w:t>
      </w:r>
      <w:r w:rsidRPr="00776264">
        <w:rPr>
          <w:rFonts w:eastAsia="Malgun Gothic"/>
          <w:i/>
        </w:rPr>
        <w:t>j</w:t>
      </w:r>
      <w:r w:rsidRPr="00776264">
        <w:rPr>
          <w:rFonts w:eastAsia="Malgun Gothic"/>
        </w:rPr>
        <w:t>))</w:t>
      </w:r>
    </w:p>
    <w:p w14:paraId="4DFB1D61" w14:textId="77777777" w:rsidR="00AA1255" w:rsidRPr="00776264" w:rsidRDefault="00AA1255">
      <w:pPr>
        <w:rPr>
          <w:rFonts w:eastAsia="Malgun Gothic"/>
        </w:rPr>
      </w:pPr>
      <w:r w:rsidRPr="00776264">
        <w:rPr>
          <w:rFonts w:eastAsia="Malgun Gothic"/>
        </w:rPr>
        <w:t xml:space="preserve">where </w:t>
      </w:r>
      <w:r w:rsidRPr="00776264">
        <w:rPr>
          <w:rFonts w:eastAsia="Malgun Gothic"/>
          <w:b/>
          <w:i/>
        </w:rPr>
        <w:t>Resource Type</w:t>
      </w:r>
      <w:r w:rsidRPr="00776264">
        <w:rPr>
          <w:rFonts w:eastAsia="Malgun Gothic"/>
        </w:rPr>
        <w:t xml:space="preserve"> refers to the value of the parameter of the g</w:t>
      </w:r>
      <w:r w:rsidR="00E95455" w:rsidRPr="00776264">
        <w:rPr>
          <w:rFonts w:eastAsia="Malgun Gothic"/>
        </w:rPr>
        <w:t>iven Create request primitive.</w:t>
      </w:r>
    </w:p>
    <w:p w14:paraId="35A2FB24" w14:textId="77777777" w:rsidR="00E95455" w:rsidRPr="00776264" w:rsidRDefault="00AA1255">
      <w:pPr>
        <w:rPr>
          <w:rFonts w:eastAsia="Malgun Gothic"/>
        </w:rPr>
      </w:pPr>
      <w:r w:rsidRPr="00776264">
        <w:rPr>
          <w:rFonts w:eastAsia="Malgun Gothic"/>
        </w:rPr>
        <w:t xml:space="preserve">If </w:t>
      </w:r>
      <w:r w:rsidRPr="00776264">
        <w:rPr>
          <w:rFonts w:eastAsia="Malgun Gothic"/>
          <w:i/>
        </w:rPr>
        <w:t>resourceType</w:t>
      </w:r>
      <w:r w:rsidRPr="00776264">
        <w:rPr>
          <w:rFonts w:eastAsia="Malgun Gothic"/>
        </w:rPr>
        <w:t xml:space="preserve"> and </w:t>
      </w:r>
      <w:r w:rsidRPr="00776264">
        <w:rPr>
          <w:rFonts w:eastAsia="Malgun Gothic"/>
          <w:i/>
        </w:rPr>
        <w:t>specializationID</w:t>
      </w:r>
      <w:r w:rsidR="00463B0A">
        <w:rPr>
          <w:rFonts w:eastAsia="Malgun Gothic"/>
        </w:rPr>
        <w:t xml:space="preserve"> </w:t>
      </w:r>
      <w:r w:rsidRPr="00776264">
        <w:rPr>
          <w:rFonts w:eastAsia="Malgun Gothic"/>
        </w:rPr>
        <w:t xml:space="preserve">are not present in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w:t>
      </w:r>
    </w:p>
    <w:p w14:paraId="488952F1" w14:textId="77777777" w:rsidR="00AA1255" w:rsidRPr="00776264" w:rsidRDefault="00AA1255" w:rsidP="00E95455">
      <w:pPr>
        <w:jc w:val="center"/>
        <w:rPr>
          <w:rFonts w:eastAsia="Malgun Gothic"/>
        </w:rPr>
      </w:pPr>
      <w:r w:rsidRPr="00776264">
        <w:rPr>
          <w:rFonts w:eastAsia="Malgun Gothic"/>
          <w:i/>
        </w:rPr>
        <w:t>res_ objdetails</w:t>
      </w:r>
      <w:r w:rsidRPr="00776264">
        <w:rPr>
          <w:rFonts w:eastAsia="Malgun Gothic"/>
        </w:rPr>
        <w:t>(</w:t>
      </w:r>
      <w:r w:rsidRPr="00776264">
        <w:rPr>
          <w:rFonts w:eastAsia="Malgun Gothic"/>
          <w:i/>
        </w:rPr>
        <w:t>k, m</w:t>
      </w:r>
      <w:r w:rsidRPr="00776264">
        <w:rPr>
          <w:rFonts w:eastAsia="Malgun Gothic"/>
        </w:rPr>
        <w:t xml:space="preserve">) =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AND</w:t>
      </w:r>
      <w:r w:rsidR="00463B0A">
        <w:rPr>
          <w:rFonts w:eastAsia="Malgun Gothic"/>
        </w:rPr>
        <w:t xml:space="preserve"> </w:t>
      </w:r>
      <w:r w:rsidRPr="00776264">
        <w:rPr>
          <w:rFonts w:eastAsia="Malgun Gothic"/>
          <w:i/>
        </w:rPr>
        <w:t>res_specializationID</w:t>
      </w:r>
      <w:r w:rsidRPr="00776264">
        <w:rPr>
          <w:rFonts w:eastAsia="Malgun Gothic"/>
        </w:rPr>
        <w:t>(</w:t>
      </w:r>
      <w:r w:rsidRPr="00776264">
        <w:rPr>
          <w:rFonts w:eastAsia="Malgun Gothic"/>
          <w:i/>
        </w:rPr>
        <w:t>k, m</w:t>
      </w:r>
      <w:r w:rsidRPr="00776264">
        <w:rPr>
          <w:rFonts w:eastAsia="Malgun Gothic"/>
        </w:rPr>
        <w:t>) AND</w:t>
      </w:r>
      <w:r w:rsidR="00E95455" w:rsidRPr="00776264">
        <w:rPr>
          <w:rFonts w:eastAsia="Malgun Gothic"/>
        </w:rPr>
        <w:br/>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 xml:space="preserve">) = </w:t>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w:t>
      </w:r>
    </w:p>
    <w:p w14:paraId="573FD099" w14:textId="77777777" w:rsidR="00AA1255" w:rsidRPr="00776264" w:rsidRDefault="00AA1255" w:rsidP="00AA1255">
      <w:pPr>
        <w:rPr>
          <w:rFonts w:eastAsia="Malgun Gothic"/>
        </w:rPr>
      </w:pPr>
      <w:r w:rsidRPr="00776264">
        <w:rPr>
          <w:rFonts w:eastAsia="Malgun Gothic"/>
        </w:rPr>
        <w:t xml:space="preserve">Thanks to the </w:t>
      </w:r>
      <w:r w:rsidRPr="00776264">
        <w:rPr>
          <w:rFonts w:eastAsia="SimSun"/>
          <w:lang w:eastAsia="zh-CN"/>
        </w:rPr>
        <w:t>"</w:t>
      </w:r>
      <w:r w:rsidRPr="00776264">
        <w:rPr>
          <w:rFonts w:eastAsia="Malgun Gothic"/>
        </w:rPr>
        <w:t>Permit-</w:t>
      </w:r>
      <w:r w:rsidRPr="00776264">
        <w:rPr>
          <w:rFonts w:eastAsia="SimSun"/>
          <w:lang w:eastAsia="zh-CN"/>
        </w:rPr>
        <w:t>overrides" combining</w:t>
      </w:r>
      <w:r w:rsidRPr="00776264">
        <w:rPr>
          <w:rFonts w:eastAsia="Malgun Gothic"/>
        </w:rPr>
        <w:t xml:space="preserve"> approach, if the access control decision for one access control rule results in </w:t>
      </w:r>
      <w:r w:rsidRPr="00776264">
        <w:rPr>
          <w:rFonts w:eastAsia="Malgun Gothic"/>
          <w:i/>
        </w:rPr>
        <w:t>res_acr</w:t>
      </w:r>
      <w:r w:rsidRPr="00776264">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463270BF" w14:textId="77777777" w:rsidR="00DA2E2F" w:rsidRPr="00776264" w:rsidRDefault="00DA2E2F" w:rsidP="00A24191">
      <w:pPr>
        <w:pStyle w:val="Heading2"/>
      </w:pPr>
      <w:bookmarkStart w:id="329" w:name="_Toc507668703"/>
      <w:bookmarkStart w:id="330" w:name="_Toc508115320"/>
      <w:r w:rsidRPr="00776264">
        <w:t>7.2</w:t>
      </w:r>
      <w:r w:rsidRPr="00776264">
        <w:tab/>
        <w:t>AE Impersonation Prevention</w:t>
      </w:r>
      <w:bookmarkEnd w:id="329"/>
      <w:bookmarkEnd w:id="330"/>
    </w:p>
    <w:p w14:paraId="181C3032" w14:textId="77777777" w:rsidR="009B4DC4" w:rsidRPr="00776264" w:rsidRDefault="009B4DC4" w:rsidP="009B4DC4">
      <w:pPr>
        <w:pStyle w:val="Heading3"/>
      </w:pPr>
      <w:bookmarkStart w:id="331" w:name="_Toc507668704"/>
      <w:bookmarkStart w:id="332" w:name="_Toc508115321"/>
      <w:r w:rsidRPr="00776264">
        <w:t>7.2.1</w:t>
      </w:r>
      <w:r w:rsidRPr="00776264">
        <w:tab/>
        <w:t>Registrar verification of AE-ID</w:t>
      </w:r>
      <w:bookmarkEnd w:id="331"/>
      <w:bookmarkEnd w:id="332"/>
    </w:p>
    <w:p w14:paraId="0C71BBB8" w14:textId="77777777" w:rsidR="00DA2E2F" w:rsidRPr="00776264" w:rsidRDefault="00DA2E2F" w:rsidP="00DA2E2F">
      <w:pPr>
        <w:rPr>
          <w:rFonts w:eastAsia="Malgun Gothic"/>
          <w:lang w:eastAsia="ko-KR"/>
        </w:rPr>
      </w:pPr>
      <w:r w:rsidRPr="00776264">
        <w:rPr>
          <w:lang w:eastAsia="ko-KR"/>
        </w:rPr>
        <w:t xml:space="preserve">Since several AEs can behave maliciously and pretend to be another AE with their ID changed, </w:t>
      </w:r>
      <w:r w:rsidR="00707F6D" w:rsidRPr="00776264">
        <w:rPr>
          <w:lang w:eastAsia="ko-KR"/>
        </w:rPr>
        <w:t xml:space="preserve">the Hosting </w:t>
      </w:r>
      <w:r w:rsidRPr="00776264">
        <w:rPr>
          <w:lang w:eastAsia="ko-KR"/>
        </w:rPr>
        <w:t>CSE needs prevention mechanism for AE impersonation. This mechanism works at Registrar CSE since Registrar CSE is an entry point of M2M system.</w:t>
      </w:r>
    </w:p>
    <w:p w14:paraId="023B3540" w14:textId="77777777" w:rsidR="00DA2E2F" w:rsidRPr="00776264" w:rsidRDefault="00DA2E2F" w:rsidP="00DA2E2F">
      <w:pPr>
        <w:rPr>
          <w:lang w:eastAsia="ko-KR"/>
        </w:rPr>
      </w:pPr>
      <w:r w:rsidRPr="00776264">
        <w:rPr>
          <w:lang w:eastAsia="ko-KR"/>
        </w:rPr>
        <w:t xml:space="preserve">When </w:t>
      </w:r>
      <w:r w:rsidR="00707F6D" w:rsidRPr="00776264">
        <w:rPr>
          <w:lang w:eastAsia="ko-KR"/>
        </w:rPr>
        <w:t xml:space="preserve">the Registrar </w:t>
      </w:r>
      <w:r w:rsidRPr="00776264">
        <w:rPr>
          <w:lang w:eastAsia="ko-KR"/>
        </w:rPr>
        <w:t>CSE receives a request,</w:t>
      </w:r>
      <w:r w:rsidR="007C42DE" w:rsidRPr="00776264">
        <w:rPr>
          <w:lang w:eastAsia="ko-KR"/>
        </w:rPr>
        <w:t xml:space="preserve"> </w:t>
      </w:r>
      <w:r w:rsidR="00707F6D" w:rsidRPr="00776264">
        <w:rPr>
          <w:lang w:eastAsia="ko-KR"/>
        </w:rPr>
        <w:t>the Registrar</w:t>
      </w:r>
      <w:r w:rsidRPr="00776264">
        <w:rPr>
          <w:lang w:eastAsia="ko-KR"/>
        </w:rPr>
        <w:t xml:space="preserve"> CSE shall perform </w:t>
      </w:r>
      <w:r w:rsidR="00707F6D" w:rsidRPr="00776264">
        <w:rPr>
          <w:lang w:eastAsia="ko-KR"/>
        </w:rPr>
        <w:t>the following procedure</w:t>
      </w:r>
      <w:r w:rsidRPr="00776264">
        <w:rPr>
          <w:lang w:eastAsia="ko-KR"/>
        </w:rPr>
        <w:t>.</w:t>
      </w:r>
    </w:p>
    <w:p w14:paraId="34767C97" w14:textId="77777777" w:rsidR="00DA2E2F" w:rsidRPr="00776264" w:rsidRDefault="00707F6D" w:rsidP="004202AC">
      <w:pPr>
        <w:pStyle w:val="FL"/>
        <w:rPr>
          <w:rFonts w:eastAsia="Malgun Gothic"/>
        </w:rPr>
      </w:pPr>
      <w:r w:rsidRPr="00776264">
        <w:rPr>
          <w:rFonts w:ascii="Times New Roman" w:eastAsia="Malgun Gothic" w:hAnsi="Times New Roman"/>
        </w:rPr>
        <w:lastRenderedPageBreak/>
        <w:t xml:space="preserve"> </w:t>
      </w:r>
      <w:r w:rsidR="007B73DA">
        <w:rPr>
          <w:rFonts w:eastAsia="Malgun Gothic"/>
          <w:b w:val="0"/>
        </w:rPr>
        <w:pict w14:anchorId="616F2003">
          <v:shape id="_x0000_i1034" type="#_x0000_t75" style="width:403.45pt;height:237.6pt">
            <v:imagedata r:id="rId43" o:title=""/>
          </v:shape>
        </w:pict>
      </w:r>
    </w:p>
    <w:p w14:paraId="40968A5E" w14:textId="77777777" w:rsidR="004202AC" w:rsidRPr="00776264" w:rsidRDefault="004202AC" w:rsidP="004202AC">
      <w:pPr>
        <w:pStyle w:val="TF"/>
        <w:rPr>
          <w:lang w:eastAsia="ko-KR"/>
        </w:rPr>
      </w:pPr>
      <w:r w:rsidRPr="00776264">
        <w:rPr>
          <w:rFonts w:eastAsia="Malgun Gothic"/>
        </w:rPr>
        <w:t>Figure 7.2</w:t>
      </w:r>
      <w:r w:rsidR="009B4DC4" w:rsidRPr="00776264">
        <w:rPr>
          <w:rFonts w:eastAsia="Malgun Gothic"/>
        </w:rPr>
        <w:t>.1</w:t>
      </w:r>
      <w:r w:rsidRPr="00776264">
        <w:rPr>
          <w:rFonts w:eastAsia="Malgun Gothic"/>
        </w:rPr>
        <w:t>-1</w:t>
      </w:r>
      <w:r w:rsidR="00EA531B" w:rsidRPr="00776264">
        <w:rPr>
          <w:rFonts w:eastAsia="Malgun Gothic"/>
        </w:rPr>
        <w:t xml:space="preserve">: </w:t>
      </w:r>
      <w:r w:rsidR="00EA531B" w:rsidRPr="00776264">
        <w:t xml:space="preserve">AE </w:t>
      </w:r>
      <w:r w:rsidR="00EA531B" w:rsidRPr="00776264">
        <w:rPr>
          <w:lang w:eastAsia="zh-CN"/>
        </w:rPr>
        <w:t>i</w:t>
      </w:r>
      <w:r w:rsidR="00EA531B" w:rsidRPr="00776264">
        <w:t xml:space="preserve">mpersonation </w:t>
      </w:r>
      <w:r w:rsidR="00EA531B" w:rsidRPr="00776264">
        <w:rPr>
          <w:lang w:eastAsia="zh-CN"/>
        </w:rPr>
        <w:t>checking procedure</w:t>
      </w:r>
    </w:p>
    <w:p w14:paraId="6A471D00" w14:textId="77777777" w:rsidR="00973942" w:rsidRPr="00776264" w:rsidRDefault="00973942" w:rsidP="00973942">
      <w:pPr>
        <w:pStyle w:val="B10"/>
        <w:rPr>
          <w:lang w:eastAsia="ko-KR"/>
        </w:rPr>
      </w:pPr>
      <w:r w:rsidRPr="00776264">
        <w:rPr>
          <w:lang w:eastAsia="ko-KR"/>
        </w:rPr>
        <w:t>0.</w:t>
      </w:r>
      <w:r w:rsidRPr="00776264">
        <w:rPr>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45307592" w14:textId="77777777" w:rsidR="00973942" w:rsidRPr="00776264" w:rsidRDefault="00973942" w:rsidP="00973942">
      <w:pPr>
        <w:pStyle w:val="B10"/>
        <w:rPr>
          <w:lang w:eastAsia="ko-KR"/>
        </w:rPr>
      </w:pPr>
      <w:r w:rsidRPr="00776264">
        <w:rPr>
          <w:lang w:eastAsia="ko-KR"/>
        </w:rPr>
        <w:t>1.</w:t>
      </w:r>
      <w:r w:rsidRPr="00776264">
        <w:rPr>
          <w:lang w:eastAsia="ko-KR"/>
        </w:rPr>
        <w:tab/>
        <w:t>The AE sends a request to Hosting CSE via its Registrar CSE as specified in oneM2M TS</w:t>
      </w:r>
      <w:r w:rsidRPr="00776264">
        <w:rPr>
          <w:lang w:eastAsia="ko-KR"/>
        </w:rPr>
        <w:noBreakHyphen/>
        <w:t>0001 </w:t>
      </w:r>
      <w:r w:rsidR="003A296B" w:rsidRPr="00A656D0">
        <w:rPr>
          <w:lang w:eastAsia="ko-KR"/>
        </w:rPr>
        <w:t>[</w:t>
      </w:r>
      <w:r w:rsidR="003A296B" w:rsidRPr="00A656D0">
        <w:rPr>
          <w:lang w:eastAsia="ko-KR"/>
        </w:rPr>
        <w:fldChar w:fldCharType="begin"/>
      </w:r>
      <w:r w:rsidR="003A296B" w:rsidRPr="00A656D0">
        <w:rPr>
          <w:lang w:eastAsia="ko-KR"/>
        </w:rPr>
        <w:instrText xml:space="preserve">REF REF_ONEM2MTS_0001 \h </w:instrText>
      </w:r>
      <w:r w:rsidR="003A296B" w:rsidRPr="00A656D0">
        <w:rPr>
          <w:lang w:eastAsia="ko-KR"/>
        </w:rPr>
      </w:r>
      <w:r w:rsidR="003A296B" w:rsidRPr="00A656D0">
        <w:rPr>
          <w:lang w:eastAsia="ko-KR"/>
        </w:rPr>
        <w:fldChar w:fldCharType="separate"/>
      </w:r>
      <w:r w:rsidR="003A296B" w:rsidRPr="00A656D0">
        <w:t>1</w:t>
      </w:r>
      <w:r w:rsidR="003A296B" w:rsidRPr="00A656D0">
        <w:rPr>
          <w:lang w:eastAsia="ko-KR"/>
        </w:rPr>
        <w:fldChar w:fldCharType="end"/>
      </w:r>
      <w:r w:rsidR="003A296B" w:rsidRPr="00A656D0">
        <w:rPr>
          <w:lang w:eastAsia="ko-KR"/>
        </w:rPr>
        <w:t>]</w:t>
      </w:r>
      <w:r w:rsidRPr="00776264">
        <w:rPr>
          <w:lang w:eastAsia="ko-KR"/>
        </w:rPr>
        <w:t xml:space="preserve"> (Hosting CSE is not represented on this figure and can either be the Registrar CSE or another CSE).</w:t>
      </w:r>
    </w:p>
    <w:p w14:paraId="6F1B4371" w14:textId="77777777" w:rsidR="00973942" w:rsidRPr="00776264" w:rsidRDefault="00973942" w:rsidP="00973942">
      <w:pPr>
        <w:pStyle w:val="B10"/>
        <w:rPr>
          <w:lang w:eastAsia="ko-KR"/>
        </w:rPr>
      </w:pPr>
      <w:r w:rsidRPr="00776264">
        <w:rPr>
          <w:lang w:eastAsia="ko-KR"/>
        </w:rPr>
        <w:t>2.</w:t>
      </w:r>
      <w:r w:rsidRPr="00776264">
        <w:rPr>
          <w:lang w:eastAsia="ko-KR"/>
        </w:rPr>
        <w:tab/>
        <w:t>The Registrar CSE checks if the value in the</w:t>
      </w:r>
      <w:r w:rsidRPr="00776264">
        <w:rPr>
          <w:i/>
          <w:lang w:eastAsia="ko-KR"/>
        </w:rPr>
        <w:t xml:space="preserve"> </w:t>
      </w:r>
      <w:r w:rsidRPr="00776264">
        <w:rPr>
          <w:b/>
          <w:i/>
        </w:rPr>
        <w:t>From</w:t>
      </w:r>
      <w:r w:rsidRPr="00776264">
        <w:rPr>
          <w:lang w:eastAsia="ko-KR"/>
        </w:rPr>
        <w:t xml:space="preserve"> parameter is the same as the ID associated in security association:</w:t>
      </w:r>
    </w:p>
    <w:p w14:paraId="03F74B5A" w14:textId="77777777" w:rsidR="00973942" w:rsidRPr="00776264" w:rsidRDefault="00973942" w:rsidP="00973942">
      <w:pPr>
        <w:pStyle w:val="B10"/>
        <w:rPr>
          <w:lang w:eastAsia="ko-KR"/>
        </w:rPr>
      </w:pPr>
      <w:r w:rsidRPr="00776264">
        <w:rPr>
          <w:lang w:eastAsia="ko-KR"/>
        </w:rPr>
        <w:t>3.</w:t>
      </w:r>
      <w:r w:rsidRPr="00776264">
        <w:rPr>
          <w:lang w:eastAsia="ko-KR"/>
        </w:rPr>
        <w:tab/>
        <w:t>If the values are not identical, then the Registrar CSE shall send a response with Response Status Code '4106' ("</w:t>
      </w:r>
      <w:r w:rsidRPr="00776264">
        <w:rPr>
          <w:lang w:eastAsia="ja-JP"/>
        </w:rPr>
        <w:t>ORIGINATOR_HAS_NOT_REGISTERED"</w:t>
      </w:r>
      <w:r w:rsidRPr="00776264">
        <w:rPr>
          <w:lang w:eastAsia="ko-KR"/>
        </w:rPr>
        <w:t>).</w:t>
      </w:r>
    </w:p>
    <w:p w14:paraId="41127491" w14:textId="77777777" w:rsidR="00973942" w:rsidRPr="00776264" w:rsidRDefault="00973942" w:rsidP="00973942">
      <w:pPr>
        <w:pStyle w:val="B10"/>
        <w:rPr>
          <w:lang w:eastAsia="ko-KR"/>
        </w:rPr>
      </w:pPr>
      <w:r w:rsidRPr="00776264">
        <w:rPr>
          <w:lang w:eastAsia="ko-KR"/>
        </w:rPr>
        <w:t>4.</w:t>
      </w:r>
      <w:r w:rsidRPr="00776264">
        <w:rPr>
          <w:lang w:eastAsia="ko-KR"/>
        </w:rPr>
        <w:tab/>
        <w:t>If the values are identical, then the Registrar CSE shall perform the procedures specified in clause 8.2 of oneM2M TS</w:t>
      </w:r>
      <w:r w:rsidRPr="00776264">
        <w:rPr>
          <w:lang w:eastAsia="ko-KR"/>
        </w:rPr>
        <w:noBreakHyphen/>
        <w:t>0001 </w:t>
      </w:r>
      <w:r w:rsidR="003A296B" w:rsidRPr="00A656D0">
        <w:rPr>
          <w:lang w:eastAsia="ko-KR"/>
        </w:rPr>
        <w:t>[</w:t>
      </w:r>
      <w:r w:rsidR="003A296B" w:rsidRPr="00A656D0">
        <w:rPr>
          <w:lang w:eastAsia="ko-KR"/>
        </w:rPr>
        <w:fldChar w:fldCharType="begin"/>
      </w:r>
      <w:r w:rsidR="003A296B" w:rsidRPr="00A656D0">
        <w:rPr>
          <w:lang w:eastAsia="ko-KR"/>
        </w:rPr>
        <w:instrText xml:space="preserve">REF REF_ONEM2MTS_0001 \h </w:instrText>
      </w:r>
      <w:r w:rsidR="003A296B" w:rsidRPr="00A656D0">
        <w:rPr>
          <w:lang w:eastAsia="ko-KR"/>
        </w:rPr>
      </w:r>
      <w:r w:rsidR="003A296B" w:rsidRPr="00A656D0">
        <w:rPr>
          <w:lang w:eastAsia="ko-KR"/>
        </w:rPr>
        <w:fldChar w:fldCharType="separate"/>
      </w:r>
      <w:r w:rsidR="003A296B" w:rsidRPr="00A656D0">
        <w:t>1</w:t>
      </w:r>
      <w:r w:rsidR="003A296B" w:rsidRPr="00A656D0">
        <w:rPr>
          <w:lang w:eastAsia="ko-KR"/>
        </w:rPr>
        <w:fldChar w:fldCharType="end"/>
      </w:r>
      <w:r w:rsidR="003A296B" w:rsidRPr="00A656D0">
        <w:rPr>
          <w:lang w:eastAsia="ko-KR"/>
        </w:rPr>
        <w:t>]</w:t>
      </w:r>
      <w:r w:rsidRPr="00776264">
        <w:rPr>
          <w:lang w:eastAsia="ko-KR"/>
        </w:rPr>
        <w:t>. Depending on the number of Transit CSEs, the Registrar CSE shall either process the request or forward it to the Hosting CSE or to another Transit CSE.</w:t>
      </w:r>
    </w:p>
    <w:p w14:paraId="7C0EB357" w14:textId="77777777" w:rsidR="009B4DC4" w:rsidRPr="00776264" w:rsidRDefault="009B4DC4" w:rsidP="00C31EE8">
      <w:pPr>
        <w:pStyle w:val="Heading3"/>
      </w:pPr>
      <w:bookmarkStart w:id="333" w:name="_Toc507668705"/>
      <w:bookmarkStart w:id="334" w:name="_Toc508115322"/>
      <w:r w:rsidRPr="00776264">
        <w:t>7.2.2</w:t>
      </w:r>
      <w:r w:rsidRPr="00776264">
        <w:tab/>
        <w:t>Verification Using End-to-End Security of Primitives (ESPrim)</w:t>
      </w:r>
      <w:bookmarkEnd w:id="333"/>
      <w:bookmarkEnd w:id="334"/>
    </w:p>
    <w:p w14:paraId="5B031A8C" w14:textId="77777777" w:rsidR="009B4DC4" w:rsidRPr="00776264" w:rsidRDefault="009B4DC4" w:rsidP="00C31EE8">
      <w:r w:rsidRPr="00776264">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sidRPr="00776264">
        <w:t>'</w:t>
      </w:r>
      <w:r w:rsidRPr="00776264">
        <w:t xml:space="preserve">s Registrar cannot view the encrypted inner primitive, and cannot verify that the </w:t>
      </w:r>
      <w:r w:rsidRPr="00776264">
        <w:rPr>
          <w:b/>
          <w:i/>
        </w:rPr>
        <w:t>From</w:t>
      </w:r>
      <w:r w:rsidRPr="00776264">
        <w:t xml:space="preserve"> parameter of the inner primitive is correct. Instead, the Target is expected to verify that the </w:t>
      </w:r>
      <w:r w:rsidRPr="00776264">
        <w:rPr>
          <w:b/>
          <w:i/>
        </w:rPr>
        <w:t>From</w:t>
      </w:r>
      <w:r w:rsidRPr="00776264">
        <w:t xml:space="preserve"> parameter of the inner primitive agrees with the authenticated identity of the Originator.</w:t>
      </w:r>
    </w:p>
    <w:p w14:paraId="211E5623" w14:textId="77777777" w:rsidR="009B4DC4" w:rsidRPr="00776264" w:rsidRDefault="009B4DC4" w:rsidP="009B4DC4">
      <w:pPr>
        <w:rPr>
          <w:lang w:eastAsia="ko-KR"/>
        </w:rPr>
      </w:pPr>
      <w:r w:rsidRPr="00776264">
        <w:rPr>
          <w:lang w:eastAsia="ko-KR"/>
        </w:rPr>
        <w:t>When the Target receives an ESPrim-protected request, the Target shall perform the following procedure.</w:t>
      </w:r>
    </w:p>
    <w:p w14:paraId="23DB380F" w14:textId="77777777" w:rsidR="009B4DC4" w:rsidRPr="00776264" w:rsidRDefault="009B4DC4" w:rsidP="009B4DC4">
      <w:pPr>
        <w:pStyle w:val="FL"/>
        <w:rPr>
          <w:rFonts w:eastAsia="Malgun Gothic"/>
        </w:rPr>
      </w:pPr>
      <w:r w:rsidRPr="00776264">
        <w:rPr>
          <w:rFonts w:ascii="Times New Roman" w:eastAsia="Malgun Gothic" w:hAnsi="Times New Roman"/>
        </w:rPr>
        <w:lastRenderedPageBreak/>
        <w:t xml:space="preserve"> </w:t>
      </w:r>
      <w:r w:rsidR="007B73DA">
        <w:rPr>
          <w:rFonts w:ascii="Times New Roman" w:eastAsia="Malgun Gothic" w:hAnsi="Times New Roman"/>
        </w:rPr>
        <w:pict w14:anchorId="7F2C0AF9">
          <v:shape id="_x0000_i1035" type="#_x0000_t75" style="width:403.45pt;height:237.6pt">
            <v:imagedata r:id="rId44" o:title=""/>
          </v:shape>
        </w:pict>
      </w:r>
    </w:p>
    <w:p w14:paraId="2C026BE5" w14:textId="77777777" w:rsidR="009B4DC4" w:rsidRPr="00776264" w:rsidRDefault="009B4DC4" w:rsidP="009B4DC4">
      <w:pPr>
        <w:pStyle w:val="TF"/>
        <w:rPr>
          <w:lang w:eastAsia="ko-KR"/>
        </w:rPr>
      </w:pPr>
      <w:r w:rsidRPr="00776264">
        <w:rPr>
          <w:rFonts w:eastAsia="Malgun Gothic"/>
        </w:rPr>
        <w:t xml:space="preserve">Figure 7.2.2-1: </w:t>
      </w:r>
      <w:r w:rsidRPr="00776264">
        <w:t xml:space="preserve">AE </w:t>
      </w:r>
      <w:r w:rsidRPr="00776264">
        <w:rPr>
          <w:lang w:eastAsia="zh-CN"/>
        </w:rPr>
        <w:t>i</w:t>
      </w:r>
      <w:r w:rsidRPr="00776264">
        <w:t xml:space="preserve">mpersonation </w:t>
      </w:r>
      <w:r w:rsidRPr="00776264">
        <w:rPr>
          <w:lang w:eastAsia="zh-CN"/>
        </w:rPr>
        <w:t>checking procedure</w:t>
      </w:r>
    </w:p>
    <w:p w14:paraId="73F1FEDD" w14:textId="77777777" w:rsidR="00973942" w:rsidRPr="00776264" w:rsidRDefault="00973942" w:rsidP="00973942">
      <w:pPr>
        <w:pStyle w:val="B10"/>
        <w:rPr>
          <w:lang w:eastAsia="ko-KR"/>
        </w:rPr>
      </w:pPr>
      <w:r w:rsidRPr="00776264">
        <w:rPr>
          <w:lang w:eastAsia="ko-KR"/>
        </w:rPr>
        <w:t>0.</w:t>
      </w:r>
      <w:r w:rsidRPr="00776264">
        <w:rPr>
          <w:lang w:eastAsia="ko-KR"/>
        </w:rPr>
        <w:tab/>
        <w:t>The Target and Originator have previously established a symmetric pairwiseESPrimKey. The Target associates an identity with the symmetric pairwiseESPrimKey.</w:t>
      </w:r>
    </w:p>
    <w:p w14:paraId="25CB59D9" w14:textId="77777777" w:rsidR="00973942" w:rsidRPr="00776264" w:rsidRDefault="00973942" w:rsidP="00973942">
      <w:pPr>
        <w:pStyle w:val="B10"/>
        <w:rPr>
          <w:lang w:eastAsia="ko-KR"/>
        </w:rPr>
      </w:pPr>
      <w:r w:rsidRPr="00776264">
        <w:rPr>
          <w:lang w:eastAsia="ko-KR"/>
        </w:rPr>
        <w:t>1.</w:t>
      </w:r>
      <w:r w:rsidRPr="00776264">
        <w:rPr>
          <w:lang w:eastAsia="ko-KR"/>
        </w:rPr>
        <w:tab/>
        <w:t>The Originator composes the inner request primitive, encrypts it using ESPrim to form an ESPrim Object, and sends it to the Tar</w:t>
      </w:r>
      <w:r w:rsidR="0029338F" w:rsidRPr="00776264">
        <w:rPr>
          <w:lang w:eastAsia="ko-KR"/>
        </w:rPr>
        <w:t>get as described in clause 8.4.</w:t>
      </w:r>
    </w:p>
    <w:p w14:paraId="0542B386" w14:textId="77777777" w:rsidR="00973942" w:rsidRPr="00776264" w:rsidRDefault="00973942" w:rsidP="00973942">
      <w:pPr>
        <w:pStyle w:val="NO"/>
      </w:pPr>
      <w:r w:rsidRPr="00776264">
        <w:t>NOTE:</w:t>
      </w:r>
      <w:r w:rsidRPr="00776264">
        <w:tab/>
        <w:t>Regardless of whether ESPrim is applied, each Mcc "hop" is always protected using an SAEF, and each Mca "hop" is optionally protected using an SAEF; see clause 6.1.2.2.1.</w:t>
      </w:r>
    </w:p>
    <w:p w14:paraId="6AEDDF6A" w14:textId="77777777" w:rsidR="00973942" w:rsidRPr="00776264" w:rsidRDefault="00973942" w:rsidP="00973942">
      <w:pPr>
        <w:pStyle w:val="B10"/>
        <w:rPr>
          <w:lang w:eastAsia="ko-KR"/>
        </w:rPr>
      </w:pPr>
      <w:r w:rsidRPr="00776264">
        <w:rPr>
          <w:lang w:eastAsia="ko-KR"/>
        </w:rPr>
        <w:t>2.</w:t>
      </w:r>
      <w:r w:rsidRPr="00776264">
        <w:rPr>
          <w:lang w:eastAsia="ko-KR"/>
        </w:rPr>
        <w:tab/>
        <w:t>The Target applies the procedures in clause 8.4 to decrypt the ESPrim Object and obtain the inner request primitive.</w:t>
      </w:r>
    </w:p>
    <w:p w14:paraId="42A0C724" w14:textId="77777777" w:rsidR="00973942" w:rsidRPr="00776264" w:rsidRDefault="00973942" w:rsidP="00973942">
      <w:pPr>
        <w:pStyle w:val="B10"/>
        <w:rPr>
          <w:lang w:eastAsia="ko-KR"/>
        </w:rPr>
      </w:pPr>
      <w:r w:rsidRPr="00776264">
        <w:rPr>
          <w:lang w:eastAsia="ko-KR"/>
        </w:rPr>
        <w:t>3.</w:t>
      </w:r>
      <w:r w:rsidRPr="00776264">
        <w:rPr>
          <w:lang w:eastAsia="ko-KR"/>
        </w:rPr>
        <w:tab/>
        <w:t>The Target checks if the value in the</w:t>
      </w:r>
      <w:r w:rsidRPr="00776264">
        <w:rPr>
          <w:i/>
          <w:lang w:eastAsia="ko-KR"/>
        </w:rPr>
        <w:t xml:space="preserve"> </w:t>
      </w:r>
      <w:r w:rsidRPr="00776264">
        <w:rPr>
          <w:b/>
          <w:i/>
          <w:lang w:eastAsia="ko-KR"/>
        </w:rPr>
        <w:t>From</w:t>
      </w:r>
      <w:r w:rsidRPr="00776264">
        <w:rPr>
          <w:lang w:eastAsia="ko-KR"/>
        </w:rPr>
        <w:t xml:space="preserve"> parameter is the same as the ID associated with the pairwiseESPrimKey:</w:t>
      </w:r>
    </w:p>
    <w:p w14:paraId="2D047DA1" w14:textId="77777777" w:rsidR="00973942" w:rsidRPr="00776264" w:rsidRDefault="00973942" w:rsidP="00973942">
      <w:pPr>
        <w:pStyle w:val="B10"/>
        <w:rPr>
          <w:lang w:eastAsia="ko-KR"/>
        </w:rPr>
      </w:pPr>
      <w:r w:rsidRPr="00776264">
        <w:rPr>
          <w:lang w:eastAsia="ko-KR"/>
        </w:rPr>
        <w:t>4.</w:t>
      </w:r>
      <w:r w:rsidRPr="00776264">
        <w:rPr>
          <w:lang w:eastAsia="ko-KR"/>
        </w:rPr>
        <w:tab/>
        <w:t>If the values are not identical, then the Target shall send a response with Response Status Code '4116' (</w:t>
      </w:r>
      <w:r w:rsidR="00C16F3C">
        <w:rPr>
          <w:lang w:eastAsia="ko-KR"/>
        </w:rPr>
        <w:t>"</w:t>
      </w:r>
      <w:r w:rsidRPr="00776264">
        <w:rPr>
          <w:lang w:eastAsia="ko-KR"/>
        </w:rPr>
        <w:t>ESPRIM_IMPERSONATION_ERROR</w:t>
      </w:r>
      <w:r w:rsidR="00C16F3C">
        <w:rPr>
          <w:lang w:eastAsia="ko-KR"/>
        </w:rPr>
        <w:t>"</w:t>
      </w:r>
      <w:r w:rsidRPr="00776264">
        <w:rPr>
          <w:lang w:eastAsia="ko-KR"/>
        </w:rPr>
        <w:t>).</w:t>
      </w:r>
    </w:p>
    <w:p w14:paraId="20546341" w14:textId="77777777" w:rsidR="00973942" w:rsidRPr="00776264" w:rsidRDefault="00973942" w:rsidP="00973942">
      <w:pPr>
        <w:pStyle w:val="B10"/>
        <w:rPr>
          <w:lang w:eastAsia="ko-KR"/>
        </w:rPr>
      </w:pPr>
      <w:r w:rsidRPr="00776264">
        <w:rPr>
          <w:lang w:eastAsia="ko-KR"/>
        </w:rPr>
        <w:t>5.</w:t>
      </w:r>
      <w:r w:rsidRPr="00776264">
        <w:rPr>
          <w:lang w:eastAsia="ko-KR"/>
        </w:rPr>
        <w:tab/>
        <w:t>If the values are identical, then the Target shall record that the Originator has been authenticated, and performs procedures specified in clause 8.2 of oneM2M TS-0001</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REF_ONEM2MTS_0001 \h </w:instrText>
      </w:r>
      <w:r w:rsidR="003A296B" w:rsidRPr="00A656D0">
        <w:rPr>
          <w:lang w:eastAsia="ko-KR"/>
        </w:rPr>
      </w:r>
      <w:r w:rsidR="003A296B" w:rsidRPr="00A656D0">
        <w:rPr>
          <w:lang w:eastAsia="ko-KR"/>
        </w:rPr>
        <w:fldChar w:fldCharType="separate"/>
      </w:r>
      <w:r w:rsidR="003A296B" w:rsidRPr="00A656D0">
        <w:t>1</w:t>
      </w:r>
      <w:r w:rsidR="003A296B" w:rsidRPr="00A656D0">
        <w:rPr>
          <w:lang w:eastAsia="ko-KR"/>
        </w:rPr>
        <w:fldChar w:fldCharType="end"/>
      </w:r>
      <w:r w:rsidR="003A296B" w:rsidRPr="00A656D0">
        <w:rPr>
          <w:lang w:eastAsia="ko-KR"/>
        </w:rPr>
        <w:t>]</w:t>
      </w:r>
      <w:r w:rsidR="00E95455" w:rsidRPr="00776264">
        <w:rPr>
          <w:lang w:eastAsia="ko-KR"/>
        </w:rPr>
        <w:t>.</w:t>
      </w:r>
    </w:p>
    <w:p w14:paraId="60707F51" w14:textId="77777777" w:rsidR="00970684" w:rsidRPr="00776264" w:rsidRDefault="00970684" w:rsidP="00187AA5">
      <w:pPr>
        <w:pStyle w:val="Heading2"/>
      </w:pPr>
      <w:bookmarkStart w:id="335" w:name="_Toc507668706"/>
      <w:bookmarkStart w:id="336" w:name="_Toc508115323"/>
      <w:r w:rsidRPr="00776264">
        <w:t>7.3</w:t>
      </w:r>
      <w:r w:rsidRPr="00776264">
        <w:tab/>
      </w:r>
      <w:r w:rsidR="00187AA5" w:rsidRPr="00776264">
        <w:t>Dynamic Authorization</w:t>
      </w:r>
      <w:bookmarkEnd w:id="335"/>
      <w:bookmarkEnd w:id="336"/>
    </w:p>
    <w:p w14:paraId="56D123EF" w14:textId="77777777" w:rsidR="00970684" w:rsidRPr="00776264" w:rsidRDefault="00970684" w:rsidP="00187AA5">
      <w:pPr>
        <w:pStyle w:val="Heading3"/>
      </w:pPr>
      <w:bookmarkStart w:id="337" w:name="_Toc507668707"/>
      <w:bookmarkStart w:id="338" w:name="_Toc508115324"/>
      <w:r w:rsidRPr="00776264">
        <w:t>7.3.1</w:t>
      </w:r>
      <w:r w:rsidRPr="00776264">
        <w:tab/>
        <w:t>Purpose of the Dynamic Authorization</w:t>
      </w:r>
      <w:bookmarkEnd w:id="337"/>
      <w:bookmarkEnd w:id="338"/>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Heading3"/>
      </w:pPr>
      <w:bookmarkStart w:id="339" w:name="_Toc507668708"/>
      <w:bookmarkStart w:id="340" w:name="_Toc508115325"/>
      <w:r w:rsidRPr="00776264">
        <w:lastRenderedPageBreak/>
        <w:t>7.3.2</w:t>
      </w:r>
      <w:r w:rsidRPr="00776264">
        <w:tab/>
        <w:t>Dynamic Authorization Stage 2 Details</w:t>
      </w:r>
      <w:bookmarkEnd w:id="339"/>
      <w:bookmarkEnd w:id="340"/>
    </w:p>
    <w:p w14:paraId="5E73925F" w14:textId="77777777" w:rsidR="00970684" w:rsidRPr="00776264" w:rsidRDefault="00970684" w:rsidP="00187AA5">
      <w:pPr>
        <w:pStyle w:val="Heading4"/>
      </w:pPr>
      <w:bookmarkStart w:id="341" w:name="_Toc507668709"/>
      <w:bookmarkStart w:id="342" w:name="_Toc508115326"/>
      <w:r w:rsidRPr="00776264">
        <w:t>7.3</w:t>
      </w:r>
      <w:r w:rsidR="00187AA5" w:rsidRPr="00776264">
        <w:t>.2.1</w:t>
      </w:r>
      <w:r w:rsidR="00305895" w:rsidRPr="00776264">
        <w:tab/>
      </w:r>
      <w:r w:rsidRPr="00776264">
        <w:t>Dynamic Authorization Reference Model</w:t>
      </w:r>
      <w:bookmarkEnd w:id="341"/>
      <w:bookmarkEnd w:id="342"/>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6" type="#_x0000_t75" style="width:381.7pt;height:238.05pt" o:ole="">
            <v:imagedata r:id="rId45" o:title=""/>
          </v:shape>
          <o:OLEObject Type="Embed" ProgID="Visio.Drawing.11" ShapeID="_x0000_i1036" DrawAspect="Content" ObjectID="_1582398348" r:id="rId46"/>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7" type="#_x0000_t75" style="width:446.7pt;height:200.45pt" o:ole="">
            <v:imagedata r:id="rId47" o:title="" croptop="4748f" cropleft="3972f"/>
          </v:shape>
          <o:OLEObject Type="Embed" ProgID="Visio.Drawing.11" ShapeID="_x0000_i1037" DrawAspect="Content" ObjectID="_1582398349" r:id="rId48"/>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8" type="#_x0000_t75" style="width:424.65pt;height:209.35pt" o:ole="">
            <v:imagedata r:id="rId49" o:title=""/>
          </v:shape>
          <o:OLEObject Type="Embed" ProgID="Visio.Drawing.11" ShapeID="_x0000_i1038" DrawAspect="Content" ObjectID="_1582398350" r:id="rId50"/>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Heading4"/>
      </w:pPr>
      <w:bookmarkStart w:id="343" w:name="_Toc507668710"/>
      <w:bookmarkStart w:id="344" w:name="_Toc508115327"/>
      <w:r w:rsidRPr="00776264">
        <w:t>7.3.2.2</w:t>
      </w:r>
      <w:r w:rsidR="00305895" w:rsidRPr="00776264">
        <w:tab/>
      </w:r>
      <w:r w:rsidR="00033405" w:rsidRPr="00776264">
        <w:t>Direct Dynamic Authorization</w:t>
      </w:r>
      <w:bookmarkEnd w:id="343"/>
      <w:bookmarkEnd w:id="344"/>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9" type="#_x0000_t75" style="width:475.05pt;height:287.9pt" o:ole="">
            <v:imagedata r:id="rId51" o:title="" croptop="6120f"/>
          </v:shape>
          <o:OLEObject Type="Embed" ProgID="Visio.Drawing.11" ShapeID="_x0000_i1039" DrawAspect="Content" ObjectID="_1582398351" r:id="rId52"/>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r w:rsidR="00970684" w:rsidRPr="00776264">
        <w:t xml:space="preserve">This </w:t>
      </w:r>
      <w:r w:rsidR="00970684" w:rsidRPr="00776264">
        <w:rPr>
          <w:i/>
        </w:rPr>
        <w:t>Role-IDs</w:t>
      </w:r>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&gt; resources linked to the requested resource,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The DAS Server shall apply a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Heading4"/>
      </w:pPr>
      <w:bookmarkStart w:id="345" w:name="_Toc507668711"/>
      <w:bookmarkStart w:id="346" w:name="_Toc508115328"/>
      <w:r w:rsidRPr="00776264">
        <w:t>7.3.2.3</w:t>
      </w:r>
      <w:r w:rsidR="00305895" w:rsidRPr="00776264">
        <w:tab/>
      </w:r>
      <w:r w:rsidR="00970684" w:rsidRPr="00776264">
        <w:t>Indirect Dynamic Authorization</w:t>
      </w:r>
      <w:bookmarkEnd w:id="345"/>
      <w:bookmarkEnd w:id="346"/>
    </w:p>
    <w:p w14:paraId="0C25F104" w14:textId="77777777"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del w:id="347" w:author="Catherine Lavigne" w:date="2018-03-06T11:20:00Z">
        <w:r w:rsidRPr="00776264" w:rsidDel="00027AF7">
          <w:delText xml:space="preserve">, </w:delText>
        </w:r>
      </w:del>
      <w:ins w:id="348" w:author="Catherine Lavigne" w:date="2018-03-06T11:20:00Z">
        <w:r w:rsidR="00027AF7">
          <w:t xml:space="preserve"> of</w:t>
        </w:r>
        <w:r w:rsidR="00027AF7" w:rsidRPr="00776264">
          <w:t xml:space="preserve"> </w:t>
        </w:r>
      </w:ins>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40" type="#_x0000_t75" style="width:446.55pt;height:387.9pt" o:ole="">
            <v:imagedata r:id="rId53" o:title="" croptop="3832f" cropbottom="1847f" cropleft="957f" cropright="3605f"/>
          </v:shape>
          <o:OLEObject Type="Embed" ProgID="Visio.Drawing.11" ShapeID="_x0000_i1040" DrawAspect="Content" ObjectID="_1582398352" r:id="rId54"/>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The Originator can provide the optionally-ESData-protected set of Role-IDS to the DAS Server,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ay be used in multiple request.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If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Heading4"/>
        <w:rPr>
          <w:rFonts w:eastAsia="SimSun"/>
          <w:lang w:eastAsia="zh-CN"/>
        </w:rPr>
      </w:pPr>
      <w:bookmarkStart w:id="349" w:name="_Toc507668712"/>
      <w:bookmarkStart w:id="350" w:name="_Toc508115329"/>
      <w:r w:rsidRPr="00776264">
        <w:rPr>
          <w:rFonts w:eastAsia="SimSun"/>
          <w:lang w:eastAsia="zh-CN"/>
        </w:rPr>
        <w:t>7</w:t>
      </w:r>
      <w:r w:rsidRPr="00776264">
        <w:rPr>
          <w:rFonts w:eastAsia="SimSun"/>
        </w:rPr>
        <w:t>.</w:t>
      </w:r>
      <w:r w:rsidRPr="00776264">
        <w:rPr>
          <w:rFonts w:eastAsia="SimSun"/>
          <w:lang w:eastAsia="zh-CN"/>
        </w:rPr>
        <w:t>3</w:t>
      </w:r>
      <w:r w:rsidRPr="00776264">
        <w:rPr>
          <w:rFonts w:eastAsia="SimSun"/>
        </w:rPr>
        <w:t>.</w:t>
      </w:r>
      <w:r w:rsidR="00654970" w:rsidRPr="00776264">
        <w:rPr>
          <w:rFonts w:eastAsia="SimSun"/>
          <w:lang w:eastAsia="zh-CN"/>
        </w:rPr>
        <w:t>2</w:t>
      </w:r>
      <w:r w:rsidRPr="00776264">
        <w:rPr>
          <w:rFonts w:eastAsia="SimSun"/>
        </w:rPr>
        <w:t>.</w:t>
      </w:r>
      <w:r w:rsidR="00ED6574" w:rsidRPr="00776264">
        <w:rPr>
          <w:rFonts w:eastAsia="SimSun"/>
        </w:rPr>
        <w:t>4</w:t>
      </w:r>
      <w:r w:rsidRPr="00776264">
        <w:rPr>
          <w:rFonts w:eastAsia="SimSun"/>
        </w:rPr>
        <w:tab/>
      </w:r>
      <w:r w:rsidRPr="00776264">
        <w:rPr>
          <w:rFonts w:eastAsia="SimSun"/>
          <w:lang w:eastAsia="zh-CN"/>
        </w:rPr>
        <w:t>Token Structure</w:t>
      </w:r>
      <w:bookmarkEnd w:id="349"/>
      <w:bookmarkEnd w:id="350"/>
    </w:p>
    <w:p w14:paraId="6638F043" w14:textId="77777777" w:rsidR="00305895" w:rsidRPr="00776264" w:rsidRDefault="00836512" w:rsidP="00305895">
      <w:pPr>
        <w:rPr>
          <w:rFonts w:eastAsia="SimSun"/>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r w:rsidRPr="00776264">
        <w:rPr>
          <w:rFonts w:hint="eastAsia"/>
          <w:lang w:eastAsia="zh-CN"/>
        </w:rPr>
        <w:t>permissions</w:t>
      </w:r>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41" type="#_x0000_t75" style="width:201.45pt;height:258.5pt" o:ole="">
            <v:imagedata r:id="rId55" o:title=""/>
          </v:shape>
          <o:OLEObject Type="Embed" ProgID="Visio.Drawing.11" ShapeID="_x0000_i1041" DrawAspect="Content" ObjectID="_1582398353" r:id="rId56"/>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Heading4"/>
        <w:rPr>
          <w:lang w:eastAsia="zh-CN"/>
        </w:rPr>
      </w:pPr>
      <w:bookmarkStart w:id="351" w:name="_Toc507668713"/>
      <w:bookmarkStart w:id="352" w:name="_Toc508115330"/>
      <w:r w:rsidRPr="00776264">
        <w:rPr>
          <w:lang w:eastAsia="zh-CN"/>
        </w:rPr>
        <w:lastRenderedPageBreak/>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351"/>
      <w:bookmarkEnd w:id="352"/>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CD5B49" w:rsidRDefault="00E12ADE" w:rsidP="00E12ADE">
      <w:pPr>
        <w:pStyle w:val="Heading4"/>
        <w:rPr>
          <w:lang w:val="de-DE" w:eastAsia="ja-JP"/>
          <w:rPrChange w:id="353" w:author="Wolfgang Granzow" w:date="2018-03-09T18:40:00Z">
            <w:rPr>
              <w:lang w:eastAsia="ja-JP"/>
            </w:rPr>
          </w:rPrChange>
        </w:rPr>
      </w:pPr>
      <w:bookmarkStart w:id="354" w:name="_Toc507668714"/>
      <w:bookmarkStart w:id="355" w:name="_Toc508115331"/>
      <w:r w:rsidRPr="00CD5B49">
        <w:rPr>
          <w:lang w:val="de-DE"/>
          <w:rPrChange w:id="356" w:author="Wolfgang Granzow" w:date="2018-03-09T18:40:00Z">
            <w:rPr/>
          </w:rPrChange>
        </w:rPr>
        <w:t>7.3.2.6</w:t>
      </w:r>
      <w:r w:rsidRPr="00CD5B49">
        <w:rPr>
          <w:lang w:val="de-DE"/>
          <w:rPrChange w:id="357" w:author="Wolfgang Granzow" w:date="2018-03-09T18:40:00Z">
            <w:rPr/>
          </w:rPrChange>
        </w:rPr>
        <w:tab/>
      </w:r>
      <w:r w:rsidRPr="00CD5B49">
        <w:rPr>
          <w:lang w:val="de-DE" w:eastAsia="ja-JP"/>
          <w:rPrChange w:id="358" w:author="Wolfgang Granzow" w:date="2018-03-09T18:40:00Z">
            <w:rPr>
              <w:lang w:eastAsia="ja-JP"/>
            </w:rPr>
          </w:rPrChange>
        </w:rPr>
        <w:t>oneM2M JSON Web Tokens (JWTs)</w:t>
      </w:r>
      <w:bookmarkEnd w:id="354"/>
      <w:bookmarkEnd w:id="355"/>
    </w:p>
    <w:p w14:paraId="167E0501" w14:textId="77777777" w:rsidR="00E12ADE" w:rsidRPr="00776264" w:rsidRDefault="00E12ADE" w:rsidP="00E12ADE">
      <w:pPr>
        <w:pStyle w:val="Heading5"/>
        <w:rPr>
          <w:lang w:eastAsia="ja-JP"/>
        </w:rPr>
      </w:pPr>
      <w:bookmarkStart w:id="359" w:name="_Toc507668715"/>
      <w:bookmarkStart w:id="360" w:name="_Toc508115332"/>
      <w:r w:rsidRPr="00776264">
        <w:t>7.3.2.6.1</w:t>
      </w:r>
      <w:r w:rsidRPr="00776264">
        <w:tab/>
        <w:t xml:space="preserve">Introduction to </w:t>
      </w:r>
      <w:r w:rsidRPr="00776264">
        <w:rPr>
          <w:lang w:eastAsia="ja-JP"/>
        </w:rPr>
        <w:t>oneM2M JWTs</w:t>
      </w:r>
      <w:bookmarkEnd w:id="359"/>
      <w:bookmarkEnd w:id="360"/>
    </w:p>
    <w:p w14:paraId="7B92AA9C" w14:textId="77777777" w:rsidR="00E12ADE" w:rsidRPr="00776264" w:rsidRDefault="00E12ADE" w:rsidP="00E12ADE">
      <w:r w:rsidRPr="00776264">
        <w:t>oneM2M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for Tokens used in oneM2M. A JWT compliant with the present clause is called a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Heading5"/>
      </w:pPr>
      <w:bookmarkStart w:id="361" w:name="_Toc507668716"/>
      <w:bookmarkStart w:id="362" w:name="_Toc508115333"/>
      <w:r w:rsidRPr="00776264">
        <w:t>7.3.2.6.2</w:t>
      </w:r>
      <w:r w:rsidRPr="00776264">
        <w:tab/>
        <w:t>oneM2M JWT Profile</w:t>
      </w:r>
      <w:bookmarkEnd w:id="361"/>
      <w:bookmarkEnd w:id="362"/>
    </w:p>
    <w:p w14:paraId="4E922D03" w14:textId="77777777" w:rsidR="00E12ADE" w:rsidRPr="00776264" w:rsidRDefault="00E12ADE" w:rsidP="00E12ADE">
      <w:r w:rsidRPr="00776264">
        <w:rPr>
          <w:b/>
        </w:rPr>
        <w:t>oneM2M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r w:rsidR="00321A15" w:rsidRPr="00776264">
        <w:t xml:space="preserve">oneM2M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SimSun"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SimSun"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SimSun"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SimSun"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SimSun"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SimSun"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SimSun"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SimSun"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SimSun"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SimSun"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r w:rsidRPr="00776264">
        <w:rPr>
          <w:b/>
        </w:rPr>
        <w:t>oneM2M JWT Security Profile</w:t>
      </w:r>
      <w:r w:rsidRPr="00776264">
        <w:t>. The JWS Compact Representation and JWE Compact Representation are both supported by ESData (see clause</w:t>
      </w:r>
      <w:r w:rsidR="009B4DC4" w:rsidRPr="00776264">
        <w:t xml:space="preserve"> 8.5.3</w:t>
      </w:r>
      <w:r w:rsidRPr="00776264">
        <w:t xml:space="preserve">). A oneM2M JWT may use any ESData security class: Encryption-only, Signature-only or Nested-Sign-then-encrypt. A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r w:rsidRPr="00776264">
        <w:t>A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r w:rsidRPr="00776264">
        <w:rPr>
          <w:b/>
        </w:rPr>
        <w:t>JOSE header parameters of oneM2M JWTs.</w:t>
      </w:r>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Heading5"/>
      </w:pPr>
      <w:bookmarkStart w:id="363" w:name="_Toc507668717"/>
      <w:bookmarkStart w:id="364" w:name="_Toc508115334"/>
      <w:r w:rsidRPr="00776264">
        <w:t>7.3.2.6.3</w:t>
      </w:r>
      <w:r w:rsidRPr="00776264">
        <w:tab/>
        <w:t>oneM2M JWT Procedures</w:t>
      </w:r>
      <w:bookmarkEnd w:id="363"/>
      <w:bookmarkEnd w:id="364"/>
    </w:p>
    <w:p w14:paraId="0BAB84D6" w14:textId="77777777" w:rsidR="00E12ADE" w:rsidRPr="00776264" w:rsidRDefault="00E12ADE" w:rsidP="00E12ADE">
      <w:r w:rsidRPr="00776264">
        <w:rPr>
          <w:b/>
        </w:rPr>
        <w:t>Configuring CSEs for verifying Tokens from a Token Issuer.</w:t>
      </w:r>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77777777" w:rsidR="00E12ADE" w:rsidRPr="00776264" w:rsidRDefault="00E12ADE" w:rsidP="00E12ADE">
      <w:r w:rsidRPr="00776264">
        <w:t xml:space="preserve">The present </w:t>
      </w:r>
      <w:del w:id="365" w:author="Catherine Lavigne" w:date="2018-03-06T14:26:00Z">
        <w:r w:rsidRPr="00776264" w:rsidDel="00191A7B">
          <w:delText xml:space="preserve">specification </w:delText>
        </w:r>
      </w:del>
      <w:ins w:id="366" w:author="Catherine Lavigne" w:date="2018-03-06T14:26:00Z">
        <w:r w:rsidR="00191A7B">
          <w:t>document</w:t>
        </w:r>
        <w:r w:rsidR="00191A7B" w:rsidRPr="00776264">
          <w:t xml:space="preserve"> </w:t>
        </w:r>
      </w:ins>
      <w:r w:rsidRPr="00776264">
        <w:t xml:space="preserve">does not </w:t>
      </w:r>
      <w:r w:rsidR="005A3BBB" w:rsidRPr="00776264">
        <w:t>specif</w:t>
      </w:r>
      <w:r w:rsidRPr="00776264">
        <w:t xml:space="preserve">y mechanisms for providing this information to the CSE. The present </w:t>
      </w:r>
      <w:del w:id="367" w:author="Catherine Lavigne" w:date="2018-03-06T14:26:00Z">
        <w:r w:rsidRPr="00776264" w:rsidDel="00191A7B">
          <w:delText xml:space="preserve">specification </w:delText>
        </w:r>
      </w:del>
      <w:ins w:id="368" w:author="Catherine Lavigne" w:date="2018-03-06T14:26:00Z">
        <w:r w:rsidR="00191A7B">
          <w:t>document</w:t>
        </w:r>
        <w:r w:rsidR="00191A7B" w:rsidRPr="00776264">
          <w:t xml:space="preserve"> </w:t>
        </w:r>
      </w:ins>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Creating a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m2m:token</w:t>
      </w:r>
      <w:r w:rsidR="00D56D4D" w:rsidRPr="00776264">
        <w:t>ClaimSet</w:t>
      </w:r>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m2m:dynAuthJWT.</w:t>
      </w:r>
    </w:p>
    <w:p w14:paraId="57D4C610" w14:textId="77777777" w:rsidR="00E12ADE" w:rsidRPr="00776264" w:rsidRDefault="00E12ADE" w:rsidP="00E12ADE">
      <w:r w:rsidRPr="00776264">
        <w:rPr>
          <w:b/>
        </w:rPr>
        <w:t>Validating a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m2m:dynAuthJWT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and configured credentials (if required). A CSE shall discard a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Heading2"/>
        <w:rPr>
          <w:rFonts w:eastAsia="SimSun"/>
        </w:rPr>
      </w:pPr>
      <w:bookmarkStart w:id="369" w:name="_Toc507668718"/>
      <w:bookmarkStart w:id="370" w:name="_Toc508115335"/>
      <w:r w:rsidRPr="00776264">
        <w:rPr>
          <w:rFonts w:eastAsia="SimSun"/>
        </w:rPr>
        <w:t>7.</w:t>
      </w:r>
      <w:r w:rsidRPr="00776264">
        <w:rPr>
          <w:rFonts w:eastAsia="SimSun"/>
          <w:lang w:eastAsia="zh-CN"/>
        </w:rPr>
        <w:t>4</w:t>
      </w:r>
      <w:r w:rsidRPr="00776264">
        <w:rPr>
          <w:rFonts w:eastAsia="SimSun"/>
        </w:rPr>
        <w:tab/>
        <w:t>Role Based Access Control</w:t>
      </w:r>
      <w:bookmarkEnd w:id="369"/>
      <w:bookmarkEnd w:id="370"/>
    </w:p>
    <w:p w14:paraId="45C62DB7" w14:textId="77777777" w:rsidR="00305895" w:rsidRPr="00776264" w:rsidRDefault="00305895" w:rsidP="00305895">
      <w:pPr>
        <w:pStyle w:val="Heading3"/>
        <w:rPr>
          <w:rFonts w:eastAsia="SimSun"/>
        </w:rPr>
      </w:pPr>
      <w:bookmarkStart w:id="371" w:name="_Toc507668719"/>
      <w:bookmarkStart w:id="372" w:name="_Toc508115336"/>
      <w:r w:rsidRPr="00776264">
        <w:rPr>
          <w:rFonts w:eastAsia="SimSun"/>
        </w:rPr>
        <w:t>7.4.1</w:t>
      </w:r>
      <w:r w:rsidRPr="00776264">
        <w:rPr>
          <w:rFonts w:eastAsia="SimSun"/>
        </w:rPr>
        <w:tab/>
      </w:r>
      <w:r w:rsidRPr="00776264">
        <w:rPr>
          <w:rFonts w:eastAsia="SimSun"/>
          <w:lang w:eastAsia="zh-CN"/>
        </w:rPr>
        <w:t>Role Based Access Control Architecture</w:t>
      </w:r>
      <w:bookmarkEnd w:id="371"/>
      <w:bookmarkEnd w:id="372"/>
    </w:p>
    <w:p w14:paraId="5ED49281" w14:textId="77777777" w:rsidR="00305895" w:rsidRPr="00776264" w:rsidRDefault="00305895" w:rsidP="00305895">
      <w:pPr>
        <w:rPr>
          <w:rFonts w:eastAsia="SimSun"/>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42" type="#_x0000_t75" style="width:384.05pt;height:276.05pt" o:ole="">
            <v:imagedata r:id="rId57" o:title=""/>
          </v:shape>
          <o:OLEObject Type="Embed" ProgID="Visio.Drawing.11" ShapeID="_x0000_i1042" DrawAspect="Content" ObjectID="_1582398354" r:id="rId58"/>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Heading3"/>
        <w:rPr>
          <w:rFonts w:eastAsia="SimSun"/>
        </w:rPr>
      </w:pPr>
      <w:bookmarkStart w:id="373" w:name="_Toc507668720"/>
      <w:bookmarkStart w:id="374" w:name="_Toc508115337"/>
      <w:r w:rsidRPr="00776264">
        <w:rPr>
          <w:rFonts w:eastAsia="SimSun"/>
        </w:rPr>
        <w:t>7.4.</w:t>
      </w:r>
      <w:r w:rsidRPr="00776264">
        <w:rPr>
          <w:rFonts w:eastAsia="SimSun"/>
          <w:lang w:eastAsia="zh-CN"/>
        </w:rPr>
        <w:t>2</w:t>
      </w:r>
      <w:r w:rsidRPr="00776264">
        <w:rPr>
          <w:rFonts w:eastAsia="SimSun"/>
        </w:rPr>
        <w:tab/>
        <w:t>Role Issuing Procedure</w:t>
      </w:r>
      <w:bookmarkEnd w:id="373"/>
      <w:bookmarkEnd w:id="374"/>
    </w:p>
    <w:p w14:paraId="504628EE" w14:textId="77777777" w:rsidR="00D55F4B" w:rsidRPr="00776264" w:rsidRDefault="00D55F4B" w:rsidP="00D55F4B">
      <w:pPr>
        <w:pStyle w:val="Heading4"/>
      </w:pPr>
      <w:bookmarkStart w:id="375" w:name="_Toc507668721"/>
      <w:bookmarkStart w:id="376" w:name="_Toc508115338"/>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375"/>
      <w:bookmarkEnd w:id="376"/>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Heading4"/>
        <w:rPr>
          <w:lang w:eastAsia="zh-CN"/>
        </w:rPr>
      </w:pPr>
      <w:bookmarkStart w:id="377" w:name="_Toc507668722"/>
      <w:bookmarkStart w:id="378" w:name="_Toc508115339"/>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377"/>
      <w:bookmarkEnd w:id="378"/>
    </w:p>
    <w:p w14:paraId="21149846" w14:textId="77777777" w:rsidR="00305895" w:rsidRPr="00776264" w:rsidRDefault="00305895" w:rsidP="00305895">
      <w:pPr>
        <w:rPr>
          <w:rFonts w:eastAsia="SimSun"/>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43" type="#_x0000_t75" style="width:359.9pt;height:209.55pt" o:ole="">
            <v:imagedata r:id="rId59" o:title=""/>
          </v:shape>
          <o:OLEObject Type="Embed" ProgID="Visio.Drawing.11" ShapeID="_x0000_i1043" DrawAspect="Content" ObjectID="_1582398355" r:id="rId60"/>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lastRenderedPageBreak/>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Heading4"/>
        <w:rPr>
          <w:lang w:eastAsia="zh-CN"/>
        </w:rPr>
      </w:pPr>
      <w:bookmarkStart w:id="379" w:name="_Toc507668723"/>
      <w:bookmarkStart w:id="380" w:name="_Toc508115340"/>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379"/>
      <w:bookmarkEnd w:id="380"/>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44" type="#_x0000_t75" style="width:6in;height:237.9pt" o:ole="">
            <v:imagedata r:id="rId61" o:title=""/>
          </v:shape>
          <o:OLEObject Type="Embed" ProgID="Visio.Drawing.11" ShapeID="_x0000_i1044" DrawAspect="Content" ObjectID="_1582398356" r:id="rId62"/>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lastRenderedPageBreak/>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Heading3"/>
        <w:rPr>
          <w:rFonts w:eastAsia="SimSun"/>
          <w:lang w:eastAsia="x-none"/>
        </w:rPr>
      </w:pPr>
      <w:bookmarkStart w:id="381" w:name="_Toc507668724"/>
      <w:bookmarkStart w:id="382" w:name="_Toc508115341"/>
      <w:r w:rsidRPr="00776264">
        <w:rPr>
          <w:rFonts w:eastAsia="SimSun"/>
        </w:rPr>
        <w:t>7.4.</w:t>
      </w:r>
      <w:r w:rsidRPr="00776264">
        <w:rPr>
          <w:rFonts w:eastAsia="SimSun"/>
          <w:lang w:eastAsia="zh-CN"/>
        </w:rPr>
        <w:t>3</w:t>
      </w:r>
      <w:r w:rsidRPr="00776264">
        <w:rPr>
          <w:rFonts w:eastAsia="SimSun"/>
        </w:rPr>
        <w:tab/>
        <w:t>Role Based Access Control Procedure</w:t>
      </w:r>
      <w:bookmarkEnd w:id="381"/>
      <w:bookmarkEnd w:id="382"/>
    </w:p>
    <w:p w14:paraId="02654773" w14:textId="77777777" w:rsidR="00305895" w:rsidRPr="00776264" w:rsidRDefault="00305895" w:rsidP="00F53D2A">
      <w:pPr>
        <w:keepNext/>
        <w:keepLines/>
        <w:rPr>
          <w:rFonts w:eastAsia="SimSun"/>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45" type="#_x0000_t75" style="width:482.35pt;height:215.85pt" o:ole="">
            <v:imagedata r:id="rId63" o:title=""/>
          </v:shape>
          <o:OLEObject Type="Embed" ProgID="Visio.Drawing.11" ShapeID="_x0000_i1045" DrawAspect="Content" ObjectID="_1582398357" r:id="rId64"/>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Heading1"/>
      </w:pPr>
      <w:bookmarkStart w:id="383" w:name="_Toc507668725"/>
      <w:bookmarkStart w:id="384" w:name="_Toc508115342"/>
      <w:r w:rsidRPr="00776264">
        <w:lastRenderedPageBreak/>
        <w:t>8</w:t>
      </w:r>
      <w:r w:rsidRPr="00776264">
        <w:tab/>
        <w:t>Security Frameworks</w:t>
      </w:r>
      <w:bookmarkEnd w:id="383"/>
      <w:bookmarkEnd w:id="384"/>
    </w:p>
    <w:p w14:paraId="115BFB2F" w14:textId="77777777" w:rsidR="00356FAC" w:rsidRPr="00776264" w:rsidRDefault="00356FAC" w:rsidP="00655253">
      <w:pPr>
        <w:pStyle w:val="Heading2"/>
      </w:pPr>
      <w:bookmarkStart w:id="385" w:name="_Toc507668726"/>
      <w:bookmarkStart w:id="386" w:name="_Toc508115343"/>
      <w:r w:rsidRPr="00776264">
        <w:t>8.1</w:t>
      </w:r>
      <w:r w:rsidRPr="00776264">
        <w:tab/>
        <w:t>General Introductions to the Security Frameworks</w:t>
      </w:r>
      <w:bookmarkEnd w:id="385"/>
      <w:bookmarkEnd w:id="386"/>
    </w:p>
    <w:p w14:paraId="10BFEBC1" w14:textId="77777777" w:rsidR="003A5D46" w:rsidRPr="00776264" w:rsidRDefault="003A5D46" w:rsidP="00805D0C">
      <w:pPr>
        <w:pStyle w:val="Heading3"/>
      </w:pPr>
      <w:bookmarkStart w:id="387" w:name="_Toc507668727"/>
      <w:bookmarkStart w:id="388" w:name="_Toc508115344"/>
      <w:r w:rsidRPr="00776264">
        <w:t>8.1.0</w:t>
      </w:r>
      <w:r w:rsidRPr="00776264">
        <w:tab/>
        <w:t>General</w:t>
      </w:r>
      <w:bookmarkEnd w:id="387"/>
      <w:bookmarkEnd w:id="388"/>
    </w:p>
    <w:p w14:paraId="2DC40F00" w14:textId="77777777" w:rsidR="00A514D7" w:rsidRPr="00776264" w:rsidRDefault="00A514D7" w:rsidP="00B7119D">
      <w:pPr>
        <w:keepNext/>
        <w:keepLines/>
      </w:pPr>
      <w:r w:rsidRPr="00776264">
        <w:t xml:space="preserve">To accommodate the variety of deployment scenarios that can be encountered in M2M applications, the present </w:t>
      </w:r>
      <w:del w:id="389" w:author="Catherine Lavigne" w:date="2018-03-06T14:26:00Z">
        <w:r w:rsidRPr="00776264" w:rsidDel="00191A7B">
          <w:delText xml:space="preserve">specification </w:delText>
        </w:r>
      </w:del>
      <w:ins w:id="390" w:author="Catherine Lavigne" w:date="2018-03-06T14:26:00Z">
        <w:r w:rsidR="00191A7B">
          <w:t>document</w:t>
        </w:r>
        <w:r w:rsidR="00191A7B" w:rsidRPr="00776264">
          <w:t xml:space="preserve"> </w:t>
        </w:r>
      </w:ins>
      <w:r w:rsidRPr="00776264">
        <w:t>supports a diversity of methods to provision and establish security in M2M systems.</w:t>
      </w:r>
    </w:p>
    <w:p w14:paraId="55803C34" w14:textId="77777777" w:rsidR="00DF5CB6" w:rsidRPr="00776264" w:rsidRDefault="00DF5CB6" w:rsidP="00DF5CB6">
      <w:pPr>
        <w:pStyle w:val="Heading3"/>
      </w:pPr>
      <w:bookmarkStart w:id="391" w:name="_Toc507668728"/>
      <w:bookmarkStart w:id="392" w:name="_Toc508115345"/>
      <w:r w:rsidRPr="00776264">
        <w:t>8.1.1</w:t>
      </w:r>
      <w:r w:rsidRPr="00776264">
        <w:tab/>
        <w:t>General Introduction to the Symmetric Key Security Frameworks</w:t>
      </w:r>
      <w:bookmarkEnd w:id="391"/>
      <w:bookmarkEnd w:id="392"/>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Heading3"/>
      </w:pPr>
      <w:bookmarkStart w:id="393" w:name="_Toc507668729"/>
      <w:bookmarkStart w:id="394" w:name="_Toc508115346"/>
      <w:r w:rsidRPr="00776264">
        <w:t>8.1.2</w:t>
      </w:r>
      <w:r w:rsidRPr="00776264">
        <w:tab/>
        <w:t>General Introduction to the Certificate-Based Security Frameworks</w:t>
      </w:r>
      <w:bookmarkEnd w:id="393"/>
      <w:bookmarkEnd w:id="394"/>
    </w:p>
    <w:p w14:paraId="4ABE26C9" w14:textId="77777777" w:rsidR="00DF5CB6" w:rsidRPr="00776264" w:rsidRDefault="00DF5CB6" w:rsidP="00DF5CB6">
      <w:pPr>
        <w:pStyle w:val="Heading4"/>
      </w:pPr>
      <w:bookmarkStart w:id="395" w:name="_Toc507668730"/>
      <w:bookmarkStart w:id="396" w:name="_Toc508115347"/>
      <w:r w:rsidRPr="00776264">
        <w:t>8.1.2.0</w:t>
      </w:r>
      <w:r w:rsidRPr="00776264">
        <w:tab/>
        <w:t>Introduction</w:t>
      </w:r>
      <w:bookmarkEnd w:id="395"/>
      <w:bookmarkEnd w:id="396"/>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Heading4"/>
      </w:pPr>
      <w:bookmarkStart w:id="397" w:name="_Toc507668731"/>
      <w:bookmarkStart w:id="398" w:name="_Toc508115348"/>
      <w:r w:rsidRPr="00776264">
        <w:t>8.1.2.1</w:t>
      </w:r>
      <w:r w:rsidRPr="00776264">
        <w:tab/>
        <w:t>Public Key Certificate Flavours</w:t>
      </w:r>
      <w:bookmarkEnd w:id="397"/>
      <w:bookmarkEnd w:id="398"/>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1805F6F2" w14:textId="77777777" w:rsidR="00370C95" w:rsidRPr="00776264" w:rsidRDefault="00370C95" w:rsidP="00597D3F">
      <w:pPr>
        <w:pStyle w:val="B2"/>
      </w:pPr>
      <w:r w:rsidRPr="00776264">
        <w:rPr>
          <w:b/>
        </w:rPr>
        <w:t>Use:</w:t>
      </w:r>
      <w:r w:rsidRPr="00776264">
        <w:t xml:space="preserve"> A Node-ID certificate can be used to authenticate a Security Principal on a Node acting on behalf of the CSE and/or AE(s).</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Heading4"/>
      </w:pPr>
      <w:bookmarkStart w:id="399" w:name="_Toc507668732"/>
      <w:bookmarkStart w:id="400" w:name="_Toc508115349"/>
      <w:r w:rsidRPr="00776264">
        <w:t>8.1.2.2</w:t>
      </w:r>
      <w:r w:rsidRPr="00776264">
        <w:tab/>
      </w:r>
      <w:r w:rsidR="005A3BBB" w:rsidRPr="00776264">
        <w:t xml:space="preserve">Certification </w:t>
      </w:r>
      <w:r w:rsidRPr="00776264">
        <w:t>Path Validation and Certificate Status Verification</w:t>
      </w:r>
      <w:bookmarkEnd w:id="399"/>
      <w:bookmarkEnd w:id="400"/>
    </w:p>
    <w:p w14:paraId="77399B20" w14:textId="77777777" w:rsidR="00BC60A4" w:rsidRPr="00776264" w:rsidRDefault="00BC60A4" w:rsidP="00BC60A4">
      <w:r w:rsidRPr="00776264">
        <w:t xml:space="preserve">If an entity is to authenticate another entity using a device certificate, CSE-ID certificate, AE-ID certificate or FQDN certificate, then the entity shall perform basic </w:t>
      </w:r>
      <w:r w:rsidR="005A3BBB" w:rsidRPr="00776264">
        <w:t xml:space="preserve">certification </w:t>
      </w:r>
      <w:r w:rsidRPr="00776264">
        <w:t>path validation (</w:t>
      </w:r>
      <w:r w:rsidR="007314AD" w:rsidRPr="00776264">
        <w:t>s</w:t>
      </w:r>
      <w:r w:rsidRPr="00776264">
        <w:t>ection 6.1</w:t>
      </w:r>
      <w:r w:rsidR="008C2706" w:rsidRPr="00776264">
        <w:t xml:space="preserve"> </w:t>
      </w:r>
      <w:r w:rsidRPr="00776264">
        <w:t xml:space="preserve">of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as part of verifying the other entity</w:t>
      </w:r>
      <w:r w:rsidR="009F6836" w:rsidRPr="00776264">
        <w:t>'</w:t>
      </w:r>
      <w:r w:rsidRPr="00776264">
        <w:t xml:space="preserve">s certificate (see clause 8.1.2.4 </w:t>
      </w:r>
      <w:r w:rsidR="0069505A" w:rsidRPr="00776264">
        <w:t>"</w:t>
      </w:r>
      <w:r w:rsidRPr="00776264">
        <w:t>Certificate Verification</w:t>
      </w:r>
      <w:r w:rsidR="0069505A" w:rsidRPr="00776264">
        <w:t>"</w:t>
      </w:r>
      <w:r w:rsidR="007314AD" w:rsidRPr="00776264">
        <w:t>).</w:t>
      </w:r>
    </w:p>
    <w:p w14:paraId="78010E63" w14:textId="77777777" w:rsidR="00BC60A4" w:rsidRPr="00776264" w:rsidRDefault="00BC60A4" w:rsidP="00BC60A4">
      <w:r w:rsidRPr="00776264">
        <w:t>C</w:t>
      </w:r>
      <w:r w:rsidR="004D6AFA" w:rsidRPr="00776264">
        <w:t>A</w:t>
      </w:r>
      <w:r w:rsidRPr="00776264">
        <w:t xml:space="preserve"> certificates shall include the name constraint extensions (clause 4.2.1.10 </w:t>
      </w:r>
      <w:r w:rsidR="0069505A" w:rsidRPr="00776264">
        <w:t>"</w:t>
      </w:r>
      <w:r w:rsidRPr="00776264">
        <w:t>Name Constraints</w:t>
      </w:r>
      <w:r w:rsidR="0069505A" w:rsidRPr="00776264">
        <w:t>"</w:t>
      </w:r>
      <w:r w:rsidRPr="00776264">
        <w:t xml:space="preserve"> of </w:t>
      </w:r>
      <w:r w:rsidR="007314AD" w:rsidRPr="00A656D0">
        <w:t>IETF</w:t>
      </w:r>
      <w:r w:rsidR="00D371F2" w:rsidRPr="00A656D0">
        <w:t xml:space="preserve"> RFC </w:t>
      </w:r>
      <w:r w:rsidRPr="00A656D0">
        <w:t>5280</w:t>
      </w:r>
      <w:r w:rsidR="00D371F2" w:rsidRPr="00A656D0">
        <w:t>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and shall constrain the names (object identifier M2M Device IDs from</w:t>
      </w:r>
      <w:r w:rsidR="001E0518" w:rsidRPr="00776264">
        <w:t xml:space="preserve"> </w:t>
      </w:r>
      <w:r w:rsidRPr="00776264">
        <w:t xml:space="preserve">Annex H </w:t>
      </w:r>
      <w:r w:rsidR="0069505A" w:rsidRPr="00776264">
        <w:t>"</w:t>
      </w:r>
      <w:r w:rsidRPr="00776264">
        <w:t>Object Identifier Based M2M Device Identifier</w:t>
      </w:r>
      <w:r w:rsidR="0069505A" w:rsidRPr="00776264">
        <w:t>"</w:t>
      </w:r>
      <w:r w:rsidRPr="00776264">
        <w:t xml:space="preserve"> </w:t>
      </w:r>
      <w:r w:rsidR="007314AD"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004D6AFA" w:rsidRPr="00776264">
        <w:t xml:space="preserve">public domain name representation of the </w:t>
      </w:r>
      <w:r w:rsidRPr="00776264">
        <w:t xml:space="preserve">CSE-ID, </w:t>
      </w:r>
      <w:r w:rsidR="004D6AFA" w:rsidRPr="00776264">
        <w:t xml:space="preserve">Absolute </w:t>
      </w:r>
      <w:r w:rsidRPr="00776264">
        <w:t>AE-ID or FQDNs) which may be in the subsequent certificate used to authenticate the entity (device certificate, CSE-ID certificate, AE-ID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lastRenderedPageBreak/>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A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Heading4"/>
      </w:pPr>
      <w:bookmarkStart w:id="401" w:name="_Toc507668733"/>
      <w:bookmarkStart w:id="402" w:name="_Toc508115350"/>
      <w:r w:rsidRPr="00776264">
        <w:t>8.1.2.</w:t>
      </w:r>
      <w:r w:rsidR="00BC60A4" w:rsidRPr="00776264">
        <w:t>3</w:t>
      </w:r>
      <w:r w:rsidRPr="00776264">
        <w:tab/>
        <w:t>Credential Configuration for Certificate-Based Security Framework</w:t>
      </w:r>
      <w:bookmarkEnd w:id="401"/>
      <w:bookmarkEnd w:id="402"/>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Heading4"/>
      </w:pPr>
      <w:bookmarkStart w:id="403" w:name="_Toc507668734"/>
      <w:bookmarkStart w:id="404" w:name="_Toc508115351"/>
      <w:r w:rsidRPr="00776264">
        <w:t>8.1.2.4</w:t>
      </w:r>
      <w:r w:rsidRPr="00776264">
        <w:tab/>
        <w:t>Information Needed for Certificate Authentication of another Entity</w:t>
      </w:r>
      <w:bookmarkEnd w:id="403"/>
      <w:bookmarkEnd w:id="404"/>
    </w:p>
    <w:p w14:paraId="197D88B5" w14:textId="77777777" w:rsidR="00BC60A4" w:rsidRPr="00776264" w:rsidRDefault="004D6AFA" w:rsidP="00BC60A4">
      <w:r w:rsidRPr="00776264">
        <w:t>E</w:t>
      </w:r>
      <w:r w:rsidR="00BC60A4" w:rsidRPr="00776264">
        <w:t xml:space="preserve">ntity </w:t>
      </w:r>
      <w:r w:rsidRPr="00776264">
        <w:t xml:space="preserve">A </w:t>
      </w:r>
      <w:r w:rsidR="003B16B1" w:rsidRPr="00776264">
        <w:t>shall be configured to</w:t>
      </w:r>
      <w:r w:rsidR="00BC60A4" w:rsidRPr="00776264">
        <w:t xml:space="preserve"> trust the following information in order to authenticate </w:t>
      </w:r>
      <w:r w:rsidRPr="00776264">
        <w:t>E</w:t>
      </w:r>
      <w:r w:rsidR="00BC60A4" w:rsidRPr="00776264">
        <w:t xml:space="preserve">ntity </w:t>
      </w:r>
      <w:r w:rsidRPr="00776264">
        <w:t xml:space="preserve">B </w:t>
      </w:r>
      <w:r w:rsidR="00BC60A4" w:rsidRPr="00776264">
        <w:t xml:space="preserve">using </w:t>
      </w:r>
      <w:r w:rsidRPr="00776264">
        <w:t xml:space="preserve">the </w:t>
      </w:r>
      <w:r w:rsidR="00BC60A4" w:rsidRPr="00776264">
        <w:t>certificate</w:t>
      </w:r>
      <w:r w:rsidRPr="00776264">
        <w:t>-Based SAEF</w:t>
      </w:r>
      <w:r w:rsidR="00BC60A4" w:rsidRPr="00776264">
        <w:t>:</w:t>
      </w:r>
    </w:p>
    <w:p w14:paraId="7FF244D1" w14:textId="77777777" w:rsidR="00BC60A4" w:rsidRPr="00776264" w:rsidRDefault="00BC60A4" w:rsidP="00EB7AF4">
      <w:pPr>
        <w:pStyle w:val="B1"/>
      </w:pPr>
      <w:r w:rsidRPr="00776264">
        <w:t xml:space="preserve">An indication of the public key certificate flavour of other </w:t>
      </w:r>
      <w:r w:rsidR="004D6AFA" w:rsidRPr="00776264">
        <w:t>E</w:t>
      </w:r>
      <w:r w:rsidRPr="00776264">
        <w:t>ntity</w:t>
      </w:r>
      <w:r w:rsidR="004D6AFA" w:rsidRPr="00776264">
        <w:t xml:space="preserve"> B</w:t>
      </w:r>
      <w:r w:rsidR="009F6836" w:rsidRPr="00776264">
        <w:t>'</w:t>
      </w:r>
      <w:r w:rsidRPr="00776264">
        <w:t>s Certificate (that is, raw public key certificate, device certificate, CSE-ID certificate</w:t>
      </w:r>
      <w:r w:rsidR="004D6AFA" w:rsidRPr="00776264">
        <w:t xml:space="preserve"> or</w:t>
      </w:r>
      <w:r w:rsidRPr="00776264">
        <w:t xml:space="preserve"> </w:t>
      </w:r>
      <w:r w:rsidR="008E2D78" w:rsidRPr="00776264">
        <w:t>FQDN</w:t>
      </w:r>
      <w:r w:rsidRPr="00776264">
        <w:t xml:space="preserve"> certificate).</w:t>
      </w:r>
    </w:p>
    <w:p w14:paraId="0C47078E" w14:textId="77777777" w:rsidR="00BC60A4" w:rsidRPr="00776264" w:rsidRDefault="00BC60A4" w:rsidP="00EB7AF4">
      <w:pPr>
        <w:pStyle w:val="B1"/>
      </w:pPr>
      <w:r w:rsidRPr="00776264">
        <w:t xml:space="preserve">In the case where </w:t>
      </w:r>
      <w:r w:rsidR="004D6AFA" w:rsidRPr="00776264">
        <w:t>E</w:t>
      </w:r>
      <w:r w:rsidRPr="00776264">
        <w:t>ntity</w:t>
      </w:r>
      <w:r w:rsidR="004D6AFA" w:rsidRPr="00776264">
        <w:t xml:space="preserve"> B</w:t>
      </w:r>
      <w:r w:rsidR="009F6836" w:rsidRPr="00776264">
        <w:t>'</w:t>
      </w:r>
      <w:r w:rsidRPr="00776264">
        <w:t>s certificate i</w:t>
      </w:r>
      <w:r w:rsidR="00EB7AF4" w:rsidRPr="00776264">
        <w:t>s a raw public key certificate:</w:t>
      </w:r>
    </w:p>
    <w:p w14:paraId="1BF98F5B" w14:textId="77777777" w:rsidR="00BC60A4" w:rsidRPr="00776264" w:rsidRDefault="00BC60A4" w:rsidP="00EB7AF4">
      <w:pPr>
        <w:pStyle w:val="B2"/>
      </w:pPr>
      <w:r w:rsidRPr="00776264">
        <w:t xml:space="preserve">A public key identifier for the raw public key in the certificate (see clause </w:t>
      </w:r>
      <w:r w:rsidR="00426C07" w:rsidRPr="00776264">
        <w:t>10.1</w:t>
      </w:r>
      <w:r w:rsidRPr="00776264">
        <w:t xml:space="preserve">.2 </w:t>
      </w:r>
      <w:r w:rsidR="0069505A" w:rsidRPr="00776264">
        <w:t>"</w:t>
      </w:r>
      <w:r w:rsidRPr="00776264">
        <w:t>Public Key Identifiers</w:t>
      </w:r>
      <w:r w:rsidR="0069505A" w:rsidRPr="00776264">
        <w:t>"</w:t>
      </w:r>
      <w:r w:rsidR="00D371F2" w:rsidRPr="00776264">
        <w:t>).</w:t>
      </w:r>
    </w:p>
    <w:p w14:paraId="4FFD5573" w14:textId="77777777" w:rsidR="00BC60A4" w:rsidRPr="00776264" w:rsidRDefault="00BC60A4" w:rsidP="00EB7AF4">
      <w:pPr>
        <w:pStyle w:val="B1"/>
      </w:pPr>
      <w:r w:rsidRPr="00776264">
        <w:t xml:space="preserve">In the case where other </w:t>
      </w:r>
      <w:r w:rsidR="004D6AFA" w:rsidRPr="00776264">
        <w:t>E</w:t>
      </w:r>
      <w:r w:rsidRPr="00776264">
        <w:t>ntity</w:t>
      </w:r>
      <w:r w:rsidR="004D6AFA" w:rsidRPr="00776264">
        <w:t xml:space="preserve"> B</w:t>
      </w:r>
      <w:r w:rsidR="009F6836" w:rsidRPr="00776264">
        <w:t>'</w:t>
      </w:r>
      <w:r w:rsidRPr="00776264">
        <w:t>s certificate is a device certificate, CSE-ID certificate or FQDN certificate:</w:t>
      </w:r>
    </w:p>
    <w:p w14:paraId="44C3E9E1" w14:textId="77777777" w:rsidR="00BC60A4" w:rsidRPr="00776264" w:rsidRDefault="00BC60A4" w:rsidP="00EB7AF4">
      <w:pPr>
        <w:pStyle w:val="B2"/>
      </w:pPr>
      <w:r w:rsidRPr="00776264">
        <w:rPr>
          <w:b/>
        </w:rPr>
        <w:t>A Globally unique identifier:</w:t>
      </w:r>
      <w:r w:rsidRPr="00776264">
        <w:t xml:space="preserve"> The globally unique identifier for the entity</w:t>
      </w:r>
      <w:r w:rsidR="00803BE3" w:rsidRPr="00776264">
        <w:t xml:space="preserve"> </w:t>
      </w:r>
      <w:r w:rsidRPr="00776264">
        <w:t>which is also present in the subjectAltName extension of the other entity</w:t>
      </w:r>
      <w:r w:rsidR="009F6836" w:rsidRPr="00776264">
        <w:t>'</w:t>
      </w:r>
      <w:r w:rsidRPr="00776264">
        <w:t>s certificate</w:t>
      </w:r>
      <w:r w:rsidR="00EB7AF4" w:rsidRPr="00776264">
        <w:t>:</w:t>
      </w:r>
    </w:p>
    <w:p w14:paraId="2AF0330F" w14:textId="77777777" w:rsidR="00BC60A4" w:rsidRPr="00776264" w:rsidRDefault="00BC60A4" w:rsidP="00EB7AF4">
      <w:pPr>
        <w:pStyle w:val="B3"/>
      </w:pPr>
      <w:r w:rsidRPr="00776264">
        <w:t>Device Certificate: A globally unique hardware instance identifier (such as the object identifier M2M Device ID</w:t>
      </w:r>
      <w:r w:rsidR="00803BE3" w:rsidRPr="00776264">
        <w:t xml:space="preserve"> </w:t>
      </w:r>
      <w:r w:rsidRPr="00776264">
        <w:t xml:space="preserve">in Annex H </w:t>
      </w:r>
      <w:r w:rsidR="0069505A" w:rsidRPr="00776264">
        <w:t>"</w:t>
      </w:r>
      <w:r w:rsidRPr="00776264">
        <w:t>Object Identifier Based M2M Device Identifier</w:t>
      </w:r>
      <w:r w:rsidR="0069505A" w:rsidRPr="00776264">
        <w:t>"</w:t>
      </w:r>
      <w:r w:rsidRPr="00776264">
        <w:t xml:space="preserve"> </w:t>
      </w:r>
      <w:r w:rsidR="00EB7AF4" w:rsidRPr="00776264">
        <w:t>oneM2M</w:t>
      </w:r>
      <w:r w:rsidR="0092712B" w:rsidRPr="00776264">
        <w:t xml:space="preserve"> </w:t>
      </w:r>
      <w:r w:rsidRPr="00776264">
        <w:t>TS</w:t>
      </w:r>
      <w:r w:rsidR="00EB7AF4" w:rsidRPr="00776264">
        <w:noBreakHyphen/>
      </w:r>
      <w:r w:rsidRPr="00776264">
        <w:t>0001</w:t>
      </w:r>
      <w:r w:rsidR="00EB7AF4"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that is present in the device certificate.</w:t>
      </w:r>
    </w:p>
    <w:p w14:paraId="5BE38384" w14:textId="77777777" w:rsidR="00BC60A4" w:rsidRPr="00776264" w:rsidRDefault="00BC60A4" w:rsidP="00EB7AF4">
      <w:pPr>
        <w:pStyle w:val="B3"/>
      </w:pPr>
      <w:r w:rsidRPr="00776264">
        <w:t xml:space="preserve">CSE-ID Certificate: The </w:t>
      </w:r>
      <w:r w:rsidR="006E24C9" w:rsidRPr="00776264">
        <w:t>public domain name</w:t>
      </w:r>
      <w:r w:rsidRPr="00776264">
        <w:t xml:space="preserve"> representation of the CSE-ID</w:t>
      </w:r>
      <w:r w:rsidR="006E24C9" w:rsidRPr="00776264">
        <w:t xml:space="preserve">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EB7AF4" w:rsidRPr="00776264">
        <w:t>.</w:t>
      </w:r>
    </w:p>
    <w:p w14:paraId="42393A37" w14:textId="77777777" w:rsidR="00BC60A4" w:rsidRPr="00776264" w:rsidRDefault="00BC60A4" w:rsidP="00EB7AF4">
      <w:pPr>
        <w:pStyle w:val="B2"/>
      </w:pPr>
      <w:r w:rsidRPr="00776264">
        <w:rPr>
          <w:b/>
        </w:rPr>
        <w:t xml:space="preserve">Trust Anchor </w:t>
      </w:r>
      <w:r w:rsidR="004D6AFA" w:rsidRPr="00776264">
        <w:rPr>
          <w:b/>
        </w:rPr>
        <w:t>Information</w:t>
      </w:r>
      <w:r w:rsidRPr="00776264">
        <w:rPr>
          <w:b/>
        </w:rPr>
        <w:t>:</w:t>
      </w:r>
      <w:r w:rsidRPr="00776264">
        <w:t xml:space="preserve"> </w:t>
      </w:r>
      <w:r w:rsidR="004D6AFA" w:rsidRPr="00776264">
        <w:t xml:space="preserve">For the </w:t>
      </w:r>
      <w:r w:rsidRPr="00776264">
        <w:t xml:space="preserve">trust anchor certificates </w:t>
      </w:r>
      <w:r w:rsidR="004D6AFA" w:rsidRPr="00776264">
        <w:t>of E</w:t>
      </w:r>
      <w:r w:rsidRPr="00776264">
        <w:t>ntity</w:t>
      </w:r>
      <w:r w:rsidR="004D6AFA" w:rsidRPr="00776264">
        <w:t xml:space="preserve"> B</w:t>
      </w:r>
      <w:r w:rsidR="009F6836" w:rsidRPr="00776264">
        <w:t>'</w:t>
      </w:r>
      <w:r w:rsidR="00D371F2" w:rsidRPr="00776264">
        <w:t>s certificate chain (see clause </w:t>
      </w:r>
      <w:r w:rsidRPr="00776264">
        <w:t xml:space="preserve">8.1.2.2 </w:t>
      </w:r>
      <w:r w:rsidR="0069505A" w:rsidRPr="00776264">
        <w:t>"</w:t>
      </w:r>
      <w:r w:rsidRPr="00776264">
        <w:t>Path Validation and Certificate Status Verification</w:t>
      </w:r>
      <w:r w:rsidR="0069505A" w:rsidRPr="00776264">
        <w:t>"</w:t>
      </w:r>
      <w:r w:rsidRPr="00776264">
        <w:t>)</w:t>
      </w:r>
      <w:r w:rsidR="00EB7AF4" w:rsidRPr="00776264">
        <w:t>.</w:t>
      </w:r>
    </w:p>
    <w:p w14:paraId="287B32F6" w14:textId="77777777" w:rsidR="004D6AFA" w:rsidRPr="00776264" w:rsidRDefault="004D6AFA" w:rsidP="00D371F2">
      <w:pPr>
        <w:keepNext/>
        <w:keepLines/>
      </w:pPr>
      <w:r w:rsidRPr="00776264">
        <w:lastRenderedPageBreak/>
        <w:t>Entity B shall be configured to trust the following information in order to authenticate Entity A using the Certificate-Based SAEF:</w:t>
      </w:r>
    </w:p>
    <w:p w14:paraId="195EDF30" w14:textId="77777777" w:rsidR="004D6AFA" w:rsidRPr="00776264" w:rsidRDefault="004D6AFA" w:rsidP="00D371F2">
      <w:pPr>
        <w:pStyle w:val="B1"/>
      </w:pPr>
      <w:r w:rsidRPr="00776264">
        <w:t>An indication of the public key certificate flavour of Entity A</w:t>
      </w:r>
      <w:r w:rsidR="00033405" w:rsidRPr="00776264">
        <w:t>'</w:t>
      </w:r>
      <w:r w:rsidRPr="00776264">
        <w:t>s Certificate (that is, raw public key certificate, device certificate</w:t>
      </w:r>
      <w:r w:rsidR="008E2D78" w:rsidRPr="00776264">
        <w:t>,</w:t>
      </w:r>
      <w:r w:rsidRPr="00776264">
        <w:t xml:space="preserve"> CSE-ID certificate</w:t>
      </w:r>
      <w:r w:rsidR="008E2D78" w:rsidRPr="00776264">
        <w:t>, or AE-ID Certificate</w:t>
      </w:r>
      <w:r w:rsidRPr="00776264">
        <w:t>).</w:t>
      </w:r>
    </w:p>
    <w:p w14:paraId="67A4E36A" w14:textId="77777777" w:rsidR="004D6AFA" w:rsidRPr="00776264" w:rsidRDefault="004D6AFA" w:rsidP="001B465D">
      <w:pPr>
        <w:pStyle w:val="B1"/>
        <w:keepNext/>
        <w:ind w:left="738" w:hanging="454"/>
      </w:pPr>
      <w:r w:rsidRPr="00776264">
        <w:t>In the case where Entity A</w:t>
      </w:r>
      <w:r w:rsidR="00033405" w:rsidRPr="00776264">
        <w:t>'</w:t>
      </w:r>
      <w:r w:rsidRPr="00776264">
        <w:t xml:space="preserve">s certificate is a raw public key certificate: </w:t>
      </w:r>
    </w:p>
    <w:p w14:paraId="3BB55571" w14:textId="77777777" w:rsidR="004D6AFA" w:rsidRPr="00776264" w:rsidRDefault="004D6AFA" w:rsidP="00D371F2">
      <w:pPr>
        <w:pStyle w:val="B2"/>
      </w:pPr>
      <w:r w:rsidRPr="00776264">
        <w:t xml:space="preserve">A public key identifier for the raw public key in the certificate (see clause 10.1.2 </w:t>
      </w:r>
      <w:r w:rsidR="00187AA5" w:rsidRPr="00776264">
        <w:t>"</w:t>
      </w:r>
      <w:r w:rsidRPr="00776264">
        <w:t>Public Key Identifiers</w:t>
      </w:r>
      <w:r w:rsidR="00187AA5" w:rsidRPr="00776264">
        <w:t>"</w:t>
      </w:r>
      <w:r w:rsidR="00D371F2" w:rsidRPr="00776264">
        <w:t>).</w:t>
      </w:r>
    </w:p>
    <w:p w14:paraId="369B9429" w14:textId="77777777" w:rsidR="004D6AFA" w:rsidRPr="00776264" w:rsidRDefault="004D6AFA" w:rsidP="00D371F2">
      <w:pPr>
        <w:pStyle w:val="B1"/>
      </w:pPr>
      <w:r w:rsidRPr="00776264">
        <w:t>In the case where Entity A</w:t>
      </w:r>
      <w:r w:rsidR="00033405" w:rsidRPr="00776264">
        <w:t>'</w:t>
      </w:r>
      <w:r w:rsidRPr="00776264">
        <w:t>s certificate is an device certificate, CSE-ID certificate or AE-ID certificate:</w:t>
      </w:r>
    </w:p>
    <w:p w14:paraId="098FC702" w14:textId="77777777" w:rsidR="004D6AFA" w:rsidRPr="00776264" w:rsidRDefault="004D6AFA" w:rsidP="00D371F2">
      <w:pPr>
        <w:pStyle w:val="B2"/>
      </w:pPr>
      <w:r w:rsidRPr="00776264">
        <w:rPr>
          <w:b/>
        </w:rPr>
        <w:t>Trust Anchor Information:</w:t>
      </w:r>
      <w:r w:rsidRPr="00776264">
        <w:t xml:space="preserve"> for the trust anchor certificate for Entity A</w:t>
      </w:r>
      <w:r w:rsidR="00033405" w:rsidRPr="00776264">
        <w:t>'</w:t>
      </w:r>
      <w:r w:rsidR="00D371F2" w:rsidRPr="00776264">
        <w:t>s certificate chain (see clause </w:t>
      </w:r>
      <w:r w:rsidRPr="00776264">
        <w:t xml:space="preserve">8.1.2.2 </w:t>
      </w:r>
      <w:r w:rsidR="00187AA5" w:rsidRPr="00776264">
        <w:t>"</w:t>
      </w:r>
      <w:r w:rsidRPr="00776264">
        <w:t>Path Validation and Certificate Status Verification</w:t>
      </w:r>
      <w:r w:rsidR="00187AA5" w:rsidRPr="00776264">
        <w:t>"</w:t>
      </w:r>
      <w:r w:rsidRPr="00776264">
        <w:t>).</w:t>
      </w:r>
    </w:p>
    <w:p w14:paraId="6BD25098" w14:textId="77777777" w:rsidR="004D6AFA" w:rsidRPr="00776264" w:rsidRDefault="004D6AFA" w:rsidP="004D6AFA">
      <w:r w:rsidRPr="00776264">
        <w:t>In order to authenticate the M2M Enrolment Function using the certificate-based RSPF, an Enrolee shall be configured to trust the trust anchor information of the M2M Enrolment Function</w:t>
      </w:r>
      <w:r w:rsidR="00033405" w:rsidRPr="00776264">
        <w:t>'</w:t>
      </w:r>
      <w:r w:rsidR="007E79E9" w:rsidRPr="00776264">
        <w:t>s certificate chain.</w:t>
      </w:r>
    </w:p>
    <w:p w14:paraId="7E6AD23F" w14:textId="77777777" w:rsidR="004D6AFA" w:rsidRPr="00776264" w:rsidRDefault="004D6AFA" w:rsidP="004D6AFA">
      <w:r w:rsidRPr="00776264">
        <w:t>An M2M Enrolment Function shall be configured to trust the following information in order to authenticate an Enrolee using the certificate-based RSPF:</w:t>
      </w:r>
    </w:p>
    <w:p w14:paraId="6310C4FA" w14:textId="77777777" w:rsidR="004D6AFA" w:rsidRPr="00776264" w:rsidRDefault="004D6AFA" w:rsidP="00D371F2">
      <w:pPr>
        <w:pStyle w:val="B1"/>
      </w:pPr>
      <w:r w:rsidRPr="00776264">
        <w:t>An indication of the public key certificate flavour of Entity B</w:t>
      </w:r>
      <w:r w:rsidR="00033405" w:rsidRPr="00776264">
        <w:t>'</w:t>
      </w:r>
      <w:r w:rsidRPr="00776264">
        <w:t>s Certificate (that is, raw public key certificate or device certificate).</w:t>
      </w:r>
    </w:p>
    <w:p w14:paraId="1561A209" w14:textId="77777777" w:rsidR="004D6AFA" w:rsidRPr="00776264" w:rsidRDefault="004D6AFA" w:rsidP="00D371F2">
      <w:pPr>
        <w:pStyle w:val="B1"/>
      </w:pPr>
      <w:r w:rsidRPr="00776264">
        <w:t>In the case where the Enrolee</w:t>
      </w:r>
      <w:r w:rsidR="00033405" w:rsidRPr="00776264">
        <w:t>'</w:t>
      </w:r>
      <w:r w:rsidRPr="00776264">
        <w:t>s certificate i</w:t>
      </w:r>
      <w:r w:rsidR="00D371F2" w:rsidRPr="00776264">
        <w:t>s a raw public key certificate:</w:t>
      </w:r>
    </w:p>
    <w:p w14:paraId="5D91E65F" w14:textId="77777777" w:rsidR="004D6AFA" w:rsidRPr="00776264" w:rsidRDefault="004D6AFA" w:rsidP="00D371F2">
      <w:pPr>
        <w:pStyle w:val="B2"/>
      </w:pPr>
      <w:r w:rsidRPr="00776264">
        <w:t xml:space="preserve">A public key identifier for the raw public key in the certificate (see clause 10.1.2 </w:t>
      </w:r>
      <w:r w:rsidR="00187AA5" w:rsidRPr="00776264">
        <w:t>"</w:t>
      </w:r>
      <w:r w:rsidRPr="00776264">
        <w:t>Public Key Identifiers</w:t>
      </w:r>
      <w:r w:rsidR="00187AA5" w:rsidRPr="00776264">
        <w:t>"</w:t>
      </w:r>
      <w:r w:rsidR="00D371F2" w:rsidRPr="00776264">
        <w:t>).</w:t>
      </w:r>
    </w:p>
    <w:p w14:paraId="413F9FB5" w14:textId="77777777" w:rsidR="004D6AFA" w:rsidRPr="00776264" w:rsidRDefault="004D6AFA" w:rsidP="00D371F2">
      <w:pPr>
        <w:pStyle w:val="B1"/>
      </w:pPr>
      <w:r w:rsidRPr="00776264">
        <w:t>In the case where the Enrolee</w:t>
      </w:r>
      <w:r w:rsidR="00033405" w:rsidRPr="00776264">
        <w:t>'</w:t>
      </w:r>
      <w:r w:rsidRPr="00776264">
        <w:t>s certificate is an device certificate, CSE-ID certificate or AE-ID certificate:</w:t>
      </w:r>
    </w:p>
    <w:p w14:paraId="40DEAA63" w14:textId="77777777" w:rsidR="004D6AFA" w:rsidRPr="00776264" w:rsidRDefault="004D6AFA" w:rsidP="00D371F2">
      <w:pPr>
        <w:pStyle w:val="B2"/>
      </w:pPr>
      <w:r w:rsidRPr="00776264">
        <w:rPr>
          <w:b/>
        </w:rPr>
        <w:t>A Globally unique identifier:</w:t>
      </w:r>
      <w:r w:rsidRPr="00776264">
        <w:t xml:space="preserve"> The globally unique identifier which is also present in the subjectAltName extension of the Enrolee</w:t>
      </w:r>
      <w:r w:rsidR="00033405" w:rsidRPr="00776264">
        <w:t>'</w:t>
      </w:r>
      <w:r w:rsidRPr="00776264">
        <w:t>s certificate</w:t>
      </w:r>
      <w:r w:rsidR="00D371F2" w:rsidRPr="00776264">
        <w:t>:</w:t>
      </w:r>
    </w:p>
    <w:p w14:paraId="393B6451" w14:textId="77777777" w:rsidR="004D6AFA" w:rsidRPr="00776264" w:rsidRDefault="004D6AFA" w:rsidP="00D371F2">
      <w:pPr>
        <w:pStyle w:val="B3"/>
      </w:pPr>
      <w:r w:rsidRPr="00776264">
        <w:t xml:space="preserve">Device Certificate: A globally unique hardware instance identifier (such as the object identifier M2M Device ID in Annex H </w:t>
      </w:r>
      <w:r w:rsidR="00187AA5" w:rsidRPr="00776264">
        <w:t>"</w:t>
      </w:r>
      <w:r w:rsidRPr="00776264">
        <w:t>Object Identifier Based M2M Device Identifier</w:t>
      </w:r>
      <w:r w:rsidR="00187AA5" w:rsidRPr="00776264">
        <w:t>"</w:t>
      </w:r>
      <w:r w:rsidRPr="00776264">
        <w:t xml:space="preserve"> </w:t>
      </w:r>
      <w:r w:rsidR="00D371F2" w:rsidRPr="00776264">
        <w:t xml:space="preserve">oneM2M </w:t>
      </w:r>
      <w:r w:rsidRPr="00776264">
        <w:t>TS</w:t>
      </w:r>
      <w:r w:rsidR="00D371F2" w:rsidRPr="00776264">
        <w:noBreakHyphen/>
      </w:r>
      <w:r w:rsidRPr="00776264">
        <w:t>0001</w:t>
      </w:r>
      <w:r w:rsidR="00D371F2"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that is present in the device certificate.</w:t>
      </w:r>
    </w:p>
    <w:p w14:paraId="368454CA" w14:textId="77777777" w:rsidR="004D6AFA" w:rsidRPr="00776264" w:rsidRDefault="004D6AFA" w:rsidP="00D371F2">
      <w:pPr>
        <w:pStyle w:val="B3"/>
      </w:pPr>
      <w:r w:rsidRPr="00776264">
        <w:t xml:space="preserve">CSE-ID Certificate: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DB5894D" w14:textId="77777777" w:rsidR="004D6AFA" w:rsidRPr="00776264" w:rsidRDefault="004D6AFA" w:rsidP="00D371F2">
      <w:pPr>
        <w:pStyle w:val="B3"/>
      </w:pPr>
      <w:r w:rsidRPr="00776264">
        <w:t>AE-ID Certificate: The Absolute AE-ID assigned to the AE.</w:t>
      </w:r>
    </w:p>
    <w:p w14:paraId="08610021" w14:textId="77777777" w:rsidR="004D6AFA" w:rsidRPr="00776264" w:rsidRDefault="004D6AFA" w:rsidP="00D371F2">
      <w:pPr>
        <w:pStyle w:val="B2"/>
      </w:pPr>
      <w:r w:rsidRPr="00776264">
        <w:rPr>
          <w:b/>
        </w:rPr>
        <w:t>Trust Anchor Information:</w:t>
      </w:r>
      <w:r w:rsidRPr="00776264">
        <w:t xml:space="preserve"> for the trust anchor certification for the Enrolee</w:t>
      </w:r>
      <w:r w:rsidR="00033405" w:rsidRPr="00776264">
        <w:t>'</w:t>
      </w:r>
      <w:r w:rsidRPr="00776264">
        <w:t xml:space="preserve">s certificate chain (see clause 8.1.2.2 </w:t>
      </w:r>
      <w:r w:rsidR="00187AA5" w:rsidRPr="00776264">
        <w:t>"</w:t>
      </w:r>
      <w:r w:rsidRPr="00776264">
        <w:t>Path Validation and Certificate Status Verification</w:t>
      </w:r>
      <w:r w:rsidR="00187AA5" w:rsidRPr="00776264">
        <w:t>"</w:t>
      </w:r>
      <w:r w:rsidRPr="00776264">
        <w:t>).</w:t>
      </w:r>
    </w:p>
    <w:p w14:paraId="0C4EAB76" w14:textId="77777777" w:rsidR="00DB61A8" w:rsidRPr="00776264" w:rsidRDefault="00DB61A8" w:rsidP="00EB7AF4">
      <w:pPr>
        <w:pStyle w:val="Heading4"/>
      </w:pPr>
      <w:bookmarkStart w:id="405" w:name="_Toc507668735"/>
      <w:bookmarkStart w:id="406" w:name="_Toc508115352"/>
      <w:r w:rsidRPr="00776264">
        <w:t>8.1.2.</w:t>
      </w:r>
      <w:r w:rsidR="00BC60A4" w:rsidRPr="00776264">
        <w:t>5</w:t>
      </w:r>
      <w:r w:rsidR="002D58EE" w:rsidRPr="00776264">
        <w:tab/>
      </w:r>
      <w:r w:rsidRPr="00776264">
        <w:t>Certificate Verification</w:t>
      </w:r>
      <w:bookmarkEnd w:id="405"/>
      <w:bookmarkEnd w:id="406"/>
    </w:p>
    <w:p w14:paraId="41148D8E" w14:textId="77777777" w:rsidR="00DB61A8" w:rsidRPr="00776264" w:rsidRDefault="00DB61A8" w:rsidP="00320419">
      <w:r w:rsidRPr="00776264">
        <w:t xml:space="preserve">This </w:t>
      </w:r>
      <w:r w:rsidR="005D4E58" w:rsidRPr="00776264">
        <w:t>clause</w:t>
      </w:r>
      <w:r w:rsidRPr="00776264">
        <w:t xml:space="preserve"> describes how an entity authenticates the other entity in the Security Handshake of a Certificate-Based Security Framework</w:t>
      </w:r>
      <w:r w:rsidR="00EB7AF4" w:rsidRPr="00776264">
        <w:t>.</w:t>
      </w:r>
    </w:p>
    <w:p w14:paraId="4C87698F" w14:textId="77777777" w:rsidR="00DB61A8" w:rsidRPr="00776264" w:rsidRDefault="00DB61A8" w:rsidP="00320419">
      <w:r w:rsidRPr="00776264">
        <w:t>The other entity</w:t>
      </w:r>
      <w:r w:rsidR="007B07CE" w:rsidRPr="00776264">
        <w:t>'</w:t>
      </w:r>
      <w:r w:rsidRPr="00776264">
        <w:t>s Certificate is received during the Security Handshake.</w:t>
      </w:r>
    </w:p>
    <w:p w14:paraId="01E97F26" w14:textId="77777777" w:rsidR="00DB61A8" w:rsidRPr="00776264" w:rsidRDefault="00DB61A8" w:rsidP="00320419">
      <w:r w:rsidRPr="00776264">
        <w:t>The other entity</w:t>
      </w:r>
      <w:r w:rsidR="007B07CE" w:rsidRPr="00776264">
        <w:t>'</w:t>
      </w:r>
      <w:r w:rsidRPr="00776264">
        <w:t>s Certificate is verified as follows:</w:t>
      </w:r>
    </w:p>
    <w:p w14:paraId="75BF935E" w14:textId="77777777" w:rsidR="00BC60A4" w:rsidRPr="00776264" w:rsidRDefault="00BC60A4" w:rsidP="00D61458">
      <w:pPr>
        <w:pStyle w:val="B1"/>
        <w:textAlignment w:val="auto"/>
      </w:pPr>
      <w:r w:rsidRPr="00776264">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4812D6" w:rsidRPr="00776264">
        <w:t xml:space="preserve">to </w:t>
      </w:r>
      <w:r w:rsidRPr="00776264">
        <w:t xml:space="preserve">the raw public key certificate (received during the Security Handshake) using the process described in clause </w:t>
      </w:r>
      <w:r w:rsidR="00426C07" w:rsidRPr="00776264">
        <w:t>10.1</w:t>
      </w:r>
      <w:r w:rsidRPr="00776264">
        <w:t xml:space="preserve">.2 </w:t>
      </w:r>
      <w:r w:rsidR="0069505A" w:rsidRPr="00776264">
        <w:t>"</w:t>
      </w:r>
      <w:r w:rsidRPr="00776264">
        <w:t>Public Key Identifiers</w:t>
      </w:r>
      <w:r w:rsidR="0069505A" w:rsidRPr="00776264">
        <w:t>"</w:t>
      </w:r>
      <w:r w:rsidRPr="00776264">
        <w:t>.</w:t>
      </w:r>
    </w:p>
    <w:p w14:paraId="518570B1" w14:textId="77777777" w:rsidR="00BC60A4" w:rsidRPr="00776264" w:rsidRDefault="00BC60A4" w:rsidP="00D371F2">
      <w:pPr>
        <w:pStyle w:val="B1"/>
        <w:keepNext/>
        <w:keepLines/>
        <w:textAlignment w:val="auto"/>
      </w:pPr>
      <w:r w:rsidRPr="00776264">
        <w:lastRenderedPageBreak/>
        <w:t>If the certificate information configured during the Association Configuration or Bootstrap Instruction Configuration</w:t>
      </w:r>
      <w:r w:rsidR="00803BE3" w:rsidRPr="00776264">
        <w:t xml:space="preserve"> </w:t>
      </w:r>
      <w:r w:rsidRPr="00776264">
        <w:t>indicates that the other entity's Certificate is a device certificate, CSE-ID certificate, AE</w:t>
      </w:r>
      <w:r w:rsidR="00D371F2" w:rsidRPr="00776264">
        <w:noBreakHyphen/>
      </w:r>
      <w:r w:rsidRPr="00776264">
        <w:t>ID certificate or FQDN certificate, then the entity</w:t>
      </w:r>
      <w:r w:rsidR="00803BE3" w:rsidRPr="00776264">
        <w:t xml:space="preserve"> </w:t>
      </w:r>
      <w:r w:rsidRPr="00776264">
        <w:t>shall perform the following verifications:</w:t>
      </w:r>
    </w:p>
    <w:p w14:paraId="0741044E" w14:textId="77777777" w:rsidR="00BC60A4" w:rsidRPr="00776264" w:rsidRDefault="00BC60A4" w:rsidP="00EB7AF4">
      <w:pPr>
        <w:pStyle w:val="B2"/>
      </w:pPr>
      <w:r w:rsidRPr="00776264">
        <w:t xml:space="preserve">The entity shall look for a match between the globally unique identifier described in clause 8.1.2.4 </w:t>
      </w:r>
      <w:r w:rsidR="0069505A" w:rsidRPr="00776264">
        <w:t>"</w:t>
      </w:r>
      <w:r w:rsidRPr="00776264">
        <w:t>Information Needed for Certificate Authentication of another Entity</w:t>
      </w:r>
      <w:r w:rsidR="0069505A" w:rsidRPr="00776264">
        <w:t>"</w:t>
      </w:r>
      <w:r w:rsidRPr="00776264">
        <w:t xml:space="preserve"> (received during Association Configuration or Bootstrap Instruction Configuration) and the values in the subjectAltName extension of the other entity's Certificate (received during the Security Handshake). If there is not an exact match, then the entity sh</w:t>
      </w:r>
      <w:r w:rsidR="007E79E9" w:rsidRPr="00776264">
        <w:t>all abort the (D)TLS handshake.</w:t>
      </w:r>
    </w:p>
    <w:p w14:paraId="644EDB2E" w14:textId="77777777" w:rsidR="00BC60A4" w:rsidRPr="00776264" w:rsidRDefault="00BC60A4" w:rsidP="00EB7AF4">
      <w:pPr>
        <w:pStyle w:val="B3"/>
      </w:pPr>
      <w:r w:rsidRPr="00776264">
        <w:t>In the case of device certificate, the globally unique identifier is a globally unique hardware instance identifier (such as the object identifier M2M Device ID</w:t>
      </w:r>
      <w:r w:rsidR="00803BE3" w:rsidRPr="00776264">
        <w:t xml:space="preserve"> </w:t>
      </w:r>
      <w:r w:rsidRPr="00776264">
        <w:t xml:space="preserve">in Annex H </w:t>
      </w:r>
      <w:r w:rsidR="0069505A" w:rsidRPr="00776264">
        <w:t>"</w:t>
      </w:r>
      <w:r w:rsidRPr="00776264">
        <w:t>Object Identifier Based M2M Device Identifier</w:t>
      </w:r>
      <w:r w:rsidR="0069505A" w:rsidRPr="00776264">
        <w:t>"</w:t>
      </w:r>
      <w:r w:rsidRPr="00776264">
        <w:t xml:space="preserve"> </w:t>
      </w:r>
      <w:r w:rsidR="00EB7AF4"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In this case, the notion of a </w:t>
      </w:r>
      <w:r w:rsidR="0069505A" w:rsidRPr="00776264">
        <w:t>"</w:t>
      </w:r>
      <w:r w:rsidRPr="00776264">
        <w:t>match</w:t>
      </w:r>
      <w:r w:rsidR="0069505A" w:rsidRPr="00776264">
        <w:t>"</w:t>
      </w:r>
      <w:r w:rsidRPr="00776264">
        <w:t xml:space="preserve"> depends on how the globally unique hardware instance identifier </w:t>
      </w:r>
      <w:r w:rsidR="004D6AFA" w:rsidRPr="00776264">
        <w:t xml:space="preserve">may </w:t>
      </w:r>
      <w:r w:rsidRPr="00776264">
        <w:t>be represented in the subjectAltName extension.</w:t>
      </w:r>
    </w:p>
    <w:p w14:paraId="403B726A" w14:textId="77777777" w:rsidR="00BC60A4" w:rsidRPr="00776264" w:rsidRDefault="00BC60A4" w:rsidP="00EB7AF4">
      <w:pPr>
        <w:pStyle w:val="B3"/>
      </w:pPr>
      <w:r w:rsidRPr="00776264">
        <w:t xml:space="preserve">In the case of a CSE-ID certificate, the globally unique identifier is the </w:t>
      </w:r>
      <w:r w:rsidR="006E24C9" w:rsidRPr="00776264">
        <w:t xml:space="preserve">public domain name representation of the </w:t>
      </w:r>
      <w:r w:rsidRPr="00776264">
        <w:t>CSE-ID</w:t>
      </w:r>
      <w:r w:rsidR="006E24C9" w:rsidRPr="00776264">
        <w:t xml:space="preserve">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and a match is a </w:t>
      </w:r>
      <w:r w:rsidR="006E24C9" w:rsidRPr="00776264">
        <w:t xml:space="preserve">FQDN </w:t>
      </w:r>
      <w:r w:rsidR="004D6AFA" w:rsidRPr="00776264">
        <w:t xml:space="preserve">in the subjectAltName extension in the other entity's certificate </w:t>
      </w:r>
      <w:r w:rsidRPr="00776264">
        <w:t xml:space="preserve">that is an exact match for the </w:t>
      </w:r>
      <w:r w:rsidR="006E24C9" w:rsidRPr="00776264">
        <w:t xml:space="preserve">public domain name representation of the </w:t>
      </w:r>
      <w:r w:rsidRPr="00776264">
        <w:t>CSE-ID.</w:t>
      </w:r>
    </w:p>
    <w:p w14:paraId="43A12C44" w14:textId="77777777" w:rsidR="00BC60A4" w:rsidRPr="00776264" w:rsidRDefault="00BC60A4" w:rsidP="00EB7AF4">
      <w:pPr>
        <w:pStyle w:val="B3"/>
      </w:pPr>
      <w:r w:rsidRPr="00776264">
        <w:t xml:space="preserve">In the case of an AE-ID certificate, the globally unique identifier is the AE-ID, and a match is a URI </w:t>
      </w:r>
      <w:r w:rsidR="004D6AFA" w:rsidRPr="00776264">
        <w:t xml:space="preserve">in the subjectAltName extension in the other entity's certificate </w:t>
      </w:r>
      <w:r w:rsidRPr="00776264">
        <w:t xml:space="preserve">that is an exact match for the </w:t>
      </w:r>
      <w:r w:rsidR="004D6AFA" w:rsidRPr="00776264">
        <w:t xml:space="preserve">Absolute </w:t>
      </w:r>
      <w:r w:rsidRPr="00776264">
        <w:t>AE-ID.</w:t>
      </w:r>
    </w:p>
    <w:p w14:paraId="192C0BCA" w14:textId="77777777" w:rsidR="00BC60A4" w:rsidRPr="00776264" w:rsidRDefault="00BC60A4" w:rsidP="00EB7AF4">
      <w:pPr>
        <w:pStyle w:val="B3"/>
      </w:pPr>
      <w:r w:rsidRPr="00776264">
        <w:t xml:space="preserve">In the case of an FQDN certificate, the globally unique identifier is the FDQN of the M2M Authentication Function or M2M Enrolment Function, and a match is a URI, FQDN or dNSName </w:t>
      </w:r>
      <w:r w:rsidR="004D6AFA" w:rsidRPr="00776264">
        <w:t xml:space="preserve">in the subjectAltName extension in the other entity's certificate </w:t>
      </w:r>
      <w:r w:rsidRPr="00776264">
        <w:t>that is an exact match for the FDQN of the M2M Authentication Function or M2M Enrolment Function.</w:t>
      </w:r>
    </w:p>
    <w:p w14:paraId="49CD0B1D" w14:textId="77777777" w:rsidR="00BC60A4" w:rsidRPr="00776264" w:rsidRDefault="00BC60A4" w:rsidP="00EB7AF4">
      <w:pPr>
        <w:pStyle w:val="B2"/>
      </w:pPr>
      <w:r w:rsidRPr="00776264">
        <w:t xml:space="preserve">The entity shall perform path validation and certificate status verification using the trust anchor certificate as described in clause 8.1.2.2 </w:t>
      </w:r>
      <w:r w:rsidR="0069505A" w:rsidRPr="00776264">
        <w:t>"</w:t>
      </w:r>
      <w:r w:rsidRPr="00776264">
        <w:t>Path Validation and Certificate Status Verification</w:t>
      </w:r>
      <w:r w:rsidR="0069505A" w:rsidRPr="00776264">
        <w:t>"</w:t>
      </w:r>
      <w:r w:rsidRPr="00776264">
        <w:t>). If this verification fails, then the entity shall abort the (D)TLS handshake.</w:t>
      </w:r>
    </w:p>
    <w:p w14:paraId="5A30435B" w14:textId="77777777" w:rsidR="00DB61A8" w:rsidRPr="00776264" w:rsidRDefault="005D4E58" w:rsidP="00320419">
      <w:pPr>
        <w:pStyle w:val="NO"/>
        <w:rPr>
          <w:bCs/>
        </w:rPr>
      </w:pPr>
      <w:r w:rsidRPr="00776264">
        <w:rPr>
          <w:bCs/>
        </w:rPr>
        <w:t>NOTE</w:t>
      </w:r>
      <w:r w:rsidR="00320419" w:rsidRPr="00776264">
        <w:rPr>
          <w:bCs/>
        </w:rPr>
        <w:t>:</w:t>
      </w:r>
      <w:r w:rsidR="00320419" w:rsidRPr="00776264">
        <w:rPr>
          <w:bCs/>
        </w:rPr>
        <w:tab/>
      </w:r>
      <w:r w:rsidR="00DB61A8" w:rsidRPr="00776264">
        <w:t>After a successful Security Handshake in which the other entity provides a Certificate Chain, the other entity</w:t>
      </w:r>
      <w:r w:rsidR="007B07CE" w:rsidRPr="00776264">
        <w:t>'</w:t>
      </w:r>
      <w:r w:rsidR="00DB61A8" w:rsidRPr="00776264">
        <w:t>s identity (</w:t>
      </w:r>
      <w:r w:rsidR="00DB61A8" w:rsidRPr="00776264">
        <w:rPr>
          <w:bCs/>
        </w:rPr>
        <w:t>received during Association Configuration or</w:t>
      </w:r>
      <w:r w:rsidR="00DB61A8" w:rsidRPr="00776264" w:rsidDel="008955C5">
        <w:rPr>
          <w:bCs/>
        </w:rPr>
        <w:t xml:space="preserve"> </w:t>
      </w:r>
      <w:r w:rsidR="00DB61A8" w:rsidRPr="00776264">
        <w:rPr>
          <w:bCs/>
        </w:rPr>
        <w:t>Bootstrap Instruction Configuration)</w:t>
      </w:r>
      <w:r w:rsidR="00DB61A8" w:rsidRPr="00776264">
        <w:t xml:space="preserve"> can be associated with additional information extracted from the other entity</w:t>
      </w:r>
      <w:r w:rsidR="007B07CE" w:rsidRPr="00776264">
        <w:t>'</w:t>
      </w:r>
      <w:r w:rsidR="00DB61A8" w:rsidRPr="00776264">
        <w:t>s Certificate Chain (e.g. the other entity Manufacturer, other entity owner, or conformance criteria). These details are not described in the</w:t>
      </w:r>
      <w:r w:rsidRPr="00776264">
        <w:t xml:space="preserve"> present document</w:t>
      </w:r>
      <w:r w:rsidR="00DB61A8" w:rsidRPr="00776264">
        <w:t>.</w:t>
      </w:r>
    </w:p>
    <w:p w14:paraId="0894E283" w14:textId="77777777" w:rsidR="00DF5CB6" w:rsidRPr="00776264" w:rsidRDefault="00DF5CB6" w:rsidP="00DF5CB6">
      <w:pPr>
        <w:pStyle w:val="Heading3"/>
      </w:pPr>
      <w:bookmarkStart w:id="407" w:name="_Toc507668736"/>
      <w:bookmarkStart w:id="408" w:name="_Toc508115353"/>
      <w:r w:rsidRPr="00776264">
        <w:t>8.1.3</w:t>
      </w:r>
      <w:r w:rsidRPr="00776264">
        <w:tab/>
        <w:t>General Introduction to the GBA (Generic Bootstrapping Architecture) Framework</w:t>
      </w:r>
      <w:bookmarkEnd w:id="407"/>
      <w:bookmarkEnd w:id="408"/>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lastRenderedPageBreak/>
        <w:t>This security association can be used by the M2M Application Service/Middle Node to derive NAF keys (Ks_(ext/int)_NAF)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eastAsia="en-GB"/>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5"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1FB175F8" w:rsidR="009D62EB" w:rsidRDefault="009D62EB">
      <w:pPr>
        <w:pStyle w:val="NF"/>
        <w:rPr>
          <w:ins w:id="409" w:author="Catherine Lavigne" w:date="2018-03-06T10:59:00Z"/>
        </w:rPr>
        <w:pPrChange w:id="410" w:author="Catherine Lavigne" w:date="2018-03-06T10:59:00Z">
          <w:pPr>
            <w:pStyle w:val="TF"/>
          </w:pPr>
        </w:pPrChange>
      </w:pPr>
      <w:moveToRangeStart w:id="411" w:author="Catherine Lavigne" w:date="2018-03-06T10:59:00Z" w:name="move508097283"/>
      <w:moveTo w:id="412" w:author="Catherine Lavigne" w:date="2018-03-06T10:59:00Z">
        <w:del w:id="413" w:author="Wolfgang Granzow" w:date="2018-03-12T21:42:00Z">
          <w:r w:rsidRPr="00776264" w:rsidDel="00726564">
            <w:delText>.</w:delText>
          </w:r>
        </w:del>
        <w:del w:id="414" w:author="Catherine Lavigne" w:date="2018-03-06T10:59:00Z">
          <w:r w:rsidRPr="00776264" w:rsidDel="009D62EB">
            <w:delText xml:space="preserve"> </w:delText>
          </w:r>
        </w:del>
        <w:r w:rsidRPr="009D62EB">
          <w:t>N</w:t>
        </w:r>
      </w:moveTo>
      <w:ins w:id="415" w:author="Wolfgang Granzow" w:date="2018-03-09T20:23:00Z">
        <w:r w:rsidR="00FC7866">
          <w:t xml:space="preserve">OTE: </w:t>
        </w:r>
      </w:ins>
      <w:moveTo w:id="416" w:author="Catherine Lavigne" w:date="2018-03-06T10:59:00Z">
        <w:del w:id="417" w:author="Wolfgang Granzow" w:date="2018-03-09T20:23:00Z">
          <w:r w:rsidRPr="009D62EB" w:rsidDel="00FC7866">
            <w:delText xml:space="preserve">ote that the </w:delText>
          </w:r>
        </w:del>
        <w:r w:rsidRPr="009D62EB">
          <w:t>Network Application Function (NAF) may be an Infrastructure Node or an M2M Authentication Function</w:t>
        </w:r>
      </w:moveTo>
      <w:moveToRangeEnd w:id="411"/>
      <w:ins w:id="418" w:author="Catherine Lavigne" w:date="2018-03-06T10:59:00Z">
        <w:r>
          <w:t>.</w:t>
        </w:r>
      </w:ins>
    </w:p>
    <w:p w14:paraId="3A868AE9" w14:textId="54F998F2" w:rsidR="009D62EB" w:rsidRDefault="009D62EB">
      <w:pPr>
        <w:pStyle w:val="NF"/>
        <w:rPr>
          <w:ins w:id="419" w:author="Catherine Lavigne" w:date="2018-03-06T10:59:00Z"/>
        </w:rPr>
        <w:pPrChange w:id="420" w:author="Catherine Lavigne" w:date="2018-03-06T10:59:00Z">
          <w:pPr>
            <w:pStyle w:val="TF"/>
          </w:pPr>
        </w:pPrChange>
      </w:pPr>
    </w:p>
    <w:p w14:paraId="568BEFC6" w14:textId="77777777" w:rsidR="00DF5CB6" w:rsidRPr="00776264" w:rsidRDefault="00DF5CB6" w:rsidP="00DF5CB6">
      <w:pPr>
        <w:pStyle w:val="TF"/>
      </w:pPr>
      <w:bookmarkStart w:id="421" w:name="_Hlk508390413"/>
      <w:r w:rsidRPr="00776264">
        <w:t>Figure 8.1.3-1</w:t>
      </w:r>
      <w:bookmarkEnd w:id="421"/>
      <w:r w:rsidRPr="00776264">
        <w:t>: GBA framework</w:t>
      </w:r>
      <w:moveFromRangeStart w:id="422" w:author="Catherine Lavigne" w:date="2018-03-06T10:59:00Z" w:name="move508097283"/>
      <w:moveFrom w:id="423" w:author="Catherine Lavigne" w:date="2018-03-06T10:59:00Z">
        <w:r w:rsidRPr="00776264" w:rsidDel="009D62EB">
          <w:t xml:space="preserve">. </w:t>
        </w:r>
        <w:r w:rsidRPr="009D62EB" w:rsidDel="009D62EB">
          <w:t>Note that the Network Application Function (NAF) may be an Infrastructure Node or an M2M Authentication Function</w:t>
        </w:r>
      </w:moveFrom>
      <w:moveFromRangeEnd w:id="422"/>
    </w:p>
    <w:p w14:paraId="517A64AE" w14:textId="77777777" w:rsidR="00DF5CB6" w:rsidRPr="00776264" w:rsidRDefault="00DF5CB6" w:rsidP="00DF5CB6">
      <w:pPr>
        <w:pStyle w:val="Heading2"/>
      </w:pPr>
      <w:bookmarkStart w:id="424" w:name="_Toc507668737"/>
      <w:bookmarkStart w:id="425" w:name="_Toc508115354"/>
      <w:r w:rsidRPr="00776264">
        <w:t>8.2</w:t>
      </w:r>
      <w:r w:rsidRPr="00776264">
        <w:tab/>
        <w:t>Security Association Establishment Frameworks</w:t>
      </w:r>
      <w:bookmarkEnd w:id="424"/>
      <w:bookmarkEnd w:id="425"/>
    </w:p>
    <w:p w14:paraId="5F755AAD" w14:textId="77777777" w:rsidR="00DF5CB6" w:rsidRPr="00776264" w:rsidRDefault="00DF5CB6" w:rsidP="00DF5CB6">
      <w:pPr>
        <w:pStyle w:val="Heading3"/>
      </w:pPr>
      <w:bookmarkStart w:id="426" w:name="_Toc507668738"/>
      <w:bookmarkStart w:id="427" w:name="_Toc508115355"/>
      <w:r w:rsidRPr="00776264">
        <w:t>8.2.1</w:t>
      </w:r>
      <w:r w:rsidRPr="00776264">
        <w:tab/>
        <w:t>Overview on Security Association Establishment Frameworks</w:t>
      </w:r>
      <w:bookmarkEnd w:id="426"/>
      <w:bookmarkEnd w:id="427"/>
    </w:p>
    <w:p w14:paraId="3424752B" w14:textId="77777777" w:rsidR="00DF5CB6" w:rsidRPr="00776264" w:rsidRDefault="00DF5CB6" w:rsidP="00DF5CB6">
      <w:r w:rsidRPr="00776264">
        <w:t>The Security Association Establishment Frameworks (SAEF) described in the present document, apply to direct connections on the Mcc</w:t>
      </w:r>
      <w:r w:rsidR="0029338F" w:rsidRPr="00776264">
        <w:t>, Mcc' or Mca reference points.</w:t>
      </w:r>
    </w:p>
    <w:p w14:paraId="75AFAFAF" w14:textId="77777777" w:rsidR="00DF5CB6" w:rsidRPr="00776264" w:rsidRDefault="00DF5CB6" w:rsidP="0029338F">
      <w:r w:rsidRPr="00776264">
        <w:t>The Security Association Establishment Framework end-points are denoted:</w:t>
      </w:r>
    </w:p>
    <w:p w14:paraId="6FF3CE33" w14:textId="77777777" w:rsidR="00DF5CB6" w:rsidRPr="00776264" w:rsidRDefault="00DF5CB6" w:rsidP="00DF5CB6">
      <w:pPr>
        <w:pStyle w:val="B1"/>
      </w:pPr>
      <w:r w:rsidRPr="00776264">
        <w:t xml:space="preserve">Entity A, which may be an AE or CSE. This entity always acts as the client of the security association (TLS/DTLS session). </w:t>
      </w:r>
    </w:p>
    <w:p w14:paraId="773A5DA8" w14:textId="77777777" w:rsidR="00DF5CB6" w:rsidRPr="00776264" w:rsidRDefault="00DF5CB6" w:rsidP="00DF5CB6">
      <w:pPr>
        <w:pStyle w:val="B1"/>
      </w:pPr>
      <w:r w:rsidRPr="00776264">
        <w:t>Entity B, which shall be a CSE. This entity always acts as the server of the security association (TLS/DTLS session).</w:t>
      </w:r>
    </w:p>
    <w:p w14:paraId="1527DBDD" w14:textId="77777777" w:rsidR="00DF5CB6" w:rsidRPr="00776264" w:rsidRDefault="00DF5CB6" w:rsidP="0092712B">
      <w:pPr>
        <w:keepNext/>
        <w:keepLines/>
      </w:pPr>
      <w:r w:rsidRPr="00776264">
        <w:lastRenderedPageBreak/>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provisioned with the Credential that the entity subsequently use to authenticate itself to the other entity using pre-provisioning or remote provisioning.</w:t>
      </w:r>
    </w:p>
    <w:p w14:paraId="7D92EFFA" w14:textId="77777777" w:rsidR="00DF5CB6" w:rsidRPr="00776264"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77777777" w:rsidR="00DF5CB6" w:rsidRPr="00776264" w:rsidRDefault="00D0670A" w:rsidP="00DF5CB6">
      <w:pPr>
        <w:pStyle w:val="NO"/>
      </w:pPr>
      <w:r w:rsidRPr="00776264">
        <w:lastRenderedPageBreak/>
        <w:t>NOTE 2:</w:t>
      </w:r>
      <w:r w:rsidR="00DF5CB6" w:rsidRPr="00776264">
        <w:tab/>
        <w:t xml:space="preserve">The present </w:t>
      </w:r>
      <w:del w:id="428" w:author="Catherine Lavigne" w:date="2018-03-06T12:26:00Z">
        <w:r w:rsidR="00DF5CB6" w:rsidRPr="00D7176F" w:rsidDel="00D7176F">
          <w:delText>specification</w:delText>
        </w:r>
        <w:r w:rsidR="00DF5CB6" w:rsidRPr="00776264" w:rsidDel="00D7176F">
          <w:delText xml:space="preserve"> </w:delText>
        </w:r>
      </w:del>
      <w:ins w:id="429" w:author="Catherine Lavigne" w:date="2018-03-06T12:26:00Z">
        <w:r w:rsidR="00D7176F">
          <w:t>document</w:t>
        </w:r>
        <w:r w:rsidR="00D7176F" w:rsidRPr="00776264">
          <w:t xml:space="preserve"> </w:t>
        </w:r>
      </w:ins>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77777777" w:rsidR="00DF5CB6" w:rsidRPr="00776264" w:rsidRDefault="00D0670A" w:rsidP="00DF5CB6">
      <w:pPr>
        <w:pStyle w:val="B2"/>
      </w:pPr>
      <w:r w:rsidRPr="00776264">
        <w:t>a</w:t>
      </w:r>
      <w:r w:rsidR="00DF5CB6" w:rsidRPr="00776264">
        <w:t xml:space="preserve"> list of allowed Absolute AE-ID values, and indication that Entity A is an AE. This case applies only when Entity A presents a Device Certificate.</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lastRenderedPageBreak/>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77777777"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del w:id="430" w:author="Catherine Lavigne" w:date="2018-03-06T11:09:00Z">
        <w:r w:rsidRPr="00776264" w:rsidDel="00247A45">
          <w:delText>This specification</w:delText>
        </w:r>
      </w:del>
      <w:ins w:id="431" w:author="Catherine Lavigne" w:date="2018-03-06T11:09:00Z">
        <w:r w:rsidR="00247A45">
          <w:t>The present document</w:t>
        </w:r>
      </w:ins>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6" type="#_x0000_t75" style="width:374.8pt;height:367.2pt" o:ole="">
            <v:imagedata r:id="rId66" o:title="" croptop="1804f" cropbottom="1619f"/>
          </v:shape>
          <o:OLEObject Type="Embed" ProgID="Visio.Drawing.11" ShapeID="_x0000_i1046" DrawAspect="Content" ObjectID="_1582398358" r:id="rId67"/>
        </w:object>
      </w:r>
    </w:p>
    <w:p w14:paraId="200FA745" w14:textId="77777777" w:rsidR="00DF5CB6" w:rsidRPr="00776264"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390BFA9" w14:textId="77777777" w:rsidR="00DF5CB6" w:rsidRPr="00776264" w:rsidRDefault="00DF5CB6" w:rsidP="00DF5CB6">
      <w:pPr>
        <w:pStyle w:val="Heading3"/>
      </w:pPr>
      <w:bookmarkStart w:id="432" w:name="_Toc507668739"/>
      <w:bookmarkStart w:id="433" w:name="_Toc508115356"/>
      <w:r w:rsidRPr="00776264">
        <w:t>8.2.2</w:t>
      </w:r>
      <w:r w:rsidRPr="00776264">
        <w:tab/>
        <w:t>Detailed Security Association Establishment Frameworks</w:t>
      </w:r>
      <w:bookmarkEnd w:id="432"/>
      <w:bookmarkEnd w:id="433"/>
    </w:p>
    <w:p w14:paraId="331575B6" w14:textId="77777777" w:rsidR="00DF5CB6" w:rsidRPr="00776264" w:rsidRDefault="00DF5CB6" w:rsidP="00DF5CB6">
      <w:pPr>
        <w:pStyle w:val="Heading4"/>
      </w:pPr>
      <w:bookmarkStart w:id="434" w:name="_Toc507668740"/>
      <w:bookmarkStart w:id="435" w:name="_Toc508115357"/>
      <w:r w:rsidRPr="00776264">
        <w:t>8.2.2.1</w:t>
      </w:r>
      <w:r w:rsidRPr="00776264">
        <w:tab/>
        <w:t>Provisioned Symmetric Key Security Association Establishment Frameworks</w:t>
      </w:r>
      <w:bookmarkEnd w:id="434"/>
      <w:bookmarkEnd w:id="435"/>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77777777" w:rsidR="00DF5CB6" w:rsidRPr="00776264" w:rsidRDefault="00DF5CB6" w:rsidP="00DF5CB6">
      <w:pPr>
        <w:pStyle w:val="NO"/>
      </w:pPr>
      <w:r w:rsidRPr="00776264">
        <w:t>NOTE</w:t>
      </w:r>
      <w:del w:id="436" w:author="Catherine Lavigne" w:date="2018-03-06T14:16:00Z">
        <w:r w:rsidRPr="00776264" w:rsidDel="00786A9B">
          <w:delText xml:space="preserve"> 1</w:delText>
        </w:r>
      </w:del>
      <w:r w:rsidRPr="00776264">
        <w:t>:</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7" type="#_x0000_t75" style="width:417.4pt;height:346.15pt" o:ole="">
            <v:imagedata r:id="rId68" o:title="" croptop="2395f" cropbottom="3951f" cropleft="1366f" cropright="2008f"/>
          </v:shape>
          <o:OLEObject Type="Embed" ProgID="Visio.Drawing.11" ShapeID="_x0000_i1047" DrawAspect="Content" ObjectID="_1582398359" r:id="rId69"/>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A authenticating using the above arguments. </w:t>
      </w:r>
      <w:r w:rsidRPr="00776264">
        <w:tab/>
        <w:t>Entity B shall associate the configured Entity A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 xml:space="preserve">The entities shall 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(D)TLS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Heading4"/>
      </w:pPr>
      <w:bookmarkStart w:id="437" w:name="_Toc507668741"/>
      <w:bookmarkStart w:id="438" w:name="_Toc508115358"/>
      <w:r w:rsidRPr="00776264">
        <w:t>8.2.2.2</w:t>
      </w:r>
      <w:r w:rsidRPr="00776264">
        <w:tab/>
        <w:t>Certificate-Based Security Association Establishment Frameworks</w:t>
      </w:r>
      <w:bookmarkEnd w:id="437"/>
      <w:bookmarkEnd w:id="438"/>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8" type="#_x0000_t75" style="width:453.4pt;height:460.75pt" o:ole="">
            <v:imagedata r:id="rId70" o:title="" croptop="2251f" cropbottom="937f" cropleft="1741f"/>
          </v:shape>
          <o:OLEObject Type="Embed" ProgID="Visio.Drawing.11" ShapeID="_x0000_i1048" DrawAspect="Content" ObjectID="_1582398360" r:id="rId71"/>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(D)TLS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(D)TLS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Heading4"/>
      </w:pPr>
      <w:bookmarkStart w:id="439" w:name="_Toc507668742"/>
      <w:bookmarkStart w:id="440" w:name="_Toc508115359"/>
      <w:r w:rsidRPr="00776264">
        <w:t>8.2.2.3</w:t>
      </w:r>
      <w:r w:rsidRPr="00776264">
        <w:tab/>
        <w:t>MAF-Based Symmetric Key Security Association Establishment Frameworks</w:t>
      </w:r>
      <w:bookmarkEnd w:id="439"/>
      <w:bookmarkEnd w:id="440"/>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49" type="#_x0000_t75" style="width:410.9pt;height:489.7pt" o:ole="">
            <v:imagedata r:id="rId72" o:title="" croptop="2071f" cropbottom="1512f" cropleft="2621f"/>
          </v:shape>
          <o:OLEObject Type="Embed" ProgID="Visio.Drawing.11" ShapeID="_x0000_i1049" DrawAspect="Content" ObjectID="_1582398361" r:id="rId73"/>
        </w:object>
      </w:r>
    </w:p>
    <w:p w14:paraId="1D36E651" w14:textId="77777777" w:rsidR="00DF5CB6" w:rsidRPr="00776264" w:rsidRDefault="00DF5CB6" w:rsidP="00DF5CB6">
      <w:pPr>
        <w:pStyle w:val="NF"/>
      </w:pPr>
      <w:r w:rsidRPr="00786A9B">
        <w:t>NOTE</w:t>
      </w:r>
      <w:del w:id="441" w:author="Catherine Lavigne" w:date="2018-03-06T14:16:00Z">
        <w:r w:rsidRPr="00786A9B" w:rsidDel="00786A9B">
          <w:delText xml:space="preserve"> 1</w:delText>
        </w:r>
      </w:del>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77777777" w:rsidR="00DF5CB6" w:rsidRPr="00776264" w:rsidRDefault="00DF5CB6" w:rsidP="00DF5CB6">
      <w:pPr>
        <w:pStyle w:val="NO"/>
      </w:pPr>
      <w:r w:rsidRPr="00786A9B">
        <w:lastRenderedPageBreak/>
        <w:t xml:space="preserve">NOTE </w:t>
      </w:r>
      <w:del w:id="442" w:author="Catherine Lavigne" w:date="2018-03-06T14:17:00Z">
        <w:r w:rsidRPr="00786A9B" w:rsidDel="00786A9B">
          <w:delText>2</w:delText>
        </w:r>
      </w:del>
      <w:ins w:id="443" w:author="Catherine Lavigne" w:date="2018-03-06T14:17:00Z">
        <w:r w:rsidR="00786A9B">
          <w:t>1</w:t>
        </w:r>
      </w:ins>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77777777" w:rsidR="00DF5CB6" w:rsidRPr="00776264" w:rsidRDefault="00DF5CB6" w:rsidP="00DF5CB6">
      <w:pPr>
        <w:pStyle w:val="NO"/>
      </w:pPr>
      <w:r w:rsidRPr="00786A9B">
        <w:t xml:space="preserve">NOTE </w:t>
      </w:r>
      <w:del w:id="444" w:author="Catherine Lavigne" w:date="2018-03-06T14:17:00Z">
        <w:r w:rsidRPr="00786A9B" w:rsidDel="00786A9B">
          <w:delText>3</w:delText>
        </w:r>
      </w:del>
      <w:ins w:id="445" w:author="Catherine Lavigne" w:date="2018-03-06T14:17:00Z">
        <w:r w:rsidR="00786A9B">
          <w:t>2</w:t>
        </w:r>
      </w:ins>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If Entity A (or Entity B respectively) are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A and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77777777" w:rsidR="00DF5CB6" w:rsidRPr="00776264" w:rsidRDefault="00DF5CB6" w:rsidP="00DF5CB6">
      <w:pPr>
        <w:pStyle w:val="B2"/>
      </w:pPr>
      <w:r w:rsidRPr="00776264">
        <w:t xml:space="preserve">Entity A shall be provided with IdB, the CSE-ID for Entity B. </w:t>
      </w:r>
      <w:r w:rsidRPr="007D0C6F">
        <w:t xml:space="preserve">See </w:t>
      </w:r>
      <w:r w:rsidR="008B5656" w:rsidRPr="007D0C6F">
        <w:rPr>
          <w:rPrChange w:id="446" w:author="Wolfgang Granzow" w:date="2018-03-09T20:28:00Z">
            <w:rPr>
              <w:highlight w:val="yellow"/>
            </w:rPr>
          </w:rPrChange>
        </w:rPr>
        <w:t>n</w:t>
      </w:r>
      <w:r w:rsidRPr="007D0C6F">
        <w:rPr>
          <w:rPrChange w:id="447" w:author="Wolfgang Granzow" w:date="2018-03-09T20:28:00Z">
            <w:rPr>
              <w:highlight w:val="yellow"/>
            </w:rPr>
          </w:rPrChange>
        </w:rPr>
        <w:t xml:space="preserve">ote </w:t>
      </w:r>
      <w:del w:id="448" w:author="Karen Hughes" w:date="2018-03-07T11:08:00Z">
        <w:r w:rsidRPr="00776264" w:rsidDel="00CC4673">
          <w:rPr>
            <w:highlight w:val="yellow"/>
          </w:rPr>
          <w:delText>3</w:delText>
        </w:r>
        <w:r w:rsidRPr="00776264" w:rsidDel="00CC4673">
          <w:delText xml:space="preserve"> </w:delText>
        </w:r>
      </w:del>
      <w:ins w:id="449" w:author="Karen Hughes" w:date="2018-03-07T11:08:00Z">
        <w:r w:rsidR="00CC4673">
          <w:t>2</w:t>
        </w:r>
        <w:r w:rsidR="00CC4673" w:rsidRPr="00776264">
          <w:t xml:space="preserve"> </w:t>
        </w:r>
      </w:ins>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Entity A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Entity A and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(D)TLS-PSK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(D)TLS-PSK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77777777" w:rsidR="00DD6896" w:rsidRPr="00776264" w:rsidRDefault="00DD6896" w:rsidP="00DD6896">
      <w:pPr>
        <w:pStyle w:val="NO"/>
      </w:pPr>
      <w:r w:rsidRPr="00786A9B">
        <w:t xml:space="preserve">NOTE </w:t>
      </w:r>
      <w:del w:id="450" w:author="Catherine Lavigne" w:date="2018-03-06T14:18:00Z">
        <w:r w:rsidR="00C038FD" w:rsidRPr="00786A9B" w:rsidDel="00786A9B">
          <w:delText>4</w:delText>
        </w:r>
      </w:del>
      <w:ins w:id="451" w:author="Catherine Lavigne" w:date="2018-03-06T14:18:00Z">
        <w:r w:rsidR="00786A9B">
          <w:t>3</w:t>
        </w:r>
      </w:ins>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77777777" w:rsidR="00DD6896" w:rsidRPr="00776264" w:rsidRDefault="00DD6896" w:rsidP="00DD6896">
      <w:pPr>
        <w:pStyle w:val="NO"/>
      </w:pPr>
      <w:r w:rsidRPr="00786A9B">
        <w:t xml:space="preserve">NOTE </w:t>
      </w:r>
      <w:del w:id="452" w:author="Catherine Lavigne" w:date="2018-03-06T14:19:00Z">
        <w:r w:rsidR="00C038FD" w:rsidRPr="00786A9B" w:rsidDel="00786A9B">
          <w:delText>5</w:delText>
        </w:r>
      </w:del>
      <w:ins w:id="453" w:author="Catherine Lavigne" w:date="2018-03-06T14:19:00Z">
        <w:r w:rsidR="00786A9B">
          <w:t>4</w:t>
        </w:r>
      </w:ins>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(D)TLS-PSK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Otherwise, Entity B shall associate the security context with the Credential-ID formed from KmID (provided by the MAF) as described in clause 10.4 "Credential-ID Details". Entity B shall then determines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(D)TLS-PSK handshake using Kc at any time within the Kc Lifetime. Once Kc Lifetime expires, then Entity B shall fail the (D)TLS-PSK handshake, which indicates to Entity B that a fresh MAF Handshake is required.</w:t>
      </w:r>
    </w:p>
    <w:p w14:paraId="4D841908" w14:textId="77777777" w:rsidR="00356FAC" w:rsidRPr="00776264" w:rsidRDefault="002D58EE" w:rsidP="00320419">
      <w:pPr>
        <w:pStyle w:val="Heading2"/>
      </w:pPr>
      <w:bookmarkStart w:id="454" w:name="_Toc507668743"/>
      <w:bookmarkStart w:id="455" w:name="_Toc508115360"/>
      <w:r w:rsidRPr="00776264">
        <w:t>8.3</w:t>
      </w:r>
      <w:r w:rsidRPr="00776264">
        <w:tab/>
      </w:r>
      <w:r w:rsidR="003E722A" w:rsidRPr="00776264">
        <w:t xml:space="preserve">Remote Security Provisioning </w:t>
      </w:r>
      <w:r w:rsidR="00356FAC" w:rsidRPr="00776264">
        <w:t>Frameworks</w:t>
      </w:r>
      <w:bookmarkEnd w:id="454"/>
      <w:bookmarkEnd w:id="455"/>
    </w:p>
    <w:p w14:paraId="5FC12950" w14:textId="77777777" w:rsidR="00356FAC" w:rsidRPr="00776264" w:rsidRDefault="002D58EE" w:rsidP="00655253">
      <w:pPr>
        <w:pStyle w:val="Heading3"/>
      </w:pPr>
      <w:bookmarkStart w:id="456" w:name="_Toc507668744"/>
      <w:bookmarkStart w:id="457" w:name="_Toc508115361"/>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456"/>
      <w:bookmarkEnd w:id="457"/>
    </w:p>
    <w:p w14:paraId="105AD801" w14:textId="77777777" w:rsidR="00F02646" w:rsidRPr="00776264" w:rsidRDefault="00F02646" w:rsidP="00F02646">
      <w:pPr>
        <w:pStyle w:val="Heading4"/>
      </w:pPr>
      <w:bookmarkStart w:id="458" w:name="_Toc507668745"/>
      <w:bookmarkStart w:id="459" w:name="_Toc508115362"/>
      <w:r w:rsidRPr="00776264">
        <w:t>8.3.1.1</w:t>
      </w:r>
      <w:r w:rsidRPr="00776264">
        <w:tab/>
        <w:t>Purpose of Remote Security Provisioning Frameworks</w:t>
      </w:r>
      <w:bookmarkEnd w:id="458"/>
      <w:bookmarkEnd w:id="459"/>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ins w:id="460" w:author="Catherine Lavigne" w:date="2018-03-06T14:19:00Z">
        <w:r w:rsidR="00786A9B">
          <w:t xml:space="preserve"> 1</w:t>
        </w:r>
      </w:ins>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3EDC6CC7" w14:textId="77777777" w:rsidR="00F02646" w:rsidRPr="00776264" w:rsidRDefault="00F02646" w:rsidP="00F02646">
      <w:r w:rsidRPr="00776264">
        <w:t>The oneM2M specifications also support provisioning of credentials using the device configuration mechanisms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and pre-provisioning; that is, provisioning using means other than a Remote Security Provisioning Framework. The method for pre-provisioning can be deployment dependent. An interoperable pre-provisioning framework based on UICC is described in annex D.</w:t>
      </w:r>
    </w:p>
    <w:p w14:paraId="2945DEEB" w14:textId="77777777" w:rsidR="00F02646" w:rsidRPr="00776264" w:rsidRDefault="008B5656" w:rsidP="00754A54">
      <w:pPr>
        <w:pStyle w:val="NO"/>
      </w:pPr>
      <w:r w:rsidRPr="00776264">
        <w:t>NOTE</w:t>
      </w:r>
      <w:ins w:id="461" w:author="Catherine Lavigne" w:date="2018-03-06T14:19:00Z">
        <w:r w:rsidR="00786A9B">
          <w:t xml:space="preserve"> 2</w:t>
        </w:r>
      </w:ins>
      <w:r w:rsidRPr="00776264">
        <w:t>:</w:t>
      </w:r>
      <w:r w:rsidR="00F02646" w:rsidRPr="00776264">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Heading4"/>
      </w:pPr>
      <w:bookmarkStart w:id="462" w:name="_Toc507668746"/>
      <w:bookmarkStart w:id="463" w:name="_Toc508115363"/>
      <w:r w:rsidRPr="00776264">
        <w:t>8.3.1.2</w:t>
      </w:r>
      <w:r w:rsidRPr="00776264">
        <w:tab/>
        <w:t>High Level Flow</w:t>
      </w:r>
      <w:bookmarkEnd w:id="462"/>
      <w:bookmarkEnd w:id="463"/>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77777777" w:rsidR="00F02646" w:rsidRPr="00776264" w:rsidRDefault="00F02646" w:rsidP="00754A54">
      <w:pPr>
        <w:pStyle w:val="NO"/>
      </w:pPr>
      <w:r w:rsidRPr="00776264">
        <w:t>NOTE 1:</w:t>
      </w:r>
      <w:r w:rsidRPr="00776264">
        <w:tab/>
      </w:r>
      <w:r w:rsidRPr="00247A45">
        <w:t xml:space="preserve">The present </w:t>
      </w:r>
      <w:del w:id="464" w:author="Catherine Lavigne" w:date="2018-03-06T11:09:00Z">
        <w:r w:rsidRPr="00247A45" w:rsidDel="00247A45">
          <w:delText>version of this specification</w:delText>
        </w:r>
      </w:del>
      <w:ins w:id="465" w:author="Catherine Lavigne" w:date="2018-03-06T11:09:00Z">
        <w:r w:rsidR="00247A45">
          <w:t>document</w:t>
        </w:r>
      </w:ins>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3BB674BA" w14:textId="77777777" w:rsidR="00F02646" w:rsidRPr="00776264" w:rsidRDefault="00CD128B" w:rsidP="00F02646">
      <w:pPr>
        <w:pStyle w:val="B2"/>
        <w:keepNext/>
        <w:keepLines/>
      </w:pPr>
      <w:r w:rsidRPr="00776264">
        <w:t>(i</w:t>
      </w:r>
      <w:r w:rsidR="00F02646" w:rsidRPr="00776264">
        <w:t>n the case of a device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lastRenderedPageBreak/>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(D)TLS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77777777" w:rsidR="00F02646" w:rsidRPr="00776264" w:rsidRDefault="00F02646" w:rsidP="00F02646">
      <w:pPr>
        <w:pStyle w:val="B1"/>
      </w:pPr>
      <w:r w:rsidRPr="00776264">
        <w:rPr>
          <w:b/>
        </w:rPr>
        <w:t>Administrating Stakeholder coordination with MEF</w:t>
      </w:r>
      <w:r w:rsidRPr="00776264">
        <w:t xml:space="preserve"> (details are not described in </w:t>
      </w:r>
      <w:del w:id="466" w:author="Catherine Lavigne" w:date="2018-03-06T11:10:00Z">
        <w:r w:rsidRPr="009033A1" w:rsidDel="009033A1">
          <w:delText>this specification</w:delText>
        </w:r>
      </w:del>
      <w:ins w:id="467" w:author="Catherine Lavigne" w:date="2018-03-06T11:10:00Z">
        <w:r w:rsidR="009033A1">
          <w:t>the present document</w:t>
        </w:r>
      </w:ins>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lastRenderedPageBreak/>
        <w:t>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anchors,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77777777"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del w:id="468" w:author="Catherine Lavigne" w:date="2018-03-06T11:17:00Z">
        <w:r w:rsidRPr="00776264" w:rsidDel="00027AF7">
          <w:delText xml:space="preserve">section </w:delText>
        </w:r>
      </w:del>
      <w:ins w:id="469" w:author="Catherine Lavigne" w:date="2018-03-06T11:17:00Z">
        <w:r w:rsidR="00027AF7">
          <w:t>clause</w:t>
        </w:r>
        <w:r w:rsidR="00027AF7" w:rsidRPr="00776264">
          <w:t xml:space="preserve"> </w:t>
        </w:r>
      </w:ins>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50" type="#_x0000_t75" style="width:366.95pt;height:396.2pt" o:ole="">
            <v:imagedata r:id="rId74" o:title=""/>
          </v:shape>
          <o:OLEObject Type="Embed" ProgID="Visio.Drawing.11" ShapeID="_x0000_i1050" DrawAspect="Content" ObjectID="_1582398362" r:id="rId75"/>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Heading3"/>
      </w:pPr>
      <w:bookmarkStart w:id="470" w:name="_Toc507668747"/>
      <w:bookmarkStart w:id="471" w:name="_Toc508115364"/>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470"/>
      <w:bookmarkEnd w:id="471"/>
    </w:p>
    <w:p w14:paraId="54C2BFA6" w14:textId="77777777" w:rsidR="00356FAC" w:rsidRPr="00776264" w:rsidRDefault="002D58EE" w:rsidP="00655253">
      <w:pPr>
        <w:pStyle w:val="Heading4"/>
      </w:pPr>
      <w:bookmarkStart w:id="472" w:name="_Toc507668748"/>
      <w:bookmarkStart w:id="473" w:name="_Toc508115365"/>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472"/>
      <w:bookmarkEnd w:id="473"/>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this reason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51" type="#_x0000_t75" style="width:439pt;height:331.3pt" o:ole="">
            <v:imagedata r:id="rId76" o:title="" croptop="1970f" cropbottom="1727f" cropleft="2661f" cropright="2111f"/>
          </v:shape>
          <o:OLEObject Type="Embed" ProgID="Visio.Drawing.11" ShapeID="_x0000_i1051" DrawAspect="Content" ObjectID="_1582398363" r:id="rId77"/>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(D)TLS</w:t>
      </w:r>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 xml:space="preserve">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(D)TLS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77777777"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del w:id="474" w:author="Catherine Lavigne" w:date="2018-03-06T14:20:00Z">
        <w:r w:rsidRPr="00776264" w:rsidDel="00FC3D37">
          <w:delText xml:space="preserve">specification </w:delText>
        </w:r>
      </w:del>
      <w:ins w:id="475" w:author="Catherine Lavigne" w:date="2018-03-06T14:20:00Z">
        <w:r w:rsidR="00FC3D37">
          <w:t>document</w:t>
        </w:r>
        <w:r w:rsidR="00FC3D37" w:rsidRPr="00776264">
          <w:t xml:space="preserve"> </w:t>
        </w:r>
      </w:ins>
      <w:r w:rsidRPr="00776264">
        <w:t>does not define this processing.</w:t>
      </w:r>
    </w:p>
    <w:p w14:paraId="32338C8E"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del w:id="476" w:author="Catherine Lavigne" w:date="2018-03-06T10:39:00Z">
        <w:r w:rsidR="004977BC" w:rsidRPr="00776264" w:rsidDel="00A30ADB">
          <w:delText>3</w:delText>
        </w:r>
      </w:del>
      <w:ins w:id="477" w:author="Catherine Lavigne" w:date="2018-03-06T10:39:00Z">
        <w:r w:rsidR="00A30ADB">
          <w:t>2</w:t>
        </w:r>
      </w:ins>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r w:rsidR="0069535E" w:rsidRPr="00776264">
        <w:t>vii'</w:t>
      </w:r>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'f)vii</w:t>
      </w:r>
      <w:r w:rsidR="00033405" w:rsidRPr="00776264">
        <w:t>'</w:t>
      </w:r>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f)i</w:t>
      </w:r>
      <w:r w:rsidR="00033405" w:rsidRPr="00776264">
        <w:t>'</w:t>
      </w:r>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77777777" w:rsidR="004B48C0" w:rsidRPr="00776264" w:rsidRDefault="00A06F35" w:rsidP="006F132C">
      <w:pPr>
        <w:pStyle w:val="B20"/>
        <w:numPr>
          <w:ilvl w:val="0"/>
          <w:numId w:val="23"/>
        </w:numPr>
        <w:tabs>
          <w:tab w:val="left" w:pos="1440"/>
        </w:tabs>
      </w:pPr>
      <w:del w:id="478" w:author="Catherine Lavigne" w:date="2018-03-06T11:39:00Z">
        <w:r w:rsidRPr="00776264" w:rsidDel="00027AF7">
          <w:delText>'</w:delText>
        </w:r>
      </w:del>
      <w:r w:rsidR="004B48C0" w:rsidRPr="00776264">
        <w:t xml:space="preserve">Upon any errors in the above steps, the MEF </w:t>
      </w:r>
      <w:r w:rsidR="00A40287" w:rsidRPr="00776264">
        <w:t xml:space="preserve">shall </w:t>
      </w:r>
      <w:r w:rsidR="004B48C0" w:rsidRPr="00776264">
        <w:t>compose a response with the parameters</w:t>
      </w:r>
      <w:r w:rsidR="008427AA" w:rsidRPr="00776264">
        <w:t xml:space="preserve"> shown in </w:t>
      </w:r>
      <w:r w:rsidR="00A30ADB" w:rsidRPr="00776264">
        <w:t>t</w:t>
      </w:r>
      <w:r w:rsidR="008427AA" w:rsidRPr="00776264">
        <w:t>able 8.3.2.1-6</w:t>
      </w:r>
      <w:r w:rsidR="004B48C0"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Heading4"/>
      </w:pPr>
      <w:bookmarkStart w:id="479" w:name="_Toc507668749"/>
      <w:bookmarkStart w:id="480" w:name="_Toc508115366"/>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479"/>
      <w:bookmarkEnd w:id="480"/>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52" type="#_x0000_t75" style="width:439.3pt;height:453.7pt" o:ole="">
            <v:imagedata r:id="rId78" o:title="" croptop="1173f" cropbottom="1956f" cropleft="2098f" cropright="841f"/>
          </v:shape>
          <o:OLEObject Type="Embed" ProgID="Visio.Drawing.11" ShapeID="_x0000_i1052" DrawAspect="Content" ObjectID="_1582398364" r:id="rId79"/>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7777777" w:rsidR="005E7676" w:rsidRPr="00776264" w:rsidRDefault="00844C53" w:rsidP="003125B6">
      <w:pPr>
        <w:pStyle w:val="NO"/>
      </w:pPr>
      <w:r w:rsidRPr="00776264">
        <w:t>NOTE</w:t>
      </w:r>
      <w:r w:rsidR="00C47292" w:rsidRPr="00776264">
        <w:t xml:space="preserve"> </w:t>
      </w:r>
      <w:del w:id="481" w:author="Catherine Lavigne" w:date="2018-03-06T14:21:00Z">
        <w:r w:rsidR="00C47292" w:rsidRPr="00776264" w:rsidDel="00FC3D37">
          <w:delText>1</w:delText>
        </w:r>
      </w:del>
      <w:ins w:id="482" w:author="Catherine Lavigne" w:date="2018-03-06T14:21:00Z">
        <w:r w:rsidR="00FC3D37">
          <w:t>2</w:t>
        </w:r>
      </w:ins>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r w:rsidR="00187369" w:rsidRPr="00776264">
        <w:t>TLS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Heading4"/>
      </w:pPr>
      <w:bookmarkStart w:id="483" w:name="_Toc507668750"/>
      <w:bookmarkStart w:id="484" w:name="_Toc508115367"/>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483"/>
      <w:bookmarkEnd w:id="484"/>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53" type="#_x0000_t75" style="width:353pt;height:395.85pt" o:ole="">
            <v:imagedata r:id="rId80" o:title="" croptop="1659f" cropbottom="5079f" cropleft="1889f" cropright="14706f"/>
          </v:shape>
          <o:OLEObject Type="Embed" ProgID="Visio.Drawing.11" ShapeID="_x0000_i1053" DrawAspect="Content" ObjectID="_1582398365" r:id="rId81"/>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If a bootstrapped key Ks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(D)TLS-PSK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Heading3"/>
        <w:keepNext w:val="0"/>
      </w:pPr>
      <w:bookmarkStart w:id="485" w:name="_Toc507668751"/>
      <w:bookmarkStart w:id="486" w:name="_Toc508115368"/>
      <w:r w:rsidRPr="00776264">
        <w:t>8.3.3</w:t>
      </w:r>
      <w:r w:rsidRPr="00776264">
        <w:tab/>
      </w:r>
      <w:r w:rsidR="00F02646" w:rsidRPr="00776264">
        <w:t>VOID</w:t>
      </w:r>
      <w:bookmarkEnd w:id="485"/>
      <w:bookmarkEnd w:id="486"/>
    </w:p>
    <w:p w14:paraId="0F70683C" w14:textId="77777777" w:rsidR="00710A57" w:rsidRPr="00776264" w:rsidRDefault="00710A57" w:rsidP="00710A57">
      <w:pPr>
        <w:pStyle w:val="Heading3"/>
      </w:pPr>
      <w:bookmarkStart w:id="487" w:name="_Toc507668752"/>
      <w:bookmarkStart w:id="488" w:name="_Toc508115369"/>
      <w:r w:rsidRPr="00776264">
        <w:lastRenderedPageBreak/>
        <w:t>8.3.4</w:t>
      </w:r>
      <w:r w:rsidRPr="00776264">
        <w:tab/>
        <w:t>Enrolment Exchange</w:t>
      </w:r>
      <w:bookmarkEnd w:id="487"/>
      <w:bookmarkEnd w:id="488"/>
    </w:p>
    <w:p w14:paraId="665B6C9C" w14:textId="77777777" w:rsidR="00C848DD" w:rsidRPr="00776264" w:rsidRDefault="00C848DD" w:rsidP="00C848DD">
      <w:pPr>
        <w:pStyle w:val="Heading4"/>
      </w:pPr>
      <w:bookmarkStart w:id="489" w:name="_Toc507668753"/>
      <w:bookmarkStart w:id="490" w:name="_Toc508115370"/>
      <w:r w:rsidRPr="00776264">
        <w:t>8.3.4.1</w:t>
      </w:r>
      <w:r w:rsidRPr="00776264">
        <w:tab/>
        <w:t>Enrolment Exchange Procedures</w:t>
      </w:r>
      <w:bookmarkEnd w:id="489"/>
      <w:bookmarkEnd w:id="490"/>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Heading4"/>
      </w:pPr>
      <w:bookmarkStart w:id="491" w:name="_Toc507668754"/>
      <w:bookmarkStart w:id="492" w:name="_Toc508115371"/>
      <w:r w:rsidRPr="00776264">
        <w:t>8.3.4.2</w:t>
      </w:r>
      <w:r w:rsidRPr="00776264">
        <w:tab/>
        <w:t>MEF Client Registration</w:t>
      </w:r>
      <w:bookmarkEnd w:id="491"/>
      <w:bookmarkEnd w:id="492"/>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Heading4"/>
      </w:pPr>
      <w:bookmarkStart w:id="493" w:name="_Toc507668755"/>
      <w:bookmarkStart w:id="494" w:name="_Toc508115372"/>
      <w:r w:rsidRPr="00776264">
        <w:t>8.3.4.3</w:t>
      </w:r>
      <w:r w:rsidRPr="00776264">
        <w:tab/>
        <w:t>Symmetric Key Provisioning</w:t>
      </w:r>
      <w:bookmarkEnd w:id="493"/>
      <w:bookmarkEnd w:id="494"/>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criteria for being </w:t>
      </w:r>
      <w:r w:rsidR="00C16F3C">
        <w:t>"</w:t>
      </w:r>
      <w:r w:rsidRPr="00776264">
        <w:t xml:space="preserve">close to the </w:t>
      </w:r>
      <w:r w:rsidRPr="00776264">
        <w:rPr>
          <w:i/>
        </w:rPr>
        <w:t>expirationTime</w:t>
      </w:r>
      <w:r w:rsidR="00C16F3C">
        <w:t>"</w:t>
      </w:r>
      <w:r w:rsidRPr="00776264">
        <w:t xml:space="preserve"> is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within a oneM2M security protocol, a symmetric key identifier whose FQDN matches the MEF's FQDN.</w:t>
      </w:r>
      <w:r w:rsidRPr="00776264">
        <w:t xml:space="preserve"> If a Target MEF Client receives, within a oneM2M security protocol, a symmetric key identifier whose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Heading4"/>
      </w:pPr>
      <w:bookmarkStart w:id="495" w:name="_Toc507668756"/>
      <w:bookmarkStart w:id="496" w:name="_Toc508115373"/>
      <w:r w:rsidRPr="00776264">
        <w:t>8.3.4.4</w:t>
      </w:r>
      <w:r w:rsidRPr="00776264">
        <w:tab/>
        <w:t>Certificate Provisioning</w:t>
      </w:r>
      <w:bookmarkEnd w:id="495"/>
      <w:bookmarkEnd w:id="496"/>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Heading4"/>
      </w:pPr>
      <w:bookmarkStart w:id="497" w:name="_Toc507668757"/>
      <w:bookmarkStart w:id="498" w:name="_Toc508115374"/>
      <w:r w:rsidRPr="00776264">
        <w:t>8.3.4.5</w:t>
      </w:r>
      <w:r w:rsidRPr="00776264">
        <w:tab/>
        <w:t>Device Configuration</w:t>
      </w:r>
      <w:bookmarkEnd w:id="497"/>
      <w:bookmarkEnd w:id="498"/>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Heading4"/>
      </w:pPr>
      <w:bookmarkStart w:id="499" w:name="_Toc507668758"/>
      <w:bookmarkStart w:id="500" w:name="_Toc508115375"/>
      <w:r w:rsidRPr="00776264">
        <w:t>8.3.4.6</w:t>
      </w:r>
      <w:r w:rsidRPr="00776264">
        <w:tab/>
        <w:t>MEF Client Command</w:t>
      </w:r>
      <w:bookmarkEnd w:id="499"/>
      <w:bookmarkEnd w:id="500"/>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54" type="#_x0000_t75" style="width:357.45pt;height:399.4pt" o:ole="">
            <v:imagedata r:id="rId82" o:title="" croptop="4032f" cropbottom="5275f" cropleft="2543f" cropright="26960f"/>
          </v:shape>
          <o:OLEObject Type="Embed" ProgID="Visio.Drawing.11" ShapeID="_x0000_i1054" DrawAspect="Content" ObjectID="_1582398366" r:id="rId83"/>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Heading3"/>
      </w:pPr>
      <w:bookmarkStart w:id="501" w:name="_Toc507668759"/>
      <w:bookmarkStart w:id="502" w:name="_Toc508115376"/>
      <w:r w:rsidRPr="00776264">
        <w:t>8.3.5</w:t>
      </w:r>
      <w:r w:rsidRPr="00776264">
        <w:tab/>
        <w:t>Symmetric Key Provisioning Details</w:t>
      </w:r>
      <w:bookmarkEnd w:id="501"/>
      <w:bookmarkEnd w:id="502"/>
    </w:p>
    <w:p w14:paraId="4A295456" w14:textId="77777777" w:rsidR="00710A57" w:rsidRPr="00776264" w:rsidRDefault="006572C2" w:rsidP="00754A54">
      <w:pPr>
        <w:pStyle w:val="Heading4"/>
      </w:pPr>
      <w:bookmarkStart w:id="503" w:name="_Toc507668760"/>
      <w:bookmarkStart w:id="504" w:name="_Toc508115377"/>
      <w:r w:rsidRPr="00776264">
        <w:t>8.3.5.1</w:t>
      </w:r>
      <w:r w:rsidRPr="00776264">
        <w:tab/>
      </w:r>
      <w:r w:rsidR="00710A57" w:rsidRPr="00776264">
        <w:t>Introduction</w:t>
      </w:r>
      <w:bookmarkEnd w:id="503"/>
      <w:bookmarkEnd w:id="504"/>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77777777" w:rsidR="00710A57" w:rsidRPr="00776264" w:rsidRDefault="00710A57" w:rsidP="006F132C">
      <w:pPr>
        <w:pStyle w:val="B1"/>
        <w:numPr>
          <w:ilvl w:val="0"/>
          <w:numId w:val="21"/>
        </w:numPr>
      </w:pPr>
      <w:del w:id="505" w:author="Catherine Lavigne" w:date="2018-03-06T11:39:00Z">
        <w:r w:rsidRPr="00776264" w:rsidDel="00027AF7">
          <w:delText>'</w:delText>
        </w:r>
      </w:del>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5" type="#_x0000_t75" style="width:329.2pt;height:153.15pt" o:ole="">
            <v:imagedata r:id="rId84" o:title="" croptop="4032f" cropbottom="5275f" cropleft="3224f" cropright="2299f"/>
          </v:shape>
          <o:OLEObject Type="Embed" ProgID="Visio.Drawing.11" ShapeID="_x0000_i1055" DrawAspect="Content" ObjectID="_1582398367" r:id="rId85"/>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Heading4"/>
      </w:pPr>
      <w:bookmarkStart w:id="506" w:name="_Toc507668761"/>
      <w:bookmarkStart w:id="507" w:name="_Toc508115378"/>
      <w:r w:rsidRPr="00776264">
        <w:t>8.3.5.2</w:t>
      </w:r>
      <w:r w:rsidRPr="00776264">
        <w:tab/>
        <w:t>MEF Security Framework Processing and Information Flows</w:t>
      </w:r>
      <w:bookmarkEnd w:id="506"/>
      <w:bookmarkEnd w:id="507"/>
    </w:p>
    <w:p w14:paraId="2B734510" w14:textId="77777777" w:rsidR="00710A57" w:rsidRPr="00776264" w:rsidRDefault="00710A57" w:rsidP="00754A54">
      <w:pPr>
        <w:pStyle w:val="Heading5"/>
      </w:pPr>
      <w:bookmarkStart w:id="508" w:name="_Toc507668762"/>
      <w:bookmarkStart w:id="509" w:name="_Toc508115379"/>
      <w:r w:rsidRPr="00776264">
        <w:t>8.3.5.2.1</w:t>
      </w:r>
      <w:r w:rsidRPr="00776264">
        <w:tab/>
        <w:t>Introduction</w:t>
      </w:r>
      <w:bookmarkEnd w:id="508"/>
      <w:bookmarkEnd w:id="509"/>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Heading5"/>
      </w:pPr>
      <w:bookmarkStart w:id="510" w:name="_Toc507668763"/>
      <w:bookmarkStart w:id="511" w:name="_Toc508115380"/>
      <w:r w:rsidRPr="00776264">
        <w:t>8.3.5.2.2</w:t>
      </w:r>
      <w:r w:rsidRPr="00776264">
        <w:tab/>
        <w:t>MEF Handshake Procedure</w:t>
      </w:r>
      <w:bookmarkEnd w:id="510"/>
      <w:bookmarkEnd w:id="511"/>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Heading5"/>
      </w:pPr>
      <w:bookmarkStart w:id="512" w:name="_Toc507668764"/>
      <w:bookmarkStart w:id="513" w:name="_Toc508115381"/>
      <w:r w:rsidRPr="00776264">
        <w:t>8.3.5.2.3</w:t>
      </w:r>
      <w:r w:rsidRPr="00776264">
        <w:tab/>
        <w:t>MEF Client Registration Procedure</w:t>
      </w:r>
      <w:bookmarkEnd w:id="512"/>
      <w:bookmarkEnd w:id="513"/>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Heading5"/>
      </w:pPr>
      <w:bookmarkStart w:id="514" w:name="_Toc507668765"/>
      <w:bookmarkStart w:id="515" w:name="_Toc508115382"/>
      <w:r w:rsidRPr="00776264">
        <w:t>8.3.5.2.4</w:t>
      </w:r>
      <w:r w:rsidRPr="00776264">
        <w:tab/>
        <w:t>MEF Client Configuration Retrieval Procedure</w:t>
      </w:r>
      <w:bookmarkEnd w:id="514"/>
      <w:bookmarkEnd w:id="515"/>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Heading5"/>
      </w:pPr>
      <w:bookmarkStart w:id="516" w:name="_Toc507668766"/>
      <w:bookmarkStart w:id="517" w:name="_Toc508115383"/>
      <w:r w:rsidRPr="00776264">
        <w:t>8.3.5.2.5</w:t>
      </w:r>
      <w:r w:rsidRPr="00776264">
        <w:tab/>
        <w:t>MEF Client Registration Update Procedure</w:t>
      </w:r>
      <w:bookmarkEnd w:id="516"/>
      <w:bookmarkEnd w:id="517"/>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r w:rsidRPr="00776264">
        <w:rPr>
          <w:b/>
        </w:rPr>
        <w:t xml:space="preserve">Procedure Description.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7777777" w:rsidR="00710A57" w:rsidRPr="00776264" w:rsidRDefault="00710A57" w:rsidP="00FC3D37">
            <w:pPr>
              <w:pStyle w:val="TAN"/>
              <w:rPr>
                <w:rFonts w:eastAsia="Arial Unicode MS"/>
              </w:rPr>
            </w:pPr>
            <w:r w:rsidRPr="00FC3D37">
              <w:rPr>
                <w:rFonts w:eastAsia="Arial Unicode MS"/>
              </w:rPr>
              <w:t>NOTE</w:t>
            </w:r>
            <w:del w:id="518" w:author="Catherine Lavigne" w:date="2018-03-06T14:21:00Z">
              <w:r w:rsidRPr="00FC3D37" w:rsidDel="00FC3D37">
                <w:rPr>
                  <w:rFonts w:eastAsia="Arial Unicode MS"/>
                </w:rPr>
                <w:delText xml:space="preserve"> 1</w:delText>
              </w:r>
            </w:del>
            <w:r w:rsidRPr="00FC3D37">
              <w:rPr>
                <w:rFonts w:eastAsia="Arial Unicode MS"/>
              </w:rPr>
              <w:t>:</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7777777" w:rsidR="00710A57" w:rsidRPr="00776264" w:rsidRDefault="00710A57" w:rsidP="00FC3D37">
            <w:pPr>
              <w:pStyle w:val="TAN"/>
              <w:rPr>
                <w:rFonts w:eastAsia="Arial Unicode MS"/>
              </w:rPr>
            </w:pPr>
            <w:r w:rsidRPr="00FC3D37">
              <w:rPr>
                <w:rFonts w:eastAsia="Arial Unicode MS"/>
              </w:rPr>
              <w:t>NOTE</w:t>
            </w:r>
            <w:del w:id="519" w:author="Catherine Lavigne" w:date="2018-03-06T14:21:00Z">
              <w:r w:rsidRPr="00FC3D37" w:rsidDel="00FC3D37">
                <w:rPr>
                  <w:rFonts w:eastAsia="Arial Unicode MS"/>
                </w:rPr>
                <w:delText xml:space="preserve"> 2</w:delText>
              </w:r>
            </w:del>
            <w:r w:rsidRPr="00FC3D37">
              <w:rPr>
                <w:rFonts w:eastAsia="Arial Unicode MS"/>
              </w:rPr>
              <w:t>:</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Heading5"/>
      </w:pPr>
      <w:bookmarkStart w:id="520" w:name="_Toc507668767"/>
      <w:bookmarkStart w:id="521" w:name="_Toc508115384"/>
      <w:r w:rsidRPr="00776264">
        <w:lastRenderedPageBreak/>
        <w:t>8.3.5.2.6</w:t>
      </w:r>
      <w:r w:rsidRPr="00776264">
        <w:tab/>
        <w:t>MEF Client De-Registration Procedure</w:t>
      </w:r>
      <w:bookmarkEnd w:id="520"/>
      <w:bookmarkEnd w:id="521"/>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Heading5"/>
      </w:pPr>
      <w:bookmarkStart w:id="522" w:name="_Toc507668768"/>
      <w:bookmarkStart w:id="523" w:name="_Toc508115385"/>
      <w:r w:rsidRPr="00776264">
        <w:t>8.3.5.2.7</w:t>
      </w:r>
      <w:r w:rsidRPr="00776264">
        <w:tab/>
        <w:t>MEF Key Registration Procedure</w:t>
      </w:r>
      <w:bookmarkEnd w:id="522"/>
      <w:bookmarkEnd w:id="523"/>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r w:rsidRPr="00776264">
        <w:rPr>
          <w:b/>
        </w:rPr>
        <w:t xml:space="preserve">Procedure Description.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(D)TLS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(D)TLS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77777777" w:rsidR="00710A57" w:rsidRPr="00776264" w:rsidRDefault="00710A57" w:rsidP="00710A57">
      <w:pPr>
        <w:pStyle w:val="NO"/>
      </w:pPr>
      <w:r w:rsidRPr="00776264">
        <w:t>NOTE 2:</w:t>
      </w:r>
      <w:r w:rsidRPr="00776264">
        <w:tab/>
        <w:t xml:space="preserve">The present </w:t>
      </w:r>
      <w:del w:id="524" w:author="Catherine Lavigne" w:date="2018-03-06T14:22:00Z">
        <w:r w:rsidRPr="00776264" w:rsidDel="00FC3D37">
          <w:delText xml:space="preserve">specification </w:delText>
        </w:r>
      </w:del>
      <w:ins w:id="525" w:author="Catherine Lavigne" w:date="2018-03-06T14:22:00Z">
        <w:r w:rsidR="00FC3D37">
          <w:t>document</w:t>
        </w:r>
        <w:r w:rsidR="00FC3D37" w:rsidRPr="00776264">
          <w:t xml:space="preserve"> </w:t>
        </w:r>
      </w:ins>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(D)TLS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77777777"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del w:id="526" w:author="Catherine Lavigne" w:date="2018-03-06T14:22:00Z">
        <w:r w:rsidRPr="00191A7B" w:rsidDel="00191A7B">
          <w:delText>specifications</w:delText>
        </w:r>
        <w:r w:rsidRPr="00776264" w:rsidDel="00191A7B">
          <w:delText xml:space="preserve"> </w:delText>
        </w:r>
      </w:del>
      <w:ins w:id="527" w:author="Catherine Lavigne" w:date="2018-03-06T14:22:00Z">
        <w:r w:rsidR="00191A7B">
          <w:t>document</w:t>
        </w:r>
        <w:r w:rsidR="00191A7B" w:rsidRPr="00776264">
          <w:t xml:space="preserve"> </w:t>
        </w:r>
      </w:ins>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Heading5"/>
      </w:pPr>
      <w:bookmarkStart w:id="528" w:name="_Toc507668769"/>
      <w:bookmarkStart w:id="529" w:name="_Toc508115386"/>
      <w:r w:rsidRPr="00776264">
        <w:t>8.3.5.2.8</w:t>
      </w:r>
      <w:r w:rsidRPr="00776264">
        <w:tab/>
        <w:t>MEF Key Retrieval Procedure</w:t>
      </w:r>
      <w:bookmarkEnd w:id="528"/>
      <w:bookmarkEnd w:id="529"/>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Heading5"/>
      </w:pPr>
      <w:bookmarkStart w:id="530" w:name="_Toc507668770"/>
      <w:bookmarkStart w:id="531" w:name="_Toc508115387"/>
      <w:r w:rsidRPr="00776264">
        <w:t>8.3.5.2.9</w:t>
      </w:r>
      <w:r w:rsidRPr="00776264">
        <w:tab/>
        <w:t>MEF Key Registration Update Procedure</w:t>
      </w:r>
      <w:bookmarkEnd w:id="530"/>
      <w:bookmarkEnd w:id="531"/>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77777777" w:rsidR="00710A57" w:rsidRPr="00776264" w:rsidRDefault="00710A57" w:rsidP="00710A57">
      <w:pPr>
        <w:pStyle w:val="NO"/>
      </w:pPr>
      <w:r w:rsidRPr="00776264">
        <w:t>NOTE</w:t>
      </w:r>
      <w:del w:id="532" w:author="Catherine Lavigne" w:date="2018-03-06T14:24:00Z">
        <w:r w:rsidRPr="00776264" w:rsidDel="00191A7B">
          <w:delText xml:space="preserve"> 1</w:delText>
        </w:r>
      </w:del>
      <w:r w:rsidRPr="00776264">
        <w:t>:</w:t>
      </w:r>
      <w:r w:rsidRPr="00776264">
        <w:tab/>
        <w:t xml:space="preserve">The </w:t>
      </w:r>
      <w:r w:rsidRPr="00191A7B">
        <w:t xml:space="preserve">present </w:t>
      </w:r>
      <w:del w:id="533" w:author="Catherine Lavigne" w:date="2018-03-06T14:23:00Z">
        <w:r w:rsidRPr="00191A7B" w:rsidDel="00191A7B">
          <w:delText>specifications</w:delText>
        </w:r>
        <w:r w:rsidRPr="00776264" w:rsidDel="00191A7B">
          <w:delText xml:space="preserve"> </w:delText>
        </w:r>
      </w:del>
      <w:ins w:id="534" w:author="Catherine Lavigne" w:date="2018-03-06T14:23:00Z">
        <w:r w:rsidR="00191A7B">
          <w:t>document</w:t>
        </w:r>
        <w:r w:rsidR="00191A7B" w:rsidRPr="00776264">
          <w:t xml:space="preserve"> </w:t>
        </w:r>
      </w:ins>
      <w:r w:rsidRPr="00776264">
        <w:t>do</w:t>
      </w:r>
      <w:ins w:id="535" w:author="Catherine Lavigne" w:date="2018-03-06T14:23:00Z">
        <w:r w:rsidR="00191A7B">
          <w:t>es</w:t>
        </w:r>
      </w:ins>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77777777" w:rsidR="00710A57" w:rsidRPr="00776264" w:rsidRDefault="00710A57" w:rsidP="00191A7B">
            <w:pPr>
              <w:pStyle w:val="TAN"/>
              <w:rPr>
                <w:rFonts w:eastAsia="Arial Unicode MS"/>
              </w:rPr>
            </w:pPr>
            <w:r w:rsidRPr="00191A7B">
              <w:rPr>
                <w:rFonts w:eastAsia="Arial Unicode MS"/>
              </w:rPr>
              <w:t>NOTE</w:t>
            </w:r>
            <w:del w:id="536" w:author="Catherine Lavigne" w:date="2018-03-06T14:23:00Z">
              <w:r w:rsidRPr="00191A7B" w:rsidDel="00191A7B">
                <w:rPr>
                  <w:rFonts w:eastAsia="Arial Unicode MS"/>
                </w:rPr>
                <w:delText xml:space="preserve"> 1</w:delText>
              </w:r>
            </w:del>
            <w:r w:rsidRPr="00191A7B">
              <w:rPr>
                <w:rFonts w:eastAsia="Arial Unicode MS"/>
              </w:rPr>
              <w:t>:</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Heading5"/>
      </w:pPr>
      <w:bookmarkStart w:id="537" w:name="_Toc507668771"/>
      <w:bookmarkStart w:id="538" w:name="_Toc508115388"/>
      <w:r w:rsidRPr="00776264">
        <w:t>8.3.5.2.10</w:t>
      </w:r>
      <w:r w:rsidRPr="00776264">
        <w:tab/>
        <w:t>MEF Key De-Registration Procedure</w:t>
      </w:r>
      <w:bookmarkEnd w:id="537"/>
      <w:bookmarkEnd w:id="538"/>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Heading4"/>
      </w:pPr>
      <w:bookmarkStart w:id="539" w:name="_Toc507668772"/>
      <w:bookmarkStart w:id="540" w:name="_Toc508115389"/>
      <w:r w:rsidRPr="00776264">
        <w:t>8.3.5.3</w:t>
      </w:r>
      <w:r w:rsidRPr="00776264">
        <w:tab/>
        <w:t xml:space="preserve">Mapping to Protocol in </w:t>
      </w:r>
      <w:r w:rsidR="00FB63D9" w:rsidRPr="00776264">
        <w:t xml:space="preserve">oneM2M </w:t>
      </w:r>
      <w:r w:rsidRPr="00776264">
        <w:t>TS-0032</w:t>
      </w:r>
      <w:bookmarkEnd w:id="539"/>
      <w:bookmarkEnd w:id="540"/>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Heading3"/>
      </w:pPr>
      <w:bookmarkStart w:id="541" w:name="_Toc507668773"/>
      <w:bookmarkStart w:id="542" w:name="_Toc508115390"/>
      <w:r w:rsidRPr="00776264">
        <w:t>8.3.6</w:t>
      </w:r>
      <w:r w:rsidRPr="00776264">
        <w:tab/>
        <w:t>Certificate Provisioning Procedure Details</w:t>
      </w:r>
      <w:bookmarkEnd w:id="541"/>
      <w:bookmarkEnd w:id="542"/>
    </w:p>
    <w:p w14:paraId="3FED796F" w14:textId="77777777" w:rsidR="0095189C" w:rsidRPr="00776264" w:rsidRDefault="0095189C" w:rsidP="0095189C">
      <w:pPr>
        <w:pStyle w:val="Heading4"/>
      </w:pPr>
      <w:bookmarkStart w:id="543" w:name="_Toc507668774"/>
      <w:bookmarkStart w:id="544" w:name="_Toc508115391"/>
      <w:r w:rsidRPr="00776264">
        <w:t>8.3.6.1</w:t>
      </w:r>
      <w:r w:rsidRPr="00776264">
        <w:tab/>
        <w:t>Introduction</w:t>
      </w:r>
      <w:bookmarkEnd w:id="543"/>
      <w:bookmarkEnd w:id="544"/>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77777777" w:rsidR="0095189C" w:rsidRPr="00776264" w:rsidRDefault="0095189C" w:rsidP="0095189C">
      <w:pPr>
        <w:pStyle w:val="NO"/>
      </w:pPr>
      <w:r w:rsidRPr="00776264">
        <w:t>NOTE 1:</w:t>
      </w:r>
      <w:r w:rsidR="006F132C" w:rsidRPr="00776264">
        <w:tab/>
      </w:r>
      <w:r w:rsidRPr="00776264">
        <w:t xml:space="preserve">The </w:t>
      </w:r>
      <w:r w:rsidRPr="00191A7B">
        <w:t xml:space="preserve">present </w:t>
      </w:r>
      <w:del w:id="545" w:author="Catherine Lavigne" w:date="2018-03-06T14:24:00Z">
        <w:r w:rsidRPr="00191A7B" w:rsidDel="00191A7B">
          <w:delText>specification</w:delText>
        </w:r>
        <w:r w:rsidRPr="00776264" w:rsidDel="00191A7B">
          <w:delText xml:space="preserve"> </w:delText>
        </w:r>
      </w:del>
      <w:ins w:id="546" w:author="Catherine Lavigne" w:date="2018-03-06T14:24:00Z">
        <w:r w:rsidR="00191A7B">
          <w:t>document</w:t>
        </w:r>
        <w:r w:rsidR="00191A7B" w:rsidRPr="00776264">
          <w:t xml:space="preserve"> </w:t>
        </w:r>
      </w:ins>
      <w:r w:rsidRPr="00776264">
        <w:t>does not describe the interaction between the MEF and MEF CA.</w:t>
      </w:r>
    </w:p>
    <w:p w14:paraId="079A8368" w14:textId="77777777" w:rsidR="0095189C" w:rsidRPr="00776264" w:rsidRDefault="0095189C" w:rsidP="0095189C">
      <w:r w:rsidRPr="00776264">
        <w:t>The Certificate Provisioning Procedure achieve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77777777" w:rsidR="0095189C" w:rsidRPr="00776264" w:rsidRDefault="0095189C" w:rsidP="006F132C">
      <w:del w:id="547" w:author="Catherine Lavigne" w:date="2018-03-06T11:10:00Z">
        <w:r w:rsidRPr="009033A1" w:rsidDel="009033A1">
          <w:delText>This specification</w:delText>
        </w:r>
      </w:del>
      <w:ins w:id="548" w:author="Catherine Lavigne" w:date="2018-03-06T11:10:00Z">
        <w:r w:rsidR="009033A1">
          <w:t>The present document</w:t>
        </w:r>
      </w:ins>
      <w:r w:rsidRPr="00776264">
        <w:t xml:space="preserve"> describes use of the fol</w:t>
      </w:r>
      <w:r w:rsidR="00A01C15" w:rsidRPr="00776264">
        <w:t>lowing protocols</w:t>
      </w:r>
      <w:r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Heading4"/>
      </w:pPr>
      <w:bookmarkStart w:id="549" w:name="_Toc507668775"/>
      <w:bookmarkStart w:id="550" w:name="_Toc508115392"/>
      <w:r w:rsidRPr="00776264">
        <w:lastRenderedPageBreak/>
        <w:t>8.3.6.2</w:t>
      </w:r>
      <w:r w:rsidRPr="00776264">
        <w:tab/>
        <w:t>Certificate Provisioning procedures using EST</w:t>
      </w:r>
      <w:bookmarkEnd w:id="549"/>
      <w:bookmarkEnd w:id="550"/>
    </w:p>
    <w:p w14:paraId="209A0948" w14:textId="77777777" w:rsidR="00E61A9F" w:rsidRPr="00776264" w:rsidRDefault="00E61A9F" w:rsidP="00E61A9F">
      <w:pPr>
        <w:pStyle w:val="Heading5"/>
      </w:pPr>
      <w:bookmarkStart w:id="551" w:name="_Toc507668776"/>
      <w:bookmarkStart w:id="552" w:name="_Toc508115393"/>
      <w:r w:rsidRPr="00776264">
        <w:t>8.3.6.2.1</w:t>
      </w:r>
      <w:r w:rsidRPr="00776264">
        <w:tab/>
        <w:t>Introduction</w:t>
      </w:r>
      <w:bookmarkEnd w:id="551"/>
      <w:bookmarkEnd w:id="552"/>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77777777"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del w:id="553" w:author="Catherine Lavigne" w:date="2018-03-06T14:24:00Z">
        <w:r w:rsidRPr="00776264" w:rsidDel="00191A7B">
          <w:delText>specification</w:delText>
        </w:r>
      </w:del>
      <w:ins w:id="554" w:author="Catherine Lavigne" w:date="2018-03-06T14:24:00Z">
        <w:r w:rsidR="00191A7B">
          <w:t>document</w:t>
        </w:r>
      </w:ins>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Heading5"/>
      </w:pPr>
      <w:bookmarkStart w:id="555" w:name="_Toc507668777"/>
      <w:bookmarkStart w:id="556" w:name="_Toc508115394"/>
      <w:r w:rsidRPr="00776264">
        <w:t>8.3.6.2.2</w:t>
      </w:r>
      <w:r w:rsidRPr="00776264">
        <w:tab/>
        <w:t>Initial Certificate Provisioning procedure using EST</w:t>
      </w:r>
      <w:bookmarkEnd w:id="555"/>
      <w:bookmarkEnd w:id="556"/>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ins w:id="557" w:author="Catherine Lavigne" w:date="2018-03-06T15:06:00Z">
        <w:r w:rsidR="00364026">
          <w:t xml:space="preserve"> 3</w:t>
        </w:r>
      </w:ins>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7777777" w:rsidR="00393D2C" w:rsidRPr="00776264" w:rsidRDefault="006F132C" w:rsidP="006F132C">
      <w:pPr>
        <w:pStyle w:val="NO"/>
      </w:pPr>
      <w:r w:rsidRPr="00776264">
        <w:lastRenderedPageBreak/>
        <w:t xml:space="preserve">NOTE </w:t>
      </w:r>
      <w:del w:id="558" w:author="Catherine Lavigne" w:date="2018-03-06T15:06:00Z">
        <w:r w:rsidRPr="00776264" w:rsidDel="00364026">
          <w:delText>3</w:delText>
        </w:r>
      </w:del>
      <w:ins w:id="559" w:author="Catherine Lavigne" w:date="2018-03-06T15:06:00Z">
        <w:r w:rsidR="00364026">
          <w:t>4</w:t>
        </w:r>
      </w:ins>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Heading5"/>
      </w:pPr>
      <w:bookmarkStart w:id="560" w:name="_Toc507668778"/>
      <w:bookmarkStart w:id="561" w:name="_Toc508115395"/>
      <w:r w:rsidRPr="00776264">
        <w:t>8.3.6.2.3</w:t>
      </w:r>
      <w:r w:rsidRPr="00776264">
        <w:tab/>
        <w:t>Certificate Re-Provisioning procedure using EST</w:t>
      </w:r>
      <w:bookmarkEnd w:id="560"/>
      <w:bookmarkEnd w:id="561"/>
    </w:p>
    <w:p w14:paraId="12B64AE5" w14:textId="77777777"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w:t>
      </w:r>
      <w:del w:id="562" w:author="Catherine Lavigne" w:date="2018-03-06T11:18:00Z">
        <w:r w:rsidRPr="00776264" w:rsidDel="00027AF7">
          <w:delText>.</w:delText>
        </w:r>
      </w:del>
      <w:r w:rsidRPr="00776264">
        <w:t xml:space="preserve">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The 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Heading4"/>
        <w:rPr>
          <w:rFonts w:eastAsia="Malgun Gothic"/>
        </w:rPr>
      </w:pPr>
      <w:bookmarkStart w:id="563" w:name="_Toc507668779"/>
      <w:bookmarkStart w:id="564" w:name="_Toc508115396"/>
      <w:r w:rsidRPr="00776264">
        <w:rPr>
          <w:rFonts w:eastAsia="Malgun Gothic"/>
        </w:rPr>
        <w:t>8.3.6.3</w:t>
      </w:r>
      <w:r w:rsidRPr="00776264">
        <w:rPr>
          <w:rFonts w:eastAsia="Malgun Gothic"/>
        </w:rPr>
        <w:tab/>
        <w:t>Certificate Provisioning procedures using SCEP</w:t>
      </w:r>
      <w:bookmarkEnd w:id="563"/>
      <w:bookmarkEnd w:id="564"/>
    </w:p>
    <w:p w14:paraId="7B0EEB45" w14:textId="77777777" w:rsidR="0023648A" w:rsidRPr="00776264" w:rsidRDefault="0023648A" w:rsidP="00DB33A0">
      <w:pPr>
        <w:pStyle w:val="Heading5"/>
        <w:rPr>
          <w:rFonts w:eastAsia="Malgun Gothic"/>
        </w:rPr>
      </w:pPr>
      <w:bookmarkStart w:id="565" w:name="_Toc507668780"/>
      <w:bookmarkStart w:id="566" w:name="_Toc508115397"/>
      <w:r w:rsidRPr="00776264">
        <w:rPr>
          <w:rFonts w:eastAsia="Malgun Gothic"/>
        </w:rPr>
        <w:t>8.3.6.3.1</w:t>
      </w:r>
      <w:r w:rsidRPr="00776264">
        <w:rPr>
          <w:rFonts w:eastAsia="Malgun Gothic"/>
        </w:rPr>
        <w:tab/>
        <w:t>Introduction</w:t>
      </w:r>
      <w:bookmarkEnd w:id="565"/>
      <w:bookmarkEnd w:id="566"/>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If a MEF or MEF Client claim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77777777"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del w:id="567" w:author="Catherine Lavigne" w:date="2018-03-06T14:24:00Z">
        <w:r w:rsidRPr="00776264" w:rsidDel="00191A7B">
          <w:delText>specification</w:delText>
        </w:r>
      </w:del>
      <w:ins w:id="568" w:author="Catherine Lavigne" w:date="2018-03-06T14:24:00Z">
        <w:r w:rsidR="00191A7B">
          <w:t>document</w:t>
        </w:r>
      </w:ins>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Heading5"/>
        <w:rPr>
          <w:rFonts w:eastAsia="Malgun Gothic"/>
        </w:rPr>
      </w:pPr>
      <w:bookmarkStart w:id="569" w:name="_Toc507668781"/>
      <w:bookmarkStart w:id="570" w:name="_Toc508115398"/>
      <w:r w:rsidRPr="00776264">
        <w:rPr>
          <w:rFonts w:eastAsia="Malgun Gothic"/>
        </w:rPr>
        <w:t>8.3.6.3.2</w:t>
      </w:r>
      <w:r w:rsidRPr="00776264">
        <w:rPr>
          <w:rFonts w:eastAsia="Malgun Gothic"/>
        </w:rPr>
        <w:tab/>
        <w:t>Details of Certificate Provisioning procedures using SCEP</w:t>
      </w:r>
      <w:bookmarkEnd w:id="569"/>
      <w:bookmarkEnd w:id="570"/>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Heading3"/>
      </w:pPr>
      <w:bookmarkStart w:id="571" w:name="_Toc507668782"/>
      <w:bookmarkStart w:id="572" w:name="_Toc508115399"/>
      <w:r w:rsidRPr="00776264">
        <w:t>8.3.7</w:t>
      </w:r>
      <w:r w:rsidRPr="00776264">
        <w:tab/>
        <w:t>MEF Client Configuration Details</w:t>
      </w:r>
      <w:bookmarkEnd w:id="571"/>
      <w:bookmarkEnd w:id="572"/>
    </w:p>
    <w:p w14:paraId="3BAD3156" w14:textId="77777777" w:rsidR="00A01125" w:rsidRPr="00776264" w:rsidRDefault="00A01125" w:rsidP="00DB33A0">
      <w:pPr>
        <w:pStyle w:val="Heading4"/>
      </w:pPr>
      <w:bookmarkStart w:id="573" w:name="_Toc507668783"/>
      <w:bookmarkStart w:id="574" w:name="_Toc508115400"/>
      <w:r w:rsidRPr="00776264">
        <w:t>8.3.7.1</w:t>
      </w:r>
      <w:r w:rsidRPr="00776264">
        <w:tab/>
        <w:t>MEF Client Credential Configuration Details</w:t>
      </w:r>
      <w:bookmarkEnd w:id="573"/>
      <w:bookmarkEnd w:id="574"/>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77777777"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be a device certificate, AE-ID certificate or CSE-ID certificate. </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Heading4"/>
        <w:rPr>
          <w:rFonts w:eastAsia="Malgun Gothic"/>
        </w:rPr>
      </w:pPr>
      <w:bookmarkStart w:id="575" w:name="_Toc507668784"/>
      <w:bookmarkStart w:id="576" w:name="_Toc508115401"/>
      <w:r w:rsidRPr="00776264">
        <w:rPr>
          <w:rFonts w:eastAsia="Malgun Gothic"/>
        </w:rPr>
        <w:t>8.3.7.2</w:t>
      </w:r>
      <w:r w:rsidRPr="00776264">
        <w:rPr>
          <w:rFonts w:eastAsia="Malgun Gothic"/>
        </w:rPr>
        <w:tab/>
        <w:t>MEF Client Registration Configuration Details</w:t>
      </w:r>
      <w:bookmarkEnd w:id="575"/>
      <w:bookmarkEnd w:id="576"/>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sec:clientRegCfg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Heading4"/>
        <w:rPr>
          <w:rFonts w:eastAsia="Malgun Gothic"/>
        </w:rPr>
      </w:pPr>
      <w:bookmarkStart w:id="577" w:name="_Toc507668785"/>
      <w:bookmarkStart w:id="578" w:name="_Toc508115402"/>
      <w:r w:rsidRPr="00776264">
        <w:rPr>
          <w:rFonts w:eastAsia="Malgun Gothic"/>
        </w:rPr>
        <w:t>8.3.7.3</w:t>
      </w:r>
      <w:r w:rsidRPr="00776264">
        <w:rPr>
          <w:rFonts w:eastAsia="Malgun Gothic"/>
        </w:rPr>
        <w:tab/>
        <w:t>MEF Key Registration Configuration Details</w:t>
      </w:r>
      <w:bookmarkEnd w:id="577"/>
      <w:bookmarkEnd w:id="578"/>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sec:keyRegCfg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Heading3"/>
      </w:pPr>
      <w:bookmarkStart w:id="579" w:name="_Toc507668786"/>
      <w:bookmarkStart w:id="580" w:name="_Toc508115403"/>
      <w:r w:rsidRPr="00776264">
        <w:lastRenderedPageBreak/>
        <w:t>8.3.</w:t>
      </w:r>
      <w:r w:rsidR="00EB6584" w:rsidRPr="00776264">
        <w:t>8</w:t>
      </w:r>
      <w:r w:rsidR="00EB6584" w:rsidRPr="00776264">
        <w:tab/>
      </w:r>
      <w:r w:rsidRPr="00776264">
        <w:t>Profile for Device Configuration within an Enrolment Exchange</w:t>
      </w:r>
      <w:bookmarkEnd w:id="579"/>
      <w:bookmarkEnd w:id="580"/>
    </w:p>
    <w:p w14:paraId="5DB46368" w14:textId="77777777" w:rsidR="004E5C78" w:rsidRPr="00776264" w:rsidRDefault="004E5C78" w:rsidP="004E5C78">
      <w:r w:rsidRPr="00776264">
        <w:t xml:space="preserve">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r w:rsidRPr="00776264">
        <w:rPr>
          <w:i/>
        </w:rPr>
        <w:t>myCertFileCred</w:t>
      </w:r>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r w:rsidRPr="00776264">
        <w:rPr>
          <w:i/>
        </w:rPr>
        <w:t>authenticationProfile</w:t>
      </w:r>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Heading3"/>
      </w:pPr>
      <w:bookmarkStart w:id="581" w:name="_Toc507668787"/>
      <w:bookmarkStart w:id="582" w:name="_Toc508115404"/>
      <w:r w:rsidRPr="00776264">
        <w:t>8.3.9</w:t>
      </w:r>
      <w:r w:rsidR="004E5C78" w:rsidRPr="00776264">
        <w:tab/>
        <w:t>MEF Client Command Processing</w:t>
      </w:r>
      <w:bookmarkEnd w:id="581"/>
      <w:bookmarkEnd w:id="582"/>
    </w:p>
    <w:p w14:paraId="4BD69E9C" w14:textId="77777777" w:rsidR="004E5C78" w:rsidRPr="00776264" w:rsidRDefault="00CB2B66">
      <w:pPr>
        <w:pStyle w:val="Heading4"/>
      </w:pPr>
      <w:bookmarkStart w:id="583" w:name="_Toc507668788"/>
      <w:bookmarkStart w:id="584" w:name="_Toc508115405"/>
      <w:r w:rsidRPr="00776264">
        <w:t>8.3.9</w:t>
      </w:r>
      <w:r w:rsidR="004E5C78" w:rsidRPr="00776264">
        <w:t>.1</w:t>
      </w:r>
      <w:r w:rsidR="004E5C78" w:rsidRPr="00776264">
        <w:tab/>
        <w:t>Introduction</w:t>
      </w:r>
      <w:bookmarkEnd w:id="583"/>
      <w:bookmarkEnd w:id="584"/>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r w:rsidRPr="00776264">
        <w:rPr>
          <w:i/>
        </w:rPr>
        <w:t>cmdID</w:t>
      </w:r>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r w:rsidRPr="00776264">
        <w:rPr>
          <w:i/>
        </w:rPr>
        <w:t>cmdDescription</w:t>
      </w:r>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r w:rsidRPr="00776264">
        <w:rPr>
          <w:i/>
        </w:rPr>
        <w:t>cmdStatusCode</w:t>
      </w:r>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Heading4"/>
      </w:pPr>
      <w:bookmarkStart w:id="585" w:name="_Toc507668789"/>
      <w:bookmarkStart w:id="586" w:name="_Toc508115406"/>
      <w:r w:rsidRPr="00A30ADB">
        <w:t>8.3.9</w:t>
      </w:r>
      <w:r w:rsidR="004E5C78" w:rsidRPr="00A30ADB">
        <w:t>.2</w:t>
      </w:r>
      <w:r w:rsidR="004E5C78" w:rsidRPr="00A30ADB">
        <w:tab/>
        <w:t>MEF Client Command Retrieve Procedure</w:t>
      </w:r>
      <w:bookmarkEnd w:id="585"/>
      <w:bookmarkEnd w:id="586"/>
    </w:p>
    <w:p w14:paraId="6CCE5BC5" w14:textId="77777777" w:rsidR="004E5C78" w:rsidRPr="00776264" w:rsidRDefault="004E5C78" w:rsidP="004E5C78">
      <w:r w:rsidRPr="00776264">
        <w:rPr>
          <w:b/>
        </w:rPr>
        <w:t xml:space="preserve">Triggering the Procedure: </w:t>
      </w:r>
      <w:r w:rsidRPr="00776264">
        <w:t>See clause 8.3.4.6 for mechanisms which can trigger MEF Client Command procedures.</w:t>
      </w:r>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Heading4"/>
      </w:pPr>
      <w:bookmarkStart w:id="587" w:name="_Toc507668790"/>
      <w:bookmarkStart w:id="588" w:name="_Toc508115407"/>
      <w:r w:rsidRPr="00776264">
        <w:t>8.3.9</w:t>
      </w:r>
      <w:r w:rsidR="004E5C78" w:rsidRPr="00776264">
        <w:t>.3</w:t>
      </w:r>
      <w:r w:rsidR="005320C5" w:rsidRPr="00776264">
        <w:tab/>
      </w:r>
      <w:r w:rsidR="004E5C78" w:rsidRPr="00776264">
        <w:t>MEF Client Command Update procedure</w:t>
      </w:r>
      <w:bookmarkEnd w:id="587"/>
      <w:bookmarkEnd w:id="588"/>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Heading4"/>
      </w:pPr>
      <w:bookmarkStart w:id="589" w:name="_Toc507668791"/>
      <w:bookmarkStart w:id="590" w:name="_Toc508115408"/>
      <w:r w:rsidRPr="00776264">
        <w:t>8.3.9</w:t>
      </w:r>
      <w:r w:rsidR="004E5C78" w:rsidRPr="00776264">
        <w:t>.</w:t>
      </w:r>
      <w:r w:rsidR="005320C5" w:rsidRPr="00776264">
        <w:t>4</w:t>
      </w:r>
      <w:r w:rsidR="005320C5" w:rsidRPr="00776264">
        <w:tab/>
      </w:r>
      <w:r w:rsidR="004E5C78" w:rsidRPr="00776264">
        <w:t>The cmdDescription element</w:t>
      </w:r>
      <w:bookmarkEnd w:id="589"/>
      <w:bookmarkEnd w:id="590"/>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sec:cmdDescription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Heading4"/>
      </w:pPr>
      <w:bookmarkStart w:id="591" w:name="_Toc507668792"/>
      <w:bookmarkStart w:id="592" w:name="_Toc508115409"/>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591"/>
      <w:bookmarkEnd w:id="592"/>
    </w:p>
    <w:p w14:paraId="3D566BA7" w14:textId="77777777" w:rsidR="004E5C78" w:rsidRPr="00776264" w:rsidRDefault="00B65DBA" w:rsidP="004E5C78">
      <w:pPr>
        <w:pStyle w:val="Heading5"/>
      </w:pPr>
      <w:bookmarkStart w:id="593" w:name="_Toc507668793"/>
      <w:bookmarkStart w:id="594" w:name="_Toc508115410"/>
      <w:r w:rsidRPr="00776264">
        <w:t>8.3.9</w:t>
      </w:r>
      <w:r w:rsidR="004E5C78" w:rsidRPr="00776264">
        <w:t>.5.1</w:t>
      </w:r>
      <w:r w:rsidR="004E5C78" w:rsidRPr="00776264">
        <w:tab/>
        <w:t>Introduction</w:t>
      </w:r>
      <w:bookmarkEnd w:id="593"/>
      <w:bookmarkEnd w:id="594"/>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sec:cmdStatusCode,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7777777"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del w:id="595" w:author="Catherine Lavigne" w:date="2018-03-06T15:08:00Z">
              <w:r w:rsidR="005F769E" w:rsidRPr="00776264" w:rsidDel="005066D2">
                <w:rPr>
                  <w:rFonts w:ascii="Arial" w:hAnsi="Arial"/>
                  <w:sz w:val="18"/>
                  <w:lang w:eastAsia="ja-JP"/>
                </w:rPr>
                <w:delText xml:space="preserve"> 1</w:delText>
              </w:r>
            </w:del>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SimSun"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7777777" w:rsidR="004E5C78" w:rsidRPr="00776264" w:rsidRDefault="004E5C78" w:rsidP="005066D2">
            <w:pPr>
              <w:pStyle w:val="TAN"/>
              <w:rPr>
                <w:lang w:eastAsia="ja-JP"/>
              </w:rPr>
            </w:pPr>
            <w:r w:rsidRPr="005066D2">
              <w:rPr>
                <w:lang w:eastAsia="ja-JP"/>
              </w:rPr>
              <w:t>NOTE</w:t>
            </w:r>
            <w:del w:id="596" w:author="Catherine Lavigne" w:date="2018-03-06T15:08:00Z">
              <w:r w:rsidRPr="005066D2" w:rsidDel="005066D2">
                <w:rPr>
                  <w:lang w:eastAsia="ja-JP"/>
                </w:rPr>
                <w:delText xml:space="preserve"> 1</w:delText>
              </w:r>
            </w:del>
            <w:r w:rsidRPr="005066D2">
              <w:rPr>
                <w:lang w:eastAsia="ja-JP"/>
              </w:rPr>
              <w:t>:</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Heading5"/>
      </w:pPr>
      <w:bookmarkStart w:id="597" w:name="_Toc507668794"/>
      <w:bookmarkStart w:id="598" w:name="_Toc508115411"/>
      <w:r w:rsidRPr="00776264">
        <w:t>8.3.9</w:t>
      </w:r>
      <w:r w:rsidR="004E5C78" w:rsidRPr="00776264">
        <w:t>.5.2</w:t>
      </w:r>
      <w:r w:rsidR="004E5C78" w:rsidRPr="00776264">
        <w:tab/>
      </w:r>
      <w:r w:rsidR="004E5C78" w:rsidRPr="00776264">
        <w:rPr>
          <w:i/>
        </w:rPr>
        <w:t>cmdStatusCode</w:t>
      </w:r>
      <w:r w:rsidR="004E5C78" w:rsidRPr="00776264">
        <w:t xml:space="preserve"> MEF_CLIENT_CMD_ISSUED</w:t>
      </w:r>
      <w:bookmarkEnd w:id="597"/>
      <w:bookmarkEnd w:id="598"/>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Heading5"/>
      </w:pPr>
      <w:bookmarkStart w:id="599" w:name="_Toc507668795"/>
      <w:bookmarkStart w:id="600" w:name="_Toc508115412"/>
      <w:r w:rsidRPr="00776264">
        <w:t>8.3.9</w:t>
      </w:r>
      <w:r w:rsidR="004E5C78" w:rsidRPr="00776264">
        <w:t>.5.3</w:t>
      </w:r>
      <w:r w:rsidR="004E5C78" w:rsidRPr="00776264">
        <w:tab/>
      </w:r>
      <w:r w:rsidR="004E5C78" w:rsidRPr="00776264">
        <w:rPr>
          <w:i/>
        </w:rPr>
        <w:t>cmdStatusCode</w:t>
      </w:r>
      <w:r w:rsidR="004E5C78" w:rsidRPr="00776264">
        <w:t xml:space="preserve"> MEF_CLIENT_CMD_REISSUED</w:t>
      </w:r>
      <w:bookmarkEnd w:id="599"/>
      <w:bookmarkEnd w:id="600"/>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Heading5"/>
      </w:pPr>
      <w:bookmarkStart w:id="601" w:name="_Toc507668796"/>
      <w:bookmarkStart w:id="602" w:name="_Toc508115413"/>
      <w:r w:rsidRPr="00776264">
        <w:t>8.3.9</w:t>
      </w:r>
      <w:r w:rsidR="004E5C78" w:rsidRPr="00776264">
        <w:t>.5.4</w:t>
      </w:r>
      <w:r w:rsidR="004E5C78" w:rsidRPr="00776264">
        <w:tab/>
      </w:r>
      <w:r w:rsidR="004E5C78" w:rsidRPr="00776264">
        <w:rPr>
          <w:i/>
        </w:rPr>
        <w:t>cmdStatusCode</w:t>
      </w:r>
      <w:r w:rsidR="00463B0A">
        <w:t xml:space="preserve"> </w:t>
      </w:r>
      <w:r w:rsidR="004E5C78" w:rsidRPr="00776264">
        <w:t>MEF_CLIENT_CMD_OK</w:t>
      </w:r>
      <w:bookmarkEnd w:id="601"/>
      <w:bookmarkEnd w:id="602"/>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Heading5"/>
      </w:pPr>
      <w:bookmarkStart w:id="603" w:name="_Toc507668797"/>
      <w:bookmarkStart w:id="604" w:name="_Toc508115414"/>
      <w:r w:rsidRPr="00776264">
        <w:t>8.3.9</w:t>
      </w:r>
      <w:r w:rsidR="004E5C78" w:rsidRPr="00776264">
        <w:t>.5.5</w:t>
      </w:r>
      <w:r w:rsidR="004E5C78" w:rsidRPr="00776264">
        <w:tab/>
      </w:r>
      <w:r w:rsidR="004E5C78" w:rsidRPr="00776264">
        <w:rPr>
          <w:i/>
        </w:rPr>
        <w:t>cmdStatusCode</w:t>
      </w:r>
      <w:r w:rsidR="004E5C78" w:rsidRPr="00776264">
        <w:t xml:space="preserve"> MEF_CLIENT_CMD_REPEATED_CMD_ID</w:t>
      </w:r>
      <w:bookmarkEnd w:id="603"/>
      <w:bookmarkEnd w:id="604"/>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Heading5"/>
      </w:pPr>
      <w:bookmarkStart w:id="605" w:name="_Toc507668798"/>
      <w:bookmarkStart w:id="606" w:name="_Toc508115415"/>
      <w:r w:rsidRPr="00776264">
        <w:t>8.3.9</w:t>
      </w:r>
      <w:r w:rsidR="004E5C78" w:rsidRPr="00776264">
        <w:t>.5.6</w:t>
      </w:r>
      <w:r w:rsidR="004E5C78" w:rsidRPr="00776264">
        <w:tab/>
      </w:r>
      <w:r w:rsidR="004E5C78" w:rsidRPr="00776264">
        <w:rPr>
          <w:i/>
        </w:rPr>
        <w:t>cmdStatusCode</w:t>
      </w:r>
      <w:r w:rsidR="004E5C78" w:rsidRPr="00776264">
        <w:t xml:space="preserve"> MEF_CLIENT_CMD_CLASS_NOT_SUPPORTED</w:t>
      </w:r>
      <w:bookmarkEnd w:id="605"/>
      <w:bookmarkEnd w:id="606"/>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Heading5"/>
      </w:pPr>
      <w:bookmarkStart w:id="607" w:name="_Toc507668799"/>
      <w:bookmarkStart w:id="608" w:name="_Toc508115416"/>
      <w:r w:rsidRPr="00776264">
        <w:lastRenderedPageBreak/>
        <w:t>8.3.9</w:t>
      </w:r>
      <w:r w:rsidR="004E5C78" w:rsidRPr="00776264">
        <w:t>.5.7</w:t>
      </w:r>
      <w:r w:rsidR="004E5C78" w:rsidRPr="00776264">
        <w:tab/>
      </w:r>
      <w:r w:rsidR="004E5C78" w:rsidRPr="00776264">
        <w:rPr>
          <w:i/>
        </w:rPr>
        <w:t>cmdStatusCode</w:t>
      </w:r>
      <w:r w:rsidR="004E5C78" w:rsidRPr="00776264">
        <w:t xml:space="preserve"> MEF_CLIENT_CMD_BAD_ARGUMENTS</w:t>
      </w:r>
      <w:bookmarkEnd w:id="607"/>
      <w:bookmarkEnd w:id="608"/>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Heading5"/>
      </w:pPr>
      <w:bookmarkStart w:id="609" w:name="_Toc507668800"/>
      <w:bookmarkStart w:id="610" w:name="_Toc508115417"/>
      <w:r w:rsidRPr="00776264">
        <w:t>8.3.9</w:t>
      </w:r>
      <w:r w:rsidR="004E5C78" w:rsidRPr="00776264">
        <w:t>.5.8</w:t>
      </w:r>
      <w:r w:rsidR="004E5C78" w:rsidRPr="00776264">
        <w:tab/>
      </w:r>
      <w:r w:rsidR="004E5C78" w:rsidRPr="00776264">
        <w:rPr>
          <w:i/>
        </w:rPr>
        <w:t>cmdStatusCode</w:t>
      </w:r>
      <w:r w:rsidR="004E5C78" w:rsidRPr="00776264">
        <w:t xml:space="preserve"> MEF_CLIENT_CMD_UNACCEPTABLE_ARGUMENTS</w:t>
      </w:r>
      <w:bookmarkEnd w:id="609"/>
      <w:bookmarkEnd w:id="610"/>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Heading5"/>
      </w:pPr>
      <w:bookmarkStart w:id="611" w:name="_Toc507668801"/>
      <w:bookmarkStart w:id="612" w:name="_Toc508115418"/>
      <w:r w:rsidRPr="00776264">
        <w:t>8.3.9</w:t>
      </w:r>
      <w:r w:rsidR="004E5C78" w:rsidRPr="00776264">
        <w:t>.5.9</w:t>
      </w:r>
      <w:r w:rsidR="004E5C78" w:rsidRPr="00776264">
        <w:tab/>
      </w:r>
      <w:r w:rsidR="004E5C78" w:rsidRPr="00776264">
        <w:rPr>
          <w:i/>
        </w:rPr>
        <w:t>cmdStatusCode</w:t>
      </w:r>
      <w:r w:rsidR="004E5C78" w:rsidRPr="00776264">
        <w:t xml:space="preserve"> MEF_CLIENT_CMD_CERT_PROV_SERVER_ERROR</w:t>
      </w:r>
      <w:bookmarkEnd w:id="611"/>
      <w:bookmarkEnd w:id="612"/>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Heading5"/>
      </w:pPr>
      <w:bookmarkStart w:id="613" w:name="_Toc507668802"/>
      <w:bookmarkStart w:id="614" w:name="_Toc508115419"/>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613"/>
      <w:bookmarkEnd w:id="614"/>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Heading5"/>
      </w:pPr>
      <w:bookmarkStart w:id="615" w:name="_Toc507668803"/>
      <w:bookmarkStart w:id="616" w:name="_Toc508115420"/>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615"/>
      <w:bookmarkEnd w:id="616"/>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Heading5"/>
      </w:pPr>
      <w:bookmarkStart w:id="617" w:name="_Toc507668804"/>
      <w:bookmarkStart w:id="618" w:name="_Toc508115421"/>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617"/>
      <w:bookmarkEnd w:id="618"/>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Heading5"/>
      </w:pPr>
      <w:bookmarkStart w:id="619" w:name="_Toc507668805"/>
      <w:bookmarkStart w:id="620" w:name="_Toc508115422"/>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619"/>
      <w:bookmarkEnd w:id="620"/>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Heading5"/>
      </w:pPr>
      <w:bookmarkStart w:id="621" w:name="_Toc507668806"/>
      <w:bookmarkStart w:id="622" w:name="_Toc508115423"/>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621"/>
      <w:bookmarkEnd w:id="622"/>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Heading5"/>
      </w:pPr>
      <w:bookmarkStart w:id="623" w:name="_Toc507668807"/>
      <w:bookmarkStart w:id="624" w:name="_Toc508115424"/>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623"/>
      <w:bookmarkEnd w:id="624"/>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Heading5"/>
      </w:pPr>
      <w:bookmarkStart w:id="625" w:name="_Toc507668808"/>
      <w:bookmarkStart w:id="626" w:name="_Toc508115425"/>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625"/>
      <w:bookmarkEnd w:id="626"/>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Heading5"/>
      </w:pPr>
      <w:bookmarkStart w:id="627" w:name="_Toc507668809"/>
      <w:bookmarkStart w:id="628" w:name="_Toc508115426"/>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627"/>
      <w:bookmarkEnd w:id="628"/>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Heading5"/>
      </w:pPr>
      <w:bookmarkStart w:id="629" w:name="_Toc507668810"/>
      <w:bookmarkStart w:id="630" w:name="_Toc508115427"/>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629"/>
      <w:bookmarkEnd w:id="630"/>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Heading4"/>
      </w:pPr>
      <w:bookmarkStart w:id="631" w:name="_Toc507668811"/>
      <w:bookmarkStart w:id="632" w:name="_Toc508115428"/>
      <w:r w:rsidRPr="00776264">
        <w:t>8.3.9.6</w:t>
      </w:r>
      <w:r w:rsidRPr="00776264">
        <w:tab/>
      </w:r>
      <w:r w:rsidR="004E5C78" w:rsidRPr="00776264">
        <w:t>NO_MORE_COMMANDS MEF Client Command Class-specific Processes</w:t>
      </w:r>
      <w:bookmarkEnd w:id="631"/>
      <w:bookmarkEnd w:id="632"/>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sec:noMor</w:t>
      </w:r>
      <w:r w:rsidRPr="00776264">
        <w:t>eCmdArgs which includes the following elements:</w:t>
      </w:r>
    </w:p>
    <w:p w14:paraId="622A58F4" w14:textId="77777777" w:rsidR="004E5C78" w:rsidRPr="00776264" w:rsidRDefault="004E5C78" w:rsidP="007551FD">
      <w:pPr>
        <w:pStyle w:val="B1"/>
      </w:pPr>
      <w:r w:rsidRPr="00776264">
        <w:rPr>
          <w:i/>
        </w:rPr>
        <w:t>retryDuration</w:t>
      </w:r>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r w:rsidRPr="00776264">
        <w:rPr>
          <w:i/>
        </w:rPr>
        <w:t>retryDuration</w:t>
      </w:r>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The timer shall be cancelled if, by some other mechanism as described in clause 8.3.4.6, the MEF Client is triggered to performs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Heading4"/>
      </w:pPr>
      <w:bookmarkStart w:id="633" w:name="_Toc507668812"/>
      <w:bookmarkStart w:id="634" w:name="_Toc508115429"/>
      <w:r w:rsidRPr="00776264">
        <w:t>8.3.9</w:t>
      </w:r>
      <w:r w:rsidR="004E5C78" w:rsidRPr="00776264">
        <w:t>.7</w:t>
      </w:r>
      <w:r w:rsidR="0093735E" w:rsidRPr="00776264">
        <w:tab/>
      </w:r>
      <w:r w:rsidR="004E5C78" w:rsidRPr="00776264">
        <w:t>CERT_PROV MEF Client Command Class-specific Processes</w:t>
      </w:r>
      <w:bookmarkEnd w:id="633"/>
      <w:bookmarkEnd w:id="634"/>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sec:certProvArgs which includes the following elements:</w:t>
      </w:r>
    </w:p>
    <w:p w14:paraId="06EC5C65" w14:textId="77777777" w:rsidR="004E5C78" w:rsidRPr="00776264" w:rsidRDefault="004E5C78" w:rsidP="007551FD">
      <w:pPr>
        <w:pStyle w:val="B1"/>
      </w:pPr>
      <w:r w:rsidRPr="00776264">
        <w:rPr>
          <w:i/>
        </w:rPr>
        <w:t>certProvProtocol</w:t>
      </w:r>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r w:rsidRPr="00776264">
        <w:rPr>
          <w:i/>
        </w:rPr>
        <w:t>certSubjectType</w:t>
      </w:r>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r w:rsidRPr="00776264">
        <w:rPr>
          <w:i/>
        </w:rPr>
        <w:t>certSubjectID</w:t>
      </w:r>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r w:rsidRPr="00776264">
        <w:rPr>
          <w:i/>
        </w:rPr>
        <w:t>certProvProtocol</w:t>
      </w:r>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r w:rsidRPr="00776264">
        <w:rPr>
          <w:i/>
        </w:rPr>
        <w:t>certSubjectType</w:t>
      </w:r>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r w:rsidRPr="00776264">
        <w:rPr>
          <w:i/>
        </w:rPr>
        <w:t>certSubjectID:</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r w:rsidRPr="00776264">
        <w:rPr>
          <w:i/>
        </w:rPr>
        <w:t>certProvProtocol</w:t>
      </w:r>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If the MEF Client is in a Node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a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a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Heading4"/>
      </w:pPr>
      <w:bookmarkStart w:id="635" w:name="_Toc507668813"/>
      <w:bookmarkStart w:id="636" w:name="_Toc508115430"/>
      <w:r w:rsidRPr="00776264">
        <w:t>8.3.9</w:t>
      </w:r>
      <w:r w:rsidR="004E5C78" w:rsidRPr="00776264">
        <w:t>.8</w:t>
      </w:r>
      <w:r w:rsidR="0093735E" w:rsidRPr="00776264">
        <w:tab/>
      </w:r>
      <w:r w:rsidR="004E5C78" w:rsidRPr="00776264">
        <w:t>DEV_CFG MEF Client Command Class-specific Processes</w:t>
      </w:r>
      <w:bookmarkEnd w:id="635"/>
      <w:bookmarkEnd w:id="636"/>
    </w:p>
    <w:p w14:paraId="1FAEEB70"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del w:id="637" w:author="Catherine Lavigne" w:date="2018-03-06T09:35:00Z">
        <w:r w:rsidR="00757453" w:rsidRPr="00776264" w:rsidDel="00EB645B">
          <w:delText>a</w:delText>
        </w:r>
      </w:del>
      <w:ins w:id="638" w:author="Catherine Lavigne" w:date="2018-03-06T09:35:00Z">
        <w:r w:rsidR="00EB645B" w:rsidRPr="00776264">
          <w:t>as</w:t>
        </w:r>
      </w:ins>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r w:rsidRPr="00776264">
        <w:rPr>
          <w:i/>
        </w:rPr>
        <w:t>devMgmtID</w:t>
      </w:r>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r w:rsidRPr="00776264">
        <w:rPr>
          <w:i/>
        </w:rPr>
        <w:t>devMgmtID</w:t>
      </w:r>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r w:rsidRPr="00776264">
        <w:rPr>
          <w:i/>
        </w:rPr>
        <w:t>devMgmtID</w:t>
      </w:r>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Heading4"/>
      </w:pPr>
      <w:bookmarkStart w:id="639" w:name="_Toc507668814"/>
      <w:bookmarkStart w:id="640" w:name="_Toc508115431"/>
      <w:r w:rsidRPr="00776264">
        <w:t>8.3.9</w:t>
      </w:r>
      <w:r w:rsidR="004E5C78" w:rsidRPr="00776264">
        <w:t>.9</w:t>
      </w:r>
      <w:r w:rsidR="004E5C78" w:rsidRPr="00776264">
        <w:tab/>
        <w:t>MO_NODE MEF Client Command Class-specific Processes</w:t>
      </w:r>
      <w:bookmarkEnd w:id="639"/>
      <w:bookmarkEnd w:id="640"/>
    </w:p>
    <w:p w14:paraId="55747327" w14:textId="77777777" w:rsidR="004E5C78" w:rsidRPr="00776264" w:rsidRDefault="00CA6DE5" w:rsidP="004E5C78">
      <w:pPr>
        <w:pStyle w:val="Heading5"/>
      </w:pPr>
      <w:bookmarkStart w:id="641" w:name="_Toc507668815"/>
      <w:bookmarkStart w:id="642" w:name="_Toc508115432"/>
      <w:r w:rsidRPr="00776264">
        <w:t>8.3.9</w:t>
      </w:r>
      <w:r w:rsidR="004E5C78" w:rsidRPr="00776264">
        <w:t>.9.1</w:t>
      </w:r>
      <w:r w:rsidR="004E5C78" w:rsidRPr="00776264">
        <w:tab/>
        <w:t>Generic MO_NODE Processes</w:t>
      </w:r>
      <w:bookmarkEnd w:id="641"/>
      <w:bookmarkEnd w:id="642"/>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r w:rsidRPr="00776264">
        <w:rPr>
          <w:i/>
        </w:rPr>
        <w:t>objectPath</w:t>
      </w:r>
      <w:r w:rsidRPr="00776264">
        <w:t>: the path of the MO node to be processed.</w:t>
      </w:r>
    </w:p>
    <w:p w14:paraId="18474CE2" w14:textId="77777777" w:rsidR="004E5C78" w:rsidRPr="00776264" w:rsidRDefault="004E5C78" w:rsidP="00D22B71">
      <w:pPr>
        <w:pStyle w:val="B1"/>
      </w:pPr>
      <w:r w:rsidRPr="00776264">
        <w:rPr>
          <w:i/>
        </w:rPr>
        <w:t>objectTypeID</w:t>
      </w:r>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r w:rsidRPr="00776264">
        <w:rPr>
          <w:i/>
        </w:rPr>
        <w:t>objectPath</w:t>
      </w:r>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r w:rsidRPr="00776264">
        <w:rPr>
          <w:i/>
        </w:rPr>
        <w:t>objectTypeID</w:t>
      </w:r>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r w:rsidR="004E5C78" w:rsidRPr="00776264">
        <w:rPr>
          <w:i/>
        </w:rPr>
        <w:t>objectPath:</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Heading5"/>
      </w:pPr>
      <w:bookmarkStart w:id="643" w:name="_Toc507668816"/>
      <w:bookmarkStart w:id="644" w:name="_Toc508115433"/>
      <w:r w:rsidRPr="00776264">
        <w:t>8.3.9</w:t>
      </w:r>
      <w:r w:rsidR="004E5C78" w:rsidRPr="00776264">
        <w:t>.9.2</w:t>
      </w:r>
      <w:r w:rsidR="004E5C78" w:rsidRPr="00776264">
        <w:tab/>
        <w:t>[</w:t>
      </w:r>
      <w:r w:rsidR="004E5C78" w:rsidRPr="00776264">
        <w:rPr>
          <w:i/>
        </w:rPr>
        <w:t>authenticationProfile</w:t>
      </w:r>
      <w:r w:rsidR="004E5C78" w:rsidRPr="00776264">
        <w:t>]-specific Processes</w:t>
      </w:r>
      <w:bookmarkEnd w:id="643"/>
      <w:bookmarkEnd w:id="644"/>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{11,12,13},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{41,42,43},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Heading5"/>
      </w:pPr>
      <w:bookmarkStart w:id="645" w:name="_Toc507668817"/>
      <w:bookmarkStart w:id="646" w:name="_Toc508115434"/>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645"/>
      <w:bookmarkEnd w:id="646"/>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{11,12,13})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Heading5"/>
      </w:pPr>
      <w:bookmarkStart w:id="647" w:name="_Toc507668818"/>
      <w:bookmarkStart w:id="648" w:name="_Toc508115435"/>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647"/>
      <w:bookmarkEnd w:id="648"/>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{21, 22, 23})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r w:rsidRPr="00776264">
        <w:rPr>
          <w:i/>
        </w:rPr>
        <w:t>keyValue</w:t>
      </w:r>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r w:rsidRPr="00776264">
        <w:rPr>
          <w:i/>
        </w:rPr>
        <w:t>expirationTime:</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r w:rsidRPr="00776264">
        <w:rPr>
          <w:i/>
        </w:rPr>
        <w:t>targetIDs</w:t>
      </w:r>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Heading5"/>
      </w:pPr>
      <w:bookmarkStart w:id="649" w:name="_Toc507668819"/>
      <w:bookmarkStart w:id="650" w:name="_Toc508115436"/>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649"/>
      <w:bookmarkEnd w:id="650"/>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{31,32,33})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r w:rsidRPr="00776264">
        <w:rPr>
          <w:i/>
        </w:rPr>
        <w:t>keyValue</w:t>
      </w:r>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r w:rsidRPr="00776264">
        <w:rPr>
          <w:i/>
        </w:rPr>
        <w:t>expirationTime:</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r w:rsidRPr="00776264">
        <w:rPr>
          <w:i/>
        </w:rPr>
        <w:t>targetIDs</w:t>
      </w:r>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Heading5"/>
      </w:pPr>
      <w:bookmarkStart w:id="651" w:name="_Toc507668820"/>
      <w:bookmarkStart w:id="652" w:name="_Toc508115437"/>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651"/>
      <w:bookmarkEnd w:id="652"/>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Heading5"/>
      </w:pPr>
      <w:bookmarkStart w:id="653" w:name="_Toc507668821"/>
      <w:bookmarkStart w:id="654" w:name="_Toc508115438"/>
      <w:r w:rsidRPr="00776264">
        <w:t>8.3.9</w:t>
      </w:r>
      <w:r w:rsidR="004E5C78" w:rsidRPr="00776264">
        <w:t>.9.7</w:t>
      </w:r>
      <w:r w:rsidR="004E5C78" w:rsidRPr="00776264">
        <w:tab/>
        <w:t>[</w:t>
      </w:r>
      <w:r w:rsidR="004E5C78" w:rsidRPr="00776264">
        <w:rPr>
          <w:i/>
        </w:rPr>
        <w:t>trustAnchorCred</w:t>
      </w:r>
      <w:r w:rsidR="004E5C78" w:rsidRPr="00776264">
        <w:t>]-specific Processes</w:t>
      </w:r>
      <w:bookmarkEnd w:id="653"/>
      <w:bookmarkEnd w:id="654"/>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Heading5"/>
      </w:pPr>
      <w:bookmarkStart w:id="655" w:name="_Toc507668822"/>
      <w:bookmarkStart w:id="656" w:name="_Toc508115439"/>
      <w:r w:rsidRPr="00776264">
        <w:t>8.3.9</w:t>
      </w:r>
      <w:r w:rsidR="004E5C78" w:rsidRPr="00776264">
        <w:t>.9.8</w:t>
      </w:r>
      <w:r w:rsidR="004E5C78" w:rsidRPr="00776264">
        <w:tab/>
        <w:t>[</w:t>
      </w:r>
      <w:r w:rsidR="004E5C78" w:rsidRPr="00776264">
        <w:rPr>
          <w:i/>
        </w:rPr>
        <w:t>MAFClientRegCfg</w:t>
      </w:r>
      <w:r w:rsidR="004E5C78" w:rsidRPr="00776264">
        <w:t>]-specific Processes</w:t>
      </w:r>
      <w:bookmarkEnd w:id="655"/>
      <w:bookmarkEnd w:id="656"/>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r w:rsidRPr="00776264">
        <w:rPr>
          <w:i/>
        </w:rPr>
        <w:t>adminFQDN</w:t>
      </w:r>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r w:rsidRPr="00776264">
        <w:rPr>
          <w:i/>
        </w:rPr>
        <w:t>expirationTime:</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Heading2"/>
      </w:pPr>
      <w:bookmarkStart w:id="657" w:name="_Toc507668823"/>
      <w:bookmarkStart w:id="658" w:name="_Toc508115440"/>
      <w:r w:rsidRPr="00776264">
        <w:lastRenderedPageBreak/>
        <w:t>8.4</w:t>
      </w:r>
      <w:r w:rsidR="0036137C" w:rsidRPr="00776264">
        <w:tab/>
        <w:t>End-to-End Security of Primitives (ESPrim)</w:t>
      </w:r>
      <w:bookmarkEnd w:id="657"/>
      <w:bookmarkEnd w:id="658"/>
    </w:p>
    <w:p w14:paraId="1A825CB8" w14:textId="77777777" w:rsidR="0036137C" w:rsidRPr="00776264" w:rsidRDefault="0036137C" w:rsidP="0072399F">
      <w:pPr>
        <w:pStyle w:val="Heading3"/>
      </w:pPr>
      <w:bookmarkStart w:id="659" w:name="_Toc507668824"/>
      <w:bookmarkStart w:id="660" w:name="_Toc508115441"/>
      <w:r w:rsidRPr="00776264">
        <w:t>8.4.1</w:t>
      </w:r>
      <w:r w:rsidRPr="00776264">
        <w:tab/>
        <w:t>Purpose of E2E Security of Primitives (ESPrim)</w:t>
      </w:r>
      <w:bookmarkEnd w:id="659"/>
      <w:bookmarkEnd w:id="660"/>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Heading3"/>
      </w:pPr>
      <w:bookmarkStart w:id="661" w:name="_Toc507668825"/>
      <w:bookmarkStart w:id="662" w:name="_Toc508115442"/>
      <w:r w:rsidRPr="00776264">
        <w:t>8.4.2</w:t>
      </w:r>
      <w:r w:rsidRPr="00776264">
        <w:tab/>
        <w:t>End-to-End Security of Primitives (ESPrim) Architecture</w:t>
      </w:r>
      <w:bookmarkEnd w:id="661"/>
      <w:bookmarkEnd w:id="662"/>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77777777" w:rsidR="0036137C" w:rsidRPr="00776264" w:rsidRDefault="0036137C" w:rsidP="0036137C">
      <w:r w:rsidRPr="00776264">
        <w:t>Figure</w:t>
      </w:r>
      <w:del w:id="663" w:author="Catherine Lavigne" w:date="2018-03-06T11:02:00Z">
        <w:r w:rsidRPr="00776264" w:rsidDel="002843A0">
          <w:delText>s</w:delText>
        </w:r>
      </w:del>
      <w:r w:rsidRPr="00776264">
        <w:t xml:space="preserv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6" type="#_x0000_t75" style="width:431.95pt;height:359.9pt" o:ole="">
            <v:imagedata r:id="rId86" o:title="" croptop="3115f" cropbottom="2578f" cropleft="2379f" cropright="3271f"/>
          </v:shape>
          <o:OLEObject Type="Embed" ProgID="Visio.Drawing.11" ShapeID="_x0000_i1056" DrawAspect="Content" ObjectID="_1582398368" r:id="rId87"/>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r w:rsidR="0036137C" w:rsidRPr="00776264">
        <w:rPr>
          <w:i/>
        </w:rPr>
        <w:t>pairwiseESPrimKeyLifetime</w:t>
      </w:r>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7" type="#_x0000_t75" style="width:323.95pt;height:389.2pt" o:ole="">
            <v:imagedata r:id="rId88" o:title="" croptop="2614f" cropbottom="2541f" cropleft="3189f" cropright="3437f"/>
          </v:shape>
          <o:OLEObject Type="Embed" ProgID="Visio.Drawing.11" ShapeID="_x0000_i1057" DrawAspect="Content" ObjectID="_1582398369" r:id="rId89"/>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a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r w:rsidR="0036137C" w:rsidRPr="00776264">
        <w:rPr>
          <w:i/>
        </w:rPr>
        <w:t>pairwiseESPrimKeyI</w:t>
      </w:r>
      <w:r w:rsidR="00D8538B" w:rsidRPr="00776264">
        <w:rPr>
          <w:i/>
        </w:rPr>
        <w:t>D</w:t>
      </w:r>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r w:rsidR="0036137C" w:rsidRPr="00776264">
        <w:t>then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r w:rsidR="0036137C" w:rsidRPr="00776264">
        <w:rPr>
          <w:i/>
        </w:rPr>
        <w:t>pairwiseESPrimKeyI</w:t>
      </w:r>
      <w:r w:rsidR="00B7406A" w:rsidRPr="00776264">
        <w:rPr>
          <w:i/>
        </w:rPr>
        <w:t>D</w:t>
      </w:r>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expiry of these values </w:t>
      </w:r>
      <w:r w:rsidR="00B45391" w:rsidRPr="00776264">
        <w:t xml:space="preserve">need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Heading3"/>
      </w:pPr>
      <w:bookmarkStart w:id="664" w:name="_Toc507668826"/>
      <w:bookmarkStart w:id="665" w:name="_Toc508115443"/>
      <w:r w:rsidRPr="00776264">
        <w:t>8.4.3</w:t>
      </w:r>
      <w:r w:rsidRPr="00776264">
        <w:tab/>
        <w:t>End-to-End Security of Primitives (ESPrim) Protocol Details</w:t>
      </w:r>
      <w:bookmarkEnd w:id="664"/>
      <w:bookmarkEnd w:id="665"/>
    </w:p>
    <w:p w14:paraId="65B19AA1" w14:textId="77777777" w:rsidR="00836512" w:rsidRPr="00776264" w:rsidRDefault="00836512" w:rsidP="00836512">
      <w:pPr>
        <w:pStyle w:val="Heading4"/>
      </w:pPr>
      <w:bookmarkStart w:id="666" w:name="_Toc507668827"/>
      <w:bookmarkStart w:id="667" w:name="_Toc508115444"/>
      <w:r w:rsidRPr="00776264">
        <w:t>8.4.3.1</w:t>
      </w:r>
      <w:r w:rsidRPr="00776264">
        <w:tab/>
        <w:t>End-to-End Security of Primitives (ESPrim) Parameter Definitions</w:t>
      </w:r>
      <w:bookmarkEnd w:id="666"/>
      <w:bookmarkEnd w:id="667"/>
    </w:p>
    <w:p w14:paraId="6985FCF6" w14:textId="77777777" w:rsidR="00836512" w:rsidRPr="00776264" w:rsidRDefault="00836512" w:rsidP="00836512">
      <w:pPr>
        <w:pStyle w:val="Heading5"/>
      </w:pPr>
      <w:bookmarkStart w:id="668" w:name="_Toc507668828"/>
      <w:bookmarkStart w:id="669" w:name="_Toc508115445"/>
      <w:r w:rsidRPr="00776264">
        <w:t>8.4.3.1.1</w:t>
      </w:r>
      <w:r w:rsidRPr="00776264">
        <w:tab/>
        <w:t>originatorESPrim</w:t>
      </w:r>
      <w:r w:rsidR="00B7406A" w:rsidRPr="00776264">
        <w:t>RandObject</w:t>
      </w:r>
      <w:r w:rsidRPr="00776264">
        <w:t xml:space="preserve"> parameter definition</w:t>
      </w:r>
      <w:bookmarkEnd w:id="668"/>
      <w:bookmarkEnd w:id="669"/>
    </w:p>
    <w:p w14:paraId="5446477A" w14:textId="77777777"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w:t>
      </w:r>
      <w:del w:id="670" w:author="Catherine Lavigne" w:date="2018-03-06T11:25:00Z">
        <w:r w:rsidRPr="00776264" w:rsidDel="00027AF7">
          <w:delText xml:space="preserve">clause </w:delText>
        </w:r>
      </w:del>
      <w:r w:rsidRPr="00776264">
        <w:t>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Heading5"/>
      </w:pPr>
      <w:bookmarkStart w:id="671" w:name="_Toc507668829"/>
      <w:bookmarkStart w:id="672" w:name="_Toc508115446"/>
      <w:r w:rsidRPr="00776264">
        <w:t>8.4.3.1.2</w:t>
      </w:r>
      <w:r w:rsidRPr="00776264">
        <w:tab/>
        <w:t>receiverESPrimRandObject parameter definition</w:t>
      </w:r>
      <w:bookmarkEnd w:id="671"/>
      <w:bookmarkEnd w:id="672"/>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Heading5"/>
      </w:pPr>
      <w:bookmarkStart w:id="673" w:name="_Toc507668830"/>
      <w:bookmarkStart w:id="674" w:name="_Toc508115447"/>
      <w:r w:rsidRPr="00776264">
        <w:t>8.4.3.1.3</w:t>
      </w:r>
      <w:r w:rsidRPr="00776264">
        <w:tab/>
      </w:r>
      <w:r w:rsidRPr="00776264">
        <w:rPr>
          <w:i/>
        </w:rPr>
        <w:t xml:space="preserve">e2eSecInfo </w:t>
      </w:r>
      <w:r w:rsidRPr="00776264">
        <w:t>resource attribute definition</w:t>
      </w:r>
      <w:bookmarkEnd w:id="673"/>
      <w:bookmarkEnd w:id="674"/>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Heading4"/>
      </w:pPr>
      <w:bookmarkStart w:id="675" w:name="_Toc507668831"/>
      <w:bookmarkStart w:id="676" w:name="_Toc508115448"/>
      <w:r w:rsidRPr="00776264">
        <w:t>8.4.3.2</w:t>
      </w:r>
      <w:r w:rsidRPr="00776264">
        <w:tab/>
        <w:t>ESPrim Object formatting and processing using the JWE Compact Serialization</w:t>
      </w:r>
      <w:bookmarkEnd w:id="675"/>
      <w:bookmarkEnd w:id="676"/>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r w:rsidR="00836512" w:rsidRPr="00776264">
        <w:t xml:space="preserve">BASE64URL(UTF8(JWE Protected Header))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Encrypted Key)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Initialization Vector)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Ciphertext)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Authentication Tag) </w:t>
      </w:r>
    </w:p>
    <w:p w14:paraId="3C8AE602" w14:textId="77777777" w:rsidR="00836512" w:rsidRPr="00776264" w:rsidRDefault="00836512" w:rsidP="00836512">
      <w:r w:rsidRPr="00776264">
        <w:t xml:space="preserve">where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ins w:id="677" w:author="Wolfgang Granzow" w:date="2018-03-09T18:52:00Z">
        <w:r w:rsidR="00A269FC">
          <w:t xml:space="preserve"> Base64 and base64url encoding</w:t>
        </w:r>
      </w:ins>
      <w:ins w:id="678" w:author="Wolfgang Granzow" w:date="2018-03-09T18:53:00Z">
        <w:r w:rsidR="00A269FC">
          <w:t>s</w:t>
        </w:r>
      </w:ins>
      <w:ins w:id="679" w:author="Wolfgang Granzow" w:date="2018-03-09T18:52:00Z">
        <w:r w:rsidR="00A269FC">
          <w:t xml:space="preserve"> </w:t>
        </w:r>
      </w:ins>
      <w:ins w:id="680" w:author="Wolfgang Granzow" w:date="2018-03-09T18:53:00Z">
        <w:r w:rsidR="00A269FC">
          <w:t>are</w:t>
        </w:r>
      </w:ins>
      <w:ins w:id="681" w:author="Wolfgang Granzow" w:date="2018-03-09T18:52:00Z">
        <w:r w:rsidR="00A269FC">
          <w:t xml:space="preserve"> defined in </w:t>
        </w:r>
      </w:ins>
      <w:ins w:id="682" w:author="Wolfgang Granzow" w:date="2018-03-09T18:53:00Z">
        <w:r w:rsidR="00A269FC" w:rsidRPr="00A656D0">
          <w:t xml:space="preserve">IETF RFC </w:t>
        </w:r>
      </w:ins>
      <w:ins w:id="683" w:author="Wolfgang Granzow" w:date="2018-03-09T18:55:00Z">
        <w:r w:rsidR="00A269FC">
          <w:t>4648</w:t>
        </w:r>
      </w:ins>
      <w:ins w:id="684" w:author="Wolfgang Granzow" w:date="2018-03-09T18:53:00Z">
        <w:r w:rsidR="00A269FC">
          <w:t xml:space="preserve"> </w:t>
        </w:r>
      </w:ins>
      <w:ins w:id="685" w:author="Wolfgang Granzow" w:date="2018-03-09T18:54:00Z">
        <w:r w:rsidR="00A269FC">
          <w:t>[</w:t>
        </w:r>
        <w:r w:rsidR="00A269FC">
          <w:fldChar w:fldCharType="begin"/>
        </w:r>
        <w:r w:rsidR="00A269FC">
          <w:instrText xml:space="preserve"> REF REF_IETFRFC3548 \h </w:instrText>
        </w:r>
      </w:ins>
      <w:r w:rsidR="00A269FC">
        <w:fldChar w:fldCharType="separate"/>
      </w:r>
      <w:ins w:id="686" w:author="Wolfgang Granzow" w:date="2018-03-09T18:54:00Z">
        <w:r w:rsidR="00A269FC" w:rsidRPr="00776264">
          <w:t>41</w:t>
        </w:r>
        <w:r w:rsidR="00A269FC">
          <w:fldChar w:fldCharType="end"/>
        </w:r>
        <w:r w:rsidR="00A269FC">
          <w:t>].</w:t>
        </w:r>
      </w:ins>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BASE64URL(OCTETS)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The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primitives</w:t>
      </w:r>
      <w:ins w:id="687" w:author="Catherine Lavigne" w:date="2018-03-06T15:09:00Z">
        <w:r w:rsidR="005066D2">
          <w:t>.</w:t>
        </w:r>
      </w:ins>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dir</w:t>
            </w:r>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r w:rsidRPr="00776264">
              <w:rPr>
                <w:rFonts w:eastAsia="Arial Unicode MS" w:cs="Arial"/>
              </w:rPr>
              <w:t>esprimRandID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r w:rsidRPr="00776264">
              <w:rPr>
                <w:rFonts w:eastAsia="Arial Unicode MS" w:cs="Arial"/>
              </w:rPr>
              <w:t>esprimRandID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an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Object. The encryption algorithm shall agrees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a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Heading2"/>
      </w:pPr>
      <w:bookmarkStart w:id="688" w:name="_Toc507668832"/>
      <w:bookmarkStart w:id="689" w:name="_Toc508115449"/>
      <w:r w:rsidRPr="00776264">
        <w:t>8.5</w:t>
      </w:r>
      <w:r w:rsidRPr="00776264">
        <w:tab/>
        <w:t>End-to-End Security of Data (ESData)</w:t>
      </w:r>
      <w:bookmarkEnd w:id="688"/>
      <w:bookmarkEnd w:id="689"/>
    </w:p>
    <w:p w14:paraId="2547E4DA" w14:textId="77777777" w:rsidR="0051041E" w:rsidRPr="00776264" w:rsidRDefault="0051041E" w:rsidP="0051041E">
      <w:pPr>
        <w:pStyle w:val="Heading3"/>
      </w:pPr>
      <w:bookmarkStart w:id="690" w:name="_Toc507668833"/>
      <w:bookmarkStart w:id="691" w:name="_Toc508115450"/>
      <w:r w:rsidRPr="00776264">
        <w:t>8.5.1</w:t>
      </w:r>
      <w:r w:rsidRPr="00776264">
        <w:tab/>
        <w:t>Purpose of ESData</w:t>
      </w:r>
      <w:bookmarkEnd w:id="690"/>
      <w:bookmarkEnd w:id="691"/>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Heading3"/>
      </w:pPr>
      <w:bookmarkStart w:id="692" w:name="_Toc507668834"/>
      <w:bookmarkStart w:id="693" w:name="_Toc508115451"/>
      <w:r w:rsidRPr="00776264">
        <w:t>8.5.2</w:t>
      </w:r>
      <w:r w:rsidRPr="00776264">
        <w:tab/>
        <w:t>ESData Architecture</w:t>
      </w:r>
      <w:bookmarkEnd w:id="692"/>
      <w:bookmarkEnd w:id="693"/>
    </w:p>
    <w:p w14:paraId="46525C99" w14:textId="77777777" w:rsidR="0051041E" w:rsidRPr="00776264" w:rsidRDefault="0051041E" w:rsidP="0051041E">
      <w:pPr>
        <w:pStyle w:val="Heading4"/>
      </w:pPr>
      <w:bookmarkStart w:id="694" w:name="_Toc507668835"/>
      <w:bookmarkStart w:id="695" w:name="_Toc508115452"/>
      <w:r w:rsidRPr="00776264">
        <w:t>8.5.2.1</w:t>
      </w:r>
      <w:r w:rsidRPr="00776264">
        <w:tab/>
        <w:t>List of ESData Security Classes and ESData Protection Options</w:t>
      </w:r>
      <w:bookmarkEnd w:id="694"/>
      <w:bookmarkEnd w:id="695"/>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ote) which offers confidentiality and integrity protection.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Heading4"/>
      </w:pPr>
      <w:bookmarkStart w:id="696" w:name="_Toc507668836"/>
      <w:bookmarkStart w:id="697" w:name="_Toc508115453"/>
      <w:r w:rsidRPr="00776264">
        <w:lastRenderedPageBreak/>
        <w:t>8.5.2.2</w:t>
      </w:r>
      <w:r w:rsidRPr="00776264">
        <w:tab/>
        <w:t>Encryption-Only ESData Security Class</w:t>
      </w:r>
      <w:bookmarkEnd w:id="696"/>
      <w:bookmarkEnd w:id="697"/>
    </w:p>
    <w:p w14:paraId="454FCD95" w14:textId="77777777" w:rsidR="0051041E" w:rsidRPr="00776264" w:rsidRDefault="0051041E" w:rsidP="0051041E">
      <w:pPr>
        <w:pStyle w:val="Heading5"/>
      </w:pPr>
      <w:bookmarkStart w:id="698" w:name="_Toc507668837"/>
      <w:bookmarkStart w:id="699" w:name="_Toc508115454"/>
      <w:r w:rsidRPr="00776264">
        <w:t>8.5.2.2.1</w:t>
      </w:r>
      <w:r w:rsidRPr="00776264">
        <w:tab/>
        <w:t>Encryption-Only ESData Security Class Overview</w:t>
      </w:r>
      <w:bookmarkEnd w:id="698"/>
      <w:bookmarkEnd w:id="699"/>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r w:rsidRPr="00776264">
        <w:rPr>
          <w:b/>
        </w:rPr>
        <w:t xml:space="preserve">ESData Encryption Mode.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is provided in </w:t>
      </w:r>
      <w:r w:rsidR="000210D5" w:rsidRPr="00776264">
        <w:t>a header with the secured data.</w:t>
      </w:r>
    </w:p>
    <w:p w14:paraId="7238C867" w14:textId="77777777" w:rsidR="0051041E" w:rsidRPr="00776264" w:rsidRDefault="0051041E" w:rsidP="0051041E">
      <w:r w:rsidRPr="00776264">
        <w:rPr>
          <w:b/>
        </w:rPr>
        <w:t xml:space="preserve">Encryption Mode Applicability Constraints.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r w:rsidRPr="00776264">
        <w:rPr>
          <w:b/>
        </w:rPr>
        <w:t>High Level Sequence of Events</w:t>
      </w:r>
      <w:r w:rsidRPr="00776264">
        <w:t>.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ins w:id="700" w:author="Catherine Lavigne" w:date="2018-03-06T11:25:00Z">
        <w:r w:rsidR="00027AF7">
          <w:rPr>
            <w:rFonts w:eastAsia="Arial Unicode MS"/>
            <w:lang w:eastAsia="ko-KR"/>
          </w:rPr>
          <w:t>s</w:t>
        </w:r>
      </w:ins>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Heading5"/>
      </w:pPr>
      <w:bookmarkStart w:id="701" w:name="_Toc507668838"/>
      <w:bookmarkStart w:id="702" w:name="_Toc508115455"/>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701"/>
      <w:bookmarkEnd w:id="702"/>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Heading5"/>
      </w:pPr>
      <w:bookmarkStart w:id="703" w:name="_Toc507668839"/>
      <w:bookmarkStart w:id="704" w:name="_Toc508115456"/>
      <w:r w:rsidRPr="00776264">
        <w:t>8.5.2.2.3</w:t>
      </w:r>
      <w:r w:rsidRPr="00776264">
        <w:tab/>
        <w:t xml:space="preserve">Encryption using Trust </w:t>
      </w:r>
      <w:r w:rsidR="00151D46" w:rsidRPr="00776264">
        <w:t>E</w:t>
      </w:r>
      <w:r w:rsidRPr="00776264">
        <w:t>nabling Function</w:t>
      </w:r>
      <w:bookmarkEnd w:id="703"/>
      <w:bookmarkEnd w:id="704"/>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Heading5"/>
      </w:pPr>
      <w:bookmarkStart w:id="705" w:name="_Toc507668840"/>
      <w:bookmarkStart w:id="706" w:name="_Toc508115457"/>
      <w:r w:rsidRPr="00776264">
        <w:lastRenderedPageBreak/>
        <w:t>8.5.2.2.4</w:t>
      </w:r>
      <w:r w:rsidRPr="00776264">
        <w:tab/>
        <w:t>Encryption using Target End-Point Certificates</w:t>
      </w:r>
      <w:bookmarkEnd w:id="705"/>
      <w:bookmarkEnd w:id="706"/>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77777777"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del w:id="707" w:author="Catherine Lavigne" w:date="2018-03-06T14:25:00Z">
        <w:r w:rsidRPr="00191A7B" w:rsidDel="00191A7B">
          <w:delText>specification</w:delText>
        </w:r>
      </w:del>
      <w:ins w:id="708" w:author="Catherine Lavigne" w:date="2018-03-06T14:25:00Z">
        <w:r w:rsidR="00191A7B">
          <w:t>document</w:t>
        </w:r>
      </w:ins>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77777777"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del w:id="709" w:author="Catherine Lavigne" w:date="2018-03-06T14:27:00Z">
        <w:r w:rsidRPr="00776264" w:rsidDel="00191A7B">
          <w:delText xml:space="preserve">nor </w:delText>
        </w:r>
      </w:del>
      <w:ins w:id="710" w:author="Catherine Lavigne" w:date="2018-03-06T14:27:00Z">
        <w:r w:rsidR="00191A7B" w:rsidRPr="00776264">
          <w:t>no</w:t>
        </w:r>
        <w:r w:rsidR="00191A7B">
          <w:t>t</w:t>
        </w:r>
        <w:r w:rsidR="00191A7B" w:rsidRPr="00776264">
          <w:t xml:space="preserve"> </w:t>
        </w:r>
      </w:ins>
      <w:r w:rsidRPr="00776264">
        <w:t xml:space="preserve">provided in the present </w:t>
      </w:r>
      <w:del w:id="711" w:author="Catherine Lavigne" w:date="2018-03-06T14:25:00Z">
        <w:r w:rsidRPr="00776264" w:rsidDel="00191A7B">
          <w:delText>specification</w:delText>
        </w:r>
      </w:del>
      <w:ins w:id="712" w:author="Catherine Lavigne" w:date="2018-03-06T14:25:00Z">
        <w:r w:rsidR="00191A7B">
          <w:t>document</w:t>
        </w:r>
      </w:ins>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77777777"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del w:id="713" w:author="Catherine Lavigne" w:date="2018-03-06T11:10:00Z">
        <w:r w:rsidRPr="00776264" w:rsidDel="009033A1">
          <w:delText>This specification</w:delText>
        </w:r>
      </w:del>
      <w:ins w:id="714" w:author="Catherine Lavigne" w:date="2018-03-06T11:10:00Z">
        <w:r w:rsidR="009033A1">
          <w:t>The present document</w:t>
        </w:r>
      </w:ins>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Heading4"/>
      </w:pPr>
      <w:bookmarkStart w:id="715" w:name="_Toc507668841"/>
      <w:bookmarkStart w:id="716" w:name="_Toc508115458"/>
      <w:r w:rsidRPr="00776264">
        <w:t>8.5.2.3</w:t>
      </w:r>
      <w:r w:rsidRPr="00776264">
        <w:tab/>
        <w:t>Signature-Only ESData Security Class</w:t>
      </w:r>
      <w:bookmarkEnd w:id="715"/>
      <w:bookmarkEnd w:id="716"/>
    </w:p>
    <w:p w14:paraId="3886A0B2" w14:textId="77777777" w:rsidR="0051041E" w:rsidRPr="00776264" w:rsidRDefault="0051041E" w:rsidP="0051041E">
      <w:pPr>
        <w:pStyle w:val="Heading5"/>
      </w:pPr>
      <w:bookmarkStart w:id="717" w:name="_Toc507668842"/>
      <w:bookmarkStart w:id="718" w:name="_Toc508115459"/>
      <w:r w:rsidRPr="00776264">
        <w:t>8.5.2.3.1</w:t>
      </w:r>
      <w:r w:rsidRPr="00776264">
        <w:tab/>
        <w:t>Signature-Only ESData Security Class Overview</w:t>
      </w:r>
      <w:bookmarkEnd w:id="717"/>
      <w:bookmarkEnd w:id="718"/>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77777777" w:rsidR="0051041E" w:rsidRPr="00776264" w:rsidRDefault="00445833" w:rsidP="0051041E">
      <w:pPr>
        <w:pStyle w:val="NO"/>
      </w:pPr>
      <w:r w:rsidRPr="00776264">
        <w:t>NOTE 1:</w:t>
      </w:r>
      <w:r w:rsidR="0051041E" w:rsidRPr="00776264">
        <w:tab/>
      </w:r>
      <w:r w:rsidR="0051041E" w:rsidRPr="00191A7B">
        <w:t xml:space="preserve">The present </w:t>
      </w:r>
      <w:del w:id="719" w:author="Catherine Lavigne" w:date="2018-03-06T14:25:00Z">
        <w:r w:rsidR="0051041E" w:rsidRPr="00191A7B" w:rsidDel="00191A7B">
          <w:delText>specification</w:delText>
        </w:r>
        <w:r w:rsidR="0051041E" w:rsidRPr="00776264" w:rsidDel="00191A7B">
          <w:delText xml:space="preserve"> </w:delText>
        </w:r>
      </w:del>
      <w:ins w:id="720" w:author="Catherine Lavigne" w:date="2018-03-06T14:25:00Z">
        <w:r w:rsidR="00191A7B">
          <w:t>document</w:t>
        </w:r>
        <w:r w:rsidR="00191A7B" w:rsidRPr="00776264">
          <w:t xml:space="preserve"> </w:t>
        </w:r>
      </w:ins>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lastRenderedPageBreak/>
        <w:t>Signature-Only ESData supports encrypting using any combination of Protection Options and using multiple credentials for each protection option.</w:t>
      </w:r>
    </w:p>
    <w:p w14:paraId="0E193DB6" w14:textId="77777777" w:rsidR="0051041E" w:rsidRPr="00776264" w:rsidRDefault="0051041E" w:rsidP="0051041E">
      <w:r w:rsidRPr="00776264">
        <w:rPr>
          <w:b/>
        </w:rPr>
        <w:t>High Level Sequence of Events.</w:t>
      </w:r>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Pr>
      </w:pPr>
      <w:r w:rsidRPr="00776264">
        <w:rPr>
          <w:rFonts w:eastAsia="Arial Unicode MS"/>
          <w:b/>
          <w:lang w:eastAsia="ko-KR"/>
        </w:rPr>
        <w:t>MIC us</w:t>
      </w:r>
      <w:r w:rsidRPr="00776264">
        <w:rPr>
          <w:rStyle w:val="B1Char1"/>
          <w:rFonts w:eastAsia="Arial Unicode MS"/>
          <w:b/>
        </w:rPr>
        <w:t xml:space="preserve">ing </w:t>
      </w:r>
      <w:r w:rsidRPr="00776264">
        <w:rPr>
          <w:rStyle w:val="B1Char1"/>
          <w:b/>
        </w:rPr>
        <w:t xml:space="preserve">Provisioned Symmetric </w:t>
      </w:r>
      <w:r w:rsidRPr="00776264">
        <w:rPr>
          <w:rStyle w:val="B1Char1"/>
          <w:rFonts w:eastAsia="Arial Unicode MS"/>
          <w:b/>
        </w:rPr>
        <w:t xml:space="preserve">ESData </w:t>
      </w:r>
      <w:r w:rsidRPr="00776264">
        <w:rPr>
          <w:rStyle w:val="B1Char1"/>
          <w:b/>
        </w:rPr>
        <w:t>Key:</w:t>
      </w:r>
      <w:r w:rsidRPr="00776264">
        <w:rPr>
          <w:rStyle w:val="B1Char1"/>
        </w:rPr>
        <w:t xml:space="preserve"> The Source End-Point and Target End-Point(s) are provisioned with Provisioned Symmetric ESData Key as described in clause 8.5.2.2.2 </w:t>
      </w:r>
      <w:r w:rsidR="00187AA5" w:rsidRPr="00776264">
        <w:rPr>
          <w:rStyle w:val="B1Char1"/>
        </w:rPr>
        <w:t>"</w:t>
      </w:r>
      <w:r w:rsidRPr="00776264">
        <w:rPr>
          <w:rStyle w:val="B1Char1"/>
        </w:rPr>
        <w:t xml:space="preserve">Encryption using Provisioned Symmetric </w:t>
      </w:r>
      <w:r w:rsidRPr="00776264">
        <w:rPr>
          <w:rStyle w:val="B1Char1"/>
          <w:rFonts w:eastAsia="Arial Unicode MS"/>
        </w:rPr>
        <w:t xml:space="preserve">ESData </w:t>
      </w:r>
      <w:r w:rsidRPr="00776264">
        <w:rPr>
          <w:rStyle w:val="B1Char1"/>
        </w:rPr>
        <w:t>Key</w:t>
      </w:r>
      <w:r w:rsidR="00187AA5" w:rsidRPr="00776264">
        <w:rPr>
          <w:rStyle w:val="B1Char1"/>
        </w:rPr>
        <w:t>"</w:t>
      </w:r>
      <w:r w:rsidRPr="00776264">
        <w:rPr>
          <w:rStyle w:val="B1Char1"/>
        </w:rPr>
        <w:t>.</w:t>
      </w:r>
    </w:p>
    <w:p w14:paraId="1888BEB1" w14:textId="77777777" w:rsidR="0051041E" w:rsidRPr="00776264" w:rsidRDefault="0051041E" w:rsidP="00445833">
      <w:pPr>
        <w:pStyle w:val="B2"/>
        <w:rPr>
          <w:rStyle w:val="B1Char1"/>
        </w:rPr>
      </w:pPr>
      <w:r w:rsidRPr="00776264">
        <w:rPr>
          <w:rStyle w:val="B1Char1"/>
          <w:rFonts w:eastAsia="Arial Unicode MS"/>
          <w:b/>
        </w:rPr>
        <w:t xml:space="preserve">MIC using </w:t>
      </w:r>
      <w:r w:rsidRPr="00776264">
        <w:rPr>
          <w:rStyle w:val="B1Char1"/>
          <w:b/>
        </w:rPr>
        <w:t>TEF:</w:t>
      </w:r>
      <w:r w:rsidR="00803BE3" w:rsidRPr="00776264">
        <w:rPr>
          <w:rStyle w:val="B1Char1"/>
        </w:rPr>
        <w:t xml:space="preserve"> </w:t>
      </w:r>
      <w:r w:rsidRPr="00776264">
        <w:rPr>
          <w:rStyle w:val="B1Char1"/>
        </w:rPr>
        <w:t xml:space="preserve">The Source End-Point generates a random secret TEF-registered symmetric key, and registers this key with the TEF as described in clause 8.5.2.2.3 </w:t>
      </w:r>
      <w:r w:rsidR="00187AA5" w:rsidRPr="00776264">
        <w:rPr>
          <w:rStyle w:val="B1Char1"/>
        </w:rPr>
        <w:t>"</w:t>
      </w:r>
      <w:r w:rsidRPr="00776264">
        <w:rPr>
          <w:rStyle w:val="B1Char1"/>
        </w:rPr>
        <w:t>Encryption using Trust Enabling Function</w:t>
      </w:r>
      <w:r w:rsidR="00187AA5" w:rsidRPr="00776264">
        <w:rPr>
          <w:rStyle w:val="B1Char1"/>
        </w:rPr>
        <w:t>"</w:t>
      </w:r>
      <w:r w:rsidR="00445833" w:rsidRPr="00776264">
        <w:rPr>
          <w:rStyle w:val="B1Char1"/>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r w:rsidR="0051041E" w:rsidRPr="00776264">
        <w:rPr>
          <w:rFonts w:eastAsia="Arial Unicode MS"/>
          <w:lang w:eastAsia="ko-KR"/>
        </w:rPr>
        <w:t>For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w:t>
      </w:r>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iii</w:t>
      </w:r>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r w:rsidR="003C13A1" w:rsidRPr="00776264">
        <w:t>)</w:t>
      </w:r>
      <w:r w:rsidRPr="00776264">
        <w:t>i</w:t>
      </w:r>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r w:rsidR="003C13A1" w:rsidRPr="00776264">
        <w:t>)</w:t>
      </w:r>
      <w:r w:rsidRPr="00776264">
        <w:t>ii</w:t>
      </w:r>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Heading5"/>
      </w:pPr>
      <w:bookmarkStart w:id="721" w:name="_Toc507668843"/>
      <w:bookmarkStart w:id="722" w:name="_Toc508115460"/>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721"/>
      <w:bookmarkEnd w:id="722"/>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77777777"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del w:id="723" w:author="Catherine Lavigne" w:date="2018-03-06T14:25:00Z">
        <w:r w:rsidRPr="00776264" w:rsidDel="00191A7B">
          <w:delText>specification</w:delText>
        </w:r>
      </w:del>
      <w:ins w:id="724" w:author="Catherine Lavigne" w:date="2018-03-06T14:25:00Z">
        <w:r w:rsidR="00191A7B">
          <w:t>document</w:t>
        </w:r>
      </w:ins>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77777777"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del w:id="725" w:author="Catherine Lavigne" w:date="2018-03-06T14:25:00Z">
        <w:r w:rsidRPr="00191A7B" w:rsidDel="00191A7B">
          <w:delText>specification</w:delText>
        </w:r>
      </w:del>
      <w:ins w:id="726" w:author="Catherine Lavigne" w:date="2018-03-06T14:25:00Z">
        <w:r w:rsidR="00191A7B">
          <w:t>document</w:t>
        </w:r>
      </w:ins>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77777777"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del w:id="727" w:author="Catherine Lavigne" w:date="2018-03-06T11:10:00Z">
        <w:r w:rsidRPr="00776264" w:rsidDel="009033A1">
          <w:delText>This specification</w:delText>
        </w:r>
      </w:del>
      <w:ins w:id="728" w:author="Catherine Lavigne" w:date="2018-03-06T11:10:00Z">
        <w:r w:rsidR="009033A1">
          <w:t>The present document</w:t>
        </w:r>
      </w:ins>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Heading4"/>
      </w:pPr>
      <w:bookmarkStart w:id="729" w:name="_Toc507668844"/>
      <w:bookmarkStart w:id="730" w:name="_Toc508115461"/>
      <w:r w:rsidRPr="00776264">
        <w:t>8.5</w:t>
      </w:r>
      <w:r w:rsidR="0051041E" w:rsidRPr="00776264">
        <w:t>.2.4</w:t>
      </w:r>
      <w:r w:rsidR="0051041E" w:rsidRPr="00776264">
        <w:tab/>
        <w:t>Nested Sign-then-Encrypt</w:t>
      </w:r>
      <w:bookmarkEnd w:id="729"/>
      <w:bookmarkEnd w:id="730"/>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lastRenderedPageBreak/>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Heading3"/>
      </w:pPr>
      <w:bookmarkStart w:id="731" w:name="_Toc507668845"/>
      <w:bookmarkStart w:id="732" w:name="_Toc508115462"/>
      <w:r w:rsidRPr="00776264">
        <w:t>8.5.3</w:t>
      </w:r>
      <w:r w:rsidRPr="00776264">
        <w:tab/>
        <w:t>End-to-End Security of Data (ESData) Protocol Details</w:t>
      </w:r>
      <w:bookmarkEnd w:id="731"/>
      <w:bookmarkEnd w:id="732"/>
    </w:p>
    <w:p w14:paraId="34F86676" w14:textId="77777777" w:rsidR="008E1ED0" w:rsidRPr="00776264" w:rsidRDefault="008E1ED0" w:rsidP="008E1ED0">
      <w:pPr>
        <w:pStyle w:val="Heading4"/>
      </w:pPr>
      <w:bookmarkStart w:id="733" w:name="_Toc507668846"/>
      <w:bookmarkStart w:id="734" w:name="_Toc508115463"/>
      <w:r w:rsidRPr="00776264">
        <w:t>8.5.3.1</w:t>
      </w:r>
      <w:r w:rsidRPr="00776264">
        <w:tab/>
        <w:t>Introduction</w:t>
      </w:r>
      <w:bookmarkEnd w:id="733"/>
      <w:bookmarkEnd w:id="734"/>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Heading4"/>
      </w:pPr>
      <w:bookmarkStart w:id="735" w:name="_Toc507668847"/>
      <w:bookmarkStart w:id="736" w:name="_Toc508115464"/>
      <w:r w:rsidRPr="00776264">
        <w:t>8.5.3.2</w:t>
      </w:r>
      <w:r w:rsidRPr="00776264">
        <w:tab/>
        <w:t>Encryption-Only ESData Security Class Protocol Details</w:t>
      </w:r>
      <w:bookmarkEnd w:id="735"/>
      <w:bookmarkEnd w:id="736"/>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SimSun"/>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lastRenderedPageBreak/>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&lt;xenc:EncryptionMethod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r w:rsidR="00C66FB1" w:rsidRPr="00776264">
              <w:rPr>
                <w:rFonts w:eastAsia="Arial Unicode MS"/>
              </w:rPr>
              <w:t>"</w:t>
            </w:r>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r w:rsidR="008E1ED0" w:rsidRPr="00776264">
              <w:rPr>
                <w:rFonts w:eastAsia="Arial Unicode MS"/>
              </w:rPr>
              <w:t>alg</w:t>
            </w:r>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lastRenderedPageBreak/>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r w:rsidR="008E1ED0" w:rsidRPr="00776264">
              <w:rPr>
                <w:rFonts w:eastAsia="Arial Unicode MS"/>
              </w:rPr>
              <w:t>enc</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r w:rsidR="006C5427" w:rsidRPr="00776264">
        <w:t xml:space="preserve">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Heading4"/>
      </w:pPr>
      <w:bookmarkStart w:id="737" w:name="_Toc507668848"/>
      <w:bookmarkStart w:id="738" w:name="_Toc508115465"/>
      <w:r w:rsidRPr="00776264">
        <w:t>8.5.3.3</w:t>
      </w:r>
      <w:r w:rsidRPr="00776264">
        <w:tab/>
        <w:t>Signature-Only ESData Security Class Protocol Details</w:t>
      </w:r>
      <w:bookmarkEnd w:id="737"/>
      <w:bookmarkEnd w:id="738"/>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lastRenderedPageBreak/>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"alg":".."</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Heading4"/>
      </w:pPr>
      <w:bookmarkStart w:id="739" w:name="_Toc507668849"/>
      <w:bookmarkStart w:id="740" w:name="_Toc508115466"/>
      <w:r w:rsidRPr="00776264">
        <w:t>8.5.3.4</w:t>
      </w:r>
      <w:r w:rsidRPr="00776264">
        <w:tab/>
        <w:t>Nested-Sign-then-Encrypt ESData Security Class Protocol Details</w:t>
      </w:r>
      <w:bookmarkEnd w:id="739"/>
      <w:bookmarkEnd w:id="740"/>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Heading2"/>
      </w:pPr>
      <w:bookmarkStart w:id="741" w:name="_Toc507668850"/>
      <w:bookmarkStart w:id="742" w:name="_Toc508115467"/>
      <w:r w:rsidRPr="00776264">
        <w:t>8.6</w:t>
      </w:r>
      <w:r w:rsidRPr="00776264">
        <w:tab/>
        <w:t>Remote Security Frameworks for End-to-End Security</w:t>
      </w:r>
      <w:bookmarkEnd w:id="741"/>
      <w:bookmarkEnd w:id="742"/>
    </w:p>
    <w:p w14:paraId="05190585" w14:textId="77777777" w:rsidR="002D2EDC" w:rsidRPr="00776264" w:rsidRDefault="002D2EDC" w:rsidP="002322B6">
      <w:pPr>
        <w:pStyle w:val="Heading3"/>
        <w:rPr>
          <w:rFonts w:eastAsia="SimSun"/>
        </w:rPr>
      </w:pPr>
      <w:bookmarkStart w:id="743" w:name="_Toc507668851"/>
      <w:bookmarkStart w:id="744" w:name="_Toc508115468"/>
      <w:r w:rsidRPr="00776264">
        <w:rPr>
          <w:rFonts w:eastAsia="SimSun"/>
        </w:rPr>
        <w:t>8.6.1</w:t>
      </w:r>
      <w:r w:rsidRPr="00776264">
        <w:rPr>
          <w:sz w:val="32"/>
          <w:szCs w:val="32"/>
        </w:rPr>
        <w:tab/>
      </w:r>
      <w:r w:rsidRPr="00776264">
        <w:rPr>
          <w:rFonts w:eastAsia="SimSun"/>
        </w:rPr>
        <w:t>Overview on Remote Provisioning and Registration of Credentials for End-to-End Security</w:t>
      </w:r>
      <w:bookmarkEnd w:id="743"/>
      <w:bookmarkEnd w:id="744"/>
    </w:p>
    <w:p w14:paraId="2BF57857" w14:textId="77777777" w:rsidR="00044AF7" w:rsidRPr="00776264" w:rsidRDefault="00044AF7" w:rsidP="00154F80">
      <w:pPr>
        <w:pStyle w:val="Heading4"/>
        <w:rPr>
          <w:rFonts w:eastAsia="SimSun"/>
        </w:rPr>
      </w:pPr>
      <w:bookmarkStart w:id="745" w:name="_Toc507668852"/>
      <w:bookmarkStart w:id="746" w:name="_Toc508115469"/>
      <w:r w:rsidRPr="00776264">
        <w:rPr>
          <w:rFonts w:eastAsia="SimSun"/>
        </w:rPr>
        <w:t>8.6.1.1</w:t>
      </w:r>
      <w:r w:rsidRPr="00776264">
        <w:rPr>
          <w:rFonts w:eastAsia="SimSun"/>
        </w:rPr>
        <w:tab/>
        <w:t>Introduction</w:t>
      </w:r>
      <w:bookmarkEnd w:id="745"/>
      <w:bookmarkEnd w:id="746"/>
    </w:p>
    <w:p w14:paraId="03165DDA" w14:textId="77777777" w:rsidR="002D2EDC" w:rsidRPr="00776264" w:rsidRDefault="002D2EDC" w:rsidP="002D2EDC">
      <w:pPr>
        <w:textAlignment w:val="auto"/>
        <w:rPr>
          <w:rFonts w:eastAsia="SimSun"/>
        </w:rPr>
      </w:pPr>
      <w:r w:rsidRPr="00776264">
        <w:rPr>
          <w:rFonts w:eastAsia="SimSun"/>
        </w:rPr>
        <w:t>The Remote Provisioning Framework for End-to-End Security shall involve the ability for an entity to register and provision end-to-end credentials by means of a Trust Enabl</w:t>
      </w:r>
      <w:r w:rsidR="00F23259" w:rsidRPr="00776264">
        <w:rPr>
          <w:rFonts w:eastAsia="SimSun"/>
        </w:rPr>
        <w:t>ing</w:t>
      </w:r>
      <w:r w:rsidRPr="00776264">
        <w:rPr>
          <w:rFonts w:eastAsia="SimSun"/>
        </w:rPr>
        <w:t xml:space="preserve"> Function</w:t>
      </w:r>
      <w:r w:rsidR="004C3B42" w:rsidRPr="00776264">
        <w:rPr>
          <w:rFonts w:eastAsia="SimSun"/>
        </w:rPr>
        <w:t xml:space="preserve"> for end-to-end security</w:t>
      </w:r>
      <w:r w:rsidRPr="00776264">
        <w:rPr>
          <w:rFonts w:eastAsia="SimSun"/>
        </w:rPr>
        <w:t>. An M2M Enrolment Function, M2M Authentication Function or a MN-CSE that is equipped with the ability to register and provision end</w:t>
      </w:r>
      <w:r w:rsidR="00445833" w:rsidRPr="00776264">
        <w:rPr>
          <w:rFonts w:eastAsia="SimSun"/>
        </w:rPr>
        <w:noBreakHyphen/>
      </w:r>
      <w:r w:rsidRPr="00776264">
        <w:rPr>
          <w:rFonts w:eastAsia="SimSun"/>
        </w:rPr>
        <w:t xml:space="preserve">to-end security credentials may </w:t>
      </w:r>
      <w:r w:rsidR="004C3B42" w:rsidRPr="00776264">
        <w:rPr>
          <w:rFonts w:eastAsia="SimSun"/>
        </w:rPr>
        <w:t xml:space="preserve">act as </w:t>
      </w:r>
      <w:r w:rsidRPr="00776264">
        <w:rPr>
          <w:rFonts w:eastAsia="SimSun"/>
        </w:rPr>
        <w:t>a Trust Enabl</w:t>
      </w:r>
      <w:r w:rsidR="00F23259" w:rsidRPr="00776264">
        <w:rPr>
          <w:rFonts w:eastAsia="SimSun"/>
        </w:rPr>
        <w:t>ing</w:t>
      </w:r>
      <w:r w:rsidRPr="00776264">
        <w:rPr>
          <w:rFonts w:eastAsia="SimSun"/>
        </w:rPr>
        <w:t xml:space="preserve"> Function</w:t>
      </w:r>
      <w:r w:rsidR="004C3B42" w:rsidRPr="00776264">
        <w:rPr>
          <w:rFonts w:eastAsia="SimSun"/>
        </w:rPr>
        <w:t xml:space="preserve"> for end-to-end security</w:t>
      </w:r>
      <w:r w:rsidRPr="00776264">
        <w:rPr>
          <w:rFonts w:eastAsia="SimSun"/>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SimSun"/>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SimSun"/>
        </w:rPr>
      </w:pPr>
      <w:r w:rsidRPr="00776264">
        <w:t>Confidentiality of data (attributes)</w:t>
      </w:r>
      <w:r w:rsidR="00445833" w:rsidRPr="00776264">
        <w:t>.</w:t>
      </w:r>
    </w:p>
    <w:p w14:paraId="72A23993" w14:textId="77777777" w:rsidR="002D2EDC" w:rsidRPr="00776264" w:rsidRDefault="002D2EDC" w:rsidP="00A315F9">
      <w:pPr>
        <w:textAlignment w:val="auto"/>
        <w:rPr>
          <w:rFonts w:eastAsia="SimSun"/>
        </w:rPr>
      </w:pPr>
      <w:r w:rsidRPr="00776264">
        <w:rPr>
          <w:rFonts w:eastAsia="SimSun"/>
        </w:rPr>
        <w:t xml:space="preserve">Security protected messages and data (attributes) may be enveloped using ESPrim and ESData respectively using mechanisms described in </w:t>
      </w:r>
      <w:r w:rsidR="004C3B42" w:rsidRPr="00776264">
        <w:rPr>
          <w:rFonts w:eastAsia="SimSun"/>
        </w:rPr>
        <w:t xml:space="preserve">clause 8.4 </w:t>
      </w:r>
      <w:r w:rsidR="00187AA5" w:rsidRPr="00776264">
        <w:rPr>
          <w:rFonts w:eastAsia="SimSun"/>
        </w:rPr>
        <w:t>"</w:t>
      </w:r>
      <w:r w:rsidR="004C3B42" w:rsidRPr="00776264">
        <w:rPr>
          <w:rFonts w:eastAsia="SimSun"/>
        </w:rPr>
        <w:t>End-to-end security of primitives</w:t>
      </w:r>
      <w:r w:rsidR="00187AA5" w:rsidRPr="00776264">
        <w:rPr>
          <w:rFonts w:eastAsia="SimSun"/>
        </w:rPr>
        <w:t>"</w:t>
      </w:r>
      <w:r w:rsidR="004C3B42" w:rsidRPr="00776264">
        <w:rPr>
          <w:rFonts w:eastAsia="SimSun"/>
        </w:rPr>
        <w:t xml:space="preserve"> and 8.5 </w:t>
      </w:r>
      <w:r w:rsidR="00187AA5" w:rsidRPr="00776264">
        <w:rPr>
          <w:rFonts w:eastAsia="SimSun"/>
        </w:rPr>
        <w:t>"</w:t>
      </w:r>
      <w:r w:rsidR="004C3B42" w:rsidRPr="00776264">
        <w:rPr>
          <w:rFonts w:eastAsia="SimSun"/>
        </w:rPr>
        <w:t>End-to-end security of data</w:t>
      </w:r>
      <w:r w:rsidR="00187AA5" w:rsidRPr="00776264">
        <w:rPr>
          <w:rFonts w:eastAsia="SimSun"/>
        </w:rPr>
        <w:t>"</w:t>
      </w:r>
      <w:r w:rsidRPr="00776264">
        <w:rPr>
          <w:rFonts w:eastAsia="SimSun"/>
        </w:rPr>
        <w:t>. Message authenticity</w:t>
      </w:r>
      <w:r w:rsidR="003125B6" w:rsidRPr="00776264">
        <w:rPr>
          <w:rFonts w:eastAsia="SimSun"/>
        </w:rPr>
        <w:t>/</w:t>
      </w:r>
      <w:r w:rsidRPr="00776264">
        <w:rPr>
          <w:rFonts w:eastAsia="SimSun"/>
        </w:rPr>
        <w:t xml:space="preserve">integrity and confidentiality </w:t>
      </w:r>
      <w:r w:rsidR="004C3B42" w:rsidRPr="00776264">
        <w:rPr>
          <w:rFonts w:eastAsia="SimSun"/>
        </w:rPr>
        <w:t xml:space="preserve">are </w:t>
      </w:r>
      <w:r w:rsidRPr="00776264">
        <w:rPr>
          <w:rFonts w:eastAsia="SimSun"/>
        </w:rPr>
        <w:t xml:space="preserve">provided using ESPrim, while integrity and confidentiality of application Data (attributes) </w:t>
      </w:r>
      <w:r w:rsidR="004C3B42" w:rsidRPr="00776264">
        <w:rPr>
          <w:rFonts w:eastAsia="SimSun"/>
        </w:rPr>
        <w:t xml:space="preserve">are </w:t>
      </w:r>
      <w:r w:rsidRPr="00776264">
        <w:rPr>
          <w:rFonts w:eastAsia="SimSun"/>
        </w:rPr>
        <w:t>provided by using ESData Objects.</w:t>
      </w:r>
    </w:p>
    <w:p w14:paraId="5487A3BA" w14:textId="77777777" w:rsidR="002D2EDC" w:rsidRPr="00776264" w:rsidRDefault="002D2EDC" w:rsidP="00A315F9">
      <w:pPr>
        <w:textAlignment w:val="auto"/>
        <w:rPr>
          <w:rFonts w:eastAsia="SimSun"/>
        </w:rPr>
      </w:pPr>
      <w:r w:rsidRPr="00776264">
        <w:rPr>
          <w:rFonts w:eastAsia="SimSun"/>
        </w:rPr>
        <w:t>End-to-End Security may be provided using:</w:t>
      </w:r>
    </w:p>
    <w:p w14:paraId="72A102FD" w14:textId="77777777" w:rsidR="002D2EDC" w:rsidRPr="00776264" w:rsidRDefault="002D2EDC" w:rsidP="0029338F">
      <w:pPr>
        <w:pStyle w:val="BN"/>
        <w:numPr>
          <w:ilvl w:val="0"/>
          <w:numId w:val="18"/>
        </w:numPr>
        <w:rPr>
          <w:rFonts w:eastAsia="SimSun"/>
        </w:rPr>
      </w:pPr>
      <w:r w:rsidRPr="00776264">
        <w:rPr>
          <w:rFonts w:eastAsia="SimSun"/>
        </w:rPr>
        <w:t xml:space="preserve">Leveraging Remote </w:t>
      </w:r>
      <w:r w:rsidR="004C3B42" w:rsidRPr="00776264">
        <w:rPr>
          <w:rFonts w:eastAsia="SimSun"/>
        </w:rPr>
        <w:t xml:space="preserve">Security </w:t>
      </w:r>
      <w:r w:rsidRPr="00776264">
        <w:rPr>
          <w:rFonts w:eastAsia="SimSun"/>
        </w:rPr>
        <w:t xml:space="preserve">Provisioning process based on </w:t>
      </w:r>
      <w:r w:rsidR="00445833" w:rsidRPr="00776264">
        <w:rPr>
          <w:rFonts w:eastAsia="SimSun"/>
        </w:rPr>
        <w:t>c</w:t>
      </w:r>
      <w:r w:rsidRPr="00776264">
        <w:rPr>
          <w:rFonts w:eastAsia="SimSun"/>
        </w:rPr>
        <w:t>lause 8.3 and described in clause 8.6.2</w:t>
      </w:r>
      <w:r w:rsidR="00445833" w:rsidRPr="00776264">
        <w:rPr>
          <w:rFonts w:eastAsia="SimSun"/>
        </w:rPr>
        <w:t>.</w:t>
      </w:r>
    </w:p>
    <w:p w14:paraId="25FC9DBF" w14:textId="77777777" w:rsidR="002D2EDC" w:rsidRPr="00776264" w:rsidRDefault="002D2EDC" w:rsidP="0029338F">
      <w:pPr>
        <w:pStyle w:val="BN"/>
        <w:numPr>
          <w:ilvl w:val="0"/>
          <w:numId w:val="18"/>
        </w:numPr>
        <w:rPr>
          <w:rFonts w:eastAsia="SimSun"/>
        </w:rPr>
      </w:pPr>
      <w:r w:rsidRPr="00776264">
        <w:rPr>
          <w:rFonts w:eastAsia="SimSun"/>
        </w:rPr>
        <w:t xml:space="preserve">Using Source-generated Credentials described in </w:t>
      </w:r>
      <w:r w:rsidR="00445833" w:rsidRPr="00776264">
        <w:rPr>
          <w:rFonts w:eastAsia="SimSun"/>
        </w:rPr>
        <w:t xml:space="preserve">clause </w:t>
      </w:r>
      <w:r w:rsidRPr="00776264">
        <w:rPr>
          <w:rFonts w:eastAsia="SimSun"/>
        </w:rPr>
        <w:t>8.6.3</w:t>
      </w:r>
      <w:r w:rsidR="00445833" w:rsidRPr="00776264">
        <w:rPr>
          <w:rFonts w:eastAsia="SimSun"/>
        </w:rPr>
        <w:t>.</w:t>
      </w:r>
    </w:p>
    <w:p w14:paraId="673C6959" w14:textId="77777777" w:rsidR="002D2EDC" w:rsidRPr="00776264" w:rsidRDefault="002D2EDC" w:rsidP="002322B6">
      <w:pPr>
        <w:pStyle w:val="Heading4"/>
        <w:rPr>
          <w:rFonts w:eastAsia="SimSun"/>
        </w:rPr>
      </w:pPr>
      <w:bookmarkStart w:id="747" w:name="_Toc507668853"/>
      <w:bookmarkStart w:id="748" w:name="_Toc508115470"/>
      <w:r w:rsidRPr="00776264">
        <w:rPr>
          <w:rFonts w:eastAsia="SimSun"/>
        </w:rPr>
        <w:lastRenderedPageBreak/>
        <w:t>8.6.1.</w:t>
      </w:r>
      <w:r w:rsidR="00044AF7" w:rsidRPr="00776264">
        <w:rPr>
          <w:rFonts w:eastAsia="SimSun"/>
        </w:rPr>
        <w:t>2</w:t>
      </w:r>
      <w:r w:rsidRPr="00776264">
        <w:rPr>
          <w:rFonts w:eastAsia="SimSun"/>
        </w:rPr>
        <w:tab/>
        <w:t>Overall Description of Registration and Remote Provisioning for End-to-End Security</w:t>
      </w:r>
      <w:bookmarkEnd w:id="747"/>
      <w:bookmarkEnd w:id="748"/>
    </w:p>
    <w:p w14:paraId="13A267AE" w14:textId="77777777"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lause</w:t>
      </w:r>
      <w:del w:id="749" w:author="Catherine Lavigne" w:date="2018-03-06T11:26:00Z">
        <w:r w:rsidRPr="00776264" w:rsidDel="00027AF7">
          <w:rPr>
            <w:rFonts w:eastAsia="Calibri"/>
          </w:rPr>
          <w:delText>s</w:delText>
        </w:r>
      </w:del>
      <w:r w:rsidRPr="00776264">
        <w:rPr>
          <w:rFonts w:eastAsia="Calibri"/>
        </w:rPr>
        <w:t xml:space="preserv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del w:id="750" w:author="Catherine Lavigne" w:date="2018-03-06T11:02:00Z">
        <w:r w:rsidRPr="00776264" w:rsidDel="002843A0">
          <w:rPr>
            <w:rFonts w:eastAsia="Calibri"/>
          </w:rPr>
          <w:delText>1</w:delText>
        </w:r>
      </w:del>
      <w:ins w:id="751" w:author="Catherine Lavigne" w:date="2018-03-06T11:02:00Z">
        <w:r w:rsidR="002843A0">
          <w:rPr>
            <w:rFonts w:eastAsia="Calibri"/>
          </w:rPr>
          <w:t>2</w:t>
        </w:r>
      </w:ins>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eastAsia="en-GB"/>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77777777" w:rsidR="00445833" w:rsidRPr="00776264" w:rsidRDefault="00445833" w:rsidP="00445833">
      <w:pPr>
        <w:pStyle w:val="TF"/>
        <w:rPr>
          <w:rFonts w:eastAsia="Calibri"/>
        </w:rPr>
      </w:pPr>
      <w:r w:rsidRPr="00776264">
        <w:t>Figure 8.6.1.</w:t>
      </w:r>
      <w:r w:rsidR="00044AF7" w:rsidRPr="00776264">
        <w:t>2</w:t>
      </w:r>
      <w:r w:rsidRPr="00776264">
        <w:t xml:space="preserve">-1: </w:t>
      </w:r>
      <w:del w:id="752" w:author="Catherine Lavigne" w:date="2018-03-06T11:03:00Z">
        <w:r w:rsidRPr="002843A0" w:rsidDel="002843A0">
          <w:delText>provides a</w:delText>
        </w:r>
        <w:r w:rsidRPr="00776264" w:rsidDel="002843A0">
          <w:delText xml:space="preserve"> high</w:delText>
        </w:r>
      </w:del>
      <w:ins w:id="753" w:author="Catherine Lavigne" w:date="2018-03-06T11:03:00Z">
        <w:r w:rsidR="002843A0">
          <w:t>H</w:t>
        </w:r>
        <w:r w:rsidR="002843A0" w:rsidRPr="00776264">
          <w:t>igh</w:t>
        </w:r>
      </w:ins>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lastRenderedPageBreak/>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Heading3"/>
        <w:rPr>
          <w:rFonts w:eastAsia="SimSun"/>
        </w:rPr>
      </w:pPr>
      <w:bookmarkStart w:id="754" w:name="_Toc507668854"/>
      <w:bookmarkStart w:id="755" w:name="_Toc508115471"/>
      <w:r w:rsidRPr="00776264">
        <w:rPr>
          <w:rFonts w:eastAsia="SimSun"/>
        </w:rPr>
        <w:t>8.6</w:t>
      </w:r>
      <w:r w:rsidRPr="00776264">
        <w:rPr>
          <w:rFonts w:eastAsia="SimSun"/>
          <w:lang w:eastAsia="zh-CN"/>
        </w:rPr>
        <w:t>.2</w:t>
      </w:r>
      <w:r w:rsidRPr="00776264">
        <w:rPr>
          <w:rFonts w:eastAsia="SimSun"/>
          <w:lang w:eastAsia="zh-CN"/>
        </w:rPr>
        <w:tab/>
      </w:r>
      <w:r w:rsidR="00763F68" w:rsidRPr="00776264">
        <w:rPr>
          <w:rFonts w:eastAsia="SimSun"/>
        </w:rPr>
        <w:t>Remote Security Provisio</w:t>
      </w:r>
      <w:r w:rsidR="007F7538" w:rsidRPr="00776264">
        <w:rPr>
          <w:rFonts w:eastAsia="SimSun"/>
        </w:rPr>
        <w:t>n</w:t>
      </w:r>
      <w:r w:rsidR="00763F68" w:rsidRPr="00776264">
        <w:rPr>
          <w:rFonts w:eastAsia="SimSun"/>
        </w:rPr>
        <w:t>ing</w:t>
      </w:r>
      <w:r w:rsidRPr="00776264">
        <w:rPr>
          <w:rFonts w:eastAsia="SimSun"/>
        </w:rPr>
        <w:t xml:space="preserve"> Process for End</w:t>
      </w:r>
      <w:r w:rsidR="00445833" w:rsidRPr="00776264">
        <w:rPr>
          <w:rFonts w:eastAsia="SimSun"/>
        </w:rPr>
        <w:noBreakHyphen/>
      </w:r>
      <w:r w:rsidRPr="00776264">
        <w:rPr>
          <w:rFonts w:eastAsia="SimSun"/>
        </w:rPr>
        <w:t>to</w:t>
      </w:r>
      <w:r w:rsidR="00445833" w:rsidRPr="00776264">
        <w:rPr>
          <w:rFonts w:eastAsia="SimSun"/>
        </w:rPr>
        <w:noBreakHyphen/>
      </w:r>
      <w:r w:rsidRPr="00776264">
        <w:rPr>
          <w:rFonts w:eastAsia="SimSun"/>
        </w:rPr>
        <w:t>End Security Credentials</w:t>
      </w:r>
      <w:bookmarkEnd w:id="754"/>
      <w:bookmarkEnd w:id="755"/>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8" type="#_x0000_t75" style="width:446.15pt;height:554.3pt" o:ole="">
            <v:imagedata r:id="rId91" o:title=""/>
          </v:shape>
          <o:OLEObject Type="Embed" ProgID="Visio.Drawing.11" ShapeID="_x0000_i1058" DrawAspect="Content" ObjectID="_1582398370" r:id="rId92"/>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lastRenderedPageBreak/>
        <w:t>Bootstrap Instruction Configuration:</w:t>
      </w:r>
      <w:r w:rsidRPr="00776264">
        <w:t xml:space="preserve"> The Source ESF End-Point (Enrolee) and the Trust Enabl</w:t>
      </w:r>
      <w:r w:rsidR="00F23259" w:rsidRPr="00776264">
        <w:t>ing</w:t>
      </w:r>
      <w:r w:rsidRPr="00776264">
        <w:t xml:space="preserve"> Function are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(D)TLS</w:t>
      </w:r>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lastRenderedPageBreak/>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Heading3"/>
        <w:rPr>
          <w:rFonts w:eastAsia="SimSun"/>
        </w:rPr>
      </w:pPr>
      <w:bookmarkStart w:id="756" w:name="_Toc507668855"/>
      <w:bookmarkStart w:id="757" w:name="_Toc508115472"/>
      <w:r w:rsidRPr="00776264">
        <w:rPr>
          <w:rFonts w:eastAsia="SimSun"/>
        </w:rPr>
        <w:t>8.6</w:t>
      </w:r>
      <w:r w:rsidRPr="00776264">
        <w:rPr>
          <w:rFonts w:eastAsia="SimSun"/>
          <w:lang w:eastAsia="zh-CN"/>
        </w:rPr>
        <w:t>.3</w:t>
      </w:r>
      <w:r w:rsidR="00A64B9B" w:rsidRPr="00776264">
        <w:rPr>
          <w:rFonts w:eastAsia="SimSun"/>
          <w:lang w:eastAsia="zh-CN"/>
        </w:rPr>
        <w:tab/>
      </w:r>
      <w:r w:rsidRPr="00776264">
        <w:rPr>
          <w:rFonts w:eastAsia="SimSun"/>
        </w:rPr>
        <w:t>Detailed Description on Source-Generated End-to-End Credentials</w:t>
      </w:r>
      <w:bookmarkEnd w:id="756"/>
      <w:bookmarkEnd w:id="757"/>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eastAsia="en-GB"/>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Function</w:t>
      </w:r>
      <w:r w:rsidR="00045C46" w:rsidRPr="00776264">
        <w:t>,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lastRenderedPageBreak/>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are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r w:rsidRPr="00776264">
        <w:t>c)</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7235E088" w14:textId="77777777" w:rsidR="002D2EDC" w:rsidRPr="00776264" w:rsidRDefault="002D2EDC" w:rsidP="006C5427">
      <w:pPr>
        <w:pStyle w:val="B1"/>
        <w:keepNext/>
        <w:ind w:left="738" w:hanging="454"/>
        <w:rPr>
          <w:b/>
          <w:color w:val="000000"/>
        </w:rPr>
      </w:pPr>
      <w:r w:rsidRPr="00776264">
        <w:rPr>
          <w:b/>
        </w:rPr>
        <w:lastRenderedPageBreak/>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Heading2"/>
      </w:pPr>
      <w:bookmarkStart w:id="758" w:name="_Toc507668856"/>
      <w:bookmarkStart w:id="759" w:name="_Toc508115473"/>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758"/>
      <w:bookmarkEnd w:id="759"/>
    </w:p>
    <w:p w14:paraId="1F2E3631" w14:textId="77777777" w:rsidR="002D2EDC" w:rsidRPr="00776264" w:rsidRDefault="002D2EDC" w:rsidP="002322B6">
      <w:pPr>
        <w:pStyle w:val="Heading3"/>
      </w:pPr>
      <w:bookmarkStart w:id="760" w:name="_Toc507668857"/>
      <w:bookmarkStart w:id="761" w:name="_Toc508115474"/>
      <w:r w:rsidRPr="00776264">
        <w:t>8.7.1</w:t>
      </w:r>
      <w:r w:rsidRPr="00776264">
        <w:tab/>
        <w:t xml:space="preserve">Purpose of </w:t>
      </w:r>
      <w:r w:rsidR="00F52482" w:rsidRPr="00776264">
        <w:t>ESCertKE</w:t>
      </w:r>
      <w:bookmarkEnd w:id="760"/>
      <w:bookmarkEnd w:id="761"/>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Heading3"/>
      </w:pPr>
      <w:bookmarkStart w:id="762" w:name="_Toc507668858"/>
      <w:bookmarkStart w:id="763" w:name="_Toc508115475"/>
      <w:r w:rsidRPr="00776264">
        <w:t>8.7.2</w:t>
      </w:r>
      <w:r w:rsidRPr="00776264">
        <w:tab/>
      </w:r>
      <w:r w:rsidR="00F52482" w:rsidRPr="00776264">
        <w:t>ESCertKE</w:t>
      </w:r>
      <w:r w:rsidRPr="00776264">
        <w:t xml:space="preserve"> Architecture</w:t>
      </w:r>
      <w:bookmarkEnd w:id="762"/>
      <w:bookmarkEnd w:id="763"/>
    </w:p>
    <w:p w14:paraId="42676D63" w14:textId="77777777" w:rsidR="002D2EDC" w:rsidRPr="00776264" w:rsidRDefault="002D2EDC" w:rsidP="002322B6">
      <w:pPr>
        <w:pStyle w:val="Heading4"/>
      </w:pPr>
      <w:bookmarkStart w:id="764" w:name="_Toc507668859"/>
      <w:bookmarkStart w:id="765" w:name="_Toc508115476"/>
      <w:r w:rsidRPr="00776264">
        <w:t>8.7.2.1</w:t>
      </w:r>
      <w:r w:rsidRPr="00776264">
        <w:tab/>
      </w:r>
      <w:r w:rsidR="00F52482" w:rsidRPr="00776264">
        <w:t>ESCertKE</w:t>
      </w:r>
      <w:r w:rsidRPr="00776264">
        <w:t xml:space="preserve"> Reference Model</w:t>
      </w:r>
      <w:bookmarkEnd w:id="764"/>
      <w:bookmarkEnd w:id="765"/>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apply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Heading4"/>
      </w:pPr>
      <w:bookmarkStart w:id="766" w:name="_Toc507668860"/>
      <w:bookmarkStart w:id="767" w:name="_Toc508115477"/>
      <w:r w:rsidRPr="00776264">
        <w:t>8.7.2.2</w:t>
      </w:r>
      <w:r w:rsidR="002D2EDC" w:rsidRPr="00776264">
        <w:tab/>
      </w:r>
      <w:r w:rsidR="00F52482" w:rsidRPr="00776264">
        <w:t>ESCertKE</w:t>
      </w:r>
      <w:r w:rsidR="002D2EDC" w:rsidRPr="00776264">
        <w:t xml:space="preserve"> Procedure Message Flow</w:t>
      </w:r>
      <w:bookmarkEnd w:id="766"/>
      <w:bookmarkEnd w:id="767"/>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59" type="#_x0000_t75" style="width:432.1pt;height:345.7pt" o:ole="">
            <v:imagedata r:id="rId94" o:title="" croptop="3217f" cropleft="2500f" cropright="2577f"/>
          </v:shape>
          <o:OLEObject Type="Embed" ProgID="Visio.Drawing.11" ShapeID="_x0000_i1059" DrawAspect="Content" ObjectID="_1582398371" r:id="rId95"/>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lastRenderedPageBreak/>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r w:rsidR="003C13A1" w:rsidRPr="00776264">
        <w:t>)</w:t>
      </w:r>
      <w:r w:rsidRPr="00776264">
        <w:t>a</w:t>
      </w:r>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r w:rsidR="003C13A1" w:rsidRPr="00776264">
        <w:t>)</w:t>
      </w:r>
      <w:r w:rsidRPr="00776264">
        <w:t>b</w:t>
      </w:r>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r w:rsidR="003C13A1" w:rsidRPr="00776264">
        <w:t>)</w:t>
      </w:r>
      <w:r w:rsidRPr="00776264">
        <w:t>c</w:t>
      </w:r>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r w:rsidR="003C13A1" w:rsidRPr="00776264">
        <w:t>)</w:t>
      </w:r>
      <w:r w:rsidRPr="00776264">
        <w:t>d</w:t>
      </w:r>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r w:rsidR="003C13A1" w:rsidRPr="00776264">
        <w:t>)</w:t>
      </w:r>
      <w:r w:rsidRPr="00776264">
        <w:t>e</w:t>
      </w:r>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r w:rsidR="002E5509" w:rsidRPr="00776264">
        <w:t>f</w:t>
      </w:r>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r w:rsidR="002E5509" w:rsidRPr="00776264">
        <w:t>g</w:t>
      </w:r>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r w:rsidR="002E5509" w:rsidRPr="00776264">
        <w:t>h</w:t>
      </w:r>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r w:rsidR="003C13A1" w:rsidRPr="00776264">
        <w:t>)</w:t>
      </w:r>
      <w:r w:rsidRPr="00776264">
        <w:t>i</w:t>
      </w:r>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SimSun"/>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lastRenderedPageBreak/>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Heading2"/>
      </w:pPr>
      <w:bookmarkStart w:id="768" w:name="_Toc507668861"/>
      <w:bookmarkStart w:id="769" w:name="_Toc508115478"/>
      <w:r w:rsidRPr="00776264">
        <w:t>8.8</w:t>
      </w:r>
      <w:r w:rsidRPr="00776264">
        <w:tab/>
        <w:t>MAF Security Framework Details</w:t>
      </w:r>
      <w:bookmarkEnd w:id="768"/>
      <w:bookmarkEnd w:id="769"/>
    </w:p>
    <w:p w14:paraId="48C7EDF1" w14:textId="77777777" w:rsidR="00690EBD" w:rsidRPr="00776264" w:rsidRDefault="00690EBD" w:rsidP="00690EBD">
      <w:pPr>
        <w:pStyle w:val="Heading3"/>
      </w:pPr>
      <w:bookmarkStart w:id="770" w:name="_Toc507668862"/>
      <w:bookmarkStart w:id="771" w:name="_Toc508115479"/>
      <w:r w:rsidRPr="00776264">
        <w:t>8.8.1</w:t>
      </w:r>
      <w:r w:rsidRPr="00776264">
        <w:tab/>
        <w:t>Introduction to the MAF Security Framework Details</w:t>
      </w:r>
      <w:bookmarkEnd w:id="770"/>
      <w:bookmarkEnd w:id="771"/>
    </w:p>
    <w:p w14:paraId="39002046" w14:textId="77777777" w:rsidR="00690EBD" w:rsidRPr="00776264" w:rsidRDefault="00690EBD" w:rsidP="00690EBD">
      <w:r w:rsidRPr="00776264">
        <w:t xml:space="preserve">Clause 8.8 describes the common details and procedures used in the MAF-based Security Frameworks; in the present </w:t>
      </w:r>
      <w:del w:id="772" w:author="Catherine Lavigne" w:date="2018-03-06T14:25:00Z">
        <w:r w:rsidRPr="00776264" w:rsidDel="00191A7B">
          <w:delText>specific</w:delText>
        </w:r>
        <w:r w:rsidR="003C13A1" w:rsidRPr="00776264" w:rsidDel="00191A7B">
          <w:delText xml:space="preserve">ation </w:delText>
        </w:r>
      </w:del>
      <w:ins w:id="773" w:author="Catherine Lavigne" w:date="2018-03-06T14:25:00Z">
        <w:r w:rsidR="00191A7B">
          <w:t>document</w:t>
        </w:r>
        <w:r w:rsidR="00191A7B" w:rsidRPr="00776264">
          <w:t xml:space="preserve"> </w:t>
        </w:r>
      </w:ins>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lastRenderedPageBreak/>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77777777" w:rsidR="00690EBD" w:rsidRPr="00776264" w:rsidRDefault="00A06F35" w:rsidP="00CC6C8C">
      <w:pPr>
        <w:pStyle w:val="B1"/>
        <w:numPr>
          <w:ilvl w:val="0"/>
          <w:numId w:val="28"/>
        </w:numPr>
      </w:pPr>
      <w:del w:id="774" w:author="Catherine Lavigne" w:date="2018-03-06T11:42:00Z">
        <w:r w:rsidRPr="00776264" w:rsidDel="00027AF7">
          <w:delText>'</w:delText>
        </w:r>
      </w:del>
      <w:r w:rsidR="00690EBD"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00690EBD" w:rsidRPr="00776264">
        <w:t>ESData) with symmetric keys established via the MAF.</w:t>
      </w:r>
      <w:r w:rsidR="00463B0A">
        <w:t xml:space="preserve"> </w:t>
      </w:r>
      <w:r w:rsidR="00690EBD" w:rsidRPr="00776264">
        <w:t xml:space="preserve">The details of this configuration is specific to the security feature being invoked, but shall include the </w:t>
      </w:r>
      <w:r w:rsidR="00690EBD" w:rsidRPr="00776264">
        <w:rPr>
          <w:b/>
        </w:rPr>
        <w:t>MAF Key Registration Configuration</w:t>
      </w:r>
      <w:r w:rsidR="00690EBD" w:rsidRPr="00776264">
        <w:t xml:space="preserve"> (clause</w:t>
      </w:r>
      <w:r w:rsidR="003C13A1" w:rsidRPr="00776264">
        <w:t> </w:t>
      </w:r>
      <w:r w:rsidR="00690EBD" w:rsidRPr="00776264">
        <w:t>8.4.4.3)</w:t>
      </w:r>
      <w:ins w:id="775" w:author="Catherine Lavigne" w:date="2018-03-06T11:27:00Z">
        <w:r w:rsidR="00027AF7">
          <w:t>.</w:t>
        </w:r>
      </w:ins>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60" type="#_x0000_t75" style="width:417.65pt;height:193.5pt" o:ole="">
            <v:imagedata r:id="rId96" o:title="" croptop="4032f" cropbottom="5275f" cropleft="3224f" cropright="2299f"/>
          </v:shape>
          <o:OLEObject Type="Embed" ProgID="Visio.Drawing.11" ShapeID="_x0000_i1060" DrawAspect="Content" ObjectID="_1582398372" r:id="rId97"/>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Heading3"/>
      </w:pPr>
      <w:bookmarkStart w:id="776" w:name="_Toc507668863"/>
      <w:bookmarkStart w:id="777" w:name="_Toc508115480"/>
      <w:r w:rsidRPr="00776264">
        <w:lastRenderedPageBreak/>
        <w:t>8.8.2</w:t>
      </w:r>
      <w:r w:rsidRPr="00776264">
        <w:tab/>
        <w:t>MAF Security Framework Processing and Information Flows</w:t>
      </w:r>
      <w:bookmarkEnd w:id="776"/>
      <w:bookmarkEnd w:id="777"/>
    </w:p>
    <w:p w14:paraId="1D58CDC3" w14:textId="77777777" w:rsidR="00690EBD" w:rsidRPr="00776264" w:rsidRDefault="00690EBD" w:rsidP="00690EBD">
      <w:pPr>
        <w:pStyle w:val="Heading4"/>
      </w:pPr>
      <w:bookmarkStart w:id="778" w:name="_Toc507668864"/>
      <w:bookmarkStart w:id="779" w:name="_Toc508115481"/>
      <w:r w:rsidRPr="00776264">
        <w:t>8.8.2.1</w:t>
      </w:r>
      <w:r w:rsidRPr="00776264">
        <w:tab/>
        <w:t>Introduction</w:t>
      </w:r>
      <w:bookmarkEnd w:id="778"/>
      <w:bookmarkEnd w:id="779"/>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Heading4"/>
      </w:pPr>
      <w:bookmarkStart w:id="780" w:name="_Toc507668865"/>
      <w:bookmarkStart w:id="781" w:name="_Toc508115482"/>
      <w:r w:rsidRPr="00776264">
        <w:t>8.8.2.2</w:t>
      </w:r>
      <w:r w:rsidRPr="00776264">
        <w:tab/>
      </w:r>
      <w:r w:rsidR="00690EBD" w:rsidRPr="00776264">
        <w:t>MAF Handshake Procedure</w:t>
      </w:r>
      <w:bookmarkEnd w:id="780"/>
      <w:bookmarkEnd w:id="781"/>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Heading4"/>
      </w:pPr>
      <w:bookmarkStart w:id="782" w:name="_Toc507668866"/>
      <w:bookmarkStart w:id="783" w:name="_Toc508115483"/>
      <w:r w:rsidRPr="00776264">
        <w:t>8.8.2.3</w:t>
      </w:r>
      <w:r w:rsidRPr="00776264">
        <w:tab/>
        <w:t>MAF Client Registration Procedure</w:t>
      </w:r>
      <w:bookmarkEnd w:id="782"/>
      <w:bookmarkEnd w:id="783"/>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lastRenderedPageBreak/>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Heading4"/>
      </w:pPr>
      <w:bookmarkStart w:id="784" w:name="_Toc507668867"/>
      <w:bookmarkStart w:id="785" w:name="_Toc508115484"/>
      <w:r w:rsidRPr="00776264">
        <w:t>8.8.2.4</w:t>
      </w:r>
      <w:r w:rsidRPr="00776264">
        <w:tab/>
        <w:t>MAF Client Configuration Retrieval Procedure</w:t>
      </w:r>
      <w:bookmarkEnd w:id="784"/>
      <w:bookmarkEnd w:id="785"/>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r w:rsidRPr="00776264">
        <w:rPr>
          <w:b/>
        </w:rPr>
        <w:lastRenderedPageBreak/>
        <w:t xml:space="preserve">Procedure Description.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Heading4"/>
      </w:pPr>
      <w:bookmarkStart w:id="786" w:name="_Toc507668868"/>
      <w:bookmarkStart w:id="787" w:name="_Toc508115485"/>
      <w:r w:rsidRPr="00776264">
        <w:t>8.8.2.5</w:t>
      </w:r>
      <w:r w:rsidRPr="00776264">
        <w:tab/>
        <w:t>MAF Client Registration Update Procedure</w:t>
      </w:r>
      <w:bookmarkEnd w:id="786"/>
      <w:bookmarkEnd w:id="787"/>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r w:rsidRPr="00776264">
        <w:rPr>
          <w:b/>
        </w:rPr>
        <w:t xml:space="preserve">Procedure Description.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lastRenderedPageBreak/>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7777777" w:rsidR="00690EBD" w:rsidRPr="00776264" w:rsidRDefault="00690EBD" w:rsidP="005066D2">
            <w:pPr>
              <w:pStyle w:val="TAN"/>
              <w:rPr>
                <w:rFonts w:eastAsia="Arial Unicode MS"/>
              </w:rPr>
            </w:pPr>
            <w:r w:rsidRPr="00776264">
              <w:rPr>
                <w:rFonts w:eastAsia="Arial Unicode MS"/>
              </w:rPr>
              <w:t>NOTE</w:t>
            </w:r>
            <w:del w:id="788" w:author="Catherine Lavigne" w:date="2018-03-06T15:11:00Z">
              <w:r w:rsidRPr="00776264" w:rsidDel="005066D2">
                <w:rPr>
                  <w:rFonts w:eastAsia="Arial Unicode MS"/>
                </w:rPr>
                <w:delText xml:space="preserve"> 1</w:delText>
              </w:r>
            </w:del>
            <w:r w:rsidRPr="00776264">
              <w:rPr>
                <w:rFonts w:eastAsia="Arial Unicode MS"/>
              </w:rPr>
              <w:t>:</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ins w:id="789" w:author="Catherine Lavigne" w:date="2018-03-06T15:11:00Z">
              <w:r w:rsidR="005066D2">
                <w:rPr>
                  <w:rFonts w:eastAsia="Arial Unicode MS"/>
                </w:rPr>
                <w:t>.</w:t>
              </w:r>
            </w:ins>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77777777" w:rsidR="00690EBD" w:rsidRPr="00776264" w:rsidRDefault="00690EBD" w:rsidP="000A3101">
            <w:pPr>
              <w:pStyle w:val="TAN"/>
              <w:rPr>
                <w:rFonts w:eastAsia="Arial Unicode MS"/>
              </w:rPr>
            </w:pPr>
            <w:r w:rsidRPr="005066D2">
              <w:rPr>
                <w:rFonts w:eastAsia="Arial Unicode MS"/>
              </w:rPr>
              <w:t>NOTE</w:t>
            </w:r>
            <w:del w:id="790" w:author="Catherine Lavigne" w:date="2018-03-06T15:13:00Z">
              <w:r w:rsidRPr="005066D2" w:rsidDel="000A3101">
                <w:rPr>
                  <w:rFonts w:eastAsia="Arial Unicode MS"/>
                </w:rPr>
                <w:delText xml:space="preserve"> 2</w:delText>
              </w:r>
            </w:del>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Heading4"/>
      </w:pPr>
      <w:bookmarkStart w:id="791" w:name="_Toc507668869"/>
      <w:bookmarkStart w:id="792" w:name="_Toc508115486"/>
      <w:r w:rsidRPr="00776264">
        <w:t>8.8.2.6</w:t>
      </w:r>
      <w:r w:rsidRPr="00776264">
        <w:tab/>
        <w:t>MAF Client De-Registration Procedure</w:t>
      </w:r>
      <w:bookmarkEnd w:id="791"/>
      <w:bookmarkEnd w:id="792"/>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r w:rsidRPr="00776264">
        <w:rPr>
          <w:b/>
        </w:rPr>
        <w:t xml:space="preserve">Procedure Description.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Heading4"/>
      </w:pPr>
      <w:bookmarkStart w:id="793" w:name="_Toc507668870"/>
      <w:bookmarkStart w:id="794" w:name="_Toc508115487"/>
      <w:r w:rsidRPr="00776264">
        <w:t>8.8.2.7</w:t>
      </w:r>
      <w:r w:rsidRPr="00776264">
        <w:tab/>
        <w:t>MAF Key Registration Procedure</w:t>
      </w:r>
      <w:bookmarkEnd w:id="793"/>
      <w:bookmarkEnd w:id="794"/>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(D)TLS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(D)TLS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(D)TLS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lastRenderedPageBreak/>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77777777" w:rsidR="00690EBD" w:rsidRPr="00776264" w:rsidRDefault="00690EBD" w:rsidP="00872C01">
      <w:pPr>
        <w:pStyle w:val="NO"/>
      </w:pPr>
      <w:r w:rsidRPr="00776264">
        <w:t>NOTE 2:</w:t>
      </w:r>
      <w:r w:rsidR="00F61B30" w:rsidRPr="00776264">
        <w:tab/>
      </w:r>
      <w:r w:rsidRPr="00776264">
        <w:t xml:space="preserve">The present </w:t>
      </w:r>
      <w:del w:id="795" w:author="Catherine Lavigne" w:date="2018-03-06T14:26:00Z">
        <w:r w:rsidRPr="00776264" w:rsidDel="00191A7B">
          <w:delText xml:space="preserve">specification </w:delText>
        </w:r>
      </w:del>
      <w:ins w:id="796" w:author="Catherine Lavigne" w:date="2018-03-06T14:26:00Z">
        <w:r w:rsidR="00191A7B">
          <w:t>document</w:t>
        </w:r>
        <w:r w:rsidR="00191A7B" w:rsidRPr="00776264">
          <w:t xml:space="preserve"> </w:t>
        </w:r>
      </w:ins>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(D)TLS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7777777" w:rsidR="00690EBD" w:rsidRPr="00776264" w:rsidRDefault="00872C01" w:rsidP="00F61B30">
      <w:pPr>
        <w:pStyle w:val="NO"/>
      </w:pPr>
      <w:r w:rsidRPr="00776264">
        <w:t>NOTE 3:</w:t>
      </w:r>
      <w:r w:rsidR="00690EBD" w:rsidRPr="00776264">
        <w:tab/>
      </w:r>
      <w:r w:rsidR="00690EBD" w:rsidRPr="00191A7B">
        <w:t xml:space="preserve">The present </w:t>
      </w:r>
      <w:del w:id="797" w:author="Catherine Lavigne" w:date="2018-03-06T14:26:00Z">
        <w:r w:rsidR="00690EBD" w:rsidRPr="00191A7B" w:rsidDel="00191A7B">
          <w:delText>specifications</w:delText>
        </w:r>
        <w:r w:rsidR="00690EBD" w:rsidRPr="00776264" w:rsidDel="00191A7B">
          <w:delText xml:space="preserve"> </w:delText>
        </w:r>
      </w:del>
      <w:ins w:id="798" w:author="Catherine Lavigne" w:date="2018-03-06T14:26:00Z">
        <w:r w:rsidR="00191A7B">
          <w:t>document</w:t>
        </w:r>
        <w:r w:rsidR="00191A7B" w:rsidRPr="00776264">
          <w:t xml:space="preserve"> </w:t>
        </w:r>
      </w:ins>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lastRenderedPageBreak/>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Heading4"/>
      </w:pPr>
      <w:bookmarkStart w:id="799" w:name="_Toc507668871"/>
      <w:bookmarkStart w:id="800" w:name="_Toc508115488"/>
      <w:r w:rsidRPr="00776264">
        <w:t>8.8.2.8</w:t>
      </w:r>
      <w:r w:rsidRPr="00776264">
        <w:tab/>
        <w:t>MAF Key Retrieval Procedure</w:t>
      </w:r>
      <w:bookmarkEnd w:id="799"/>
      <w:bookmarkEnd w:id="800"/>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lastRenderedPageBreak/>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Heading4"/>
      </w:pPr>
      <w:bookmarkStart w:id="801" w:name="_Toc507668872"/>
      <w:bookmarkStart w:id="802" w:name="_Toc508115489"/>
      <w:r w:rsidRPr="00776264">
        <w:t>8.8.2.9</w:t>
      </w:r>
      <w:r w:rsidRPr="00776264">
        <w:tab/>
        <w:t>MAF Key Registration Update Procedure</w:t>
      </w:r>
      <w:bookmarkEnd w:id="801"/>
      <w:bookmarkEnd w:id="802"/>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77777777" w:rsidR="00690EBD" w:rsidRPr="00776264" w:rsidRDefault="00690EBD" w:rsidP="000604E7">
      <w:pPr>
        <w:pStyle w:val="NO"/>
      </w:pPr>
      <w:r w:rsidRPr="00776264">
        <w:t>NOTE</w:t>
      </w:r>
      <w:del w:id="803" w:author="Catherine Lavigne" w:date="2018-03-06T15:14:00Z">
        <w:r w:rsidRPr="00776264" w:rsidDel="00A73DF1">
          <w:delText xml:space="preserve"> 1</w:delText>
        </w:r>
      </w:del>
      <w:r w:rsidRPr="00776264">
        <w:t>:</w:t>
      </w:r>
      <w:r w:rsidR="000604E7" w:rsidRPr="00776264">
        <w:tab/>
      </w:r>
      <w:r w:rsidRPr="00191A7B">
        <w:t xml:space="preserve">The present </w:t>
      </w:r>
      <w:del w:id="804" w:author="Catherine Lavigne" w:date="2018-03-06T14:26:00Z">
        <w:r w:rsidRPr="00191A7B" w:rsidDel="00191A7B">
          <w:delText>specifications</w:delText>
        </w:r>
        <w:r w:rsidRPr="00776264" w:rsidDel="00191A7B">
          <w:delText xml:space="preserve"> </w:delText>
        </w:r>
      </w:del>
      <w:ins w:id="805" w:author="Catherine Lavigne" w:date="2018-03-06T14:26:00Z">
        <w:r w:rsidR="00191A7B">
          <w:t>document</w:t>
        </w:r>
        <w:r w:rsidR="00191A7B" w:rsidRPr="00776264">
          <w:t xml:space="preserve"> </w:t>
        </w:r>
      </w:ins>
      <w:r w:rsidRPr="00776264">
        <w:t>do</w:t>
      </w:r>
      <w:ins w:id="806" w:author="Catherine Lavigne" w:date="2018-03-06T14:26:00Z">
        <w:r w:rsidR="00191A7B">
          <w:t>es</w:t>
        </w:r>
      </w:ins>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77777777" w:rsidR="00690EBD" w:rsidRPr="00776264" w:rsidRDefault="00690EBD" w:rsidP="00A73DF1">
            <w:pPr>
              <w:pStyle w:val="TAN"/>
              <w:rPr>
                <w:rFonts w:eastAsia="Arial Unicode MS"/>
              </w:rPr>
            </w:pPr>
            <w:r w:rsidRPr="000A3101">
              <w:rPr>
                <w:rFonts w:eastAsia="Arial Unicode MS"/>
              </w:rPr>
              <w:t>NOTE</w:t>
            </w:r>
            <w:del w:id="807" w:author="Catherine Lavigne" w:date="2018-03-06T15:14:00Z">
              <w:r w:rsidRPr="000A3101" w:rsidDel="00A73DF1">
                <w:rPr>
                  <w:rFonts w:eastAsia="Arial Unicode MS"/>
                </w:rPr>
                <w:delText xml:space="preserve"> 1</w:delText>
              </w:r>
            </w:del>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lastRenderedPageBreak/>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Heading4"/>
      </w:pPr>
      <w:bookmarkStart w:id="808" w:name="_Toc507668873"/>
      <w:bookmarkStart w:id="809" w:name="_Toc508115490"/>
      <w:r w:rsidRPr="00776264">
        <w:t>8.8.2.10</w:t>
      </w:r>
      <w:r w:rsidRPr="00776264">
        <w:tab/>
        <w:t>MAF Key De-Registration Procedure</w:t>
      </w:r>
      <w:bookmarkEnd w:id="808"/>
      <w:bookmarkEnd w:id="809"/>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r w:rsidRPr="00776264">
        <w:rPr>
          <w:b/>
        </w:rPr>
        <w:t xml:space="preserve">Procedure Description.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Heading3"/>
      </w:pPr>
      <w:bookmarkStart w:id="810" w:name="_Toc507668874"/>
      <w:bookmarkStart w:id="811" w:name="_Toc508115491"/>
      <w:r w:rsidRPr="00776264">
        <w:t>8.8.3</w:t>
      </w:r>
      <w:r w:rsidRPr="00776264">
        <w:tab/>
        <w:t>MAF Client Configuration Details</w:t>
      </w:r>
      <w:bookmarkEnd w:id="810"/>
      <w:bookmarkEnd w:id="811"/>
    </w:p>
    <w:p w14:paraId="7A9D869D" w14:textId="77777777" w:rsidR="000B412C" w:rsidRPr="00776264" w:rsidRDefault="000B412C" w:rsidP="00DB33A0">
      <w:pPr>
        <w:pStyle w:val="Heading4"/>
      </w:pPr>
      <w:bookmarkStart w:id="812" w:name="_Toc507668875"/>
      <w:bookmarkStart w:id="813" w:name="_Toc508115492"/>
      <w:r w:rsidRPr="00776264">
        <w:t>8.8.3.1</w:t>
      </w:r>
      <w:r w:rsidRPr="00776264">
        <w:tab/>
        <w:t>MAF Client Credential Configuration Details</w:t>
      </w:r>
      <w:bookmarkEnd w:id="812"/>
      <w:bookmarkEnd w:id="813"/>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lastRenderedPageBreak/>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77777777"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The MAF Client shall be provisioned with an MAF Client certificate with optional certificate chain. The MAF Client certificate shall be a device certificate, AE-ID cer</w:t>
      </w:r>
      <w:r w:rsidR="00872C01" w:rsidRPr="00776264">
        <w:t>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Heading4"/>
      </w:pPr>
      <w:bookmarkStart w:id="814" w:name="_Toc507668876"/>
      <w:bookmarkStart w:id="815" w:name="_Toc508115493"/>
      <w:r w:rsidRPr="00776264">
        <w:t>8.8.3.2</w:t>
      </w:r>
      <w:r w:rsidRPr="00776264">
        <w:tab/>
        <w:t>MAF Client Registration Configuration Details</w:t>
      </w:r>
      <w:bookmarkEnd w:id="814"/>
      <w:bookmarkEnd w:id="815"/>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sec:clientRegCfg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Heading4"/>
      </w:pPr>
      <w:bookmarkStart w:id="816" w:name="_Toc507668877"/>
      <w:bookmarkStart w:id="817" w:name="_Toc508115494"/>
      <w:r w:rsidRPr="00776264">
        <w:t>8.8.3.3</w:t>
      </w:r>
      <w:r w:rsidRPr="00776264">
        <w:tab/>
        <w:t>MAF Key Registration Configuration Details</w:t>
      </w:r>
      <w:bookmarkEnd w:id="816"/>
      <w:bookmarkEnd w:id="817"/>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sec:keyRegCfg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Heading1"/>
      </w:pPr>
      <w:bookmarkStart w:id="818" w:name="_Toc507668878"/>
      <w:bookmarkStart w:id="819" w:name="_Toc508115495"/>
      <w:r w:rsidRPr="00776264">
        <w:t>9</w:t>
      </w:r>
      <w:r w:rsidR="008C133E" w:rsidRPr="00776264">
        <w:tab/>
        <w:t>Security Framework Procedures and Parameters</w:t>
      </w:r>
      <w:bookmarkEnd w:id="818"/>
      <w:bookmarkEnd w:id="819"/>
    </w:p>
    <w:p w14:paraId="3DB33D61" w14:textId="77777777" w:rsidR="00044AF7" w:rsidRPr="00776264" w:rsidRDefault="00044AF7" w:rsidP="00D63DFE">
      <w:pPr>
        <w:pStyle w:val="Heading2"/>
      </w:pPr>
      <w:bookmarkStart w:id="820" w:name="_Toc507668879"/>
      <w:bookmarkStart w:id="821" w:name="_Toc508115496"/>
      <w:r w:rsidRPr="00776264">
        <w:t>9.0</w:t>
      </w:r>
      <w:r w:rsidRPr="00776264">
        <w:tab/>
        <w:t>Introduction</w:t>
      </w:r>
      <w:bookmarkEnd w:id="820"/>
      <w:bookmarkEnd w:id="821"/>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Heading2"/>
      </w:pPr>
      <w:bookmarkStart w:id="822" w:name="_Toc507668880"/>
      <w:bookmarkStart w:id="823" w:name="_Toc508115497"/>
      <w:r w:rsidRPr="00776264">
        <w:t>9.1</w:t>
      </w:r>
      <w:r w:rsidR="008C133E" w:rsidRPr="00776264">
        <w:tab/>
        <w:t>Security Association Establishment Framework Procedures and Parameters</w:t>
      </w:r>
      <w:bookmarkEnd w:id="822"/>
      <w:bookmarkEnd w:id="823"/>
    </w:p>
    <w:p w14:paraId="72B9E065" w14:textId="77777777" w:rsidR="008C133E" w:rsidRPr="00776264" w:rsidRDefault="007802F0" w:rsidP="000C5BA8">
      <w:pPr>
        <w:pStyle w:val="Heading3"/>
      </w:pPr>
      <w:bookmarkStart w:id="824" w:name="_Toc507668881"/>
      <w:bookmarkStart w:id="825" w:name="_Toc508115498"/>
      <w:r w:rsidRPr="00776264">
        <w:t>9.1.1</w:t>
      </w:r>
      <w:r w:rsidR="008C133E" w:rsidRPr="00776264">
        <w:tab/>
        <w:t>Credential Configuration Parameters</w:t>
      </w:r>
      <w:bookmarkEnd w:id="824"/>
      <w:bookmarkEnd w:id="825"/>
    </w:p>
    <w:p w14:paraId="5FE286F0" w14:textId="77777777" w:rsidR="00044AF7" w:rsidRPr="00776264" w:rsidRDefault="00044AF7" w:rsidP="00044AF7">
      <w:pPr>
        <w:pStyle w:val="Heading4"/>
      </w:pPr>
      <w:bookmarkStart w:id="826" w:name="_Toc507668882"/>
      <w:bookmarkStart w:id="827" w:name="_Toc508115499"/>
      <w:r w:rsidRPr="00776264">
        <w:t>9.1.1.0</w:t>
      </w:r>
      <w:r w:rsidRPr="00776264">
        <w:tab/>
        <w:t>Introduction</w:t>
      </w:r>
      <w:bookmarkEnd w:id="826"/>
      <w:bookmarkEnd w:id="827"/>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Heading4"/>
      </w:pPr>
      <w:bookmarkStart w:id="828" w:name="_Toc507668883"/>
      <w:bookmarkStart w:id="829" w:name="_Toc508115500"/>
      <w:r w:rsidRPr="00776264">
        <w:lastRenderedPageBreak/>
        <w:t>9.1.1.1</w:t>
      </w:r>
      <w:r w:rsidRPr="00776264">
        <w:tab/>
        <w:t xml:space="preserve">Credential Configuration of </w:t>
      </w:r>
      <w:r w:rsidR="00927DBD" w:rsidRPr="00776264">
        <w:t>Entity A and Entity B</w:t>
      </w:r>
      <w:bookmarkEnd w:id="828"/>
      <w:bookmarkEnd w:id="829"/>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2ABA559F" w14:textId="77777777" w:rsidR="008C133E" w:rsidRPr="00776264" w:rsidRDefault="008C133E" w:rsidP="007802F0">
      <w:pPr>
        <w:pStyle w:val="TH"/>
      </w:pPr>
      <w:r w:rsidRPr="00776264">
        <w:t>Table 9.1.1.1-</w:t>
      </w:r>
      <w:r w:rsidR="00623F7A" w:rsidRPr="00776264">
        <w:t>2</w:t>
      </w:r>
      <w:r w:rsidR="007802F0" w:rsidRPr="00776264">
        <w:t>:</w:t>
      </w:r>
      <w:r w:rsidRPr="00776264">
        <w:t xml:space="preserve"> Parameters configured to a Field Domain</w:t>
      </w:r>
      <w:r w:rsidR="007802F0" w:rsidRPr="00776264">
        <w:t xml:space="preserve"> Security Association end-point</w:t>
      </w:r>
      <w:r w:rsidR="007802F0" w:rsidRPr="00776264">
        <w:br/>
      </w:r>
      <w:r w:rsidRPr="00776264">
        <w:t>during the</w:t>
      </w:r>
      <w:r w:rsidR="007802F0" w:rsidRPr="00776264">
        <w:t xml:space="preserve"> Credential Configuration phase</w:t>
      </w:r>
      <w:r w:rsidR="00623F7A" w:rsidRPr="00776264">
        <w:t xml:space="preserve"> and w</w:t>
      </w:r>
      <w:r w:rsidR="00CA5880" w:rsidRPr="00776264">
        <w:t>hich are specific to</w:t>
      </w:r>
      <w:r w:rsidR="00CA5880" w:rsidRPr="00776264">
        <w:br/>
      </w:r>
      <w:r w:rsidR="00623F7A" w:rsidRPr="00776264">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776264" w14:paraId="003F1FC4"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497375F3" w14:textId="77777777" w:rsidR="00927DBD" w:rsidRPr="00776264" w:rsidRDefault="00927DBD" w:rsidP="007802F0">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D80C62A" w14:textId="77777777" w:rsidR="00927DBD" w:rsidRPr="00776264" w:rsidRDefault="00927DBD" w:rsidP="007802F0">
            <w:pPr>
              <w:pStyle w:val="TAH"/>
            </w:pPr>
            <w:r w:rsidRPr="00776264">
              <w:t>Parameter</w:t>
            </w:r>
          </w:p>
        </w:tc>
      </w:tr>
      <w:tr w:rsidR="00927DBD" w:rsidRPr="00776264" w14:paraId="355023B9"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10B241E7" w14:textId="77777777" w:rsidR="00927DBD" w:rsidRPr="00776264" w:rsidRDefault="00927DBD" w:rsidP="007802F0">
            <w:pPr>
              <w:pStyle w:val="TAL"/>
            </w:pPr>
            <w:r w:rsidRPr="00776264">
              <w:t xml:space="preserve">Provisioned </w:t>
            </w:r>
            <w:r w:rsidR="00D101A3" w:rsidRPr="00776264">
              <w:t xml:space="preserve">Symmetric </w:t>
            </w:r>
            <w:r w:rsidRPr="00776264">
              <w:t>Key</w:t>
            </w:r>
          </w:p>
        </w:tc>
        <w:tc>
          <w:tcPr>
            <w:tcW w:w="4536" w:type="dxa"/>
            <w:tcBorders>
              <w:top w:val="single" w:sz="4" w:space="0" w:color="auto"/>
              <w:left w:val="single" w:sz="4" w:space="0" w:color="auto"/>
              <w:bottom w:val="single" w:sz="4" w:space="0" w:color="auto"/>
              <w:right w:val="single" w:sz="4" w:space="0" w:color="auto"/>
            </w:tcBorders>
            <w:hideMark/>
          </w:tcPr>
          <w:p w14:paraId="2196E807" w14:textId="77777777" w:rsidR="00927DBD" w:rsidRPr="00776264" w:rsidRDefault="00927DBD" w:rsidP="007802F0">
            <w:pPr>
              <w:pStyle w:val="TAL"/>
            </w:pPr>
            <w:r w:rsidRPr="00776264">
              <w:t>Kpsa</w:t>
            </w:r>
          </w:p>
        </w:tc>
      </w:tr>
      <w:tr w:rsidR="00927DBD" w:rsidRPr="00776264" w14:paraId="7E2ABD24"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5E7751B0"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285B2D8" w14:textId="77777777" w:rsidR="00927DBD" w:rsidRPr="00776264" w:rsidRDefault="00271E19" w:rsidP="007802F0">
            <w:pPr>
              <w:pStyle w:val="TAL"/>
            </w:pPr>
            <w:r w:rsidRPr="00776264">
              <w:t>KpsaID</w:t>
            </w:r>
          </w:p>
        </w:tc>
      </w:tr>
      <w:tr w:rsidR="00927DBD" w:rsidRPr="00776264" w14:paraId="40B066F4"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48A70284" w14:textId="77777777" w:rsidR="00927DBD" w:rsidRPr="00776264" w:rsidRDefault="00927DBD" w:rsidP="007802F0">
            <w:pPr>
              <w:pStyle w:val="TAL"/>
            </w:pPr>
            <w:r w:rsidRPr="00776264">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A186648" w14:textId="77777777" w:rsidR="00927DBD" w:rsidRPr="00776264" w:rsidRDefault="00927DBD" w:rsidP="007802F0">
            <w:pPr>
              <w:pStyle w:val="TAL"/>
            </w:pPr>
            <w:r w:rsidRPr="00776264">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2518BA50"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769904D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A6A7AF4"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1FBB416"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0389AD7" w14:textId="77777777" w:rsidR="00927DBD" w:rsidRPr="00776264" w:rsidRDefault="00927DBD" w:rsidP="007802F0">
            <w:pPr>
              <w:pStyle w:val="TAL"/>
            </w:pPr>
            <w:r w:rsidRPr="00776264">
              <w:t>Entity</w:t>
            </w:r>
            <w:r w:rsidR="009F6836" w:rsidRPr="00776264">
              <w:t>'</w:t>
            </w:r>
            <w:r w:rsidRPr="00776264">
              <w:t>s Raw Public Key Certificate</w:t>
            </w:r>
          </w:p>
        </w:tc>
      </w:tr>
      <w:tr w:rsidR="00927DBD" w:rsidRPr="00776264" w14:paraId="572DD17A"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75BAB08"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42BD46B8" w14:textId="77777777" w:rsidR="00927DBD" w:rsidRPr="00776264" w:rsidRDefault="00927DBD" w:rsidP="007802F0">
            <w:pPr>
              <w:pStyle w:val="TAL"/>
            </w:pPr>
            <w:r w:rsidRPr="00776264">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724EE180"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6A8D05B4"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3CA1768"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4AF09B57"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B84390B"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3A6D605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F20B8C3"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55CD9AB" w14:textId="77777777" w:rsidR="00927DBD" w:rsidRPr="00776264" w:rsidRDefault="00927DBD" w:rsidP="007802F0">
            <w:pPr>
              <w:pStyle w:val="TAL"/>
            </w:pPr>
            <w:r w:rsidRPr="00776264">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3617643E" w14:textId="77777777" w:rsidR="00927DBD" w:rsidRPr="00776264" w:rsidRDefault="00927DBD" w:rsidP="007802F0">
            <w:pPr>
              <w:pStyle w:val="TAL"/>
            </w:pPr>
            <w:r w:rsidRPr="00776264">
              <w:t>Entity</w:t>
            </w:r>
            <w:r w:rsidR="009F6836" w:rsidRPr="00776264">
              <w:t>'</w:t>
            </w:r>
            <w:r w:rsidRPr="00776264">
              <w:t>s CSE-ID</w:t>
            </w:r>
          </w:p>
        </w:tc>
      </w:tr>
      <w:tr w:rsidR="00927DBD" w:rsidRPr="00776264" w14:paraId="0192F02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114A2F9"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5FBCEFFD"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E4FAC53"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219E164D"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14CA48"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1A1277E"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E74CB0A"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11A692C9"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8CA4F61"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14541A0D" w14:textId="77777777" w:rsidR="00927DBD" w:rsidRPr="00776264" w:rsidRDefault="00927DBD" w:rsidP="007802F0">
            <w:pPr>
              <w:pStyle w:val="TAL"/>
            </w:pPr>
            <w:r w:rsidRPr="00776264">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79782814" w14:textId="77777777" w:rsidR="00927DBD" w:rsidRPr="00776264" w:rsidRDefault="00927DBD" w:rsidP="007802F0">
            <w:pPr>
              <w:pStyle w:val="TAL"/>
            </w:pPr>
            <w:r w:rsidRPr="00776264">
              <w:t>Entity</w:t>
            </w:r>
            <w:r w:rsidR="009F6836" w:rsidRPr="00776264">
              <w:t>'</w:t>
            </w:r>
            <w:r w:rsidRPr="00776264">
              <w:t>s AE-ID</w:t>
            </w:r>
          </w:p>
        </w:tc>
      </w:tr>
      <w:tr w:rsidR="00927DBD" w:rsidRPr="00776264" w14:paraId="6441D8CA"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E59E4E3"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9AEB754"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EBBC357"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1FB61C3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D26A4B5"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5E89A019"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0CFD1F2"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1B4AC23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86521A7" w14:textId="77777777" w:rsidR="00927DBD" w:rsidRPr="00776264" w:rsidRDefault="00927DBD" w:rsidP="007802F0">
            <w:pPr>
              <w:pStyle w:val="TAL"/>
            </w:pPr>
            <w:r w:rsidRPr="00776264">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AC8DBEF" w14:textId="77777777" w:rsidR="00927DBD" w:rsidRPr="00776264" w:rsidRDefault="00927DBD" w:rsidP="007802F0">
            <w:pPr>
              <w:pStyle w:val="TAL"/>
            </w:pPr>
            <w:r w:rsidRPr="00776264">
              <w:t>Entity A</w:t>
            </w:r>
          </w:p>
        </w:tc>
        <w:tc>
          <w:tcPr>
            <w:tcW w:w="4536" w:type="dxa"/>
            <w:tcBorders>
              <w:top w:val="single" w:sz="4" w:space="0" w:color="auto"/>
              <w:left w:val="single" w:sz="4" w:space="0" w:color="auto"/>
              <w:right w:val="single" w:sz="4" w:space="0" w:color="auto"/>
            </w:tcBorders>
            <w:hideMark/>
          </w:tcPr>
          <w:p w14:paraId="16AA389E" w14:textId="77777777" w:rsidR="00927DBD" w:rsidRPr="00776264" w:rsidRDefault="00927DBD" w:rsidP="007802F0">
            <w:pPr>
              <w:pStyle w:val="TAL"/>
            </w:pPr>
            <w:r w:rsidRPr="00776264">
              <w:t>MAF Identifier (MAF-ID)</w:t>
            </w:r>
          </w:p>
        </w:tc>
      </w:tr>
      <w:tr w:rsidR="00927DBD" w:rsidRPr="00776264" w14:paraId="414086B3"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E0A8AE2" w14:textId="77777777" w:rsidR="00927DBD" w:rsidRPr="00776264"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57EC916"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BF50152" w14:textId="77777777" w:rsidR="00927DBD" w:rsidRPr="00776264" w:rsidRDefault="00927DBD" w:rsidP="007802F0">
            <w:pPr>
              <w:pStyle w:val="TAL"/>
              <w:rPr>
                <w:color w:val="A6A6A6"/>
              </w:rPr>
            </w:pPr>
            <w:r w:rsidRPr="00776264">
              <w:t>Master Credential (KmI</w:t>
            </w:r>
            <w:r w:rsidR="008901B1" w:rsidRPr="00776264">
              <w:t>D</w:t>
            </w:r>
            <w:r w:rsidRPr="00776264">
              <w:t>)</w:t>
            </w:r>
          </w:p>
        </w:tc>
      </w:tr>
      <w:tr w:rsidR="00927DBD" w:rsidRPr="00776264" w14:paraId="6F423E0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7C47AF" w14:textId="77777777" w:rsidR="00927DBD" w:rsidRPr="00776264"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31D6E96E" w14:textId="77777777" w:rsidR="00927DBD" w:rsidRPr="00776264" w:rsidRDefault="00927DBD" w:rsidP="007802F0">
            <w:pPr>
              <w:pStyle w:val="TAL"/>
            </w:pPr>
          </w:p>
        </w:tc>
        <w:tc>
          <w:tcPr>
            <w:tcW w:w="4536" w:type="dxa"/>
            <w:tcBorders>
              <w:top w:val="single" w:sz="4" w:space="0" w:color="auto"/>
              <w:left w:val="single" w:sz="4" w:space="0" w:color="auto"/>
              <w:right w:val="single" w:sz="4" w:space="0" w:color="auto"/>
            </w:tcBorders>
            <w:hideMark/>
          </w:tcPr>
          <w:p w14:paraId="1CC5E72C" w14:textId="77777777" w:rsidR="00927DBD" w:rsidRPr="00776264" w:rsidRDefault="00927DBD" w:rsidP="007802F0">
            <w:pPr>
              <w:pStyle w:val="TAL"/>
            </w:pPr>
            <w:r w:rsidRPr="00776264">
              <w:t>Master Credential Identifier (</w:t>
            </w:r>
            <w:r w:rsidR="00271E19" w:rsidRPr="00776264">
              <w:t>KmID</w:t>
            </w:r>
            <w:r w:rsidRPr="00776264">
              <w:t>)</w:t>
            </w:r>
          </w:p>
        </w:tc>
      </w:tr>
      <w:tr w:rsidR="00927DBD" w:rsidRPr="00776264" w14:paraId="3EC7A132"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B52717A" w14:textId="77777777" w:rsidR="00927DBD" w:rsidRPr="00776264"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04D8348F" w14:textId="77777777" w:rsidR="00927DBD" w:rsidRPr="00776264" w:rsidRDefault="00927DBD" w:rsidP="007802F0">
            <w:pPr>
              <w:pStyle w:val="TAL"/>
            </w:pPr>
            <w:r w:rsidRPr="00776264">
              <w:t>Entity B</w:t>
            </w:r>
          </w:p>
        </w:tc>
        <w:tc>
          <w:tcPr>
            <w:tcW w:w="4536" w:type="dxa"/>
            <w:tcBorders>
              <w:top w:val="single" w:sz="4" w:space="0" w:color="auto"/>
              <w:left w:val="single" w:sz="4" w:space="0" w:color="auto"/>
              <w:bottom w:val="single" w:sz="4" w:space="0" w:color="auto"/>
              <w:right w:val="single" w:sz="4" w:space="0" w:color="auto"/>
            </w:tcBorders>
            <w:hideMark/>
          </w:tcPr>
          <w:p w14:paraId="75650041" w14:textId="77777777" w:rsidR="00927DBD" w:rsidRPr="00776264" w:rsidRDefault="00927DBD" w:rsidP="007802F0">
            <w:pPr>
              <w:pStyle w:val="TAL"/>
            </w:pPr>
            <w:r w:rsidRPr="00776264">
              <w:t>Entity B and MAF shall be able to establish mutually-authenticated secure communication. The details are not specified in the present document</w:t>
            </w:r>
          </w:p>
        </w:tc>
      </w:tr>
    </w:tbl>
    <w:p w14:paraId="0B7FBE14" w14:textId="77777777" w:rsidR="007F590F" w:rsidRPr="00776264" w:rsidRDefault="007F590F" w:rsidP="007802F0"/>
    <w:p w14:paraId="3EABC09C" w14:textId="77777777" w:rsidR="008C133E" w:rsidRPr="00776264" w:rsidRDefault="008C133E" w:rsidP="007802F0">
      <w:r w:rsidRPr="00776264">
        <w:t>The Credential Configuration of</w:t>
      </w:r>
      <w:r w:rsidR="00EF35D9" w:rsidRPr="00776264">
        <w:t xml:space="preserve"> Entity A</w:t>
      </w:r>
      <w:r w:rsidR="00623F7A" w:rsidRPr="00776264">
        <w:t xml:space="preserve"> and</w:t>
      </w:r>
      <w:r w:rsidR="00EF35D9" w:rsidRPr="00776264">
        <w:t xml:space="preserve"> Entity B for the Provisioned </w:t>
      </w:r>
      <w:r w:rsidR="00D101A3" w:rsidRPr="00776264">
        <w:t xml:space="preserve">Symmetric </w:t>
      </w:r>
      <w:r w:rsidR="00EF35D9" w:rsidRPr="00776264">
        <w:t>Key Security Association Establishment Framework, or</w:t>
      </w:r>
      <w:r w:rsidRPr="00776264">
        <w:t xml:space="preserve"> the MAF-Based Security Association Establishment Framework is a</w:t>
      </w:r>
      <w:r w:rsidR="007802F0" w:rsidRPr="00776264">
        <w:t>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Heading4"/>
      </w:pPr>
      <w:bookmarkStart w:id="830" w:name="_Toc507668884"/>
      <w:bookmarkStart w:id="831" w:name="_Toc508115501"/>
      <w:r w:rsidRPr="00776264">
        <w:t>9.1.1.</w:t>
      </w:r>
      <w:r w:rsidR="00E666DA" w:rsidRPr="00776264">
        <w:t>2</w:t>
      </w:r>
      <w:r w:rsidRPr="00776264">
        <w:tab/>
        <w:t>Credential Configuration of M2M Authentication Functions</w:t>
      </w:r>
      <w:bookmarkEnd w:id="830"/>
      <w:bookmarkEnd w:id="831"/>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lastRenderedPageBreak/>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Heading3"/>
      </w:pPr>
      <w:bookmarkStart w:id="832" w:name="_Toc507668885"/>
      <w:bookmarkStart w:id="833" w:name="_Toc508115502"/>
      <w:r w:rsidRPr="00776264">
        <w:t>9.1.2</w:t>
      </w:r>
      <w:r w:rsidR="002216EA" w:rsidRPr="00776264">
        <w:tab/>
      </w:r>
      <w:r w:rsidRPr="00776264">
        <w:t>Association Configuration Procedures and Parameters</w:t>
      </w:r>
      <w:bookmarkEnd w:id="832"/>
      <w:bookmarkEnd w:id="833"/>
    </w:p>
    <w:p w14:paraId="49F731FD" w14:textId="77777777" w:rsidR="00044AF7" w:rsidRPr="00776264" w:rsidRDefault="00044AF7" w:rsidP="00D63DFE">
      <w:pPr>
        <w:pStyle w:val="Heading4"/>
      </w:pPr>
      <w:bookmarkStart w:id="834" w:name="_Toc507668886"/>
      <w:bookmarkStart w:id="835" w:name="_Toc508115503"/>
      <w:r w:rsidRPr="00776264">
        <w:t>9.1.2.0</w:t>
      </w:r>
      <w:r w:rsidRPr="00776264">
        <w:tab/>
        <w:t>Introduction</w:t>
      </w:r>
      <w:bookmarkEnd w:id="834"/>
      <w:bookmarkEnd w:id="835"/>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Heading4"/>
      </w:pPr>
      <w:bookmarkStart w:id="836" w:name="_Toc507668887"/>
      <w:bookmarkStart w:id="837" w:name="_Toc508115504"/>
      <w:r w:rsidRPr="00776264">
        <w:t>9.1.2.1</w:t>
      </w:r>
      <w:r w:rsidR="002216EA" w:rsidRPr="00776264">
        <w:tab/>
      </w:r>
      <w:r w:rsidR="00B51CF3" w:rsidRPr="00776264">
        <w:t xml:space="preserve">Association Configuration of </w:t>
      </w:r>
      <w:r w:rsidR="00E666DA" w:rsidRPr="00776264">
        <w:t>Entity A and Entity B</w:t>
      </w:r>
      <w:bookmarkEnd w:id="836"/>
      <w:bookmarkEnd w:id="837"/>
    </w:p>
    <w:p w14:paraId="230952DD" w14:textId="77777777" w:rsidR="00623F7A" w:rsidRPr="00776264" w:rsidRDefault="00115720" w:rsidP="00623F7A">
      <w:pPr>
        <w:pStyle w:val="Heading5"/>
      </w:pPr>
      <w:bookmarkStart w:id="838" w:name="_Toc507668888"/>
      <w:bookmarkStart w:id="839" w:name="_Toc508115505"/>
      <w:r w:rsidRPr="00776264">
        <w:t>9.1.2.1.1</w:t>
      </w:r>
      <w:r w:rsidR="00623F7A" w:rsidRPr="00776264">
        <w:tab/>
        <w:t>Association Configuration of Entity A</w:t>
      </w:r>
      <w:bookmarkEnd w:id="838"/>
      <w:bookmarkEnd w:id="839"/>
    </w:p>
    <w:p w14:paraId="37BCA91A" w14:textId="77777777" w:rsidR="00B51CF3" w:rsidRPr="00776264" w:rsidRDefault="00B51CF3" w:rsidP="00DB271F">
      <w:r w:rsidRPr="00776264">
        <w:t>Table 9.1.2.1</w:t>
      </w:r>
      <w:r w:rsidR="00623F7A" w:rsidRPr="00776264">
        <w:t>.1</w:t>
      </w:r>
      <w:r w:rsidRPr="00776264">
        <w:t>-</w:t>
      </w:r>
      <w:r w:rsidR="00E666DA" w:rsidRPr="00776264">
        <w:t>1</w:t>
      </w:r>
      <w:r w:rsidRPr="00776264">
        <w:t xml:space="preserve"> lists the parameters configured to </w:t>
      </w:r>
      <w:r w:rsidR="00E666DA" w:rsidRPr="00776264">
        <w:t xml:space="preserve">Entity A </w:t>
      </w:r>
      <w:r w:rsidRPr="00776264">
        <w:t xml:space="preserve">in the </w:t>
      </w:r>
      <w:r w:rsidR="00623F7A" w:rsidRPr="00776264">
        <w:t>Association</w:t>
      </w:r>
      <w:r w:rsidRPr="00776264">
        <w:t xml:space="preserve"> Configuration phase</w:t>
      </w:r>
      <w:r w:rsidR="00623F7A" w:rsidRPr="00776264">
        <w:t xml:space="preserve"> and which are common to all Security Association Establishment Frameworks</w:t>
      </w:r>
      <w:r w:rsidRPr="00776264">
        <w:t>.</w:t>
      </w:r>
    </w:p>
    <w:p w14:paraId="5BB00DFE" w14:textId="77777777" w:rsidR="00623F7A" w:rsidRPr="00776264" w:rsidRDefault="00623F7A" w:rsidP="00623F7A">
      <w:pPr>
        <w:pStyle w:val="TH"/>
      </w:pPr>
      <w:r w:rsidRPr="00776264">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368C70C9"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0C15ACA2" w14:textId="77777777" w:rsidR="00623F7A" w:rsidRPr="00776264" w:rsidRDefault="00623F7A">
            <w:pPr>
              <w:pStyle w:val="TAH"/>
            </w:pPr>
            <w:r w:rsidRPr="00776264">
              <w:t>Parameter common to all Security Association Establishment Frameworks</w:t>
            </w:r>
          </w:p>
        </w:tc>
      </w:tr>
      <w:tr w:rsidR="00623F7A" w:rsidRPr="00776264" w14:paraId="69CADCEA"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4CF8FC2" w14:textId="77777777" w:rsidR="00623F7A" w:rsidRPr="00776264" w:rsidRDefault="00623F7A">
            <w:pPr>
              <w:pStyle w:val="TAL"/>
            </w:pPr>
            <w:r w:rsidRPr="00776264">
              <w:t>Entity B</w:t>
            </w:r>
            <w:r w:rsidR="00033405" w:rsidRPr="00776264">
              <w:t>'</w:t>
            </w:r>
            <w:r w:rsidRPr="00776264">
              <w:t>s CSE-ID</w:t>
            </w:r>
          </w:p>
        </w:tc>
      </w:tr>
    </w:tbl>
    <w:p w14:paraId="2689FC3D" w14:textId="77777777" w:rsidR="00623F7A" w:rsidRPr="00776264" w:rsidRDefault="00623F7A" w:rsidP="00623F7A">
      <w:pPr>
        <w:spacing w:before="240"/>
      </w:pPr>
      <w:r w:rsidRPr="00776264">
        <w:t>Table 9.1.2.1.1-2 lists the parameters configured to Entity A in the Association Configuration phase which are specific to the Security Association Establishment Framework.</w:t>
      </w:r>
    </w:p>
    <w:p w14:paraId="169E73F9" w14:textId="77777777" w:rsidR="00623F7A" w:rsidRPr="00776264" w:rsidRDefault="00B51CF3" w:rsidP="00623F7A">
      <w:pPr>
        <w:pStyle w:val="TH"/>
      </w:pPr>
      <w:r w:rsidRPr="00776264">
        <w:lastRenderedPageBreak/>
        <w:t>Table 9.1.2.1</w:t>
      </w:r>
      <w:r w:rsidR="00623F7A" w:rsidRPr="00776264">
        <w:t>.1</w:t>
      </w:r>
      <w:r w:rsidRPr="00776264">
        <w:t>-</w:t>
      </w:r>
      <w:r w:rsidR="00623F7A" w:rsidRPr="00776264">
        <w:t>2</w:t>
      </w:r>
      <w:r w:rsidR="00DB271F" w:rsidRPr="00776264">
        <w:t>:</w:t>
      </w:r>
      <w:r w:rsidRPr="00776264">
        <w:t xml:space="preserve"> </w:t>
      </w:r>
      <w:r w:rsidR="005C5043" w:rsidRPr="00776264">
        <w:t>P</w:t>
      </w:r>
      <w:r w:rsidRPr="00776264">
        <w:t xml:space="preserve">arameters configured to </w:t>
      </w:r>
      <w:r w:rsidR="005C5043" w:rsidRPr="00776264">
        <w:t xml:space="preserve">Entity A </w:t>
      </w:r>
      <w:r w:rsidR="00DB271F" w:rsidRPr="00776264">
        <w:br/>
      </w:r>
      <w:r w:rsidRPr="00776264">
        <w:t xml:space="preserve">during the </w:t>
      </w:r>
      <w:r w:rsidR="00623F7A" w:rsidRPr="00776264">
        <w:t xml:space="preserve">Association </w:t>
      </w:r>
      <w:r w:rsidRPr="00776264">
        <w:t>Configuration phase</w:t>
      </w:r>
      <w:r w:rsidR="00623F7A" w:rsidRPr="00776264">
        <w:t xml:space="preserve"> which are specific to</w:t>
      </w:r>
      <w:r w:rsidR="00CA5880" w:rsidRPr="00776264">
        <w:br/>
      </w:r>
      <w:r w:rsidR="00623F7A" w:rsidRPr="00776264">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776264" w14:paraId="1771D1F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D3D9B1" w14:textId="77777777" w:rsidR="005C5043" w:rsidRPr="00776264" w:rsidRDefault="005C5043" w:rsidP="00DB271F">
            <w:pPr>
              <w:pStyle w:val="TAH"/>
            </w:pPr>
            <w:r w:rsidRPr="00776264">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75534B04" w14:textId="77777777" w:rsidR="005C5043" w:rsidRPr="00776264" w:rsidRDefault="005C5043" w:rsidP="00DB271F">
            <w:pPr>
              <w:pStyle w:val="TAH"/>
            </w:pPr>
            <w:r w:rsidRPr="00776264">
              <w:t>Parameters specific to the Security Association Establishment Frameworks</w:t>
            </w:r>
          </w:p>
        </w:tc>
      </w:tr>
      <w:tr w:rsidR="005C5043" w:rsidRPr="00776264" w14:paraId="6626A89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491A25E" w14:textId="77777777" w:rsidR="005C5043" w:rsidRPr="00776264" w:rsidRDefault="005C5043" w:rsidP="00DB271F">
            <w:pPr>
              <w:pStyle w:val="TAL"/>
              <w:rPr>
                <w:i/>
              </w:rPr>
            </w:pPr>
            <w:r w:rsidRPr="00776264">
              <w:t xml:space="preserve">Provisioned </w:t>
            </w:r>
            <w:r w:rsidR="00D101A3" w:rsidRPr="00776264">
              <w:t xml:space="preserve">Symmetric </w:t>
            </w:r>
            <w:r w:rsidRPr="00776264">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620EA040" w14:textId="77777777" w:rsidR="005C5043" w:rsidRPr="00776264" w:rsidRDefault="005C5043" w:rsidP="00DB271F">
            <w:pPr>
              <w:pStyle w:val="TAL"/>
            </w:pPr>
            <w:r w:rsidRPr="00776264">
              <w:t>None</w:t>
            </w:r>
          </w:p>
        </w:tc>
      </w:tr>
      <w:tr w:rsidR="00623F7A" w:rsidRPr="00776264" w14:paraId="71F685AE"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41F886B" w14:textId="77777777" w:rsidR="00623F7A" w:rsidRPr="00776264" w:rsidRDefault="00623F7A" w:rsidP="00DB271F">
            <w:pPr>
              <w:pStyle w:val="TAL"/>
            </w:pPr>
            <w:r w:rsidRPr="00776264">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8C15499" w14:textId="77777777" w:rsidR="00623F7A" w:rsidRPr="00776264" w:rsidRDefault="00623F7A" w:rsidP="00623F7A">
            <w:pPr>
              <w:pStyle w:val="TAL"/>
            </w:pPr>
            <w:r w:rsidRPr="00776264">
              <w:t>Entity B is authenticated using Raw Public Key Certificate</w:t>
            </w:r>
          </w:p>
        </w:tc>
        <w:tc>
          <w:tcPr>
            <w:tcW w:w="4961" w:type="dxa"/>
            <w:tcBorders>
              <w:top w:val="single" w:sz="4" w:space="0" w:color="auto"/>
              <w:left w:val="single" w:sz="4" w:space="0" w:color="auto"/>
              <w:right w:val="single" w:sz="4" w:space="0" w:color="auto"/>
            </w:tcBorders>
            <w:hideMark/>
          </w:tcPr>
          <w:p w14:paraId="2BD768CB" w14:textId="77777777" w:rsidR="00623F7A" w:rsidRPr="00776264" w:rsidRDefault="00623F7A" w:rsidP="00DB271F">
            <w:pPr>
              <w:pStyle w:val="TAL"/>
            </w:pPr>
          </w:p>
          <w:p w14:paraId="01DC0D4A" w14:textId="77777777" w:rsidR="00623F7A" w:rsidRPr="00776264" w:rsidRDefault="00623F7A" w:rsidP="00DB271F">
            <w:pPr>
              <w:pStyle w:val="TAL"/>
            </w:pPr>
            <w:r w:rsidRPr="00776264">
              <w:t>Entity B</w:t>
            </w:r>
            <w:r w:rsidR="00033405" w:rsidRPr="00776264">
              <w:t>'</w:t>
            </w:r>
            <w:r w:rsidRPr="00776264">
              <w:t>s Public key identifier</w:t>
            </w:r>
          </w:p>
        </w:tc>
      </w:tr>
      <w:tr w:rsidR="00623F7A" w:rsidRPr="00776264" w14:paraId="447F2944"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9734E17" w14:textId="77777777" w:rsidR="00623F7A" w:rsidRPr="00776264"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778785B8" w14:textId="77777777" w:rsidR="00623F7A" w:rsidRPr="00776264" w:rsidRDefault="00623F7A" w:rsidP="00DB271F">
            <w:pPr>
              <w:pStyle w:val="TAL"/>
            </w:pPr>
            <w:r w:rsidRPr="00776264">
              <w:t>Entity B is authenticated using Device Certificate</w:t>
            </w:r>
          </w:p>
        </w:tc>
        <w:tc>
          <w:tcPr>
            <w:tcW w:w="4961" w:type="dxa"/>
            <w:tcBorders>
              <w:top w:val="single" w:sz="4" w:space="0" w:color="auto"/>
              <w:left w:val="single" w:sz="4" w:space="0" w:color="auto"/>
              <w:right w:val="single" w:sz="4" w:space="0" w:color="auto"/>
            </w:tcBorders>
          </w:tcPr>
          <w:p w14:paraId="2521DAFB" w14:textId="77777777" w:rsidR="00623F7A" w:rsidRPr="00776264" w:rsidRDefault="00623F7A" w:rsidP="00DB271F">
            <w:pPr>
              <w:pStyle w:val="TAL"/>
            </w:pPr>
          </w:p>
          <w:p w14:paraId="1EDAA1D5" w14:textId="77777777" w:rsidR="00623F7A" w:rsidRPr="00776264" w:rsidRDefault="00623F7A" w:rsidP="00DB271F">
            <w:pPr>
              <w:pStyle w:val="TAL"/>
            </w:pPr>
            <w:r w:rsidRPr="00776264">
              <w:t>Entity B</w:t>
            </w:r>
            <w:r w:rsidR="00033405" w:rsidRPr="00776264">
              <w:t>'</w:t>
            </w:r>
            <w:r w:rsidRPr="00776264">
              <w:t>s</w:t>
            </w:r>
            <w:r w:rsidRPr="00776264" w:rsidDel="00623F7A">
              <w:t xml:space="preserve"> </w:t>
            </w:r>
            <w:r w:rsidRPr="00776264">
              <w:t>globally unique hardware instance identifier</w:t>
            </w:r>
          </w:p>
        </w:tc>
      </w:tr>
      <w:tr w:rsidR="005C5043" w:rsidRPr="00776264" w14:paraId="43A5C08B"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5EFB14" w14:textId="77777777" w:rsidR="005C5043" w:rsidRPr="00776264"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1FD32541" w14:textId="77777777" w:rsidR="005C5043" w:rsidRPr="00776264"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248F32D" w14:textId="77777777" w:rsidR="005C5043" w:rsidRPr="00776264" w:rsidRDefault="00623F7A" w:rsidP="00623F7A">
            <w:pPr>
              <w:pStyle w:val="TAL"/>
            </w:pPr>
            <w:r w:rsidRPr="00776264">
              <w:t>Entity B</w:t>
            </w:r>
            <w:r w:rsidR="00033405" w:rsidRPr="00776264">
              <w:t>'</w:t>
            </w:r>
            <w:r w:rsidRPr="00776264">
              <w:t>s</w:t>
            </w:r>
            <w:r w:rsidRPr="00776264" w:rsidDel="00623F7A">
              <w:t xml:space="preserve"> </w:t>
            </w:r>
            <w:r w:rsidR="005C5043" w:rsidRPr="00776264">
              <w:t xml:space="preserve">trust anchor </w:t>
            </w:r>
            <w:r w:rsidRPr="00776264">
              <w:t>information</w:t>
            </w:r>
          </w:p>
        </w:tc>
      </w:tr>
      <w:tr w:rsidR="00623F7A" w:rsidRPr="00776264" w14:paraId="79961DF4"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8D85B01" w14:textId="77777777" w:rsidR="00623F7A" w:rsidRPr="00776264"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F282349" w14:textId="77777777" w:rsidR="00623F7A" w:rsidRPr="00776264" w:rsidRDefault="00623F7A" w:rsidP="00DB271F">
            <w:pPr>
              <w:pStyle w:val="TAL"/>
            </w:pPr>
            <w:r w:rsidRPr="00776264">
              <w:t>Entity B is authenticated using CSE-ID Certificate</w:t>
            </w:r>
          </w:p>
        </w:tc>
        <w:tc>
          <w:tcPr>
            <w:tcW w:w="4961" w:type="dxa"/>
            <w:tcBorders>
              <w:top w:val="single" w:sz="4" w:space="0" w:color="auto"/>
              <w:left w:val="single" w:sz="4" w:space="0" w:color="auto"/>
              <w:right w:val="single" w:sz="4" w:space="0" w:color="auto"/>
            </w:tcBorders>
            <w:hideMark/>
          </w:tcPr>
          <w:p w14:paraId="31DE6CE8" w14:textId="77777777" w:rsidR="00623F7A" w:rsidRPr="00776264" w:rsidRDefault="00623F7A" w:rsidP="00DB271F">
            <w:pPr>
              <w:pStyle w:val="TAL"/>
            </w:pPr>
          </w:p>
          <w:p w14:paraId="3D04BB66" w14:textId="77777777" w:rsidR="00623F7A" w:rsidRPr="00776264" w:rsidRDefault="00623F7A" w:rsidP="00623F7A">
            <w:pPr>
              <w:pStyle w:val="TAL"/>
            </w:pPr>
            <w:r w:rsidRPr="00776264">
              <w:t>Entity B</w:t>
            </w:r>
            <w:r w:rsidR="00033405" w:rsidRPr="00776264">
              <w:t>'</w:t>
            </w:r>
            <w:r w:rsidRPr="00776264">
              <w:t>s trust anchor information</w:t>
            </w:r>
          </w:p>
        </w:tc>
      </w:tr>
      <w:tr w:rsidR="00623F7A" w:rsidRPr="00776264" w14:paraId="7CB11626"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0F081B0C" w14:textId="77777777" w:rsidR="00623F7A" w:rsidRPr="00776264"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45024325" w14:textId="77777777" w:rsidR="00623F7A" w:rsidRPr="00776264" w:rsidRDefault="00623F7A" w:rsidP="00DB271F">
            <w:pPr>
              <w:pStyle w:val="TAL"/>
            </w:pPr>
            <w:r w:rsidRPr="00776264">
              <w:t>Entity B is authenticated using AE-ID Certificate</w:t>
            </w:r>
          </w:p>
        </w:tc>
        <w:tc>
          <w:tcPr>
            <w:tcW w:w="4961" w:type="dxa"/>
            <w:tcBorders>
              <w:top w:val="single" w:sz="4" w:space="0" w:color="auto"/>
              <w:left w:val="single" w:sz="4" w:space="0" w:color="auto"/>
              <w:right w:val="single" w:sz="4" w:space="0" w:color="auto"/>
            </w:tcBorders>
            <w:hideMark/>
          </w:tcPr>
          <w:p w14:paraId="02D6CD98" w14:textId="77777777" w:rsidR="00623F7A" w:rsidRPr="00776264" w:rsidRDefault="00623F7A" w:rsidP="00DB271F">
            <w:pPr>
              <w:pStyle w:val="TAL"/>
            </w:pPr>
          </w:p>
          <w:p w14:paraId="0599E9F5" w14:textId="77777777" w:rsidR="00623F7A" w:rsidRPr="00776264" w:rsidRDefault="00623F7A" w:rsidP="00623F7A">
            <w:pPr>
              <w:pStyle w:val="TAL"/>
            </w:pPr>
            <w:r w:rsidRPr="00776264">
              <w:t>Entity B</w:t>
            </w:r>
            <w:r w:rsidR="00033405" w:rsidRPr="00776264">
              <w:t>'</w:t>
            </w:r>
            <w:r w:rsidRPr="00776264">
              <w:t>s</w:t>
            </w:r>
            <w:r w:rsidRPr="00776264" w:rsidDel="00623F7A">
              <w:t xml:space="preserve"> </w:t>
            </w:r>
            <w:r w:rsidRPr="00776264">
              <w:t>trust anchor information</w:t>
            </w:r>
          </w:p>
        </w:tc>
      </w:tr>
      <w:tr w:rsidR="005C5043" w:rsidRPr="00776264" w14:paraId="04345F4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30AB9ED7" w14:textId="77777777" w:rsidR="005C5043" w:rsidRPr="00776264" w:rsidRDefault="005C5043" w:rsidP="00DB271F">
            <w:pPr>
              <w:pStyle w:val="TAL"/>
            </w:pPr>
            <w:r w:rsidRPr="00776264">
              <w:t>MAF-Based</w:t>
            </w:r>
          </w:p>
        </w:tc>
        <w:tc>
          <w:tcPr>
            <w:tcW w:w="3738" w:type="dxa"/>
            <w:tcBorders>
              <w:top w:val="single" w:sz="4" w:space="0" w:color="auto"/>
              <w:left w:val="single" w:sz="4" w:space="0" w:color="auto"/>
              <w:bottom w:val="single" w:sz="4" w:space="0" w:color="auto"/>
              <w:right w:val="single" w:sz="4" w:space="0" w:color="auto"/>
            </w:tcBorders>
            <w:hideMark/>
          </w:tcPr>
          <w:p w14:paraId="42F97027" w14:textId="77777777" w:rsidR="005C5043" w:rsidRPr="00776264"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76505E08" w14:textId="77777777" w:rsidR="005C5043" w:rsidRPr="00776264" w:rsidRDefault="00623F7A" w:rsidP="00DB271F">
            <w:pPr>
              <w:pStyle w:val="TAL"/>
              <w:rPr>
                <w:i/>
              </w:rPr>
            </w:pPr>
            <w:del w:id="840" w:author="Catherine Lavigne" w:date="2018-03-06T15:55:00Z">
              <w:r w:rsidRPr="00776264" w:rsidDel="00175561">
                <w:delText>^</w:delText>
              </w:r>
            </w:del>
            <w:r w:rsidRPr="00776264">
              <w:t>None</w:t>
            </w:r>
          </w:p>
        </w:tc>
      </w:tr>
    </w:tbl>
    <w:p w14:paraId="68370E50" w14:textId="77777777" w:rsidR="00DB271F" w:rsidRPr="00776264" w:rsidRDefault="00DB271F" w:rsidP="00B51CF3"/>
    <w:p w14:paraId="232CFAC4" w14:textId="77777777" w:rsidR="00623F7A" w:rsidRPr="00776264" w:rsidRDefault="005C5043" w:rsidP="00623F7A">
      <w:r w:rsidRPr="00776264">
        <w:t xml:space="preserve">Mechanisms for Association Configuration of </w:t>
      </w:r>
      <w:r w:rsidR="00623F7A" w:rsidRPr="00776264">
        <w:t>Entity A shall authenticate the configuration source and provide integrity protection for the configured information communicated from the configuration source to the entity.</w:t>
      </w:r>
    </w:p>
    <w:p w14:paraId="0F9CF3AB" w14:textId="77777777" w:rsidR="00623F7A" w:rsidRPr="00776264" w:rsidRDefault="00CA5880" w:rsidP="00CA5880">
      <w:pPr>
        <w:pStyle w:val="Heading5"/>
      </w:pPr>
      <w:bookmarkStart w:id="841" w:name="_Toc507668889"/>
      <w:bookmarkStart w:id="842" w:name="_Toc508115506"/>
      <w:r w:rsidRPr="00776264">
        <w:t>9.1.2.1.2</w:t>
      </w:r>
      <w:r w:rsidR="00623F7A" w:rsidRPr="00776264">
        <w:tab/>
        <w:t>Association Configuration of Entity B</w:t>
      </w:r>
      <w:bookmarkEnd w:id="841"/>
      <w:bookmarkEnd w:id="842"/>
    </w:p>
    <w:p w14:paraId="133C9F05" w14:textId="77777777" w:rsidR="00623F7A" w:rsidRPr="00776264" w:rsidRDefault="00623F7A" w:rsidP="00CA5880">
      <w:pPr>
        <w:keepNext/>
        <w:keepLines/>
      </w:pPr>
      <w:r w:rsidRPr="00776264">
        <w:t>Table 9.1.2.1.2-1 lists the parameters configured to the Registrar (Entity B) in the A</w:t>
      </w:r>
      <w:r w:rsidR="00CA5880" w:rsidRPr="00776264">
        <w:t>ssociation Configuration phase.</w:t>
      </w:r>
    </w:p>
    <w:p w14:paraId="17AD49A0" w14:textId="77777777" w:rsidR="00623F7A" w:rsidRPr="00776264" w:rsidRDefault="00623F7A" w:rsidP="00CA5880">
      <w:pPr>
        <w:pStyle w:val="TH"/>
      </w:pPr>
      <w:r w:rsidRPr="00776264">
        <w:t>Table 9.1.2.1.2-1: Parameters configured to Entity B</w:t>
      </w:r>
      <w:r w:rsidR="00CA5880" w:rsidRPr="00776264">
        <w:t xml:space="preserve"> </w:t>
      </w:r>
      <w:r w:rsidRPr="00776264">
        <w:t xml:space="preserve">during the </w:t>
      </w:r>
      <w:r w:rsidR="00CA5880" w:rsidRPr="00776264">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776264" w14:paraId="35B3B774"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DEE4B8D" w14:textId="77777777" w:rsidR="00623F7A" w:rsidRPr="00776264" w:rsidRDefault="00623F7A">
            <w:pPr>
              <w:pStyle w:val="TAH"/>
            </w:pPr>
            <w:r w:rsidRPr="00776264">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69D5448D" w14:textId="77777777" w:rsidR="00623F7A" w:rsidRPr="00776264" w:rsidRDefault="00623F7A">
            <w:pPr>
              <w:pStyle w:val="TAH"/>
            </w:pPr>
            <w:r w:rsidRPr="00776264">
              <w:t>Parameters specific to the Security Association Establishment Frameworks</w:t>
            </w:r>
          </w:p>
        </w:tc>
      </w:tr>
      <w:tr w:rsidR="00623F7A" w:rsidRPr="00776264" w14:paraId="3F073D9F"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A91BC00" w14:textId="77777777" w:rsidR="00623F7A" w:rsidRPr="00776264" w:rsidRDefault="00623F7A">
            <w:pPr>
              <w:pStyle w:val="TAL"/>
              <w:rPr>
                <w:i/>
              </w:rPr>
            </w:pPr>
            <w:r w:rsidRPr="00776264">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53E62431" w14:textId="77777777" w:rsidR="00623F7A" w:rsidRPr="00776264" w:rsidRDefault="00623F7A">
            <w:pPr>
              <w:pStyle w:val="TAL"/>
            </w:pPr>
            <w:r w:rsidRPr="00776264">
              <w:t>None</w:t>
            </w:r>
          </w:p>
        </w:tc>
      </w:tr>
      <w:tr w:rsidR="00623F7A" w:rsidRPr="00776264" w14:paraId="238F211C"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3D3E417" w14:textId="77777777" w:rsidR="00623F7A" w:rsidRPr="00776264" w:rsidRDefault="00623F7A">
            <w:pPr>
              <w:pStyle w:val="TAL"/>
            </w:pPr>
            <w:r w:rsidRPr="00776264">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42E20C57" w14:textId="77777777" w:rsidR="00623F7A" w:rsidRPr="00776264" w:rsidRDefault="00623F7A">
            <w:pPr>
              <w:pStyle w:val="TAL"/>
            </w:pPr>
            <w:r w:rsidRPr="00776264">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7500321B" w14:textId="77777777" w:rsidR="00623F7A" w:rsidRPr="00776264" w:rsidRDefault="00623F7A">
            <w:pPr>
              <w:pStyle w:val="TAL"/>
            </w:pPr>
            <w:r w:rsidRPr="00776264">
              <w:t>None</w:t>
            </w:r>
          </w:p>
        </w:tc>
      </w:tr>
      <w:tr w:rsidR="00623F7A" w:rsidRPr="00776264" w14:paraId="178FE433"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4F5E6D8" w14:textId="77777777" w:rsidR="00623F7A" w:rsidRPr="00776264"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28A5C4BC" w14:textId="77777777" w:rsidR="00623F7A" w:rsidRPr="00776264" w:rsidRDefault="00623F7A">
            <w:pPr>
              <w:pStyle w:val="TAL"/>
            </w:pPr>
            <w:r w:rsidRPr="00776264">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7A793915" w14:textId="77777777" w:rsidR="00623F7A" w:rsidRPr="00776264" w:rsidRDefault="00623F7A">
            <w:pPr>
              <w:pStyle w:val="TAL"/>
            </w:pPr>
            <w:r w:rsidRPr="00776264">
              <w:t>Entity A</w:t>
            </w:r>
            <w:r w:rsidR="00033405" w:rsidRPr="00776264">
              <w:t>'</w:t>
            </w:r>
            <w:r w:rsidRPr="00776264">
              <w:t>s trust anchor information</w:t>
            </w:r>
          </w:p>
        </w:tc>
      </w:tr>
      <w:tr w:rsidR="00623F7A" w:rsidRPr="00776264" w14:paraId="24C5131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6323EE4" w14:textId="77777777" w:rsidR="00623F7A" w:rsidRPr="00776264" w:rsidRDefault="00623F7A">
            <w:pPr>
              <w:pStyle w:val="TAL"/>
            </w:pPr>
            <w:r w:rsidRPr="00776264">
              <w:t>MAF-Based</w:t>
            </w:r>
          </w:p>
        </w:tc>
        <w:tc>
          <w:tcPr>
            <w:tcW w:w="4961" w:type="dxa"/>
            <w:tcBorders>
              <w:top w:val="single" w:sz="4" w:space="0" w:color="auto"/>
              <w:left w:val="single" w:sz="4" w:space="0" w:color="auto"/>
              <w:bottom w:val="single" w:sz="4" w:space="0" w:color="auto"/>
              <w:right w:val="single" w:sz="4" w:space="0" w:color="auto"/>
            </w:tcBorders>
            <w:hideMark/>
          </w:tcPr>
          <w:p w14:paraId="50A35372" w14:textId="77777777" w:rsidR="00623F7A" w:rsidRPr="00776264" w:rsidRDefault="00623F7A">
            <w:pPr>
              <w:pStyle w:val="TAL"/>
              <w:rPr>
                <w:i/>
              </w:rPr>
            </w:pPr>
            <w:r w:rsidRPr="00776264">
              <w:t>None</w:t>
            </w:r>
          </w:p>
        </w:tc>
      </w:tr>
    </w:tbl>
    <w:p w14:paraId="377AD2B8" w14:textId="77777777" w:rsidR="00623F7A" w:rsidRPr="00776264" w:rsidRDefault="00623F7A" w:rsidP="007F590F"/>
    <w:p w14:paraId="7DF2A37F" w14:textId="77777777" w:rsidR="005C5043" w:rsidRPr="00776264" w:rsidRDefault="00623F7A" w:rsidP="007F590F">
      <w:r w:rsidRPr="00776264">
        <w:t xml:space="preserve">Mechanisms for Association Configuration of Entity B </w:t>
      </w:r>
      <w:r w:rsidR="005C5043" w:rsidRPr="00776264">
        <w:t>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Heading4"/>
      </w:pPr>
      <w:bookmarkStart w:id="843" w:name="_Toc507668890"/>
      <w:bookmarkStart w:id="844" w:name="_Toc508115507"/>
      <w:r w:rsidRPr="00776264">
        <w:t>9.1.2.</w:t>
      </w:r>
      <w:r w:rsidR="005C5043" w:rsidRPr="00776264">
        <w:t>2</w:t>
      </w:r>
      <w:r w:rsidR="002216EA" w:rsidRPr="00776264">
        <w:tab/>
      </w:r>
      <w:r w:rsidRPr="00776264">
        <w:t>Association Configuration of M2M Authentication Functions</w:t>
      </w:r>
      <w:bookmarkEnd w:id="843"/>
      <w:bookmarkEnd w:id="844"/>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Heading2"/>
      </w:pPr>
      <w:bookmarkStart w:id="845" w:name="_Toc507668891"/>
      <w:bookmarkStart w:id="846" w:name="_Toc508115508"/>
      <w:r w:rsidRPr="00776264">
        <w:lastRenderedPageBreak/>
        <w:t>9.2</w:t>
      </w:r>
      <w:r w:rsidRPr="00776264">
        <w:tab/>
      </w:r>
      <w:r w:rsidR="005C5043" w:rsidRPr="00776264">
        <w:t xml:space="preserve">Remote Security Provisioning </w:t>
      </w:r>
      <w:r w:rsidRPr="00776264">
        <w:t>Framework Procedures and Parameters</w:t>
      </w:r>
      <w:bookmarkEnd w:id="845"/>
      <w:bookmarkEnd w:id="846"/>
    </w:p>
    <w:p w14:paraId="75C0B26A" w14:textId="77777777" w:rsidR="002216EA" w:rsidRPr="00776264" w:rsidRDefault="00427DF9" w:rsidP="000C5BA8">
      <w:pPr>
        <w:pStyle w:val="Heading3"/>
      </w:pPr>
      <w:bookmarkStart w:id="847" w:name="_Toc507668892"/>
      <w:bookmarkStart w:id="848" w:name="_Toc508115509"/>
      <w:r w:rsidRPr="00776264">
        <w:t>9.2.1</w:t>
      </w:r>
      <w:r w:rsidR="002216EA" w:rsidRPr="00776264">
        <w:tab/>
        <w:t>Bootstrap Credential Configuration Procedures and Parameters</w:t>
      </w:r>
      <w:bookmarkEnd w:id="847"/>
      <w:bookmarkEnd w:id="848"/>
    </w:p>
    <w:p w14:paraId="7C8986A3" w14:textId="77777777" w:rsidR="00044AF7" w:rsidRPr="00776264" w:rsidRDefault="00044AF7" w:rsidP="00D63DFE">
      <w:pPr>
        <w:pStyle w:val="Heading4"/>
      </w:pPr>
      <w:bookmarkStart w:id="849" w:name="_Toc507668893"/>
      <w:bookmarkStart w:id="850" w:name="_Toc508115510"/>
      <w:r w:rsidRPr="00776264">
        <w:t>9.2.1.0</w:t>
      </w:r>
      <w:r w:rsidRPr="00776264">
        <w:tab/>
        <w:t>Introduction</w:t>
      </w:r>
      <w:bookmarkEnd w:id="849"/>
      <w:bookmarkEnd w:id="850"/>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Heading4"/>
      </w:pPr>
      <w:bookmarkStart w:id="851" w:name="_Toc507668894"/>
      <w:bookmarkStart w:id="852" w:name="_Toc508115511"/>
      <w:r w:rsidRPr="00776264">
        <w:t>9.2.1.1</w:t>
      </w:r>
      <w:r w:rsidRPr="00776264">
        <w:tab/>
        <w:t>Bootstrap Credential Configuration of Enrolee</w:t>
      </w:r>
      <w:bookmarkEnd w:id="851"/>
      <w:bookmarkEnd w:id="852"/>
    </w:p>
    <w:p w14:paraId="23CDAF90" w14:textId="77777777" w:rsidR="002216EA" w:rsidRPr="00776264" w:rsidRDefault="002216EA" w:rsidP="00427DF9">
      <w:r w:rsidRPr="00776264">
        <w:t>Table 9.2.1.1-1 lists the parameters configured to Enrolees in the Bootstrap Credential Configuration phase</w:t>
      </w:r>
      <w:r w:rsidR="005C5043" w:rsidRPr="00776264">
        <w:t xml:space="preserve"> for authentication with the M2M Enrolment Function in the Pre-Provisioned Symmetric Enrolee Key Remote Security Provisioning Framework and Certificate-Based Remote Security Provisioning Framework</w:t>
      </w:r>
      <w:r w:rsidRPr="00776264">
        <w:t>.</w:t>
      </w:r>
    </w:p>
    <w:p w14:paraId="24D4DBFE" w14:textId="77777777" w:rsidR="002216EA" w:rsidRPr="00776264" w:rsidRDefault="002216EA" w:rsidP="00427DF9">
      <w:pPr>
        <w:pStyle w:val="TH"/>
      </w:pPr>
      <w:r w:rsidRPr="00776264">
        <w:t>Table 9.2.1.1-1</w:t>
      </w:r>
      <w:r w:rsidR="00427DF9" w:rsidRPr="00776264">
        <w:t>:</w:t>
      </w:r>
      <w:r w:rsidRPr="00776264">
        <w:t xml:space="preserve"> Parameters configured to Enrolees </w:t>
      </w:r>
      <w:r w:rsidR="00427DF9" w:rsidRPr="00776264">
        <w:br/>
      </w:r>
      <w:r w:rsidRPr="00776264">
        <w:t xml:space="preserve">during the Bootstrap </w:t>
      </w:r>
      <w:r w:rsidR="00427DF9" w:rsidRPr="00776264">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761"/>
        <w:gridCol w:w="3402"/>
      </w:tblGrid>
      <w:tr w:rsidR="005C5043" w:rsidRPr="00776264" w14:paraId="18F7513A" w14:textId="77777777" w:rsidTr="007F590F">
        <w:trPr>
          <w:jc w:val="center"/>
        </w:trPr>
        <w:tc>
          <w:tcPr>
            <w:tcW w:w="4815" w:type="dxa"/>
            <w:gridSpan w:val="2"/>
            <w:shd w:val="clear" w:color="auto" w:fill="auto"/>
          </w:tcPr>
          <w:p w14:paraId="15085DFE" w14:textId="77777777" w:rsidR="005C5043" w:rsidRPr="00776264" w:rsidRDefault="008D7441" w:rsidP="00427DF9">
            <w:pPr>
              <w:pStyle w:val="TAH"/>
            </w:pPr>
            <w:r w:rsidRPr="00776264">
              <w:t xml:space="preserve">Remote Security Provisioning </w:t>
            </w:r>
            <w:r w:rsidR="005C5043" w:rsidRPr="00776264">
              <w:t>Framework</w:t>
            </w:r>
          </w:p>
        </w:tc>
        <w:tc>
          <w:tcPr>
            <w:tcW w:w="3402" w:type="dxa"/>
            <w:tcBorders>
              <w:right w:val="single" w:sz="4" w:space="0" w:color="auto"/>
            </w:tcBorders>
            <w:shd w:val="clear" w:color="auto" w:fill="auto"/>
          </w:tcPr>
          <w:p w14:paraId="7D0A8E05" w14:textId="77777777" w:rsidR="005C5043" w:rsidRPr="00776264" w:rsidRDefault="005C5043" w:rsidP="00427DF9">
            <w:pPr>
              <w:pStyle w:val="TAH"/>
            </w:pPr>
            <w:r w:rsidRPr="00776264">
              <w:t>Parameter</w:t>
            </w:r>
          </w:p>
        </w:tc>
      </w:tr>
      <w:tr w:rsidR="005C5043" w:rsidRPr="00776264" w14:paraId="4B872E9C" w14:textId="77777777" w:rsidTr="007F590F">
        <w:trPr>
          <w:jc w:val="center"/>
        </w:trPr>
        <w:tc>
          <w:tcPr>
            <w:tcW w:w="4815" w:type="dxa"/>
            <w:gridSpan w:val="2"/>
            <w:vMerge w:val="restart"/>
            <w:shd w:val="clear" w:color="auto" w:fill="auto"/>
          </w:tcPr>
          <w:p w14:paraId="62F3D7D7" w14:textId="77777777" w:rsidR="005C5043" w:rsidRPr="00776264" w:rsidRDefault="005C5043" w:rsidP="00427DF9">
            <w:pPr>
              <w:pStyle w:val="TAL"/>
            </w:pPr>
            <w:r w:rsidRPr="00776264">
              <w:t>Pre-Provisioned M2M Secure Connection Key</w:t>
            </w:r>
            <w:r w:rsidR="008D7441" w:rsidRPr="00776264">
              <w:t xml:space="preserve"> authentication. Not applicable to MAF.</w:t>
            </w:r>
          </w:p>
        </w:tc>
        <w:tc>
          <w:tcPr>
            <w:tcW w:w="3402" w:type="dxa"/>
            <w:tcBorders>
              <w:right w:val="single" w:sz="4" w:space="0" w:color="auto"/>
            </w:tcBorders>
            <w:shd w:val="clear" w:color="auto" w:fill="auto"/>
          </w:tcPr>
          <w:p w14:paraId="3FAC2EAB" w14:textId="77777777" w:rsidR="005C5043" w:rsidRPr="00776264" w:rsidRDefault="005C5043" w:rsidP="00427DF9">
            <w:pPr>
              <w:pStyle w:val="TAL"/>
            </w:pPr>
            <w:r w:rsidRPr="00776264">
              <w:t>Kpm</w:t>
            </w:r>
          </w:p>
        </w:tc>
      </w:tr>
      <w:tr w:rsidR="005C5043" w:rsidRPr="00776264" w14:paraId="41ADB7C1" w14:textId="77777777" w:rsidTr="007F590F">
        <w:trPr>
          <w:jc w:val="center"/>
        </w:trPr>
        <w:tc>
          <w:tcPr>
            <w:tcW w:w="4815" w:type="dxa"/>
            <w:gridSpan w:val="2"/>
            <w:vMerge/>
            <w:shd w:val="clear" w:color="auto" w:fill="auto"/>
          </w:tcPr>
          <w:p w14:paraId="1C14045F" w14:textId="77777777" w:rsidR="005C5043" w:rsidRPr="00776264" w:rsidRDefault="005C5043" w:rsidP="00427DF9">
            <w:pPr>
              <w:pStyle w:val="TAL"/>
            </w:pPr>
          </w:p>
        </w:tc>
        <w:tc>
          <w:tcPr>
            <w:tcW w:w="3402" w:type="dxa"/>
            <w:tcBorders>
              <w:right w:val="single" w:sz="4" w:space="0" w:color="auto"/>
            </w:tcBorders>
            <w:shd w:val="clear" w:color="auto" w:fill="auto"/>
          </w:tcPr>
          <w:p w14:paraId="46F860FD" w14:textId="77777777" w:rsidR="005C5043" w:rsidRPr="00776264" w:rsidRDefault="00271E19" w:rsidP="00427DF9">
            <w:pPr>
              <w:pStyle w:val="TAL"/>
            </w:pPr>
            <w:r w:rsidRPr="00776264">
              <w:t>KpmID</w:t>
            </w:r>
          </w:p>
        </w:tc>
      </w:tr>
      <w:tr w:rsidR="005C5043" w:rsidRPr="00776264" w14:paraId="2E57147D" w14:textId="77777777" w:rsidTr="007F590F">
        <w:trPr>
          <w:jc w:val="center"/>
        </w:trPr>
        <w:tc>
          <w:tcPr>
            <w:tcW w:w="4815" w:type="dxa"/>
            <w:gridSpan w:val="2"/>
            <w:vMerge/>
            <w:shd w:val="clear" w:color="auto" w:fill="auto"/>
          </w:tcPr>
          <w:p w14:paraId="406F4BE4" w14:textId="77777777" w:rsidR="005C5043" w:rsidRPr="00776264" w:rsidRDefault="005C5043" w:rsidP="00427DF9">
            <w:pPr>
              <w:pStyle w:val="TAL"/>
            </w:pPr>
          </w:p>
        </w:tc>
        <w:tc>
          <w:tcPr>
            <w:tcW w:w="3402" w:type="dxa"/>
            <w:tcBorders>
              <w:right w:val="single" w:sz="4" w:space="0" w:color="auto"/>
            </w:tcBorders>
            <w:shd w:val="clear" w:color="auto" w:fill="auto"/>
          </w:tcPr>
          <w:p w14:paraId="08BF4F6F" w14:textId="77777777" w:rsidR="005C5043" w:rsidRPr="00776264" w:rsidRDefault="005C5043" w:rsidP="00427DF9">
            <w:pPr>
              <w:pStyle w:val="TAL"/>
            </w:pPr>
            <w:r w:rsidRPr="00776264">
              <w:t>MEF URI</w:t>
            </w:r>
          </w:p>
        </w:tc>
      </w:tr>
      <w:tr w:rsidR="008D7441" w:rsidRPr="00776264" w14:paraId="3C1036A0" w14:textId="77777777" w:rsidTr="007F590F">
        <w:trPr>
          <w:jc w:val="center"/>
        </w:trPr>
        <w:tc>
          <w:tcPr>
            <w:tcW w:w="2054" w:type="dxa"/>
            <w:vMerge w:val="restart"/>
            <w:shd w:val="clear" w:color="auto" w:fill="auto"/>
          </w:tcPr>
          <w:p w14:paraId="5DB9DDF8" w14:textId="77777777" w:rsidR="008D7441" w:rsidRPr="00776264" w:rsidRDefault="008D7441" w:rsidP="00427DF9">
            <w:pPr>
              <w:pStyle w:val="TAL"/>
            </w:pPr>
            <w:r w:rsidRPr="00776264">
              <w:t>Certificate-Based authentication</w:t>
            </w:r>
          </w:p>
        </w:tc>
        <w:tc>
          <w:tcPr>
            <w:tcW w:w="2761" w:type="dxa"/>
            <w:vMerge w:val="restart"/>
            <w:shd w:val="clear" w:color="auto" w:fill="auto"/>
          </w:tcPr>
          <w:p w14:paraId="3E8555C6" w14:textId="77777777" w:rsidR="008D7441" w:rsidRPr="00776264" w:rsidRDefault="00122005" w:rsidP="00427DF9">
            <w:pPr>
              <w:pStyle w:val="TAL"/>
            </w:pPr>
            <w:r w:rsidRPr="00776264">
              <w:t xml:space="preserve">Enrolee </w:t>
            </w:r>
            <w:r w:rsidR="008D7441" w:rsidRPr="00776264">
              <w:t>authenticates itself using a raw public key</w:t>
            </w:r>
          </w:p>
        </w:tc>
        <w:tc>
          <w:tcPr>
            <w:tcW w:w="3402" w:type="dxa"/>
            <w:shd w:val="clear" w:color="auto" w:fill="auto"/>
          </w:tcPr>
          <w:p w14:paraId="1C386F3D" w14:textId="77777777" w:rsidR="008D7441" w:rsidRPr="00776264" w:rsidRDefault="00122005" w:rsidP="00027AF7">
            <w:pPr>
              <w:pStyle w:val="TAL"/>
            </w:pPr>
            <w:r w:rsidRPr="00776264">
              <w:t>Enrolee</w:t>
            </w:r>
            <w:del w:id="853" w:author="Catherine Lavigne" w:date="2018-03-06T11:44:00Z">
              <w:r w:rsidRPr="00776264" w:rsidDel="00027AF7">
                <w:delText xml:space="preserve"> </w:delText>
              </w:r>
            </w:del>
            <w:r w:rsidR="009F6836" w:rsidRPr="00776264">
              <w:t>'</w:t>
            </w:r>
            <w:r w:rsidR="008D7441" w:rsidRPr="00776264">
              <w:t>s Private Key</w:t>
            </w:r>
          </w:p>
        </w:tc>
      </w:tr>
      <w:tr w:rsidR="008D7441" w:rsidRPr="00776264" w14:paraId="3D154DD0" w14:textId="77777777" w:rsidTr="007F590F">
        <w:trPr>
          <w:jc w:val="center"/>
        </w:trPr>
        <w:tc>
          <w:tcPr>
            <w:tcW w:w="2054" w:type="dxa"/>
            <w:vMerge/>
            <w:shd w:val="clear" w:color="auto" w:fill="auto"/>
          </w:tcPr>
          <w:p w14:paraId="550C6C32" w14:textId="77777777" w:rsidR="008D7441" w:rsidRPr="00776264" w:rsidRDefault="008D7441" w:rsidP="00EE6A14">
            <w:pPr>
              <w:spacing w:after="0"/>
            </w:pPr>
          </w:p>
        </w:tc>
        <w:tc>
          <w:tcPr>
            <w:tcW w:w="2761" w:type="dxa"/>
            <w:vMerge/>
            <w:shd w:val="clear" w:color="auto" w:fill="auto"/>
          </w:tcPr>
          <w:p w14:paraId="589F8C5C" w14:textId="77777777" w:rsidR="008D7441" w:rsidRPr="00776264" w:rsidRDefault="008D7441" w:rsidP="00427DF9">
            <w:pPr>
              <w:pStyle w:val="TAL"/>
            </w:pPr>
          </w:p>
        </w:tc>
        <w:tc>
          <w:tcPr>
            <w:tcW w:w="3402" w:type="dxa"/>
            <w:shd w:val="clear" w:color="auto" w:fill="auto"/>
          </w:tcPr>
          <w:p w14:paraId="7BD88939" w14:textId="77777777" w:rsidR="008D7441" w:rsidRPr="00776264" w:rsidRDefault="00122005" w:rsidP="00027AF7">
            <w:pPr>
              <w:pStyle w:val="TAL"/>
            </w:pPr>
            <w:r w:rsidRPr="00776264">
              <w:t>Enrolee</w:t>
            </w:r>
            <w:del w:id="854" w:author="Catherine Lavigne" w:date="2018-03-06T11:44:00Z">
              <w:r w:rsidRPr="00776264" w:rsidDel="00027AF7">
                <w:delText xml:space="preserve"> </w:delText>
              </w:r>
            </w:del>
            <w:r w:rsidR="009F6836" w:rsidRPr="00776264">
              <w:t>'</w:t>
            </w:r>
            <w:r w:rsidR="008D7441" w:rsidRPr="00776264">
              <w:t>s Raw Public Key Certificate</w:t>
            </w:r>
          </w:p>
        </w:tc>
      </w:tr>
      <w:tr w:rsidR="008D7441" w:rsidRPr="00776264" w14:paraId="253BCC89" w14:textId="77777777" w:rsidTr="007F590F">
        <w:trPr>
          <w:jc w:val="center"/>
        </w:trPr>
        <w:tc>
          <w:tcPr>
            <w:tcW w:w="2054" w:type="dxa"/>
            <w:vMerge/>
            <w:shd w:val="clear" w:color="auto" w:fill="auto"/>
          </w:tcPr>
          <w:p w14:paraId="7556F302" w14:textId="77777777" w:rsidR="008D7441" w:rsidRPr="00776264" w:rsidRDefault="008D7441" w:rsidP="00EE6A14">
            <w:pPr>
              <w:spacing w:after="0"/>
            </w:pPr>
          </w:p>
        </w:tc>
        <w:tc>
          <w:tcPr>
            <w:tcW w:w="2761" w:type="dxa"/>
            <w:vMerge w:val="restart"/>
            <w:shd w:val="clear" w:color="auto" w:fill="auto"/>
          </w:tcPr>
          <w:p w14:paraId="23B59AC0" w14:textId="77777777" w:rsidR="008D7441" w:rsidRPr="00776264" w:rsidRDefault="00122005" w:rsidP="00427DF9">
            <w:pPr>
              <w:pStyle w:val="TAL"/>
            </w:pPr>
            <w:r w:rsidRPr="00776264">
              <w:t>Enrolee</w:t>
            </w:r>
            <w:r w:rsidRPr="00776264" w:rsidDel="00122005">
              <w:t xml:space="preserve"> </w:t>
            </w:r>
            <w:r w:rsidR="008D7441" w:rsidRPr="00776264">
              <w:t>authenticates itself using a device certificate</w:t>
            </w:r>
          </w:p>
        </w:tc>
        <w:tc>
          <w:tcPr>
            <w:tcW w:w="3402" w:type="dxa"/>
            <w:shd w:val="clear" w:color="auto" w:fill="auto"/>
          </w:tcPr>
          <w:p w14:paraId="08FE7785" w14:textId="77777777" w:rsidR="008D7441" w:rsidRPr="00776264" w:rsidRDefault="00122005" w:rsidP="00027AF7">
            <w:pPr>
              <w:pStyle w:val="TAL"/>
            </w:pPr>
            <w:r w:rsidRPr="00776264">
              <w:t>Enrolee</w:t>
            </w:r>
            <w:del w:id="855" w:author="Catherine Lavigne" w:date="2018-03-06T11:44:00Z">
              <w:r w:rsidRPr="00776264" w:rsidDel="00027AF7">
                <w:delText xml:space="preserve"> </w:delText>
              </w:r>
            </w:del>
            <w:r w:rsidR="009F6836" w:rsidRPr="00776264">
              <w:t>'</w:t>
            </w:r>
            <w:r w:rsidR="008D7441" w:rsidRPr="00776264">
              <w:t>s Private Key</w:t>
            </w:r>
          </w:p>
        </w:tc>
      </w:tr>
      <w:tr w:rsidR="008D7441" w:rsidRPr="00776264" w14:paraId="0492C55D" w14:textId="77777777" w:rsidTr="007F590F">
        <w:trPr>
          <w:jc w:val="center"/>
        </w:trPr>
        <w:tc>
          <w:tcPr>
            <w:tcW w:w="2054" w:type="dxa"/>
            <w:vMerge/>
            <w:shd w:val="clear" w:color="auto" w:fill="auto"/>
          </w:tcPr>
          <w:p w14:paraId="0222657C" w14:textId="77777777" w:rsidR="008D7441" w:rsidRPr="00776264" w:rsidRDefault="008D7441" w:rsidP="00EE6A14">
            <w:pPr>
              <w:spacing w:after="0"/>
            </w:pPr>
          </w:p>
        </w:tc>
        <w:tc>
          <w:tcPr>
            <w:tcW w:w="2761" w:type="dxa"/>
            <w:vMerge/>
            <w:shd w:val="clear" w:color="auto" w:fill="auto"/>
          </w:tcPr>
          <w:p w14:paraId="7C9C04FC" w14:textId="77777777" w:rsidR="008D7441" w:rsidRPr="00776264" w:rsidRDefault="008D7441" w:rsidP="00427DF9">
            <w:pPr>
              <w:pStyle w:val="TAL"/>
            </w:pPr>
          </w:p>
        </w:tc>
        <w:tc>
          <w:tcPr>
            <w:tcW w:w="3402" w:type="dxa"/>
            <w:shd w:val="clear" w:color="auto" w:fill="auto"/>
          </w:tcPr>
          <w:p w14:paraId="08782792" w14:textId="77777777" w:rsidR="008D7441" w:rsidRPr="00776264" w:rsidRDefault="00122005" w:rsidP="00027AF7">
            <w:pPr>
              <w:pStyle w:val="TAL"/>
            </w:pPr>
            <w:r w:rsidRPr="00776264">
              <w:t>Enrolee</w:t>
            </w:r>
            <w:del w:id="856" w:author="Catherine Lavigne" w:date="2018-03-06T11:44:00Z">
              <w:r w:rsidRPr="00776264" w:rsidDel="00027AF7">
                <w:delText xml:space="preserve"> </w:delText>
              </w:r>
            </w:del>
            <w:r w:rsidR="009F6836" w:rsidRPr="00776264">
              <w:t>'</w:t>
            </w:r>
            <w:r w:rsidR="008D7441" w:rsidRPr="00776264">
              <w:t>s Certificate and Chain</w:t>
            </w:r>
          </w:p>
        </w:tc>
      </w:tr>
      <w:tr w:rsidR="008D7441" w:rsidRPr="00776264" w14:paraId="7EB2643E" w14:textId="77777777" w:rsidTr="007F590F">
        <w:trPr>
          <w:jc w:val="center"/>
        </w:trPr>
        <w:tc>
          <w:tcPr>
            <w:tcW w:w="2054" w:type="dxa"/>
            <w:vMerge/>
            <w:shd w:val="clear" w:color="auto" w:fill="auto"/>
          </w:tcPr>
          <w:p w14:paraId="0DAA328A" w14:textId="77777777" w:rsidR="008D7441" w:rsidRPr="00776264" w:rsidRDefault="008D7441" w:rsidP="00EE6A14">
            <w:pPr>
              <w:spacing w:after="0"/>
            </w:pPr>
          </w:p>
        </w:tc>
        <w:tc>
          <w:tcPr>
            <w:tcW w:w="2761" w:type="dxa"/>
            <w:vMerge w:val="restart"/>
            <w:shd w:val="clear" w:color="auto" w:fill="auto"/>
          </w:tcPr>
          <w:p w14:paraId="5561A2FC" w14:textId="77777777" w:rsidR="008D7441" w:rsidRPr="00776264" w:rsidRDefault="00122005" w:rsidP="00427DF9">
            <w:pPr>
              <w:pStyle w:val="TAL"/>
            </w:pPr>
            <w:r w:rsidRPr="00776264">
              <w:t>Enrolee</w:t>
            </w:r>
            <w:r w:rsidRPr="00776264" w:rsidDel="00122005">
              <w:t xml:space="preserve"> </w:t>
            </w:r>
            <w:r w:rsidR="008D7441" w:rsidRPr="00776264">
              <w:t>authenticates itself using a CSE-ID or AE-ID certificate</w:t>
            </w:r>
          </w:p>
        </w:tc>
        <w:tc>
          <w:tcPr>
            <w:tcW w:w="3402" w:type="dxa"/>
            <w:shd w:val="clear" w:color="auto" w:fill="auto"/>
          </w:tcPr>
          <w:p w14:paraId="1DB688FF" w14:textId="77777777" w:rsidR="008D7441" w:rsidRPr="00776264" w:rsidRDefault="00122005" w:rsidP="00027AF7">
            <w:pPr>
              <w:pStyle w:val="TAL"/>
            </w:pPr>
            <w:r w:rsidRPr="00776264">
              <w:t>Enrolee</w:t>
            </w:r>
            <w:del w:id="857" w:author="Catherine Lavigne" w:date="2018-03-06T11:44:00Z">
              <w:r w:rsidRPr="00776264" w:rsidDel="00027AF7">
                <w:delText xml:space="preserve"> </w:delText>
              </w:r>
            </w:del>
            <w:r w:rsidR="009F6836" w:rsidRPr="00776264">
              <w:t>'</w:t>
            </w:r>
            <w:r w:rsidR="008D7441" w:rsidRPr="00776264">
              <w:t>s Private Key</w:t>
            </w:r>
          </w:p>
        </w:tc>
      </w:tr>
      <w:tr w:rsidR="008D7441" w:rsidRPr="00776264" w14:paraId="1D1E9AAC" w14:textId="77777777" w:rsidTr="007F590F">
        <w:trPr>
          <w:jc w:val="center"/>
        </w:trPr>
        <w:tc>
          <w:tcPr>
            <w:tcW w:w="2054" w:type="dxa"/>
            <w:vMerge/>
            <w:shd w:val="clear" w:color="auto" w:fill="auto"/>
          </w:tcPr>
          <w:p w14:paraId="1CBC94EA" w14:textId="77777777" w:rsidR="008D7441" w:rsidRPr="00776264" w:rsidRDefault="008D7441" w:rsidP="00EE6A14">
            <w:pPr>
              <w:spacing w:after="0"/>
            </w:pPr>
          </w:p>
        </w:tc>
        <w:tc>
          <w:tcPr>
            <w:tcW w:w="2761" w:type="dxa"/>
            <w:vMerge/>
            <w:shd w:val="clear" w:color="auto" w:fill="auto"/>
          </w:tcPr>
          <w:p w14:paraId="09A98830" w14:textId="77777777" w:rsidR="008D7441" w:rsidRPr="00776264" w:rsidRDefault="008D7441" w:rsidP="00427DF9">
            <w:pPr>
              <w:pStyle w:val="TAL"/>
            </w:pPr>
          </w:p>
        </w:tc>
        <w:tc>
          <w:tcPr>
            <w:tcW w:w="3402" w:type="dxa"/>
            <w:shd w:val="clear" w:color="auto" w:fill="auto"/>
          </w:tcPr>
          <w:p w14:paraId="47DA4F3C" w14:textId="77777777" w:rsidR="008D7441" w:rsidRPr="00776264" w:rsidRDefault="00122005" w:rsidP="00027AF7">
            <w:pPr>
              <w:pStyle w:val="TAL"/>
            </w:pPr>
            <w:r w:rsidRPr="00776264">
              <w:t>Enrolee</w:t>
            </w:r>
            <w:del w:id="858" w:author="Catherine Lavigne" w:date="2018-03-06T11:44:00Z">
              <w:r w:rsidRPr="00776264" w:rsidDel="00027AF7">
                <w:delText xml:space="preserve"> </w:delText>
              </w:r>
            </w:del>
            <w:r w:rsidR="009F6836" w:rsidRPr="00776264">
              <w:t>'</w:t>
            </w:r>
            <w:r w:rsidR="008D7441" w:rsidRPr="00776264">
              <w:t>s Certificate and Chain</w:t>
            </w:r>
          </w:p>
        </w:tc>
      </w:tr>
    </w:tbl>
    <w:p w14:paraId="3A208536" w14:textId="77777777" w:rsidR="00427DF9" w:rsidRPr="00776264" w:rsidRDefault="00427DF9" w:rsidP="00427DF9"/>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Heading4"/>
      </w:pPr>
      <w:bookmarkStart w:id="859" w:name="_Toc507668895"/>
      <w:bookmarkStart w:id="860" w:name="_Toc508115512"/>
      <w:r w:rsidRPr="00776264">
        <w:lastRenderedPageBreak/>
        <w:t>9.2.1.2</w:t>
      </w:r>
      <w:r w:rsidR="002216EA" w:rsidRPr="00776264">
        <w:tab/>
        <w:t>Bootstrap Credential Configuration of M2M Enrolment Functions</w:t>
      </w:r>
      <w:bookmarkEnd w:id="859"/>
      <w:bookmarkEnd w:id="860"/>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Heading3"/>
      </w:pPr>
      <w:bookmarkStart w:id="861" w:name="_Toc507668896"/>
      <w:bookmarkStart w:id="862" w:name="_Toc508115513"/>
      <w:r w:rsidRPr="00776264">
        <w:t>9.2.2</w:t>
      </w:r>
      <w:r w:rsidR="0081214D" w:rsidRPr="00776264">
        <w:tab/>
        <w:t>Bootstrap Instruction Configuration Procedures and Parameters</w:t>
      </w:r>
      <w:bookmarkEnd w:id="861"/>
      <w:bookmarkEnd w:id="862"/>
    </w:p>
    <w:p w14:paraId="0F3D028D" w14:textId="77777777" w:rsidR="00044AF7" w:rsidRPr="00776264" w:rsidRDefault="00044AF7" w:rsidP="00D63DFE">
      <w:pPr>
        <w:pStyle w:val="Heading4"/>
      </w:pPr>
      <w:bookmarkStart w:id="863" w:name="_Toc507668897"/>
      <w:bookmarkStart w:id="864" w:name="_Toc508115514"/>
      <w:r w:rsidRPr="00776264">
        <w:t>9.2.2.0</w:t>
      </w:r>
      <w:r w:rsidRPr="00776264">
        <w:tab/>
        <w:t>Introduction</w:t>
      </w:r>
      <w:bookmarkEnd w:id="863"/>
      <w:bookmarkEnd w:id="864"/>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Heading4"/>
      </w:pPr>
      <w:bookmarkStart w:id="865" w:name="_Toc507668898"/>
      <w:bookmarkStart w:id="866" w:name="_Toc508115515"/>
      <w:r w:rsidRPr="00776264">
        <w:t>9.2.2.1</w:t>
      </w:r>
      <w:r w:rsidR="0081214D" w:rsidRPr="00776264">
        <w:tab/>
        <w:t>Bootstrap Instruction Configuration of Enrolees</w:t>
      </w:r>
      <w:bookmarkEnd w:id="865"/>
      <w:bookmarkEnd w:id="866"/>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lastRenderedPageBreak/>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Heading4"/>
      </w:pPr>
      <w:bookmarkStart w:id="867" w:name="_Toc507668899"/>
      <w:bookmarkStart w:id="868" w:name="_Toc508115516"/>
      <w:r w:rsidRPr="00776264">
        <w:t>9.2.2.2</w:t>
      </w:r>
      <w:r w:rsidR="0081214D" w:rsidRPr="00776264">
        <w:tab/>
      </w:r>
      <w:r w:rsidR="00122005" w:rsidRPr="00776264">
        <w:t>Void</w:t>
      </w:r>
      <w:bookmarkEnd w:id="867"/>
      <w:bookmarkEnd w:id="868"/>
    </w:p>
    <w:p w14:paraId="206D2762" w14:textId="77777777" w:rsidR="0081214D" w:rsidRPr="00776264" w:rsidRDefault="007D511C" w:rsidP="000C5BA8">
      <w:pPr>
        <w:pStyle w:val="Heading4"/>
      </w:pPr>
      <w:bookmarkStart w:id="869" w:name="_Toc507668900"/>
      <w:bookmarkStart w:id="870" w:name="_Toc508115517"/>
      <w:r w:rsidRPr="00776264">
        <w:t>9.2.2.3</w:t>
      </w:r>
      <w:r w:rsidR="0081214D" w:rsidRPr="00776264">
        <w:tab/>
        <w:t>Bootstrap Instruction Configuration of M2M Enrolment Functions</w:t>
      </w:r>
      <w:bookmarkEnd w:id="869"/>
      <w:bookmarkEnd w:id="870"/>
    </w:p>
    <w:p w14:paraId="168CA277" w14:textId="77777777" w:rsidR="0081214D" w:rsidRPr="00776264" w:rsidRDefault="0081214D" w:rsidP="007D511C">
      <w:r w:rsidRPr="00776264">
        <w:t xml:space="preserve">Table 9.2.2.3-1 lists the parameters configured to an M2M Enrolment Function during the Bootstrap Instruction Configuration phase </w:t>
      </w:r>
      <w:r w:rsidR="0008242B" w:rsidRPr="00776264">
        <w:t>which are common to</w:t>
      </w:r>
      <w:r w:rsidR="0008242B" w:rsidRPr="00776264" w:rsidDel="005D069E">
        <w:t xml:space="preserve"> </w:t>
      </w:r>
      <w:r w:rsidRPr="00776264">
        <w:t xml:space="preserve">the Pre-Provisioned Symmetric Enrolee Key </w:t>
      </w:r>
      <w:r w:rsidR="0008242B" w:rsidRPr="00776264">
        <w:t>Remote Security Provisioning</w:t>
      </w:r>
      <w:r w:rsidR="0008242B" w:rsidRPr="00776264" w:rsidDel="0008242B">
        <w:t xml:space="preserve"> </w:t>
      </w:r>
      <w:r w:rsidRPr="00776264">
        <w:t xml:space="preserve">Framework and Certificate-Based </w:t>
      </w:r>
      <w:r w:rsidR="0008242B" w:rsidRPr="00776264">
        <w:t>Remote Security Provisioning</w:t>
      </w:r>
      <w:r w:rsidR="0008242B" w:rsidRPr="00776264" w:rsidDel="0008242B">
        <w:t xml:space="preserve"> </w:t>
      </w:r>
      <w:r w:rsidR="007D511C" w:rsidRPr="00776264">
        <w:t>Framework.</w:t>
      </w:r>
    </w:p>
    <w:p w14:paraId="2C415AC4" w14:textId="77777777" w:rsidR="0081214D" w:rsidRPr="00776264" w:rsidRDefault="0081214D" w:rsidP="007D511C">
      <w:pPr>
        <w:pStyle w:val="TH"/>
      </w:pPr>
      <w:r w:rsidRPr="00776264">
        <w:t>Table 9.2.2.3-1</w:t>
      </w:r>
      <w:r w:rsidR="007D511C" w:rsidRPr="00776264">
        <w:t>:</w:t>
      </w:r>
      <w:r w:rsidRPr="00776264">
        <w:t xml:space="preserve"> Parameters configured to M2M Enrolment Functions</w:t>
      </w:r>
      <w:r w:rsidR="007D511C" w:rsidRPr="00776264">
        <w:br/>
      </w:r>
      <w:r w:rsidRPr="00776264">
        <w:t xml:space="preserve">during the Bootstrap Instruction Configuration phase </w:t>
      </w:r>
      <w:r w:rsidR="007D511C" w:rsidRPr="00776264">
        <w:t>which are common to</w:t>
      </w:r>
      <w:r w:rsidR="007D511C" w:rsidRPr="00776264">
        <w:br/>
      </w:r>
      <w:r w:rsidRPr="00776264">
        <w:t xml:space="preserve">the Pre-Provisioned Symmetric Enrolee Key </w:t>
      </w:r>
      <w:r w:rsidR="0008242B" w:rsidRPr="00776264">
        <w:t>Remote Security Provisioning</w:t>
      </w:r>
      <w:r w:rsidR="0008242B" w:rsidRPr="00776264" w:rsidDel="0008242B">
        <w:t xml:space="preserve"> </w:t>
      </w:r>
      <w:r w:rsidR="007D511C" w:rsidRPr="00776264">
        <w:t>Framework</w:t>
      </w:r>
      <w:r w:rsidR="007D511C" w:rsidRPr="00776264">
        <w:br/>
      </w:r>
      <w:r w:rsidRPr="00776264">
        <w:t xml:space="preserve">and Certificate-Based </w:t>
      </w:r>
      <w:r w:rsidR="0008242B" w:rsidRPr="00776264">
        <w:t>Remote Security Provisioning</w:t>
      </w:r>
      <w:r w:rsidR="0008242B" w:rsidRPr="00776264" w:rsidDel="0008242B">
        <w:t xml:space="preserve">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776264" w14:paraId="5FEDD593"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6243D922" w14:textId="77777777" w:rsidR="0008242B" w:rsidRPr="00776264" w:rsidRDefault="0008242B" w:rsidP="007D511C">
            <w:pPr>
              <w:pStyle w:val="TAH"/>
            </w:pPr>
            <w:r w:rsidRPr="00776264">
              <w:t>Parameter</w:t>
            </w:r>
            <w:r w:rsidRPr="00776264">
              <w:rPr>
                <w:i/>
              </w:rPr>
              <w:t xml:space="preserve"> </w:t>
            </w:r>
            <w:r w:rsidRPr="00776264">
              <w:t>common to all Remote Security Provisioning Frameworks</w:t>
            </w:r>
          </w:p>
        </w:tc>
      </w:tr>
      <w:tr w:rsidR="0008242B" w:rsidRPr="00776264" w14:paraId="6C0F8E7C"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42275BA4" w14:textId="77777777" w:rsidR="0008242B" w:rsidRPr="00776264" w:rsidRDefault="0008242B" w:rsidP="007D511C">
            <w:pPr>
              <w:pStyle w:val="TAL"/>
            </w:pPr>
            <w:r w:rsidRPr="00776264">
              <w:t xml:space="preserve">Enrolment Target Identity </w:t>
            </w:r>
          </w:p>
          <w:p w14:paraId="7AF38A5A" w14:textId="77777777" w:rsidR="0008242B" w:rsidRPr="00776264" w:rsidRDefault="0008242B" w:rsidP="007D511C">
            <w:pPr>
              <w:pStyle w:val="TAL"/>
            </w:pPr>
            <w:r w:rsidRPr="00776264">
              <w:t>(Enrolee B</w:t>
            </w:r>
            <w:r w:rsidR="009F6836" w:rsidRPr="00776264">
              <w:t>'</w:t>
            </w:r>
            <w:r w:rsidRPr="00776264">
              <w:t>s CSE-ID or AE-ID, or MAF-ID)</w:t>
            </w:r>
          </w:p>
        </w:tc>
      </w:tr>
    </w:tbl>
    <w:p w14:paraId="2BDA2B8D" w14:textId="77777777" w:rsidR="007D511C" w:rsidRPr="00776264" w:rsidRDefault="007D511C" w:rsidP="007D511C"/>
    <w:p w14:paraId="6BC5877A" w14:textId="77777777" w:rsidR="0081214D" w:rsidRPr="00776264" w:rsidRDefault="0081214D" w:rsidP="00752F70">
      <w:pPr>
        <w:keepNext/>
        <w:keepLines/>
      </w:pPr>
      <w:r w:rsidRPr="00776264">
        <w:t xml:space="preserve">Table 9.2.2.3-2 lists the </w:t>
      </w:r>
      <w:r w:rsidR="0008242B" w:rsidRPr="00776264">
        <w:t xml:space="preserve">Remote Security Provisioning </w:t>
      </w:r>
      <w:r w:rsidRPr="00776264">
        <w:t>Framework</w:t>
      </w:r>
      <w:r w:rsidR="007D511C" w:rsidRPr="00776264">
        <w:t>-</w:t>
      </w:r>
      <w:r w:rsidRPr="00776264">
        <w:t xml:space="preserve">specific parameters configured to an M2M Enrolment Functions in the Bootstrap Instruction Configuration phase of the Pre-Provisioned Symmetric Enrolee Key </w:t>
      </w:r>
      <w:r w:rsidR="0008242B" w:rsidRPr="00776264">
        <w:t xml:space="preserve">Remote Security Provisioning </w:t>
      </w:r>
      <w:r w:rsidRPr="00776264">
        <w:t xml:space="preserve">Framework and Certificate-Based </w:t>
      </w:r>
      <w:r w:rsidR="0008242B" w:rsidRPr="00776264">
        <w:t xml:space="preserve">Remote Security Provisioning </w:t>
      </w:r>
      <w:r w:rsidR="007D511C" w:rsidRPr="00776264">
        <w:t>Framework.</w:t>
      </w:r>
    </w:p>
    <w:p w14:paraId="13EB498F" w14:textId="77777777" w:rsidR="0081214D" w:rsidRPr="00776264" w:rsidRDefault="0081214D" w:rsidP="007D511C">
      <w:pPr>
        <w:pStyle w:val="TH"/>
      </w:pPr>
      <w:r w:rsidRPr="00776264">
        <w:t>Table 9.2.2.3-2</w:t>
      </w:r>
      <w:r w:rsidR="007D511C" w:rsidRPr="00776264">
        <w:t>:</w:t>
      </w:r>
      <w:r w:rsidRPr="00776264">
        <w:t xml:space="preserve"> </w:t>
      </w:r>
      <w:r w:rsidR="0008242B" w:rsidRPr="00776264">
        <w:t xml:space="preserve">Remote Security Provisioning </w:t>
      </w:r>
      <w:r w:rsidRPr="00776264">
        <w:t>Framework</w:t>
      </w:r>
      <w:r w:rsidR="007D511C" w:rsidRPr="00776264">
        <w:t>-</w:t>
      </w:r>
      <w:r w:rsidRPr="00776264">
        <w:t>specific parameters configured</w:t>
      </w:r>
      <w:r w:rsidR="007D511C" w:rsidRPr="00776264">
        <w:br/>
      </w:r>
      <w:r w:rsidRPr="00776264">
        <w:t xml:space="preserve">to an M2M Enrolment Function during the Instruction </w:t>
      </w:r>
      <w:r w:rsidR="007D511C" w:rsidRPr="00776264">
        <w:t>Configuration phase</w:t>
      </w:r>
      <w:r w:rsidR="007D511C" w:rsidRPr="00776264">
        <w:br/>
      </w:r>
      <w:r w:rsidRPr="00776264">
        <w:t xml:space="preserve">of the Pre-Provisioned Symmetric Enrolee Key </w:t>
      </w:r>
      <w:r w:rsidR="0008242B" w:rsidRPr="00776264">
        <w:t xml:space="preserve">Remote Security Provisioning </w:t>
      </w:r>
      <w:r w:rsidR="007D511C" w:rsidRPr="00776264">
        <w:t>Framework</w:t>
      </w:r>
      <w:r w:rsidR="007D511C" w:rsidRPr="00776264">
        <w:br/>
      </w:r>
      <w:r w:rsidRPr="00776264">
        <w:t xml:space="preserve">and Certificate-Based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776264" w14:paraId="585FB608"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71BEB4" w14:textId="77777777" w:rsidR="00FE15D6" w:rsidRPr="00776264" w:rsidRDefault="00FE15D6" w:rsidP="007D511C">
            <w:pPr>
              <w:pStyle w:val="TAH"/>
            </w:pPr>
            <w:r w:rsidRPr="00776264">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5AADCB5E" w14:textId="77777777" w:rsidR="00FE15D6" w:rsidRPr="00776264" w:rsidRDefault="00FE15D6" w:rsidP="007D511C">
            <w:pPr>
              <w:pStyle w:val="TAH"/>
            </w:pPr>
            <w:r w:rsidRPr="00776264">
              <w:t>Remote Security Provisioning Framework-specific Parameters</w:t>
            </w:r>
          </w:p>
        </w:tc>
      </w:tr>
      <w:tr w:rsidR="00FE15D6" w:rsidRPr="00776264" w14:paraId="1D4DC1AE"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6AD7256C" w14:textId="77777777" w:rsidR="00FE15D6" w:rsidRPr="00776264" w:rsidRDefault="00FE15D6" w:rsidP="007D511C">
            <w:pPr>
              <w:pStyle w:val="TAL"/>
            </w:pPr>
            <w:r w:rsidRPr="00776264">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5AC39C3D" w14:textId="77777777" w:rsidR="00FE15D6" w:rsidRPr="00776264" w:rsidRDefault="006B3F85" w:rsidP="006B3F85">
            <w:pPr>
              <w:pStyle w:val="TAL"/>
            </w:pPr>
            <w:r w:rsidRPr="00776264">
              <w:t>Enrolment Expiry</w:t>
            </w:r>
          </w:p>
        </w:tc>
      </w:tr>
      <w:tr w:rsidR="00FE15D6" w:rsidRPr="00776264" w14:paraId="3AABF14D"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4B0BEACE" w14:textId="77777777" w:rsidR="00FE15D6" w:rsidRPr="00776264" w:rsidRDefault="00FE15D6" w:rsidP="007D511C">
            <w:pPr>
              <w:pStyle w:val="TAL"/>
            </w:pPr>
            <w:r w:rsidRPr="00776264">
              <w:t>Certificate Based</w:t>
            </w:r>
          </w:p>
        </w:tc>
        <w:tc>
          <w:tcPr>
            <w:tcW w:w="4889" w:type="dxa"/>
            <w:tcBorders>
              <w:top w:val="single" w:sz="4" w:space="0" w:color="auto"/>
              <w:left w:val="single" w:sz="4" w:space="0" w:color="auto"/>
              <w:bottom w:val="single" w:sz="4" w:space="0" w:color="auto"/>
              <w:right w:val="single" w:sz="4" w:space="0" w:color="auto"/>
            </w:tcBorders>
          </w:tcPr>
          <w:p w14:paraId="233BBC53" w14:textId="77777777" w:rsidR="00FE15D6" w:rsidRPr="00776264" w:rsidRDefault="00FE15D6" w:rsidP="007D511C">
            <w:pPr>
              <w:pStyle w:val="TAL"/>
            </w:pPr>
            <w:r w:rsidRPr="00776264">
              <w:t>Enrolee is authenticated using a raw public key certificate</w:t>
            </w:r>
          </w:p>
        </w:tc>
        <w:tc>
          <w:tcPr>
            <w:tcW w:w="3191" w:type="dxa"/>
            <w:tcBorders>
              <w:top w:val="single" w:sz="4" w:space="0" w:color="auto"/>
              <w:left w:val="single" w:sz="4" w:space="0" w:color="auto"/>
              <w:right w:val="single" w:sz="4" w:space="0" w:color="auto"/>
            </w:tcBorders>
            <w:hideMark/>
          </w:tcPr>
          <w:p w14:paraId="45B48DAD" w14:textId="77777777" w:rsidR="00FE15D6" w:rsidRPr="00776264" w:rsidRDefault="00FE15D6" w:rsidP="007D511C">
            <w:pPr>
              <w:pStyle w:val="TAL"/>
            </w:pPr>
            <w:r w:rsidRPr="00776264">
              <w:t>Enrolee</w:t>
            </w:r>
            <w:r w:rsidR="009F6836" w:rsidRPr="00776264">
              <w:t>'</w:t>
            </w:r>
            <w:r w:rsidRPr="00776264">
              <w:t>s Public key identifier</w:t>
            </w:r>
          </w:p>
        </w:tc>
      </w:tr>
      <w:tr w:rsidR="00FE15D6" w:rsidRPr="00776264" w14:paraId="10013669" w14:textId="77777777" w:rsidTr="00F53D2A">
        <w:trPr>
          <w:jc w:val="center"/>
        </w:trPr>
        <w:tc>
          <w:tcPr>
            <w:tcW w:w="1476" w:type="dxa"/>
            <w:vMerge/>
            <w:tcBorders>
              <w:left w:val="single" w:sz="4" w:space="0" w:color="auto"/>
              <w:right w:val="single" w:sz="4" w:space="0" w:color="auto"/>
            </w:tcBorders>
            <w:vAlign w:val="center"/>
          </w:tcPr>
          <w:p w14:paraId="7154ED70" w14:textId="77777777" w:rsidR="00FE15D6" w:rsidRPr="00776264"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6225D30D" w14:textId="77777777" w:rsidR="00FE15D6" w:rsidRPr="00776264" w:rsidRDefault="00FE15D6" w:rsidP="007D511C">
            <w:pPr>
              <w:pStyle w:val="TAL"/>
            </w:pPr>
            <w:r w:rsidRPr="00776264">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601E932E" w14:textId="77777777" w:rsidR="00FE15D6" w:rsidRPr="00776264" w:rsidRDefault="00FE15D6" w:rsidP="007D511C">
            <w:pPr>
              <w:pStyle w:val="TAL"/>
            </w:pPr>
            <w:r w:rsidRPr="00776264">
              <w:t>Enrolee</w:t>
            </w:r>
            <w:r w:rsidR="009F6836" w:rsidRPr="00776264">
              <w:t>'</w:t>
            </w:r>
            <w:r w:rsidRPr="00776264">
              <w:t>s M2M Device ID</w:t>
            </w:r>
          </w:p>
        </w:tc>
      </w:tr>
      <w:tr w:rsidR="00FE15D6" w:rsidRPr="00776264" w14:paraId="2ADCFBE9" w14:textId="77777777" w:rsidTr="00F53D2A">
        <w:trPr>
          <w:jc w:val="center"/>
        </w:trPr>
        <w:tc>
          <w:tcPr>
            <w:tcW w:w="1476" w:type="dxa"/>
            <w:vMerge/>
            <w:tcBorders>
              <w:left w:val="single" w:sz="4" w:space="0" w:color="auto"/>
              <w:right w:val="single" w:sz="4" w:space="0" w:color="auto"/>
            </w:tcBorders>
            <w:vAlign w:val="center"/>
          </w:tcPr>
          <w:p w14:paraId="199126CD" w14:textId="77777777" w:rsidR="00FE15D6" w:rsidRPr="00776264"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708A32FA" w14:textId="77777777" w:rsidR="00FE15D6" w:rsidRPr="00776264"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00D29CFB" w14:textId="77777777" w:rsidR="00FE15D6" w:rsidRPr="00776264" w:rsidRDefault="00FE15D6" w:rsidP="00122005">
            <w:pPr>
              <w:pStyle w:val="TAL"/>
            </w:pPr>
            <w:r w:rsidRPr="00776264">
              <w:t>Enrolee</w:t>
            </w:r>
            <w:r w:rsidR="009F6836" w:rsidRPr="00776264">
              <w:t>'</w:t>
            </w:r>
            <w:r w:rsidRPr="00776264">
              <w:t xml:space="preserve">s Trust Anchor </w:t>
            </w:r>
            <w:r w:rsidR="00122005" w:rsidRPr="00776264">
              <w:t>Information</w:t>
            </w:r>
          </w:p>
        </w:tc>
      </w:tr>
      <w:tr w:rsidR="00FE15D6" w:rsidRPr="00776264" w14:paraId="26FAF80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7AB8F25C" w14:textId="77777777" w:rsidR="00FE15D6" w:rsidRPr="00776264"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4369B2A" w14:textId="77777777" w:rsidR="00FE15D6" w:rsidRPr="00776264" w:rsidRDefault="00FE15D6" w:rsidP="007D511C">
            <w:pPr>
              <w:pStyle w:val="TAL"/>
            </w:pPr>
            <w:r w:rsidRPr="00776264">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5DEB4D22" w14:textId="77777777" w:rsidR="00FE15D6" w:rsidRPr="00776264" w:rsidRDefault="00FE15D6" w:rsidP="007D511C">
            <w:pPr>
              <w:pStyle w:val="TAL"/>
            </w:pPr>
            <w:r w:rsidRPr="00776264">
              <w:t>Enrolee</w:t>
            </w:r>
            <w:r w:rsidR="009F6836" w:rsidRPr="00776264">
              <w:t>'</w:t>
            </w:r>
            <w:r w:rsidRPr="00776264">
              <w:t xml:space="preserve">s Trust Anchor </w:t>
            </w:r>
            <w:r w:rsidR="00122005" w:rsidRPr="00776264">
              <w:t>Information</w:t>
            </w:r>
          </w:p>
        </w:tc>
      </w:tr>
    </w:tbl>
    <w:p w14:paraId="0509125D" w14:textId="77777777" w:rsidR="007D511C" w:rsidRPr="00776264" w:rsidRDefault="007D511C" w:rsidP="007D511C"/>
    <w:p w14:paraId="48121EA6" w14:textId="77777777" w:rsidR="0081214D" w:rsidRPr="00776264" w:rsidRDefault="007D511C" w:rsidP="0081214D">
      <w:pPr>
        <w:spacing w:before="240"/>
      </w:pPr>
      <w:r w:rsidRPr="00776264">
        <w:t>The present document</w:t>
      </w:r>
      <w:r w:rsidR="0081214D" w:rsidRPr="00776264">
        <w:t xml:space="preserve"> assumes that Bootstrap Instruction Configuration of the M2M Enrolment Functions utilizes business logic of the Stakeholder that operates the M2M Enrolment Function, and the details are not d</w:t>
      </w:r>
      <w:r w:rsidRPr="00776264">
        <w:t>escribed in the present document.</w:t>
      </w:r>
    </w:p>
    <w:p w14:paraId="7A2EAE3A" w14:textId="77777777" w:rsidR="0081214D" w:rsidRPr="00776264" w:rsidRDefault="002C6E4E" w:rsidP="000C5BA8">
      <w:pPr>
        <w:pStyle w:val="Heading4"/>
      </w:pPr>
      <w:bookmarkStart w:id="871" w:name="_Toc507668901"/>
      <w:bookmarkStart w:id="872" w:name="_Toc508115518"/>
      <w:r w:rsidRPr="00776264">
        <w:t>9.2.2.4</w:t>
      </w:r>
      <w:r w:rsidR="0081214D" w:rsidRPr="00776264">
        <w:tab/>
        <w:t>Bootstrap Instruction Configuration of UNSP Authentication Server</w:t>
      </w:r>
      <w:bookmarkEnd w:id="871"/>
      <w:bookmarkEnd w:id="872"/>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lastRenderedPageBreak/>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Heading3"/>
      </w:pPr>
      <w:bookmarkStart w:id="873" w:name="_Toc507668902"/>
      <w:bookmarkStart w:id="874" w:name="_Toc508115519"/>
      <w:r w:rsidRPr="00776264">
        <w:t>9.2.3</w:t>
      </w:r>
      <w:r w:rsidR="00A57A6A" w:rsidRPr="00776264">
        <w:tab/>
      </w:r>
      <w:r w:rsidRPr="00776264">
        <w:t>End-to-End Credential Configuration Procedures and Parameters</w:t>
      </w:r>
      <w:bookmarkEnd w:id="873"/>
      <w:bookmarkEnd w:id="874"/>
    </w:p>
    <w:p w14:paraId="3BA96137" w14:textId="77777777" w:rsidR="00044AF7" w:rsidRPr="00776264" w:rsidRDefault="00044AF7" w:rsidP="00D63DFE">
      <w:pPr>
        <w:pStyle w:val="Heading4"/>
      </w:pPr>
      <w:bookmarkStart w:id="875" w:name="_Toc507668903"/>
      <w:bookmarkStart w:id="876" w:name="_Toc508115520"/>
      <w:r w:rsidRPr="00776264">
        <w:t>9.2.3.0</w:t>
      </w:r>
      <w:r w:rsidRPr="00776264">
        <w:tab/>
        <w:t>Introduction</w:t>
      </w:r>
      <w:bookmarkEnd w:id="875"/>
      <w:bookmarkEnd w:id="876"/>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r w:rsidRPr="00776264">
        <w:t>Points</w:t>
      </w:r>
      <w:r w:rsidR="005F780E" w:rsidRPr="00776264">
        <w:t>, see clause 9.2.3.3.</w:t>
      </w:r>
    </w:p>
    <w:p w14:paraId="085CA724" w14:textId="77777777" w:rsidR="002D2EDC" w:rsidRPr="00776264" w:rsidRDefault="002D2EDC" w:rsidP="00175561">
      <w:pPr>
        <w:pStyle w:val="Heading4"/>
        <w:keepNext w:val="0"/>
      </w:pPr>
      <w:bookmarkStart w:id="877" w:name="_Toc507668904"/>
      <w:bookmarkStart w:id="878" w:name="_Toc508115521"/>
      <w:r w:rsidRPr="00776264">
        <w:t>9.2.3.1</w:t>
      </w:r>
      <w:r w:rsidRPr="00776264">
        <w:tab/>
        <w:t>End-to-End Credential Configuration of Source ESF End-Points and Target ESF End-Points</w:t>
      </w:r>
      <w:bookmarkEnd w:id="877"/>
      <w:bookmarkEnd w:id="878"/>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The Key extraction algorithm that is used for 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lastRenderedPageBreak/>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Heading4"/>
      </w:pPr>
      <w:bookmarkStart w:id="879" w:name="_Toc507668905"/>
      <w:bookmarkStart w:id="880" w:name="_Toc508115522"/>
      <w:r w:rsidRPr="00776264">
        <w:t>9.2.3.2</w:t>
      </w:r>
      <w:r w:rsidRPr="00776264">
        <w:tab/>
        <w:t>End-to-End Credential Configuration at the M2M Trust Enabl</w:t>
      </w:r>
      <w:r w:rsidR="00F23259" w:rsidRPr="00776264">
        <w:t>ing</w:t>
      </w:r>
      <w:r w:rsidRPr="00776264">
        <w:t xml:space="preserve"> Functions</w:t>
      </w:r>
      <w:bookmarkEnd w:id="879"/>
      <w:bookmarkEnd w:id="880"/>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Heading4"/>
        <w:rPr>
          <w:szCs w:val="32"/>
        </w:rPr>
      </w:pPr>
      <w:bookmarkStart w:id="881" w:name="_Toc507668906"/>
      <w:bookmarkStart w:id="882" w:name="_Toc508115523"/>
      <w:r w:rsidRPr="00776264">
        <w:rPr>
          <w:szCs w:val="32"/>
        </w:rPr>
        <w:t>9.2.3.3</w:t>
      </w:r>
      <w:r w:rsidRPr="00776264">
        <w:rPr>
          <w:szCs w:val="32"/>
        </w:rPr>
        <w:tab/>
      </w:r>
      <w:r w:rsidRPr="00776264">
        <w:t>Configuration parameters for enabling End-to-End Security at Source ESF End-Points and Target ESF End-Points</w:t>
      </w:r>
      <w:bookmarkEnd w:id="881"/>
      <w:bookmarkEnd w:id="882"/>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lastRenderedPageBreak/>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Heading1"/>
      </w:pPr>
      <w:bookmarkStart w:id="883" w:name="_Toc507668907"/>
      <w:bookmarkStart w:id="884" w:name="_Toc508115524"/>
      <w:r w:rsidRPr="00776264">
        <w:t>10</w:t>
      </w:r>
      <w:r w:rsidRPr="00776264">
        <w:tab/>
        <w:t>Protocol and Algorithm Details</w:t>
      </w:r>
      <w:bookmarkEnd w:id="883"/>
      <w:bookmarkEnd w:id="884"/>
    </w:p>
    <w:p w14:paraId="18B1DE09" w14:textId="77777777" w:rsidR="00011531" w:rsidRPr="00776264" w:rsidRDefault="00011531" w:rsidP="00011531">
      <w:pPr>
        <w:pStyle w:val="Heading2"/>
      </w:pPr>
      <w:bookmarkStart w:id="885" w:name="_Toc507668908"/>
      <w:bookmarkStart w:id="886" w:name="_Toc508115525"/>
      <w:r w:rsidRPr="00776264">
        <w:t>10.1</w:t>
      </w:r>
      <w:r w:rsidRPr="00776264">
        <w:tab/>
        <w:t>Certificate-Based Security Framework Details</w:t>
      </w:r>
      <w:bookmarkEnd w:id="885"/>
      <w:bookmarkEnd w:id="886"/>
    </w:p>
    <w:p w14:paraId="7A9FD030" w14:textId="77777777" w:rsidR="00011531" w:rsidRPr="00776264" w:rsidRDefault="00011531" w:rsidP="00011531">
      <w:pPr>
        <w:pStyle w:val="Heading3"/>
      </w:pPr>
      <w:bookmarkStart w:id="887" w:name="_Toc507668909"/>
      <w:bookmarkStart w:id="888" w:name="_Toc508115526"/>
      <w:r w:rsidRPr="00776264">
        <w:t>10.1.1</w:t>
      </w:r>
      <w:r w:rsidRPr="00776264">
        <w:tab/>
        <w:t>Certificate Profiles</w:t>
      </w:r>
      <w:bookmarkEnd w:id="887"/>
      <w:bookmarkEnd w:id="888"/>
    </w:p>
    <w:p w14:paraId="6002C83B" w14:textId="77777777" w:rsidR="00044AF7" w:rsidRPr="00776264" w:rsidRDefault="00044AF7" w:rsidP="00D63DFE">
      <w:pPr>
        <w:pStyle w:val="Heading4"/>
      </w:pPr>
      <w:bookmarkStart w:id="889" w:name="_Toc507668910"/>
      <w:bookmarkStart w:id="890" w:name="_Toc508115527"/>
      <w:r w:rsidRPr="00776264">
        <w:t>10.1.1.0</w:t>
      </w:r>
      <w:r w:rsidRPr="00776264">
        <w:tab/>
        <w:t>General</w:t>
      </w:r>
      <w:bookmarkEnd w:id="889"/>
      <w:bookmarkEnd w:id="890"/>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Heading4"/>
      </w:pPr>
      <w:bookmarkStart w:id="891" w:name="_Toc507668911"/>
      <w:bookmarkStart w:id="892" w:name="_Toc508115528"/>
      <w:r w:rsidRPr="00776264">
        <w:t>10.1.1.1</w:t>
      </w:r>
      <w:r w:rsidRPr="00776264">
        <w:tab/>
        <w:t>Common Certificate Details</w:t>
      </w:r>
      <w:bookmarkEnd w:id="891"/>
      <w:bookmarkEnd w:id="892"/>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Heading4"/>
      </w:pPr>
      <w:bookmarkStart w:id="893" w:name="_Toc507668912"/>
      <w:bookmarkStart w:id="894" w:name="_Toc508115529"/>
      <w:r w:rsidRPr="00776264">
        <w:lastRenderedPageBreak/>
        <w:t>10.1.1.2</w:t>
      </w:r>
      <w:r w:rsidRPr="00776264">
        <w:tab/>
        <w:t>Raw Public Key Certificate Profile</w:t>
      </w:r>
      <w:bookmarkEnd w:id="893"/>
      <w:bookmarkEnd w:id="894"/>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Heading4"/>
      </w:pPr>
      <w:bookmarkStart w:id="895" w:name="_Toc507668913"/>
      <w:bookmarkStart w:id="896" w:name="_Toc508115530"/>
      <w:r w:rsidRPr="00776264">
        <w:t>10.1.1.3</w:t>
      </w:r>
      <w:r w:rsidRPr="00776264">
        <w:tab/>
        <w:t>Details Common to Certificates with Certificate Chains</w:t>
      </w:r>
      <w:bookmarkEnd w:id="895"/>
      <w:bookmarkEnd w:id="896"/>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Heading4"/>
      </w:pPr>
      <w:bookmarkStart w:id="897" w:name="_Toc507668914"/>
      <w:bookmarkStart w:id="898" w:name="_Toc508115531"/>
      <w:r w:rsidRPr="00776264">
        <w:t>10.1.1.4</w:t>
      </w:r>
      <w:r w:rsidRPr="00776264">
        <w:tab/>
        <w:t>Profile for Device Certificates and their Certificate Chains</w:t>
      </w:r>
      <w:bookmarkEnd w:id="897"/>
      <w:bookmarkEnd w:id="898"/>
    </w:p>
    <w:p w14:paraId="6291D01D" w14:textId="77777777" w:rsidR="00011531" w:rsidRPr="00776264" w:rsidRDefault="00011531" w:rsidP="00011531">
      <w:pPr>
        <w:pStyle w:val="Heading5"/>
      </w:pPr>
      <w:bookmarkStart w:id="899" w:name="_Toc507668915"/>
      <w:bookmarkStart w:id="900" w:name="_Toc508115532"/>
      <w:r w:rsidRPr="00776264">
        <w:t>10.1.1.4.1</w:t>
      </w:r>
      <w:r w:rsidRPr="00776264">
        <w:tab/>
        <w:t>Profile for Device Certificates</w:t>
      </w:r>
      <w:bookmarkEnd w:id="899"/>
      <w:bookmarkEnd w:id="900"/>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r w:rsidRPr="00776264">
        <w:t>t</w:t>
      </w:r>
      <w:r w:rsidR="00011531" w:rsidRPr="00776264">
        <w:t xml:space="preserve">he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Heading5"/>
      </w:pPr>
      <w:bookmarkStart w:id="901" w:name="_Toc508115533"/>
      <w:bookmarkStart w:id="902" w:name="_Toc507668916"/>
      <w:r w:rsidRPr="00776264">
        <w:t>10.1.1.4.2</w:t>
      </w:r>
      <w:r w:rsidRPr="00776264">
        <w:tab/>
        <w:t>Profile for Certificate Authority Certificates for Device Certificates</w:t>
      </w:r>
      <w:bookmarkEnd w:id="901"/>
      <w:r w:rsidRPr="00776264">
        <w:t xml:space="preserve"> </w:t>
      </w:r>
      <w:bookmarkEnd w:id="902"/>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value</w:t>
      </w:r>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Heading4"/>
      </w:pPr>
      <w:bookmarkStart w:id="903" w:name="_Toc507668917"/>
      <w:bookmarkStart w:id="904" w:name="_Toc508115534"/>
      <w:r w:rsidRPr="00776264">
        <w:lastRenderedPageBreak/>
        <w:t>10.1.1.5</w:t>
      </w:r>
      <w:r w:rsidRPr="00776264">
        <w:tab/>
        <w:t>Profile for AE-ID Certificates and their Certificate Chains</w:t>
      </w:r>
      <w:bookmarkEnd w:id="903"/>
      <w:bookmarkEnd w:id="904"/>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Heading4"/>
      </w:pPr>
      <w:bookmarkStart w:id="905" w:name="_Toc507668918"/>
      <w:bookmarkStart w:id="906" w:name="_Toc508115535"/>
      <w:r w:rsidRPr="00776264">
        <w:t>10.1.1.6</w:t>
      </w:r>
      <w:r w:rsidRPr="00776264">
        <w:tab/>
        <w:t>Profile for FQDN Certificates and their Certificate Chains</w:t>
      </w:r>
      <w:bookmarkEnd w:id="905"/>
      <w:bookmarkEnd w:id="906"/>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Heading4"/>
      </w:pPr>
      <w:bookmarkStart w:id="907" w:name="_Toc507668919"/>
      <w:bookmarkStart w:id="908" w:name="_Toc508115536"/>
      <w:r w:rsidRPr="00776264">
        <w:t>10.1.1.7</w:t>
      </w:r>
      <w:r w:rsidRPr="00776264">
        <w:tab/>
        <w:t>Profile for CSE-ID Certificates and their Certificate Chains</w:t>
      </w:r>
      <w:bookmarkEnd w:id="907"/>
      <w:bookmarkEnd w:id="908"/>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Heading4"/>
      </w:pPr>
      <w:bookmarkStart w:id="909" w:name="_Toc507668920"/>
      <w:bookmarkStart w:id="910" w:name="_Toc508115537"/>
      <w:r w:rsidRPr="00776264">
        <w:t>10.1.1.8</w:t>
      </w:r>
      <w:r w:rsidRPr="00776264">
        <w:tab/>
        <w:t>Profile for Node-ID Certificates and their Certificate Chains</w:t>
      </w:r>
      <w:bookmarkEnd w:id="909"/>
      <w:bookmarkEnd w:id="910"/>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Heading3"/>
      </w:pPr>
      <w:bookmarkStart w:id="911" w:name="_Toc507668921"/>
      <w:bookmarkStart w:id="912" w:name="_Toc508115538"/>
      <w:r w:rsidRPr="00776264">
        <w:t>10.1.2</w:t>
      </w:r>
      <w:r w:rsidRPr="00776264">
        <w:tab/>
        <w:t>Public Key Identifiers</w:t>
      </w:r>
      <w:bookmarkEnd w:id="911"/>
      <w:bookmarkEnd w:id="912"/>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Heading3"/>
      </w:pPr>
      <w:bookmarkStart w:id="913" w:name="_Toc507668922"/>
      <w:bookmarkStart w:id="914" w:name="_Toc508115539"/>
      <w:r w:rsidRPr="00776264">
        <w:lastRenderedPageBreak/>
        <w:t>10.1.3</w:t>
      </w:r>
      <w:r w:rsidRPr="00776264">
        <w:tab/>
        <w:t>Support Requirements for each Public Key Certificate Flavour</w:t>
      </w:r>
      <w:bookmarkEnd w:id="913"/>
      <w:bookmarkEnd w:id="914"/>
    </w:p>
    <w:p w14:paraId="3ABA012D" w14:textId="77777777" w:rsidR="00011531" w:rsidRPr="00776264" w:rsidRDefault="00011531" w:rsidP="00175561">
      <w:pPr>
        <w:keepNext/>
        <w:keepLines/>
      </w:pPr>
      <w:r w:rsidRPr="00776264">
        <w:t xml:space="preserve">Table </w:t>
      </w:r>
      <w:r w:rsidR="00426C07" w:rsidRPr="00776264">
        <w:t>10.1</w:t>
      </w:r>
      <w:r w:rsidRPr="00776264">
        <w:t>.3</w:t>
      </w:r>
      <w:ins w:id="915" w:author="Catherine Lavigne" w:date="2018-03-06T10:53:00Z">
        <w:r w:rsidR="00C55FD5">
          <w:t>-1</w:t>
        </w:r>
      </w:ins>
      <w:r w:rsidRPr="00776264">
        <w:t xml:space="preserve"> lists, for each of the various types of entity (Field Domain CSE, Field Domain AE, IN-CSE, IN-AE, M2M Authentication Function and M2M Enrolment Function), the flavour of certificate that may be issued to the entity and the flavour of other entity</w:t>
      </w:r>
      <w:r w:rsidR="009F6836" w:rsidRPr="00776264">
        <w:t>'</w:t>
      </w:r>
      <w:r w:rsidRPr="00776264">
        <w:t xml:space="preserve">s certificates that the entity is required to be able to process. In this table </w:t>
      </w:r>
      <w:r w:rsidR="0069505A" w:rsidRPr="00776264">
        <w:t>"</w:t>
      </w:r>
      <w:r w:rsidRPr="00776264">
        <w:t>O</w:t>
      </w:r>
      <w:r w:rsidR="0069505A" w:rsidRPr="00776264">
        <w:t>"</w:t>
      </w:r>
      <w:r w:rsidRPr="00776264">
        <w:t xml:space="preserve"> indicates optional, </w:t>
      </w:r>
      <w:r w:rsidR="0069505A" w:rsidRPr="00776264">
        <w:t>"</w:t>
      </w:r>
      <w:r w:rsidRPr="00776264">
        <w:t>M</w:t>
      </w:r>
      <w:r w:rsidR="0069505A" w:rsidRPr="00776264">
        <w:t>"</w:t>
      </w:r>
      <w:r w:rsidRPr="00776264">
        <w:t xml:space="preserve"> indicates Mandatory, </w:t>
      </w:r>
      <w:r w:rsidR="0069505A" w:rsidRPr="00776264">
        <w:t>"</w:t>
      </w:r>
      <w:r w:rsidRPr="00776264">
        <w:t>CA</w:t>
      </w:r>
      <w:r w:rsidR="0069505A" w:rsidRPr="00776264">
        <w:t>"</w:t>
      </w:r>
      <w:r w:rsidRPr="00776264">
        <w:t xml:space="preserve"> indicates that the option is required if the entity support</w:t>
      </w:r>
      <w:r w:rsidR="00B029E1" w:rsidRPr="00776264">
        <w:t>s</w:t>
      </w:r>
      <w:r w:rsidRPr="00776264">
        <w:t xml:space="preserve"> the certificate-based security association establishment framework, </w:t>
      </w:r>
      <w:r w:rsidR="0069505A" w:rsidRPr="00776264">
        <w:t>"</w:t>
      </w:r>
      <w:r w:rsidRPr="00776264">
        <w:t>CB</w:t>
      </w:r>
      <w:r w:rsidR="0069505A" w:rsidRPr="00776264">
        <w:t>"</w:t>
      </w:r>
      <w:r w:rsidRPr="00776264">
        <w:t xml:space="preserve"> indicates conditional on the entity supporting certificate-based Remote Security Provisioning framework.</w:t>
      </w:r>
    </w:p>
    <w:p w14:paraId="0CCBDD83" w14:textId="77777777" w:rsidR="00011531" w:rsidRPr="00776264" w:rsidRDefault="00011531" w:rsidP="00666343">
      <w:pPr>
        <w:pStyle w:val="TH"/>
      </w:pPr>
      <w:r w:rsidRPr="00776264">
        <w:t xml:space="preserve">Table </w:t>
      </w:r>
      <w:r w:rsidR="00426C07" w:rsidRPr="00776264">
        <w:t>10.1</w:t>
      </w:r>
      <w:r w:rsidRPr="00776264">
        <w:t>.3-1</w:t>
      </w:r>
      <w:r w:rsidR="00666343" w:rsidRPr="00776264">
        <w:t>:</w:t>
      </w:r>
      <w:r w:rsidRPr="00776264">
        <w:t xml:space="preserve"> Applicability of certificate flavours i</w:t>
      </w:r>
      <w:r w:rsidR="00A21418" w:rsidRPr="00776264">
        <w:t>ssued to an entity and flavours</w:t>
      </w:r>
      <w:r w:rsidR="00A21418" w:rsidRPr="00776264">
        <w:br/>
      </w:r>
      <w:r w:rsidRPr="00776264">
        <w:t>of other entity</w:t>
      </w:r>
      <w:r w:rsidR="009F6836" w:rsidRPr="00776264">
        <w:t>'</w:t>
      </w:r>
      <w:r w:rsidRPr="00776264">
        <w:t>s certificates that the entity is</w:t>
      </w:r>
      <w:r w:rsidR="00A21418" w:rsidRPr="00776264">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776264" w14:paraId="31F3F249"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03FDACFB" w14:textId="77777777" w:rsidR="00011531" w:rsidRPr="00776264" w:rsidRDefault="00011531" w:rsidP="00A21418">
            <w:pPr>
              <w:pStyle w:val="TAH"/>
            </w:pPr>
            <w:r w:rsidRPr="00776264">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35E1CA1D" w14:textId="77777777" w:rsidR="00011531" w:rsidRPr="00776264" w:rsidRDefault="00011531" w:rsidP="00A21418">
            <w:pPr>
              <w:pStyle w:val="TAH"/>
            </w:pPr>
            <w:r w:rsidRPr="00776264">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32138577" w14:textId="77777777" w:rsidR="00011531" w:rsidRPr="00776264" w:rsidRDefault="00011531" w:rsidP="00A21418">
            <w:pPr>
              <w:pStyle w:val="TAH"/>
            </w:pPr>
            <w:r w:rsidRPr="00776264">
              <w:t>Flavour of other entity</w:t>
            </w:r>
            <w:r w:rsidR="009F6836" w:rsidRPr="00776264">
              <w:t>'</w:t>
            </w:r>
            <w:r w:rsidRPr="00776264">
              <w:t>s certificates that the entity is recommended to be able to process</w:t>
            </w:r>
          </w:p>
        </w:tc>
      </w:tr>
      <w:tr w:rsidR="00011531" w:rsidRPr="00776264" w14:paraId="5BA64916"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76A29C01" w14:textId="77777777" w:rsidR="00011531" w:rsidRPr="00776264"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5747C920" w14:textId="77777777" w:rsidR="00011531" w:rsidRPr="00776264" w:rsidRDefault="00011531" w:rsidP="00A21418">
            <w:pPr>
              <w:pStyle w:val="TAH"/>
            </w:pPr>
            <w:r w:rsidRPr="00776264">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7FBA6B7" w14:textId="77777777" w:rsidR="00011531" w:rsidRPr="00776264" w:rsidRDefault="00011531" w:rsidP="00A21418">
            <w:pPr>
              <w:pStyle w:val="TAH"/>
            </w:pPr>
            <w:r w:rsidRPr="00776264">
              <w:t>Device</w:t>
            </w:r>
          </w:p>
        </w:tc>
        <w:tc>
          <w:tcPr>
            <w:tcW w:w="900" w:type="dxa"/>
            <w:tcBorders>
              <w:top w:val="single" w:sz="4" w:space="0" w:color="auto"/>
              <w:left w:val="single" w:sz="4" w:space="0" w:color="auto"/>
              <w:bottom w:val="single" w:sz="4" w:space="0" w:color="auto"/>
              <w:right w:val="single" w:sz="4" w:space="0" w:color="auto"/>
            </w:tcBorders>
            <w:hideMark/>
          </w:tcPr>
          <w:p w14:paraId="0C37AF5F" w14:textId="77777777" w:rsidR="00011531" w:rsidRPr="00776264" w:rsidRDefault="00011531" w:rsidP="00A21418">
            <w:pPr>
              <w:pStyle w:val="TAH"/>
            </w:pPr>
            <w:r w:rsidRPr="00776264">
              <w:t>CSE-ID</w:t>
            </w:r>
          </w:p>
        </w:tc>
        <w:tc>
          <w:tcPr>
            <w:tcW w:w="810" w:type="dxa"/>
            <w:tcBorders>
              <w:top w:val="single" w:sz="4" w:space="0" w:color="auto"/>
              <w:left w:val="single" w:sz="4" w:space="0" w:color="auto"/>
              <w:bottom w:val="single" w:sz="4" w:space="0" w:color="auto"/>
              <w:right w:val="single" w:sz="4" w:space="0" w:color="auto"/>
            </w:tcBorders>
            <w:hideMark/>
          </w:tcPr>
          <w:p w14:paraId="4F4F90C6" w14:textId="77777777" w:rsidR="00011531" w:rsidRPr="00776264" w:rsidRDefault="00011531" w:rsidP="00A21418">
            <w:pPr>
              <w:pStyle w:val="TAH"/>
            </w:pPr>
            <w:r w:rsidRPr="00776264">
              <w:t>AE-ID</w:t>
            </w:r>
          </w:p>
        </w:tc>
        <w:tc>
          <w:tcPr>
            <w:tcW w:w="810" w:type="dxa"/>
            <w:tcBorders>
              <w:top w:val="single" w:sz="4" w:space="0" w:color="auto"/>
              <w:left w:val="single" w:sz="4" w:space="0" w:color="auto"/>
              <w:bottom w:val="single" w:sz="4" w:space="0" w:color="auto"/>
              <w:right w:val="single" w:sz="4" w:space="0" w:color="auto"/>
            </w:tcBorders>
            <w:hideMark/>
          </w:tcPr>
          <w:p w14:paraId="3A71DDC9" w14:textId="77777777" w:rsidR="00011531" w:rsidRPr="00776264" w:rsidRDefault="00011531" w:rsidP="00A21418">
            <w:pPr>
              <w:pStyle w:val="TAH"/>
            </w:pPr>
            <w:r w:rsidRPr="00776264">
              <w:t>FQDN</w:t>
            </w:r>
          </w:p>
        </w:tc>
        <w:tc>
          <w:tcPr>
            <w:tcW w:w="720" w:type="dxa"/>
            <w:tcBorders>
              <w:top w:val="single" w:sz="4" w:space="0" w:color="auto"/>
              <w:left w:val="single" w:sz="4" w:space="0" w:color="auto"/>
              <w:bottom w:val="single" w:sz="4" w:space="0" w:color="auto"/>
              <w:right w:val="single" w:sz="4" w:space="0" w:color="auto"/>
            </w:tcBorders>
            <w:hideMark/>
          </w:tcPr>
          <w:p w14:paraId="3D564A67" w14:textId="77777777" w:rsidR="00011531" w:rsidRPr="00776264" w:rsidRDefault="00011531" w:rsidP="00A21418">
            <w:pPr>
              <w:pStyle w:val="TAH"/>
            </w:pPr>
            <w:r w:rsidRPr="00776264">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327117DA" w14:textId="77777777" w:rsidR="00011531" w:rsidRPr="00776264" w:rsidRDefault="00011531" w:rsidP="00A21418">
            <w:pPr>
              <w:pStyle w:val="TAH"/>
            </w:pPr>
            <w:r w:rsidRPr="00776264">
              <w:t>Device</w:t>
            </w:r>
          </w:p>
        </w:tc>
        <w:tc>
          <w:tcPr>
            <w:tcW w:w="900" w:type="dxa"/>
            <w:tcBorders>
              <w:top w:val="single" w:sz="4" w:space="0" w:color="auto"/>
              <w:left w:val="single" w:sz="4" w:space="0" w:color="auto"/>
              <w:bottom w:val="single" w:sz="4" w:space="0" w:color="auto"/>
              <w:right w:val="single" w:sz="4" w:space="0" w:color="auto"/>
            </w:tcBorders>
            <w:hideMark/>
          </w:tcPr>
          <w:p w14:paraId="37ACD625" w14:textId="77777777" w:rsidR="00011531" w:rsidRPr="00776264" w:rsidRDefault="00011531" w:rsidP="00A21418">
            <w:pPr>
              <w:pStyle w:val="TAH"/>
            </w:pPr>
            <w:r w:rsidRPr="00776264">
              <w:t>CSE-ID</w:t>
            </w:r>
          </w:p>
        </w:tc>
        <w:tc>
          <w:tcPr>
            <w:tcW w:w="810" w:type="dxa"/>
            <w:tcBorders>
              <w:top w:val="single" w:sz="4" w:space="0" w:color="auto"/>
              <w:left w:val="single" w:sz="4" w:space="0" w:color="auto"/>
              <w:bottom w:val="single" w:sz="4" w:space="0" w:color="auto"/>
              <w:right w:val="single" w:sz="4" w:space="0" w:color="auto"/>
            </w:tcBorders>
            <w:hideMark/>
          </w:tcPr>
          <w:p w14:paraId="7CA01C02" w14:textId="77777777" w:rsidR="00011531" w:rsidRPr="00776264" w:rsidRDefault="00011531" w:rsidP="00A21418">
            <w:pPr>
              <w:pStyle w:val="TAH"/>
            </w:pPr>
            <w:r w:rsidRPr="00776264">
              <w:t>AE-ID</w:t>
            </w:r>
          </w:p>
        </w:tc>
        <w:tc>
          <w:tcPr>
            <w:tcW w:w="1170" w:type="dxa"/>
            <w:tcBorders>
              <w:top w:val="single" w:sz="4" w:space="0" w:color="auto"/>
              <w:left w:val="single" w:sz="4" w:space="0" w:color="auto"/>
              <w:bottom w:val="single" w:sz="4" w:space="0" w:color="auto"/>
              <w:right w:val="single" w:sz="4" w:space="0" w:color="auto"/>
            </w:tcBorders>
            <w:hideMark/>
          </w:tcPr>
          <w:p w14:paraId="255F7F60" w14:textId="77777777" w:rsidR="00011531" w:rsidRPr="00776264" w:rsidRDefault="00011531" w:rsidP="00A21418">
            <w:pPr>
              <w:pStyle w:val="TAH"/>
            </w:pPr>
            <w:r w:rsidRPr="00776264">
              <w:t>FQDN</w:t>
            </w:r>
          </w:p>
        </w:tc>
      </w:tr>
      <w:tr w:rsidR="00011531" w:rsidRPr="00776264" w14:paraId="2EC07046"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54EA836" w14:textId="77777777" w:rsidR="00011531" w:rsidRPr="00776264" w:rsidRDefault="00011531" w:rsidP="00A21418">
            <w:pPr>
              <w:pStyle w:val="TAL"/>
            </w:pPr>
            <w:r w:rsidRPr="00776264">
              <w:t>Field Domain CSE</w:t>
            </w:r>
          </w:p>
        </w:tc>
        <w:tc>
          <w:tcPr>
            <w:tcW w:w="629" w:type="dxa"/>
            <w:tcBorders>
              <w:top w:val="single" w:sz="4" w:space="0" w:color="auto"/>
              <w:left w:val="single" w:sz="4" w:space="0" w:color="auto"/>
              <w:bottom w:val="single" w:sz="4" w:space="0" w:color="auto"/>
              <w:right w:val="single" w:sz="4" w:space="0" w:color="auto"/>
            </w:tcBorders>
            <w:hideMark/>
          </w:tcPr>
          <w:p w14:paraId="0597E395"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2F0274F1" w14:textId="77777777" w:rsidR="00011531" w:rsidRPr="00776264" w:rsidRDefault="00011531" w:rsidP="00A21418">
            <w:pPr>
              <w:pStyle w:val="TAC"/>
            </w:pPr>
            <w:r w:rsidRPr="00776264">
              <w:t>O</w:t>
            </w:r>
          </w:p>
        </w:tc>
        <w:tc>
          <w:tcPr>
            <w:tcW w:w="900" w:type="dxa"/>
            <w:tcBorders>
              <w:top w:val="single" w:sz="4" w:space="0" w:color="auto"/>
              <w:left w:val="single" w:sz="4" w:space="0" w:color="auto"/>
              <w:bottom w:val="single" w:sz="4" w:space="0" w:color="auto"/>
              <w:right w:val="single" w:sz="4" w:space="0" w:color="auto"/>
            </w:tcBorders>
            <w:hideMark/>
          </w:tcPr>
          <w:p w14:paraId="0C4D02AB"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016C07AF"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86F6279"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542181A4"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4775313"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10BABDA5"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670A3031" w14:textId="77777777" w:rsidR="00011531" w:rsidRPr="00776264" w:rsidRDefault="00011531" w:rsidP="00A21418">
            <w:pPr>
              <w:pStyle w:val="TAC"/>
            </w:pPr>
            <w:r w:rsidRPr="00776264">
              <w:t>CA</w:t>
            </w:r>
          </w:p>
        </w:tc>
        <w:tc>
          <w:tcPr>
            <w:tcW w:w="1170" w:type="dxa"/>
            <w:tcBorders>
              <w:top w:val="single" w:sz="4" w:space="0" w:color="auto"/>
              <w:left w:val="single" w:sz="4" w:space="0" w:color="auto"/>
              <w:bottom w:val="single" w:sz="4" w:space="0" w:color="auto"/>
              <w:right w:val="single" w:sz="4" w:space="0" w:color="auto"/>
            </w:tcBorders>
            <w:hideMark/>
          </w:tcPr>
          <w:p w14:paraId="0CE7AC0F" w14:textId="77777777" w:rsidR="00011531" w:rsidRPr="00776264" w:rsidRDefault="00011531" w:rsidP="00A21418">
            <w:pPr>
              <w:pStyle w:val="TAC"/>
            </w:pPr>
            <w:r w:rsidRPr="00776264">
              <w:t>CB</w:t>
            </w:r>
          </w:p>
        </w:tc>
      </w:tr>
      <w:tr w:rsidR="00011531" w:rsidRPr="00776264" w14:paraId="2AC52587"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27A00972" w14:textId="77777777" w:rsidR="00011531" w:rsidRPr="00776264" w:rsidRDefault="00011531" w:rsidP="00A21418">
            <w:pPr>
              <w:pStyle w:val="TAL"/>
            </w:pPr>
            <w:r w:rsidRPr="00776264">
              <w:t>Field Domain AE</w:t>
            </w:r>
          </w:p>
        </w:tc>
        <w:tc>
          <w:tcPr>
            <w:tcW w:w="629" w:type="dxa"/>
            <w:tcBorders>
              <w:top w:val="single" w:sz="4" w:space="0" w:color="auto"/>
              <w:left w:val="single" w:sz="4" w:space="0" w:color="auto"/>
              <w:bottom w:val="single" w:sz="4" w:space="0" w:color="auto"/>
              <w:right w:val="single" w:sz="4" w:space="0" w:color="auto"/>
            </w:tcBorders>
            <w:hideMark/>
          </w:tcPr>
          <w:p w14:paraId="41970FFD"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5B4D31E1" w14:textId="77777777" w:rsidR="00011531" w:rsidRPr="00776264" w:rsidRDefault="00011531" w:rsidP="00A21418">
            <w:pPr>
              <w:pStyle w:val="TAC"/>
            </w:pPr>
            <w:r w:rsidRPr="00776264">
              <w:t>O</w:t>
            </w:r>
          </w:p>
        </w:tc>
        <w:tc>
          <w:tcPr>
            <w:tcW w:w="900" w:type="dxa"/>
            <w:tcBorders>
              <w:top w:val="single" w:sz="4" w:space="0" w:color="auto"/>
              <w:left w:val="single" w:sz="4" w:space="0" w:color="auto"/>
              <w:bottom w:val="single" w:sz="4" w:space="0" w:color="auto"/>
              <w:right w:val="single" w:sz="4" w:space="0" w:color="auto"/>
            </w:tcBorders>
            <w:hideMark/>
          </w:tcPr>
          <w:p w14:paraId="3B7F5DD4"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03F66BC"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3B54F02C"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448E9277"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C95A7D6"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045496F6"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3C300328"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18F5DA51" w14:textId="77777777" w:rsidR="00011531" w:rsidRPr="00776264" w:rsidRDefault="00011531" w:rsidP="00A21418">
            <w:pPr>
              <w:pStyle w:val="TAC"/>
            </w:pPr>
            <w:r w:rsidRPr="00776264">
              <w:t>CB</w:t>
            </w:r>
          </w:p>
        </w:tc>
      </w:tr>
      <w:tr w:rsidR="00011531" w:rsidRPr="00776264" w14:paraId="79F9B5CF"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683D662F" w14:textId="77777777" w:rsidR="00011531" w:rsidRPr="00776264" w:rsidRDefault="00011531" w:rsidP="00A21418">
            <w:pPr>
              <w:pStyle w:val="TAL"/>
            </w:pPr>
            <w:r w:rsidRPr="00776264">
              <w:t>IN-CSE</w:t>
            </w:r>
          </w:p>
        </w:tc>
        <w:tc>
          <w:tcPr>
            <w:tcW w:w="629" w:type="dxa"/>
            <w:tcBorders>
              <w:top w:val="single" w:sz="4" w:space="0" w:color="auto"/>
              <w:left w:val="single" w:sz="4" w:space="0" w:color="auto"/>
              <w:bottom w:val="single" w:sz="4" w:space="0" w:color="auto"/>
              <w:right w:val="single" w:sz="4" w:space="0" w:color="auto"/>
            </w:tcBorders>
            <w:hideMark/>
          </w:tcPr>
          <w:p w14:paraId="1686177B"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313F8D92"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E26E33E"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64E8AD1E"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D4651CE"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1DBD39FC"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7F662C78"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0DC4F314"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57AE06ED" w14:textId="77777777" w:rsidR="00011531" w:rsidRPr="00776264" w:rsidRDefault="00011531" w:rsidP="00A21418">
            <w:pPr>
              <w:pStyle w:val="TAC"/>
            </w:pPr>
            <w:r w:rsidRPr="00776264">
              <w:t>CA</w:t>
            </w:r>
          </w:p>
        </w:tc>
        <w:tc>
          <w:tcPr>
            <w:tcW w:w="1170" w:type="dxa"/>
            <w:tcBorders>
              <w:top w:val="single" w:sz="4" w:space="0" w:color="auto"/>
              <w:left w:val="single" w:sz="4" w:space="0" w:color="auto"/>
              <w:bottom w:val="single" w:sz="4" w:space="0" w:color="auto"/>
              <w:right w:val="single" w:sz="4" w:space="0" w:color="auto"/>
            </w:tcBorders>
            <w:hideMark/>
          </w:tcPr>
          <w:p w14:paraId="4A4CA8EF" w14:textId="77777777" w:rsidR="00011531" w:rsidRPr="00776264" w:rsidRDefault="00011531" w:rsidP="00A21418">
            <w:pPr>
              <w:pStyle w:val="TAC"/>
            </w:pPr>
            <w:r w:rsidRPr="00776264">
              <w:t>-</w:t>
            </w:r>
          </w:p>
        </w:tc>
      </w:tr>
      <w:tr w:rsidR="00011531" w:rsidRPr="00776264" w14:paraId="55FC9F38"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BC0AFFF" w14:textId="77777777" w:rsidR="00011531" w:rsidRPr="00776264" w:rsidRDefault="00011531" w:rsidP="00A21418">
            <w:pPr>
              <w:pStyle w:val="TAL"/>
            </w:pPr>
            <w:r w:rsidRPr="00776264">
              <w:t>IN-AE</w:t>
            </w:r>
          </w:p>
        </w:tc>
        <w:tc>
          <w:tcPr>
            <w:tcW w:w="629" w:type="dxa"/>
            <w:tcBorders>
              <w:top w:val="single" w:sz="4" w:space="0" w:color="auto"/>
              <w:left w:val="single" w:sz="4" w:space="0" w:color="auto"/>
              <w:bottom w:val="single" w:sz="4" w:space="0" w:color="auto"/>
              <w:right w:val="single" w:sz="4" w:space="0" w:color="auto"/>
            </w:tcBorders>
            <w:hideMark/>
          </w:tcPr>
          <w:p w14:paraId="2A2CB5C3"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1045B184"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5CB7C6DB"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1154985A"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75657189"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4FC1817D"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4D9187D4"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314ADAD"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B57A1A3"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5BE0B13F" w14:textId="77777777" w:rsidR="00011531" w:rsidRPr="00776264" w:rsidRDefault="00011531" w:rsidP="00A21418">
            <w:pPr>
              <w:pStyle w:val="TAC"/>
            </w:pPr>
            <w:r w:rsidRPr="00776264">
              <w:t>-</w:t>
            </w:r>
          </w:p>
        </w:tc>
      </w:tr>
      <w:tr w:rsidR="00011531" w:rsidRPr="00776264" w14:paraId="59FF2EFE"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774FF4F" w14:textId="77777777" w:rsidR="00011531" w:rsidRPr="00776264" w:rsidRDefault="00011531" w:rsidP="00A21418">
            <w:pPr>
              <w:pStyle w:val="TAL"/>
            </w:pPr>
            <w:r w:rsidRPr="00776264">
              <w:t>MAF</w:t>
            </w:r>
          </w:p>
        </w:tc>
        <w:tc>
          <w:tcPr>
            <w:tcW w:w="629" w:type="dxa"/>
            <w:tcBorders>
              <w:top w:val="single" w:sz="4" w:space="0" w:color="auto"/>
              <w:left w:val="single" w:sz="4" w:space="0" w:color="auto"/>
              <w:bottom w:val="single" w:sz="4" w:space="0" w:color="auto"/>
              <w:right w:val="single" w:sz="4" w:space="0" w:color="auto"/>
            </w:tcBorders>
            <w:hideMark/>
          </w:tcPr>
          <w:p w14:paraId="3E735CFB"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AC2D682"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4FAC2473"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19FF26D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C8208DA" w14:textId="77777777" w:rsidR="00011531" w:rsidRPr="00776264" w:rsidRDefault="00011531" w:rsidP="00A21418">
            <w:pPr>
              <w:pStyle w:val="TAC"/>
            </w:pPr>
            <w:r w:rsidRPr="00776264">
              <w:t>M</w:t>
            </w:r>
          </w:p>
        </w:tc>
        <w:tc>
          <w:tcPr>
            <w:tcW w:w="720" w:type="dxa"/>
            <w:tcBorders>
              <w:top w:val="single" w:sz="4" w:space="0" w:color="auto"/>
              <w:left w:val="single" w:sz="4" w:space="0" w:color="auto"/>
              <w:bottom w:val="single" w:sz="4" w:space="0" w:color="auto"/>
              <w:right w:val="single" w:sz="4" w:space="0" w:color="auto"/>
            </w:tcBorders>
            <w:hideMark/>
          </w:tcPr>
          <w:p w14:paraId="539A91F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BDEE42E"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0E4BA0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1C1D8E4"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44AA72B4" w14:textId="77777777" w:rsidR="00011531" w:rsidRPr="00776264" w:rsidRDefault="00011531" w:rsidP="00A21418">
            <w:pPr>
              <w:pStyle w:val="TAC"/>
            </w:pPr>
            <w:r w:rsidRPr="00776264">
              <w:t>M</w:t>
            </w:r>
          </w:p>
        </w:tc>
      </w:tr>
      <w:tr w:rsidR="00011531" w:rsidRPr="00776264" w14:paraId="4CA766DA"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2DBAAAAE" w14:textId="77777777" w:rsidR="00011531" w:rsidRPr="00776264" w:rsidRDefault="00011531" w:rsidP="00A21418">
            <w:pPr>
              <w:pStyle w:val="TAL"/>
            </w:pPr>
            <w:r w:rsidRPr="00776264">
              <w:t>MEF</w:t>
            </w:r>
          </w:p>
        </w:tc>
        <w:tc>
          <w:tcPr>
            <w:tcW w:w="629" w:type="dxa"/>
            <w:tcBorders>
              <w:top w:val="single" w:sz="4" w:space="0" w:color="auto"/>
              <w:left w:val="single" w:sz="4" w:space="0" w:color="auto"/>
              <w:bottom w:val="single" w:sz="4" w:space="0" w:color="auto"/>
              <w:right w:val="single" w:sz="4" w:space="0" w:color="auto"/>
            </w:tcBorders>
            <w:hideMark/>
          </w:tcPr>
          <w:p w14:paraId="6D3297F8"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8FCFF3A"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2CD830E8"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7CD91024"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E4D2971" w14:textId="77777777" w:rsidR="00011531" w:rsidRPr="00776264" w:rsidRDefault="00011531" w:rsidP="00A21418">
            <w:pPr>
              <w:pStyle w:val="TAC"/>
            </w:pPr>
            <w:r w:rsidRPr="00776264">
              <w:t>M</w:t>
            </w:r>
          </w:p>
        </w:tc>
        <w:tc>
          <w:tcPr>
            <w:tcW w:w="720" w:type="dxa"/>
            <w:tcBorders>
              <w:top w:val="single" w:sz="4" w:space="0" w:color="auto"/>
              <w:left w:val="single" w:sz="4" w:space="0" w:color="auto"/>
              <w:bottom w:val="single" w:sz="4" w:space="0" w:color="auto"/>
              <w:right w:val="single" w:sz="4" w:space="0" w:color="auto"/>
            </w:tcBorders>
            <w:hideMark/>
          </w:tcPr>
          <w:p w14:paraId="613BB156" w14:textId="77777777" w:rsidR="00011531" w:rsidRPr="00776264" w:rsidRDefault="00011531" w:rsidP="00A21418">
            <w:pPr>
              <w:pStyle w:val="TAC"/>
            </w:pPr>
            <w:r w:rsidRPr="00776264">
              <w:t>CB</w:t>
            </w:r>
          </w:p>
        </w:tc>
        <w:tc>
          <w:tcPr>
            <w:tcW w:w="810" w:type="dxa"/>
            <w:tcBorders>
              <w:top w:val="single" w:sz="4" w:space="0" w:color="auto"/>
              <w:left w:val="single" w:sz="4" w:space="0" w:color="auto"/>
              <w:bottom w:val="single" w:sz="4" w:space="0" w:color="auto"/>
              <w:right w:val="single" w:sz="4" w:space="0" w:color="auto"/>
            </w:tcBorders>
            <w:hideMark/>
          </w:tcPr>
          <w:p w14:paraId="4A0F0F8D" w14:textId="77777777" w:rsidR="00011531" w:rsidRPr="00776264" w:rsidRDefault="00011531" w:rsidP="00A21418">
            <w:pPr>
              <w:pStyle w:val="TAC"/>
            </w:pPr>
            <w:r w:rsidRPr="00776264">
              <w:t>CB</w:t>
            </w:r>
          </w:p>
        </w:tc>
        <w:tc>
          <w:tcPr>
            <w:tcW w:w="900" w:type="dxa"/>
            <w:tcBorders>
              <w:top w:val="single" w:sz="4" w:space="0" w:color="auto"/>
              <w:left w:val="single" w:sz="4" w:space="0" w:color="auto"/>
              <w:bottom w:val="single" w:sz="4" w:space="0" w:color="auto"/>
              <w:right w:val="single" w:sz="4" w:space="0" w:color="auto"/>
            </w:tcBorders>
            <w:hideMark/>
          </w:tcPr>
          <w:p w14:paraId="3ED46FDC"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76D42A61"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446AB4D0" w14:textId="77777777" w:rsidR="00011531" w:rsidRPr="00776264" w:rsidRDefault="00011531" w:rsidP="00A21418">
            <w:pPr>
              <w:pStyle w:val="TAC"/>
            </w:pPr>
            <w:r w:rsidRPr="00776264">
              <w:t>M</w:t>
            </w:r>
          </w:p>
        </w:tc>
      </w:tr>
    </w:tbl>
    <w:p w14:paraId="4D21AA7D" w14:textId="77777777" w:rsidR="00011531" w:rsidRPr="00776264" w:rsidRDefault="00011531" w:rsidP="00011531"/>
    <w:p w14:paraId="1F964977" w14:textId="77777777" w:rsidR="00EF17AF" w:rsidRPr="00776264" w:rsidRDefault="00011531" w:rsidP="00A21418">
      <w:r w:rsidRPr="00776264">
        <w:t>Mutual authentication between remote management servers and remote management clients is not considered in the present document.</w:t>
      </w:r>
      <w:r w:rsidR="00B029E1" w:rsidRPr="00776264">
        <w:t xml:space="preserve"> Where supported, Remote Security Administration may be used to provision the certificates.</w:t>
      </w:r>
    </w:p>
    <w:p w14:paraId="638D1BB7" w14:textId="77777777" w:rsidR="00EF17AF" w:rsidRPr="00776264" w:rsidRDefault="00EF17AF" w:rsidP="00EF17AF">
      <w:pPr>
        <w:pStyle w:val="Heading3"/>
      </w:pPr>
      <w:bookmarkStart w:id="916" w:name="_Toc507668923"/>
      <w:bookmarkStart w:id="917" w:name="_Toc508115540"/>
      <w:r w:rsidRPr="00776264">
        <w:t>10.1.4</w:t>
      </w:r>
      <w:r w:rsidR="005D00C6" w:rsidRPr="00776264">
        <w:tab/>
      </w:r>
      <w:r w:rsidRPr="00776264">
        <w:t>Certificate Signing Request Profile</w:t>
      </w:r>
      <w:bookmarkEnd w:id="916"/>
      <w:bookmarkEnd w:id="917"/>
    </w:p>
    <w:p w14:paraId="376D323E" w14:textId="77777777" w:rsidR="005D00C6" w:rsidRPr="00776264" w:rsidRDefault="005D00C6" w:rsidP="005D00C6">
      <w:r w:rsidRPr="00776264">
        <w:t>A certificate signing request (CSR) is a signed object provided to the Certificate Provisioning server (EST Server or SCEP Server) to request the issuing of a certificate. Certificate Provisioning as specified in clause 8.3.6 may be used to issue a certificate to an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r w:rsidRPr="00776264">
        <w:t>subjectAltName: This field shall contain the AE-ID, CSE-ID or Node-ID using the name type defined for each type of certificate in clause</w:t>
      </w:r>
      <w:ins w:id="918" w:author="Catherine Lavigne" w:date="2018-03-06T11:29:00Z">
        <w:r w:rsidR="00027AF7">
          <w:t>s</w:t>
        </w:r>
      </w:ins>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Heading2"/>
      </w:pPr>
      <w:bookmarkStart w:id="919" w:name="_Toc507668924"/>
      <w:bookmarkStart w:id="920" w:name="_Toc508115541"/>
      <w:r w:rsidRPr="00776264">
        <w:t>10.</w:t>
      </w:r>
      <w:r w:rsidR="00011531" w:rsidRPr="00776264">
        <w:t>2</w:t>
      </w:r>
      <w:r w:rsidRPr="00776264">
        <w:tab/>
        <w:t>TLS and DTLS Details</w:t>
      </w:r>
      <w:bookmarkEnd w:id="919"/>
      <w:bookmarkEnd w:id="920"/>
    </w:p>
    <w:p w14:paraId="3AFCC914" w14:textId="77777777" w:rsidR="000026EA" w:rsidRPr="00776264" w:rsidRDefault="00011531" w:rsidP="000026EA">
      <w:pPr>
        <w:pStyle w:val="Heading3"/>
      </w:pPr>
      <w:bookmarkStart w:id="921" w:name="_Toc507668925"/>
      <w:bookmarkStart w:id="922" w:name="_Toc508115542"/>
      <w:r w:rsidRPr="00776264">
        <w:t>10.2</w:t>
      </w:r>
      <w:r w:rsidR="000026EA" w:rsidRPr="00776264">
        <w:t>.1</w:t>
      </w:r>
      <w:r w:rsidR="000026EA" w:rsidRPr="00776264">
        <w:tab/>
        <w:t>TLS and DTLS Versions</w:t>
      </w:r>
      <w:bookmarkEnd w:id="921"/>
      <w:bookmarkEnd w:id="922"/>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77777777"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10.2.2</w:t>
      </w:r>
      <w:del w:id="923" w:author="Catherine Lavigne" w:date="2018-03-06T11:29:00Z">
        <w:r w:rsidRPr="00776264" w:rsidDel="00027AF7">
          <w:delText>.</w:delText>
        </w:r>
      </w:del>
      <w:r w:rsidRPr="00776264">
        <w:t xml:space="preserve">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(D)TLS Servers on MN need to support the TLS ciphersuites for those (D)TLS clients they are expected to interact with.</w:t>
      </w:r>
    </w:p>
    <w:p w14:paraId="5B541716" w14:textId="77777777" w:rsidR="006E24C9" w:rsidRPr="00776264" w:rsidRDefault="006E24C9" w:rsidP="006E24C9">
      <w:r w:rsidRPr="00776264">
        <w:lastRenderedPageBreak/>
        <w:t>(D)TLS Servers on INs shall support all of the TLS ciphersuites indicated in clause</w:t>
      </w:r>
      <w:ins w:id="924" w:author="Catherine Lavigne" w:date="2018-03-06T11:30:00Z">
        <w:r w:rsidR="00027AF7">
          <w:t>s</w:t>
        </w:r>
      </w:ins>
      <w:r w:rsidRPr="00776264">
        <w:t xml:space="preserve"> 10.2.2</w:t>
      </w:r>
      <w:del w:id="925" w:author="Catherine Lavigne" w:date="2018-03-06T11:30:00Z">
        <w:r w:rsidRPr="00776264" w:rsidDel="00027AF7">
          <w:delText>.</w:delText>
        </w:r>
      </w:del>
      <w:r w:rsidRPr="00776264">
        <w:t xml:space="preserve">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Heading3"/>
      </w:pPr>
      <w:bookmarkStart w:id="926" w:name="_Toc507668926"/>
      <w:bookmarkStart w:id="927" w:name="_Toc508115543"/>
      <w:r w:rsidRPr="00776264">
        <w:t>10.2</w:t>
      </w:r>
      <w:r w:rsidR="000026EA" w:rsidRPr="00776264">
        <w:t>.2</w:t>
      </w:r>
      <w:r w:rsidR="000026EA" w:rsidRPr="00776264">
        <w:tab/>
        <w:t>TLS and DTLS Ciphersuites for TLS-PSK-Based Security Frameworks</w:t>
      </w:r>
      <w:bookmarkEnd w:id="926"/>
      <w:bookmarkEnd w:id="927"/>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r w:rsidRPr="00776264">
        <w:t xml:space="preserve">shall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Heading3"/>
      </w:pPr>
      <w:bookmarkStart w:id="928" w:name="_Toc507668927"/>
      <w:bookmarkStart w:id="929" w:name="_Toc508115544"/>
      <w:r w:rsidRPr="00776264">
        <w:t>10.2</w:t>
      </w:r>
      <w:r w:rsidR="000026EA" w:rsidRPr="00776264">
        <w:t>.3</w:t>
      </w:r>
      <w:r w:rsidR="000026EA" w:rsidRPr="00776264">
        <w:tab/>
        <w:t>TLS and DTLS Ciphersuites for Certificate-Based Security Frameworks</w:t>
      </w:r>
      <w:bookmarkEnd w:id="928"/>
      <w:bookmarkEnd w:id="929"/>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r w:rsidRPr="00776264">
        <w:t>shall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Heading2"/>
      </w:pPr>
      <w:bookmarkStart w:id="930" w:name="_Toc507668928"/>
      <w:bookmarkStart w:id="931" w:name="_Toc508115545"/>
      <w:r w:rsidRPr="00776264">
        <w:lastRenderedPageBreak/>
        <w:t>10.</w:t>
      </w:r>
      <w:r w:rsidR="00011531" w:rsidRPr="00776264">
        <w:t>3</w:t>
      </w:r>
      <w:r w:rsidR="006A0C95" w:rsidRPr="00776264">
        <w:tab/>
      </w:r>
      <w:r w:rsidR="00362FEB" w:rsidRPr="00776264">
        <w:t>Key Export and Key Derivation</w:t>
      </w:r>
      <w:r w:rsidRPr="00776264">
        <w:t xml:space="preserve"> Details</w:t>
      </w:r>
      <w:bookmarkEnd w:id="930"/>
      <w:bookmarkEnd w:id="931"/>
    </w:p>
    <w:p w14:paraId="2D0A6DE3" w14:textId="77777777" w:rsidR="00666B4E" w:rsidRPr="00776264" w:rsidRDefault="00666B4E" w:rsidP="00A24191">
      <w:pPr>
        <w:pStyle w:val="Heading3"/>
      </w:pPr>
      <w:bookmarkStart w:id="932" w:name="_Toc507668929"/>
      <w:bookmarkStart w:id="933" w:name="_Toc508115546"/>
      <w:r w:rsidRPr="00776264">
        <w:t>10.</w:t>
      </w:r>
      <w:r w:rsidR="00011531" w:rsidRPr="00776264">
        <w:t>3</w:t>
      </w:r>
      <w:r w:rsidRPr="00776264">
        <w:t>.1</w:t>
      </w:r>
      <w:r w:rsidRPr="00776264">
        <w:tab/>
        <w:t>TLS Key Export Details</w:t>
      </w:r>
      <w:bookmarkEnd w:id="932"/>
      <w:bookmarkEnd w:id="933"/>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(D)TLS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Heading3"/>
      </w:pPr>
      <w:bookmarkStart w:id="934" w:name="_Toc507668930"/>
      <w:bookmarkStart w:id="935" w:name="_Toc508115547"/>
      <w:r w:rsidRPr="00776264">
        <w:t>10.</w:t>
      </w:r>
      <w:r w:rsidR="00011531" w:rsidRPr="00776264">
        <w:t>3</w:t>
      </w:r>
      <w:r w:rsidRPr="00776264">
        <w:t>.2</w:t>
      </w:r>
      <w:r w:rsidRPr="00776264">
        <w:tab/>
        <w:t>Derivation of Master Credential from Enrolment Key</w:t>
      </w:r>
      <w:bookmarkEnd w:id="934"/>
      <w:bookmarkEnd w:id="935"/>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r w:rsidR="00666B4E" w:rsidRPr="00776264">
        <w:rPr>
          <w:noProof w:val="0"/>
        </w:rPr>
        <w:t xml:space="preserve">Km :=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r w:rsidRPr="00776264">
        <w:t>where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Heading3"/>
      </w:pPr>
      <w:bookmarkStart w:id="936" w:name="_Toc507668931"/>
      <w:bookmarkStart w:id="937" w:name="_Toc508115548"/>
      <w:r w:rsidRPr="00776264">
        <w:t>10.3</w:t>
      </w:r>
      <w:r w:rsidR="00AC739C" w:rsidRPr="00776264">
        <w:t>.3</w:t>
      </w:r>
      <w:r w:rsidR="00AC739C" w:rsidRPr="00776264">
        <w:tab/>
        <w:t>Derivation of Provisioned Secure Connection Key from Enrolment Key</w:t>
      </w:r>
      <w:bookmarkEnd w:id="936"/>
      <w:bookmarkEnd w:id="937"/>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lastRenderedPageBreak/>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r w:rsidRPr="00776264">
        <w:t xml:space="preserve">where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Heading3"/>
      </w:pPr>
      <w:bookmarkStart w:id="938" w:name="_Toc507668932"/>
      <w:bookmarkStart w:id="939" w:name="_Toc508115549"/>
      <w:r w:rsidRPr="00776264">
        <w:t>10.3</w:t>
      </w:r>
      <w:r w:rsidR="00AC739C" w:rsidRPr="00776264">
        <w:t>.4</w:t>
      </w:r>
      <w:r w:rsidR="00AC739C" w:rsidRPr="00776264">
        <w:tab/>
        <w:t xml:space="preserve">Generating </w:t>
      </w:r>
      <w:r w:rsidR="00271E19" w:rsidRPr="00776264">
        <w:t>KeID</w:t>
      </w:r>
      <w:bookmarkEnd w:id="938"/>
      <w:bookmarkEnd w:id="939"/>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CD5B49" w:rsidRDefault="0017288C" w:rsidP="0017288C">
      <w:pPr>
        <w:pStyle w:val="B1"/>
        <w:rPr>
          <w:lang w:val="de-DE"/>
          <w:rPrChange w:id="940" w:author="Wolfgang Granzow" w:date="2018-03-09T18:40:00Z">
            <w:rPr/>
          </w:rPrChange>
        </w:rPr>
      </w:pPr>
      <w:r w:rsidRPr="00CD5B49">
        <w:rPr>
          <w:lang w:val="de-DE"/>
          <w:rPrChange w:id="941" w:author="Wolfgang Granzow" w:date="2018-03-09T18:40:00Z">
            <w:rPr/>
          </w:rPrChange>
        </w:rPr>
        <w:t>KeID = hexBinary(RelativeKeID)@MEF-FQDN:</w:t>
      </w:r>
    </w:p>
    <w:p w14:paraId="69A839AB" w14:textId="77777777" w:rsidR="0017288C" w:rsidRPr="00776264" w:rsidRDefault="0017288C" w:rsidP="0017288C">
      <w:r w:rsidRPr="00776264">
        <w:t>where:</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Heading3"/>
      </w:pPr>
      <w:bookmarkStart w:id="942" w:name="_Toc507668933"/>
      <w:bookmarkStart w:id="943" w:name="_Toc508115550"/>
      <w:r w:rsidRPr="00776264">
        <w:t>10.3.5</w:t>
      </w:r>
      <w:r w:rsidRPr="00776264">
        <w:tab/>
        <w:t xml:space="preserve">Generating </w:t>
      </w:r>
      <w:r w:rsidR="009D07F0" w:rsidRPr="00776264">
        <w:t>Key Identifier for the MAF Security Framework</w:t>
      </w:r>
      <w:bookmarkEnd w:id="942"/>
      <w:bookmarkEnd w:id="943"/>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r w:rsidRPr="00776264">
        <w:t>where:</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Heading3"/>
      </w:pPr>
      <w:bookmarkStart w:id="944" w:name="_Toc507668934"/>
      <w:bookmarkStart w:id="945" w:name="_Toc508115551"/>
      <w:r w:rsidRPr="00776264">
        <w:t>10.3.6</w:t>
      </w:r>
      <w:r w:rsidRPr="00776264">
        <w:tab/>
        <w:t>Derivation of End-to-End Master Key from Provisioned Secure Connection Key</w:t>
      </w:r>
      <w:bookmarkEnd w:id="944"/>
      <w:bookmarkEnd w:id="945"/>
    </w:p>
    <w:p w14:paraId="1DC617C7" w14:textId="77777777" w:rsidR="00044AF7" w:rsidRPr="00776264" w:rsidRDefault="00044AF7" w:rsidP="00D63DFE">
      <w:pPr>
        <w:pStyle w:val="Heading4"/>
      </w:pPr>
      <w:bookmarkStart w:id="946" w:name="_Toc507668935"/>
      <w:bookmarkStart w:id="947" w:name="_Toc508115552"/>
      <w:r w:rsidRPr="00776264">
        <w:t>10.3.6.1</w:t>
      </w:r>
      <w:r w:rsidRPr="00776264">
        <w:tab/>
        <w:t>Introduction</w:t>
      </w:r>
      <w:bookmarkEnd w:id="946"/>
      <w:bookmarkEnd w:id="947"/>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Provisioning Framework as described in clause 8.3. The mechanisms to generate the End-to-End Master Key then uses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t>The value of Ke2e_master shall be generated as:</w:t>
      </w:r>
    </w:p>
    <w:p w14:paraId="4D9B0E3A" w14:textId="77777777" w:rsidR="002D2EDC" w:rsidRPr="00CD5B49" w:rsidRDefault="002D2EDC" w:rsidP="00CA5880">
      <w:pPr>
        <w:pStyle w:val="B1"/>
        <w:rPr>
          <w:lang w:val="de-DE"/>
          <w:rPrChange w:id="948" w:author="Wolfgang Granzow" w:date="2018-03-09T18:40:00Z">
            <w:rPr/>
          </w:rPrChange>
        </w:rPr>
      </w:pPr>
      <w:r w:rsidRPr="00CD5B49">
        <w:rPr>
          <w:lang w:val="de-DE"/>
          <w:rPrChange w:id="949" w:author="Wolfgang Granzow" w:date="2018-03-09T18:40:00Z">
            <w:rPr/>
          </w:rPrChange>
        </w:rPr>
        <w:t>Ke2e_</w:t>
      </w:r>
      <w:r w:rsidR="00CA5880" w:rsidRPr="00CD5B49">
        <w:rPr>
          <w:lang w:val="de-DE"/>
          <w:rPrChange w:id="950" w:author="Wolfgang Granzow" w:date="2018-03-09T18:40:00Z">
            <w:rPr/>
          </w:rPrChang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Heading4"/>
      </w:pPr>
      <w:bookmarkStart w:id="951" w:name="_Toc507668936"/>
      <w:bookmarkStart w:id="952" w:name="_Toc508115553"/>
      <w:r w:rsidRPr="00776264">
        <w:t>10.3.6.</w:t>
      </w:r>
      <w:r w:rsidR="00044AF7" w:rsidRPr="00776264">
        <w:t>2</w:t>
      </w:r>
      <w:r w:rsidRPr="00776264">
        <w:tab/>
        <w:t>Key Extraction and Expansion of End-to-End Master Key</w:t>
      </w:r>
      <w:bookmarkEnd w:id="951"/>
      <w:bookmarkEnd w:id="952"/>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A list of possible End-to-End keys are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lastRenderedPageBreak/>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Heading3"/>
      </w:pPr>
      <w:bookmarkStart w:id="953" w:name="_Toc507668937"/>
      <w:bookmarkStart w:id="954" w:name="_Toc508115554"/>
      <w:r w:rsidRPr="00776264">
        <w:t>10.3.7</w:t>
      </w:r>
      <w:r w:rsidRPr="00776264">
        <w:tab/>
        <w:t>Derivation of Usage-Constrained Symmetric Keys from Enrolment Key</w:t>
      </w:r>
      <w:bookmarkEnd w:id="953"/>
      <w:bookmarkEnd w:id="954"/>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r w:rsidRPr="00776264">
        <w:t xml:space="preserve">where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Heading3"/>
      </w:pPr>
      <w:bookmarkStart w:id="955" w:name="_Toc507668938"/>
      <w:bookmarkStart w:id="956" w:name="_Toc508115555"/>
      <w:r w:rsidRPr="00776264">
        <w:lastRenderedPageBreak/>
        <w:t>10.3.8</w:t>
      </w:r>
      <w:r w:rsidR="00F06449" w:rsidRPr="00776264">
        <w:tab/>
      </w:r>
      <w:r w:rsidRPr="00776264">
        <w:t>sessionESPrimKey Derivation Algorithms</w:t>
      </w:r>
      <w:bookmarkEnd w:id="955"/>
      <w:bookmarkEnd w:id="956"/>
    </w:p>
    <w:p w14:paraId="01551541" w14:textId="77777777" w:rsidR="00430AE2" w:rsidRPr="00776264" w:rsidRDefault="00430AE2" w:rsidP="00430AE2">
      <w:pPr>
        <w:pStyle w:val="Heading4"/>
      </w:pPr>
      <w:bookmarkStart w:id="957" w:name="_Toc507668939"/>
      <w:bookmarkStart w:id="958" w:name="_Toc508115556"/>
      <w:r w:rsidRPr="00776264">
        <w:t>10.3.8.1</w:t>
      </w:r>
      <w:r w:rsidR="00F06449" w:rsidRPr="00776264">
        <w:tab/>
      </w:r>
      <w:r w:rsidRPr="00776264">
        <w:t>Introduction</w:t>
      </w:r>
      <w:bookmarkEnd w:id="957"/>
      <w:bookmarkEnd w:id="958"/>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SimSun"/>
          <w:lang w:eastAsia="zh-CN"/>
        </w:rPr>
      </w:pPr>
      <w:r w:rsidRPr="00776264">
        <w:rPr>
          <w:rFonts w:eastAsia="SimSun" w:hint="eastAsia"/>
        </w:rPr>
        <w:t>Table</w:t>
      </w:r>
      <w:r w:rsidRPr="00776264">
        <w:rPr>
          <w:rFonts w:eastAsia="SimSun"/>
        </w:rPr>
        <w:t xml:space="preserve"> </w:t>
      </w:r>
      <w:r w:rsidRPr="00776264">
        <w:rPr>
          <w:rFonts w:eastAsia="SimSun"/>
          <w:lang w:eastAsia="zh-CN"/>
        </w:rPr>
        <w:t>10.3.8</w:t>
      </w:r>
      <w:r w:rsidR="007C269B" w:rsidRPr="00776264">
        <w:rPr>
          <w:rFonts w:eastAsia="SimSun"/>
          <w:lang w:eastAsia="zh-CN"/>
        </w:rPr>
        <w:t>.1</w:t>
      </w:r>
      <w:r w:rsidRPr="00776264">
        <w:rPr>
          <w:rFonts w:eastAsia="SimSun"/>
        </w:rPr>
        <w:t>-1:</w:t>
      </w:r>
      <w:r w:rsidRPr="00776264">
        <w:rPr>
          <w:rFonts w:eastAsia="SimSun" w:hint="eastAsia"/>
          <w:lang w:eastAsia="zh-CN"/>
        </w:rPr>
        <w:t xml:space="preserve"> </w:t>
      </w:r>
      <w:r w:rsidRPr="00776264">
        <w:rPr>
          <w:rFonts w:eastAsia="SimSun"/>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SimSun" w:hAnsi="Arial"/>
                <w:b/>
                <w:sz w:val="18"/>
                <w:lang w:eastAsia="x-none"/>
              </w:rPr>
            </w:pPr>
            <w:r w:rsidRPr="00776264">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SimSun" w:hAnsi="Arial"/>
                <w:b/>
                <w:sz w:val="18"/>
                <w:lang w:eastAsia="x-none"/>
              </w:rPr>
            </w:pPr>
            <w:r w:rsidRPr="00776264">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SimSun" w:hAnsi="Arial"/>
                <w:b/>
                <w:sz w:val="18"/>
                <w:lang w:eastAsia="x-none"/>
              </w:rPr>
            </w:pPr>
            <w:r w:rsidRPr="00776264">
              <w:rPr>
                <w:rFonts w:ascii="Arial" w:eastAsia="SimSun"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SimSun" w:hAnsi="Arial" w:cs="Arial"/>
                <w:sz w:val="18"/>
                <w:lang w:eastAsia="zh-CN"/>
              </w:rPr>
            </w:pPr>
            <w:r w:rsidRPr="00776264">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SimSun" w:hAnsi="Arial" w:cs="Arial"/>
                <w:sz w:val="18"/>
                <w:lang w:eastAsia="zh-CN"/>
              </w:rPr>
            </w:pPr>
            <w:r w:rsidRPr="00776264">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SimSun" w:hAnsi="Arial" w:cs="Arial"/>
                <w:sz w:val="18"/>
                <w:lang w:eastAsia="zh-CN"/>
              </w:rPr>
            </w:pPr>
            <w:r w:rsidRPr="00776264">
              <w:rPr>
                <w:rFonts w:ascii="Arial" w:eastAsia="SimSun"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Heading4"/>
      </w:pPr>
      <w:bookmarkStart w:id="959" w:name="_Toc507668940"/>
      <w:bookmarkStart w:id="960" w:name="_Toc508115557"/>
      <w:r w:rsidRPr="00776264">
        <w:t>10.3.8.2</w:t>
      </w:r>
      <w:r w:rsidR="00F06449" w:rsidRPr="00776264">
        <w:tab/>
      </w:r>
      <w:r w:rsidRPr="00776264">
        <w:t>HMAC-SHA256 sessionESPrimKey Derivation Algorithm</w:t>
      </w:r>
      <w:bookmarkEnd w:id="959"/>
      <w:bookmarkEnd w:id="960"/>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r w:rsidRPr="00776264">
        <w:t xml:space="preserve">sessionESPrimKey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r w:rsidRPr="00776264">
        <w:t xml:space="preserve">where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Heading2"/>
      </w:pPr>
      <w:bookmarkStart w:id="961" w:name="_Toc507668941"/>
      <w:bookmarkStart w:id="962" w:name="_Toc508115558"/>
      <w:r w:rsidRPr="00776264">
        <w:t>10.4</w:t>
      </w:r>
      <w:r w:rsidRPr="00776264">
        <w:tab/>
        <w:t>Credential-ID Details</w:t>
      </w:r>
      <w:bookmarkEnd w:id="961"/>
      <w:bookmarkEnd w:id="962"/>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sec:credIDTypeID</w:t>
      </w:r>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Heading2"/>
      </w:pPr>
      <w:bookmarkStart w:id="963" w:name="_Toc507668942"/>
      <w:bookmarkStart w:id="964" w:name="_Toc508115559"/>
      <w:r w:rsidRPr="00776264">
        <w:t>10.5</w:t>
      </w:r>
      <w:r w:rsidRPr="00776264">
        <w:tab/>
      </w:r>
      <w:r w:rsidR="00271E19" w:rsidRPr="00776264">
        <w:t>KpsaID</w:t>
      </w:r>
      <w:bookmarkEnd w:id="963"/>
      <w:bookmarkEnd w:id="964"/>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r w:rsidRPr="00776264">
        <w:t>where:</w:t>
      </w:r>
    </w:p>
    <w:p w14:paraId="5013BB7B" w14:textId="77777777" w:rsidR="0017288C" w:rsidRPr="00776264" w:rsidRDefault="0017288C" w:rsidP="0017288C">
      <w:pPr>
        <w:pStyle w:val="B1"/>
      </w:pPr>
      <w:r w:rsidRPr="00776264">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Heading2"/>
      </w:pPr>
      <w:bookmarkStart w:id="965" w:name="_Toc507668943"/>
      <w:bookmarkStart w:id="966" w:name="_Toc508115560"/>
      <w:r w:rsidRPr="00776264">
        <w:lastRenderedPageBreak/>
        <w:t>10.6</w:t>
      </w:r>
      <w:r w:rsidRPr="00776264">
        <w:tab/>
      </w:r>
      <w:r w:rsidR="00271E19" w:rsidRPr="00776264">
        <w:t>KmID</w:t>
      </w:r>
      <w:r w:rsidRPr="00776264">
        <w:t xml:space="preserve"> Format</w:t>
      </w:r>
      <w:bookmarkEnd w:id="965"/>
      <w:bookmarkEnd w:id="966"/>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r w:rsidRPr="00776264">
        <w:t>where:</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Heading2"/>
      </w:pPr>
      <w:bookmarkStart w:id="967" w:name="_Toc507668944"/>
      <w:bookmarkStart w:id="968" w:name="_Toc508115561"/>
      <w:r w:rsidRPr="00776264">
        <w:t>10.7</w:t>
      </w:r>
      <w:r w:rsidRPr="00776264">
        <w:tab/>
        <w:t>Enrolment Expiry</w:t>
      </w:r>
      <w:bookmarkEnd w:id="967"/>
      <w:bookmarkEnd w:id="968"/>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Heading1"/>
        <w:rPr>
          <w:rFonts w:eastAsia="MS Mincho"/>
        </w:rPr>
      </w:pPr>
      <w:bookmarkStart w:id="969" w:name="_Toc507668945"/>
      <w:bookmarkStart w:id="970" w:name="_Toc508115562"/>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969"/>
      <w:bookmarkEnd w:id="970"/>
    </w:p>
    <w:p w14:paraId="00CB01D6" w14:textId="77777777" w:rsidR="004A28B0" w:rsidRPr="00776264" w:rsidRDefault="004A28B0" w:rsidP="00226822">
      <w:pPr>
        <w:pStyle w:val="Heading2"/>
        <w:rPr>
          <w:rFonts w:eastAsia="MS Mincho"/>
        </w:rPr>
      </w:pPr>
      <w:bookmarkStart w:id="971" w:name="_Toc507668946"/>
      <w:bookmarkStart w:id="972" w:name="_Toc508115563"/>
      <w:r w:rsidRPr="00776264">
        <w:rPr>
          <w:rFonts w:eastAsia="MS Mincho"/>
        </w:rPr>
        <w:t>11.1</w:t>
      </w:r>
      <w:r w:rsidRPr="00776264">
        <w:rPr>
          <w:rFonts w:eastAsia="MS Mincho"/>
        </w:rPr>
        <w:tab/>
      </w:r>
      <w:r w:rsidRPr="00776264">
        <w:rPr>
          <w:rFonts w:eastAsia="MS Mincho"/>
          <w:lang w:eastAsia="zh-CN"/>
        </w:rPr>
        <w:t>Introduction</w:t>
      </w:r>
      <w:bookmarkEnd w:id="971"/>
      <w:bookmarkEnd w:id="972"/>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This clause provides an architecture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Heading2"/>
        <w:rPr>
          <w:rFonts w:eastAsia="MS Mincho"/>
        </w:rPr>
      </w:pPr>
      <w:bookmarkStart w:id="973" w:name="_Toc507668947"/>
      <w:bookmarkStart w:id="974" w:name="_Toc508115564"/>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973"/>
      <w:bookmarkEnd w:id="974"/>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lastRenderedPageBreak/>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Heading2"/>
        <w:rPr>
          <w:rFonts w:eastAsia="MS Mincho"/>
          <w:lang w:eastAsia="zh-CN"/>
        </w:rPr>
      </w:pPr>
      <w:bookmarkStart w:id="975" w:name="_Toc507668948"/>
      <w:bookmarkStart w:id="976" w:name="_Toc508115565"/>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975"/>
      <w:bookmarkEnd w:id="976"/>
    </w:p>
    <w:p w14:paraId="2F18F34A" w14:textId="77777777" w:rsidR="00044AF7" w:rsidRPr="00776264" w:rsidRDefault="00044AF7" w:rsidP="00D63DFE">
      <w:pPr>
        <w:pStyle w:val="Heading3"/>
        <w:rPr>
          <w:rFonts w:eastAsia="MS Mincho"/>
          <w:lang w:eastAsia="zh-CN"/>
        </w:rPr>
      </w:pPr>
      <w:bookmarkStart w:id="977" w:name="_Toc507668949"/>
      <w:bookmarkStart w:id="978" w:name="_Toc508115566"/>
      <w:r w:rsidRPr="00776264">
        <w:rPr>
          <w:rFonts w:eastAsia="MS Mincho"/>
          <w:lang w:eastAsia="zh-CN"/>
        </w:rPr>
        <w:t>11.3.1</w:t>
      </w:r>
      <w:r w:rsidRPr="00776264">
        <w:rPr>
          <w:rFonts w:eastAsia="MS Mincho"/>
          <w:lang w:eastAsia="zh-CN"/>
        </w:rPr>
        <w:tab/>
        <w:t>Introduction</w:t>
      </w:r>
      <w:bookmarkEnd w:id="977"/>
      <w:bookmarkEnd w:id="978"/>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The data subject checks the access log of his/her own personal data and requests the deletion to the IN-AE.</w:t>
      </w:r>
    </w:p>
    <w:p w14:paraId="2CEF6283" w14:textId="77777777" w:rsidR="004A28B0" w:rsidRPr="00776264" w:rsidRDefault="004A28B0" w:rsidP="00226822">
      <w:pPr>
        <w:pStyle w:val="Heading3"/>
        <w:rPr>
          <w:rFonts w:eastAsia="MS Mincho"/>
        </w:rPr>
      </w:pPr>
      <w:bookmarkStart w:id="979" w:name="_Toc507668950"/>
      <w:bookmarkStart w:id="980" w:name="_Toc508115567"/>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979"/>
      <w:bookmarkEnd w:id="980"/>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lastRenderedPageBreak/>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Heading3"/>
        <w:rPr>
          <w:rFonts w:eastAsia="MS Mincho"/>
          <w:lang w:eastAsia="zh-CN"/>
        </w:rPr>
      </w:pPr>
      <w:bookmarkStart w:id="981" w:name="_Toc507668951"/>
      <w:bookmarkStart w:id="982" w:name="_Toc508115568"/>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981"/>
      <w:bookmarkEnd w:id="982"/>
    </w:p>
    <w:p w14:paraId="71E4A798" w14:textId="77777777" w:rsidR="00044AF7" w:rsidRPr="00776264" w:rsidRDefault="00044AF7" w:rsidP="00D63DFE">
      <w:pPr>
        <w:pStyle w:val="Heading4"/>
        <w:rPr>
          <w:rFonts w:eastAsia="MS Mincho"/>
          <w:lang w:eastAsia="zh-CN"/>
        </w:rPr>
      </w:pPr>
      <w:bookmarkStart w:id="983" w:name="_Toc507668952"/>
      <w:bookmarkStart w:id="984" w:name="_Toc508115569"/>
      <w:r w:rsidRPr="00776264">
        <w:rPr>
          <w:rFonts w:eastAsia="MS Mincho"/>
          <w:lang w:eastAsia="zh-CN"/>
        </w:rPr>
        <w:t>11.3.3.0</w:t>
      </w:r>
      <w:r w:rsidRPr="00776264">
        <w:rPr>
          <w:rFonts w:eastAsia="MS Mincho"/>
          <w:lang w:eastAsia="zh-CN"/>
        </w:rPr>
        <w:tab/>
        <w:t>Introduction</w:t>
      </w:r>
      <w:bookmarkEnd w:id="983"/>
      <w:bookmarkEnd w:id="984"/>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Heading4"/>
        <w:rPr>
          <w:rFonts w:eastAsia="MS Mincho"/>
          <w:lang w:eastAsia="zh-CN"/>
        </w:rPr>
      </w:pPr>
      <w:bookmarkStart w:id="985" w:name="_Toc507668953"/>
      <w:bookmarkStart w:id="986" w:name="_Toc508115570"/>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985"/>
      <w:bookmarkEnd w:id="986"/>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When a data subject joins an IN-CSE, the data subject configures a privacy preference</w:t>
      </w:r>
      <w:r w:rsidR="005B7BA5" w:rsidRPr="00776264">
        <w:rPr>
          <w:rFonts w:eastAsia="MS Mincho"/>
          <w:lang w:eastAsia="zh-CN"/>
        </w:rPr>
        <w:t>s</w:t>
      </w:r>
      <w:r w:rsidRPr="00776264">
        <w:rPr>
          <w:rFonts w:eastAsia="MS Mincho"/>
          <w:lang w:eastAsia="zh-CN"/>
        </w:rPr>
        <w:t xml:space="preserve"> using the PPM. A privacy preference explains what kind of data are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61" type="#_x0000_t75" style="width:475.8pt;height:369.1pt" o:ole="">
            <v:imagedata r:id="rId98" o:title=""/>
          </v:shape>
          <o:OLEObject Type="Embed" ProgID="Visio.Drawing.11" ShapeID="_x0000_i1061" DrawAspect="Content" ObjectID="_1582398373" r:id="rId99"/>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Heading4"/>
        <w:rPr>
          <w:rFonts w:eastAsia="MS Mincho"/>
          <w:lang w:eastAsia="zh-CN"/>
        </w:rPr>
      </w:pPr>
      <w:bookmarkStart w:id="987" w:name="_Toc507668954"/>
      <w:bookmarkStart w:id="988" w:name="_Toc508115571"/>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987"/>
      <w:bookmarkEnd w:id="988"/>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62" type="#_x0000_t75" style="width:477.6pt;height:377.85pt" o:ole="">
            <v:imagedata r:id="rId100" o:title=""/>
          </v:shape>
          <o:OLEObject Type="Embed" ProgID="Visio.Drawing.11" ShapeID="_x0000_i1062" DrawAspect="Content" ObjectID="_1582398374" r:id="rId101"/>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Heading4"/>
        <w:rPr>
          <w:rFonts w:eastAsia="MS Mincho"/>
          <w:lang w:eastAsia="zh-CN"/>
        </w:rPr>
      </w:pPr>
      <w:bookmarkStart w:id="989" w:name="_Toc507668955"/>
      <w:bookmarkStart w:id="990" w:name="_Toc508115572"/>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989"/>
      <w:bookmarkEnd w:id="990"/>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lastRenderedPageBreak/>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63" type="#_x0000_t75" style="width:478.4pt;height:328pt" o:ole="">
            <v:imagedata r:id="rId102" o:title=""/>
          </v:shape>
          <o:OLEObject Type="Embed" ProgID="Visio.Drawing.11" ShapeID="_x0000_i1063" DrawAspect="Content" ObjectID="_1582398375" r:id="rId103"/>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lastRenderedPageBreak/>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64" type="#_x0000_t75" style="width:482.2pt;height:323.85pt" o:ole="">
            <v:imagedata r:id="rId104" o:title=""/>
          </v:shape>
          <o:OLEObject Type="Embed" ProgID="Visio.Drawing.11" ShapeID="_x0000_i1064" DrawAspect="Content" ObjectID="_1582398376" r:id="rId105"/>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Heading2"/>
        <w:rPr>
          <w:rFonts w:eastAsia="MS Mincho"/>
        </w:rPr>
      </w:pPr>
      <w:bookmarkStart w:id="991" w:name="_Toc507668956"/>
      <w:bookmarkStart w:id="992" w:name="_Toc508115573"/>
      <w:r w:rsidRPr="00776264">
        <w:rPr>
          <w:rFonts w:eastAsia="MS Mincho"/>
        </w:rPr>
        <w:lastRenderedPageBreak/>
        <w:t>11.4</w:t>
      </w:r>
      <w:r w:rsidRPr="00776264">
        <w:rPr>
          <w:rFonts w:eastAsia="MS Mincho"/>
        </w:rPr>
        <w:tab/>
        <w:t>Privacy Polic</w:t>
      </w:r>
      <w:r w:rsidR="00C9003F" w:rsidRPr="00776264">
        <w:rPr>
          <w:rFonts w:eastAsia="MS Mincho"/>
        </w:rPr>
        <w:t>y Manager Implementation Models</w:t>
      </w:r>
      <w:bookmarkEnd w:id="991"/>
      <w:bookmarkEnd w:id="992"/>
    </w:p>
    <w:p w14:paraId="72BBF108" w14:textId="77777777" w:rsidR="004A28B0" w:rsidRPr="00776264" w:rsidRDefault="004A28B0" w:rsidP="00C9003F">
      <w:pPr>
        <w:pStyle w:val="Heading3"/>
        <w:rPr>
          <w:rFonts w:eastAsia="MS Mincho"/>
        </w:rPr>
      </w:pPr>
      <w:bookmarkStart w:id="993" w:name="_Toc507668957"/>
      <w:bookmarkStart w:id="994" w:name="_Toc508115574"/>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993"/>
      <w:bookmarkEnd w:id="994"/>
    </w:p>
    <w:p w14:paraId="2F1AACDA" w14:textId="77777777" w:rsidR="00044AF7" w:rsidRPr="00776264" w:rsidRDefault="00044AF7" w:rsidP="00044AF7">
      <w:pPr>
        <w:pStyle w:val="Heading4"/>
        <w:rPr>
          <w:rFonts w:eastAsia="MS Mincho"/>
        </w:rPr>
      </w:pPr>
      <w:bookmarkStart w:id="995" w:name="_Toc507668958"/>
      <w:bookmarkStart w:id="996" w:name="_Toc508115575"/>
      <w:r w:rsidRPr="00776264">
        <w:rPr>
          <w:rFonts w:eastAsia="MS Mincho"/>
        </w:rPr>
        <w:t>11.4.1.0</w:t>
      </w:r>
      <w:r w:rsidRPr="00776264">
        <w:rPr>
          <w:rFonts w:eastAsia="MS Mincho"/>
        </w:rPr>
        <w:tab/>
        <w:t>Introduction</w:t>
      </w:r>
      <w:bookmarkEnd w:id="995"/>
      <w:bookmarkEnd w:id="996"/>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5" type="#_x0000_t75" style="width:475.3pt;height:338.15pt" o:ole="">
            <v:imagedata r:id="rId106" o:title=""/>
          </v:shape>
          <o:OLEObject Type="Embed" ProgID="Visio.Drawing.11" ShapeID="_x0000_i1065" DrawAspect="Content" ObjectID="_1582398377" r:id="rId107"/>
        </w:object>
      </w:r>
      <w:r w:rsidR="004E7C6C" w:rsidRPr="00776264">
        <w:rPr>
          <w:rFonts w:eastAsia="MS Mincho"/>
          <w:noProof/>
          <w:lang w:eastAsia="en-GB"/>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F56C6F" w:rsidRDefault="00F56C6F"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4ACA6AFC"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F56C6F" w:rsidRDefault="00F56C6F"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eastAsia="en-GB"/>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F56C6F" w:rsidRDefault="00F56C6F"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3DF096AA"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F56C6F" w:rsidRDefault="00F56C6F"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lastRenderedPageBreak/>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77777777"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ins w:id="997" w:author="Catherine Lavigne" w:date="2018-03-06T11:45:00Z">
        <w:r w:rsidR="00027AF7">
          <w:rPr>
            <w:rFonts w:eastAsia="MS Mincho"/>
          </w:rPr>
          <w:t xml:space="preserve"> </w:t>
        </w:r>
      </w:ins>
      <w:del w:id="998" w:author="Catherine Lavigne" w:date="2018-03-06T11:45:00Z">
        <w:r w:rsidR="004A28B0" w:rsidRPr="00776264" w:rsidDel="00027AF7">
          <w:rPr>
            <w:rFonts w:eastAsia="MS Mincho"/>
          </w:rPr>
          <w:delText>n</w:delText>
        </w:r>
        <w:r w:rsidR="00033405" w:rsidRPr="00776264" w:rsidDel="00027AF7">
          <w:rPr>
            <w:rFonts w:eastAsia="MS Mincho"/>
          </w:rPr>
          <w:delText>'</w:delText>
        </w:r>
        <w:r w:rsidR="004A28B0" w:rsidRPr="00776264" w:rsidDel="00027AF7">
          <w:rPr>
            <w:rFonts w:eastAsia="MS Mincho"/>
          </w:rPr>
          <w:delText xml:space="preserve">t </w:delText>
        </w:r>
      </w:del>
      <w:ins w:id="999" w:author="Catherine Lavigne" w:date="2018-03-06T11:45:00Z">
        <w:r w:rsidR="00027AF7" w:rsidRPr="00776264">
          <w:rPr>
            <w:rFonts w:eastAsia="MS Mincho"/>
          </w:rPr>
          <w:t>n</w:t>
        </w:r>
        <w:r w:rsidR="00027AF7">
          <w:rPr>
            <w:rFonts w:eastAsia="MS Mincho"/>
          </w:rPr>
          <w:t>o</w:t>
        </w:r>
        <w:r w:rsidR="00027AF7" w:rsidRPr="00776264">
          <w:rPr>
            <w:rFonts w:eastAsia="MS Mincho"/>
          </w:rPr>
          <w:t xml:space="preserve">t </w:t>
        </w:r>
      </w:ins>
      <w:r w:rsidR="004A28B0" w:rsidRPr="00776264">
        <w:rPr>
          <w:rFonts w:eastAsia="MS Mincho"/>
        </w:rPr>
        <w:t>want location information to be collected and shared, then there will be black discs in the User Preferences Filter Frame and path through the stack will be blocked.</w:t>
      </w:r>
    </w:p>
    <w:p w14:paraId="174B0F23" w14:textId="77777777"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legal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77777777"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del w:id="1000" w:author="Catherine Lavigne" w:date="2018-03-06T11:45:00Z">
        <w:r w:rsidR="00033405" w:rsidRPr="00776264" w:rsidDel="00027AF7">
          <w:rPr>
            <w:rFonts w:eastAsia="MS Mincho"/>
          </w:rPr>
          <w:delText>'</w:delText>
        </w:r>
      </w:del>
      <w:r w:rsidRPr="00776264">
        <w:rPr>
          <w:rFonts w:eastAsia="MS Mincho"/>
        </w:rPr>
        <w:t>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77777777"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del w:id="1001" w:author="Catherine Lavigne" w:date="2018-03-06T11:10:00Z">
        <w:r w:rsidRPr="00776264" w:rsidDel="009033A1">
          <w:rPr>
            <w:rFonts w:eastAsia="MS Mincho"/>
          </w:rPr>
          <w:delText>this specification</w:delText>
        </w:r>
      </w:del>
      <w:ins w:id="1002" w:author="Catherine Lavigne" w:date="2018-03-06T11:10:00Z">
        <w:r w:rsidR="009033A1">
          <w:rPr>
            <w:rFonts w:eastAsia="MS Mincho"/>
          </w:rPr>
          <w:t>the present document</w:t>
        </w:r>
      </w:ins>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Heading4"/>
        <w:rPr>
          <w:rFonts w:eastAsia="MS Mincho"/>
        </w:rPr>
      </w:pPr>
      <w:bookmarkStart w:id="1003" w:name="_Toc507668959"/>
      <w:bookmarkStart w:id="1004" w:name="_Toc508115576"/>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1003"/>
      <w:bookmarkEnd w:id="1004"/>
    </w:p>
    <w:p w14:paraId="5BA29A0A" w14:textId="77777777" w:rsidR="004A28B0" w:rsidRPr="00776264" w:rsidRDefault="004A28B0" w:rsidP="00CC6C8C">
      <w:pPr>
        <w:pStyle w:val="BN"/>
        <w:numPr>
          <w:ilvl w:val="0"/>
          <w:numId w:val="34"/>
        </w:numPr>
        <w:rPr>
          <w:rFonts w:eastAsia="MS Mincho"/>
        </w:rPr>
      </w:pPr>
      <w:r w:rsidRPr="00776264">
        <w:rPr>
          <w:rFonts w:eastAsia="Calibri"/>
        </w:rPr>
        <w:t>Optional registration of an applications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77777777"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del w:id="1005" w:author="Catherine Lavigne" w:date="2018-03-06T11:45:00Z">
        <w:r w:rsidR="00033405" w:rsidRPr="00776264" w:rsidDel="00027AF7">
          <w:rPr>
            <w:rFonts w:eastAsia="MS Mincho"/>
          </w:rPr>
          <w:delText>'</w:delText>
        </w:r>
      </w:del>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77777777"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w:t>
      </w:r>
      <w:del w:id="1006" w:author="Catherine Lavigne" w:date="2018-03-06T11:45:00Z">
        <w:r w:rsidR="00033405" w:rsidRPr="00776264" w:rsidDel="00027AF7">
          <w:rPr>
            <w:rFonts w:eastAsia="MS Mincho"/>
            <w:lang w:eastAsia="en-GB"/>
          </w:rPr>
          <w:delText>'</w:delText>
        </w:r>
      </w:del>
      <w:r w:rsidRPr="00776264">
        <w:rPr>
          <w:rFonts w:eastAsia="MS Mincho"/>
          <w:lang w:eastAsia="en-GB"/>
        </w:rPr>
        <w:t>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Heading4"/>
        <w:rPr>
          <w:rFonts w:eastAsia="MS Mincho"/>
        </w:rPr>
      </w:pPr>
      <w:bookmarkStart w:id="1007" w:name="_Toc507668960"/>
      <w:bookmarkStart w:id="1008" w:name="_Toc508115577"/>
      <w:r w:rsidRPr="00776264">
        <w:rPr>
          <w:rFonts w:eastAsia="MS Mincho"/>
        </w:rPr>
        <w:lastRenderedPageBreak/>
        <w:t>11.4.1.2</w:t>
      </w:r>
      <w:r w:rsidRPr="00776264">
        <w:rPr>
          <w:rFonts w:eastAsia="MS Mincho"/>
        </w:rPr>
        <w:tab/>
        <w:t xml:space="preserve">Registration </w:t>
      </w:r>
      <w:r w:rsidR="00C9003F" w:rsidRPr="00776264">
        <w:rPr>
          <w:rFonts w:eastAsia="MS Mincho"/>
        </w:rPr>
        <w:t>of End User Privacy Preferences</w:t>
      </w:r>
      <w:bookmarkEnd w:id="1007"/>
      <w:bookmarkEnd w:id="1008"/>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Heading4"/>
        <w:rPr>
          <w:rFonts w:eastAsia="MS Mincho"/>
        </w:rPr>
      </w:pPr>
      <w:bookmarkStart w:id="1009" w:name="_Toc507668961"/>
      <w:bookmarkStart w:id="1010" w:name="_Toc508115578"/>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1009"/>
      <w:bookmarkEnd w:id="1010"/>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71435DA6" w14:textId="77777777" w:rsidR="004A28B0" w:rsidRPr="00776264" w:rsidRDefault="00C9003F" w:rsidP="00C9003F">
      <w:pPr>
        <w:pStyle w:val="B20"/>
        <w:rPr>
          <w:rFonts w:eastAsia="MS Mincho"/>
          <w:lang w:eastAsia="zh-CN"/>
        </w:rPr>
      </w:pPr>
      <w:r w:rsidRPr="00776264">
        <w:rPr>
          <w:rFonts w:eastAsia="MS Mincho"/>
          <w:lang w:eastAsia="zh-CN"/>
        </w:rPr>
        <w:t>1)</w:t>
      </w:r>
      <w:r w:rsidRPr="00776264">
        <w:rPr>
          <w:rFonts w:eastAsia="MS Mincho"/>
          <w:lang w:eastAsia="zh-CN"/>
        </w:rPr>
        <w:tab/>
        <w:t>Legal Region.</w:t>
      </w:r>
    </w:p>
    <w:p w14:paraId="406C8B16" w14:textId="77777777" w:rsidR="004A28B0" w:rsidRPr="00776264" w:rsidRDefault="00C9003F" w:rsidP="00C9003F">
      <w:pPr>
        <w:pStyle w:val="B20"/>
        <w:rPr>
          <w:rFonts w:eastAsia="MS Mincho"/>
          <w:lang w:eastAsia="zh-CN"/>
        </w:rPr>
      </w:pPr>
      <w:r w:rsidRPr="00776264">
        <w:rPr>
          <w:rFonts w:eastAsia="MS Mincho"/>
          <w:lang w:eastAsia="zh-CN"/>
        </w:rPr>
        <w:t>2)</w:t>
      </w:r>
      <w:r w:rsidRPr="00776264">
        <w:rPr>
          <w:rFonts w:eastAsia="MS Mincho"/>
          <w:lang w:eastAsia="zh-CN"/>
        </w:rPr>
        <w:tab/>
        <w:t>Legal Country.</w:t>
      </w:r>
    </w:p>
    <w:p w14:paraId="1F20A67B" w14:textId="77777777" w:rsidR="004A28B0" w:rsidRPr="00776264" w:rsidRDefault="00C9003F" w:rsidP="00C9003F">
      <w:pPr>
        <w:pStyle w:val="B20"/>
        <w:rPr>
          <w:rFonts w:eastAsia="MS Mincho"/>
          <w:lang w:eastAsia="zh-CN"/>
        </w:rPr>
      </w:pPr>
      <w:r w:rsidRPr="00776264">
        <w:rPr>
          <w:rFonts w:eastAsia="MS Mincho"/>
          <w:lang w:eastAsia="zh-CN"/>
        </w:rPr>
        <w:t>3)</w:t>
      </w:r>
      <w:r w:rsidRPr="00776264">
        <w:rPr>
          <w:rFonts w:eastAsia="MS Mincho"/>
          <w:lang w:eastAsia="zh-CN"/>
        </w:rPr>
        <w:tab/>
        <w:t>Legal City.</w:t>
      </w:r>
    </w:p>
    <w:p w14:paraId="429F8E35" w14:textId="77777777" w:rsidR="004A28B0" w:rsidRPr="00776264" w:rsidRDefault="00C9003F" w:rsidP="00C9003F">
      <w:pPr>
        <w:pStyle w:val="B20"/>
        <w:rPr>
          <w:rFonts w:eastAsia="MS Mincho"/>
          <w:lang w:eastAsia="zh-CN"/>
        </w:rPr>
      </w:pPr>
      <w:r w:rsidRPr="00776264">
        <w:rPr>
          <w:rFonts w:eastAsia="MS Mincho"/>
          <w:lang w:eastAsia="zh-CN"/>
        </w:rPr>
        <w:t>4)</w:t>
      </w:r>
      <w:r w:rsidRPr="00776264">
        <w:rPr>
          <w:rFonts w:eastAsia="MS Mincho"/>
          <w:lang w:eastAsia="zh-CN"/>
        </w:rPr>
        <w:tab/>
        <w:t>Legal State.</w:t>
      </w:r>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Heading1"/>
        <w:rPr>
          <w:rFonts w:eastAsia="Malgun Gothic"/>
        </w:rPr>
      </w:pPr>
      <w:bookmarkStart w:id="1011" w:name="_Toc507668962"/>
      <w:bookmarkStart w:id="1012" w:name="_Toc508115579"/>
      <w:r w:rsidRPr="00776264">
        <w:rPr>
          <w:rFonts w:eastAsia="Malgun Gothic"/>
        </w:rPr>
        <w:lastRenderedPageBreak/>
        <w:t>12.</w:t>
      </w:r>
      <w:r w:rsidRPr="00776264">
        <w:rPr>
          <w:rFonts w:eastAsia="Malgun Gothic"/>
        </w:rPr>
        <w:tab/>
        <w:t>Security-Specific oneM2M Data Type Definitions</w:t>
      </w:r>
      <w:bookmarkEnd w:id="1011"/>
      <w:bookmarkEnd w:id="1012"/>
    </w:p>
    <w:p w14:paraId="3B3F15DC" w14:textId="77777777" w:rsidR="00885539" w:rsidRPr="00776264" w:rsidRDefault="00885539" w:rsidP="00DB33A0">
      <w:pPr>
        <w:pStyle w:val="Heading2"/>
        <w:rPr>
          <w:rFonts w:eastAsia="Malgun Gothic"/>
        </w:rPr>
      </w:pPr>
      <w:bookmarkStart w:id="1013" w:name="_Toc507668963"/>
      <w:bookmarkStart w:id="1014" w:name="_Toc508115580"/>
      <w:r w:rsidRPr="00776264">
        <w:rPr>
          <w:rFonts w:eastAsia="Malgun Gothic"/>
        </w:rPr>
        <w:t>12.1</w:t>
      </w:r>
      <w:r w:rsidRPr="00776264">
        <w:rPr>
          <w:rFonts w:eastAsia="Malgun Gothic"/>
        </w:rPr>
        <w:tab/>
        <w:t>Introduction</w:t>
      </w:r>
      <w:bookmarkEnd w:id="1013"/>
      <w:bookmarkEnd w:id="1014"/>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1061EB" w:rsidP="00F229FD">
      <w:pPr>
        <w:pStyle w:val="B1"/>
      </w:pPr>
      <w:hyperlink r:id="rId108" w:history="1">
        <w:r w:rsidR="00F229FD" w:rsidRPr="00A656D0">
          <w:rPr>
            <w:rStyle w:val="Hyperlink"/>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Heading2"/>
        <w:rPr>
          <w:rFonts w:eastAsia="Malgun Gothic"/>
        </w:rPr>
      </w:pPr>
      <w:bookmarkStart w:id="1015" w:name="_Toc507668964"/>
      <w:bookmarkStart w:id="1016" w:name="_Toc508115581"/>
      <w:r w:rsidRPr="00776264">
        <w:rPr>
          <w:rFonts w:eastAsia="Malgun Gothic"/>
        </w:rPr>
        <w:t>12.2</w:t>
      </w:r>
      <w:r w:rsidRPr="00776264">
        <w:rPr>
          <w:rFonts w:eastAsia="Malgun Gothic"/>
        </w:rPr>
        <w:tab/>
        <w:t>Simple Security-Specific oneM2M Data Types</w:t>
      </w:r>
      <w:bookmarkEnd w:id="1015"/>
      <w:bookmarkEnd w:id="1016"/>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sec:credIDTypeID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Heading2"/>
        <w:rPr>
          <w:rFonts w:eastAsia="Malgun Gothic"/>
        </w:rPr>
      </w:pPr>
      <w:bookmarkStart w:id="1017" w:name="_Toc507668965"/>
      <w:bookmarkStart w:id="1018" w:name="_Toc508115582"/>
      <w:r w:rsidRPr="00776264">
        <w:rPr>
          <w:rFonts w:eastAsia="Malgun Gothic"/>
        </w:rPr>
        <w:t>12.3</w:t>
      </w:r>
      <w:r w:rsidRPr="00776264">
        <w:rPr>
          <w:rFonts w:eastAsia="Malgun Gothic"/>
        </w:rPr>
        <w:tab/>
        <w:t>Enumerated Security-Specific oneM2M Data Types</w:t>
      </w:r>
      <w:bookmarkEnd w:id="1017"/>
      <w:bookmarkEnd w:id="1018"/>
    </w:p>
    <w:p w14:paraId="05CE6A95" w14:textId="77777777" w:rsidR="00885539" w:rsidRPr="00776264" w:rsidRDefault="00885539" w:rsidP="00DB33A0">
      <w:pPr>
        <w:pStyle w:val="Heading3"/>
        <w:rPr>
          <w:rFonts w:eastAsia="Malgun Gothic"/>
        </w:rPr>
      </w:pPr>
      <w:bookmarkStart w:id="1019" w:name="_Toc507668966"/>
      <w:bookmarkStart w:id="1020" w:name="_Toc508115583"/>
      <w:r w:rsidRPr="00776264">
        <w:rPr>
          <w:rFonts w:eastAsia="Malgun Gothic"/>
        </w:rPr>
        <w:t>12.3.1</w:t>
      </w:r>
      <w:r w:rsidRPr="00776264">
        <w:rPr>
          <w:rFonts w:eastAsia="Malgun Gothic"/>
        </w:rPr>
        <w:tab/>
        <w:t>Introduction</w:t>
      </w:r>
      <w:bookmarkEnd w:id="1019"/>
      <w:bookmarkEnd w:id="1020"/>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&lt;xs:integer&gt;, with the numeric values interpreted as specified in clause 12.3.2.</w:t>
      </w:r>
    </w:p>
    <w:p w14:paraId="3268FA6C" w14:textId="77777777" w:rsidR="00885539" w:rsidRPr="00776264" w:rsidRDefault="00885539" w:rsidP="00DB33A0">
      <w:pPr>
        <w:pStyle w:val="Heading3"/>
        <w:rPr>
          <w:rFonts w:eastAsia="Malgun Gothic"/>
        </w:rPr>
      </w:pPr>
      <w:bookmarkStart w:id="1021" w:name="_Toc507668967"/>
      <w:bookmarkStart w:id="1022" w:name="_Toc508115584"/>
      <w:r w:rsidRPr="00776264">
        <w:rPr>
          <w:rFonts w:eastAsia="Malgun Gothic"/>
        </w:rPr>
        <w:t>12.3.2</w:t>
      </w:r>
      <w:r w:rsidRPr="00776264">
        <w:rPr>
          <w:rFonts w:eastAsia="Malgun Gothic"/>
        </w:rPr>
        <w:tab/>
        <w:t>Enumeration type definitions</w:t>
      </w:r>
      <w:bookmarkEnd w:id="1021"/>
      <w:bookmarkEnd w:id="1022"/>
    </w:p>
    <w:p w14:paraId="005BD48F" w14:textId="77777777" w:rsidR="00885539" w:rsidRPr="00776264" w:rsidRDefault="00885539" w:rsidP="00DB33A0">
      <w:pPr>
        <w:pStyle w:val="Heading4"/>
        <w:rPr>
          <w:rFonts w:eastAsia="Malgun Gothic"/>
        </w:rPr>
      </w:pPr>
      <w:bookmarkStart w:id="1023" w:name="_Toc507668968"/>
      <w:bookmarkStart w:id="1024" w:name="_Toc508115585"/>
      <w:r w:rsidRPr="00776264">
        <w:rPr>
          <w:rFonts w:eastAsia="Malgun Gothic"/>
        </w:rPr>
        <w:t>12.3.2.1</w:t>
      </w:r>
      <w:r w:rsidRPr="00776264">
        <w:rPr>
          <w:rFonts w:eastAsia="Malgun Gothic"/>
        </w:rPr>
        <w:tab/>
        <w:t>sec:credIDTypeID</w:t>
      </w:r>
      <w:bookmarkEnd w:id="1023"/>
      <w:bookmarkEnd w:id="1024"/>
    </w:p>
    <w:p w14:paraId="5DF624D3" w14:textId="77777777" w:rsidR="00885539" w:rsidRPr="00776264" w:rsidRDefault="00885539" w:rsidP="00885539">
      <w:pPr>
        <w:rPr>
          <w:rFonts w:eastAsia="Malgun Gothic"/>
        </w:rPr>
      </w:pPr>
      <w:r w:rsidRPr="00776264">
        <w:rPr>
          <w:rFonts w:eastAsia="Malgun Gothic"/>
        </w:rPr>
        <w:t>The sec:credIDTypeID enumeration type is used in sec:credentialID to identify the typ</w:t>
      </w:r>
      <w:r w:rsidR="00AF7B83" w:rsidRPr="00776264">
        <w:rPr>
          <w:rFonts w:eastAsia="Malgun Gothic"/>
        </w:rPr>
        <w:t>e of the identified credential.</w:t>
      </w:r>
    </w:p>
    <w:p w14:paraId="46EF994E" w14:textId="77777777" w:rsidR="00885539" w:rsidRPr="00776264" w:rsidRDefault="00885539" w:rsidP="00AF7B83">
      <w:pPr>
        <w:pStyle w:val="TH"/>
        <w:rPr>
          <w:rFonts w:eastAsia="Malgun Gothic"/>
        </w:rPr>
      </w:pPr>
      <w:r w:rsidRPr="00776264">
        <w:rPr>
          <w:rFonts w:eastAsia="Malgun Gothic"/>
        </w:rPr>
        <w:lastRenderedPageBreak/>
        <w:t>Table 12.3.2.1-1: Interpretation of the sec</w:t>
      </w:r>
      <w:r w:rsidR="00AF7B83" w:rsidRPr="00776264">
        <w:rPr>
          <w:rFonts w:eastAsia="Malgun Gothic"/>
        </w:rPr>
        <w:t>:credIDTypeID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539" w:rsidRPr="00776264" w14:paraId="70D8B697" w14:textId="77777777"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0D927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55D58446"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7B4067BD"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49B8AAA0" w14:textId="77777777"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4E1C5A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246868D1"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489E8E6" w14:textId="77777777" w:rsidR="00885539" w:rsidRPr="00776264" w:rsidRDefault="00885539" w:rsidP="00AF7B83">
            <w:pPr>
              <w:pStyle w:val="TAL"/>
              <w:rPr>
                <w:rFonts w:eastAsia="Malgun Gothic"/>
              </w:rPr>
            </w:pPr>
            <w:r w:rsidRPr="00776264">
              <w:rPr>
                <w:rFonts w:eastAsia="Malgun Gothic"/>
              </w:rPr>
              <w:t>See clause 8.3.2.1</w:t>
            </w:r>
          </w:p>
        </w:tc>
      </w:tr>
      <w:tr w:rsidR="00885539" w:rsidRPr="00776264" w14:paraId="6162AC2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C76AB9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7FA2B106"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F6E3136" w14:textId="77777777" w:rsidR="00885539" w:rsidRPr="00776264" w:rsidRDefault="00885539" w:rsidP="00AF7B83">
            <w:pPr>
              <w:pStyle w:val="TAL"/>
              <w:rPr>
                <w:rFonts w:eastAsia="Malgun Gothic"/>
              </w:rPr>
            </w:pPr>
            <w:r w:rsidRPr="00776264">
              <w:rPr>
                <w:rFonts w:eastAsia="Malgun Gothic"/>
              </w:rPr>
              <w:t>See clause 8.8.3.1</w:t>
            </w:r>
          </w:p>
        </w:tc>
      </w:tr>
      <w:tr w:rsidR="00885539" w:rsidRPr="00776264" w14:paraId="0C65993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173FFBC"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7A268A69"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398EA69" w14:textId="77777777" w:rsidR="00885539" w:rsidRPr="00776264" w:rsidRDefault="00885539" w:rsidP="00AF7B83">
            <w:pPr>
              <w:pStyle w:val="TAL"/>
              <w:rPr>
                <w:rFonts w:eastAsia="Malgun Gothic"/>
              </w:rPr>
            </w:pPr>
            <w:r w:rsidRPr="00776264">
              <w:rPr>
                <w:rFonts w:eastAsia="Malgun Gothic"/>
              </w:rPr>
              <w:t>See clauses 8.2.2.1, 8.2.2.3</w:t>
            </w:r>
          </w:p>
        </w:tc>
      </w:tr>
      <w:tr w:rsidR="00885539" w:rsidRPr="00776264" w14:paraId="26F93D57"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0B26E2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48388BFC"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C5F16C4" w14:textId="77777777" w:rsidR="00885539" w:rsidRPr="00776264" w:rsidRDefault="00885539" w:rsidP="00AF7B83">
            <w:pPr>
              <w:pStyle w:val="TAL"/>
              <w:rPr>
                <w:rFonts w:eastAsia="Malgun Gothic"/>
              </w:rPr>
            </w:pPr>
            <w:r w:rsidRPr="00776264">
              <w:rPr>
                <w:rFonts w:eastAsia="Malgun Gothic"/>
              </w:rPr>
              <w:t>See clauses 8.4.2</w:t>
            </w:r>
          </w:p>
        </w:tc>
      </w:tr>
      <w:tr w:rsidR="00885539" w:rsidRPr="00776264" w14:paraId="529656A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2B2E7C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6473A253"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32737D9"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2D88F13B"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C87F25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3668654C"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symmetric key wrap</w:t>
            </w:r>
            <w:r w:rsidR="00463B0A">
              <w:rPr>
                <w:rFonts w:ascii="Arial" w:eastAsia="Malgun Gothic" w:hAnsi="Arial"/>
                <w:sz w:val="18"/>
              </w:rPr>
              <w:t xml:space="preserve"> </w:t>
            </w:r>
            <w:r w:rsidRPr="00776264">
              <w:rPr>
                <w:rFonts w:ascii="Arial" w:eastAsia="Malgun Gothic" w:hAnsi="Arial"/>
                <w:sz w:val="18"/>
              </w:rPr>
              <w:t>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E02D3EC"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34F6645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99B3ED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53C7D411"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HMAC</w:t>
            </w:r>
            <w:r w:rsidR="00463B0A">
              <w:rPr>
                <w:rFonts w:ascii="Arial" w:eastAsia="Malgun Gothic" w:hAnsi="Arial"/>
                <w:sz w:val="18"/>
              </w:rPr>
              <w:t xml:space="preserve"> </w:t>
            </w:r>
            <w:r w:rsidRPr="00776264">
              <w:rPr>
                <w:rFonts w:ascii="Arial" w:eastAsia="Malgun Gothic" w:hAnsi="Arial"/>
                <w:sz w:val="18"/>
              </w:rPr>
              <w:t>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41F6F1C"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7E2DD058"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B73DE9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572EBB77"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36DAAD0E"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323C32D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E9EAD2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68650A94" w14:textId="77777777" w:rsidR="00885539" w:rsidRPr="00776264" w:rsidRDefault="00885539" w:rsidP="00885539">
            <w:pPr>
              <w:overflowPunct/>
              <w:spacing w:after="0"/>
              <w:textAlignment w:val="auto"/>
              <w:rPr>
                <w:rFonts w:ascii="Arial" w:hAnsi="Arial" w:cs="Arial"/>
                <w:color w:val="000000"/>
                <w:sz w:val="24"/>
                <w:szCs w:val="24"/>
              </w:rPr>
            </w:pPr>
            <w:r w:rsidRPr="00776264">
              <w:rPr>
                <w:rFonts w:ascii="Arial" w:hAnsi="Arial" w:cs="Arial"/>
                <w:color w:val="000000"/>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753BB11"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1DCAB2B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A77871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6686A2DF"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56232837"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12A24822"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4366C6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6E84F34"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09335DC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1AC98C6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6B5FED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3EFE6AAD"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414F5054"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7D82286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11CBFE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06FB1BB9" w14:textId="77777777" w:rsidR="00885539" w:rsidRPr="00776264" w:rsidRDefault="00885539" w:rsidP="00885539">
            <w:pPr>
              <w:overflowPunct/>
              <w:spacing w:after="0"/>
              <w:textAlignment w:val="auto"/>
              <w:rPr>
                <w:rFonts w:ascii="Arial" w:hAnsi="Arial" w:cs="Arial"/>
                <w:color w:val="000000"/>
                <w:sz w:val="24"/>
                <w:szCs w:val="24"/>
              </w:rPr>
            </w:pPr>
            <w:r w:rsidRPr="00776264">
              <w:rPr>
                <w:rFonts w:ascii="Arial" w:hAnsi="Arial" w:cs="Arial"/>
                <w:color w:val="000000"/>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6A634605"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306734F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554B131"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1D1E5A14"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30726A5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265871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268F1D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0F13228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6C20187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66BB8362"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A1602AF"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2971B8A9"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AC5F102"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31744CD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2AC4681"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66199F0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FF6930D"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34ACDA9D"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5B3A1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6743BE1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2CE051BF"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02FB33E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64B84C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7A32055B"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6C047B4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089F95BC" w14:textId="77777777"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7A040E25" w14:textId="77777777" w:rsidR="00885539" w:rsidRPr="00776264" w:rsidRDefault="00885539" w:rsidP="00885539">
            <w:pPr>
              <w:keepNext/>
              <w:keepLines/>
              <w:spacing w:after="0"/>
              <w:ind w:left="851" w:hanging="851"/>
              <w:rPr>
                <w:rFonts w:ascii="Arial" w:eastAsia="Malgun Gothic" w:hAnsi="Arial"/>
                <w:sz w:val="18"/>
              </w:rPr>
            </w:pPr>
            <w:r w:rsidRPr="00776264">
              <w:rPr>
                <w:rFonts w:ascii="Arial" w:eastAsia="Malgun Gothic" w:hAnsi="Arial"/>
                <w:sz w:val="18"/>
              </w:rPr>
              <w:t>NOTE:</w:t>
            </w:r>
            <w:r w:rsidRPr="00776264">
              <w:rPr>
                <w:rFonts w:ascii="Arial" w:eastAsia="Malgun Gothic" w:hAnsi="Arial"/>
                <w:sz w:val="18"/>
              </w:rPr>
              <w:tab/>
              <w:t>The form of the identifier for the credential type is described in brackets.</w:t>
            </w:r>
          </w:p>
        </w:tc>
      </w:tr>
    </w:tbl>
    <w:p w14:paraId="6D401440" w14:textId="77777777" w:rsidR="00885539" w:rsidRPr="00776264" w:rsidRDefault="00885539" w:rsidP="00885539">
      <w:pPr>
        <w:rPr>
          <w:rFonts w:eastAsia="Malgun Gothic"/>
        </w:rPr>
      </w:pPr>
    </w:p>
    <w:p w14:paraId="4E55DBFA" w14:textId="77777777" w:rsidR="00885539" w:rsidRPr="00776264" w:rsidRDefault="00885539" w:rsidP="00DB33A0">
      <w:pPr>
        <w:pStyle w:val="Heading4"/>
        <w:rPr>
          <w:rFonts w:eastAsia="Malgun Gothic"/>
        </w:rPr>
      </w:pPr>
      <w:bookmarkStart w:id="1025" w:name="_Toc507668969"/>
      <w:bookmarkStart w:id="1026" w:name="_Toc508115586"/>
      <w:r w:rsidRPr="00776264">
        <w:rPr>
          <w:rFonts w:eastAsia="Malgun Gothic"/>
        </w:rPr>
        <w:t>12.3.2.2</w:t>
      </w:r>
      <w:r w:rsidRPr="00776264">
        <w:rPr>
          <w:rFonts w:eastAsia="Malgun Gothic"/>
        </w:rPr>
        <w:tab/>
        <w:t>sec:devMgmtID</w:t>
      </w:r>
      <w:bookmarkEnd w:id="1025"/>
      <w:bookmarkEnd w:id="1026"/>
    </w:p>
    <w:p w14:paraId="4EE4E20E" w14:textId="77777777" w:rsidR="002C25B0" w:rsidRPr="00776264" w:rsidRDefault="002C25B0" w:rsidP="002C25B0">
      <w:r w:rsidRPr="00776264">
        <w:t>The sec:devMgmtID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sec:devMgmtID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t xml:space="preserve">Table 12.3.2.2-1: Interpretation of the </w:t>
      </w:r>
      <w:r w:rsidR="00AF7B83" w:rsidRPr="00776264">
        <w:rPr>
          <w:rFonts w:eastAsia="Malgun Gothic"/>
        </w:rPr>
        <w:t>sec:devMgmtID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1D2C9D" w:rsidRDefault="00885539" w:rsidP="00885539">
            <w:pPr>
              <w:keepNext/>
              <w:keepLines/>
              <w:spacing w:after="0"/>
              <w:jc w:val="center"/>
              <w:rPr>
                <w:rFonts w:ascii="Arial" w:eastAsia="Malgun Gothic" w:hAnsi="Arial"/>
                <w:sz w:val="18"/>
                <w:rPrChange w:id="1027" w:author="Wolfgang Granzow" w:date="2018-03-09T20:49:00Z">
                  <w:rPr>
                    <w:rFonts w:ascii="Arial" w:eastAsia="Malgun Gothic" w:hAnsi="Arial"/>
                    <w:sz w:val="18"/>
                    <w:highlight w:val="yellow"/>
                  </w:rPr>
                </w:rPrChange>
              </w:rPr>
            </w:pPr>
            <w:r w:rsidRPr="001D2C9D">
              <w:rPr>
                <w:rFonts w:ascii="Arial" w:eastAsia="Malgun Gothic" w:hAnsi="Arial"/>
                <w:sz w:val="18"/>
                <w:rPrChange w:id="1028" w:author="Wolfgang Granzow" w:date="2018-03-09T20:49:00Z">
                  <w:rPr>
                    <w:rFonts w:ascii="Arial" w:eastAsia="Malgun Gothic" w:hAnsi="Arial"/>
                    <w:sz w:val="18"/>
                    <w:highlight w:val="yellow"/>
                  </w:rPr>
                </w:rPrChange>
              </w:rPr>
              <w:t>See TS-0005</w:t>
            </w:r>
            <w:ins w:id="1029" w:author="Wolfgang Granzow" w:date="2018-03-09T20:48:00Z">
              <w:r w:rsidR="006F7160" w:rsidRPr="001D2C9D">
                <w:rPr>
                  <w:rFonts w:ascii="Arial" w:eastAsia="Malgun Gothic" w:hAnsi="Arial"/>
                  <w:sz w:val="18"/>
                  <w:rPrChange w:id="1030" w:author="Wolfgang Granzow" w:date="2018-03-09T20:49:00Z">
                    <w:rPr>
                      <w:rFonts w:ascii="Arial" w:eastAsia="Malgun Gothic" w:hAnsi="Arial"/>
                      <w:sz w:val="18"/>
                      <w:highlight w:val="yellow"/>
                    </w:rPr>
                  </w:rPrChange>
                </w:rPr>
                <w:t xml:space="preserve"> [</w:t>
              </w:r>
              <w:r w:rsidR="006F7160" w:rsidRPr="001D2C9D">
                <w:rPr>
                  <w:rFonts w:ascii="Arial" w:eastAsia="Malgun Gothic" w:hAnsi="Arial"/>
                  <w:sz w:val="18"/>
                  <w:rPrChange w:id="1031" w:author="Wolfgang Granzow" w:date="2018-03-09T20:49:00Z">
                    <w:rPr>
                      <w:rFonts w:ascii="Arial" w:eastAsia="Malgun Gothic" w:hAnsi="Arial"/>
                      <w:sz w:val="18"/>
                      <w:highlight w:val="yellow"/>
                    </w:rPr>
                  </w:rPrChange>
                </w:rPr>
                <w:fldChar w:fldCharType="begin"/>
              </w:r>
              <w:r w:rsidR="006F7160" w:rsidRPr="001D2C9D">
                <w:rPr>
                  <w:rFonts w:ascii="Arial" w:eastAsia="Malgun Gothic" w:hAnsi="Arial"/>
                  <w:sz w:val="18"/>
                  <w:rPrChange w:id="1032" w:author="Wolfgang Granzow" w:date="2018-03-09T20:49:00Z">
                    <w:rPr>
                      <w:rFonts w:ascii="Arial" w:eastAsia="Malgun Gothic" w:hAnsi="Arial"/>
                      <w:sz w:val="18"/>
                      <w:highlight w:val="yellow"/>
                    </w:rPr>
                  </w:rPrChange>
                </w:rPr>
                <w:instrText xml:space="preserve"> REF REF_ONEM2MTS_0005 \h </w:instrText>
              </w:r>
            </w:ins>
            <w:r w:rsidR="006F7160" w:rsidRPr="001D2C9D">
              <w:rPr>
                <w:rFonts w:ascii="Arial" w:eastAsia="Malgun Gothic" w:hAnsi="Arial"/>
                <w:sz w:val="18"/>
                <w:rPrChange w:id="1033" w:author="Wolfgang Granzow" w:date="2018-03-09T20:49:00Z">
                  <w:rPr>
                    <w:rFonts w:ascii="Arial" w:eastAsia="Malgun Gothic" w:hAnsi="Arial"/>
                    <w:sz w:val="18"/>
                  </w:rPr>
                </w:rPrChange>
              </w:rPr>
            </w:r>
            <w:r w:rsidR="006F7160" w:rsidRPr="001D2C9D">
              <w:rPr>
                <w:rFonts w:ascii="Arial" w:eastAsia="Malgun Gothic" w:hAnsi="Arial"/>
                <w:sz w:val="18"/>
                <w:rPrChange w:id="1034" w:author="Wolfgang Granzow" w:date="2018-03-09T20:49:00Z">
                  <w:rPr>
                    <w:rFonts w:ascii="Arial" w:eastAsia="Malgun Gothic" w:hAnsi="Arial"/>
                    <w:sz w:val="18"/>
                    <w:highlight w:val="yellow"/>
                  </w:rPr>
                </w:rPrChange>
              </w:rPr>
              <w:fldChar w:fldCharType="separate"/>
            </w:r>
            <w:ins w:id="1035" w:author="Wolfgang Granzow" w:date="2018-03-09T20:48:00Z">
              <w:r w:rsidR="006F7160" w:rsidRPr="001D2C9D">
                <w:t>i.</w:t>
              </w:r>
              <w:r w:rsidR="006F7160" w:rsidRPr="001D2C9D">
                <w:rPr>
                  <w:noProof/>
                </w:rPr>
                <w:t>25</w:t>
              </w:r>
              <w:r w:rsidR="006F7160" w:rsidRPr="001D2C9D">
                <w:rPr>
                  <w:rFonts w:ascii="Arial" w:eastAsia="Malgun Gothic" w:hAnsi="Arial"/>
                  <w:sz w:val="18"/>
                  <w:rPrChange w:id="1036" w:author="Wolfgang Granzow" w:date="2018-03-09T20:49:00Z">
                    <w:rPr>
                      <w:rFonts w:ascii="Arial" w:eastAsia="Malgun Gothic" w:hAnsi="Arial"/>
                      <w:sz w:val="18"/>
                      <w:highlight w:val="yellow"/>
                    </w:rPr>
                  </w:rPrChange>
                </w:rPr>
                <w:fldChar w:fldCharType="end"/>
              </w:r>
              <w:r w:rsidR="006F7160" w:rsidRPr="001D2C9D">
                <w:rPr>
                  <w:rFonts w:ascii="Arial" w:eastAsia="Malgun Gothic" w:hAnsi="Arial"/>
                  <w:sz w:val="18"/>
                  <w:rPrChange w:id="1037" w:author="Wolfgang Granzow" w:date="2018-03-09T20:49:00Z">
                    <w:rPr>
                      <w:rFonts w:ascii="Arial" w:eastAsia="Malgun Gothic" w:hAnsi="Arial"/>
                      <w:sz w:val="18"/>
                      <w:highlight w:val="yellow"/>
                    </w:rPr>
                  </w:rPrChange>
                </w:rPr>
                <w:t>]</w:t>
              </w:r>
            </w:ins>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1D2C9D" w:rsidRDefault="00885539" w:rsidP="00885539">
            <w:pPr>
              <w:keepNext/>
              <w:keepLines/>
              <w:spacing w:after="0"/>
              <w:jc w:val="center"/>
              <w:rPr>
                <w:rFonts w:ascii="Arial" w:eastAsia="Malgun Gothic" w:hAnsi="Arial"/>
                <w:sz w:val="18"/>
                <w:rPrChange w:id="1038" w:author="Wolfgang Granzow" w:date="2018-03-09T20:49:00Z">
                  <w:rPr>
                    <w:rFonts w:ascii="Arial" w:eastAsia="Malgun Gothic" w:hAnsi="Arial"/>
                    <w:sz w:val="18"/>
                    <w:highlight w:val="yellow"/>
                  </w:rPr>
                </w:rPrChange>
              </w:rPr>
            </w:pPr>
            <w:r w:rsidRPr="001D2C9D">
              <w:rPr>
                <w:rFonts w:ascii="Arial" w:eastAsia="Malgun Gothic" w:hAnsi="Arial"/>
                <w:sz w:val="18"/>
                <w:rPrChange w:id="1039" w:author="Wolfgang Granzow" w:date="2018-03-09T20:49:00Z">
                  <w:rPr>
                    <w:rFonts w:ascii="Arial" w:eastAsia="Malgun Gothic" w:hAnsi="Arial"/>
                    <w:sz w:val="18"/>
                    <w:highlight w:val="yellow"/>
                  </w:rPr>
                </w:rPrChange>
              </w:rPr>
              <w:t>See TS-0005</w:t>
            </w:r>
            <w:ins w:id="1040" w:author="Wolfgang Granzow" w:date="2018-03-09T20:49:00Z">
              <w:r w:rsidR="006F7160" w:rsidRPr="001D2C9D">
                <w:rPr>
                  <w:rFonts w:ascii="Arial" w:eastAsia="Malgun Gothic" w:hAnsi="Arial"/>
                  <w:sz w:val="18"/>
                  <w:rPrChange w:id="1041" w:author="Wolfgang Granzow" w:date="2018-03-09T20:49:00Z">
                    <w:rPr>
                      <w:rFonts w:ascii="Arial" w:eastAsia="Malgun Gothic" w:hAnsi="Arial"/>
                      <w:sz w:val="18"/>
                      <w:highlight w:val="yellow"/>
                    </w:rPr>
                  </w:rPrChange>
                </w:rPr>
                <w:t xml:space="preserve"> [</w:t>
              </w:r>
              <w:r w:rsidR="006F7160" w:rsidRPr="001D2C9D">
                <w:rPr>
                  <w:rFonts w:ascii="Arial" w:eastAsia="Malgun Gothic" w:hAnsi="Arial"/>
                  <w:sz w:val="18"/>
                  <w:rPrChange w:id="1042" w:author="Wolfgang Granzow" w:date="2018-03-09T20:49:00Z">
                    <w:rPr>
                      <w:rFonts w:ascii="Arial" w:eastAsia="Malgun Gothic" w:hAnsi="Arial"/>
                      <w:sz w:val="18"/>
                      <w:highlight w:val="yellow"/>
                    </w:rPr>
                  </w:rPrChange>
                </w:rPr>
                <w:fldChar w:fldCharType="begin"/>
              </w:r>
              <w:r w:rsidR="006F7160" w:rsidRPr="001D2C9D">
                <w:rPr>
                  <w:rFonts w:ascii="Arial" w:eastAsia="Malgun Gothic" w:hAnsi="Arial"/>
                  <w:sz w:val="18"/>
                  <w:rPrChange w:id="1043" w:author="Wolfgang Granzow" w:date="2018-03-09T20:49:00Z">
                    <w:rPr>
                      <w:rFonts w:ascii="Arial" w:eastAsia="Malgun Gothic" w:hAnsi="Arial"/>
                      <w:sz w:val="18"/>
                      <w:highlight w:val="yellow"/>
                    </w:rPr>
                  </w:rPrChange>
                </w:rPr>
                <w:instrText xml:space="preserve"> REF REF_ONEM2MTS_0005 \h </w:instrText>
              </w:r>
            </w:ins>
            <w:r w:rsidR="006F7160" w:rsidRPr="001D2C9D">
              <w:rPr>
                <w:rFonts w:ascii="Arial" w:eastAsia="Malgun Gothic" w:hAnsi="Arial"/>
                <w:sz w:val="18"/>
                <w:rPrChange w:id="1044" w:author="Wolfgang Granzow" w:date="2018-03-09T20:49:00Z">
                  <w:rPr>
                    <w:rFonts w:ascii="Arial" w:eastAsia="Malgun Gothic" w:hAnsi="Arial"/>
                    <w:sz w:val="18"/>
                  </w:rPr>
                </w:rPrChange>
              </w:rPr>
            </w:r>
            <w:ins w:id="1045" w:author="Wolfgang Granzow" w:date="2018-03-09T20:49:00Z">
              <w:r w:rsidR="006F7160" w:rsidRPr="001D2C9D">
                <w:rPr>
                  <w:rFonts w:ascii="Arial" w:eastAsia="Malgun Gothic" w:hAnsi="Arial"/>
                  <w:sz w:val="18"/>
                  <w:rPrChange w:id="1046" w:author="Wolfgang Granzow" w:date="2018-03-09T20:49:00Z">
                    <w:rPr>
                      <w:rFonts w:ascii="Arial" w:eastAsia="Malgun Gothic" w:hAnsi="Arial"/>
                      <w:sz w:val="18"/>
                      <w:highlight w:val="yellow"/>
                    </w:rPr>
                  </w:rPrChange>
                </w:rPr>
                <w:fldChar w:fldCharType="separate"/>
              </w:r>
              <w:r w:rsidR="006F7160" w:rsidRPr="001D2C9D">
                <w:t>i.</w:t>
              </w:r>
              <w:r w:rsidR="006F7160" w:rsidRPr="001D2C9D">
                <w:rPr>
                  <w:noProof/>
                </w:rPr>
                <w:t>25</w:t>
              </w:r>
              <w:r w:rsidR="006F7160" w:rsidRPr="001D2C9D">
                <w:rPr>
                  <w:rFonts w:ascii="Arial" w:eastAsia="Malgun Gothic" w:hAnsi="Arial"/>
                  <w:sz w:val="18"/>
                  <w:rPrChange w:id="1047" w:author="Wolfgang Granzow" w:date="2018-03-09T20:49:00Z">
                    <w:rPr>
                      <w:rFonts w:ascii="Arial" w:eastAsia="Malgun Gothic" w:hAnsi="Arial"/>
                      <w:sz w:val="18"/>
                      <w:highlight w:val="yellow"/>
                    </w:rPr>
                  </w:rPrChange>
                </w:rPr>
                <w:fldChar w:fldCharType="end"/>
              </w:r>
              <w:r w:rsidR="006F7160" w:rsidRPr="001D2C9D">
                <w:rPr>
                  <w:rFonts w:ascii="Arial" w:eastAsia="Malgun Gothic" w:hAnsi="Arial"/>
                  <w:sz w:val="18"/>
                  <w:rPrChange w:id="1048" w:author="Wolfgang Granzow" w:date="2018-03-09T20:49:00Z">
                    <w:rPr>
                      <w:rFonts w:ascii="Arial" w:eastAsia="Malgun Gothic" w:hAnsi="Arial"/>
                      <w:sz w:val="18"/>
                      <w:highlight w:val="yellow"/>
                    </w:rPr>
                  </w:rPrChange>
                </w:rPr>
                <w:t>]</w:t>
              </w:r>
            </w:ins>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1D2C9D" w:rsidRDefault="00885539" w:rsidP="00885539">
            <w:pPr>
              <w:keepNext/>
              <w:keepLines/>
              <w:spacing w:after="0"/>
              <w:jc w:val="center"/>
              <w:rPr>
                <w:rFonts w:ascii="Arial" w:eastAsia="Malgun Gothic" w:hAnsi="Arial"/>
                <w:sz w:val="18"/>
                <w:rPrChange w:id="1049" w:author="Wolfgang Granzow" w:date="2018-03-09T20:49:00Z">
                  <w:rPr>
                    <w:rFonts w:ascii="Arial" w:eastAsia="Malgun Gothic" w:hAnsi="Arial"/>
                    <w:sz w:val="18"/>
                    <w:highlight w:val="yellow"/>
                  </w:rPr>
                </w:rPrChange>
              </w:rPr>
            </w:pPr>
            <w:r w:rsidRPr="001D2C9D">
              <w:rPr>
                <w:rFonts w:ascii="Arial" w:eastAsia="Malgun Gothic" w:hAnsi="Arial"/>
                <w:sz w:val="18"/>
                <w:rPrChange w:id="1050" w:author="Wolfgang Granzow" w:date="2018-03-09T20:49:00Z">
                  <w:rPr>
                    <w:rFonts w:ascii="Arial" w:eastAsia="Malgun Gothic" w:hAnsi="Arial"/>
                    <w:sz w:val="18"/>
                    <w:highlight w:val="yellow"/>
                  </w:rPr>
                </w:rPrChange>
              </w:rPr>
              <w:t>See TS-0005</w:t>
            </w:r>
            <w:ins w:id="1051" w:author="Wolfgang Granzow" w:date="2018-03-09T20:49:00Z">
              <w:r w:rsidR="006F7160" w:rsidRPr="001D2C9D">
                <w:rPr>
                  <w:rFonts w:ascii="Arial" w:eastAsia="Malgun Gothic" w:hAnsi="Arial"/>
                  <w:sz w:val="18"/>
                  <w:rPrChange w:id="1052" w:author="Wolfgang Granzow" w:date="2018-03-09T20:49:00Z">
                    <w:rPr>
                      <w:rFonts w:ascii="Arial" w:eastAsia="Malgun Gothic" w:hAnsi="Arial"/>
                      <w:sz w:val="18"/>
                      <w:highlight w:val="yellow"/>
                    </w:rPr>
                  </w:rPrChange>
                </w:rPr>
                <w:t xml:space="preserve"> [</w:t>
              </w:r>
              <w:r w:rsidR="006F7160" w:rsidRPr="001D2C9D">
                <w:rPr>
                  <w:rFonts w:ascii="Arial" w:eastAsia="Malgun Gothic" w:hAnsi="Arial"/>
                  <w:sz w:val="18"/>
                  <w:rPrChange w:id="1053" w:author="Wolfgang Granzow" w:date="2018-03-09T20:49:00Z">
                    <w:rPr>
                      <w:rFonts w:ascii="Arial" w:eastAsia="Malgun Gothic" w:hAnsi="Arial"/>
                      <w:sz w:val="18"/>
                      <w:highlight w:val="yellow"/>
                    </w:rPr>
                  </w:rPrChange>
                </w:rPr>
                <w:fldChar w:fldCharType="begin"/>
              </w:r>
              <w:r w:rsidR="006F7160" w:rsidRPr="001D2C9D">
                <w:rPr>
                  <w:rFonts w:ascii="Arial" w:eastAsia="Malgun Gothic" w:hAnsi="Arial"/>
                  <w:sz w:val="18"/>
                  <w:rPrChange w:id="1054" w:author="Wolfgang Granzow" w:date="2018-03-09T20:49:00Z">
                    <w:rPr>
                      <w:rFonts w:ascii="Arial" w:eastAsia="Malgun Gothic" w:hAnsi="Arial"/>
                      <w:sz w:val="18"/>
                      <w:highlight w:val="yellow"/>
                    </w:rPr>
                  </w:rPrChange>
                </w:rPr>
                <w:instrText xml:space="preserve"> REF REF_ONEM2MTS_0005 \h </w:instrText>
              </w:r>
            </w:ins>
            <w:r w:rsidR="006F7160" w:rsidRPr="001D2C9D">
              <w:rPr>
                <w:rFonts w:ascii="Arial" w:eastAsia="Malgun Gothic" w:hAnsi="Arial"/>
                <w:sz w:val="18"/>
                <w:rPrChange w:id="1055" w:author="Wolfgang Granzow" w:date="2018-03-09T20:49:00Z">
                  <w:rPr>
                    <w:rFonts w:ascii="Arial" w:eastAsia="Malgun Gothic" w:hAnsi="Arial"/>
                    <w:sz w:val="18"/>
                  </w:rPr>
                </w:rPrChange>
              </w:rPr>
            </w:r>
            <w:ins w:id="1056" w:author="Wolfgang Granzow" w:date="2018-03-09T20:49:00Z">
              <w:r w:rsidR="006F7160" w:rsidRPr="001D2C9D">
                <w:rPr>
                  <w:rFonts w:ascii="Arial" w:eastAsia="Malgun Gothic" w:hAnsi="Arial"/>
                  <w:sz w:val="18"/>
                  <w:rPrChange w:id="1057" w:author="Wolfgang Granzow" w:date="2018-03-09T20:49:00Z">
                    <w:rPr>
                      <w:rFonts w:ascii="Arial" w:eastAsia="Malgun Gothic" w:hAnsi="Arial"/>
                      <w:sz w:val="18"/>
                      <w:highlight w:val="yellow"/>
                    </w:rPr>
                  </w:rPrChange>
                </w:rPr>
                <w:fldChar w:fldCharType="separate"/>
              </w:r>
              <w:r w:rsidR="006F7160" w:rsidRPr="001D2C9D">
                <w:t>i.</w:t>
              </w:r>
              <w:r w:rsidR="006F7160" w:rsidRPr="001D2C9D">
                <w:rPr>
                  <w:noProof/>
                </w:rPr>
                <w:t>25</w:t>
              </w:r>
              <w:r w:rsidR="006F7160" w:rsidRPr="001D2C9D">
                <w:rPr>
                  <w:rFonts w:ascii="Arial" w:eastAsia="Malgun Gothic" w:hAnsi="Arial"/>
                  <w:sz w:val="18"/>
                  <w:rPrChange w:id="1058" w:author="Wolfgang Granzow" w:date="2018-03-09T20:49:00Z">
                    <w:rPr>
                      <w:rFonts w:ascii="Arial" w:eastAsia="Malgun Gothic" w:hAnsi="Arial"/>
                      <w:sz w:val="18"/>
                      <w:highlight w:val="yellow"/>
                    </w:rPr>
                  </w:rPrChange>
                </w:rPr>
                <w:fldChar w:fldCharType="end"/>
              </w:r>
              <w:r w:rsidR="006F7160" w:rsidRPr="001D2C9D">
                <w:rPr>
                  <w:rFonts w:ascii="Arial" w:eastAsia="Malgun Gothic" w:hAnsi="Arial"/>
                  <w:sz w:val="18"/>
                  <w:rPrChange w:id="1059" w:author="Wolfgang Granzow" w:date="2018-03-09T20:49:00Z">
                    <w:rPr>
                      <w:rFonts w:ascii="Arial" w:eastAsia="Malgun Gothic" w:hAnsi="Arial"/>
                      <w:sz w:val="18"/>
                      <w:highlight w:val="yellow"/>
                    </w:rPr>
                  </w:rPrChange>
                </w:rPr>
                <w:t>]</w:t>
              </w:r>
            </w:ins>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1D2C9D" w:rsidRDefault="00885539" w:rsidP="00885539">
            <w:pPr>
              <w:keepNext/>
              <w:keepLines/>
              <w:spacing w:after="0"/>
              <w:jc w:val="center"/>
              <w:rPr>
                <w:rFonts w:ascii="Arial" w:eastAsia="Malgun Gothic" w:hAnsi="Arial"/>
                <w:sz w:val="18"/>
                <w:rPrChange w:id="1060" w:author="Wolfgang Granzow" w:date="2018-03-09T20:49:00Z">
                  <w:rPr>
                    <w:rFonts w:ascii="Arial" w:eastAsia="Malgun Gothic" w:hAnsi="Arial"/>
                    <w:sz w:val="18"/>
                    <w:highlight w:val="yellow"/>
                  </w:rPr>
                </w:rPrChange>
              </w:rPr>
            </w:pPr>
            <w:r w:rsidRPr="001D2C9D">
              <w:rPr>
                <w:rFonts w:ascii="Arial" w:eastAsia="Malgun Gothic" w:hAnsi="Arial"/>
                <w:sz w:val="18"/>
                <w:rPrChange w:id="1061" w:author="Wolfgang Granzow" w:date="2018-03-09T20:49:00Z">
                  <w:rPr>
                    <w:rFonts w:ascii="Arial" w:eastAsia="Malgun Gothic" w:hAnsi="Arial"/>
                    <w:sz w:val="18"/>
                    <w:highlight w:val="yellow"/>
                  </w:rPr>
                </w:rPrChange>
              </w:rPr>
              <w:t>See TS-0006</w:t>
            </w:r>
            <w:ins w:id="1062" w:author="Wolfgang Granzow" w:date="2018-03-09T20:49:00Z">
              <w:r w:rsidR="006F7160" w:rsidRPr="001D2C9D">
                <w:rPr>
                  <w:rFonts w:ascii="Arial" w:eastAsia="Malgun Gothic" w:hAnsi="Arial"/>
                  <w:sz w:val="18"/>
                  <w:rPrChange w:id="1063" w:author="Wolfgang Granzow" w:date="2018-03-09T20:49:00Z">
                    <w:rPr>
                      <w:rFonts w:ascii="Arial" w:eastAsia="Malgun Gothic" w:hAnsi="Arial"/>
                      <w:sz w:val="18"/>
                      <w:highlight w:val="yellow"/>
                    </w:rPr>
                  </w:rPrChange>
                </w:rPr>
                <w:t xml:space="preserve"> [</w:t>
              </w:r>
              <w:r w:rsidR="006F7160" w:rsidRPr="001D2C9D">
                <w:rPr>
                  <w:rFonts w:ascii="Arial" w:eastAsia="Malgun Gothic" w:hAnsi="Arial"/>
                  <w:sz w:val="18"/>
                  <w:rPrChange w:id="1064" w:author="Wolfgang Granzow" w:date="2018-03-09T20:49:00Z">
                    <w:rPr>
                      <w:rFonts w:ascii="Arial" w:eastAsia="Malgun Gothic" w:hAnsi="Arial"/>
                      <w:sz w:val="18"/>
                      <w:highlight w:val="yellow"/>
                    </w:rPr>
                  </w:rPrChange>
                </w:rPr>
                <w:fldChar w:fldCharType="begin"/>
              </w:r>
              <w:r w:rsidR="006F7160" w:rsidRPr="001D2C9D">
                <w:rPr>
                  <w:rFonts w:ascii="Arial" w:eastAsia="Malgun Gothic" w:hAnsi="Arial"/>
                  <w:sz w:val="18"/>
                  <w:rPrChange w:id="1065" w:author="Wolfgang Granzow" w:date="2018-03-09T20:49:00Z">
                    <w:rPr>
                      <w:rFonts w:ascii="Arial" w:eastAsia="Malgun Gothic" w:hAnsi="Arial"/>
                      <w:sz w:val="18"/>
                      <w:highlight w:val="yellow"/>
                    </w:rPr>
                  </w:rPrChange>
                </w:rPr>
                <w:instrText xml:space="preserve"> REF REF_ONEM2MTS_0006 \h </w:instrText>
              </w:r>
            </w:ins>
            <w:r w:rsidR="001D2C9D">
              <w:rPr>
                <w:rFonts w:ascii="Arial" w:eastAsia="Malgun Gothic" w:hAnsi="Arial"/>
                <w:sz w:val="18"/>
              </w:rPr>
              <w:instrText xml:space="preserve"> \* MERGEFORMAT </w:instrText>
            </w:r>
            <w:r w:rsidR="006F7160" w:rsidRPr="001D2C9D">
              <w:rPr>
                <w:rFonts w:ascii="Arial" w:eastAsia="Malgun Gothic" w:hAnsi="Arial"/>
                <w:sz w:val="18"/>
                <w:rPrChange w:id="1066" w:author="Wolfgang Granzow" w:date="2018-03-09T20:49:00Z">
                  <w:rPr>
                    <w:rFonts w:ascii="Arial" w:eastAsia="Malgun Gothic" w:hAnsi="Arial"/>
                    <w:sz w:val="18"/>
                  </w:rPr>
                </w:rPrChange>
              </w:rPr>
            </w:r>
            <w:r w:rsidR="006F7160" w:rsidRPr="001D2C9D">
              <w:rPr>
                <w:rFonts w:ascii="Arial" w:eastAsia="Malgun Gothic" w:hAnsi="Arial"/>
                <w:sz w:val="18"/>
                <w:rPrChange w:id="1067" w:author="Wolfgang Granzow" w:date="2018-03-09T20:49:00Z">
                  <w:rPr>
                    <w:rFonts w:ascii="Arial" w:eastAsia="Malgun Gothic" w:hAnsi="Arial"/>
                    <w:sz w:val="18"/>
                    <w:highlight w:val="yellow"/>
                  </w:rPr>
                </w:rPrChange>
              </w:rPr>
              <w:fldChar w:fldCharType="separate"/>
            </w:r>
            <w:ins w:id="1068" w:author="Wolfgang Granzow" w:date="2018-03-09T20:49:00Z">
              <w:r w:rsidR="006F7160" w:rsidRPr="001D2C9D">
                <w:t>i.</w:t>
              </w:r>
              <w:r w:rsidR="006F7160" w:rsidRPr="001D2C9D">
                <w:rPr>
                  <w:noProof/>
                </w:rPr>
                <w:t>26</w:t>
              </w:r>
              <w:r w:rsidR="006F7160" w:rsidRPr="001D2C9D">
                <w:rPr>
                  <w:rFonts w:ascii="Arial" w:eastAsia="Malgun Gothic" w:hAnsi="Arial"/>
                  <w:sz w:val="18"/>
                  <w:rPrChange w:id="1069" w:author="Wolfgang Granzow" w:date="2018-03-09T20:49:00Z">
                    <w:rPr>
                      <w:rFonts w:ascii="Arial" w:eastAsia="Malgun Gothic" w:hAnsi="Arial"/>
                      <w:sz w:val="18"/>
                      <w:highlight w:val="yellow"/>
                    </w:rPr>
                  </w:rPrChange>
                </w:rPr>
                <w:fldChar w:fldCharType="end"/>
              </w:r>
              <w:r w:rsidR="006F7160" w:rsidRPr="001D2C9D">
                <w:rPr>
                  <w:rFonts w:ascii="Arial" w:eastAsia="Malgun Gothic" w:hAnsi="Arial"/>
                  <w:sz w:val="18"/>
                  <w:rPrChange w:id="1070" w:author="Wolfgang Granzow" w:date="2018-03-09T20:49:00Z">
                    <w:rPr>
                      <w:rFonts w:ascii="Arial" w:eastAsia="Malgun Gothic" w:hAnsi="Arial"/>
                      <w:sz w:val="18"/>
                      <w:highlight w:val="yellow"/>
                    </w:rPr>
                  </w:rPrChange>
                </w:rPr>
                <w:t>]</w:t>
              </w:r>
            </w:ins>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Heading4"/>
      </w:pPr>
      <w:bookmarkStart w:id="1071" w:name="_Toc507668970"/>
      <w:bookmarkStart w:id="1072" w:name="_Toc508115587"/>
      <w:r w:rsidRPr="00776264">
        <w:t>12.3.2.3</w:t>
      </w:r>
      <w:r w:rsidRPr="00776264">
        <w:tab/>
        <w:t>sec:cmdClassID</w:t>
      </w:r>
      <w:bookmarkEnd w:id="1071"/>
      <w:bookmarkEnd w:id="1072"/>
    </w:p>
    <w:p w14:paraId="5E1FF131" w14:textId="77777777" w:rsidR="007474B7" w:rsidRPr="00776264" w:rsidRDefault="007474B7" w:rsidP="007474B7">
      <w:r w:rsidRPr="00776264">
        <w:t xml:space="preserve">The sec:cmdClassID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lastRenderedPageBreak/>
        <w:t>Table 12.3.2.3-1: Interpretation of the s</w:t>
      </w:r>
      <w:r w:rsidR="00AF7B83" w:rsidRPr="00776264">
        <w:t>ec:cmdClassID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Heading4"/>
      </w:pPr>
      <w:bookmarkStart w:id="1073" w:name="_Toc507668971"/>
      <w:bookmarkStart w:id="1074" w:name="_Toc508115588"/>
      <w:r w:rsidRPr="00776264">
        <w:t>12.3.2.4</w:t>
      </w:r>
      <w:r w:rsidRPr="00776264">
        <w:tab/>
        <w:t>sec:cmdStatusCode</w:t>
      </w:r>
      <w:bookmarkEnd w:id="1073"/>
      <w:bookmarkEnd w:id="1074"/>
    </w:p>
    <w:p w14:paraId="1CC7F8D8" w14:textId="77777777" w:rsidR="007474B7" w:rsidRPr="00776264" w:rsidRDefault="007474B7" w:rsidP="00AF7B83">
      <w:r w:rsidRPr="00776264">
        <w:t xml:space="preserve">The sec:cmdStatusCode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r w:rsidR="00AF7B83" w:rsidRPr="00776264">
        <w:t>cmdStatusCode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Heading4"/>
      </w:pPr>
      <w:bookmarkStart w:id="1075" w:name="_Toc507668972"/>
      <w:bookmarkStart w:id="1076" w:name="_Toc508115589"/>
      <w:r w:rsidRPr="00776264">
        <w:t>12.3.2.5</w:t>
      </w:r>
      <w:r w:rsidRPr="00776264">
        <w:tab/>
        <w:t>sec:certProvProtocolID</w:t>
      </w:r>
      <w:bookmarkEnd w:id="1075"/>
      <w:bookmarkEnd w:id="1076"/>
    </w:p>
    <w:p w14:paraId="277119FF" w14:textId="77777777" w:rsidR="007474B7" w:rsidRPr="00776264" w:rsidRDefault="007474B7" w:rsidP="007474B7">
      <w:r w:rsidRPr="00776264">
        <w:t xml:space="preserve">The sec:certProvProtocolID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t>Table 12.3.2.5-1: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Heading4"/>
      </w:pPr>
      <w:bookmarkStart w:id="1077" w:name="_Toc507668973"/>
      <w:bookmarkStart w:id="1078" w:name="_Toc508115590"/>
      <w:r w:rsidRPr="00776264">
        <w:t>12.3.2.6</w:t>
      </w:r>
      <w:r w:rsidRPr="00776264">
        <w:tab/>
        <w:t>sec:certSubjectType</w:t>
      </w:r>
      <w:bookmarkEnd w:id="1077"/>
      <w:bookmarkEnd w:id="1078"/>
    </w:p>
    <w:p w14:paraId="1B781F7F" w14:textId="77777777" w:rsidR="007474B7" w:rsidRPr="00776264" w:rsidRDefault="007474B7" w:rsidP="007474B7">
      <w:r w:rsidRPr="00776264">
        <w:t xml:space="preserve">The sec:certSubjectType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lastRenderedPageBreak/>
        <w:t>Table 12.3.2.6-1: Interpretation of the sec:ce</w:t>
      </w:r>
      <w:r w:rsidR="00AF7B83" w:rsidRPr="00776264">
        <w:t>rtSubjectType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Heading4"/>
      </w:pPr>
      <w:bookmarkStart w:id="1079" w:name="_Toc507668974"/>
      <w:bookmarkStart w:id="1080" w:name="_Toc508115591"/>
      <w:r w:rsidRPr="00776264">
        <w:t>12.3.2.7</w:t>
      </w:r>
      <w:r w:rsidRPr="00776264">
        <w:tab/>
        <w:t>sec:objectTypeID</w:t>
      </w:r>
      <w:bookmarkEnd w:id="1079"/>
      <w:bookmarkEnd w:id="1080"/>
    </w:p>
    <w:p w14:paraId="494A785D" w14:textId="77777777" w:rsidR="007474B7" w:rsidRPr="00776264" w:rsidRDefault="007474B7" w:rsidP="007474B7">
      <w:r w:rsidRPr="00776264">
        <w:t xml:space="preserve">The sec:objectTypelID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Heading2"/>
        <w:rPr>
          <w:rFonts w:eastAsia="Malgun Gothic"/>
        </w:rPr>
      </w:pPr>
      <w:bookmarkStart w:id="1081" w:name="_Toc507668975"/>
      <w:bookmarkStart w:id="1082" w:name="_Toc508115592"/>
      <w:r w:rsidRPr="00776264">
        <w:rPr>
          <w:rFonts w:eastAsia="Malgun Gothic"/>
        </w:rPr>
        <w:t>12.4</w:t>
      </w:r>
      <w:r w:rsidRPr="00776264">
        <w:rPr>
          <w:rFonts w:eastAsia="Malgun Gothic"/>
        </w:rPr>
        <w:tab/>
        <w:t>Complex Security-Specific oneM2M Data Types</w:t>
      </w:r>
      <w:bookmarkEnd w:id="1081"/>
      <w:bookmarkEnd w:id="1082"/>
    </w:p>
    <w:p w14:paraId="1DC40A35" w14:textId="77777777" w:rsidR="00885539" w:rsidRPr="00776264" w:rsidRDefault="00885539" w:rsidP="00DB33A0">
      <w:pPr>
        <w:pStyle w:val="Heading3"/>
        <w:rPr>
          <w:rFonts w:eastAsia="Malgun Gothic"/>
        </w:rPr>
      </w:pPr>
      <w:bookmarkStart w:id="1083" w:name="_Toc507668976"/>
      <w:bookmarkStart w:id="1084" w:name="_Toc508115593"/>
      <w:r w:rsidRPr="00776264">
        <w:rPr>
          <w:rFonts w:eastAsia="Malgun Gothic"/>
        </w:rPr>
        <w:t>12.4.1</w:t>
      </w:r>
      <w:r w:rsidRPr="00776264">
        <w:rPr>
          <w:rFonts w:eastAsia="Malgun Gothic"/>
        </w:rPr>
        <w:tab/>
        <w:t>MAF and MEF client configuration data</w:t>
      </w:r>
      <w:bookmarkEnd w:id="1083"/>
      <w:bookmarkEnd w:id="1084"/>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Heading3"/>
        <w:rPr>
          <w:rFonts w:eastAsia="Malgun Gothic"/>
        </w:rPr>
      </w:pPr>
      <w:bookmarkStart w:id="1085" w:name="_Toc507668977"/>
      <w:bookmarkStart w:id="1086" w:name="_Toc508115594"/>
      <w:r w:rsidRPr="00776264">
        <w:rPr>
          <w:rFonts w:eastAsia="Malgun Gothic"/>
        </w:rPr>
        <w:t>12.4.2</w:t>
      </w:r>
      <w:r w:rsidRPr="00776264">
        <w:rPr>
          <w:rFonts w:eastAsia="Malgun Gothic"/>
        </w:rPr>
        <w:tab/>
        <w:t>sec:clientRegCfg</w:t>
      </w:r>
      <w:bookmarkEnd w:id="1085"/>
      <w:bookmarkEnd w:id="1086"/>
    </w:p>
    <w:p w14:paraId="60C469DE" w14:textId="77777777" w:rsidR="00885539" w:rsidRPr="00776264" w:rsidRDefault="00885539" w:rsidP="00885539">
      <w:pPr>
        <w:keepNext/>
        <w:keepLines/>
        <w:rPr>
          <w:rFonts w:eastAsia="Malgun Gothic"/>
        </w:rPr>
      </w:pPr>
      <w:r w:rsidRPr="00776264">
        <w:rPr>
          <w:rFonts w:eastAsia="Malgun Gothic"/>
        </w:rPr>
        <w:t xml:space="preserve">Data type sec:clientRegCfg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sec:clientRegCfg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Heading3"/>
        <w:rPr>
          <w:rFonts w:eastAsia="Malgun Gothic"/>
        </w:rPr>
      </w:pPr>
      <w:bookmarkStart w:id="1087" w:name="_Toc507668978"/>
      <w:bookmarkStart w:id="1088" w:name="_Toc508115595"/>
      <w:r w:rsidRPr="00776264">
        <w:rPr>
          <w:rFonts w:eastAsia="Malgun Gothic"/>
        </w:rPr>
        <w:t>12.4.3</w:t>
      </w:r>
      <w:r w:rsidRPr="00776264">
        <w:rPr>
          <w:rFonts w:eastAsia="Malgun Gothic"/>
        </w:rPr>
        <w:tab/>
        <w:t>sec:keyRegCfg</w:t>
      </w:r>
      <w:bookmarkEnd w:id="1087"/>
      <w:bookmarkEnd w:id="1088"/>
    </w:p>
    <w:p w14:paraId="4160AB80" w14:textId="77777777" w:rsidR="00885539" w:rsidRPr="00776264" w:rsidRDefault="00885539" w:rsidP="00885539">
      <w:pPr>
        <w:rPr>
          <w:rFonts w:eastAsia="Malgun Gothic"/>
        </w:rPr>
      </w:pPr>
      <w:r w:rsidRPr="00776264">
        <w:rPr>
          <w:rFonts w:eastAsia="Malgun Gothic"/>
        </w:rPr>
        <w:t xml:space="preserve">Data type sec:keyRegCfg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sec:keyRegCfg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Heading3"/>
      </w:pPr>
      <w:bookmarkStart w:id="1089" w:name="_Toc507668979"/>
      <w:bookmarkStart w:id="1090" w:name="_Toc508115596"/>
      <w:r w:rsidRPr="00776264">
        <w:t>12.4.4</w:t>
      </w:r>
      <w:r w:rsidRPr="00776264">
        <w:tab/>
        <w:t>sec:cmdDescription</w:t>
      </w:r>
      <w:bookmarkEnd w:id="1089"/>
      <w:bookmarkEnd w:id="1090"/>
    </w:p>
    <w:p w14:paraId="00820E90" w14:textId="77777777" w:rsidR="00ED7561" w:rsidRPr="00776264" w:rsidRDefault="00ED7561" w:rsidP="00ED7561">
      <w:pPr>
        <w:keepNext/>
        <w:keepLines/>
      </w:pPr>
      <w:r w:rsidRPr="00776264">
        <w:t xml:space="preserve">The sec:cmdDescription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sec:cmdDescription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Heading3"/>
      </w:pPr>
      <w:bookmarkStart w:id="1091" w:name="_Toc507668980"/>
      <w:bookmarkStart w:id="1092" w:name="_Toc508115597"/>
      <w:r w:rsidRPr="00776264">
        <w:t>12.4.5</w:t>
      </w:r>
      <w:r w:rsidRPr="00776264">
        <w:tab/>
        <w:t>sec:cmdArgs</w:t>
      </w:r>
      <w:bookmarkEnd w:id="1091"/>
      <w:bookmarkEnd w:id="1092"/>
    </w:p>
    <w:p w14:paraId="075F1866" w14:textId="77777777" w:rsidR="00ED7561" w:rsidRPr="00776264" w:rsidRDefault="00ED7561" w:rsidP="00ED7561">
      <w:pPr>
        <w:keepNext/>
        <w:keepLines/>
      </w:pPr>
      <w:r w:rsidRPr="00776264">
        <w:t xml:space="preserve">The sec:cmdArgs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xs:choice. It shall contain elements from no more than one row listed in the table above.</w:t>
      </w:r>
    </w:p>
    <w:p w14:paraId="7BDE4478" w14:textId="77777777" w:rsidR="00ED7561" w:rsidRPr="00776264" w:rsidRDefault="00ED7561" w:rsidP="00ED7561">
      <w:pPr>
        <w:pStyle w:val="Heading3"/>
      </w:pPr>
      <w:bookmarkStart w:id="1093" w:name="_Toc507668981"/>
      <w:bookmarkStart w:id="1094" w:name="_Toc508115598"/>
      <w:r w:rsidRPr="00776264">
        <w:t>12.4.6</w:t>
      </w:r>
      <w:r w:rsidRPr="00776264">
        <w:tab/>
        <w:t>sec:noMoreCmdArgs</w:t>
      </w:r>
      <w:bookmarkEnd w:id="1093"/>
      <w:bookmarkEnd w:id="1094"/>
    </w:p>
    <w:p w14:paraId="18F596EC" w14:textId="77777777" w:rsidR="00ED7561" w:rsidRPr="00776264" w:rsidRDefault="00ED7561" w:rsidP="00ED7561">
      <w:pPr>
        <w:keepNext/>
        <w:keepLines/>
      </w:pPr>
      <w:r w:rsidRPr="00776264">
        <w:t>The sec:noMoreCmdArgs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Heading3"/>
      </w:pPr>
      <w:bookmarkStart w:id="1095" w:name="_Toc507668982"/>
      <w:bookmarkStart w:id="1096" w:name="_Toc508115599"/>
      <w:r w:rsidRPr="00776264">
        <w:lastRenderedPageBreak/>
        <w:t>12.4.7</w:t>
      </w:r>
      <w:r w:rsidRPr="00776264">
        <w:tab/>
        <w:t>sec:certProvCmdArgs</w:t>
      </w:r>
      <w:bookmarkEnd w:id="1095"/>
      <w:bookmarkEnd w:id="1096"/>
    </w:p>
    <w:p w14:paraId="657D84A9" w14:textId="77777777" w:rsidR="00ED7561" w:rsidRPr="00776264" w:rsidRDefault="00ED7561" w:rsidP="00ED7561">
      <w:pPr>
        <w:keepNext/>
        <w:keepLines/>
      </w:pPr>
      <w:r w:rsidRPr="00776264">
        <w:t>The sec:certProvCmdArgs complex type is used in sec:cmdDescription.</w:t>
      </w:r>
    </w:p>
    <w:p w14:paraId="1B57232F" w14:textId="77777777" w:rsidR="00ED7561" w:rsidRPr="00776264" w:rsidRDefault="00ED7561" w:rsidP="00150591">
      <w:pPr>
        <w:pStyle w:val="TH"/>
      </w:pPr>
      <w:r w:rsidRPr="00776264">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Heading3"/>
      </w:pPr>
      <w:bookmarkStart w:id="1097" w:name="_Toc507668983"/>
      <w:bookmarkStart w:id="1098" w:name="_Toc508115600"/>
      <w:r w:rsidRPr="00776264">
        <w:t>12.4.8</w:t>
      </w:r>
      <w:r w:rsidRPr="00776264">
        <w:tab/>
        <w:t>sec:devCfgCmdArgs</w:t>
      </w:r>
      <w:bookmarkEnd w:id="1097"/>
      <w:bookmarkEnd w:id="1098"/>
    </w:p>
    <w:p w14:paraId="76F301F2" w14:textId="77777777" w:rsidR="00ED7561" w:rsidRPr="00776264" w:rsidRDefault="00ED7561" w:rsidP="00ED7561">
      <w:pPr>
        <w:keepNext/>
        <w:keepLines/>
      </w:pPr>
      <w:r w:rsidRPr="00776264">
        <w:t>The sec:devCfgCmdArgs complex type is used in sec:cmdDescription.</w:t>
      </w:r>
    </w:p>
    <w:p w14:paraId="639EA95B" w14:textId="77777777" w:rsidR="00ED7561" w:rsidRPr="00776264" w:rsidRDefault="00ED7561" w:rsidP="00150591">
      <w:pPr>
        <w:pStyle w:val="TH"/>
      </w:pPr>
      <w:r w:rsidRPr="00776264">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Heading3"/>
      </w:pPr>
      <w:bookmarkStart w:id="1099" w:name="_Toc507668984"/>
      <w:bookmarkStart w:id="1100" w:name="_Toc508115601"/>
      <w:r w:rsidRPr="00776264">
        <w:t>12.4.9</w:t>
      </w:r>
      <w:r w:rsidRPr="00776264">
        <w:tab/>
        <w:t>sec:MONodeCmdArgs</w:t>
      </w:r>
      <w:bookmarkEnd w:id="1099"/>
      <w:bookmarkEnd w:id="1100"/>
    </w:p>
    <w:p w14:paraId="4B750715" w14:textId="77777777" w:rsidR="00ED7561" w:rsidRPr="00776264" w:rsidRDefault="00ED7561" w:rsidP="00ED7561">
      <w:pPr>
        <w:keepNext/>
        <w:keepLines/>
      </w:pPr>
      <w:r w:rsidRPr="00776264">
        <w:t>The sec:MONodeCmdArgs complex type is used in sec:cmdDescription.</w:t>
      </w:r>
    </w:p>
    <w:p w14:paraId="639D7FD4" w14:textId="77777777" w:rsidR="00ED7561" w:rsidRPr="00776264" w:rsidRDefault="00ED7561" w:rsidP="00150591">
      <w:pPr>
        <w:pStyle w:val="TH"/>
      </w:pPr>
      <w:r w:rsidRPr="00776264">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Heading3"/>
      </w:pPr>
      <w:bookmarkStart w:id="1101" w:name="_Toc507668985"/>
      <w:bookmarkStart w:id="1102" w:name="_Toc508115602"/>
      <w:r w:rsidRPr="00776264">
        <w:t>12.4.10</w:t>
      </w:r>
      <w:r w:rsidRPr="00776264">
        <w:tab/>
        <w:t>sec:authProfileMONodeArgs</w:t>
      </w:r>
      <w:bookmarkEnd w:id="1101"/>
      <w:bookmarkEnd w:id="1102"/>
    </w:p>
    <w:p w14:paraId="02E69FA6" w14:textId="77777777" w:rsidR="00ED7561" w:rsidRPr="00776264" w:rsidRDefault="00ED7561" w:rsidP="00ED7561">
      <w:pPr>
        <w:keepNext/>
        <w:keepLines/>
      </w:pPr>
      <w:r w:rsidRPr="00776264">
        <w:t>The sec:authProfileMONodeArgs complex type is used in sec:MONodeCmdArgs.</w:t>
      </w:r>
    </w:p>
    <w:p w14:paraId="6487605F" w14:textId="77777777" w:rsidR="00ED7561" w:rsidRPr="00776264" w:rsidRDefault="00ED7561" w:rsidP="00150591">
      <w:pPr>
        <w:pStyle w:val="TH"/>
      </w:pPr>
      <w:r w:rsidRPr="00776264">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Heading8"/>
        <w:rPr>
          <w:rFonts w:eastAsia="MS Mincho"/>
          <w:sz w:val="24"/>
          <w:szCs w:val="24"/>
        </w:rPr>
      </w:pPr>
      <w:r w:rsidRPr="00776264">
        <w:br w:type="page"/>
      </w:r>
      <w:bookmarkStart w:id="1103" w:name="_Toc507668986"/>
      <w:bookmarkStart w:id="1104" w:name="_Toc508115603"/>
      <w:r w:rsidRPr="00776264">
        <w:lastRenderedPageBreak/>
        <w:t>Annex A (informative):</w:t>
      </w:r>
      <w:r w:rsidRPr="00776264">
        <w:br/>
        <w:t>Mapping of 3GPP GBA terminology</w:t>
      </w:r>
      <w:bookmarkEnd w:id="1103"/>
      <w:bookmarkEnd w:id="1104"/>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Heading8"/>
        <w:rPr>
          <w:highlight w:val="cyan"/>
        </w:rPr>
      </w:pPr>
      <w:r w:rsidRPr="00776264">
        <w:rPr>
          <w:highlight w:val="cyan"/>
        </w:rPr>
        <w:br w:type="page"/>
      </w:r>
      <w:bookmarkStart w:id="1105" w:name="_Toc507668987"/>
      <w:bookmarkStart w:id="1106" w:name="_Toc508115604"/>
      <w:r w:rsidRPr="00776264">
        <w:lastRenderedPageBreak/>
        <w:t xml:space="preserve">Annex </w:t>
      </w:r>
      <w:r w:rsidR="00070988" w:rsidRPr="00776264">
        <w:t>B</w:t>
      </w:r>
      <w:r w:rsidRPr="00776264">
        <w:t xml:space="preserve"> </w:t>
      </w:r>
      <w:r w:rsidR="00147924" w:rsidRPr="00776264">
        <w:t>(</w:t>
      </w:r>
      <w:r w:rsidRPr="00776264">
        <w:t>i</w:t>
      </w:r>
      <w:r w:rsidR="00147924" w:rsidRPr="00776264">
        <w:t>nformative)</w:t>
      </w:r>
      <w:r w:rsidR="00070988" w:rsidRPr="00776264">
        <w:t>:</w:t>
      </w:r>
      <w:r w:rsidRPr="00776264">
        <w:br/>
      </w:r>
      <w:r w:rsidR="00787751" w:rsidRPr="00776264">
        <w:t>General Mutual Authentication Mechanism</w:t>
      </w:r>
      <w:bookmarkEnd w:id="1105"/>
      <w:bookmarkEnd w:id="1106"/>
    </w:p>
    <w:p w14:paraId="38A8DD70" w14:textId="77777777" w:rsidR="002D16D9" w:rsidRPr="00776264" w:rsidRDefault="002D16D9" w:rsidP="00DE4206">
      <w:pPr>
        <w:pStyle w:val="Heading1"/>
      </w:pPr>
      <w:bookmarkStart w:id="1107" w:name="_Toc507668988"/>
      <w:bookmarkStart w:id="1108" w:name="_Toc508115605"/>
      <w:r w:rsidRPr="00776264">
        <w:t>B.0</w:t>
      </w:r>
      <w:r w:rsidRPr="00776264">
        <w:tab/>
        <w:t>Introduction</w:t>
      </w:r>
      <w:bookmarkEnd w:id="1107"/>
      <w:bookmarkEnd w:id="1108"/>
    </w:p>
    <w:p w14:paraId="4143DDF7" w14:textId="77777777" w:rsidR="00787751" w:rsidRPr="00776264" w:rsidRDefault="00787751" w:rsidP="004E041A">
      <w:pPr>
        <w:rPr>
          <w:rStyle w:val="Emphasis"/>
          <w:i w:val="0"/>
        </w:rPr>
      </w:pPr>
      <w:r w:rsidRPr="00776264">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776264">
        <w:rPr>
          <w:rStyle w:val="Emphasis"/>
          <w:i w:val="0"/>
        </w:rPr>
        <w:t xml:space="preserve">security </w:t>
      </w:r>
      <w:r w:rsidRPr="00776264">
        <w:rPr>
          <w:rStyle w:val="Emphasis"/>
          <w:i w:val="0"/>
        </w:rPr>
        <w:t xml:space="preserve">identities and </w:t>
      </w:r>
      <w:r w:rsidR="00D800E2" w:rsidRPr="00776264">
        <w:rPr>
          <w:rStyle w:val="Emphasis"/>
          <w:i w:val="0"/>
        </w:rPr>
        <w:t xml:space="preserve">security </w:t>
      </w:r>
      <w:r w:rsidRPr="00776264">
        <w:rPr>
          <w:rStyle w:val="Emphasis"/>
          <w:i w:val="0"/>
        </w:rPr>
        <w:t xml:space="preserve">identifiers. To prevent reading and copying of credentials, a secure environment within the Security CSF provides protection against tampering of those credentials and related processed </w:t>
      </w:r>
      <w:r w:rsidR="00C6505D" w:rsidRPr="00776264">
        <w:rPr>
          <w:rStyle w:val="Emphasis"/>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6" type="#_x0000_t75" style="width:273.55pt;height:157.55pt" o:ole="">
            <v:imagedata r:id="rId109" o:title="" cropbottom="3037f" cropleft="2095f" cropright="5127f"/>
          </v:shape>
          <o:OLEObject Type="Embed" ProgID="Visio.Drawing.11" ShapeID="_x0000_i1066" DrawAspect="Content" ObjectID="_1582398378" r:id="rId110"/>
        </w:object>
      </w:r>
    </w:p>
    <w:p w14:paraId="4BD29889" w14:textId="77777777" w:rsidR="00787751" w:rsidRPr="00776264" w:rsidRDefault="00787751" w:rsidP="00C6505D">
      <w:pPr>
        <w:pStyle w:val="TF"/>
        <w:rPr>
          <w:rFonts w:eastAsia="SimSun"/>
        </w:rPr>
      </w:pPr>
      <w:r w:rsidRPr="00776264">
        <w:rPr>
          <w:rFonts w:eastAsia="SimSun"/>
        </w:rPr>
        <w:t>Figure B</w:t>
      </w:r>
      <w:r w:rsidR="00C6505D" w:rsidRPr="00776264">
        <w:rPr>
          <w:rFonts w:eastAsia="SimSun"/>
        </w:rPr>
        <w:t>.</w:t>
      </w:r>
      <w:r w:rsidRPr="00776264">
        <w:rPr>
          <w:rFonts w:eastAsia="SimSun"/>
        </w:rPr>
        <w:t>1: Mutual Authentication</w:t>
      </w:r>
    </w:p>
    <w:p w14:paraId="6932A31F" w14:textId="77777777" w:rsidR="00787751" w:rsidRPr="00776264" w:rsidRDefault="00787751" w:rsidP="00C6505D">
      <w:pPr>
        <w:pStyle w:val="B10"/>
        <w:rPr>
          <w:rFonts w:eastAsia="SimSun"/>
        </w:rPr>
      </w:pPr>
      <w:r w:rsidRPr="00776264">
        <w:rPr>
          <w:rFonts w:eastAsia="SimSun"/>
        </w:rPr>
        <w:t>1.</w:t>
      </w:r>
      <w:r w:rsidRPr="00776264">
        <w:rPr>
          <w:rFonts w:eastAsia="SimSun"/>
        </w:rPr>
        <w:tab/>
        <w:t>An initial step where an entity A is securely identified to an entity B with whom previous or no previous contact has been made. In this step entity A identifies itself to an entity B protec</w:t>
      </w:r>
      <w:r w:rsidR="00C9003F" w:rsidRPr="00776264">
        <w:rPr>
          <w:rFonts w:eastAsia="SimSun"/>
        </w:rPr>
        <w:t>ted against eavesdropping, i.e. </w:t>
      </w:r>
      <w:r w:rsidRPr="00776264">
        <w:rPr>
          <w:rFonts w:eastAsia="SimSun"/>
        </w:rPr>
        <w:t>no exchange of key material</w:t>
      </w:r>
      <w:r w:rsidR="00D800E2" w:rsidRPr="00776264">
        <w:rPr>
          <w:rFonts w:eastAsia="SimSun"/>
        </w:rPr>
        <w:t>s</w:t>
      </w:r>
      <w:r w:rsidRPr="00776264">
        <w:rPr>
          <w:rFonts w:eastAsia="SimSun"/>
        </w:rPr>
        <w:t xml:space="preserve"> (Master Credential</w:t>
      </w:r>
      <w:r w:rsidR="00D800E2" w:rsidRPr="00776264">
        <w:rPr>
          <w:rFonts w:eastAsia="SimSun"/>
        </w:rPr>
        <w:t>s</w:t>
      </w:r>
      <w:r w:rsidRPr="00776264">
        <w:rPr>
          <w:rFonts w:eastAsia="SimSun"/>
        </w:rPr>
        <w:t>).</w:t>
      </w:r>
    </w:p>
    <w:p w14:paraId="56A8D6EB" w14:textId="77777777" w:rsidR="00787751" w:rsidRPr="00776264" w:rsidRDefault="00787751" w:rsidP="00C6505D">
      <w:pPr>
        <w:pStyle w:val="B10"/>
        <w:rPr>
          <w:rFonts w:eastAsia="SimSun"/>
        </w:rPr>
      </w:pPr>
      <w:r w:rsidRPr="00776264">
        <w:rPr>
          <w:rFonts w:eastAsia="SimSun"/>
        </w:rPr>
        <w:t>2.</w:t>
      </w:r>
      <w:r w:rsidRPr="00776264">
        <w:rPr>
          <w:rFonts w:eastAsia="SimSun"/>
        </w:rPr>
        <w:tab/>
        <w:t xml:space="preserve">In the second step entity B sends a challenge to entity A. The Authentication </w:t>
      </w:r>
      <w:r w:rsidR="00D800E2" w:rsidRPr="00776264">
        <w:rPr>
          <w:rFonts w:eastAsia="SimSun"/>
        </w:rPr>
        <w:t>C</w:t>
      </w:r>
      <w:r w:rsidRPr="00776264">
        <w:rPr>
          <w:rFonts w:eastAsia="SimSun"/>
        </w:rPr>
        <w:t xml:space="preserve">hallenge </w:t>
      </w:r>
      <w:r w:rsidRPr="00776264">
        <w:rPr>
          <w:rFonts w:eastAsia="Malgun Gothic"/>
          <w:lang w:eastAsia="ko-KR"/>
        </w:rPr>
        <w:t>consists of</w:t>
      </w:r>
      <w:r w:rsidRPr="00776264">
        <w:rPr>
          <w:rFonts w:eastAsia="SimSun"/>
        </w:rPr>
        <w:t xml:space="preserve"> </w:t>
      </w:r>
      <w:r w:rsidR="00D800E2" w:rsidRPr="00776264">
        <w:rPr>
          <w:rFonts w:eastAsia="SimSun"/>
        </w:rPr>
        <w:t xml:space="preserve">a </w:t>
      </w:r>
      <w:r w:rsidRPr="00776264">
        <w:rPr>
          <w:rFonts w:eastAsia="SimSun"/>
        </w:rPr>
        <w:t xml:space="preserve">challenge, </w:t>
      </w:r>
      <w:r w:rsidR="00D800E2" w:rsidRPr="00776264">
        <w:rPr>
          <w:rFonts w:eastAsia="SimSun"/>
        </w:rPr>
        <w:t xml:space="preserve">the </w:t>
      </w:r>
      <w:r w:rsidRPr="00776264">
        <w:rPr>
          <w:rFonts w:eastAsia="SimSun"/>
        </w:rPr>
        <w:t xml:space="preserve">authentication token </w:t>
      </w:r>
      <w:r w:rsidR="00D800E2" w:rsidRPr="00776264">
        <w:rPr>
          <w:rFonts w:eastAsia="SimSun"/>
        </w:rPr>
        <w:t xml:space="preserve">(AUTN) </w:t>
      </w:r>
      <w:r w:rsidRPr="00776264">
        <w:rPr>
          <w:rFonts w:eastAsia="SimSun"/>
        </w:rPr>
        <w:t xml:space="preserve">of entity B derived from Master </w:t>
      </w:r>
      <w:r w:rsidR="00D800E2" w:rsidRPr="00776264">
        <w:rPr>
          <w:rFonts w:eastAsia="SimSun"/>
        </w:rPr>
        <w:t>C</w:t>
      </w:r>
      <w:r w:rsidRPr="00776264">
        <w:rPr>
          <w:rFonts w:eastAsia="SimSun"/>
        </w:rPr>
        <w:t>redentials, etc. The authentication challenge</w:t>
      </w:r>
      <w:r w:rsidR="00D800E2" w:rsidRPr="00776264">
        <w:rPr>
          <w:rFonts w:eastAsia="SimSun"/>
        </w:rPr>
        <w:t>, which may be random or not,</w:t>
      </w:r>
      <w:r w:rsidRPr="00776264">
        <w:rPr>
          <w:rFonts w:eastAsia="SimSun"/>
        </w:rPr>
        <w:t xml:space="preserve"> depends on the chosen </w:t>
      </w:r>
      <w:r w:rsidR="00D800E2" w:rsidRPr="00776264">
        <w:rPr>
          <w:rFonts w:eastAsia="SimSun"/>
        </w:rPr>
        <w:t xml:space="preserve">authentication </w:t>
      </w:r>
      <w:r w:rsidRPr="00776264">
        <w:rPr>
          <w:rFonts w:eastAsia="SimSun"/>
        </w:rPr>
        <w:t>scheme and the security parameters selected for symmetric an</w:t>
      </w:r>
      <w:r w:rsidR="00E27D43" w:rsidRPr="00776264">
        <w:rPr>
          <w:rFonts w:eastAsia="SimSun"/>
        </w:rPr>
        <w:t>d asymmetric key based schemes.</w:t>
      </w:r>
    </w:p>
    <w:p w14:paraId="2649DC79" w14:textId="77777777" w:rsidR="00787751" w:rsidRPr="00776264" w:rsidRDefault="00787751" w:rsidP="00C6505D">
      <w:pPr>
        <w:pStyle w:val="B10"/>
        <w:rPr>
          <w:rFonts w:eastAsia="SimSun"/>
        </w:rPr>
      </w:pPr>
      <w:r w:rsidRPr="00776264">
        <w:rPr>
          <w:rFonts w:eastAsia="SimSun"/>
        </w:rPr>
        <w:t>3.</w:t>
      </w:r>
      <w:r w:rsidRPr="00776264">
        <w:rPr>
          <w:rFonts w:eastAsia="SimSun"/>
        </w:rPr>
        <w:tab/>
      </w:r>
      <w:r w:rsidR="00D800E2" w:rsidRPr="00776264">
        <w:rPr>
          <w:rFonts w:eastAsia="SimSun"/>
        </w:rPr>
        <w:t>E</w:t>
      </w:r>
      <w:r w:rsidRPr="00776264">
        <w:rPr>
          <w:rFonts w:eastAsia="SimSun"/>
        </w:rPr>
        <w:t xml:space="preserve">ntity A replies with an </w:t>
      </w:r>
      <w:r w:rsidR="00D800E2" w:rsidRPr="00776264">
        <w:rPr>
          <w:rFonts w:eastAsia="SimSun"/>
        </w:rPr>
        <w:t>A</w:t>
      </w:r>
      <w:r w:rsidRPr="00776264">
        <w:rPr>
          <w:rFonts w:eastAsia="SimSun"/>
        </w:rPr>
        <w:t xml:space="preserve">uthentication </w:t>
      </w:r>
      <w:r w:rsidR="00D800E2" w:rsidRPr="00776264">
        <w:rPr>
          <w:rFonts w:eastAsia="SimSun"/>
        </w:rPr>
        <w:t>R</w:t>
      </w:r>
      <w:r w:rsidRPr="00776264">
        <w:rPr>
          <w:rFonts w:eastAsia="SimSun"/>
        </w:rPr>
        <w:t xml:space="preserve">esponse </w:t>
      </w:r>
      <w:r w:rsidR="00D800E2" w:rsidRPr="00776264">
        <w:rPr>
          <w:rFonts w:eastAsia="SimSun"/>
        </w:rPr>
        <w:t xml:space="preserve">that contains an authentication token (AUTN) </w:t>
      </w:r>
      <w:r w:rsidRPr="00776264">
        <w:rPr>
          <w:rFonts w:eastAsia="SimSun"/>
        </w:rPr>
        <w:t>derived from its known Master Credentials and the received A</w:t>
      </w:r>
      <w:r w:rsidR="00D800E2" w:rsidRPr="00776264">
        <w:rPr>
          <w:rFonts w:eastAsia="SimSun"/>
        </w:rPr>
        <w:t>u</w:t>
      </w:r>
      <w:r w:rsidRPr="00776264">
        <w:rPr>
          <w:rFonts w:eastAsia="SimSun"/>
        </w:rPr>
        <w:t xml:space="preserve">thentication </w:t>
      </w:r>
      <w:r w:rsidR="00D800E2" w:rsidRPr="00776264">
        <w:rPr>
          <w:rFonts w:eastAsia="SimSun"/>
        </w:rPr>
        <w:t>C</w:t>
      </w:r>
      <w:r w:rsidRPr="00776264">
        <w:rPr>
          <w:rFonts w:eastAsia="SimSun"/>
        </w:rPr>
        <w:t xml:space="preserve">hallenge. This </w:t>
      </w:r>
      <w:r w:rsidR="00D800E2" w:rsidRPr="00776264">
        <w:rPr>
          <w:rFonts w:eastAsia="SimSun"/>
        </w:rPr>
        <w:t>Authentication R</w:t>
      </w:r>
      <w:r w:rsidRPr="00776264">
        <w:rPr>
          <w:rFonts w:eastAsia="SimSun"/>
        </w:rPr>
        <w:t>esponse is sent if entity B has been succe</w:t>
      </w:r>
      <w:r w:rsidR="00C6505D" w:rsidRPr="00776264">
        <w:rPr>
          <w:rFonts w:eastAsia="SimSun"/>
        </w:rPr>
        <w:t>ssfully authenticated by entity </w:t>
      </w:r>
      <w:r w:rsidRPr="00776264">
        <w:rPr>
          <w:rFonts w:eastAsia="SimSun"/>
        </w:rPr>
        <w:t>A.</w:t>
      </w:r>
    </w:p>
    <w:p w14:paraId="7A9BE565" w14:textId="77777777" w:rsidR="00787751" w:rsidRPr="00776264" w:rsidRDefault="00787751" w:rsidP="00C6505D">
      <w:pPr>
        <w:pStyle w:val="B10"/>
        <w:rPr>
          <w:rFonts w:eastAsia="SimSun"/>
        </w:rPr>
      </w:pPr>
      <w:r w:rsidRPr="00776264">
        <w:rPr>
          <w:rFonts w:eastAsia="SimSun"/>
        </w:rPr>
        <w:t>4.</w:t>
      </w:r>
      <w:r w:rsidRPr="00776264">
        <w:rPr>
          <w:rFonts w:eastAsia="SimSun"/>
        </w:rPr>
        <w:tab/>
        <w:t>Entity B then verifies the relation between entity A</w:t>
      </w:r>
      <w:r w:rsidR="007B07CE" w:rsidRPr="00776264">
        <w:rPr>
          <w:rFonts w:eastAsia="SimSun"/>
        </w:rPr>
        <w:t>'</w:t>
      </w:r>
      <w:r w:rsidRPr="00776264">
        <w:rPr>
          <w:rFonts w:eastAsia="SimSun"/>
        </w:rPr>
        <w:t>s identity and the response received in step 3.</w:t>
      </w:r>
      <w:r w:rsidR="00D800E2" w:rsidRPr="00776264">
        <w:rPr>
          <w:rFonts w:eastAsia="SimSun"/>
        </w:rPr>
        <w:t xml:space="preserve"> If the verification is positive, entity B is assured that the response has been created by entity A using a secret associated with entity A</w:t>
      </w:r>
      <w:r w:rsidR="009F6836" w:rsidRPr="00776264">
        <w:rPr>
          <w:rFonts w:eastAsia="SimSun"/>
        </w:rPr>
        <w:t>'</w:t>
      </w:r>
      <w:r w:rsidR="00D800E2" w:rsidRPr="00776264">
        <w:rPr>
          <w:rFonts w:eastAsia="SimSun"/>
        </w:rPr>
        <w:t>s identity provided in step 1.</w:t>
      </w:r>
    </w:p>
    <w:p w14:paraId="49BC52EB" w14:textId="77777777" w:rsidR="00447357" w:rsidRPr="00776264" w:rsidRDefault="00E27D43" w:rsidP="00031600">
      <w:pPr>
        <w:pStyle w:val="Heading1"/>
      </w:pPr>
      <w:bookmarkStart w:id="1109" w:name="_Toc507668989"/>
      <w:bookmarkStart w:id="1110" w:name="_Toc508115606"/>
      <w:r w:rsidRPr="00776264">
        <w:lastRenderedPageBreak/>
        <w:t>B.1</w:t>
      </w:r>
      <w:r w:rsidRPr="00776264">
        <w:tab/>
      </w:r>
      <w:r w:rsidR="00375AD7" w:rsidRPr="00776264">
        <w:t>Group Authentication</w:t>
      </w:r>
      <w:bookmarkEnd w:id="1109"/>
      <w:bookmarkEnd w:id="1110"/>
    </w:p>
    <w:p w14:paraId="58C5EBB1" w14:textId="60C8F3B9" w:rsidR="00375AD7" w:rsidRPr="00776264" w:rsidRDefault="00375AD7" w:rsidP="00031600">
      <w:pPr>
        <w:keepNext/>
        <w:keepLines/>
        <w:tabs>
          <w:tab w:val="left" w:pos="708"/>
        </w:tabs>
        <w:rPr>
          <w:rFonts w:eastAsia="SimSun"/>
          <w:lang w:eastAsia="zh-CN"/>
        </w:rPr>
      </w:pPr>
      <w:r w:rsidRPr="00776264">
        <w:rPr>
          <w:rFonts w:eastAsia="SimSun"/>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F34340">
        <w:rPr>
          <w:rFonts w:eastAsia="SimSun"/>
          <w:lang w:eastAsia="zh-CN"/>
        </w:rPr>
        <w:t>reasons</w:t>
      </w:r>
      <w:del w:id="1111" w:author="Wolfgang Granzow" w:date="2018-03-09T20:52:00Z">
        <w:r w:rsidR="003A296B" w:rsidRPr="00F34340" w:rsidDel="001D2C9D">
          <w:rPr>
            <w:rFonts w:eastAsia="SimSun"/>
            <w:lang w:eastAsia="zh-CN"/>
          </w:rPr>
          <w:delText xml:space="preserve"> </w:delText>
        </w:r>
        <w:r w:rsidR="003A296B" w:rsidRPr="00A656D0" w:rsidDel="001D2C9D">
          <w:rPr>
            <w:rFonts w:eastAsia="SimSun"/>
            <w:lang w:eastAsia="zh-CN"/>
          </w:rPr>
          <w:delText>[</w:delText>
        </w:r>
        <w:r w:rsidR="003A296B" w:rsidRPr="00A656D0" w:rsidDel="001D2C9D">
          <w:rPr>
            <w:rFonts w:eastAsia="SimSun"/>
            <w:lang w:eastAsia="zh-CN"/>
          </w:rPr>
          <w:fldChar w:fldCharType="begin"/>
        </w:r>
        <w:r w:rsidR="003A296B" w:rsidRPr="00A656D0" w:rsidDel="001D2C9D">
          <w:rPr>
            <w:rFonts w:eastAsia="SimSun"/>
            <w:lang w:eastAsia="zh-CN"/>
          </w:rPr>
          <w:delInstrText xml:space="preserve">REF REF_VOID_66 \h  \* MERGEFORMAT </w:delInstrText>
        </w:r>
        <w:r w:rsidR="003A296B" w:rsidRPr="00A656D0" w:rsidDel="001D2C9D">
          <w:rPr>
            <w:rFonts w:eastAsia="SimSun"/>
            <w:lang w:eastAsia="zh-CN"/>
          </w:rPr>
        </w:r>
        <w:r w:rsidR="003A296B" w:rsidRPr="00A656D0" w:rsidDel="001D2C9D">
          <w:rPr>
            <w:rFonts w:eastAsia="SimSun"/>
            <w:lang w:eastAsia="zh-CN"/>
          </w:rPr>
          <w:fldChar w:fldCharType="separate"/>
        </w:r>
        <w:r w:rsidR="003A296B" w:rsidRPr="00A656D0" w:rsidDel="001D2C9D">
          <w:delText>i.3</w:delText>
        </w:r>
        <w:r w:rsidR="003A296B" w:rsidRPr="00A656D0" w:rsidDel="001D2C9D">
          <w:rPr>
            <w:rFonts w:eastAsia="SimSun"/>
            <w:lang w:eastAsia="zh-CN"/>
          </w:rPr>
          <w:fldChar w:fldCharType="end"/>
        </w:r>
        <w:r w:rsidR="003A296B" w:rsidRPr="00A656D0" w:rsidDel="001D2C9D">
          <w:rPr>
            <w:rFonts w:eastAsia="SimSun"/>
            <w:lang w:eastAsia="zh-CN"/>
          </w:rPr>
          <w:delText>]</w:delText>
        </w:r>
      </w:del>
      <w:r w:rsidRPr="00776264">
        <w:rPr>
          <w:rFonts w:eastAsia="SimSun"/>
          <w:highlight w:val="yellow"/>
          <w:lang w:eastAsia="zh-CN"/>
        </w:rPr>
        <w:t>.</w:t>
      </w:r>
      <w:r w:rsidRPr="00776264">
        <w:rPr>
          <w:rFonts w:eastAsia="SimSun"/>
          <w:lang w:eastAsia="zh-CN"/>
        </w:rPr>
        <w:t xml:space="preserve">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SimSun"/>
          <w:lang w:eastAsia="zh-CN"/>
        </w:rPr>
      </w:pPr>
      <w:r w:rsidRPr="00776264">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SimSun"/>
          <w:lang w:eastAsia="zh-CN"/>
        </w:rPr>
        <w:t xml:space="preserve"> each M2M entity.</w:t>
      </w:r>
    </w:p>
    <w:p w14:paraId="7BD18837" w14:textId="77777777" w:rsidR="00375AD7" w:rsidRPr="00776264" w:rsidRDefault="00375AD7" w:rsidP="00CD5CA0">
      <w:pPr>
        <w:pStyle w:val="BL"/>
        <w:numPr>
          <w:ilvl w:val="0"/>
          <w:numId w:val="14"/>
        </w:numPr>
        <w:rPr>
          <w:rFonts w:eastAsia="SimSun"/>
          <w:lang w:eastAsia="zh-CN"/>
        </w:rPr>
      </w:pPr>
      <w:r w:rsidRPr="00776264">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SimSun"/>
          <w:lang w:eastAsia="zh-CN"/>
        </w:rPr>
        <w:t>ent should not get the message.</w:t>
      </w:r>
    </w:p>
    <w:p w14:paraId="3063A044" w14:textId="77777777" w:rsidR="00375AD7" w:rsidRPr="00776264" w:rsidRDefault="00375AD7" w:rsidP="00E27D43">
      <w:pPr>
        <w:rPr>
          <w:rFonts w:eastAsia="SimSun"/>
          <w:lang w:eastAsia="zh-CN"/>
        </w:rPr>
      </w:pPr>
      <w:r w:rsidRPr="00776264">
        <w:rPr>
          <w:rFonts w:eastAsia="SimSun"/>
          <w:lang w:eastAsia="zh-CN"/>
        </w:rPr>
        <w:t>Hence, the M2M entities (</w:t>
      </w:r>
      <w:r w:rsidR="00E27D43" w:rsidRPr="00776264">
        <w:rPr>
          <w:rFonts w:eastAsia="SimSun"/>
          <w:lang w:eastAsia="zh-CN"/>
        </w:rPr>
        <w:t>e.g.</w:t>
      </w:r>
      <w:r w:rsidRPr="00776264">
        <w:rPr>
          <w:rFonts w:eastAsia="SimSun"/>
          <w:lang w:eastAsia="zh-CN"/>
        </w:rPr>
        <w:t xml:space="preserve"> ASN or ADN) with the same feature can utilize group authentication to service provider (</w:t>
      </w:r>
      <w:r w:rsidR="00E27D43" w:rsidRPr="00776264">
        <w:rPr>
          <w:rFonts w:eastAsia="SimSun"/>
          <w:lang w:eastAsia="zh-CN"/>
        </w:rPr>
        <w:t>e.g.</w:t>
      </w:r>
      <w:r w:rsidRPr="00776264">
        <w:rPr>
          <w:rFonts w:eastAsia="SimSun"/>
          <w:lang w:eastAsia="zh-CN"/>
        </w:rPr>
        <w:t xml:space="preserve"> infrastructure node) in order to provide end-to-end secure tunnel as well as reduc</w:t>
      </w:r>
      <w:r w:rsidR="00E27D43" w:rsidRPr="00776264">
        <w:rPr>
          <w:rFonts w:eastAsia="SimSun"/>
          <w:lang w:eastAsia="zh-CN"/>
        </w:rPr>
        <w:t>ing the communication overhead.</w:t>
      </w:r>
    </w:p>
    <w:p w14:paraId="790814F6" w14:textId="77777777" w:rsidR="00D46601" w:rsidRPr="00776264" w:rsidRDefault="00E27D43" w:rsidP="00DE4206">
      <w:pPr>
        <w:pStyle w:val="Heading8"/>
      </w:pPr>
      <w:r w:rsidRPr="00776264">
        <w:rPr>
          <w:highlight w:val="cyan"/>
        </w:rPr>
        <w:br w:type="page"/>
      </w:r>
      <w:bookmarkStart w:id="1112" w:name="_Toc507668990"/>
      <w:bookmarkStart w:id="1113" w:name="_Toc508115607"/>
      <w:r w:rsidR="00D46601" w:rsidRPr="00776264">
        <w:lastRenderedPageBreak/>
        <w:t>Annex C (</w:t>
      </w:r>
      <w:r w:rsidR="00EF3B73" w:rsidRPr="00776264">
        <w:t>normative</w:t>
      </w:r>
      <w:r w:rsidRPr="00776264">
        <w:t>):</w:t>
      </w:r>
      <w:r w:rsidRPr="00776264">
        <w:br/>
      </w:r>
      <w:r w:rsidR="00D46601" w:rsidRPr="00776264">
        <w:t>Security protocols associated to specific SE technologies</w:t>
      </w:r>
      <w:bookmarkEnd w:id="1112"/>
      <w:bookmarkEnd w:id="1113"/>
    </w:p>
    <w:p w14:paraId="46190D6A" w14:textId="77777777" w:rsidR="002D16D9" w:rsidRPr="00776264" w:rsidRDefault="002D16D9" w:rsidP="002E01AF">
      <w:pPr>
        <w:pStyle w:val="Heading1"/>
      </w:pPr>
      <w:bookmarkStart w:id="1114" w:name="_Toc507668991"/>
      <w:bookmarkStart w:id="1115" w:name="_Toc508115608"/>
      <w:r w:rsidRPr="00776264">
        <w:t>C.0</w:t>
      </w:r>
      <w:r w:rsidRPr="00776264">
        <w:tab/>
        <w:t>Introduction</w:t>
      </w:r>
      <w:bookmarkEnd w:id="1114"/>
      <w:bookmarkEnd w:id="1115"/>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Heading1"/>
      </w:pPr>
      <w:bookmarkStart w:id="1116" w:name="_Toc507668992"/>
      <w:bookmarkStart w:id="1117" w:name="_Toc508115609"/>
      <w:r w:rsidRPr="00776264">
        <w:t>C</w:t>
      </w:r>
      <w:r w:rsidR="00D46601" w:rsidRPr="00776264">
        <w:t>.1</w:t>
      </w:r>
      <w:r w:rsidR="00D46601" w:rsidRPr="00776264">
        <w:tab/>
        <w:t>UICC</w:t>
      </w:r>
      <w:bookmarkEnd w:id="1116"/>
      <w:bookmarkEnd w:id="1117"/>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Heading1"/>
      </w:pPr>
      <w:bookmarkStart w:id="1118" w:name="_Toc507668993"/>
      <w:bookmarkStart w:id="1119" w:name="_Toc508115610"/>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1118"/>
      <w:bookmarkEnd w:id="1119"/>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ins w:id="1120" w:author="Catherine Lavigne" w:date="2018-03-07T09:44:00Z">
        <w:r w:rsidR="00A166E3" w:rsidRPr="00A656D0">
          <w:t>-4</w:t>
        </w:r>
      </w:ins>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Heading1"/>
      </w:pPr>
      <w:bookmarkStart w:id="1121" w:name="_Toc507668994"/>
      <w:bookmarkStart w:id="1122" w:name="_Toc508115611"/>
      <w:r w:rsidRPr="00776264">
        <w:t>C</w:t>
      </w:r>
      <w:r w:rsidR="00D46601" w:rsidRPr="00776264">
        <w:t>.3</w:t>
      </w:r>
      <w:r w:rsidR="00D46601" w:rsidRPr="00776264">
        <w:tab/>
        <w:t>Trusted Execution Environment</w:t>
      </w:r>
      <w:bookmarkEnd w:id="1121"/>
      <w:bookmarkEnd w:id="1122"/>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Heading1"/>
      </w:pPr>
      <w:bookmarkStart w:id="1123" w:name="_Toc507668995"/>
      <w:bookmarkStart w:id="1124" w:name="_Toc508115612"/>
      <w:r w:rsidRPr="00776264">
        <w:t>C</w:t>
      </w:r>
      <w:r w:rsidR="00D46601" w:rsidRPr="00776264">
        <w:t>.4</w:t>
      </w:r>
      <w:r w:rsidR="00D46601" w:rsidRPr="00776264">
        <w:tab/>
        <w:t>SE to CSE binding</w:t>
      </w:r>
      <w:bookmarkEnd w:id="1123"/>
      <w:bookmarkEnd w:id="1124"/>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Heading8"/>
        <w:rPr>
          <w:rFonts w:cs="Arial"/>
          <w:szCs w:val="36"/>
        </w:rPr>
      </w:pPr>
      <w:r w:rsidRPr="00776264">
        <w:rPr>
          <w:highlight w:val="cyan"/>
        </w:rPr>
        <w:br w:type="page"/>
      </w:r>
      <w:bookmarkStart w:id="1125" w:name="_Toc507668996"/>
      <w:bookmarkStart w:id="1126" w:name="_Toc508115613"/>
      <w:r w:rsidR="00535175" w:rsidRPr="00776264">
        <w:lastRenderedPageBreak/>
        <w:t>Annex D (normative):</w:t>
      </w:r>
      <w:r w:rsidR="00535175" w:rsidRPr="00776264">
        <w:br/>
      </w:r>
      <w:r w:rsidR="00535175" w:rsidRPr="00776264">
        <w:rPr>
          <w:rFonts w:cs="Arial"/>
          <w:szCs w:val="36"/>
        </w:rPr>
        <w:t xml:space="preserve">UICC security framework to support oneM2M </w:t>
      </w:r>
      <w:r w:rsidR="00535175" w:rsidRPr="00776264">
        <w:t>Services</w:t>
      </w:r>
      <w:bookmarkEnd w:id="1125"/>
      <w:bookmarkEnd w:id="1126"/>
    </w:p>
    <w:p w14:paraId="74AA100A" w14:textId="77777777" w:rsidR="002D16D9" w:rsidRPr="00776264" w:rsidRDefault="002D16D9" w:rsidP="00D63DFE">
      <w:pPr>
        <w:pStyle w:val="Heading1"/>
      </w:pPr>
      <w:bookmarkStart w:id="1127" w:name="_Toc507668997"/>
      <w:bookmarkStart w:id="1128" w:name="_Toc508115614"/>
      <w:r w:rsidRPr="00776264">
        <w:t>D.0</w:t>
      </w:r>
      <w:r w:rsidRPr="00776264">
        <w:tab/>
        <w:t>Introduction</w:t>
      </w:r>
      <w:bookmarkEnd w:id="1127"/>
      <w:bookmarkEnd w:id="1128"/>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The specific properties of the M2M Service Provider Identity Module application holding symmetric cred</w:t>
      </w:r>
      <w:r w:rsidR="00A041D6" w:rsidRPr="00776264">
        <w:t>entials is specified in clause D</w:t>
      </w:r>
      <w:r w:rsidRPr="00776264">
        <w:t>.2.</w:t>
      </w:r>
    </w:p>
    <w:p w14:paraId="3F426243" w14:textId="77777777" w:rsidR="00535175" w:rsidRPr="00776264" w:rsidRDefault="00535175" w:rsidP="00535175">
      <w:r w:rsidRPr="00776264">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Heading1"/>
      </w:pPr>
      <w:bookmarkStart w:id="1129" w:name="_Toc507668998"/>
      <w:bookmarkStart w:id="1130" w:name="_Toc508115615"/>
      <w:r w:rsidRPr="00776264">
        <w:lastRenderedPageBreak/>
        <w:t>D.1</w:t>
      </w:r>
      <w:r w:rsidRPr="00776264">
        <w:tab/>
        <w:t>Access Network UICC-based oneM2M Service Framework</w:t>
      </w:r>
      <w:bookmarkEnd w:id="1129"/>
      <w:bookmarkEnd w:id="1130"/>
    </w:p>
    <w:p w14:paraId="21627728" w14:textId="77777777" w:rsidR="00535175" w:rsidRPr="00776264" w:rsidRDefault="00535175" w:rsidP="002E01AF">
      <w:pPr>
        <w:pStyle w:val="Heading2"/>
      </w:pPr>
      <w:bookmarkStart w:id="1131" w:name="_Toc507668999"/>
      <w:bookmarkStart w:id="1132" w:name="_Toc508115616"/>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1131"/>
      <w:bookmarkEnd w:id="1132"/>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Heading2"/>
      </w:pPr>
      <w:bookmarkStart w:id="1133" w:name="_Toc507669000"/>
      <w:bookmarkStart w:id="1134" w:name="_Toc508115617"/>
      <w:r w:rsidRPr="00776264">
        <w:t>D.1.2</w:t>
      </w:r>
      <w:r w:rsidRPr="00776264">
        <w:tab/>
        <w:t>M2M Service Framework discovery for Access Network UICC</w:t>
      </w:r>
      <w:bookmarkEnd w:id="1133"/>
      <w:bookmarkEnd w:id="1134"/>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r w:rsidRPr="00776264">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lastRenderedPageBreak/>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Heading2"/>
      </w:pPr>
      <w:bookmarkStart w:id="1135" w:name="_Toc507669001"/>
      <w:bookmarkStart w:id="1136" w:name="_Toc508115618"/>
      <w:r w:rsidRPr="00776264">
        <w:t>D.1.3</w:t>
      </w:r>
      <w:r w:rsidRPr="00776264">
        <w:tab/>
        <w:t>Content of files at the DF</w:t>
      </w:r>
      <w:r w:rsidRPr="00776264">
        <w:rPr>
          <w:vertAlign w:val="subscript"/>
        </w:rPr>
        <w:t>1M2M</w:t>
      </w:r>
      <w:r w:rsidRPr="00776264">
        <w:t xml:space="preserve"> level</w:t>
      </w:r>
      <w:bookmarkEnd w:id="1135"/>
      <w:bookmarkEnd w:id="1136"/>
    </w:p>
    <w:p w14:paraId="4C557A28" w14:textId="77777777" w:rsidR="002D16D9" w:rsidRPr="00776264" w:rsidRDefault="002D16D9" w:rsidP="002E01AF">
      <w:pPr>
        <w:pStyle w:val="Heading3"/>
      </w:pPr>
      <w:bookmarkStart w:id="1137" w:name="_Toc507669002"/>
      <w:bookmarkStart w:id="1138" w:name="_Toc508115619"/>
      <w:r w:rsidRPr="00776264">
        <w:t>D.1.3.0</w:t>
      </w:r>
      <w:r w:rsidRPr="00776264">
        <w:tab/>
        <w:t>Introduction</w:t>
      </w:r>
      <w:bookmarkEnd w:id="1137"/>
      <w:bookmarkEnd w:id="1138"/>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Heading3"/>
      </w:pPr>
      <w:bookmarkStart w:id="1139" w:name="_Toc507669003"/>
      <w:bookmarkStart w:id="1140" w:name="_Toc508115620"/>
      <w:r w:rsidRPr="00776264">
        <w:t>D.1.3.1</w:t>
      </w:r>
      <w:r w:rsidRPr="00776264">
        <w:tab/>
        <w:t>EF</w:t>
      </w:r>
      <w:r w:rsidRPr="00776264">
        <w:rPr>
          <w:vertAlign w:val="subscript"/>
        </w:rPr>
        <w:t>1M2MST</w:t>
      </w:r>
      <w:r w:rsidRPr="00776264">
        <w:t xml:space="preserve"> (oneM2M Service Table)</w:t>
      </w:r>
      <w:bookmarkEnd w:id="1139"/>
      <w:bookmarkEnd w:id="1140"/>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Services n°7 and 8 can only be available in a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r w:rsidRPr="00776264">
        <w:t>etc.</w:t>
      </w:r>
    </w:p>
    <w:p w14:paraId="7F849F4F" w14:textId="77777777" w:rsidR="00535175" w:rsidRPr="00776264" w:rsidRDefault="00535175" w:rsidP="002E01AF">
      <w:pPr>
        <w:pStyle w:val="Heading3"/>
      </w:pPr>
      <w:bookmarkStart w:id="1141" w:name="_Toc507669004"/>
      <w:bookmarkStart w:id="1142" w:name="_Toc508115621"/>
      <w:r w:rsidRPr="00776264">
        <w:t>D.1.3.2</w:t>
      </w:r>
      <w:r w:rsidRPr="00776264">
        <w:tab/>
        <w:t>EF</w:t>
      </w:r>
      <w:r w:rsidRPr="00776264">
        <w:rPr>
          <w:vertAlign w:val="subscript"/>
        </w:rPr>
        <w:t>1M2MSID</w:t>
      </w:r>
      <w:r w:rsidRPr="00776264">
        <w:t xml:space="preserve"> (oneM2M Subscription Identifier)</w:t>
      </w:r>
      <w:bookmarkEnd w:id="1141"/>
      <w:bookmarkEnd w:id="1142"/>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Heading3"/>
      </w:pPr>
      <w:bookmarkStart w:id="1143" w:name="_Toc507669005"/>
      <w:bookmarkStart w:id="1144" w:name="_Toc508115622"/>
      <w:r w:rsidRPr="00776264">
        <w:t>D.1.3.3</w:t>
      </w:r>
      <w:r w:rsidRPr="00776264">
        <w:tab/>
        <w:t>EF</w:t>
      </w:r>
      <w:r w:rsidRPr="00776264">
        <w:rPr>
          <w:vertAlign w:val="subscript"/>
        </w:rPr>
        <w:t xml:space="preserve">1M2MSPID </w:t>
      </w:r>
      <w:r w:rsidRPr="00776264">
        <w:t>(oneM2M Service Provider Identifier)</w:t>
      </w:r>
      <w:bookmarkEnd w:id="1143"/>
      <w:bookmarkEnd w:id="1144"/>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Heading3"/>
      </w:pPr>
      <w:bookmarkStart w:id="1145" w:name="_Toc507669006"/>
      <w:bookmarkStart w:id="1146" w:name="_Toc508115623"/>
      <w:r w:rsidRPr="00776264">
        <w:lastRenderedPageBreak/>
        <w:t>D.1.3.4</w:t>
      </w:r>
      <w:r w:rsidRPr="00776264">
        <w:tab/>
        <w:t>EF</w:t>
      </w:r>
      <w:r w:rsidRPr="00776264">
        <w:rPr>
          <w:vertAlign w:val="subscript"/>
        </w:rPr>
        <w:t>M2MNID</w:t>
      </w:r>
      <w:r w:rsidRPr="00776264">
        <w:t xml:space="preserve"> (M2M Node Identifier)</w:t>
      </w:r>
      <w:bookmarkEnd w:id="1145"/>
      <w:bookmarkEnd w:id="1146"/>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Heading3"/>
      </w:pPr>
      <w:bookmarkStart w:id="1147" w:name="_Toc507669007"/>
      <w:bookmarkStart w:id="1148" w:name="_Toc508115624"/>
      <w:r w:rsidRPr="00776264">
        <w:t>D.1.3.5</w:t>
      </w:r>
      <w:r w:rsidRPr="00776264">
        <w:tab/>
        <w:t>EF</w:t>
      </w:r>
      <w:r w:rsidRPr="00776264">
        <w:rPr>
          <w:vertAlign w:val="subscript"/>
        </w:rPr>
        <w:t>CSEID</w:t>
      </w:r>
      <w:r w:rsidRPr="00776264">
        <w:t xml:space="preserve"> (local CSE Identifier)</w:t>
      </w:r>
      <w:bookmarkEnd w:id="1147"/>
      <w:bookmarkEnd w:id="1148"/>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Heading3"/>
      </w:pPr>
      <w:bookmarkStart w:id="1149" w:name="_Toc507669008"/>
      <w:bookmarkStart w:id="1150" w:name="_Toc508115625"/>
      <w:r w:rsidRPr="00776264">
        <w:lastRenderedPageBreak/>
        <w:t>D.1.3.6</w:t>
      </w:r>
      <w:r w:rsidRPr="00776264">
        <w:tab/>
        <w:t>EF</w:t>
      </w:r>
      <w:r w:rsidRPr="00776264">
        <w:rPr>
          <w:vertAlign w:val="subscript"/>
        </w:rPr>
        <w:t>M2MAE-ID</w:t>
      </w:r>
      <w:r w:rsidRPr="00776264">
        <w:t xml:space="preserve"> (M2M Application Identifiers list)</w:t>
      </w:r>
      <w:bookmarkEnd w:id="1149"/>
      <w:bookmarkEnd w:id="1150"/>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Heading3"/>
      </w:pPr>
      <w:bookmarkStart w:id="1151" w:name="_Toc507669009"/>
      <w:bookmarkStart w:id="1152" w:name="_Toc508115626"/>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1151"/>
      <w:bookmarkEnd w:id="1152"/>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Heading3"/>
      </w:pPr>
      <w:bookmarkStart w:id="1153" w:name="_Toc507669010"/>
      <w:bookmarkStart w:id="1154" w:name="_Toc508115627"/>
      <w:r w:rsidRPr="00776264">
        <w:lastRenderedPageBreak/>
        <w:t>D.1.3.8</w:t>
      </w:r>
      <w:r w:rsidRPr="00776264">
        <w:tab/>
        <w:t>EF</w:t>
      </w:r>
      <w:r w:rsidRPr="00776264">
        <w:rPr>
          <w:vertAlign w:val="subscript"/>
        </w:rPr>
        <w:t>MAFFQDN</w:t>
      </w:r>
      <w:r w:rsidRPr="00776264">
        <w:t xml:space="preserve"> (MAF-FQDN)</w:t>
      </w:r>
      <w:bookmarkEnd w:id="1153"/>
      <w:bookmarkEnd w:id="1154"/>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Heading3"/>
      </w:pPr>
      <w:bookmarkStart w:id="1155" w:name="_Toc507669011"/>
      <w:bookmarkStart w:id="1156" w:name="_Toc508115628"/>
      <w:r w:rsidRPr="00776264">
        <w:t>D.1.3.9</w:t>
      </w:r>
      <w:r w:rsidRPr="00776264">
        <w:tab/>
        <w:t>EF</w:t>
      </w:r>
      <w:r w:rsidRPr="00776264">
        <w:rPr>
          <w:vertAlign w:val="subscript"/>
        </w:rPr>
        <w:t>MEFID</w:t>
      </w:r>
      <w:r w:rsidRPr="00776264">
        <w:t xml:space="preserve"> (M2M Enrolment Function Identifier)</w:t>
      </w:r>
      <w:bookmarkEnd w:id="1155"/>
      <w:bookmarkEnd w:id="1156"/>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lastRenderedPageBreak/>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Heading1"/>
      </w:pPr>
      <w:bookmarkStart w:id="1157" w:name="_Toc507669012"/>
      <w:bookmarkStart w:id="1158" w:name="_Toc508115629"/>
      <w:r w:rsidRPr="00776264">
        <w:t>D.2</w:t>
      </w:r>
      <w:r w:rsidRPr="00776264">
        <w:tab/>
        <w:t>oneM2M Service Module application for symmetric credential</w:t>
      </w:r>
      <w:r w:rsidR="00555CA1" w:rsidRPr="00776264">
        <w:t>s</w:t>
      </w:r>
      <w:r w:rsidRPr="00776264">
        <w:t xml:space="preserve"> on UICC (1M2MSM)</w:t>
      </w:r>
      <w:bookmarkEnd w:id="1157"/>
      <w:bookmarkEnd w:id="1158"/>
    </w:p>
    <w:p w14:paraId="266BAB35" w14:textId="77777777" w:rsidR="002D16D9" w:rsidRPr="00776264" w:rsidRDefault="002D16D9" w:rsidP="002E01AF">
      <w:pPr>
        <w:pStyle w:val="Heading2"/>
      </w:pPr>
      <w:bookmarkStart w:id="1159" w:name="_Toc507669013"/>
      <w:bookmarkStart w:id="1160" w:name="_Toc508115630"/>
      <w:r w:rsidRPr="00776264">
        <w:t>D.2.0</w:t>
      </w:r>
      <w:r w:rsidRPr="00776264">
        <w:tab/>
        <w:t>Introduction</w:t>
      </w:r>
      <w:bookmarkEnd w:id="1159"/>
      <w:bookmarkEnd w:id="1160"/>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r w:rsidR="00B1018F" w:rsidRPr="00776264">
        <w:t xml:space="preserve">keys </w:t>
      </w:r>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01244E" w:rsidRDefault="00535175" w:rsidP="002E01AF">
      <w:pPr>
        <w:pStyle w:val="Heading2"/>
        <w:rPr>
          <w:rPrChange w:id="1161" w:author="Wolfgang Granzow" w:date="2018-03-09T20:55:00Z">
            <w:rPr>
              <w:highlight w:val="cyan"/>
            </w:rPr>
          </w:rPrChange>
        </w:rPr>
      </w:pPr>
      <w:bookmarkStart w:id="1162" w:name="_Toc507669014"/>
      <w:bookmarkStart w:id="1163" w:name="_Toc508115631"/>
      <w:r w:rsidRPr="0001244E">
        <w:rPr>
          <w:rPrChange w:id="1164" w:author="Wolfgang Granzow" w:date="2018-03-09T20:55:00Z">
            <w:rPr>
              <w:highlight w:val="cyan"/>
            </w:rPr>
          </w:rPrChange>
        </w:rPr>
        <w:t>D.2.1</w:t>
      </w:r>
      <w:r w:rsidRPr="0001244E">
        <w:rPr>
          <w:rPrChange w:id="1165" w:author="Wolfgang Granzow" w:date="2018-03-09T20:55:00Z">
            <w:rPr>
              <w:highlight w:val="cyan"/>
            </w:rPr>
          </w:rPrChange>
        </w:rPr>
        <w:tab/>
        <w:t>oneM2M Service Module application file structure</w:t>
      </w:r>
      <w:bookmarkEnd w:id="1162"/>
      <w:bookmarkEnd w:id="1163"/>
    </w:p>
    <w:p w14:paraId="42B912E3" w14:textId="77777777" w:rsidR="00CC4673" w:rsidRPr="0001244E" w:rsidRDefault="00CC4673">
      <w:pPr>
        <w:pStyle w:val="Heading3"/>
        <w:rPr>
          <w:ins w:id="1166" w:author="Karen Hughes" w:date="2018-03-07T11:09:00Z"/>
          <w:rPrChange w:id="1167" w:author="Wolfgang Granzow" w:date="2018-03-09T20:55:00Z">
            <w:rPr>
              <w:ins w:id="1168" w:author="Karen Hughes" w:date="2018-03-07T11:09:00Z"/>
              <w:highlight w:val="cyan"/>
            </w:rPr>
          </w:rPrChange>
        </w:rPr>
        <w:pPrChange w:id="1169" w:author="Karen Hughes" w:date="2018-03-07T11:09:00Z">
          <w:pPr/>
        </w:pPrChange>
      </w:pPr>
      <w:ins w:id="1170" w:author="Karen Hughes" w:date="2018-03-07T11:09:00Z">
        <w:r w:rsidRPr="0001244E">
          <w:rPr>
            <w:rPrChange w:id="1171" w:author="Wolfgang Granzow" w:date="2018-03-09T20:55:00Z">
              <w:rPr>
                <w:highlight w:val="cyan"/>
              </w:rPr>
            </w:rPrChange>
          </w:rPr>
          <w:t>D.2.1.0</w:t>
        </w:r>
        <w:r w:rsidRPr="0001244E">
          <w:rPr>
            <w:rPrChange w:id="1172" w:author="Wolfgang Granzow" w:date="2018-03-09T20:55:00Z">
              <w:rPr>
                <w:highlight w:val="cyan"/>
              </w:rPr>
            </w:rPrChange>
          </w:rPr>
          <w:tab/>
          <w:t>Introduction</w:t>
        </w:r>
      </w:ins>
    </w:p>
    <w:p w14:paraId="51167830" w14:textId="77777777" w:rsidR="00535175" w:rsidRPr="0001244E" w:rsidRDefault="00535175" w:rsidP="00535175">
      <w:pPr>
        <w:rPr>
          <w:rPrChange w:id="1173" w:author="Wolfgang Granzow" w:date="2018-03-09T20:55:00Z">
            <w:rPr>
              <w:highlight w:val="cyan"/>
            </w:rPr>
          </w:rPrChange>
        </w:rPr>
      </w:pPr>
      <w:r w:rsidRPr="0001244E">
        <w:rPr>
          <w:rPrChange w:id="1174" w:author="Wolfgang Granzow" w:date="2018-03-09T20:55:00Z">
            <w:rPr>
              <w:highlight w:val="cyan"/>
            </w:rPr>
          </w:rPrChange>
        </w:rPr>
        <w:t>This clause specifies the EFs for the oneM2M service Layer defining access conditions, data items and coding. A data item is a part of an EF which represents a complete logical entity.</w:t>
      </w:r>
    </w:p>
    <w:p w14:paraId="660DAE97" w14:textId="77777777" w:rsidR="00535175" w:rsidRPr="0001244E" w:rsidRDefault="00535175" w:rsidP="002E01AF">
      <w:pPr>
        <w:pStyle w:val="Heading3"/>
        <w:rPr>
          <w:rPrChange w:id="1175" w:author="Wolfgang Granzow" w:date="2018-03-09T20:55:00Z">
            <w:rPr>
              <w:highlight w:val="cyan"/>
            </w:rPr>
          </w:rPrChange>
        </w:rPr>
      </w:pPr>
      <w:bookmarkStart w:id="1176" w:name="_Toc507669015"/>
      <w:bookmarkStart w:id="1177" w:name="_Toc508115632"/>
      <w:r w:rsidRPr="0001244E">
        <w:rPr>
          <w:rPrChange w:id="1178" w:author="Wolfgang Granzow" w:date="2018-03-09T20:55:00Z">
            <w:rPr>
              <w:highlight w:val="cyan"/>
            </w:rPr>
          </w:rPrChange>
        </w:rPr>
        <w:t>D.2.1.1</w:t>
      </w:r>
      <w:r w:rsidRPr="0001244E">
        <w:rPr>
          <w:rPrChange w:id="1179" w:author="Wolfgang Granzow" w:date="2018-03-09T20:55:00Z">
            <w:rPr>
              <w:highlight w:val="cyan"/>
            </w:rPr>
          </w:rPrChange>
        </w:rPr>
        <w:tab/>
        <w:t>Content of UICC files at the Master File (MF) level</w:t>
      </w:r>
      <w:bookmarkEnd w:id="1176"/>
      <w:bookmarkEnd w:id="1177"/>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Heading3"/>
      </w:pPr>
      <w:bookmarkStart w:id="1180" w:name="_Toc507669016"/>
      <w:bookmarkStart w:id="1181" w:name="_Toc508115633"/>
      <w:r w:rsidRPr="00776264">
        <w:t>D.2.1.2</w:t>
      </w:r>
      <w:r w:rsidRPr="00776264">
        <w:tab/>
        <w:t>Content of files at the 1M2MSM ADF (Application DF) level</w:t>
      </w:r>
      <w:bookmarkEnd w:id="1180"/>
      <w:bookmarkEnd w:id="1181"/>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r w:rsidRPr="00776264">
        <w:t xml:space="preserve">a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lastRenderedPageBreak/>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Heading2"/>
      </w:pPr>
      <w:bookmarkStart w:id="1182" w:name="_Toc507669017"/>
      <w:bookmarkStart w:id="1183" w:name="_Toc508115634"/>
      <w:r w:rsidRPr="00776264">
        <w:t>D.2.2</w:t>
      </w:r>
      <w:r w:rsidRPr="00776264">
        <w:tab/>
        <w:t>oneM2M Subscription related procedures for M2M Service</w:t>
      </w:r>
      <w:bookmarkEnd w:id="1182"/>
      <w:bookmarkEnd w:id="1183"/>
    </w:p>
    <w:p w14:paraId="5FE1EE53" w14:textId="77777777" w:rsidR="002D16D9" w:rsidRPr="00776264" w:rsidRDefault="002D16D9" w:rsidP="002E01AF">
      <w:pPr>
        <w:pStyle w:val="Heading3"/>
      </w:pPr>
      <w:bookmarkStart w:id="1184" w:name="_Toc507669018"/>
      <w:bookmarkStart w:id="1185" w:name="_Toc508115635"/>
      <w:r w:rsidRPr="00776264">
        <w:t>D.2.2.0</w:t>
      </w:r>
      <w:r w:rsidRPr="00776264">
        <w:tab/>
        <w:t>Introduction</w:t>
      </w:r>
      <w:bookmarkEnd w:id="1184"/>
      <w:bookmarkEnd w:id="1185"/>
    </w:p>
    <w:p w14:paraId="7980CA8E" w14:textId="77777777" w:rsidR="00535175" w:rsidRPr="00776264" w:rsidRDefault="00535175" w:rsidP="00535175">
      <w:r w:rsidRPr="00776264">
        <w:t>This clause specifies the procedures that shall be executed by M2M field nodes to interact with a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Heading3"/>
      </w:pPr>
      <w:bookmarkStart w:id="1186" w:name="_Toc507669019"/>
      <w:bookmarkStart w:id="1187" w:name="_Toc508115636"/>
      <w:r w:rsidRPr="00776264">
        <w:t>D.2.2.1</w:t>
      </w:r>
      <w:r w:rsidRPr="00776264">
        <w:tab/>
        <w:t xml:space="preserve">Initialization </w:t>
      </w:r>
      <w:r w:rsidR="007D511C" w:rsidRPr="00776264">
        <w:t>-</w:t>
      </w:r>
      <w:r w:rsidRPr="00776264">
        <w:t xml:space="preserve"> 1M2MSM Application selection</w:t>
      </w:r>
      <w:bookmarkEnd w:id="1186"/>
      <w:bookmarkEnd w:id="1187"/>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If a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Heading3"/>
      </w:pPr>
      <w:bookmarkStart w:id="1188" w:name="_Toc507669020"/>
      <w:bookmarkStart w:id="1189" w:name="_Toc508115637"/>
      <w:r w:rsidRPr="00776264">
        <w:t>D.2.2.2</w:t>
      </w:r>
      <w:r w:rsidRPr="00776264">
        <w:tab/>
        <w:t>1M2MSM session termination</w:t>
      </w:r>
      <w:bookmarkEnd w:id="1188"/>
      <w:bookmarkEnd w:id="1189"/>
    </w:p>
    <w:p w14:paraId="59C7E74F" w14:textId="77777777" w:rsidR="00535175" w:rsidRPr="00776264" w:rsidRDefault="00535175" w:rsidP="009B38F6">
      <w:r w:rsidRPr="00776264">
        <w:t>This procedure only applies to a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lastRenderedPageBreak/>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Heading3"/>
      </w:pPr>
      <w:bookmarkStart w:id="1190" w:name="_Toc507669021"/>
      <w:bookmarkStart w:id="1191" w:name="_Toc508115638"/>
      <w:r w:rsidRPr="00776264">
        <w:t>D.2.2.3</w:t>
      </w:r>
      <w:r w:rsidRPr="00776264">
        <w:tab/>
        <w:t>oneM2M Service discovery procedure</w:t>
      </w:r>
      <w:bookmarkEnd w:id="1190"/>
      <w:bookmarkEnd w:id="1191"/>
    </w:p>
    <w:p w14:paraId="4041C8CD" w14:textId="77777777" w:rsidR="00535175" w:rsidRPr="00776264" w:rsidRDefault="00535175" w:rsidP="00535175">
      <w:r w:rsidRPr="00776264">
        <w:t>This procedure is used to discover the oneM2M related services offered by a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Heading3"/>
      </w:pPr>
      <w:bookmarkStart w:id="1192" w:name="_Toc507669022"/>
      <w:bookmarkStart w:id="1193" w:name="_Toc508115639"/>
      <w:r w:rsidRPr="00776264">
        <w:t>D.2.2.4</w:t>
      </w:r>
      <w:r w:rsidRPr="00776264">
        <w:tab/>
        <w:t>oneM2M Service provisioning procedures</w:t>
      </w:r>
      <w:bookmarkEnd w:id="1192"/>
      <w:bookmarkEnd w:id="1193"/>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Heading3"/>
      </w:pPr>
      <w:bookmarkStart w:id="1194" w:name="_Toc507669023"/>
      <w:bookmarkStart w:id="1195" w:name="_Toc508115640"/>
      <w:r w:rsidRPr="00776264">
        <w:t>D.2.2.5</w:t>
      </w:r>
      <w:r w:rsidRPr="00776264">
        <w:tab/>
        <w:t>oneM2M Application Identifiers provisioning procedure</w:t>
      </w:r>
      <w:bookmarkEnd w:id="1194"/>
      <w:bookmarkEnd w:id="1195"/>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Heading3"/>
      </w:pPr>
      <w:bookmarkStart w:id="1196" w:name="_Toc507669024"/>
      <w:bookmarkStart w:id="1197" w:name="_Toc508115641"/>
      <w:r w:rsidRPr="00776264">
        <w:t>D.2.2.6</w:t>
      </w:r>
      <w:r w:rsidRPr="00776264">
        <w:tab/>
        <w:t xml:space="preserve">oneM2M </w:t>
      </w:r>
      <w:r w:rsidR="00555CA1" w:rsidRPr="00776264">
        <w:t>Secure provisioning</w:t>
      </w:r>
      <w:r w:rsidRPr="00776264">
        <w:t xml:space="preserve"> related procedures</w:t>
      </w:r>
      <w:bookmarkEnd w:id="1196"/>
      <w:bookmarkEnd w:id="1197"/>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Heading3"/>
      </w:pPr>
      <w:bookmarkStart w:id="1198" w:name="_Toc507669025"/>
      <w:bookmarkStart w:id="1199" w:name="_Toc508115642"/>
      <w:r w:rsidRPr="00776264">
        <w:t>D.2.2.7</w:t>
      </w:r>
      <w:r w:rsidRPr="00776264">
        <w:tab/>
        <w:t>oneM2M Security Association related procedures</w:t>
      </w:r>
      <w:bookmarkEnd w:id="1198"/>
      <w:bookmarkEnd w:id="1199"/>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If the service is available, the M2M field node shall perform a GBA</w:t>
      </w:r>
      <w:r w:rsidR="00555CA1" w:rsidRPr="00776264">
        <w:t xml:space="preserve">-related procedures with </w:t>
      </w:r>
      <w:r w:rsidR="00555CA1" w:rsidRPr="00776264">
        <w:lastRenderedPageBreak/>
        <w:t>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Heading8"/>
      </w:pPr>
      <w:r w:rsidRPr="00776264">
        <w:rPr>
          <w:highlight w:val="cyan"/>
        </w:rPr>
        <w:br w:type="page"/>
      </w:r>
      <w:bookmarkStart w:id="1200" w:name="_Toc507669026"/>
      <w:bookmarkStart w:id="1201" w:name="_Toc508115643"/>
      <w:r w:rsidR="00D740B1" w:rsidRPr="00776264">
        <w:lastRenderedPageBreak/>
        <w:t>Annex E (informative):</w:t>
      </w:r>
      <w:r w:rsidR="00D740B1" w:rsidRPr="00776264">
        <w:br/>
        <w:t>Precisions for the UICC framework to support M2M Services</w:t>
      </w:r>
      <w:bookmarkEnd w:id="1200"/>
      <w:bookmarkEnd w:id="1201"/>
    </w:p>
    <w:p w14:paraId="5067941A" w14:textId="77777777" w:rsidR="002D16D9" w:rsidRPr="00776264" w:rsidRDefault="002D16D9" w:rsidP="002E01AF">
      <w:pPr>
        <w:pStyle w:val="Heading1"/>
      </w:pPr>
      <w:bookmarkStart w:id="1202" w:name="_Toc507669027"/>
      <w:bookmarkStart w:id="1203" w:name="_Toc508115644"/>
      <w:r w:rsidRPr="00776264">
        <w:t>E.0</w:t>
      </w:r>
      <w:r w:rsidRPr="00776264">
        <w:tab/>
        <w:t>Introduction</w:t>
      </w:r>
      <w:bookmarkEnd w:id="1202"/>
      <w:bookmarkEnd w:id="1203"/>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Heading1"/>
      </w:pPr>
      <w:bookmarkStart w:id="1204" w:name="_Toc507669028"/>
      <w:bookmarkStart w:id="1205" w:name="_Toc508115645"/>
      <w:r w:rsidRPr="00776264">
        <w:t>E.1</w:t>
      </w:r>
      <w:r w:rsidRPr="00776264">
        <w:tab/>
        <w:t>Suggested content of the EFs at pre-personalization</w:t>
      </w:r>
      <w:bookmarkEnd w:id="1204"/>
      <w:bookmarkEnd w:id="1205"/>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Heading1"/>
      </w:pPr>
      <w:bookmarkStart w:id="1206" w:name="_Toc507669029"/>
      <w:bookmarkStart w:id="1207" w:name="_Toc508115646"/>
      <w:r w:rsidRPr="00776264">
        <w:t>E.2</w:t>
      </w:r>
      <w:r w:rsidRPr="00776264">
        <w:tab/>
        <w:t>EF changes via Data Download or CAT applications</w:t>
      </w:r>
      <w:bookmarkEnd w:id="1206"/>
      <w:bookmarkEnd w:id="1207"/>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Heading1"/>
      </w:pPr>
      <w:bookmarkStart w:id="1208" w:name="_Toc507669030"/>
      <w:bookmarkStart w:id="1209" w:name="_Toc508115647"/>
      <w:r w:rsidRPr="00776264">
        <w:lastRenderedPageBreak/>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1208"/>
      <w:bookmarkEnd w:id="1209"/>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Heading1"/>
      </w:pPr>
      <w:bookmarkStart w:id="1210" w:name="_Toc507669031"/>
      <w:bookmarkStart w:id="1211" w:name="_Toc508115648"/>
      <w:r w:rsidRPr="00776264">
        <w:t>E.4</w:t>
      </w:r>
      <w:r w:rsidRPr="00776264">
        <w:tab/>
        <w:t>UICC related tags defined in annex J</w:t>
      </w:r>
      <w:bookmarkEnd w:id="1210"/>
      <w:bookmarkEnd w:id="1211"/>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Heading8"/>
      </w:pPr>
      <w:r w:rsidRPr="00776264">
        <w:rPr>
          <w:highlight w:val="cyan"/>
        </w:rPr>
        <w:br w:type="page"/>
      </w:r>
      <w:bookmarkStart w:id="1212" w:name="_Toc507669032"/>
      <w:bookmarkStart w:id="1213" w:name="_Toc508115649"/>
      <w:r w:rsidR="00D740B1" w:rsidRPr="00776264">
        <w:lastRenderedPageBreak/>
        <w:t>Annex F</w:t>
      </w:r>
      <w:r w:rsidR="008538BA" w:rsidRPr="00776264">
        <w:t xml:space="preserve"> (normative):</w:t>
      </w:r>
      <w:r w:rsidR="008538BA" w:rsidRPr="00776264">
        <w:br/>
        <w:t>Acquisition of Location Information for Location based Access Control</w:t>
      </w:r>
      <w:bookmarkEnd w:id="1212"/>
      <w:bookmarkEnd w:id="1213"/>
    </w:p>
    <w:p w14:paraId="78C62C68" w14:textId="77777777" w:rsidR="002D16D9" w:rsidRPr="00776264" w:rsidRDefault="002D16D9" w:rsidP="002E01AF">
      <w:pPr>
        <w:pStyle w:val="Heading1"/>
      </w:pPr>
      <w:bookmarkStart w:id="1214" w:name="_Toc507669033"/>
      <w:bookmarkStart w:id="1215" w:name="_Toc508115650"/>
      <w:r w:rsidRPr="00776264">
        <w:t>F.0</w:t>
      </w:r>
      <w:r w:rsidRPr="00776264">
        <w:tab/>
        <w:t>Introduction</w:t>
      </w:r>
      <w:bookmarkEnd w:id="1214"/>
      <w:bookmarkEnd w:id="1215"/>
    </w:p>
    <w:p w14:paraId="65A293C8"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When a request (resource access) is evaluated by a Hosting CSE and an </w:t>
      </w:r>
      <w:r w:rsidRPr="00776264">
        <w:rPr>
          <w:rStyle w:val="Emphasis"/>
          <w:rFonts w:eastAsia="Malgun Gothic"/>
          <w:lang w:eastAsia="ko-KR"/>
        </w:rPr>
        <w:t>accessControlLocationRegions</w:t>
      </w:r>
      <w:r w:rsidRPr="00776264">
        <w:rPr>
          <w:rStyle w:val="Emphasis"/>
          <w:rFonts w:eastAsia="Malgun Gothic"/>
          <w:i w:val="0"/>
          <w:lang w:eastAsia="ko-KR"/>
        </w:rPr>
        <w:t xml:space="preserve"> parameter is defined in the </w:t>
      </w:r>
      <w:r w:rsidRPr="00776264">
        <w:rPr>
          <w:rStyle w:val="Emphasis"/>
          <w:rFonts w:eastAsia="Malgun Gothic"/>
          <w:lang w:eastAsia="ko-KR"/>
        </w:rPr>
        <w:t xml:space="preserve">privileges </w:t>
      </w:r>
      <w:r w:rsidRPr="00776264">
        <w:rPr>
          <w:rStyle w:val="Emphasis"/>
          <w:rFonts w:eastAsia="Malgun Gothic"/>
          <w:i w:val="0"/>
          <w:lang w:eastAsia="ko-KR"/>
        </w:rPr>
        <w:t>attribute of the &lt;</w:t>
      </w:r>
      <w:r w:rsidRPr="00776264">
        <w:rPr>
          <w:rStyle w:val="Emphasis"/>
          <w:rFonts w:eastAsia="Malgun Gothic"/>
        </w:rPr>
        <w:t>accessControlPolicy</w:t>
      </w:r>
      <w:r w:rsidRPr="00776264">
        <w:rPr>
          <w:rStyle w:val="Emphasis"/>
          <w:rFonts w:eastAsia="Malgun Gothic"/>
          <w:i w:val="0"/>
          <w:lang w:eastAsia="ko-KR"/>
        </w:rPr>
        <w:t xml:space="preserve">&gt; resources, the Hosting CSE </w:t>
      </w:r>
      <w:r w:rsidR="002E01AF" w:rsidRPr="00776264">
        <w:rPr>
          <w:rStyle w:val="Emphasis"/>
          <w:rFonts w:eastAsia="Malgun Gothic"/>
          <w:i w:val="0"/>
          <w:lang w:eastAsia="ko-KR"/>
        </w:rPr>
        <w:t xml:space="preserve">shall </w:t>
      </w:r>
      <w:r w:rsidRPr="00776264">
        <w:rPr>
          <w:rStyle w:val="Emphasis"/>
          <w:rFonts w:eastAsia="Malgun Gothic"/>
          <w:i w:val="0"/>
          <w:lang w:eastAsia="ko-KR"/>
        </w:rPr>
        <w:t>check whether the location of the Originator of a request is in the specifi</w:t>
      </w:r>
      <w:r w:rsidR="002E01AF" w:rsidRPr="00776264">
        <w:rPr>
          <w:rStyle w:val="Emphasis"/>
          <w:rFonts w:eastAsia="Malgun Gothic"/>
          <w:i w:val="0"/>
          <w:lang w:eastAsia="ko-KR"/>
        </w:rPr>
        <w:t>ed</w:t>
      </w:r>
      <w:r w:rsidRPr="00776264">
        <w:rPr>
          <w:rStyle w:val="Emphasis"/>
          <w:rFonts w:eastAsia="Malgun Gothic"/>
          <w:i w:val="0"/>
          <w:lang w:eastAsia="ko-KR"/>
        </w:rPr>
        <w:t xml:space="preserve"> regions or not. Therefore, the Hosting CSE </w:t>
      </w:r>
      <w:r w:rsidR="002E01AF" w:rsidRPr="00776264">
        <w:rPr>
          <w:rStyle w:val="Emphasis"/>
          <w:rFonts w:eastAsia="Malgun Gothic"/>
          <w:i w:val="0"/>
          <w:lang w:eastAsia="ko-KR"/>
        </w:rPr>
        <w:t xml:space="preserve">shall </w:t>
      </w:r>
      <w:r w:rsidRPr="00776264">
        <w:rPr>
          <w:rStyle w:val="Emphasis"/>
          <w:rFonts w:eastAsia="Malgun Gothic"/>
          <w:i w:val="0"/>
          <w:lang w:eastAsia="ko-KR"/>
        </w:rPr>
        <w:t>retain the location of the Originator</w:t>
      </w:r>
      <w:r w:rsidR="002E01AF" w:rsidRPr="00776264">
        <w:rPr>
          <w:rStyle w:val="Emphasis"/>
          <w:rFonts w:eastAsia="Malgun Gothic"/>
          <w:i w:val="0"/>
          <w:lang w:eastAsia="ko-KR"/>
        </w:rPr>
        <w:t>,</w:t>
      </w:r>
      <w:r w:rsidRPr="00776264">
        <w:rPr>
          <w:rStyle w:val="Emphasis"/>
          <w:rFonts w:eastAsia="Malgun Gothic"/>
          <w:i w:val="0"/>
          <w:lang w:eastAsia="ko-KR"/>
        </w:rPr>
        <w:t xml:space="preserve"> o</w:t>
      </w:r>
      <w:r w:rsidR="002E01AF" w:rsidRPr="00776264">
        <w:rPr>
          <w:rStyle w:val="Emphasis"/>
          <w:rFonts w:eastAsia="Malgun Gothic"/>
          <w:i w:val="0"/>
          <w:lang w:eastAsia="ko-KR"/>
        </w:rPr>
        <w:t>r</w:t>
      </w:r>
      <w:r w:rsidRPr="00776264">
        <w:rPr>
          <w:rStyle w:val="Emphasis"/>
          <w:rFonts w:eastAsia="Malgun Gothic"/>
          <w:i w:val="0"/>
          <w:lang w:eastAsia="ko-KR"/>
        </w:rPr>
        <w:t xml:space="preserve"> acquire the location or deny the access. This annex </w:t>
      </w:r>
      <w:r w:rsidR="002E01AF" w:rsidRPr="00776264">
        <w:rPr>
          <w:rStyle w:val="Emphasis"/>
          <w:rFonts w:eastAsia="Malgun Gothic"/>
          <w:i w:val="0"/>
          <w:lang w:eastAsia="ko-KR"/>
        </w:rPr>
        <w:t>indicat</w:t>
      </w:r>
      <w:r w:rsidRPr="00776264">
        <w:rPr>
          <w:rStyle w:val="Emphasis"/>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Heading1"/>
      </w:pPr>
      <w:bookmarkStart w:id="1216" w:name="_Toc507669034"/>
      <w:bookmarkStart w:id="1217" w:name="_Toc508115651"/>
      <w:r w:rsidRPr="00776264">
        <w:t>F</w:t>
      </w:r>
      <w:r w:rsidR="008538BA" w:rsidRPr="00776264">
        <w:t>.1</w:t>
      </w:r>
      <w:r w:rsidR="008538BA" w:rsidRPr="00776264">
        <w:tab/>
        <w:t>Description of Region</w:t>
      </w:r>
      <w:bookmarkEnd w:id="1216"/>
      <w:bookmarkEnd w:id="1217"/>
    </w:p>
    <w:p w14:paraId="55E104FB" w14:textId="77777777" w:rsidR="008538BA" w:rsidRPr="00776264" w:rsidRDefault="00D740B1" w:rsidP="002E01AF">
      <w:pPr>
        <w:pStyle w:val="Heading2"/>
      </w:pPr>
      <w:bookmarkStart w:id="1218" w:name="_Toc507669035"/>
      <w:bookmarkStart w:id="1219" w:name="_Toc508115652"/>
      <w:r w:rsidRPr="00776264">
        <w:t>F</w:t>
      </w:r>
      <w:r w:rsidR="008538BA" w:rsidRPr="00776264">
        <w:t>.1.1</w:t>
      </w:r>
      <w:r w:rsidR="008538BA" w:rsidRPr="00776264">
        <w:tab/>
        <w:t>Circular Description</w:t>
      </w:r>
      <w:bookmarkEnd w:id="1218"/>
      <w:bookmarkEnd w:id="1219"/>
    </w:p>
    <w:p w14:paraId="3488E448"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The practical way of describing the region or area is the circular presentation and generally the circle is </w:t>
      </w:r>
      <w:r w:rsidR="00E62A05" w:rsidRPr="00776264">
        <w:rPr>
          <w:rStyle w:val="Emphasis"/>
          <w:rFonts w:eastAsia="Malgun Gothic"/>
          <w:i w:val="0"/>
          <w:lang w:eastAsia="ko-KR"/>
        </w:rPr>
        <w:t>characterized</w:t>
      </w:r>
      <w:r w:rsidRPr="00776264">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Emphasis"/>
          <w:rFonts w:eastAsia="Malgun Gothic"/>
          <w:lang w:eastAsia="ko-KR"/>
        </w:rPr>
        <w:t xml:space="preserve">accessControlLocationRegions </w:t>
      </w:r>
      <w:r w:rsidRPr="00776264">
        <w:rPr>
          <w:rStyle w:val="Emphasis"/>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7" type="#_x0000_t75" style="width:114.1pt;height:114.1pt" o:ole="">
            <v:imagedata r:id="rId111" o:title=""/>
          </v:shape>
          <o:OLEObject Type="Embed" ProgID="Visio.Drawing.15" ShapeID="_x0000_i1067" DrawAspect="Content" ObjectID="_1582398379" r:id="rId112"/>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Heading2"/>
      </w:pPr>
      <w:bookmarkStart w:id="1220" w:name="_Toc507669036"/>
      <w:bookmarkStart w:id="1221" w:name="_Toc508115653"/>
      <w:r w:rsidRPr="00776264">
        <w:t>F</w:t>
      </w:r>
      <w:r w:rsidR="008538BA" w:rsidRPr="00776264">
        <w:t>.1.2</w:t>
      </w:r>
      <w:r w:rsidR="008538BA" w:rsidRPr="00776264">
        <w:tab/>
        <w:t>Country Description</w:t>
      </w:r>
      <w:bookmarkEnd w:id="1220"/>
      <w:bookmarkEnd w:id="1221"/>
    </w:p>
    <w:p w14:paraId="39DFF864" w14:textId="77777777" w:rsidR="009B38F6" w:rsidRPr="00776264" w:rsidRDefault="008538BA" w:rsidP="00A24191">
      <w:pPr>
        <w:tabs>
          <w:tab w:val="left" w:pos="708"/>
        </w:tabs>
        <w:rPr>
          <w:rStyle w:val="Emphasis"/>
          <w:rFonts w:eastAsia="Malgun Gothic"/>
          <w:i w:val="0"/>
          <w:lang w:eastAsia="ko-KR"/>
        </w:rPr>
      </w:pPr>
      <w:r w:rsidRPr="00776264">
        <w:rPr>
          <w:rStyle w:val="Emphasis"/>
          <w:rFonts w:eastAsia="Malgun Gothic"/>
          <w:i w:val="0"/>
          <w:lang w:eastAsia="ko-KR"/>
        </w:rPr>
        <w:t xml:space="preserve">Another simple way of describing the region or area is the country presentation. ISO-3166-1 alpha 2 codes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REF_ISO3166_1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rPr>
          <w:rFonts w:eastAsia="Malgun Gothic"/>
          <w:lang w:eastAsia="zh-CN"/>
        </w:rPr>
        <w:t>i.10</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Pr="00776264">
        <w:rPr>
          <w:rStyle w:val="Emphasis"/>
          <w:rFonts w:eastAsia="Malgun Gothic"/>
          <w:i w:val="0"/>
          <w:lang w:eastAsia="ko-KR"/>
        </w:rPr>
        <w:t xml:space="preserve"> are two-letter country codes to represent countries and special regions of geographical interest. For example, KR is a code for Korea, Republic of.</w:t>
      </w:r>
    </w:p>
    <w:p w14:paraId="6048E446" w14:textId="77777777" w:rsidR="008538BA" w:rsidRPr="00776264" w:rsidRDefault="00D740B1" w:rsidP="002E01AF">
      <w:pPr>
        <w:pStyle w:val="Heading1"/>
      </w:pPr>
      <w:bookmarkStart w:id="1222" w:name="_Toc507669037"/>
      <w:bookmarkStart w:id="1223" w:name="_Toc508115654"/>
      <w:r w:rsidRPr="00776264">
        <w:t>F</w:t>
      </w:r>
      <w:r w:rsidR="008538BA" w:rsidRPr="00776264">
        <w:t>.2</w:t>
      </w:r>
      <w:r w:rsidR="008538BA" w:rsidRPr="00776264">
        <w:tab/>
        <w:t>Acquisition of Location Information</w:t>
      </w:r>
      <w:bookmarkEnd w:id="1222"/>
      <w:bookmarkEnd w:id="1223"/>
    </w:p>
    <w:p w14:paraId="676A4A5D" w14:textId="77777777" w:rsidR="002D16D9" w:rsidRPr="00776264" w:rsidRDefault="002D16D9" w:rsidP="002E01AF">
      <w:pPr>
        <w:pStyle w:val="Heading2"/>
      </w:pPr>
      <w:bookmarkStart w:id="1224" w:name="_Toc507669038"/>
      <w:bookmarkStart w:id="1225" w:name="_Toc508115655"/>
      <w:r w:rsidRPr="00776264">
        <w:t>F.2.0</w:t>
      </w:r>
      <w:r w:rsidRPr="00776264">
        <w:tab/>
        <w:t>Introduction</w:t>
      </w:r>
      <w:bookmarkEnd w:id="1224"/>
      <w:bookmarkEnd w:id="1225"/>
    </w:p>
    <w:p w14:paraId="73B3B211" w14:textId="77777777" w:rsidR="009B38F6"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As mentioned above, when </w:t>
      </w:r>
      <w:r w:rsidRPr="00776264">
        <w:rPr>
          <w:rStyle w:val="Emphasis"/>
          <w:rFonts w:eastAsia="Malgun Gothic"/>
          <w:lang w:eastAsia="ko-KR"/>
        </w:rPr>
        <w:t>accessControlLocationRegions</w:t>
      </w:r>
      <w:r w:rsidRPr="00776264">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Emphasis"/>
          <w:rFonts w:eastAsia="Malgun Gothic"/>
          <w:i w:val="0"/>
          <w:lang w:eastAsia="ko-KR"/>
        </w:rPr>
        <w:t>may</w:t>
      </w:r>
      <w:r w:rsidRPr="00776264">
        <w:rPr>
          <w:rStyle w:val="Emphasis"/>
          <w:rFonts w:eastAsia="Malgun Gothic"/>
          <w:i w:val="0"/>
          <w:lang w:eastAsia="ko-KR"/>
        </w:rPr>
        <w:t xml:space="preserve"> var</w:t>
      </w:r>
      <w:r w:rsidR="002E01AF" w:rsidRPr="00776264">
        <w:rPr>
          <w:rStyle w:val="Emphasis"/>
          <w:rFonts w:eastAsia="Malgun Gothic"/>
          <w:i w:val="0"/>
          <w:lang w:eastAsia="ko-KR"/>
        </w:rPr>
        <w:t>y</w:t>
      </w:r>
      <w:r w:rsidRPr="00776264">
        <w:rPr>
          <w:rStyle w:val="Emphasis"/>
          <w:rFonts w:eastAsia="Malgun Gothic"/>
          <w:i w:val="0"/>
          <w:lang w:eastAsia="ko-KR"/>
        </w:rPr>
        <w:t xml:space="preserve"> based on the region description, circle and country.</w:t>
      </w:r>
    </w:p>
    <w:p w14:paraId="4FC31FAD" w14:textId="77777777" w:rsidR="008538BA" w:rsidRPr="00776264" w:rsidRDefault="00D740B1" w:rsidP="002E01AF">
      <w:pPr>
        <w:pStyle w:val="Heading2"/>
      </w:pPr>
      <w:bookmarkStart w:id="1226" w:name="_Toc507669039"/>
      <w:bookmarkStart w:id="1227" w:name="_Toc508115656"/>
      <w:r w:rsidRPr="00776264">
        <w:lastRenderedPageBreak/>
        <w:t>F</w:t>
      </w:r>
      <w:r w:rsidR="008538BA" w:rsidRPr="00776264">
        <w:t>.2.1</w:t>
      </w:r>
      <w:r w:rsidR="008538BA" w:rsidRPr="00776264">
        <w:tab/>
        <w:t>Circular Description</w:t>
      </w:r>
      <w:bookmarkEnd w:id="1226"/>
      <w:bookmarkEnd w:id="1227"/>
    </w:p>
    <w:p w14:paraId="0BA30019" w14:textId="77777777" w:rsidR="008538BA" w:rsidRPr="00776264" w:rsidRDefault="008538BA" w:rsidP="008538BA">
      <w:pPr>
        <w:rPr>
          <w:rStyle w:val="Emphasis"/>
          <w:rFonts w:ascii="Corbel" w:eastAsia="Malgun Gothic" w:hAnsi="Corbel"/>
        </w:rPr>
      </w:pPr>
      <w:r w:rsidRPr="00776264">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sidRPr="00776264">
        <w:t xml:space="preserve">oneM2M </w:t>
      </w:r>
      <w:r w:rsidRPr="00776264">
        <w:rPr>
          <w:rStyle w:val="Emphasis"/>
          <w:rFonts w:eastAsia="Malgun Gothic"/>
          <w:i w:val="0"/>
          <w:lang w:eastAsia="ko-KR"/>
        </w:rPr>
        <w:t>TS-0001</w:t>
      </w:r>
      <w:r w:rsidR="007B026E"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REF_ONEM2MTS_0001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1</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Pr="00776264">
        <w:rPr>
          <w:rStyle w:val="Emphasis"/>
          <w:rFonts w:eastAsia="Malgun Gothic"/>
          <w:i w:val="0"/>
          <w:lang w:eastAsia="ko-KR"/>
        </w:rPr>
        <w:t xml:space="preserve"> defines a resource type for acquisition of location of a Target Node, &lt;</w:t>
      </w:r>
      <w:r w:rsidRPr="00776264">
        <w:rPr>
          <w:rStyle w:val="Emphasis"/>
          <w:rFonts w:eastAsia="Malgun Gothic"/>
        </w:rPr>
        <w:t>locationPolicy</w:t>
      </w:r>
      <w:r w:rsidRPr="00776264">
        <w:rPr>
          <w:rStyle w:val="Emphasis"/>
          <w:rFonts w:eastAsia="Malgun Gothic"/>
          <w:i w:val="0"/>
          <w:lang w:eastAsia="ko-KR"/>
        </w:rPr>
        <w:t xml:space="preserve">&gt;. </w:t>
      </w:r>
      <w:r w:rsidR="002D6577" w:rsidRPr="00776264">
        <w:rPr>
          <w:rStyle w:val="Emphasis"/>
          <w:rFonts w:eastAsia="Malgun Gothic"/>
          <w:i w:val="0"/>
          <w:lang w:eastAsia="ko-KR"/>
        </w:rPr>
        <w:t>Therefore, i</w:t>
      </w:r>
      <w:r w:rsidRPr="00776264">
        <w:rPr>
          <w:rStyle w:val="Emphasis"/>
          <w:rFonts w:eastAsia="Malgun Gothic"/>
          <w:i w:val="0"/>
          <w:lang w:eastAsia="ko-KR"/>
        </w:rPr>
        <w:t>n order to obtain the location of Originator, the Hosting CSE shall create &lt;</w:t>
      </w:r>
      <w:r w:rsidRPr="00776264">
        <w:rPr>
          <w:rStyle w:val="Emphasis"/>
          <w:rFonts w:eastAsia="Malgun Gothic"/>
        </w:rPr>
        <w:t>locationPolicy</w:t>
      </w:r>
      <w:r w:rsidRPr="00776264">
        <w:rPr>
          <w:rStyle w:val="Emphasis"/>
          <w:rFonts w:eastAsia="Malgun Gothic"/>
          <w:i w:val="0"/>
          <w:lang w:eastAsia="ko-KR"/>
        </w:rPr>
        <w:t>&gt; and set the relevant attributes as follows:</w:t>
      </w:r>
    </w:p>
    <w:p w14:paraId="0747872B" w14:textId="77777777" w:rsidR="008538BA" w:rsidRPr="00776264" w:rsidRDefault="009B38F6" w:rsidP="009B38F6">
      <w:pPr>
        <w:pStyle w:val="B1"/>
        <w:rPr>
          <w:rStyle w:val="Emphasis"/>
          <w:rFonts w:eastAsia="Malgun Gothic"/>
          <w:b/>
          <w:lang w:eastAsia="ko-KR"/>
        </w:rPr>
      </w:pPr>
      <w:r w:rsidRPr="00776264">
        <w:rPr>
          <w:rStyle w:val="Emphasis"/>
          <w:rFonts w:eastAsia="Malgun Gothic"/>
          <w:b/>
          <w:lang w:eastAsia="ko-KR"/>
        </w:rPr>
        <w:t>l</w:t>
      </w:r>
      <w:r w:rsidR="008538BA" w:rsidRPr="00776264">
        <w:rPr>
          <w:rStyle w:val="Emphasis"/>
          <w:rFonts w:eastAsia="Malgun Gothic"/>
          <w:b/>
          <w:lang w:eastAsia="ko-KR"/>
        </w:rPr>
        <w:t xml:space="preserve">ocationSource: </w:t>
      </w:r>
      <w:r w:rsidR="008538BA" w:rsidRPr="00776264">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Emphasis"/>
          <w:rFonts w:eastAsia="Malgun Gothic"/>
          <w:lang w:eastAsia="ko-KR"/>
        </w:rPr>
        <w:t xml:space="preserve"> locationSource </w:t>
      </w:r>
      <w:r w:rsidR="008538BA" w:rsidRPr="00776264">
        <w:rPr>
          <w:rStyle w:val="Emphasis"/>
          <w:rFonts w:eastAsia="Malgun Gothic"/>
          <w:i w:val="0"/>
          <w:lang w:eastAsia="ko-KR"/>
        </w:rPr>
        <w:t xml:space="preserve">attribute shall be set to </w:t>
      </w:r>
      <w:r w:rsidR="00A315F9" w:rsidRPr="00776264">
        <w:rPr>
          <w:rStyle w:val="Emphasis"/>
          <w:rFonts w:eastAsia="Malgun Gothic"/>
          <w:i w:val="0"/>
          <w:lang w:eastAsia="ko-KR"/>
        </w:rPr>
        <w:t>'</w:t>
      </w:r>
      <w:r w:rsidR="008538BA" w:rsidRPr="00776264">
        <w:rPr>
          <w:rStyle w:val="Emphasis"/>
          <w:rFonts w:eastAsia="Malgun Gothic"/>
          <w:i w:val="0"/>
          <w:lang w:eastAsia="ko-KR"/>
        </w:rPr>
        <w:t>network-based</w:t>
      </w:r>
      <w:r w:rsidR="009F6836" w:rsidRPr="00776264">
        <w:rPr>
          <w:rStyle w:val="Emphasis"/>
          <w:rFonts w:eastAsia="Malgun Gothic"/>
          <w:i w:val="0"/>
          <w:lang w:eastAsia="ko-KR"/>
        </w:rPr>
        <w:t>'</w:t>
      </w:r>
      <w:r w:rsidR="008538BA" w:rsidRPr="00776264">
        <w:rPr>
          <w:rStyle w:val="Emphasis"/>
          <w:rFonts w:eastAsia="Malgun Gothic"/>
          <w:i w:val="0"/>
          <w:lang w:eastAsia="ko-KR"/>
        </w:rPr>
        <w:t>.</w:t>
      </w:r>
    </w:p>
    <w:p w14:paraId="5E19260E" w14:textId="77777777" w:rsidR="009B38F6" w:rsidRPr="00776264" w:rsidRDefault="008538BA" w:rsidP="009B38F6">
      <w:pPr>
        <w:pStyle w:val="B1"/>
        <w:rPr>
          <w:rStyle w:val="Emphasis"/>
          <w:rFonts w:eastAsia="Malgun Gothic"/>
          <w:b/>
          <w:i w:val="0"/>
          <w:lang w:eastAsia="ko-KR"/>
        </w:rPr>
      </w:pPr>
      <w:r w:rsidRPr="00776264">
        <w:rPr>
          <w:rStyle w:val="Emphasis"/>
          <w:rFonts w:eastAsia="Malgun Gothic"/>
          <w:b/>
          <w:lang w:eastAsia="ko-KR"/>
        </w:rPr>
        <w:t>locationTargetID</w:t>
      </w:r>
      <w:r w:rsidRPr="00776264">
        <w:rPr>
          <w:rStyle w:val="Emphasis"/>
          <w:rFonts w:eastAsia="Malgun Gothic"/>
          <w:b/>
          <w:i w:val="0"/>
          <w:lang w:eastAsia="ko-KR"/>
        </w:rPr>
        <w:t xml:space="preserve">: </w:t>
      </w:r>
      <w:r w:rsidRPr="00776264">
        <w:rPr>
          <w:rStyle w:val="Emphasis"/>
          <w:rFonts w:eastAsia="Malgun Gothic"/>
          <w:i w:val="0"/>
          <w:lang w:eastAsia="ko-KR"/>
        </w:rPr>
        <w:t>The Target Node shall be the Originator that needs to authorize the sent requests. The</w:t>
      </w:r>
      <w:r w:rsidRPr="00776264">
        <w:rPr>
          <w:rStyle w:val="Emphasis"/>
          <w:rFonts w:eastAsia="Malgun Gothic"/>
          <w:lang w:eastAsia="ko-KR"/>
        </w:rPr>
        <w:t xml:space="preserve"> locationTargetID </w:t>
      </w:r>
      <w:r w:rsidRPr="00776264">
        <w:rPr>
          <w:rStyle w:val="Emphasis"/>
          <w:rFonts w:eastAsia="Malgun Gothic"/>
          <w:i w:val="0"/>
          <w:lang w:eastAsia="ko-KR"/>
        </w:rPr>
        <w:t>attribute shall be set to identifier of the Originator.</w:t>
      </w:r>
    </w:p>
    <w:p w14:paraId="05D5D216"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Note that the other attributes are determined by local policies of Hosting CSE as described in clause 9.6.9 of </w:t>
      </w:r>
      <w:r w:rsidR="00805707" w:rsidRPr="00776264">
        <w:rPr>
          <w:rStyle w:val="Emphasis"/>
          <w:rFonts w:eastAsia="Malgun Gothic"/>
          <w:i w:val="0"/>
          <w:lang w:eastAsia="ko-KR"/>
        </w:rPr>
        <w:t xml:space="preserve">oneM2M </w:t>
      </w:r>
      <w:r w:rsidRPr="00776264">
        <w:rPr>
          <w:rStyle w:val="Emphasis"/>
          <w:rFonts w:eastAsia="Malgun Gothic"/>
          <w:i w:val="0"/>
          <w:lang w:eastAsia="ko-KR"/>
        </w:rPr>
        <w:t>TS-0001</w:t>
      </w:r>
      <w:r w:rsidR="003A296B"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REF_ONEM2MTS_0001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1</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002E01AF" w:rsidRPr="00776264">
        <w:rPr>
          <w:rStyle w:val="Emphasis"/>
          <w:rFonts w:eastAsia="Malgun Gothic"/>
          <w:i w:val="0"/>
          <w:lang w:eastAsia="ko-KR"/>
        </w:rPr>
        <w:t>. I</w:t>
      </w:r>
      <w:r w:rsidRPr="00776264">
        <w:rPr>
          <w:rStyle w:val="Emphasis"/>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Emphasis"/>
          <w:rFonts w:eastAsia="Malgun Gothic"/>
          <w:i w:val="0"/>
          <w:lang w:eastAsia="ko-KR"/>
        </w:rPr>
      </w:pPr>
      <w:r w:rsidRPr="00776264">
        <w:rPr>
          <w:rStyle w:val="Emphasis"/>
          <w:rFonts w:eastAsia="Malgun Gothic"/>
          <w:i w:val="0"/>
          <w:lang w:eastAsia="ko-KR"/>
        </w:rPr>
        <w:t>NOTE</w:t>
      </w:r>
      <w:r w:rsidR="00167F54" w:rsidRPr="00776264">
        <w:rPr>
          <w:rStyle w:val="Emphasis"/>
          <w:rFonts w:eastAsia="Malgun Gothic"/>
          <w:i w:val="0"/>
          <w:lang w:eastAsia="ko-KR"/>
        </w:rPr>
        <w:t xml:space="preserve"> 1</w:t>
      </w:r>
      <w:r w:rsidRPr="00776264">
        <w:rPr>
          <w:rStyle w:val="Emphasis"/>
          <w:rFonts w:eastAsia="Malgun Gothic"/>
          <w:i w:val="0"/>
          <w:lang w:eastAsia="ko-KR"/>
        </w:rPr>
        <w:t>:</w:t>
      </w:r>
      <w:r w:rsidRPr="00776264">
        <w:rPr>
          <w:rStyle w:val="Emphasis"/>
          <w:rFonts w:eastAsia="Malgun Gothic"/>
          <w:i w:val="0"/>
          <w:lang w:eastAsia="ko-KR"/>
        </w:rPr>
        <w:tab/>
        <w:t xml:space="preserve">oneM2M </w:t>
      </w:r>
      <w:r w:rsidR="008538BA" w:rsidRPr="00776264">
        <w:rPr>
          <w:rStyle w:val="Emphasis"/>
          <w:rFonts w:eastAsia="Malgun Gothic"/>
          <w:i w:val="0"/>
          <w:lang w:eastAsia="ko-KR"/>
        </w:rPr>
        <w:t>TS-0004</w:t>
      </w:r>
      <w:r w:rsidR="00D740B1"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REF_ONEM2MTS_0004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4</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008538BA" w:rsidRPr="00776264">
        <w:rPr>
          <w:rStyle w:val="Emphasis"/>
          <w:rFonts w:eastAsia="Malgun Gothic"/>
          <w:i w:val="0"/>
          <w:lang w:eastAsia="ko-KR"/>
        </w:rPr>
        <w:t xml:space="preserve"> describes how to convert the oneM2M-specified request to </w:t>
      </w:r>
      <w:r w:rsidR="00A315F9" w:rsidRPr="00776264">
        <w:rPr>
          <w:rStyle w:val="Emphasis"/>
          <w:rFonts w:eastAsia="Malgun Gothic"/>
          <w:i w:val="0"/>
          <w:lang w:eastAsia="ko-KR"/>
        </w:rPr>
        <w:t>'</w:t>
      </w:r>
      <w:r w:rsidR="008538BA" w:rsidRPr="00776264">
        <w:rPr>
          <w:rStyle w:val="Emphasis"/>
          <w:rFonts w:eastAsia="Malgun Gothic"/>
          <w:i w:val="0"/>
          <w:lang w:eastAsia="ko-KR"/>
        </w:rPr>
        <w:t>OMA RESTful NetAPI for Terminal Location</w:t>
      </w:r>
      <w:r w:rsidR="009F6836" w:rsidRPr="00776264">
        <w:rPr>
          <w:rStyle w:val="Emphasis"/>
          <w:rFonts w:eastAsia="Malgun Gothic"/>
          <w:i w:val="0"/>
          <w:lang w:eastAsia="ko-KR"/>
        </w:rPr>
        <w:t>'</w:t>
      </w:r>
      <w:r w:rsidR="008538BA" w:rsidRPr="00776264">
        <w:rPr>
          <w:rStyle w:val="Emphasis"/>
          <w:rFonts w:eastAsia="Malgun Gothic"/>
          <w:i w:val="0"/>
          <w:lang w:eastAsia="ko-KR"/>
        </w:rPr>
        <w:t xml:space="preserve"> specified request</w:t>
      </w:r>
      <w:r w:rsidR="002E01AF" w:rsidRPr="00776264">
        <w:rPr>
          <w:rStyle w:val="Emphasis"/>
          <w:rFonts w:eastAsia="Malgun Gothic"/>
          <w:i w:val="0"/>
          <w:lang w:eastAsia="ko-KR"/>
        </w:rPr>
        <w:t>,</w:t>
      </w:r>
      <w:r w:rsidR="008538BA" w:rsidRPr="00776264">
        <w:rPr>
          <w:rStyle w:val="Emphasis"/>
          <w:rFonts w:eastAsia="Malgun Gothic"/>
          <w:i w:val="0"/>
          <w:lang w:eastAsia="ko-KR"/>
        </w:rPr>
        <w:t xml:space="preserve"> in </w:t>
      </w:r>
      <w:r w:rsidR="002E01AF" w:rsidRPr="00776264">
        <w:rPr>
          <w:rStyle w:val="Emphasis"/>
          <w:rFonts w:eastAsia="Malgun Gothic"/>
          <w:i w:val="0"/>
          <w:lang w:eastAsia="ko-KR"/>
        </w:rPr>
        <w:t>A</w:t>
      </w:r>
      <w:r w:rsidR="008538BA" w:rsidRPr="00776264">
        <w:rPr>
          <w:rStyle w:val="Emphasis"/>
          <w:rFonts w:eastAsia="Malgun Gothic"/>
          <w:i w:val="0"/>
          <w:lang w:eastAsia="ko-KR"/>
        </w:rPr>
        <w:t>nnex F.</w:t>
      </w:r>
    </w:p>
    <w:p w14:paraId="70E7B8EA"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Since the region information (circular description) is defined by the </w:t>
      </w:r>
      <w:r w:rsidRPr="00776264">
        <w:rPr>
          <w:rStyle w:val="Emphasis"/>
          <w:rFonts w:eastAsia="Malgun Gothic"/>
          <w:lang w:eastAsia="ko-KR"/>
        </w:rPr>
        <w:t xml:space="preserve">accessControlLocationRegions </w:t>
      </w:r>
      <w:r w:rsidRPr="00776264">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REF_OMA_TS_REST_NETAPI_TERMINALLOCATION_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rPr>
          <w:rFonts w:eastAsia="Malgun Gothic"/>
          <w:lang w:eastAsia="ko-KR"/>
        </w:rPr>
        <w:t>i.9</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Pr="00776264">
        <w:rPr>
          <w:rStyle w:val="Emphasis"/>
          <w:rFonts w:eastAsia="Malgun Gothic"/>
          <w:i w:val="0"/>
          <w:lang w:eastAsia="ko-KR"/>
        </w:rPr>
        <w:t xml:space="preserve"> specifies resource types as an area (region)-based location notification service, </w:t>
      </w:r>
      <w:r w:rsidR="00A315F9" w:rsidRPr="00776264">
        <w:rPr>
          <w:rStyle w:val="Emphasis"/>
          <w:rFonts w:eastAsia="Malgun Gothic"/>
          <w:i w:val="0"/>
          <w:lang w:eastAsia="ko-KR"/>
        </w:rPr>
        <w:t>'</w:t>
      </w:r>
      <w:r w:rsidRPr="00776264">
        <w:rPr>
          <w:rStyle w:val="Emphasis"/>
          <w:rFonts w:eastAsia="Malgun Gothic"/>
          <w:i w:val="0"/>
          <w:lang w:eastAsia="ko-KR"/>
        </w:rPr>
        <w:t>CircleNotificationSubscription</w:t>
      </w:r>
      <w:r w:rsidR="009F6836" w:rsidRPr="00776264">
        <w:rPr>
          <w:rStyle w:val="Emphasis"/>
          <w:rFonts w:eastAsia="Malgun Gothic"/>
          <w:i w:val="0"/>
          <w:lang w:eastAsia="ko-KR"/>
        </w:rPr>
        <w:t>'</w:t>
      </w:r>
      <w:r w:rsidRPr="00776264">
        <w:rPr>
          <w:rStyle w:val="Emphasis"/>
          <w:rFonts w:eastAsia="Malgun Gothic"/>
          <w:i w:val="0"/>
          <w:lang w:eastAsia="ko-KR"/>
        </w:rPr>
        <w:t xml:space="preserve">. If therefore the Hosting CSE subscribes to the notification service with circular region defined as </w:t>
      </w:r>
      <w:r w:rsidRPr="00776264">
        <w:rPr>
          <w:rStyle w:val="Emphasis"/>
          <w:rFonts w:eastAsia="Malgun Gothic"/>
          <w:lang w:eastAsia="ko-KR"/>
        </w:rPr>
        <w:t>acccessControlLocationRegions</w:t>
      </w:r>
      <w:r w:rsidRPr="00776264">
        <w:rPr>
          <w:rStyle w:val="Emphasis"/>
          <w:rFonts w:eastAsia="Malgun Gothic"/>
          <w:i w:val="0"/>
          <w:lang w:eastAsia="ko-KR"/>
        </w:rPr>
        <w:t xml:space="preserve"> parameter, the Hosting CSE can always determine whether the Originator is in the regions or not. </w:t>
      </w:r>
      <w:del w:id="1228" w:author="Catherine Lavigne" w:date="2018-03-06T11:05:00Z">
        <w:r w:rsidRPr="00776264" w:rsidDel="002843A0">
          <w:rPr>
            <w:rStyle w:val="Emphasis"/>
            <w:rFonts w:eastAsia="Malgun Gothic"/>
            <w:i w:val="0"/>
            <w:lang w:eastAsia="ko-KR"/>
          </w:rPr>
          <w:delText xml:space="preserve">The </w:delText>
        </w:r>
      </w:del>
      <w:del w:id="1229" w:author="Catherine Lavigne" w:date="2018-03-06T11:06:00Z">
        <w:r w:rsidRPr="00776264" w:rsidDel="002843A0">
          <w:rPr>
            <w:rStyle w:val="Emphasis"/>
            <w:rFonts w:eastAsia="Malgun Gothic"/>
            <w:i w:val="0"/>
            <w:lang w:eastAsia="ko-KR"/>
          </w:rPr>
          <w:delText xml:space="preserve">figure </w:delText>
        </w:r>
      </w:del>
      <w:ins w:id="1230" w:author="Catherine Lavigne" w:date="2018-03-06T11:06:00Z">
        <w:r w:rsidR="002843A0">
          <w:rPr>
            <w:rStyle w:val="Emphasis"/>
            <w:rFonts w:eastAsia="Malgun Gothic"/>
            <w:i w:val="0"/>
            <w:lang w:eastAsia="ko-KR"/>
          </w:rPr>
          <w:t>F</w:t>
        </w:r>
        <w:r w:rsidR="002843A0" w:rsidRPr="00776264">
          <w:rPr>
            <w:rStyle w:val="Emphasis"/>
            <w:rFonts w:eastAsia="Malgun Gothic"/>
            <w:i w:val="0"/>
            <w:lang w:eastAsia="ko-KR"/>
          </w:rPr>
          <w:t xml:space="preserve">igure </w:t>
        </w:r>
      </w:ins>
      <w:del w:id="1231" w:author="Catherine Lavigne" w:date="2018-03-06T11:06:00Z">
        <w:r w:rsidRPr="00776264" w:rsidDel="002843A0">
          <w:rPr>
            <w:rStyle w:val="Emphasis"/>
            <w:rFonts w:eastAsia="Malgun Gothic"/>
            <w:i w:val="0"/>
            <w:lang w:eastAsia="ko-KR"/>
          </w:rPr>
          <w:delText xml:space="preserve">below </w:delText>
        </w:r>
      </w:del>
      <w:ins w:id="1232" w:author="Catherine Lavigne" w:date="2018-03-06T11:06:00Z">
        <w:r w:rsidR="002843A0">
          <w:rPr>
            <w:rStyle w:val="Emphasis"/>
            <w:rFonts w:eastAsia="Malgun Gothic"/>
            <w:i w:val="0"/>
            <w:lang w:eastAsia="ko-KR"/>
          </w:rPr>
          <w:t>F.2</w:t>
        </w:r>
        <w:r w:rsidR="002843A0" w:rsidRPr="00776264">
          <w:rPr>
            <w:rStyle w:val="Emphasis"/>
            <w:rFonts w:eastAsia="Malgun Gothic"/>
            <w:i w:val="0"/>
            <w:lang w:eastAsia="ko-KR"/>
          </w:rPr>
          <w:t xml:space="preserve"> </w:t>
        </w:r>
      </w:ins>
      <w:r w:rsidRPr="00776264">
        <w:rPr>
          <w:rStyle w:val="Emphasis"/>
          <w:rFonts w:eastAsia="Malgun Gothic"/>
          <w:i w:val="0"/>
          <w:lang w:eastAsia="ko-KR"/>
        </w:rPr>
        <w:t xml:space="preserve">demonstrates how to acquire the location of the Originator when the </w:t>
      </w:r>
      <w:r w:rsidRPr="00776264">
        <w:rPr>
          <w:rStyle w:val="Emphasis"/>
          <w:rFonts w:eastAsia="Malgun Gothic"/>
          <w:lang w:eastAsia="ko-KR"/>
        </w:rPr>
        <w:t>accessControlLocationRegions</w:t>
      </w:r>
      <w:r w:rsidR="009B38F6" w:rsidRPr="00776264">
        <w:rPr>
          <w:rStyle w:val="Emphasis"/>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eastAsia="en-GB"/>
        </w:rPr>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Emphasis"/>
          <w:rFonts w:eastAsia="Malgun Gothic"/>
          <w:i w:val="0"/>
        </w:rPr>
      </w:pPr>
      <w:r w:rsidRPr="00776264">
        <w:rPr>
          <w:rStyle w:val="Emphasis"/>
          <w:rFonts w:eastAsia="Malgun Gothic"/>
          <w:i w:val="0"/>
          <w:lang w:eastAsia="ko-KR"/>
        </w:rPr>
        <w:lastRenderedPageBreak/>
        <w:t>1.</w:t>
      </w:r>
      <w:r w:rsidRPr="00776264">
        <w:rPr>
          <w:rStyle w:val="Emphasis"/>
          <w:rFonts w:eastAsia="Malgun Gothic"/>
          <w:i w:val="0"/>
          <w:lang w:eastAsia="ko-KR"/>
        </w:rPr>
        <w:tab/>
      </w:r>
      <w:r w:rsidR="008538BA" w:rsidRPr="00776264">
        <w:rPr>
          <w:rStyle w:val="Emphasis"/>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Emphasis"/>
          <w:rFonts w:eastAsia="Malgun Gothic"/>
          <w:i w:val="0"/>
          <w:lang w:eastAsia="ko-KR"/>
        </w:rPr>
      </w:pPr>
      <w:r w:rsidRPr="00776264">
        <w:rPr>
          <w:rStyle w:val="Emphasis"/>
          <w:rFonts w:eastAsia="Malgun Gothic"/>
          <w:i w:val="0"/>
          <w:lang w:eastAsia="ko-KR"/>
        </w:rPr>
        <w:t>2.</w:t>
      </w:r>
      <w:r w:rsidRPr="00776264">
        <w:rPr>
          <w:rStyle w:val="Emphasis"/>
          <w:rFonts w:eastAsia="Malgun Gothic"/>
          <w:i w:val="0"/>
          <w:lang w:eastAsia="ko-KR"/>
        </w:rPr>
        <w:tab/>
      </w:r>
      <w:r w:rsidR="008538BA" w:rsidRPr="00776264">
        <w:rPr>
          <w:rStyle w:val="Emphasis"/>
          <w:rFonts w:eastAsia="Malgun Gothic"/>
          <w:i w:val="0"/>
          <w:lang w:eastAsia="ko-KR"/>
        </w:rPr>
        <w:t>The Hos</w:t>
      </w:r>
      <w:r w:rsidR="002E01AF" w:rsidRPr="00776264">
        <w:rPr>
          <w:rStyle w:val="Emphasis"/>
          <w:rFonts w:eastAsia="Malgun Gothic"/>
          <w:i w:val="0"/>
          <w:lang w:eastAsia="ko-KR"/>
        </w:rPr>
        <w:t>t</w:t>
      </w:r>
      <w:r w:rsidR="008538BA" w:rsidRPr="00776264">
        <w:rPr>
          <w:rStyle w:val="Emphasis"/>
          <w:rFonts w:eastAsia="Malgun Gothic"/>
          <w:i w:val="0"/>
          <w:lang w:eastAsia="ko-KR"/>
        </w:rPr>
        <w:t>ing CSE shall evaluate the received request against the linked &lt;</w:t>
      </w:r>
      <w:r w:rsidR="008538BA" w:rsidRPr="00776264">
        <w:rPr>
          <w:rStyle w:val="Emphasis"/>
          <w:rFonts w:eastAsia="Malgun Gothic"/>
        </w:rPr>
        <w:t>accessControlPolicy</w:t>
      </w:r>
      <w:r w:rsidR="008538BA" w:rsidRPr="00776264">
        <w:rPr>
          <w:rStyle w:val="Emphasis"/>
          <w:rFonts w:eastAsia="Malgun Gothic"/>
          <w:i w:val="0"/>
          <w:lang w:eastAsia="ko-KR"/>
        </w:rPr>
        <w:t xml:space="preserve">&gt; resource. If one of </w:t>
      </w:r>
      <w:r w:rsidR="002E01AF" w:rsidRPr="00776264">
        <w:rPr>
          <w:rStyle w:val="Emphasis"/>
          <w:rFonts w:eastAsia="Malgun Gothic"/>
          <w:i w:val="0"/>
          <w:lang w:eastAsia="ko-KR"/>
        </w:rPr>
        <w:t xml:space="preserve">the </w:t>
      </w:r>
      <w:r w:rsidR="008538BA" w:rsidRPr="00776264">
        <w:rPr>
          <w:rStyle w:val="Emphasis"/>
          <w:rFonts w:eastAsia="Malgun Gothic"/>
          <w:i w:val="0"/>
          <w:lang w:eastAsia="ko-KR"/>
        </w:rPr>
        <w:t xml:space="preserve">rule tuples that is about the request originator contains the </w:t>
      </w:r>
      <w:r w:rsidR="008538BA" w:rsidRPr="00776264">
        <w:rPr>
          <w:rStyle w:val="Emphasis"/>
          <w:rFonts w:eastAsia="Malgun Gothic"/>
          <w:lang w:eastAsia="ko-KR"/>
        </w:rPr>
        <w:t>accessControlLocationRegions</w:t>
      </w:r>
      <w:r w:rsidR="008538BA" w:rsidRPr="00776264">
        <w:rPr>
          <w:rStyle w:val="Emphasis"/>
          <w:rFonts w:eastAsia="Malgun Gothic"/>
          <w:i w:val="0"/>
          <w:lang w:eastAsia="ko-KR"/>
        </w:rPr>
        <w:t xml:space="preserve"> parameter (circular description) and the Hosting CSE does not store the location of the Originator, the Hosting CSE shall either continue </w:t>
      </w:r>
      <w:r w:rsidR="002E01AF" w:rsidRPr="00776264">
        <w:rPr>
          <w:rStyle w:val="Emphasis"/>
          <w:rFonts w:eastAsia="Malgun Gothic"/>
          <w:i w:val="0"/>
          <w:lang w:eastAsia="ko-KR"/>
        </w:rPr>
        <w:t xml:space="preserve">to </w:t>
      </w:r>
      <w:r w:rsidR="008538BA" w:rsidRPr="00776264">
        <w:rPr>
          <w:rStyle w:val="Emphasis"/>
          <w:rFonts w:eastAsia="Malgun Gothic"/>
          <w:i w:val="0"/>
          <w:lang w:eastAsia="ko-KR"/>
        </w:rPr>
        <w:t>th</w:t>
      </w:r>
      <w:r w:rsidRPr="00776264">
        <w:rPr>
          <w:rStyle w:val="Emphasis"/>
          <w:rFonts w:eastAsia="Malgun Gothic"/>
          <w:i w:val="0"/>
          <w:lang w:eastAsia="ko-KR"/>
        </w:rPr>
        <w:t>e next step or deny the access.</w:t>
      </w:r>
      <w:r w:rsidRPr="00776264">
        <w:rPr>
          <w:rStyle w:val="Emphasis"/>
          <w:rFonts w:eastAsia="Malgun Gothic"/>
          <w:i w:val="0"/>
          <w:lang w:eastAsia="ko-KR"/>
        </w:rPr>
        <w:br/>
      </w:r>
      <w:r w:rsidR="008538BA" w:rsidRPr="00776264">
        <w:rPr>
          <w:rStyle w:val="Emphasis"/>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Emphasis"/>
          <w:rFonts w:eastAsia="Malgun Gothic"/>
          <w:i w:val="0"/>
          <w:lang w:eastAsia="ko-KR"/>
        </w:rPr>
      </w:pPr>
      <w:r w:rsidRPr="00776264">
        <w:rPr>
          <w:rStyle w:val="Emphasis"/>
          <w:rFonts w:eastAsia="Malgun Gothic"/>
          <w:i w:val="0"/>
          <w:lang w:eastAsia="ko-KR"/>
        </w:rPr>
        <w:t xml:space="preserve">The Hosting CSE </w:t>
      </w:r>
      <w:r w:rsidR="002E01AF" w:rsidRPr="00776264">
        <w:rPr>
          <w:rStyle w:val="Emphasis"/>
          <w:rFonts w:eastAsia="Malgun Gothic"/>
          <w:i w:val="0"/>
          <w:lang w:eastAsia="ko-KR"/>
        </w:rPr>
        <w:t>may</w:t>
      </w:r>
      <w:r w:rsidRPr="00776264">
        <w:rPr>
          <w:rStyle w:val="Emphasis"/>
          <w:rFonts w:eastAsia="Malgun Gothic"/>
          <w:i w:val="0"/>
          <w:lang w:eastAsia="ko-KR"/>
        </w:rPr>
        <w:t xml:space="preserve"> deny the access due to the fact that the Originator is not subscriber of t</w:t>
      </w:r>
      <w:r w:rsidR="009B38F6" w:rsidRPr="00776264">
        <w:rPr>
          <w:rStyle w:val="Emphasis"/>
          <w:rFonts w:eastAsia="Malgun Gothic"/>
          <w:i w:val="0"/>
          <w:lang w:eastAsia="ko-KR"/>
        </w:rPr>
        <w:t>he network or any other reasons</w:t>
      </w:r>
      <w:r w:rsidRPr="00776264">
        <w:rPr>
          <w:rStyle w:val="Emphasis"/>
          <w:rFonts w:eastAsia="Malgun Gothic"/>
          <w:i w:val="0"/>
          <w:lang w:eastAsia="ko-KR"/>
        </w:rPr>
        <w:t xml:space="preserve"> (</w:t>
      </w:r>
      <w:r w:rsidR="00E27D43" w:rsidRPr="00776264">
        <w:rPr>
          <w:rStyle w:val="Emphasis"/>
          <w:rFonts w:eastAsia="Malgun Gothic"/>
          <w:i w:val="0"/>
          <w:lang w:eastAsia="ko-KR"/>
        </w:rPr>
        <w:t>e.g.</w:t>
      </w:r>
      <w:r w:rsidRPr="00776264">
        <w:rPr>
          <w:rStyle w:val="Emphasis"/>
          <w:rFonts w:eastAsia="Malgun Gothic"/>
          <w:i w:val="0"/>
          <w:lang w:eastAsia="ko-KR"/>
        </w:rPr>
        <w:t xml:space="preserve"> connection lost, server malfunction)</w:t>
      </w:r>
      <w:r w:rsidR="009B38F6" w:rsidRPr="00776264">
        <w:rPr>
          <w:rStyle w:val="Emphasis"/>
          <w:rFonts w:eastAsia="Malgun Gothic"/>
          <w:i w:val="0"/>
          <w:lang w:eastAsia="ko-KR"/>
        </w:rPr>
        <w:t>.</w:t>
      </w:r>
    </w:p>
    <w:p w14:paraId="1C2CFE5D"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3.</w:t>
      </w:r>
      <w:r w:rsidRPr="00776264">
        <w:rPr>
          <w:rStyle w:val="Emphasis"/>
          <w:rFonts w:eastAsia="Malgun Gothic"/>
          <w:i w:val="0"/>
          <w:lang w:eastAsia="ko-KR"/>
        </w:rPr>
        <w:tab/>
      </w:r>
      <w:r w:rsidR="008538BA" w:rsidRPr="00776264">
        <w:rPr>
          <w:rStyle w:val="Emphasis"/>
          <w:rFonts w:eastAsia="Malgun Gothic"/>
          <w:i w:val="0"/>
          <w:lang w:eastAsia="ko-KR"/>
        </w:rPr>
        <w:t xml:space="preserve">The Hosting CSE </w:t>
      </w:r>
      <w:r w:rsidR="002E01AF" w:rsidRPr="00776264">
        <w:rPr>
          <w:rStyle w:val="Emphasis"/>
          <w:rFonts w:eastAsia="Malgun Gothic"/>
          <w:i w:val="0"/>
          <w:lang w:eastAsia="ko-KR"/>
        </w:rPr>
        <w:t xml:space="preserve">shall </w:t>
      </w:r>
      <w:r w:rsidR="008538BA" w:rsidRPr="00776264">
        <w:rPr>
          <w:rStyle w:val="Emphasis"/>
          <w:rFonts w:eastAsia="Malgun Gothic"/>
          <w:i w:val="0"/>
          <w:lang w:eastAsia="ko-KR"/>
        </w:rPr>
        <w:t>create the &lt;</w:t>
      </w:r>
      <w:r w:rsidR="008538BA" w:rsidRPr="00776264">
        <w:rPr>
          <w:rStyle w:val="Emphasis"/>
          <w:rFonts w:eastAsia="Malgun Gothic"/>
        </w:rPr>
        <w:t>locationPolicy</w:t>
      </w:r>
      <w:r w:rsidR="008538BA" w:rsidRPr="00776264">
        <w:rPr>
          <w:rStyle w:val="Emphasis"/>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4.</w:t>
      </w:r>
      <w:r w:rsidRPr="00776264">
        <w:rPr>
          <w:rStyle w:val="Emphasis"/>
          <w:rFonts w:eastAsia="Malgun Gothic"/>
          <w:i w:val="0"/>
          <w:lang w:eastAsia="ko-KR"/>
        </w:rPr>
        <w:tab/>
      </w:r>
      <w:r w:rsidR="008538BA" w:rsidRPr="00776264">
        <w:rPr>
          <w:rStyle w:val="Emphasis"/>
          <w:rFonts w:eastAsia="Malgun Gothic"/>
          <w:i w:val="0"/>
          <w:lang w:eastAsia="ko-KR"/>
        </w:rPr>
        <w:t xml:space="preserve">The Hosting CSE </w:t>
      </w:r>
      <w:r w:rsidR="002E01AF" w:rsidRPr="00776264">
        <w:rPr>
          <w:rStyle w:val="Emphasis"/>
          <w:rFonts w:eastAsia="Malgun Gothic"/>
          <w:i w:val="0"/>
          <w:lang w:eastAsia="ko-KR"/>
        </w:rPr>
        <w:t xml:space="preserve">shall </w:t>
      </w:r>
      <w:r w:rsidR="008538BA" w:rsidRPr="00776264">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Emphasis"/>
          <w:rFonts w:eastAsia="Malgun Gothic"/>
          <w:lang w:eastAsia="ko-KR"/>
        </w:rPr>
        <w:t>accessControlLocationRegions</w:t>
      </w:r>
      <w:r w:rsidR="008538BA" w:rsidRPr="00776264">
        <w:rPr>
          <w:rStyle w:val="Emphasis"/>
          <w:rFonts w:eastAsia="Malgun Gothic"/>
          <w:i w:val="0"/>
          <w:lang w:eastAsia="ko-KR"/>
        </w:rPr>
        <w:t xml:space="preserve"> parameters. If multiple regions are defined, multi</w:t>
      </w:r>
      <w:r w:rsidRPr="00776264">
        <w:rPr>
          <w:rStyle w:val="Emphasis"/>
          <w:rFonts w:eastAsia="Malgun Gothic"/>
          <w:i w:val="0"/>
          <w:lang w:eastAsia="ko-KR"/>
        </w:rPr>
        <w:t>ple subscriptions shall be set.</w:t>
      </w:r>
    </w:p>
    <w:p w14:paraId="414DFB52"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5.</w:t>
      </w:r>
      <w:r w:rsidRPr="00776264">
        <w:rPr>
          <w:rStyle w:val="Emphasis"/>
          <w:rFonts w:eastAsia="Malgun Gothic"/>
          <w:i w:val="0"/>
          <w:lang w:eastAsia="ko-KR"/>
        </w:rPr>
        <w:tab/>
      </w:r>
      <w:r w:rsidR="008538BA" w:rsidRPr="00776264">
        <w:rPr>
          <w:rStyle w:val="Emphasis"/>
          <w:rFonts w:eastAsia="Malgun Gothic"/>
          <w:i w:val="0"/>
          <w:lang w:eastAsia="ko-KR"/>
        </w:rPr>
        <w:t>The Location Server immediately obtains the location</w:t>
      </w:r>
      <w:r w:rsidR="002E01AF" w:rsidRPr="00776264">
        <w:rPr>
          <w:rStyle w:val="Emphasis"/>
          <w:rFonts w:eastAsia="Malgun Gothic"/>
          <w:i w:val="0"/>
          <w:lang w:eastAsia="ko-KR"/>
        </w:rPr>
        <w:t xml:space="preserve"> of the</w:t>
      </w:r>
      <w:r w:rsidR="008538BA" w:rsidRPr="00776264">
        <w:rPr>
          <w:rStyle w:val="Emphasis"/>
          <w:rFonts w:eastAsia="Malgun Gothic"/>
          <w:i w:val="0"/>
          <w:lang w:eastAsia="ko-KR"/>
        </w:rPr>
        <w:t xml:space="preserve"> Originator.</w:t>
      </w:r>
    </w:p>
    <w:p w14:paraId="67AF5CAB" w14:textId="77777777" w:rsidR="008538BA" w:rsidRPr="00776264" w:rsidRDefault="008538BA" w:rsidP="009B38F6">
      <w:pPr>
        <w:pStyle w:val="NO"/>
        <w:rPr>
          <w:rStyle w:val="Emphasis"/>
          <w:rFonts w:eastAsia="Malgun Gothic"/>
          <w:i w:val="0"/>
          <w:lang w:eastAsia="ko-KR"/>
        </w:rPr>
      </w:pPr>
      <w:r w:rsidRPr="00776264">
        <w:rPr>
          <w:rStyle w:val="Emphasis"/>
          <w:rFonts w:eastAsia="Malgun Gothic"/>
          <w:i w:val="0"/>
          <w:lang w:eastAsia="ko-KR"/>
        </w:rPr>
        <w:t>NOTE</w:t>
      </w:r>
      <w:r w:rsidR="003B16B1" w:rsidRPr="00776264">
        <w:rPr>
          <w:rStyle w:val="Emphasis"/>
          <w:rFonts w:eastAsia="Malgun Gothic"/>
          <w:i w:val="0"/>
          <w:lang w:eastAsia="ko-KR"/>
        </w:rPr>
        <w:t xml:space="preserve"> </w:t>
      </w:r>
      <w:r w:rsidR="00167F54" w:rsidRPr="00776264">
        <w:rPr>
          <w:rStyle w:val="Emphasis"/>
          <w:rFonts w:eastAsia="Malgun Gothic"/>
          <w:i w:val="0"/>
          <w:lang w:eastAsia="ko-KR"/>
        </w:rPr>
        <w:t>2</w:t>
      </w:r>
      <w:r w:rsidRPr="00776264">
        <w:rPr>
          <w:rStyle w:val="Emphasis"/>
          <w:rFonts w:eastAsia="Malgun Gothic"/>
          <w:i w:val="0"/>
          <w:lang w:eastAsia="ko-KR"/>
        </w:rPr>
        <w:t>:</w:t>
      </w:r>
      <w:r w:rsidR="009B38F6" w:rsidRPr="00776264">
        <w:rPr>
          <w:rStyle w:val="Emphasis"/>
          <w:rFonts w:eastAsia="Malgun Gothic"/>
          <w:i w:val="0"/>
          <w:lang w:eastAsia="ko-KR"/>
        </w:rPr>
        <w:tab/>
      </w:r>
      <w:r w:rsidRPr="00776264">
        <w:rPr>
          <w:rStyle w:val="Emphasis"/>
          <w:rFonts w:eastAsia="Malgun Gothic"/>
          <w:i w:val="0"/>
          <w:lang w:eastAsia="ko-KR"/>
        </w:rPr>
        <w:t>After the immediate location acquisition, the Location Server periodically obtains the location</w:t>
      </w:r>
      <w:r w:rsidR="002E01AF" w:rsidRPr="00776264">
        <w:rPr>
          <w:rStyle w:val="Emphasis"/>
          <w:rFonts w:eastAsia="Malgun Gothic"/>
          <w:i w:val="0"/>
          <w:lang w:eastAsia="ko-KR"/>
        </w:rPr>
        <w:t xml:space="preserve"> of the</w:t>
      </w:r>
      <w:r w:rsidRPr="00776264">
        <w:rPr>
          <w:rStyle w:val="Emphasis"/>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6.</w:t>
      </w:r>
      <w:r w:rsidRPr="00776264">
        <w:rPr>
          <w:rStyle w:val="Emphasis"/>
          <w:rFonts w:eastAsia="Malgun Gothic"/>
          <w:i w:val="0"/>
          <w:lang w:eastAsia="ko-KR"/>
        </w:rPr>
        <w:tab/>
      </w:r>
      <w:r w:rsidR="008538BA" w:rsidRPr="00776264">
        <w:rPr>
          <w:rStyle w:val="Emphasis"/>
          <w:rFonts w:eastAsia="Malgun Gothic"/>
          <w:i w:val="0"/>
          <w:lang w:eastAsia="ko-KR"/>
        </w:rPr>
        <w:t>The Location Server respon</w:t>
      </w:r>
      <w:r w:rsidR="002E01AF" w:rsidRPr="00776264">
        <w:rPr>
          <w:rStyle w:val="Emphasis"/>
          <w:rFonts w:eastAsia="Malgun Gothic"/>
          <w:i w:val="0"/>
          <w:lang w:eastAsia="ko-KR"/>
        </w:rPr>
        <w:t>d</w:t>
      </w:r>
      <w:r w:rsidR="008538BA" w:rsidRPr="00776264">
        <w:rPr>
          <w:rStyle w:val="Emphasis"/>
          <w:rFonts w:eastAsia="Malgun Gothic"/>
          <w:i w:val="0"/>
          <w:lang w:eastAsia="ko-KR"/>
        </w:rPr>
        <w:t xml:space="preserve">s </w:t>
      </w:r>
      <w:r w:rsidR="002E01AF" w:rsidRPr="00776264">
        <w:rPr>
          <w:rStyle w:val="Emphasis"/>
          <w:rFonts w:eastAsia="Malgun Gothic"/>
          <w:i w:val="0"/>
          <w:lang w:eastAsia="ko-KR"/>
        </w:rPr>
        <w:t xml:space="preserve">with </w:t>
      </w:r>
      <w:r w:rsidR="008538BA" w:rsidRPr="00776264">
        <w:rPr>
          <w:rStyle w:val="Emphasis"/>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7.</w:t>
      </w:r>
      <w:r w:rsidR="008538BA" w:rsidRPr="00776264">
        <w:rPr>
          <w:rStyle w:val="Emphasis"/>
          <w:rFonts w:eastAsia="Malgun Gothic"/>
          <w:i w:val="0"/>
          <w:lang w:eastAsia="ko-KR"/>
        </w:rPr>
        <w:tab/>
        <w:t>Based on the received location of the Originator and other access control policies</w:t>
      </w:r>
      <w:r w:rsidR="002D6577" w:rsidRPr="00776264">
        <w:rPr>
          <w:rStyle w:val="Emphasis"/>
          <w:rFonts w:eastAsia="Malgun Gothic"/>
          <w:i w:val="0"/>
          <w:lang w:eastAsia="ko-KR"/>
        </w:rPr>
        <w:t>,</w:t>
      </w:r>
      <w:r w:rsidR="008538BA" w:rsidRPr="00776264">
        <w:rPr>
          <w:rStyle w:val="Emphasis"/>
          <w:rFonts w:eastAsia="Malgun Gothic"/>
          <w:i w:val="0"/>
          <w:lang w:eastAsia="ko-KR"/>
        </w:rPr>
        <w:t xml:space="preserve"> the request</w:t>
      </w:r>
      <w:r w:rsidR="00AA5AB7" w:rsidRPr="00776264">
        <w:rPr>
          <w:rStyle w:val="Emphasis"/>
          <w:rFonts w:eastAsia="Malgun Gothic"/>
          <w:i w:val="0"/>
          <w:lang w:eastAsia="ko-KR"/>
        </w:rPr>
        <w:t xml:space="preserve"> is evaluated </w:t>
      </w:r>
      <w:r w:rsidR="002E01AF" w:rsidRPr="00776264">
        <w:rPr>
          <w:rStyle w:val="Emphasis"/>
          <w:rFonts w:eastAsia="Malgun Gothic"/>
          <w:i w:val="0"/>
          <w:lang w:eastAsia="ko-KR"/>
        </w:rPr>
        <w:t xml:space="preserve">and </w:t>
      </w:r>
      <w:r w:rsidR="008538BA" w:rsidRPr="00776264">
        <w:rPr>
          <w:rStyle w:val="Emphasis"/>
          <w:rFonts w:eastAsia="Malgun Gothic"/>
          <w:i w:val="0"/>
          <w:lang w:eastAsia="ko-KR"/>
        </w:rPr>
        <w:t>can be either granted or denied. The Hosting CSE respon</w:t>
      </w:r>
      <w:r w:rsidR="002E01AF" w:rsidRPr="00776264">
        <w:rPr>
          <w:rStyle w:val="Emphasis"/>
          <w:rFonts w:eastAsia="Malgun Gothic"/>
          <w:i w:val="0"/>
          <w:lang w:eastAsia="ko-KR"/>
        </w:rPr>
        <w:t>d</w:t>
      </w:r>
      <w:r w:rsidR="008538BA" w:rsidRPr="00776264">
        <w:rPr>
          <w:rStyle w:val="Emphasis"/>
          <w:rFonts w:eastAsia="Malgun Gothic"/>
          <w:i w:val="0"/>
          <w:lang w:eastAsia="ko-KR"/>
        </w:rPr>
        <w:t>s regarding the request (step 1).</w:t>
      </w:r>
    </w:p>
    <w:p w14:paraId="35CC9BEB"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8.</w:t>
      </w:r>
      <w:r w:rsidR="008538BA" w:rsidRPr="00776264">
        <w:rPr>
          <w:rStyle w:val="Emphasis"/>
          <w:rFonts w:eastAsia="Malgun Gothic"/>
          <w:i w:val="0"/>
          <w:lang w:eastAsia="ko-KR"/>
        </w:rPr>
        <w:tab/>
        <w:t>When the Originator crosse</w:t>
      </w:r>
      <w:r w:rsidR="002E01AF" w:rsidRPr="00776264">
        <w:rPr>
          <w:rStyle w:val="Emphasis"/>
          <w:rFonts w:eastAsia="Malgun Gothic"/>
          <w:i w:val="0"/>
          <w:lang w:eastAsia="ko-KR"/>
        </w:rPr>
        <w:t>s</w:t>
      </w:r>
      <w:r w:rsidR="008538BA" w:rsidRPr="00776264">
        <w:rPr>
          <w:rStyle w:val="Emphasis"/>
          <w:rFonts w:eastAsia="Malgun Gothic"/>
          <w:i w:val="0"/>
          <w:lang w:eastAsia="ko-KR"/>
        </w:rPr>
        <w:t xml:space="preserve"> in</w:t>
      </w:r>
      <w:r w:rsidR="002E01AF" w:rsidRPr="00776264">
        <w:rPr>
          <w:rStyle w:val="Emphasis"/>
          <w:rFonts w:eastAsia="Malgun Gothic"/>
          <w:i w:val="0"/>
          <w:lang w:eastAsia="ko-KR"/>
        </w:rPr>
        <w:t xml:space="preserve"> </w:t>
      </w:r>
      <w:r w:rsidR="008538BA" w:rsidRPr="00776264">
        <w:rPr>
          <w:rStyle w:val="Emphasis"/>
          <w:rFonts w:eastAsia="Malgun Gothic"/>
          <w:i w:val="0"/>
          <w:lang w:eastAsia="ko-KR"/>
        </w:rPr>
        <w:t>(enter) or out</w:t>
      </w:r>
      <w:r w:rsidR="002E01AF" w:rsidRPr="00776264">
        <w:rPr>
          <w:rStyle w:val="Emphasis"/>
          <w:rFonts w:eastAsia="Malgun Gothic"/>
          <w:i w:val="0"/>
          <w:lang w:eastAsia="ko-KR"/>
        </w:rPr>
        <w:t xml:space="preserve"> of </w:t>
      </w:r>
      <w:r w:rsidR="008538BA" w:rsidRPr="00776264">
        <w:rPr>
          <w:rStyle w:val="Emphasis"/>
          <w:rFonts w:eastAsia="Malgun Gothic"/>
          <w:i w:val="0"/>
          <w:lang w:eastAsia="ko-KR"/>
        </w:rPr>
        <w:t xml:space="preserve">(leave) the area, the Location Server shall notify of the Hosting CSE </w:t>
      </w:r>
      <w:r w:rsidR="002E01AF" w:rsidRPr="00776264">
        <w:rPr>
          <w:rStyle w:val="Emphasis"/>
          <w:rFonts w:eastAsia="Malgun Gothic"/>
          <w:i w:val="0"/>
          <w:lang w:eastAsia="ko-KR"/>
        </w:rPr>
        <w:t xml:space="preserve">of </w:t>
      </w:r>
      <w:r w:rsidR="008538BA" w:rsidRPr="00776264">
        <w:rPr>
          <w:rStyle w:val="Emphasis"/>
          <w:rFonts w:eastAsia="Malgun Gothic"/>
          <w:i w:val="0"/>
          <w:lang w:eastAsia="ko-KR"/>
        </w:rPr>
        <w:t>the location change. Thus, the Hosting CSE can keep track of the location</w:t>
      </w:r>
      <w:r w:rsidR="002E01AF" w:rsidRPr="00776264">
        <w:rPr>
          <w:rStyle w:val="Emphasis"/>
          <w:rFonts w:eastAsia="Malgun Gothic"/>
          <w:i w:val="0"/>
          <w:lang w:eastAsia="ko-KR"/>
        </w:rPr>
        <w:t xml:space="preserve"> of the</w:t>
      </w:r>
      <w:r w:rsidR="008538BA" w:rsidRPr="00776264">
        <w:rPr>
          <w:rStyle w:val="Emphasis"/>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9.</w:t>
      </w:r>
      <w:r w:rsidR="008538BA" w:rsidRPr="00776264">
        <w:rPr>
          <w:rStyle w:val="Emphasis"/>
          <w:rFonts w:eastAsia="Malgun Gothic"/>
          <w:i w:val="0"/>
          <w:lang w:eastAsia="ko-KR"/>
        </w:rPr>
        <w:tab/>
        <w:t>The Hosting</w:t>
      </w:r>
      <w:r w:rsidRPr="00776264">
        <w:rPr>
          <w:rStyle w:val="Emphasis"/>
          <w:rFonts w:eastAsia="Malgun Gothic"/>
          <w:i w:val="0"/>
          <w:lang w:eastAsia="ko-KR"/>
        </w:rPr>
        <w:t xml:space="preserve"> CSE respon</w:t>
      </w:r>
      <w:r w:rsidR="002E01AF" w:rsidRPr="00776264">
        <w:rPr>
          <w:rStyle w:val="Emphasis"/>
          <w:rFonts w:eastAsia="Malgun Gothic"/>
          <w:i w:val="0"/>
          <w:lang w:eastAsia="ko-KR"/>
        </w:rPr>
        <w:t>d</w:t>
      </w:r>
      <w:r w:rsidRPr="00776264">
        <w:rPr>
          <w:rStyle w:val="Emphasis"/>
          <w:rFonts w:eastAsia="Malgun Gothic"/>
          <w:i w:val="0"/>
          <w:lang w:eastAsia="ko-KR"/>
        </w:rPr>
        <w:t xml:space="preserve">s </w:t>
      </w:r>
      <w:r w:rsidR="002E01AF" w:rsidRPr="00776264">
        <w:rPr>
          <w:rStyle w:val="Emphasis"/>
          <w:rFonts w:eastAsia="Malgun Gothic"/>
          <w:i w:val="0"/>
          <w:lang w:eastAsia="ko-KR"/>
        </w:rPr>
        <w:t xml:space="preserve">to </w:t>
      </w:r>
      <w:r w:rsidRPr="00776264">
        <w:rPr>
          <w:rStyle w:val="Emphasis"/>
          <w:rFonts w:eastAsia="Malgun Gothic"/>
          <w:i w:val="0"/>
          <w:lang w:eastAsia="ko-KR"/>
        </w:rPr>
        <w:t>the notification.</w:t>
      </w:r>
    </w:p>
    <w:p w14:paraId="0B4EB586" w14:textId="77777777" w:rsidR="008538BA" w:rsidRPr="00776264" w:rsidRDefault="00D740B1" w:rsidP="002E01AF">
      <w:pPr>
        <w:pStyle w:val="Heading2"/>
      </w:pPr>
      <w:bookmarkStart w:id="1233" w:name="_Toc507669040"/>
      <w:bookmarkStart w:id="1234" w:name="_Toc508115657"/>
      <w:r w:rsidRPr="00776264">
        <w:t>F</w:t>
      </w:r>
      <w:r w:rsidR="008538BA" w:rsidRPr="00776264">
        <w:t>.2.2</w:t>
      </w:r>
      <w:r w:rsidR="008538BA" w:rsidRPr="00776264">
        <w:tab/>
        <w:t>Country Description</w:t>
      </w:r>
      <w:bookmarkEnd w:id="1233"/>
      <w:bookmarkEnd w:id="1234"/>
    </w:p>
    <w:p w14:paraId="65967EAA" w14:textId="77777777" w:rsidR="00B5135F" w:rsidRPr="00776264" w:rsidRDefault="008538BA" w:rsidP="00B5135F">
      <w:pPr>
        <w:rPr>
          <w:rStyle w:val="Emphasis"/>
          <w:rFonts w:eastAsia="Malgun Gothic"/>
          <w:i w:val="0"/>
          <w:lang w:eastAsia="ko-KR"/>
        </w:rPr>
      </w:pPr>
      <w:r w:rsidRPr="00776264">
        <w:rPr>
          <w:rStyle w:val="Emphasis"/>
          <w:rFonts w:eastAsia="Malgun Gothic"/>
          <w:i w:val="0"/>
          <w:lang w:eastAsia="ko-KR"/>
        </w:rPr>
        <w:t>Generally, the Originator</w:t>
      </w:r>
      <w:r w:rsidR="009F6836" w:rsidRPr="00776264">
        <w:rPr>
          <w:rStyle w:val="Emphasis"/>
          <w:rFonts w:eastAsia="Malgun Gothic"/>
          <w:i w:val="0"/>
          <w:lang w:eastAsia="ko-KR"/>
        </w:rPr>
        <w:t>'</w:t>
      </w:r>
      <w:r w:rsidRPr="00776264">
        <w:rPr>
          <w:rStyle w:val="Emphasis"/>
          <w:rFonts w:eastAsia="Malgun Gothic"/>
          <w:i w:val="0"/>
          <w:lang w:eastAsia="ko-KR"/>
        </w:rPr>
        <w:t>s country-scale location can be determined by the Originator</w:t>
      </w:r>
      <w:r w:rsidR="009F6836" w:rsidRPr="00776264">
        <w:rPr>
          <w:rStyle w:val="Emphasis"/>
          <w:rFonts w:eastAsia="Malgun Gothic"/>
          <w:i w:val="0"/>
          <w:lang w:eastAsia="ko-KR"/>
        </w:rPr>
        <w:t>'</w:t>
      </w:r>
      <w:r w:rsidRPr="00776264">
        <w:rPr>
          <w:rStyle w:val="Emphasis"/>
          <w:rFonts w:eastAsia="Malgun Gothic"/>
          <w:i w:val="0"/>
          <w:lang w:eastAsia="ko-KR"/>
        </w:rPr>
        <w:t>s IP address. If the Hosting CSE can distinguish the country using the Originator</w:t>
      </w:r>
      <w:r w:rsidR="009F6836" w:rsidRPr="00776264">
        <w:rPr>
          <w:rStyle w:val="Emphasis"/>
          <w:rFonts w:eastAsia="Malgun Gothic"/>
          <w:i w:val="0"/>
          <w:lang w:eastAsia="ko-KR"/>
        </w:rPr>
        <w:t>'</w:t>
      </w:r>
      <w:r w:rsidRPr="00776264">
        <w:rPr>
          <w:rStyle w:val="Emphasis"/>
          <w:rFonts w:eastAsia="Malgun Gothic"/>
          <w:i w:val="0"/>
          <w:lang w:eastAsia="ko-KR"/>
        </w:rPr>
        <w:t xml:space="preserve">s IP address and it is also matched with the defined </w:t>
      </w:r>
      <w:r w:rsidRPr="00776264">
        <w:rPr>
          <w:rStyle w:val="Emphasis"/>
          <w:rFonts w:eastAsia="Malgun Gothic"/>
          <w:lang w:eastAsia="ko-KR"/>
        </w:rPr>
        <w:t>acccessControlLocationRegions</w:t>
      </w:r>
      <w:r w:rsidRPr="00776264">
        <w:rPr>
          <w:rStyle w:val="Emphasis"/>
          <w:rFonts w:eastAsia="Malgun Gothic"/>
          <w:i w:val="0"/>
          <w:lang w:eastAsia="ko-KR"/>
        </w:rPr>
        <w:t xml:space="preserve"> parameter, the Hosting CSE </w:t>
      </w:r>
      <w:r w:rsidR="00030F8C" w:rsidRPr="00776264">
        <w:rPr>
          <w:rStyle w:val="Emphasis"/>
          <w:rFonts w:eastAsia="Malgun Gothic"/>
          <w:i w:val="0"/>
          <w:lang w:eastAsia="ko-KR"/>
        </w:rPr>
        <w:t>may</w:t>
      </w:r>
      <w:r w:rsidRPr="00776264">
        <w:rPr>
          <w:rStyle w:val="Emphasis"/>
          <w:rFonts w:eastAsia="Malgun Gothic"/>
          <w:i w:val="0"/>
          <w:lang w:eastAsia="ko-KR"/>
        </w:rPr>
        <w:t xml:space="preserve"> grant the request subject to </w:t>
      </w:r>
      <w:r w:rsidR="00030F8C" w:rsidRPr="00776264">
        <w:rPr>
          <w:rStyle w:val="Emphasis"/>
          <w:rFonts w:eastAsia="Malgun Gothic"/>
          <w:i w:val="0"/>
          <w:lang w:eastAsia="ko-KR"/>
        </w:rPr>
        <w:t>evaluation</w:t>
      </w:r>
      <w:r w:rsidRPr="00776264">
        <w:rPr>
          <w:rStyle w:val="Emphasis"/>
          <w:rFonts w:eastAsia="Malgun Gothic"/>
          <w:i w:val="0"/>
          <w:lang w:eastAsia="ko-KR"/>
        </w:rPr>
        <w:t xml:space="preserve"> of the </w:t>
      </w:r>
      <w:r w:rsidR="00030F8C" w:rsidRPr="00776264">
        <w:rPr>
          <w:rStyle w:val="Emphasis"/>
          <w:rFonts w:eastAsia="Malgun Gothic"/>
          <w:i w:val="0"/>
          <w:lang w:eastAsia="ko-KR"/>
        </w:rPr>
        <w:t>full</w:t>
      </w:r>
      <w:r w:rsidRPr="00776264">
        <w:rPr>
          <w:rStyle w:val="Emphasis"/>
          <w:rFonts w:eastAsia="Malgun Gothic"/>
          <w:i w:val="0"/>
          <w:lang w:eastAsia="ko-KR"/>
        </w:rPr>
        <w:t xml:space="preserve"> access control policies. </w:t>
      </w:r>
    </w:p>
    <w:p w14:paraId="5986274F" w14:textId="77777777" w:rsidR="00030F8C" w:rsidRPr="00776264" w:rsidRDefault="00B5135F" w:rsidP="00167F54">
      <w:pPr>
        <w:pStyle w:val="NO"/>
        <w:rPr>
          <w:rStyle w:val="Emphasis"/>
          <w:rFonts w:eastAsia="Malgun Gothic"/>
          <w:i w:val="0"/>
          <w:lang w:eastAsia="ko-KR"/>
        </w:rPr>
      </w:pPr>
      <w:r w:rsidRPr="00776264">
        <w:rPr>
          <w:rStyle w:val="Emphasis"/>
          <w:rFonts w:eastAsia="Malgun Gothic"/>
          <w:i w:val="0"/>
          <w:lang w:eastAsia="ko-KR"/>
        </w:rPr>
        <w:t>NOTE</w:t>
      </w:r>
      <w:r w:rsidR="00C0774D" w:rsidRPr="00776264">
        <w:rPr>
          <w:rStyle w:val="Emphasis"/>
          <w:rFonts w:eastAsia="Malgun Gothic"/>
          <w:i w:val="0"/>
          <w:lang w:eastAsia="ko-KR"/>
        </w:rPr>
        <w:t xml:space="preserve"> 1</w:t>
      </w:r>
      <w:r w:rsidRPr="00776264">
        <w:rPr>
          <w:rStyle w:val="Emphasis"/>
          <w:rFonts w:eastAsia="Malgun Gothic"/>
          <w:i w:val="0"/>
          <w:lang w:eastAsia="ko-KR"/>
        </w:rPr>
        <w:t>:</w:t>
      </w:r>
      <w:r w:rsidRPr="00776264">
        <w:rPr>
          <w:rStyle w:val="Emphasis"/>
          <w:rFonts w:eastAsia="Malgun Gothic"/>
          <w:i w:val="0"/>
          <w:lang w:eastAsia="ko-KR"/>
        </w:rPr>
        <w:tab/>
        <w:t>H</w:t>
      </w:r>
      <w:r w:rsidR="008538BA" w:rsidRPr="00776264">
        <w:rPr>
          <w:rStyle w:val="Emphasis"/>
          <w:rFonts w:eastAsia="Malgun Gothic"/>
          <w:i w:val="0"/>
          <w:lang w:eastAsia="ko-KR"/>
        </w:rPr>
        <w:t>ow to transform the IP address into country is out of scope.</w:t>
      </w:r>
    </w:p>
    <w:p w14:paraId="0A9EDC97" w14:textId="77777777" w:rsidR="00030F8C" w:rsidRPr="00776264" w:rsidRDefault="008538BA" w:rsidP="00030F8C">
      <w:pPr>
        <w:rPr>
          <w:rStyle w:val="Emphasis"/>
          <w:rFonts w:eastAsia="Malgun Gothic"/>
          <w:i w:val="0"/>
          <w:lang w:eastAsia="ko-KR"/>
        </w:rPr>
      </w:pPr>
      <w:r w:rsidRPr="00776264">
        <w:rPr>
          <w:rStyle w:val="Emphasis"/>
          <w:rFonts w:eastAsia="Malgun Gothic"/>
          <w:i w:val="0"/>
          <w:lang w:eastAsia="ko-KR"/>
        </w:rPr>
        <w:t>However, if Hosting CSE cannot distinguish the country using the Originator</w:t>
      </w:r>
      <w:r w:rsidR="009F6836" w:rsidRPr="00776264">
        <w:rPr>
          <w:rStyle w:val="Emphasis"/>
          <w:rFonts w:eastAsia="Malgun Gothic"/>
          <w:i w:val="0"/>
          <w:lang w:eastAsia="ko-KR"/>
        </w:rPr>
        <w:t>'</w:t>
      </w:r>
      <w:r w:rsidRPr="00776264">
        <w:rPr>
          <w:rStyle w:val="Emphasis"/>
          <w:rFonts w:eastAsia="Malgun Gothic"/>
          <w:i w:val="0"/>
          <w:lang w:eastAsia="ko-KR"/>
        </w:rPr>
        <w:t xml:space="preserve">s IP address, </w:t>
      </w:r>
      <w:r w:rsidR="00030F8C" w:rsidRPr="00776264">
        <w:rPr>
          <w:rStyle w:val="Emphasis"/>
          <w:rFonts w:eastAsia="Malgun Gothic"/>
          <w:i w:val="0"/>
          <w:lang w:eastAsia="ko-KR"/>
        </w:rPr>
        <w:t>t</w:t>
      </w:r>
      <w:r w:rsidRPr="00776264">
        <w:rPr>
          <w:rStyle w:val="Emphasis"/>
          <w:rFonts w:eastAsia="Malgun Gothic"/>
          <w:i w:val="0"/>
          <w:lang w:eastAsia="ko-KR"/>
        </w:rPr>
        <w:t xml:space="preserve">he Hosting CSE shall obtain the location coordinate (i.e., longitude and latitude) of the Originator from </w:t>
      </w:r>
      <w:r w:rsidR="00030F8C" w:rsidRPr="00776264">
        <w:rPr>
          <w:rStyle w:val="Emphasis"/>
          <w:rFonts w:eastAsia="Malgun Gothic"/>
          <w:i w:val="0"/>
          <w:lang w:eastAsia="ko-KR"/>
        </w:rPr>
        <w:t xml:space="preserve">the </w:t>
      </w:r>
      <w:r w:rsidRPr="00776264">
        <w:rPr>
          <w:rStyle w:val="Emphasis"/>
          <w:rFonts w:eastAsia="Malgun Gothic"/>
          <w:i w:val="0"/>
          <w:lang w:eastAsia="ko-KR"/>
        </w:rPr>
        <w:t>network and the Hosting CSE can distinguish the country using the location if available. The way of obtaining the location</w:t>
      </w:r>
      <w:r w:rsidR="00805707" w:rsidRPr="00776264">
        <w:rPr>
          <w:rStyle w:val="Emphasis"/>
          <w:rFonts w:eastAsia="Malgun Gothic"/>
          <w:i w:val="0"/>
          <w:lang w:eastAsia="ko-KR"/>
        </w:rPr>
        <w:t xml:space="preserve"> coordinate is defined in annex </w:t>
      </w:r>
      <w:r w:rsidRPr="00776264">
        <w:rPr>
          <w:rStyle w:val="Emphasis"/>
          <w:rFonts w:eastAsia="Malgun Gothic"/>
          <w:i w:val="0"/>
          <w:lang w:eastAsia="ko-KR"/>
        </w:rPr>
        <w:t xml:space="preserve">F of </w:t>
      </w:r>
      <w:r w:rsidR="009B38F6" w:rsidRPr="00776264">
        <w:rPr>
          <w:rStyle w:val="Emphasis"/>
          <w:rFonts w:eastAsia="Malgun Gothic"/>
          <w:i w:val="0"/>
          <w:lang w:eastAsia="ko-KR"/>
        </w:rPr>
        <w:t xml:space="preserve">oneM2M </w:t>
      </w:r>
      <w:r w:rsidRPr="00776264">
        <w:rPr>
          <w:rStyle w:val="Emphasis"/>
          <w:rFonts w:eastAsia="Malgun Gothic"/>
          <w:i w:val="0"/>
          <w:lang w:eastAsia="ko-KR"/>
        </w:rPr>
        <w:t>TS-0004</w:t>
      </w:r>
      <w:r w:rsidR="003A296B"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REF_ONEM2MTS_0004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4</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006624B3" w:rsidRPr="00776264">
        <w:rPr>
          <w:rStyle w:val="Emphasis"/>
          <w:rFonts w:eastAsia="Malgun Gothic"/>
          <w:i w:val="0"/>
          <w:lang w:eastAsia="ko-KR"/>
        </w:rPr>
        <w:t>.</w:t>
      </w:r>
    </w:p>
    <w:p w14:paraId="0B814CFF" w14:textId="77777777" w:rsidR="008538BA" w:rsidRPr="00776264" w:rsidRDefault="00030F8C" w:rsidP="00167F54">
      <w:pPr>
        <w:pStyle w:val="NO"/>
      </w:pPr>
      <w:r w:rsidRPr="00776264">
        <w:rPr>
          <w:rStyle w:val="Emphasis"/>
          <w:rFonts w:eastAsia="Malgun Gothic"/>
          <w:i w:val="0"/>
          <w:lang w:eastAsia="ko-KR"/>
        </w:rPr>
        <w:t>NOTE</w:t>
      </w:r>
      <w:r w:rsidR="00C0774D" w:rsidRPr="00776264">
        <w:rPr>
          <w:rStyle w:val="Emphasis"/>
          <w:rFonts w:eastAsia="Malgun Gothic"/>
          <w:i w:val="0"/>
          <w:lang w:eastAsia="ko-KR"/>
        </w:rPr>
        <w:t xml:space="preserve"> 2</w:t>
      </w:r>
      <w:r w:rsidRPr="00776264">
        <w:rPr>
          <w:rStyle w:val="Emphasis"/>
          <w:rFonts w:eastAsia="Malgun Gothic"/>
          <w:i w:val="0"/>
          <w:lang w:eastAsia="ko-KR"/>
        </w:rPr>
        <w:t>:</w:t>
      </w:r>
      <w:r w:rsidRPr="00776264">
        <w:rPr>
          <w:rStyle w:val="Emphasis"/>
          <w:rFonts w:eastAsia="Malgun Gothic"/>
          <w:i w:val="0"/>
          <w:lang w:eastAsia="ko-KR"/>
        </w:rPr>
        <w:tab/>
        <w:t>H</w:t>
      </w:r>
      <w:r w:rsidR="008538BA" w:rsidRPr="00776264">
        <w:rPr>
          <w:rStyle w:val="Emphasis"/>
          <w:rFonts w:eastAsia="Malgun Gothic"/>
          <w:i w:val="0"/>
          <w:lang w:eastAsia="ko-KR"/>
        </w:rPr>
        <w:t>ow to transform the location into country is out of scope.</w:t>
      </w:r>
    </w:p>
    <w:p w14:paraId="7A7398B1" w14:textId="77777777" w:rsidR="001A210F" w:rsidRPr="00776264" w:rsidRDefault="009B38F6" w:rsidP="0097228A">
      <w:pPr>
        <w:pStyle w:val="Heading8"/>
      </w:pPr>
      <w:r w:rsidRPr="00776264">
        <w:br w:type="page"/>
      </w:r>
      <w:bookmarkStart w:id="1235" w:name="_Toc507669041"/>
      <w:bookmarkStart w:id="1236" w:name="_Toc508115658"/>
      <w:r w:rsidR="001A210F" w:rsidRPr="00776264">
        <w:lastRenderedPageBreak/>
        <w:t xml:space="preserve">Annex </w:t>
      </w:r>
      <w:r w:rsidR="00D740B1" w:rsidRPr="00776264">
        <w:t>G</w:t>
      </w:r>
      <w:r w:rsidR="001A210F" w:rsidRPr="00776264">
        <w:t xml:space="preserve"> (informative):</w:t>
      </w:r>
      <w:r w:rsidR="001A210F" w:rsidRPr="00776264">
        <w:br/>
        <w:t>Access Control Decision Request</w:t>
      </w:r>
      <w:bookmarkEnd w:id="1235"/>
      <w:bookmarkEnd w:id="1236"/>
    </w:p>
    <w:p w14:paraId="3FB5B822" w14:textId="77777777" w:rsidR="001A210F" w:rsidRPr="00776264" w:rsidRDefault="001A210F" w:rsidP="001A210F">
      <w:pPr>
        <w:tabs>
          <w:tab w:val="left" w:pos="708"/>
        </w:tabs>
        <w:rPr>
          <w:rFonts w:eastAsia="SimSun"/>
          <w:lang w:eastAsia="zh-CN"/>
        </w:rPr>
      </w:pPr>
      <w:r w:rsidRPr="00776264">
        <w:rPr>
          <w:rFonts w:eastAsia="SimSun"/>
          <w:lang w:eastAsia="zh-CN"/>
        </w:rPr>
        <w:t>An Access Control Decision Request as introduced in the Authoriz</w:t>
      </w:r>
      <w:r w:rsidR="000F2F58" w:rsidRPr="00776264">
        <w:rPr>
          <w:rFonts w:eastAsia="SimSun"/>
          <w:lang w:eastAsia="zh-CN"/>
        </w:rPr>
        <w:t>ation Architecture in clause 6.2</w:t>
      </w:r>
      <w:r w:rsidRPr="00776264">
        <w:rPr>
          <w:rFonts w:eastAsia="SimSun"/>
          <w:lang w:eastAsia="zh-CN"/>
        </w:rPr>
        <w:t>.2 is generated by a PEP according to an Originator</w:t>
      </w:r>
      <w:r w:rsidR="009F6836" w:rsidRPr="00776264">
        <w:rPr>
          <w:rFonts w:eastAsia="SimSun"/>
          <w:lang w:eastAsia="zh-CN"/>
        </w:rPr>
        <w:t>'</w:t>
      </w:r>
      <w:r w:rsidRPr="00776264">
        <w:rPr>
          <w:rFonts w:eastAsia="SimSun"/>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SimSun"/>
          <w:lang w:eastAsia="zh-CN"/>
        </w:rPr>
      </w:pPr>
      <w:r w:rsidRPr="00776264">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SimSun"/>
          <w:lang w:eastAsia="zh-CN"/>
        </w:rPr>
      </w:pPr>
      <w:r w:rsidRPr="00776264">
        <w:rPr>
          <w:rFonts w:eastAsia="SimSun"/>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SimSun"/>
          <w:lang w:eastAsia="zh-CN"/>
        </w:rPr>
      </w:pPr>
      <w:r w:rsidRPr="00776264">
        <w:rPr>
          <w:rFonts w:eastAsia="SimSun"/>
          <w:lang w:eastAsia="zh-CN"/>
        </w:rPr>
        <w:t>A Resource: It represents the URI of the target resource which the Originator wants to access.</w:t>
      </w:r>
    </w:p>
    <w:p w14:paraId="3F2BDB0E" w14:textId="77777777" w:rsidR="001A210F" w:rsidRPr="00776264" w:rsidRDefault="001A210F" w:rsidP="009B38F6">
      <w:pPr>
        <w:pStyle w:val="B1"/>
        <w:rPr>
          <w:rFonts w:eastAsia="SimSun"/>
          <w:lang w:eastAsia="zh-CN"/>
        </w:rPr>
      </w:pPr>
      <w:r w:rsidRPr="00776264">
        <w:rPr>
          <w:rFonts w:eastAsia="SimSun"/>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SimSun"/>
          <w:lang w:eastAsia="zh-CN"/>
        </w:rPr>
      </w:pPr>
      <w:r w:rsidRPr="00776264">
        <w:rPr>
          <w:rFonts w:eastAsia="SimSun"/>
          <w:lang w:eastAsia="zh-CN"/>
        </w:rPr>
        <w:t xml:space="preserve">An AccessTime: </w:t>
      </w:r>
      <w:r w:rsidRPr="00776264">
        <w:t xml:space="preserve">It </w:t>
      </w:r>
      <w:r w:rsidRPr="00776264">
        <w:rPr>
          <w:rFonts w:eastAsia="SimSun"/>
          <w:lang w:eastAsia="zh-CN"/>
        </w:rPr>
        <w:t>represents the time of access.</w:t>
      </w:r>
    </w:p>
    <w:p w14:paraId="07492B88" w14:textId="77777777" w:rsidR="001A210F" w:rsidRPr="00776264" w:rsidRDefault="001A210F" w:rsidP="009B38F6">
      <w:pPr>
        <w:pStyle w:val="B1"/>
        <w:rPr>
          <w:rFonts w:eastAsia="SimSun"/>
          <w:lang w:eastAsia="zh-CN"/>
        </w:rPr>
      </w:pPr>
      <w:r w:rsidRPr="00776264">
        <w:rPr>
          <w:rFonts w:eastAsia="SimSun"/>
          <w:lang w:eastAsia="zh-CN"/>
        </w:rPr>
        <w:t>A LocationRegion:</w:t>
      </w:r>
      <w:r w:rsidRPr="00776264">
        <w:t xml:space="preserve"> It </w:t>
      </w:r>
      <w:r w:rsidRPr="00776264">
        <w:rPr>
          <w:rFonts w:eastAsia="SimSun"/>
          <w:lang w:eastAsia="zh-CN"/>
        </w:rPr>
        <w:t>represents the location of the Originator.</w:t>
      </w:r>
    </w:p>
    <w:p w14:paraId="1D17B2D6" w14:textId="77777777" w:rsidR="001A210F" w:rsidRPr="00776264" w:rsidRDefault="001A210F" w:rsidP="009B38F6">
      <w:pPr>
        <w:pStyle w:val="B1"/>
        <w:rPr>
          <w:rFonts w:eastAsia="SimSun"/>
          <w:lang w:eastAsia="zh-CN"/>
        </w:rPr>
      </w:pPr>
      <w:r w:rsidRPr="00776264">
        <w:rPr>
          <w:rFonts w:eastAsia="SimSun"/>
          <w:lang w:eastAsia="zh-CN"/>
        </w:rPr>
        <w:t>An IPAddress: It represents the IP Address of the Originator.</w:t>
      </w:r>
    </w:p>
    <w:p w14:paraId="31347896" w14:textId="77777777" w:rsidR="001A210F" w:rsidRPr="00776264" w:rsidRDefault="001A210F" w:rsidP="001A210F">
      <w:pPr>
        <w:tabs>
          <w:tab w:val="left" w:pos="708"/>
        </w:tabs>
        <w:rPr>
          <w:rFonts w:eastAsia="SimSun"/>
          <w:lang w:eastAsia="zh-CN"/>
        </w:rPr>
      </w:pPr>
      <w:r w:rsidRPr="00776264">
        <w:rPr>
          <w:rFonts w:eastAsia="SimSun"/>
          <w:lang w:eastAsia="zh-CN"/>
        </w:rPr>
        <w:t>The URI of the target resource is used to locate the target resource and then find the asso</w:t>
      </w:r>
      <w:r w:rsidR="009B38F6" w:rsidRPr="00776264">
        <w:rPr>
          <w:rFonts w:eastAsia="SimSun"/>
          <w:lang w:eastAsia="zh-CN"/>
        </w:rPr>
        <w:t>ciated access control policies.</w:t>
      </w:r>
    </w:p>
    <w:p w14:paraId="4502D8DA" w14:textId="77777777" w:rsidR="001A210F" w:rsidRPr="00776264" w:rsidRDefault="001A210F" w:rsidP="001A210F">
      <w:pPr>
        <w:tabs>
          <w:tab w:val="left" w:pos="708"/>
        </w:tabs>
        <w:rPr>
          <w:rFonts w:eastAsia="SimSun"/>
          <w:lang w:eastAsia="zh-CN"/>
        </w:rPr>
      </w:pPr>
      <w:r w:rsidRPr="00776264">
        <w:rPr>
          <w:rFonts w:eastAsia="SimSun"/>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SimSun"/>
          <w:lang w:eastAsia="zh-CN"/>
        </w:rPr>
      </w:pPr>
      <w:r w:rsidRPr="00776264">
        <w:rPr>
          <w:rFonts w:eastAsia="SimSun"/>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SimSun"/>
          <w:lang w:eastAsia="zh-CN"/>
        </w:rPr>
      </w:pPr>
      <w:r w:rsidRPr="00776264">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Heading8"/>
      </w:pPr>
      <w:r w:rsidRPr="00776264">
        <w:br w:type="page"/>
      </w:r>
      <w:bookmarkStart w:id="1237" w:name="_Toc507669042"/>
      <w:bookmarkStart w:id="1238" w:name="_Toc508115659"/>
      <w:r w:rsidR="00C57494" w:rsidRPr="00776264">
        <w:lastRenderedPageBreak/>
        <w:t>Annex H (informative):</w:t>
      </w:r>
      <w:r w:rsidR="00C57494" w:rsidRPr="00776264">
        <w:br/>
        <w:t>Implementation Guidance and index of solutions</w:t>
      </w:r>
      <w:bookmarkEnd w:id="1237"/>
      <w:bookmarkEnd w:id="1238"/>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77777777"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del w:id="1239" w:author="Catherine Lavigne" w:date="2018-03-06T11:16:00Z">
        <w:r w:rsidR="00347CE9" w:rsidRPr="00776264" w:rsidDel="00027AF7">
          <w:delText xml:space="preserve">Chapter </w:delText>
        </w:r>
      </w:del>
      <w:ins w:id="1240" w:author="Catherine Lavigne" w:date="2018-03-06T11:16:00Z">
        <w:r w:rsidR="00027AF7">
          <w:t>Clause</w:t>
        </w:r>
        <w:r w:rsidR="00027AF7" w:rsidRPr="00776264">
          <w:t xml:space="preserve"> </w:t>
        </w:r>
      </w:ins>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SimSun"/>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SimSun"/>
        </w:rPr>
      </w:pPr>
    </w:p>
    <w:p w14:paraId="17CA788E" w14:textId="77777777" w:rsidR="00A77113" w:rsidRPr="00776264" w:rsidRDefault="00A77113" w:rsidP="00115720">
      <w:pPr>
        <w:pStyle w:val="Heading9"/>
      </w:pPr>
      <w:r w:rsidRPr="00776264">
        <w:br w:type="page"/>
      </w:r>
      <w:bookmarkStart w:id="1241" w:name="_Toc507669043"/>
      <w:bookmarkStart w:id="1242" w:name="_Toc508115660"/>
      <w:r w:rsidRPr="00776264">
        <w:lastRenderedPageBreak/>
        <w:t xml:space="preserve">Annex </w:t>
      </w:r>
      <w:r w:rsidR="00C57494" w:rsidRPr="00776264">
        <w:t>I</w:t>
      </w:r>
      <w:r w:rsidR="004260A3" w:rsidRPr="00776264">
        <w:t xml:space="preserve">: </w:t>
      </w:r>
      <w:r w:rsidR="00F162EA" w:rsidRPr="00776264">
        <w:t>Void</w:t>
      </w:r>
      <w:bookmarkEnd w:id="1241"/>
      <w:bookmarkEnd w:id="1242"/>
    </w:p>
    <w:p w14:paraId="4D7F9D2D" w14:textId="77777777" w:rsidR="00C0774D" w:rsidRPr="00776264" w:rsidRDefault="00C0774D" w:rsidP="00F66312">
      <w:pPr>
        <w:pStyle w:val="Heading1"/>
        <w:rPr>
          <w:rFonts w:eastAsia="MS Mincho"/>
        </w:rPr>
        <w:sectPr w:rsidR="00C0774D" w:rsidRPr="00776264" w:rsidSect="0001064D">
          <w:footerReference w:type="default" r:id="rId114"/>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Heading8"/>
        <w:rPr>
          <w:rFonts w:eastAsia="MS Mincho"/>
        </w:rPr>
      </w:pPr>
      <w:bookmarkStart w:id="1243" w:name="_Toc507669044"/>
      <w:bookmarkStart w:id="1244" w:name="_Toc508115661"/>
      <w:r w:rsidRPr="00776264">
        <w:rPr>
          <w:rFonts w:eastAsia="MS Mincho"/>
        </w:rPr>
        <w:lastRenderedPageBreak/>
        <w:t>Annex J (normative):</w:t>
      </w:r>
      <w:r w:rsidR="00805707" w:rsidRPr="00776264">
        <w:rPr>
          <w:rFonts w:eastAsia="MS Mincho"/>
        </w:rPr>
        <w:br/>
      </w:r>
      <w:r w:rsidRPr="00776264">
        <w:rPr>
          <w:rFonts w:eastAsia="MS Mincho"/>
        </w:rPr>
        <w:t>List of Privacy Attributes</w:t>
      </w:r>
      <w:bookmarkEnd w:id="1243"/>
      <w:bookmarkEnd w:id="1244"/>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7B55279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77777777"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w:t>
            </w:r>
            <w:del w:id="1245" w:author="Catherine Lavigne" w:date="2018-03-06T15:34:00Z">
              <w:r w:rsidRPr="005A043B" w:rsidDel="005A043B">
                <w:rPr>
                  <w:lang w:eastAsia="en-GB"/>
                </w:rPr>
                <w:delText xml:space="preserve"> (</w:delText>
              </w:r>
            </w:del>
            <w:r w:rsidRPr="005A043B">
              <w:rPr>
                <w:lang w:eastAsia="en-GB"/>
              </w:rPr>
              <w:t xml:space="preserve">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77777777" w:rsidR="004A28B0" w:rsidRPr="00776264" w:rsidRDefault="004A28B0" w:rsidP="00805707">
            <w:pPr>
              <w:pStyle w:val="TAL"/>
              <w:keepNext w:val="0"/>
              <w:keepLines w:val="0"/>
              <w:rPr>
                <w:lang w:eastAsia="en-GB"/>
              </w:rPr>
            </w:pPr>
            <w:r w:rsidRPr="00776264">
              <w:rPr>
                <w:lang w:eastAsia="en-GB"/>
              </w:rPr>
              <w:t>No data gathered</w:t>
            </w:r>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The device/services only gathers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57042B51"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177AA2F7"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77777777" w:rsidR="004A28B0" w:rsidRPr="00776264" w:rsidRDefault="004A28B0" w:rsidP="00805707">
            <w:pPr>
              <w:pStyle w:val="TAL"/>
              <w:keepNext w:val="0"/>
              <w:keepLines w:val="0"/>
              <w:rPr>
                <w:lang w:eastAsia="en-GB"/>
              </w:rPr>
            </w:pPr>
            <w:r w:rsidRPr="00776264">
              <w:rPr>
                <w:lang w:eastAsia="en-GB"/>
              </w:rPr>
              <w:t>Hull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77777777" w:rsidR="004A28B0" w:rsidRPr="00776264" w:rsidRDefault="004A28B0" w:rsidP="00805707">
            <w:pPr>
              <w:pStyle w:val="TAL"/>
              <w:keepNext w:val="0"/>
              <w:keepLines w:val="0"/>
              <w:rPr>
                <w:lang w:eastAsia="en-GB"/>
              </w:rPr>
            </w:pPr>
            <w:r w:rsidRPr="00776264">
              <w:rPr>
                <w:lang w:eastAsia="en-GB"/>
              </w:rPr>
              <w:t>Where the supplier/vendor/legal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4A8AFC6A"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77777777" w:rsidR="004A28B0" w:rsidRPr="00776264" w:rsidRDefault="004A28B0" w:rsidP="00805707">
            <w:pPr>
              <w:pStyle w:val="TAL"/>
              <w:keepNext w:val="0"/>
              <w:keepLines w:val="0"/>
              <w:rPr>
                <w:lang w:eastAsia="en-GB"/>
              </w:rPr>
            </w:pPr>
            <w:r w:rsidRPr="00776264">
              <w:rPr>
                <w:lang w:eastAsia="en-GB"/>
              </w:rPr>
              <w:t>A legal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meet a legal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77777777" w:rsidR="004A28B0" w:rsidRPr="00776264" w:rsidRDefault="004A28B0" w:rsidP="00027AF7">
            <w:pPr>
              <w:pStyle w:val="TAL"/>
              <w:keepNext w:val="0"/>
              <w:keepLines w:val="0"/>
              <w:rPr>
                <w:lang w:eastAsia="en-GB"/>
              </w:rPr>
            </w:pPr>
            <w:r w:rsidRPr="00776264">
              <w:rPr>
                <w:lang w:eastAsia="en-GB"/>
              </w:rPr>
              <w:t>T&amp;C</w:t>
            </w:r>
            <w:del w:id="1246" w:author="Catherine Lavigne" w:date="2018-03-06T11:48:00Z">
              <w:r w:rsidR="00033405" w:rsidRPr="00776264" w:rsidDel="00027AF7">
                <w:rPr>
                  <w:lang w:eastAsia="en-GB"/>
                </w:rPr>
                <w:delText>'</w:delText>
              </w:r>
            </w:del>
            <w:r w:rsidRPr="00776264">
              <w:rPr>
                <w:lang w:eastAsia="en-GB"/>
              </w:rPr>
              <w:t>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77777777" w:rsidR="004A28B0" w:rsidRPr="00776264" w:rsidRDefault="004A28B0" w:rsidP="00027AF7">
            <w:pPr>
              <w:pStyle w:val="TAL"/>
              <w:keepNext w:val="0"/>
              <w:keepLines w:val="0"/>
              <w:rPr>
                <w:lang w:eastAsia="en-GB"/>
              </w:rPr>
            </w:pPr>
            <w:r w:rsidRPr="00776264">
              <w:rPr>
                <w:lang w:eastAsia="en-GB"/>
              </w:rPr>
              <w:t>T&amp;C</w:t>
            </w:r>
            <w:del w:id="1247" w:author="Catherine Lavigne" w:date="2018-03-06T11:49:00Z">
              <w:r w:rsidR="00033405" w:rsidRPr="00776264" w:rsidDel="00027AF7">
                <w:rPr>
                  <w:lang w:eastAsia="en-GB"/>
                </w:rPr>
                <w:delText>'</w:delText>
              </w:r>
            </w:del>
            <w:r w:rsidRPr="00776264">
              <w:rPr>
                <w:lang w:eastAsia="en-GB"/>
              </w:rPr>
              <w:t xml:space="preserve">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77777777" w:rsidR="004A28B0" w:rsidRPr="00776264" w:rsidRDefault="004A28B0" w:rsidP="00027AF7">
            <w:pPr>
              <w:pStyle w:val="TAL"/>
              <w:keepNext w:val="0"/>
              <w:keepLines w:val="0"/>
              <w:rPr>
                <w:lang w:eastAsia="en-GB"/>
              </w:rPr>
            </w:pPr>
            <w:r w:rsidRPr="00776264">
              <w:rPr>
                <w:lang w:eastAsia="en-GB"/>
              </w:rPr>
              <w:t>T&amp;C</w:t>
            </w:r>
            <w:del w:id="1248" w:author="Catherine Lavigne" w:date="2018-03-06T11:49:00Z">
              <w:r w:rsidR="00033405" w:rsidRPr="00776264" w:rsidDel="00027AF7">
                <w:rPr>
                  <w:lang w:eastAsia="en-GB"/>
                </w:rPr>
                <w:delText>'</w:delText>
              </w:r>
            </w:del>
            <w:r w:rsidRPr="00776264">
              <w:rPr>
                <w:lang w:eastAsia="en-GB"/>
              </w:rPr>
              <w:t xml:space="preserve">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77777777" w:rsidR="004A28B0" w:rsidRPr="00776264" w:rsidRDefault="004A28B0" w:rsidP="00027AF7">
            <w:pPr>
              <w:pStyle w:val="TAL"/>
              <w:keepNext w:val="0"/>
              <w:keepLines w:val="0"/>
              <w:rPr>
                <w:lang w:eastAsia="en-GB"/>
              </w:rPr>
            </w:pPr>
            <w:r w:rsidRPr="00776264">
              <w:rPr>
                <w:lang w:eastAsia="en-GB"/>
              </w:rPr>
              <w:t>T&amp;C</w:t>
            </w:r>
            <w:del w:id="1249" w:author="Catherine Lavigne" w:date="2018-03-06T11:48:00Z">
              <w:r w:rsidRPr="00776264" w:rsidDel="00027AF7">
                <w:rPr>
                  <w:lang w:eastAsia="en-GB"/>
                </w:rPr>
                <w:delText>;</w:delText>
              </w:r>
            </w:del>
            <w:r w:rsidRPr="00776264">
              <w:rPr>
                <w:lang w:eastAsia="en-GB"/>
              </w:rPr>
              <w:t>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ins w:id="1250" w:author="Catherine Lavigne" w:date="2018-03-06T15:25:00Z">
              <w:r w:rsidR="005F25A9">
                <w:rPr>
                  <w:lang w:eastAsia="en-GB"/>
                </w:rPr>
                <w:t xml:space="preserve"> </w:t>
              </w:r>
            </w:ins>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Heading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Heading8"/>
        <w:rPr>
          <w:rFonts w:eastAsia="Calibri"/>
        </w:rPr>
      </w:pPr>
      <w:bookmarkStart w:id="1251" w:name="_Toc507669045"/>
      <w:bookmarkStart w:id="1252" w:name="_Toc508115662"/>
      <w:r w:rsidRPr="00776264">
        <w:rPr>
          <w:rFonts w:eastAsia="MS Mincho"/>
        </w:rPr>
        <w:lastRenderedPageBreak/>
        <w:t>Annex K (informative):</w:t>
      </w:r>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1251"/>
      <w:bookmarkEnd w:id="1252"/>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eastAsia="en-GB"/>
        </w:rPr>
        <w:lastRenderedPageBreak/>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Heading8"/>
        <w:rPr>
          <w:rFonts w:eastAsia="Calibri"/>
        </w:rPr>
      </w:pPr>
      <w:bookmarkStart w:id="1253" w:name="_Toc507669046"/>
      <w:bookmarkStart w:id="1254" w:name="_Toc508115663"/>
      <w:r w:rsidRPr="00776264">
        <w:rPr>
          <w:rFonts w:eastAsia="MS Mincho"/>
        </w:rPr>
        <w:lastRenderedPageBreak/>
        <w:t xml:space="preserve">Annex </w:t>
      </w:r>
      <w:r w:rsidR="005320C5" w:rsidRPr="00776264">
        <w:rPr>
          <w:rFonts w:eastAsia="MS Mincho"/>
        </w:rPr>
        <w:t>L</w:t>
      </w:r>
      <w:r w:rsidRPr="00776264">
        <w:rPr>
          <w:rFonts w:eastAsia="MS Mincho"/>
        </w:rPr>
        <w:t xml:space="preserve"> (informative):</w:t>
      </w:r>
      <w:r w:rsidRPr="00776264">
        <w:rPr>
          <w:rFonts w:eastAsia="MS Mincho"/>
        </w:rPr>
        <w:br/>
        <w:t>Example SCEP implementation</w:t>
      </w:r>
      <w:bookmarkEnd w:id="1253"/>
      <w:bookmarkEnd w:id="1254"/>
    </w:p>
    <w:p w14:paraId="440F5416" w14:textId="77777777" w:rsidR="00A842B1" w:rsidRPr="00776264" w:rsidRDefault="005320C5" w:rsidP="00597D3F">
      <w:pPr>
        <w:pStyle w:val="Heading1"/>
      </w:pPr>
      <w:bookmarkStart w:id="1255" w:name="_Toc507669047"/>
      <w:bookmarkStart w:id="1256" w:name="_Toc508115664"/>
      <w:r w:rsidRPr="00776264">
        <w:t>L</w:t>
      </w:r>
      <w:r w:rsidR="00A842B1" w:rsidRPr="00776264">
        <w:t>.1</w:t>
      </w:r>
      <w:r w:rsidR="00A842B1" w:rsidRPr="00776264">
        <w:tab/>
        <w:t>Introduction</w:t>
      </w:r>
      <w:bookmarkEnd w:id="1255"/>
      <w:bookmarkEnd w:id="1256"/>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16" w:history="1">
        <w:r w:rsidRPr="00A656D0">
          <w:rPr>
            <w:rStyle w:val="Hyperlink"/>
          </w:rPr>
          <w:t>http://git.onem2m.org/</w:t>
        </w:r>
      </w:hyperlink>
      <w:r w:rsidR="004E2B95" w:rsidRPr="00776264">
        <w:t>.</w:t>
      </w:r>
    </w:p>
    <w:p w14:paraId="41618FE4" w14:textId="77777777" w:rsidR="00A842B1" w:rsidRPr="00776264" w:rsidRDefault="005320C5" w:rsidP="00597D3F">
      <w:pPr>
        <w:pStyle w:val="Heading1"/>
      </w:pPr>
      <w:bookmarkStart w:id="1257" w:name="_Toc507669048"/>
      <w:bookmarkStart w:id="1258" w:name="_Toc508115665"/>
      <w:r w:rsidRPr="00776264">
        <w:t>L</w:t>
      </w:r>
      <w:r w:rsidR="00A842B1" w:rsidRPr="00776264">
        <w:t>.2</w:t>
      </w:r>
      <w:r w:rsidR="00A842B1" w:rsidRPr="00776264">
        <w:tab/>
        <w:t>Certificate Provisioning procedures using SCEP</w:t>
      </w:r>
      <w:bookmarkEnd w:id="1257"/>
      <w:bookmarkEnd w:id="1258"/>
    </w:p>
    <w:p w14:paraId="56D9E3CF" w14:textId="159949F4" w:rsidR="00A842B1" w:rsidRPr="00776264" w:rsidRDefault="00A842B1" w:rsidP="00A842B1">
      <w:del w:id="1259" w:author="Catherine Lavigne" w:date="2018-03-06T11:06:00Z">
        <w:r w:rsidRPr="002843A0" w:rsidDel="002843A0">
          <w:delText>The f</w:delText>
        </w:r>
      </w:del>
      <w:ins w:id="1260" w:author="Catherine Lavigne" w:date="2018-03-06T11:06:00Z">
        <w:r w:rsidR="002843A0">
          <w:t>F</w:t>
        </w:r>
      </w:ins>
      <w:r w:rsidRPr="002843A0">
        <w:t xml:space="preserve">igure </w:t>
      </w:r>
      <w:del w:id="1261" w:author="Catherine Lavigne" w:date="2018-03-06T11:07:00Z">
        <w:r w:rsidRPr="002843A0" w:rsidDel="002843A0">
          <w:delText>below</w:delText>
        </w:r>
        <w:r w:rsidRPr="00776264" w:rsidDel="002843A0">
          <w:delText xml:space="preserve"> </w:delText>
        </w:r>
      </w:del>
      <w:ins w:id="1262" w:author="Catherine Lavigne" w:date="2018-03-06T11:07:00Z">
        <w:del w:id="1263" w:author="Wolfgang Granzow" w:date="2018-03-09T20:59:00Z">
          <w:r w:rsidR="002843A0" w:rsidDel="005B1EDE">
            <w:delText>F</w:delText>
          </w:r>
        </w:del>
      </w:ins>
      <w:ins w:id="1264" w:author="Wolfgang Granzow" w:date="2018-03-09T20:59:00Z">
        <w:r w:rsidR="005B1EDE">
          <w:t>L</w:t>
        </w:r>
      </w:ins>
      <w:ins w:id="1265" w:author="Catherine Lavigne" w:date="2018-03-06T11:07:00Z">
        <w:r w:rsidR="002843A0">
          <w:t>.1</w:t>
        </w:r>
        <w:r w:rsidR="002843A0" w:rsidRPr="00776264">
          <w:t xml:space="preserve"> </w:t>
        </w:r>
      </w:ins>
      <w:r w:rsidRPr="00776264">
        <w:t>shows a high level outline of the SCEP procedures</w:t>
      </w:r>
      <w:r w:rsidRPr="00776264">
        <w:rPr>
          <w:bCs/>
          <w:color w:val="222222"/>
        </w:rPr>
        <w:t xml:space="preserve">. </w:t>
      </w:r>
      <w:r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ins w:id="1266" w:author="Wolfgang Granzow" w:date="2018-03-09T21:03:00Z">
        <w:r w:rsidR="005B1EDE">
          <w:t xml:space="preserve">BBF </w:t>
        </w:r>
      </w:ins>
      <w:r w:rsidRPr="00027AF7">
        <w:t>TR-069</w:t>
      </w:r>
      <w:r w:rsidRPr="00776264">
        <w:t>, OMA-DM</w:t>
      </w:r>
      <w:r w:rsidR="004E2B95" w:rsidRPr="00776264">
        <w:t>, etc.</w:t>
      </w:r>
      <w:ins w:id="1267" w:author="Wolfgang Granzow" w:date="2018-03-09T21:04:00Z">
        <w:r w:rsidR="005B1EDE">
          <w:t>, see [</w:t>
        </w:r>
      </w:ins>
      <w:ins w:id="1268" w:author="Wolfgang Granzow" w:date="2018-03-09T21:05:00Z">
        <w:r w:rsidR="005B1EDE">
          <w:fldChar w:fldCharType="begin"/>
        </w:r>
        <w:r w:rsidR="005B1EDE">
          <w:instrText xml:space="preserve"> REF REF_ONEM2MTS_0005 \h </w:instrText>
        </w:r>
      </w:ins>
      <w:r w:rsidR="005B1EDE">
        <w:fldChar w:fldCharType="separate"/>
      </w:r>
      <w:ins w:id="1269" w:author="Wolfgang Granzow" w:date="2018-03-09T21:05:00Z">
        <w:r w:rsidR="005B1EDE" w:rsidRPr="00776264">
          <w:t>i.</w:t>
        </w:r>
        <w:r w:rsidR="005B1EDE">
          <w:rPr>
            <w:noProof/>
          </w:rPr>
          <w:t>25</w:t>
        </w:r>
        <w:r w:rsidR="005B1EDE">
          <w:fldChar w:fldCharType="end"/>
        </w:r>
      </w:ins>
      <w:ins w:id="1270" w:author="Wolfgang Granzow" w:date="2018-03-09T21:04:00Z">
        <w:r w:rsidR="005B1EDE">
          <w:t>] and [</w:t>
        </w:r>
      </w:ins>
      <w:ins w:id="1271" w:author="Wolfgang Granzow" w:date="2018-03-09T21:05:00Z">
        <w:r w:rsidR="005B1EDE">
          <w:fldChar w:fldCharType="begin"/>
        </w:r>
        <w:r w:rsidR="005B1EDE">
          <w:instrText xml:space="preserve"> REF REF_ONEM2MTS_0006 \h </w:instrText>
        </w:r>
      </w:ins>
      <w:r w:rsidR="005B1EDE">
        <w:fldChar w:fldCharType="separate"/>
      </w:r>
      <w:ins w:id="1272" w:author="Wolfgang Granzow" w:date="2018-03-09T21:05:00Z">
        <w:r w:rsidR="005B1EDE" w:rsidRPr="00776264">
          <w:t>i.</w:t>
        </w:r>
        <w:r w:rsidR="005B1EDE">
          <w:rPr>
            <w:noProof/>
          </w:rPr>
          <w:t>26</w:t>
        </w:r>
        <w:r w:rsidR="005B1EDE">
          <w:fldChar w:fldCharType="end"/>
        </w:r>
      </w:ins>
      <w:ins w:id="1273" w:author="Wolfgang Granzow" w:date="2018-03-09T21:04:00Z">
        <w:r w:rsidR="005B1EDE">
          <w:t>]</w:t>
        </w:r>
      </w:ins>
      <w:ins w:id="1274" w:author="Wolfgang Granzow" w:date="2018-03-09T21:05:00Z">
        <w:r w:rsidR="005B1EDE">
          <w:t>.</w:t>
        </w:r>
      </w:ins>
    </w:p>
    <w:p w14:paraId="0DDEA436" w14:textId="77777777"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w:t>
      </w:r>
      <w:del w:id="1275" w:author="Wolfgang Granzow" w:date="2018-03-09T21:04:00Z">
        <w:r w:rsidRPr="00776264" w:rsidDel="005B1EDE">
          <w:delText xml:space="preserve"> </w:delText>
        </w:r>
      </w:del>
      <w:r w:rsidRPr="00776264">
        <w:t>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The SCEP responder on receipt of a chain certificate request,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be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8" type="#_x0000_t75" style="width:435.05pt;height:327.65pt" o:ole="">
            <v:imagedata r:id="rId117" o:title=""/>
          </v:shape>
          <o:OLEObject Type="Embed" ProgID="PowerPoint.Show.12" ShapeID="_x0000_i1068" DrawAspect="Content" ObjectID="_1582398380" r:id="rId118"/>
        </w:object>
      </w:r>
    </w:p>
    <w:p w14:paraId="24AB3853" w14:textId="77777777" w:rsidR="004E234F" w:rsidRPr="00776264" w:rsidRDefault="00F26130" w:rsidP="004E2B95">
      <w:pPr>
        <w:pStyle w:val="TF"/>
      </w:pPr>
      <w:r w:rsidRPr="00776264">
        <w:t>Figure L.</w:t>
      </w:r>
      <w:ins w:id="1276" w:author="Catherine Lavigne" w:date="2018-03-06T11:07:00Z">
        <w:r w:rsidR="002843A0" w:rsidRPr="00776264" w:rsidDel="002843A0">
          <w:t xml:space="preserve"> </w:t>
        </w:r>
      </w:ins>
      <w:del w:id="1277" w:author="Catherine Lavigne" w:date="2018-03-06T11:07:00Z">
        <w:r w:rsidRPr="00776264" w:rsidDel="002843A0">
          <w:delText>2-</w:delText>
        </w:r>
      </w:del>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Automated provisioning from a device manager or element manager service. 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A unique x509v3 cryptographic credential chaining to a trusted Root CA is established. allowing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lastRenderedPageBreak/>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solution.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77777777"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ins w:id="1278" w:author="Catherine Lavigne" w:date="2018-03-06T11:57:00Z">
        <w:r w:rsidR="00465698">
          <w:t xml:space="preserve"> </w:t>
        </w:r>
      </w:ins>
      <w:del w:id="1279" w:author="Catherine Lavigne" w:date="2018-03-06T11:57:00Z">
        <w:r w:rsidRPr="00776264" w:rsidDel="00465698">
          <w:delText>n</w:delText>
        </w:r>
        <w:r w:rsidR="00465698" w:rsidDel="00465698">
          <w:delText>'</w:delText>
        </w:r>
        <w:r w:rsidRPr="00776264" w:rsidDel="00465698">
          <w:delText xml:space="preserve">t </w:delText>
        </w:r>
      </w:del>
      <w:ins w:id="1280" w:author="Catherine Lavigne" w:date="2018-03-06T11:57:00Z">
        <w:r w:rsidR="00465698" w:rsidRPr="00776264">
          <w:t>n</w:t>
        </w:r>
        <w:r w:rsidR="00465698">
          <w:t>o</w:t>
        </w:r>
        <w:r w:rsidR="00465698" w:rsidRPr="00776264">
          <w:t xml:space="preserve">t </w:t>
        </w:r>
      </w:ins>
      <w:r w:rsidRPr="00776264">
        <w:t xml:space="preserve">exist today. 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
    <w:p w14:paraId="6AC318ED" w14:textId="77777777" w:rsidR="004E234F" w:rsidRPr="00776264" w:rsidRDefault="004E234F" w:rsidP="004E234F">
      <w:r w:rsidRPr="00776264">
        <w:lastRenderedPageBreak/>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forward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lastRenderedPageBreak/>
        <w:t>Use of unique end entity certificate and a demonstration of proof of possession of the private key.</w:t>
      </w:r>
    </w:p>
    <w:p w14:paraId="122E1F7B" w14:textId="77777777" w:rsidR="00BB6418" w:rsidRPr="00776264" w:rsidRDefault="00C6505D" w:rsidP="00F66312">
      <w:pPr>
        <w:pStyle w:val="Heading1"/>
      </w:pPr>
      <w:r w:rsidRPr="00776264">
        <w:br w:type="page"/>
      </w:r>
      <w:bookmarkStart w:id="1281" w:name="_Toc507669049"/>
      <w:bookmarkStart w:id="1282" w:name="_Toc508115666"/>
      <w:r w:rsidR="00BB6418" w:rsidRPr="00776264">
        <w:lastRenderedPageBreak/>
        <w:t>History</w:t>
      </w:r>
      <w:bookmarkEnd w:id="1281"/>
      <w:bookmarkEnd w:id="1282"/>
    </w:p>
    <w:tbl>
      <w:tblPr>
        <w:tblW w:w="9622" w:type="dxa"/>
        <w:jc w:val="center"/>
        <w:tblLayout w:type="fixed"/>
        <w:tblCellMar>
          <w:left w:w="28" w:type="dxa"/>
          <w:right w:w="28" w:type="dxa"/>
        </w:tblCellMar>
        <w:tblLook w:val="04A0" w:firstRow="1" w:lastRow="0" w:firstColumn="1" w:lastColumn="0" w:noHBand="0" w:noVBand="1"/>
        <w:tblPrChange w:id="1283" w:author="Wolfgang Granzow" w:date="2018-03-12T22:09:00Z">
          <w:tblPr>
            <w:tblW w:w="9675" w:type="dxa"/>
            <w:jc w:val="center"/>
            <w:tblLayout w:type="fixed"/>
            <w:tblCellMar>
              <w:left w:w="28" w:type="dxa"/>
              <w:right w:w="28" w:type="dxa"/>
            </w:tblCellMar>
            <w:tblLook w:val="04A0" w:firstRow="1" w:lastRow="0" w:firstColumn="1" w:lastColumn="0" w:noHBand="0" w:noVBand="1"/>
          </w:tblPr>
        </w:tblPrChange>
      </w:tblPr>
      <w:tblGrid>
        <w:gridCol w:w="1247"/>
        <w:gridCol w:w="1588"/>
        <w:gridCol w:w="6787"/>
        <w:tblGridChange w:id="1284">
          <w:tblGrid>
            <w:gridCol w:w="1247"/>
            <w:gridCol w:w="1588"/>
            <w:gridCol w:w="6804"/>
            <w:gridCol w:w="36"/>
          </w:tblGrid>
        </w:tblGridChange>
      </w:tblGrid>
      <w:tr w:rsidR="006C1F0F" w:rsidRPr="00776264" w14:paraId="092000B7" w14:textId="77777777" w:rsidTr="007B73DA">
        <w:trPr>
          <w:cantSplit/>
          <w:tblHeader/>
          <w:jc w:val="center"/>
          <w:trPrChange w:id="1285" w:author="Wolfgang Granzow" w:date="2018-03-12T22:09:00Z">
            <w:trPr>
              <w:gridAfter w:val="0"/>
              <w:wAfter w:w="36" w:type="dxa"/>
              <w:cantSplit/>
              <w:tblHeader/>
              <w:jc w:val="center"/>
            </w:trPr>
          </w:trPrChange>
        </w:trPr>
        <w:tc>
          <w:tcPr>
            <w:tcW w:w="9622" w:type="dxa"/>
            <w:gridSpan w:val="3"/>
            <w:tcBorders>
              <w:top w:val="single" w:sz="6" w:space="0" w:color="auto"/>
              <w:left w:val="single" w:sz="6" w:space="0" w:color="auto"/>
              <w:bottom w:val="single" w:sz="6" w:space="0" w:color="auto"/>
              <w:right w:val="single" w:sz="6" w:space="0" w:color="auto"/>
            </w:tcBorders>
            <w:hideMark/>
            <w:tcPrChange w:id="1286" w:author="Wolfgang Granzow" w:date="2018-03-12T22:09:00Z">
              <w:tcPr>
                <w:tcW w:w="9639" w:type="dxa"/>
                <w:gridSpan w:val="3"/>
                <w:tcBorders>
                  <w:top w:val="single" w:sz="6" w:space="0" w:color="auto"/>
                  <w:left w:val="single" w:sz="6" w:space="0" w:color="auto"/>
                  <w:bottom w:val="single" w:sz="6" w:space="0" w:color="auto"/>
                  <w:right w:val="single" w:sz="6" w:space="0" w:color="auto"/>
                </w:tcBorders>
                <w:hideMark/>
              </w:tcPr>
            </w:tcPrChange>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7B73DA">
        <w:trPr>
          <w:cantSplit/>
          <w:jc w:val="center"/>
          <w:trPrChange w:id="1287" w:author="Wolfgang Granzow" w:date="2018-03-12T22:09:00Z">
            <w:trPr>
              <w:gridAfter w:val="0"/>
              <w:wAfter w:w="36" w:type="dxa"/>
              <w:cantSplit/>
              <w:jc w:val="center"/>
            </w:trPr>
          </w:trPrChange>
        </w:trPr>
        <w:tc>
          <w:tcPr>
            <w:tcW w:w="1247" w:type="dxa"/>
            <w:tcBorders>
              <w:top w:val="single" w:sz="6" w:space="0" w:color="auto"/>
              <w:left w:val="single" w:sz="6" w:space="0" w:color="auto"/>
              <w:bottom w:val="single" w:sz="6" w:space="0" w:color="auto"/>
              <w:right w:val="single" w:sz="6" w:space="0" w:color="auto"/>
            </w:tcBorders>
            <w:hideMark/>
            <w:tcPrChange w:id="1288" w:author="Wolfgang Granzow" w:date="2018-03-12T22:09:00Z">
              <w:tcPr>
                <w:tcW w:w="1247" w:type="dxa"/>
                <w:tcBorders>
                  <w:top w:val="single" w:sz="6" w:space="0" w:color="auto"/>
                  <w:left w:val="single" w:sz="6" w:space="0" w:color="auto"/>
                  <w:bottom w:val="single" w:sz="6" w:space="0" w:color="auto"/>
                  <w:right w:val="single" w:sz="6" w:space="0" w:color="auto"/>
                </w:tcBorders>
                <w:hideMark/>
              </w:tcPr>
            </w:tcPrChange>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Change w:id="1289" w:author="Wolfgang Granzow" w:date="2018-03-12T22:09:00Z">
              <w:tcPr>
                <w:tcW w:w="1588" w:type="dxa"/>
                <w:tcBorders>
                  <w:top w:val="single" w:sz="6" w:space="0" w:color="auto"/>
                  <w:left w:val="single" w:sz="6" w:space="0" w:color="auto"/>
                  <w:bottom w:val="single" w:sz="6" w:space="0" w:color="auto"/>
                  <w:right w:val="single" w:sz="6" w:space="0" w:color="auto"/>
                </w:tcBorders>
                <w:hideMark/>
              </w:tcPr>
            </w:tcPrChange>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787" w:type="dxa"/>
            <w:tcBorders>
              <w:top w:val="single" w:sz="6" w:space="0" w:color="auto"/>
              <w:left w:val="nil"/>
              <w:bottom w:val="single" w:sz="6" w:space="0" w:color="auto"/>
              <w:right w:val="single" w:sz="6" w:space="0" w:color="auto"/>
            </w:tcBorders>
            <w:hideMark/>
            <w:tcPrChange w:id="1290" w:author="Wolfgang Granzow" w:date="2018-03-12T22:09:00Z">
              <w:tcPr>
                <w:tcW w:w="6804" w:type="dxa"/>
                <w:tcBorders>
                  <w:top w:val="single" w:sz="6" w:space="0" w:color="auto"/>
                  <w:left w:val="nil"/>
                  <w:bottom w:val="single" w:sz="6" w:space="0" w:color="auto"/>
                  <w:right w:val="single" w:sz="6" w:space="0" w:color="auto"/>
                </w:tcBorders>
                <w:hideMark/>
              </w:tcPr>
            </w:tcPrChange>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7B73DA">
        <w:trPr>
          <w:cantSplit/>
          <w:jc w:val="center"/>
          <w:trPrChange w:id="1291" w:author="Wolfgang Granzow" w:date="2018-03-12T22:09:00Z">
            <w:trPr>
              <w:gridAfter w:val="0"/>
              <w:wAfter w:w="36" w:type="dxa"/>
              <w:cantSplit/>
              <w:jc w:val="center"/>
            </w:trPr>
          </w:trPrChange>
        </w:trPr>
        <w:tc>
          <w:tcPr>
            <w:tcW w:w="1247" w:type="dxa"/>
            <w:tcBorders>
              <w:top w:val="single" w:sz="6" w:space="0" w:color="auto"/>
              <w:left w:val="single" w:sz="6" w:space="0" w:color="auto"/>
              <w:bottom w:val="single" w:sz="6" w:space="0" w:color="auto"/>
              <w:right w:val="single" w:sz="6" w:space="0" w:color="auto"/>
            </w:tcBorders>
            <w:tcPrChange w:id="1292" w:author="Wolfgang Granzow" w:date="2018-03-12T22:09:00Z">
              <w:tcPr>
                <w:tcW w:w="1247" w:type="dxa"/>
                <w:tcBorders>
                  <w:top w:val="single" w:sz="6" w:space="0" w:color="auto"/>
                  <w:left w:val="single" w:sz="6" w:space="0" w:color="auto"/>
                  <w:bottom w:val="single" w:sz="6" w:space="0" w:color="auto"/>
                  <w:right w:val="single" w:sz="6" w:space="0" w:color="auto"/>
                </w:tcBorders>
              </w:tcPr>
            </w:tcPrChange>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Change w:id="1293" w:author="Wolfgang Granzow" w:date="2018-03-12T22:09:00Z">
              <w:tcPr>
                <w:tcW w:w="1588" w:type="dxa"/>
                <w:tcBorders>
                  <w:top w:val="single" w:sz="6" w:space="0" w:color="auto"/>
                  <w:left w:val="single" w:sz="6" w:space="0" w:color="auto"/>
                  <w:bottom w:val="single" w:sz="6" w:space="0" w:color="auto"/>
                  <w:right w:val="single" w:sz="6" w:space="0" w:color="auto"/>
                </w:tcBorders>
              </w:tcPr>
            </w:tcPrChange>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787" w:type="dxa"/>
            <w:tcBorders>
              <w:top w:val="single" w:sz="6" w:space="0" w:color="auto"/>
              <w:left w:val="nil"/>
              <w:bottom w:val="single" w:sz="6" w:space="0" w:color="auto"/>
              <w:right w:val="single" w:sz="6" w:space="0" w:color="auto"/>
            </w:tcBorders>
            <w:tcPrChange w:id="1294" w:author="Wolfgang Granzow" w:date="2018-03-12T22:09:00Z">
              <w:tcPr>
                <w:tcW w:w="6804" w:type="dxa"/>
                <w:tcBorders>
                  <w:top w:val="single" w:sz="6" w:space="0" w:color="auto"/>
                  <w:left w:val="nil"/>
                  <w:bottom w:val="single" w:sz="6" w:space="0" w:color="auto"/>
                  <w:right w:val="single" w:sz="6" w:space="0" w:color="auto"/>
                </w:tcBorders>
              </w:tcPr>
            </w:tcPrChange>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rsidDel="007B73DA" w14:paraId="1421516F" w14:textId="71F9CAB3" w:rsidTr="007B73DA">
        <w:trPr>
          <w:cantSplit/>
          <w:jc w:val="center"/>
          <w:del w:id="1295" w:author="Wolfgang Granzow" w:date="2018-03-12T22:05:00Z"/>
          <w:trPrChange w:id="1296" w:author="Wolfgang Granzow" w:date="2018-03-12T22:09:00Z">
            <w:trPr>
              <w:gridAfter w:val="0"/>
              <w:wAfter w:w="36" w:type="dxa"/>
              <w:cantSplit/>
              <w:jc w:val="center"/>
            </w:trPr>
          </w:trPrChange>
        </w:trPr>
        <w:tc>
          <w:tcPr>
            <w:tcW w:w="1247" w:type="dxa"/>
            <w:tcBorders>
              <w:top w:val="single" w:sz="6" w:space="0" w:color="auto"/>
              <w:left w:val="single" w:sz="6" w:space="0" w:color="auto"/>
              <w:bottom w:val="single" w:sz="6" w:space="0" w:color="auto"/>
              <w:right w:val="single" w:sz="6" w:space="0" w:color="auto"/>
            </w:tcBorders>
            <w:tcPrChange w:id="1297" w:author="Wolfgang Granzow" w:date="2018-03-12T22:09:00Z">
              <w:tcPr>
                <w:tcW w:w="1247" w:type="dxa"/>
                <w:tcBorders>
                  <w:top w:val="single" w:sz="6" w:space="0" w:color="auto"/>
                  <w:left w:val="single" w:sz="6" w:space="0" w:color="auto"/>
                  <w:bottom w:val="single" w:sz="6" w:space="0" w:color="auto"/>
                  <w:right w:val="single" w:sz="6" w:space="0" w:color="auto"/>
                </w:tcBorders>
              </w:tcPr>
            </w:tcPrChange>
          </w:tcPr>
          <w:p w14:paraId="77D6210D" w14:textId="5D5BD447" w:rsidR="00B8281B" w:rsidRPr="00776264" w:rsidDel="007B73DA" w:rsidRDefault="00B8281B" w:rsidP="00470B29">
            <w:pPr>
              <w:pStyle w:val="FP"/>
              <w:spacing w:before="80" w:after="80"/>
              <w:ind w:left="57"/>
              <w:rPr>
                <w:del w:id="1298" w:author="Wolfgang Granzow" w:date="2018-03-12T22:05:00Z"/>
              </w:rPr>
            </w:pPr>
            <w:del w:id="1299" w:author="Wolfgang Granzow" w:date="2018-03-12T22:05:00Z">
              <w:r w:rsidRPr="00776264" w:rsidDel="007B73DA">
                <w:delText>V2.</w:delText>
              </w:r>
              <w:r w:rsidR="005962E6" w:rsidRPr="00776264" w:rsidDel="007B73DA">
                <w:delText>5.0</w:delText>
              </w:r>
            </w:del>
          </w:p>
        </w:tc>
        <w:tc>
          <w:tcPr>
            <w:tcW w:w="1588" w:type="dxa"/>
            <w:tcBorders>
              <w:top w:val="single" w:sz="6" w:space="0" w:color="auto"/>
              <w:left w:val="single" w:sz="6" w:space="0" w:color="auto"/>
              <w:bottom w:val="single" w:sz="6" w:space="0" w:color="auto"/>
              <w:right w:val="single" w:sz="6" w:space="0" w:color="auto"/>
            </w:tcBorders>
            <w:tcPrChange w:id="1300" w:author="Wolfgang Granzow" w:date="2018-03-12T22:09:00Z">
              <w:tcPr>
                <w:tcW w:w="1588" w:type="dxa"/>
                <w:tcBorders>
                  <w:top w:val="single" w:sz="6" w:space="0" w:color="auto"/>
                  <w:left w:val="single" w:sz="6" w:space="0" w:color="auto"/>
                  <w:bottom w:val="single" w:sz="6" w:space="0" w:color="auto"/>
                  <w:right w:val="single" w:sz="6" w:space="0" w:color="auto"/>
                </w:tcBorders>
              </w:tcPr>
            </w:tcPrChange>
          </w:tcPr>
          <w:p w14:paraId="6CBEE2F6" w14:textId="355FE3F0" w:rsidR="00B8281B" w:rsidRPr="00776264" w:rsidDel="007B73DA" w:rsidRDefault="00B8281B" w:rsidP="00470B29">
            <w:pPr>
              <w:pStyle w:val="FP"/>
              <w:spacing w:before="80" w:after="80"/>
              <w:ind w:left="57"/>
              <w:rPr>
                <w:del w:id="1301" w:author="Wolfgang Granzow" w:date="2018-03-12T22:05:00Z"/>
              </w:rPr>
            </w:pPr>
            <w:del w:id="1302" w:author="Wolfgang Granzow" w:date="2018-03-12T22:05:00Z">
              <w:r w:rsidRPr="00776264" w:rsidDel="007B73DA">
                <w:delText>17-Nov-2016</w:delText>
              </w:r>
            </w:del>
          </w:p>
        </w:tc>
        <w:tc>
          <w:tcPr>
            <w:tcW w:w="6787" w:type="dxa"/>
            <w:tcBorders>
              <w:top w:val="single" w:sz="6" w:space="0" w:color="auto"/>
              <w:left w:val="nil"/>
              <w:bottom w:val="single" w:sz="6" w:space="0" w:color="auto"/>
              <w:right w:val="single" w:sz="6" w:space="0" w:color="auto"/>
            </w:tcBorders>
            <w:tcPrChange w:id="1303" w:author="Wolfgang Granzow" w:date="2018-03-12T22:09:00Z">
              <w:tcPr>
                <w:tcW w:w="6804" w:type="dxa"/>
                <w:tcBorders>
                  <w:top w:val="single" w:sz="6" w:space="0" w:color="auto"/>
                  <w:left w:val="nil"/>
                  <w:bottom w:val="single" w:sz="6" w:space="0" w:color="auto"/>
                  <w:right w:val="single" w:sz="6" w:space="0" w:color="auto"/>
                </w:tcBorders>
              </w:tcPr>
            </w:tcPrChange>
          </w:tcPr>
          <w:p w14:paraId="7215DF4A" w14:textId="0D057B43" w:rsidR="00B8281B" w:rsidRPr="00776264" w:rsidDel="007B73DA" w:rsidRDefault="00057F61" w:rsidP="00470B29">
            <w:pPr>
              <w:pStyle w:val="FP"/>
              <w:tabs>
                <w:tab w:val="left" w:pos="3118"/>
              </w:tabs>
              <w:spacing w:before="80" w:after="80"/>
              <w:ind w:left="57"/>
              <w:rPr>
                <w:del w:id="1304" w:author="Wolfgang Granzow" w:date="2018-03-12T22:05:00Z"/>
              </w:rPr>
            </w:pPr>
            <w:del w:id="1305" w:author="Wolfgang Granzow" w:date="2018-03-12T22:05:00Z">
              <w:r w:rsidRPr="00776264" w:rsidDel="007B73DA">
                <w:delText>Incorporating changes as approved at SEC 24.1 and TP-25, in TP-2016-0323-SEC25_TS-0003_Rel-2_CR_Pack</w:delText>
              </w:r>
              <w:r w:rsidR="00B8281B" w:rsidRPr="00776264" w:rsidDel="007B73DA">
                <w:delText>:</w:delText>
              </w:r>
            </w:del>
          </w:p>
          <w:p w14:paraId="4C2417B0" w14:textId="5B96AB3C" w:rsidR="00B8281B" w:rsidRPr="00776264" w:rsidDel="007B73DA" w:rsidRDefault="00B8281B" w:rsidP="00470B29">
            <w:pPr>
              <w:pStyle w:val="FP"/>
              <w:tabs>
                <w:tab w:val="left" w:pos="3118"/>
              </w:tabs>
              <w:spacing w:before="80" w:after="80"/>
              <w:ind w:left="57"/>
              <w:rPr>
                <w:del w:id="1306" w:author="Wolfgang Granzow" w:date="2018-03-12T22:05:00Z"/>
              </w:rPr>
            </w:pPr>
            <w:del w:id="1307" w:author="Wolfgang Granzow" w:date="2018-03-12T22:05:00Z">
              <w:r w:rsidRPr="00776264" w:rsidDel="007B73DA">
                <w:delText>SEC-2016-0158R01-Correction_in_ESPrim</w:delText>
              </w:r>
            </w:del>
          </w:p>
          <w:p w14:paraId="1FAD93E1" w14:textId="6E4F716E" w:rsidR="00D20B09" w:rsidRPr="00776264" w:rsidDel="007B73DA" w:rsidRDefault="00D20B09" w:rsidP="00470B29">
            <w:pPr>
              <w:pStyle w:val="FP"/>
              <w:tabs>
                <w:tab w:val="left" w:pos="3118"/>
              </w:tabs>
              <w:spacing w:before="80" w:after="80"/>
              <w:ind w:left="57"/>
              <w:rPr>
                <w:del w:id="1308" w:author="Wolfgang Granzow" w:date="2018-03-12T22:05:00Z"/>
              </w:rPr>
            </w:pPr>
            <w:del w:id="1309" w:author="Wolfgang Granzow" w:date="2018-03-12T22:05:00Z">
              <w:r w:rsidRPr="00776264" w:rsidDel="007B73DA">
                <w:delText>SEC-2016-0162R04-CR-Adding_accessControlObjectDetails_R2</w:delText>
              </w:r>
            </w:del>
          </w:p>
          <w:p w14:paraId="610EE984" w14:textId="6662A8FC" w:rsidR="00917CF4" w:rsidRPr="00776264" w:rsidDel="007B73DA" w:rsidRDefault="00917CF4" w:rsidP="00470B29">
            <w:pPr>
              <w:pStyle w:val="FP"/>
              <w:tabs>
                <w:tab w:val="left" w:pos="3118"/>
              </w:tabs>
              <w:spacing w:before="80" w:after="80"/>
              <w:ind w:left="57"/>
              <w:rPr>
                <w:del w:id="1310" w:author="Wolfgang Granzow" w:date="2018-03-12T22:05:00Z"/>
              </w:rPr>
            </w:pPr>
            <w:del w:id="1311" w:author="Wolfgang Granzow" w:date="2018-03-12T22:05:00Z">
              <w:r w:rsidRPr="00776264" w:rsidDel="007B73DA">
                <w:delText>SEC-2016-0163R02-Parameters_of_the_Request_message</w:delText>
              </w:r>
            </w:del>
          </w:p>
        </w:tc>
      </w:tr>
      <w:tr w:rsidR="00F035E7" w:rsidRPr="00776264" w:rsidDel="007B73DA" w14:paraId="41DAAFBA" w14:textId="723B30BF" w:rsidTr="007B73DA">
        <w:trPr>
          <w:cantSplit/>
          <w:jc w:val="center"/>
          <w:del w:id="1312" w:author="Wolfgang Granzow" w:date="2018-03-12T22:05:00Z"/>
          <w:trPrChange w:id="1313" w:author="Wolfgang Granzow" w:date="2018-03-12T22:09:00Z">
            <w:trPr>
              <w:gridAfter w:val="0"/>
              <w:wAfter w:w="36" w:type="dxa"/>
              <w:cantSplit/>
              <w:jc w:val="center"/>
            </w:trPr>
          </w:trPrChange>
        </w:trPr>
        <w:tc>
          <w:tcPr>
            <w:tcW w:w="1247" w:type="dxa"/>
            <w:tcBorders>
              <w:top w:val="single" w:sz="6" w:space="0" w:color="auto"/>
              <w:left w:val="single" w:sz="6" w:space="0" w:color="auto"/>
              <w:bottom w:val="single" w:sz="6" w:space="0" w:color="auto"/>
              <w:right w:val="single" w:sz="6" w:space="0" w:color="auto"/>
            </w:tcBorders>
            <w:tcPrChange w:id="1314" w:author="Wolfgang Granzow" w:date="2018-03-12T22:09:00Z">
              <w:tcPr>
                <w:tcW w:w="1247" w:type="dxa"/>
                <w:tcBorders>
                  <w:top w:val="single" w:sz="6" w:space="0" w:color="auto"/>
                  <w:left w:val="single" w:sz="6" w:space="0" w:color="auto"/>
                  <w:bottom w:val="single" w:sz="6" w:space="0" w:color="auto"/>
                  <w:right w:val="single" w:sz="6" w:space="0" w:color="auto"/>
                </w:tcBorders>
              </w:tcPr>
            </w:tcPrChange>
          </w:tcPr>
          <w:p w14:paraId="5D3DD90D" w14:textId="7AC87C27" w:rsidR="00F035E7" w:rsidRPr="00776264" w:rsidDel="007B73DA" w:rsidRDefault="00F035E7" w:rsidP="00470B29">
            <w:pPr>
              <w:pStyle w:val="FP"/>
              <w:spacing w:before="80" w:after="80"/>
              <w:ind w:left="57"/>
              <w:rPr>
                <w:del w:id="1315" w:author="Wolfgang Granzow" w:date="2018-03-12T22:05:00Z"/>
              </w:rPr>
            </w:pPr>
            <w:del w:id="1316" w:author="Wolfgang Granzow" w:date="2018-03-12T22:05:00Z">
              <w:r w:rsidRPr="00776264" w:rsidDel="007B73DA">
                <w:delText>V2.6.0</w:delText>
              </w:r>
            </w:del>
          </w:p>
        </w:tc>
        <w:tc>
          <w:tcPr>
            <w:tcW w:w="1588" w:type="dxa"/>
            <w:tcBorders>
              <w:top w:val="single" w:sz="6" w:space="0" w:color="auto"/>
              <w:left w:val="single" w:sz="6" w:space="0" w:color="auto"/>
              <w:bottom w:val="single" w:sz="6" w:space="0" w:color="auto"/>
              <w:right w:val="single" w:sz="6" w:space="0" w:color="auto"/>
            </w:tcBorders>
            <w:tcPrChange w:id="1317" w:author="Wolfgang Granzow" w:date="2018-03-12T22:09:00Z">
              <w:tcPr>
                <w:tcW w:w="1588" w:type="dxa"/>
                <w:tcBorders>
                  <w:top w:val="single" w:sz="6" w:space="0" w:color="auto"/>
                  <w:left w:val="single" w:sz="6" w:space="0" w:color="auto"/>
                  <w:bottom w:val="single" w:sz="6" w:space="0" w:color="auto"/>
                  <w:right w:val="single" w:sz="6" w:space="0" w:color="auto"/>
                </w:tcBorders>
              </w:tcPr>
            </w:tcPrChange>
          </w:tcPr>
          <w:p w14:paraId="28BCBDBD" w14:textId="29721F6F" w:rsidR="00F035E7" w:rsidRPr="00776264" w:rsidDel="007B73DA" w:rsidRDefault="00F035E7" w:rsidP="00470B29">
            <w:pPr>
              <w:pStyle w:val="FP"/>
              <w:spacing w:before="80" w:after="80"/>
              <w:ind w:left="57"/>
              <w:rPr>
                <w:del w:id="1318" w:author="Wolfgang Granzow" w:date="2018-03-12T22:05:00Z"/>
              </w:rPr>
            </w:pPr>
            <w:del w:id="1319" w:author="Wolfgang Granzow" w:date="2018-03-12T22:05:00Z">
              <w:r w:rsidRPr="00776264" w:rsidDel="007B73DA">
                <w:delText>20-Dec-2016</w:delText>
              </w:r>
            </w:del>
          </w:p>
        </w:tc>
        <w:tc>
          <w:tcPr>
            <w:tcW w:w="6787" w:type="dxa"/>
            <w:tcBorders>
              <w:top w:val="single" w:sz="6" w:space="0" w:color="auto"/>
              <w:left w:val="nil"/>
              <w:bottom w:val="single" w:sz="6" w:space="0" w:color="auto"/>
              <w:right w:val="single" w:sz="6" w:space="0" w:color="auto"/>
            </w:tcBorders>
            <w:tcPrChange w:id="1320" w:author="Wolfgang Granzow" w:date="2018-03-12T22:09:00Z">
              <w:tcPr>
                <w:tcW w:w="6804" w:type="dxa"/>
                <w:tcBorders>
                  <w:top w:val="single" w:sz="6" w:space="0" w:color="auto"/>
                  <w:left w:val="nil"/>
                  <w:bottom w:val="single" w:sz="6" w:space="0" w:color="auto"/>
                  <w:right w:val="single" w:sz="6" w:space="0" w:color="auto"/>
                </w:tcBorders>
              </w:tcPr>
            </w:tcPrChange>
          </w:tcPr>
          <w:p w14:paraId="6BC7B25B" w14:textId="7889672A" w:rsidR="00F035E7" w:rsidRPr="00776264" w:rsidDel="007B73DA" w:rsidRDefault="00F035E7" w:rsidP="00470B29">
            <w:pPr>
              <w:pStyle w:val="FP"/>
              <w:tabs>
                <w:tab w:val="left" w:pos="3118"/>
              </w:tabs>
              <w:spacing w:before="80" w:after="80"/>
              <w:ind w:left="57"/>
              <w:rPr>
                <w:del w:id="1321" w:author="Wolfgang Granzow" w:date="2018-03-12T22:05:00Z"/>
              </w:rPr>
            </w:pPr>
            <w:del w:id="1322" w:author="Wolfgang Granzow" w:date="2018-03-12T22:05:00Z">
              <w:r w:rsidRPr="00776264" w:rsidDel="007B73DA">
                <w:delText>Incorporating changes as approved at TP-26, in TP-2016-03</w:delText>
              </w:r>
              <w:r w:rsidR="00864E8A" w:rsidRPr="00776264" w:rsidDel="007B73DA">
                <w:delText>69</w:delText>
              </w:r>
              <w:r w:rsidRPr="00776264" w:rsidDel="007B73DA">
                <w:delText>-SEC</w:delText>
              </w:r>
              <w:r w:rsidR="00864E8A" w:rsidRPr="00776264" w:rsidDel="007B73DA">
                <w:delText>_</w:delText>
              </w:r>
              <w:r w:rsidRPr="00776264" w:rsidDel="007B73DA">
                <w:delText>2</w:delText>
              </w:r>
              <w:r w:rsidR="00864E8A" w:rsidRPr="00776264" w:rsidDel="007B73DA">
                <w:delText>6</w:delText>
              </w:r>
              <w:r w:rsidRPr="00776264" w:rsidDel="007B73DA">
                <w:delText>_TS-0003_Rel-2_CR_Pack:</w:delText>
              </w:r>
            </w:del>
          </w:p>
          <w:p w14:paraId="67123DD3" w14:textId="3C71BBB7" w:rsidR="00F035E7" w:rsidRPr="00776264" w:rsidDel="007B73DA" w:rsidRDefault="00F035E7" w:rsidP="00470B29">
            <w:pPr>
              <w:pStyle w:val="FP"/>
              <w:tabs>
                <w:tab w:val="left" w:pos="3118"/>
              </w:tabs>
              <w:spacing w:before="80" w:after="80"/>
              <w:ind w:left="57"/>
              <w:rPr>
                <w:del w:id="1323" w:author="Wolfgang Granzow" w:date="2018-03-12T22:05:00Z"/>
              </w:rPr>
            </w:pPr>
            <w:del w:id="1324" w:author="Wolfgang Granzow" w:date="2018-03-12T22:05:00Z">
              <w:r w:rsidRPr="00776264" w:rsidDel="007B73DA">
                <w:delText>SEC-2016-0184-CR_TS0003_Impersonation_Error(Release-2)</w:delText>
              </w:r>
            </w:del>
          </w:p>
        </w:tc>
      </w:tr>
      <w:tr w:rsidR="00451AAB" w:rsidRPr="00776264" w:rsidDel="007B73DA" w14:paraId="4F2C10C4" w14:textId="54AC6B87" w:rsidTr="007B73DA">
        <w:trPr>
          <w:cantSplit/>
          <w:jc w:val="center"/>
          <w:del w:id="1325" w:author="Wolfgang Granzow" w:date="2018-03-12T22:05:00Z"/>
          <w:trPrChange w:id="1326" w:author="Wolfgang Granzow" w:date="2018-03-12T22:09:00Z">
            <w:trPr>
              <w:gridAfter w:val="0"/>
              <w:wAfter w:w="36" w:type="dxa"/>
              <w:cantSplit/>
              <w:jc w:val="center"/>
            </w:trPr>
          </w:trPrChange>
        </w:trPr>
        <w:tc>
          <w:tcPr>
            <w:tcW w:w="1247" w:type="dxa"/>
            <w:tcBorders>
              <w:top w:val="single" w:sz="6" w:space="0" w:color="auto"/>
              <w:left w:val="single" w:sz="6" w:space="0" w:color="auto"/>
              <w:bottom w:val="single" w:sz="6" w:space="0" w:color="auto"/>
              <w:right w:val="single" w:sz="6" w:space="0" w:color="auto"/>
            </w:tcBorders>
            <w:tcPrChange w:id="1327" w:author="Wolfgang Granzow" w:date="2018-03-12T22:09:00Z">
              <w:tcPr>
                <w:tcW w:w="1247" w:type="dxa"/>
                <w:tcBorders>
                  <w:top w:val="single" w:sz="6" w:space="0" w:color="auto"/>
                  <w:left w:val="single" w:sz="6" w:space="0" w:color="auto"/>
                  <w:bottom w:val="single" w:sz="6" w:space="0" w:color="auto"/>
                  <w:right w:val="single" w:sz="6" w:space="0" w:color="auto"/>
                </w:tcBorders>
              </w:tcPr>
            </w:tcPrChange>
          </w:tcPr>
          <w:p w14:paraId="7D9457DF" w14:textId="5815B900" w:rsidR="00451AAB" w:rsidRPr="00776264" w:rsidDel="007B73DA" w:rsidRDefault="00451AAB" w:rsidP="00470B29">
            <w:pPr>
              <w:pStyle w:val="FP"/>
              <w:spacing w:before="80" w:after="80"/>
              <w:ind w:left="57"/>
              <w:rPr>
                <w:del w:id="1328" w:author="Wolfgang Granzow" w:date="2018-03-12T22:05:00Z"/>
              </w:rPr>
            </w:pPr>
            <w:del w:id="1329" w:author="Wolfgang Granzow" w:date="2018-03-12T22:05:00Z">
              <w:r w:rsidRPr="00776264" w:rsidDel="007B73DA">
                <w:delText>V2.7.0</w:delText>
              </w:r>
            </w:del>
          </w:p>
        </w:tc>
        <w:tc>
          <w:tcPr>
            <w:tcW w:w="1588" w:type="dxa"/>
            <w:tcBorders>
              <w:top w:val="single" w:sz="6" w:space="0" w:color="auto"/>
              <w:left w:val="single" w:sz="6" w:space="0" w:color="auto"/>
              <w:bottom w:val="single" w:sz="6" w:space="0" w:color="auto"/>
              <w:right w:val="single" w:sz="6" w:space="0" w:color="auto"/>
            </w:tcBorders>
            <w:tcPrChange w:id="1330" w:author="Wolfgang Granzow" w:date="2018-03-12T22:09:00Z">
              <w:tcPr>
                <w:tcW w:w="1588" w:type="dxa"/>
                <w:tcBorders>
                  <w:top w:val="single" w:sz="6" w:space="0" w:color="auto"/>
                  <w:left w:val="single" w:sz="6" w:space="0" w:color="auto"/>
                  <w:bottom w:val="single" w:sz="6" w:space="0" w:color="auto"/>
                  <w:right w:val="single" w:sz="6" w:space="0" w:color="auto"/>
                </w:tcBorders>
              </w:tcPr>
            </w:tcPrChange>
          </w:tcPr>
          <w:p w14:paraId="3EFBF608" w14:textId="1251ED07" w:rsidR="00451AAB" w:rsidRPr="00776264" w:rsidDel="007B73DA" w:rsidRDefault="00451AAB" w:rsidP="00470B29">
            <w:pPr>
              <w:pStyle w:val="FP"/>
              <w:spacing w:before="80" w:after="80"/>
              <w:ind w:left="57"/>
              <w:rPr>
                <w:del w:id="1331" w:author="Wolfgang Granzow" w:date="2018-03-12T22:05:00Z"/>
              </w:rPr>
            </w:pPr>
            <w:del w:id="1332" w:author="Wolfgang Granzow" w:date="2018-03-12T22:05:00Z">
              <w:r w:rsidRPr="00776264" w:rsidDel="007B73DA">
                <w:delText>28-Feb-2017</w:delText>
              </w:r>
            </w:del>
          </w:p>
        </w:tc>
        <w:tc>
          <w:tcPr>
            <w:tcW w:w="6787" w:type="dxa"/>
            <w:tcBorders>
              <w:top w:val="single" w:sz="6" w:space="0" w:color="auto"/>
              <w:left w:val="nil"/>
              <w:bottom w:val="single" w:sz="6" w:space="0" w:color="auto"/>
              <w:right w:val="single" w:sz="6" w:space="0" w:color="auto"/>
            </w:tcBorders>
            <w:tcPrChange w:id="1333" w:author="Wolfgang Granzow" w:date="2018-03-12T22:09:00Z">
              <w:tcPr>
                <w:tcW w:w="6804" w:type="dxa"/>
                <w:tcBorders>
                  <w:top w:val="single" w:sz="6" w:space="0" w:color="auto"/>
                  <w:left w:val="nil"/>
                  <w:bottom w:val="single" w:sz="6" w:space="0" w:color="auto"/>
                  <w:right w:val="single" w:sz="6" w:space="0" w:color="auto"/>
                </w:tcBorders>
              </w:tcPr>
            </w:tcPrChange>
          </w:tcPr>
          <w:p w14:paraId="631A59A9" w14:textId="2D36EB34" w:rsidR="00451AAB" w:rsidRPr="00776264" w:rsidDel="007B73DA" w:rsidRDefault="00451AAB" w:rsidP="00470B29">
            <w:pPr>
              <w:pStyle w:val="FP"/>
              <w:tabs>
                <w:tab w:val="left" w:pos="3118"/>
              </w:tabs>
              <w:spacing w:before="80" w:after="80"/>
              <w:ind w:left="57"/>
              <w:rPr>
                <w:del w:id="1334" w:author="Wolfgang Granzow" w:date="2018-03-12T22:05:00Z"/>
              </w:rPr>
            </w:pPr>
            <w:del w:id="1335" w:author="Wolfgang Granzow" w:date="2018-03-12T22:05:00Z">
              <w:r w:rsidRPr="00776264" w:rsidDel="007B73DA">
                <w:delText>Incorporating changes as approved at TP-27, in TP-2017-0049-SEC27_TS-0003_Rel-2_CR_Pack:</w:delText>
              </w:r>
            </w:del>
          </w:p>
          <w:p w14:paraId="04EE908C" w14:textId="5EBB5B5A" w:rsidR="00451AAB" w:rsidRPr="00776264" w:rsidDel="007B73DA" w:rsidRDefault="00451AAB" w:rsidP="00470B29">
            <w:pPr>
              <w:pStyle w:val="FP"/>
              <w:tabs>
                <w:tab w:val="left" w:pos="3118"/>
              </w:tabs>
              <w:spacing w:before="80" w:after="80"/>
              <w:ind w:left="57"/>
              <w:rPr>
                <w:del w:id="1336" w:author="Wolfgang Granzow" w:date="2018-03-12T22:05:00Z"/>
              </w:rPr>
            </w:pPr>
            <w:del w:id="1337" w:author="Wolfgang Granzow" w:date="2018-03-12T22:05:00Z">
              <w:r w:rsidRPr="00776264" w:rsidDel="007B73DA">
                <w:delText>SEC-2017-0013-CR_TS-0003_corrections_to_definitions_(R2)</w:delText>
              </w:r>
            </w:del>
          </w:p>
        </w:tc>
      </w:tr>
      <w:tr w:rsidR="00E05D35" w:rsidRPr="00776264" w:rsidDel="007B73DA" w14:paraId="16791AC7" w14:textId="279261B5" w:rsidTr="007B73DA">
        <w:trPr>
          <w:cantSplit/>
          <w:jc w:val="center"/>
          <w:del w:id="1338" w:author="Wolfgang Granzow" w:date="2018-03-12T22:05:00Z"/>
          <w:trPrChange w:id="1339" w:author="Wolfgang Granzow" w:date="2018-03-12T22:09:00Z">
            <w:trPr>
              <w:gridAfter w:val="0"/>
              <w:wAfter w:w="36" w:type="dxa"/>
              <w:cantSplit/>
              <w:jc w:val="center"/>
            </w:trPr>
          </w:trPrChange>
        </w:trPr>
        <w:tc>
          <w:tcPr>
            <w:tcW w:w="1247" w:type="dxa"/>
            <w:tcBorders>
              <w:top w:val="single" w:sz="6" w:space="0" w:color="auto"/>
              <w:left w:val="single" w:sz="6" w:space="0" w:color="auto"/>
              <w:bottom w:val="single" w:sz="6" w:space="0" w:color="auto"/>
              <w:right w:val="single" w:sz="6" w:space="0" w:color="auto"/>
            </w:tcBorders>
            <w:tcPrChange w:id="1340" w:author="Wolfgang Granzow" w:date="2018-03-12T22:09:00Z">
              <w:tcPr>
                <w:tcW w:w="1247" w:type="dxa"/>
                <w:tcBorders>
                  <w:top w:val="single" w:sz="6" w:space="0" w:color="auto"/>
                  <w:left w:val="single" w:sz="6" w:space="0" w:color="auto"/>
                  <w:bottom w:val="single" w:sz="6" w:space="0" w:color="auto"/>
                  <w:right w:val="single" w:sz="6" w:space="0" w:color="auto"/>
                </w:tcBorders>
              </w:tcPr>
            </w:tcPrChange>
          </w:tcPr>
          <w:p w14:paraId="688C1B19" w14:textId="7C5E81B1" w:rsidR="00E05D35" w:rsidRPr="00776264" w:rsidDel="007B73DA" w:rsidRDefault="00E05D35" w:rsidP="00470B29">
            <w:pPr>
              <w:pStyle w:val="FP"/>
              <w:spacing w:before="80" w:after="80"/>
              <w:ind w:left="57"/>
              <w:rPr>
                <w:del w:id="1341" w:author="Wolfgang Granzow" w:date="2018-03-12T22:05:00Z"/>
              </w:rPr>
            </w:pPr>
            <w:del w:id="1342" w:author="Wolfgang Granzow" w:date="2018-03-12T22:05:00Z">
              <w:r w:rsidRPr="00776264" w:rsidDel="007B73DA">
                <w:delText>V2.8.0</w:delText>
              </w:r>
            </w:del>
          </w:p>
        </w:tc>
        <w:tc>
          <w:tcPr>
            <w:tcW w:w="1588" w:type="dxa"/>
            <w:tcBorders>
              <w:top w:val="single" w:sz="6" w:space="0" w:color="auto"/>
              <w:left w:val="single" w:sz="6" w:space="0" w:color="auto"/>
              <w:bottom w:val="single" w:sz="6" w:space="0" w:color="auto"/>
              <w:right w:val="single" w:sz="6" w:space="0" w:color="auto"/>
            </w:tcBorders>
            <w:tcPrChange w:id="1343" w:author="Wolfgang Granzow" w:date="2018-03-12T22:09:00Z">
              <w:tcPr>
                <w:tcW w:w="1588" w:type="dxa"/>
                <w:tcBorders>
                  <w:top w:val="single" w:sz="6" w:space="0" w:color="auto"/>
                  <w:left w:val="single" w:sz="6" w:space="0" w:color="auto"/>
                  <w:bottom w:val="single" w:sz="6" w:space="0" w:color="auto"/>
                  <w:right w:val="single" w:sz="6" w:space="0" w:color="auto"/>
                </w:tcBorders>
              </w:tcPr>
            </w:tcPrChange>
          </w:tcPr>
          <w:p w14:paraId="61F87D80" w14:textId="35E2C31D" w:rsidR="00E05D35" w:rsidRPr="00776264" w:rsidDel="007B73DA" w:rsidRDefault="005F20C5" w:rsidP="00470B29">
            <w:pPr>
              <w:pStyle w:val="FP"/>
              <w:spacing w:before="80" w:after="80"/>
              <w:ind w:left="57"/>
              <w:rPr>
                <w:del w:id="1344" w:author="Wolfgang Granzow" w:date="2018-03-12T22:05:00Z"/>
              </w:rPr>
            </w:pPr>
            <w:del w:id="1345" w:author="Wolfgang Granzow" w:date="2018-03-12T22:05:00Z">
              <w:r w:rsidRPr="00776264" w:rsidDel="007B73DA">
                <w:delText>12</w:delText>
              </w:r>
              <w:r w:rsidR="00E05D35" w:rsidRPr="00776264" w:rsidDel="007B73DA">
                <w:delText>-Apr-2017</w:delText>
              </w:r>
            </w:del>
          </w:p>
        </w:tc>
        <w:tc>
          <w:tcPr>
            <w:tcW w:w="6787" w:type="dxa"/>
            <w:tcBorders>
              <w:top w:val="single" w:sz="6" w:space="0" w:color="auto"/>
              <w:left w:val="nil"/>
              <w:bottom w:val="single" w:sz="6" w:space="0" w:color="auto"/>
              <w:right w:val="single" w:sz="6" w:space="0" w:color="auto"/>
            </w:tcBorders>
            <w:tcPrChange w:id="1346" w:author="Wolfgang Granzow" w:date="2018-03-12T22:09:00Z">
              <w:tcPr>
                <w:tcW w:w="6804" w:type="dxa"/>
                <w:tcBorders>
                  <w:top w:val="single" w:sz="6" w:space="0" w:color="auto"/>
                  <w:left w:val="nil"/>
                  <w:bottom w:val="single" w:sz="6" w:space="0" w:color="auto"/>
                  <w:right w:val="single" w:sz="6" w:space="0" w:color="auto"/>
                </w:tcBorders>
              </w:tcPr>
            </w:tcPrChange>
          </w:tcPr>
          <w:p w14:paraId="14F3752A" w14:textId="33BCFA11" w:rsidR="00E05D35" w:rsidRPr="00776264" w:rsidDel="007B73DA" w:rsidRDefault="00E05D35" w:rsidP="00470B29">
            <w:pPr>
              <w:pStyle w:val="FP"/>
              <w:tabs>
                <w:tab w:val="left" w:pos="3118"/>
              </w:tabs>
              <w:spacing w:before="80" w:after="80"/>
              <w:ind w:left="57"/>
              <w:rPr>
                <w:del w:id="1347" w:author="Wolfgang Granzow" w:date="2018-03-12T22:05:00Z"/>
              </w:rPr>
            </w:pPr>
            <w:del w:id="1348" w:author="Wolfgang Granzow" w:date="2018-03-12T22:05:00Z">
              <w:r w:rsidRPr="00776264" w:rsidDel="007B73DA">
                <w:delText>Incorporating changes as approved at TP-28, in TP-2017-0088-SEC_28_TS-0003_Rel-2_CR_Pack:</w:delText>
              </w:r>
            </w:del>
          </w:p>
          <w:p w14:paraId="5AE281AE" w14:textId="5F6329AA" w:rsidR="00E05D35" w:rsidRPr="00776264" w:rsidDel="007B73DA" w:rsidRDefault="00E05D35" w:rsidP="00470B29">
            <w:pPr>
              <w:pStyle w:val="FP"/>
              <w:tabs>
                <w:tab w:val="left" w:pos="3118"/>
              </w:tabs>
              <w:spacing w:before="80" w:after="80"/>
              <w:ind w:left="57"/>
              <w:rPr>
                <w:del w:id="1349" w:author="Wolfgang Granzow" w:date="2018-03-12T22:05:00Z"/>
              </w:rPr>
            </w:pPr>
            <w:del w:id="1350" w:author="Wolfgang Granzow" w:date="2018-03-12T22:05:00Z">
              <w:r w:rsidRPr="00776264" w:rsidDel="007B73DA">
                <w:delText>SEC-2017-0041-CR_TS-0003_MEF_High_Level_Changes</w:delText>
              </w:r>
            </w:del>
          </w:p>
          <w:p w14:paraId="3E95DD9B" w14:textId="59821741" w:rsidR="00E05D35" w:rsidRPr="00776264" w:rsidDel="007B73DA" w:rsidRDefault="00E05D35" w:rsidP="00470B29">
            <w:pPr>
              <w:pStyle w:val="FP"/>
              <w:tabs>
                <w:tab w:val="left" w:pos="3118"/>
              </w:tabs>
              <w:spacing w:before="80" w:after="80"/>
              <w:ind w:left="57"/>
              <w:rPr>
                <w:del w:id="1351" w:author="Wolfgang Granzow" w:date="2018-03-12T22:05:00Z"/>
              </w:rPr>
            </w:pPr>
            <w:del w:id="1352" w:author="Wolfgang Granzow" w:date="2018-03-12T22:05:00Z">
              <w:r w:rsidRPr="00776264" w:rsidDel="007B73DA">
                <w:delText>SEC-2017-0044R01-CR_TS-0003_MEF_Cert_Prov_Procedure</w:delText>
              </w:r>
            </w:del>
          </w:p>
          <w:p w14:paraId="166364A5" w14:textId="47D09E54" w:rsidR="00E05D35" w:rsidRPr="00776264" w:rsidDel="007B73DA" w:rsidRDefault="00E05D35" w:rsidP="00470B29">
            <w:pPr>
              <w:pStyle w:val="FP"/>
              <w:tabs>
                <w:tab w:val="left" w:pos="3118"/>
              </w:tabs>
              <w:spacing w:before="80" w:after="80"/>
              <w:ind w:left="57"/>
              <w:rPr>
                <w:del w:id="1353" w:author="Wolfgang Granzow" w:date="2018-03-12T22:05:00Z"/>
              </w:rPr>
            </w:pPr>
            <w:del w:id="1354" w:author="Wolfgang Granzow" w:date="2018-03-12T22:05:00Z">
              <w:r w:rsidRPr="00776264" w:rsidDel="007B73DA">
                <w:delText>SEC-2017-0046R01-CR_TS-0003_R2_Normativity_Changes</w:delText>
              </w:r>
            </w:del>
          </w:p>
          <w:p w14:paraId="7E18BF8A" w14:textId="05D716CD" w:rsidR="00E05D35" w:rsidRPr="00776264" w:rsidDel="007B73DA" w:rsidRDefault="00E05D35" w:rsidP="00470B29">
            <w:pPr>
              <w:pStyle w:val="FP"/>
              <w:tabs>
                <w:tab w:val="left" w:pos="3118"/>
              </w:tabs>
              <w:spacing w:before="80" w:after="80"/>
              <w:ind w:left="57"/>
              <w:rPr>
                <w:del w:id="1355" w:author="Wolfgang Granzow" w:date="2018-03-12T22:05:00Z"/>
              </w:rPr>
            </w:pPr>
            <w:del w:id="1356" w:author="Wolfgang Granzow" w:date="2018-03-12T22:05:00Z">
              <w:r w:rsidRPr="00776264" w:rsidDel="007B73DA">
                <w:delText>SEC-2017-0047R02-CR_TS-0003_R2_Correction_to_Access_Control</w:delText>
              </w:r>
            </w:del>
          </w:p>
        </w:tc>
      </w:tr>
      <w:tr w:rsidR="0085182E" w:rsidRPr="00776264" w:rsidDel="007B73DA" w14:paraId="707E02F5" w14:textId="1701C7A6" w:rsidTr="007B73DA">
        <w:trPr>
          <w:cantSplit/>
          <w:jc w:val="center"/>
          <w:del w:id="1357" w:author="Wolfgang Granzow" w:date="2018-03-12T22:05:00Z"/>
          <w:trPrChange w:id="1358" w:author="Wolfgang Granzow" w:date="2018-03-12T22:09:00Z">
            <w:trPr>
              <w:gridAfter w:val="0"/>
              <w:wAfter w:w="36" w:type="dxa"/>
              <w:cantSplit/>
              <w:jc w:val="center"/>
            </w:trPr>
          </w:trPrChange>
        </w:trPr>
        <w:tc>
          <w:tcPr>
            <w:tcW w:w="1247" w:type="dxa"/>
            <w:tcBorders>
              <w:top w:val="single" w:sz="6" w:space="0" w:color="auto"/>
              <w:left w:val="single" w:sz="6" w:space="0" w:color="auto"/>
              <w:bottom w:val="single" w:sz="6" w:space="0" w:color="auto"/>
              <w:right w:val="single" w:sz="6" w:space="0" w:color="auto"/>
            </w:tcBorders>
            <w:tcPrChange w:id="1359" w:author="Wolfgang Granzow" w:date="2018-03-12T22:09:00Z">
              <w:tcPr>
                <w:tcW w:w="1247" w:type="dxa"/>
                <w:tcBorders>
                  <w:top w:val="single" w:sz="6" w:space="0" w:color="auto"/>
                  <w:left w:val="single" w:sz="6" w:space="0" w:color="auto"/>
                  <w:bottom w:val="single" w:sz="6" w:space="0" w:color="auto"/>
                  <w:right w:val="single" w:sz="6" w:space="0" w:color="auto"/>
                </w:tcBorders>
              </w:tcPr>
            </w:tcPrChange>
          </w:tcPr>
          <w:p w14:paraId="3F0511B2" w14:textId="690DA3B1" w:rsidR="0085182E" w:rsidRPr="00776264" w:rsidDel="007B73DA" w:rsidRDefault="0085182E" w:rsidP="00470B29">
            <w:pPr>
              <w:pStyle w:val="FP"/>
              <w:spacing w:before="80" w:after="80"/>
              <w:ind w:left="57"/>
              <w:rPr>
                <w:del w:id="1360" w:author="Wolfgang Granzow" w:date="2018-03-12T22:05:00Z"/>
              </w:rPr>
            </w:pPr>
            <w:del w:id="1361" w:author="Wolfgang Granzow" w:date="2018-03-12T22:05:00Z">
              <w:r w:rsidRPr="00776264" w:rsidDel="007B73DA">
                <w:delText>V2.9.0</w:delText>
              </w:r>
            </w:del>
          </w:p>
        </w:tc>
        <w:tc>
          <w:tcPr>
            <w:tcW w:w="1588" w:type="dxa"/>
            <w:tcBorders>
              <w:top w:val="single" w:sz="6" w:space="0" w:color="auto"/>
              <w:left w:val="single" w:sz="6" w:space="0" w:color="auto"/>
              <w:bottom w:val="single" w:sz="6" w:space="0" w:color="auto"/>
              <w:right w:val="single" w:sz="6" w:space="0" w:color="auto"/>
            </w:tcBorders>
            <w:tcPrChange w:id="1362" w:author="Wolfgang Granzow" w:date="2018-03-12T22:09:00Z">
              <w:tcPr>
                <w:tcW w:w="1588" w:type="dxa"/>
                <w:tcBorders>
                  <w:top w:val="single" w:sz="6" w:space="0" w:color="auto"/>
                  <w:left w:val="single" w:sz="6" w:space="0" w:color="auto"/>
                  <w:bottom w:val="single" w:sz="6" w:space="0" w:color="auto"/>
                  <w:right w:val="single" w:sz="6" w:space="0" w:color="auto"/>
                </w:tcBorders>
              </w:tcPr>
            </w:tcPrChange>
          </w:tcPr>
          <w:p w14:paraId="4084A57E" w14:textId="7E41087E" w:rsidR="0085182E" w:rsidRPr="00776264" w:rsidDel="007B73DA" w:rsidRDefault="0085182E" w:rsidP="00470B29">
            <w:pPr>
              <w:pStyle w:val="FP"/>
              <w:spacing w:before="80" w:after="80"/>
              <w:ind w:left="57"/>
              <w:rPr>
                <w:del w:id="1363" w:author="Wolfgang Granzow" w:date="2018-03-12T22:05:00Z"/>
              </w:rPr>
            </w:pPr>
            <w:del w:id="1364" w:author="Wolfgang Granzow" w:date="2018-03-12T22:05:00Z">
              <w:r w:rsidRPr="00776264" w:rsidDel="007B73DA">
                <w:delText>13-Jun-2017</w:delText>
              </w:r>
            </w:del>
          </w:p>
        </w:tc>
        <w:tc>
          <w:tcPr>
            <w:tcW w:w="6787" w:type="dxa"/>
            <w:tcBorders>
              <w:top w:val="single" w:sz="6" w:space="0" w:color="auto"/>
              <w:left w:val="nil"/>
              <w:bottom w:val="single" w:sz="6" w:space="0" w:color="auto"/>
              <w:right w:val="single" w:sz="6" w:space="0" w:color="auto"/>
            </w:tcBorders>
            <w:tcPrChange w:id="1365" w:author="Wolfgang Granzow" w:date="2018-03-12T22:09:00Z">
              <w:tcPr>
                <w:tcW w:w="6804" w:type="dxa"/>
                <w:tcBorders>
                  <w:top w:val="single" w:sz="6" w:space="0" w:color="auto"/>
                  <w:left w:val="nil"/>
                  <w:bottom w:val="single" w:sz="6" w:space="0" w:color="auto"/>
                  <w:right w:val="single" w:sz="6" w:space="0" w:color="auto"/>
                </w:tcBorders>
              </w:tcPr>
            </w:tcPrChange>
          </w:tcPr>
          <w:p w14:paraId="3BCDA5B8" w14:textId="6B688DCC" w:rsidR="0085182E" w:rsidRPr="00776264" w:rsidDel="007B73DA" w:rsidRDefault="0085182E" w:rsidP="00470B29">
            <w:pPr>
              <w:pStyle w:val="FP"/>
              <w:tabs>
                <w:tab w:val="left" w:pos="3118"/>
              </w:tabs>
              <w:spacing w:before="80" w:after="80"/>
              <w:ind w:left="57"/>
              <w:rPr>
                <w:del w:id="1366" w:author="Wolfgang Granzow" w:date="2018-03-12T22:05:00Z"/>
              </w:rPr>
            </w:pPr>
            <w:del w:id="1367" w:author="Wolfgang Granzow" w:date="2018-03-12T22:05:00Z">
              <w:r w:rsidRPr="00776264" w:rsidDel="007B73DA">
                <w:delText>Incorporating changes as approved at TP-29, in TP-2017-0135-TS-0003_Rel-2_CR_Pack:</w:delText>
              </w:r>
            </w:del>
          </w:p>
          <w:p w14:paraId="5B5B609B" w14:textId="577D09B3" w:rsidR="0085182E" w:rsidRPr="00776264" w:rsidDel="007B73DA" w:rsidRDefault="0085182E" w:rsidP="00470B29">
            <w:pPr>
              <w:pStyle w:val="FP"/>
              <w:tabs>
                <w:tab w:val="left" w:pos="3118"/>
              </w:tabs>
              <w:spacing w:before="80" w:after="80"/>
              <w:ind w:left="57"/>
              <w:rPr>
                <w:del w:id="1368" w:author="Wolfgang Granzow" w:date="2018-03-12T22:05:00Z"/>
              </w:rPr>
            </w:pPr>
            <w:del w:id="1369" w:author="Wolfgang Granzow" w:date="2018-03-12T22:05:00Z">
              <w:r w:rsidRPr="00776264" w:rsidDel="007B73DA">
                <w:delText>SEC-2017-0058R03-CR_TS-0003_M</w:delText>
              </w:r>
              <w:r w:rsidR="00942AAF" w:rsidRPr="00776264" w:rsidDel="007B73DA">
                <w:delText>EF_Cert_Prov_Procedure_SCEP</w:delText>
              </w:r>
            </w:del>
          </w:p>
          <w:p w14:paraId="5B95EF33" w14:textId="3EEA3515" w:rsidR="0085182E" w:rsidRPr="00776264" w:rsidDel="007B73DA" w:rsidRDefault="0085182E" w:rsidP="00470B29">
            <w:pPr>
              <w:pStyle w:val="FP"/>
              <w:tabs>
                <w:tab w:val="left" w:pos="3118"/>
              </w:tabs>
              <w:spacing w:before="80" w:after="80"/>
              <w:ind w:left="57"/>
              <w:rPr>
                <w:del w:id="1370" w:author="Wolfgang Granzow" w:date="2018-03-12T22:05:00Z"/>
              </w:rPr>
            </w:pPr>
            <w:del w:id="1371" w:author="Wolfgang Granzow" w:date="2018-03-12T22:05:00Z">
              <w:r w:rsidRPr="00776264" w:rsidDel="007B73DA">
                <w:delText>SEC-2017-0061R03-CR_TS-0003_R2_Correction</w:delText>
              </w:r>
              <w:r w:rsidR="00942AAF" w:rsidRPr="00776264" w:rsidDel="007B73DA">
                <w:delText>_to_Access_Control_mechanism</w:delText>
              </w:r>
            </w:del>
          </w:p>
          <w:p w14:paraId="22067004" w14:textId="6A391371" w:rsidR="0085182E" w:rsidRPr="00776264" w:rsidDel="007B73DA" w:rsidRDefault="0085182E" w:rsidP="00470B29">
            <w:pPr>
              <w:pStyle w:val="FP"/>
              <w:tabs>
                <w:tab w:val="left" w:pos="3118"/>
              </w:tabs>
              <w:spacing w:before="80" w:after="80"/>
              <w:ind w:left="57"/>
              <w:rPr>
                <w:del w:id="1372" w:author="Wolfgang Granzow" w:date="2018-03-12T22:05:00Z"/>
              </w:rPr>
            </w:pPr>
            <w:del w:id="1373" w:author="Wolfgang Granzow" w:date="2018-03-12T22:05:00Z">
              <w:r w:rsidRPr="00776264" w:rsidDel="007B73DA">
                <w:delText>SEC-2017-0070R0</w:delText>
              </w:r>
              <w:r w:rsidR="00942AAF" w:rsidRPr="00776264" w:rsidDel="007B73DA">
                <w:delText>3-CR_TS-0003_R2_clause_8_8_3</w:delText>
              </w:r>
            </w:del>
          </w:p>
          <w:p w14:paraId="6C03FFEC" w14:textId="198178BE" w:rsidR="0085182E" w:rsidRPr="00776264" w:rsidDel="007B73DA" w:rsidRDefault="0085182E" w:rsidP="00470B29">
            <w:pPr>
              <w:pStyle w:val="FP"/>
              <w:tabs>
                <w:tab w:val="left" w:pos="3118"/>
              </w:tabs>
              <w:spacing w:before="80" w:after="80"/>
              <w:ind w:left="57"/>
              <w:rPr>
                <w:del w:id="1374" w:author="Wolfgang Granzow" w:date="2018-03-12T22:05:00Z"/>
              </w:rPr>
            </w:pPr>
            <w:del w:id="1375" w:author="Wolfgang Granzow" w:date="2018-03-12T22:05:00Z">
              <w:r w:rsidRPr="00776264" w:rsidDel="007B73DA">
                <w:delText>SEC-2017-0071-CR_TS-0003_R2_clause_12</w:delText>
              </w:r>
            </w:del>
          </w:p>
        </w:tc>
      </w:tr>
      <w:tr w:rsidR="00983CF2" w:rsidRPr="00776264" w:rsidDel="007B73DA" w14:paraId="676963E4" w14:textId="33B10C6F" w:rsidTr="007B73DA">
        <w:trPr>
          <w:cantSplit/>
          <w:jc w:val="center"/>
          <w:del w:id="1376" w:author="Wolfgang Granzow" w:date="2018-03-12T22:05:00Z"/>
          <w:trPrChange w:id="1377" w:author="Wolfgang Granzow" w:date="2018-03-12T22:09:00Z">
            <w:trPr>
              <w:gridAfter w:val="0"/>
              <w:wAfter w:w="36" w:type="dxa"/>
              <w:cantSplit/>
              <w:jc w:val="center"/>
            </w:trPr>
          </w:trPrChange>
        </w:trPr>
        <w:tc>
          <w:tcPr>
            <w:tcW w:w="1247" w:type="dxa"/>
            <w:tcBorders>
              <w:top w:val="single" w:sz="6" w:space="0" w:color="auto"/>
              <w:left w:val="single" w:sz="6" w:space="0" w:color="auto"/>
              <w:bottom w:val="single" w:sz="6" w:space="0" w:color="auto"/>
              <w:right w:val="single" w:sz="6" w:space="0" w:color="auto"/>
            </w:tcBorders>
            <w:tcPrChange w:id="1378" w:author="Wolfgang Granzow" w:date="2018-03-12T22:09:00Z">
              <w:tcPr>
                <w:tcW w:w="1247" w:type="dxa"/>
                <w:tcBorders>
                  <w:top w:val="single" w:sz="6" w:space="0" w:color="auto"/>
                  <w:left w:val="single" w:sz="6" w:space="0" w:color="auto"/>
                  <w:bottom w:val="single" w:sz="6" w:space="0" w:color="auto"/>
                  <w:right w:val="single" w:sz="6" w:space="0" w:color="auto"/>
                </w:tcBorders>
              </w:tcPr>
            </w:tcPrChange>
          </w:tcPr>
          <w:p w14:paraId="2D446585" w14:textId="6757B4C8" w:rsidR="00983CF2" w:rsidRPr="00776264" w:rsidDel="007B73DA" w:rsidRDefault="00983CF2" w:rsidP="00470B29">
            <w:pPr>
              <w:pStyle w:val="FP"/>
              <w:spacing w:before="80" w:after="80"/>
              <w:ind w:left="57"/>
              <w:rPr>
                <w:del w:id="1379" w:author="Wolfgang Granzow" w:date="2018-03-12T22:05:00Z"/>
              </w:rPr>
            </w:pPr>
            <w:del w:id="1380" w:author="Wolfgang Granzow" w:date="2018-03-12T22:05:00Z">
              <w:r w:rsidRPr="00776264" w:rsidDel="007B73DA">
                <w:delText>V2.9.1</w:delText>
              </w:r>
            </w:del>
          </w:p>
        </w:tc>
        <w:tc>
          <w:tcPr>
            <w:tcW w:w="1588" w:type="dxa"/>
            <w:tcBorders>
              <w:top w:val="single" w:sz="6" w:space="0" w:color="auto"/>
              <w:left w:val="single" w:sz="6" w:space="0" w:color="auto"/>
              <w:bottom w:val="single" w:sz="6" w:space="0" w:color="auto"/>
              <w:right w:val="single" w:sz="6" w:space="0" w:color="auto"/>
            </w:tcBorders>
            <w:tcPrChange w:id="1381" w:author="Wolfgang Granzow" w:date="2018-03-12T22:09:00Z">
              <w:tcPr>
                <w:tcW w:w="1588" w:type="dxa"/>
                <w:tcBorders>
                  <w:top w:val="single" w:sz="6" w:space="0" w:color="auto"/>
                  <w:left w:val="single" w:sz="6" w:space="0" w:color="auto"/>
                  <w:bottom w:val="single" w:sz="6" w:space="0" w:color="auto"/>
                  <w:right w:val="single" w:sz="6" w:space="0" w:color="auto"/>
                </w:tcBorders>
              </w:tcPr>
            </w:tcPrChange>
          </w:tcPr>
          <w:p w14:paraId="33F7642D" w14:textId="6613D993" w:rsidR="00983CF2" w:rsidRPr="00776264" w:rsidDel="007B73DA" w:rsidRDefault="00983CF2" w:rsidP="00470B29">
            <w:pPr>
              <w:pStyle w:val="FP"/>
              <w:spacing w:before="80" w:after="80"/>
              <w:ind w:left="57"/>
              <w:rPr>
                <w:del w:id="1382" w:author="Wolfgang Granzow" w:date="2018-03-12T22:05:00Z"/>
              </w:rPr>
            </w:pPr>
            <w:del w:id="1383" w:author="Wolfgang Granzow" w:date="2018-03-12T22:05:00Z">
              <w:r w:rsidRPr="00776264" w:rsidDel="007B73DA">
                <w:delText>28-Jun-2017</w:delText>
              </w:r>
            </w:del>
          </w:p>
        </w:tc>
        <w:tc>
          <w:tcPr>
            <w:tcW w:w="6787" w:type="dxa"/>
            <w:tcBorders>
              <w:top w:val="single" w:sz="6" w:space="0" w:color="auto"/>
              <w:left w:val="nil"/>
              <w:bottom w:val="single" w:sz="6" w:space="0" w:color="auto"/>
              <w:right w:val="single" w:sz="6" w:space="0" w:color="auto"/>
            </w:tcBorders>
            <w:tcPrChange w:id="1384" w:author="Wolfgang Granzow" w:date="2018-03-12T22:09:00Z">
              <w:tcPr>
                <w:tcW w:w="6804" w:type="dxa"/>
                <w:tcBorders>
                  <w:top w:val="single" w:sz="6" w:space="0" w:color="auto"/>
                  <w:left w:val="nil"/>
                  <w:bottom w:val="single" w:sz="6" w:space="0" w:color="auto"/>
                  <w:right w:val="single" w:sz="6" w:space="0" w:color="auto"/>
                </w:tcBorders>
              </w:tcPr>
            </w:tcPrChange>
          </w:tcPr>
          <w:p w14:paraId="34CAE96A" w14:textId="594B2AAD" w:rsidR="00983CF2" w:rsidRPr="00776264" w:rsidDel="007B73DA" w:rsidRDefault="00983CF2" w:rsidP="00470B29">
            <w:pPr>
              <w:pStyle w:val="FP"/>
              <w:tabs>
                <w:tab w:val="left" w:pos="3118"/>
              </w:tabs>
              <w:spacing w:before="80" w:after="80"/>
              <w:ind w:left="57"/>
              <w:rPr>
                <w:del w:id="1385" w:author="Wolfgang Granzow" w:date="2018-03-12T22:05:00Z"/>
              </w:rPr>
            </w:pPr>
            <w:del w:id="1386" w:author="Wolfgang Granzow" w:date="2018-03-12T22:05:00Z">
              <w:r w:rsidRPr="00776264" w:rsidDel="007B73DA">
                <w:delText>Incorporating editorial corrections</w:delText>
              </w:r>
            </w:del>
          </w:p>
        </w:tc>
      </w:tr>
      <w:tr w:rsidR="00597D3F" w:rsidRPr="00776264" w:rsidDel="007B73DA" w14:paraId="2E160DA1" w14:textId="358FEB87" w:rsidTr="007B73DA">
        <w:trPr>
          <w:cantSplit/>
          <w:jc w:val="center"/>
          <w:del w:id="1387" w:author="Wolfgang Granzow" w:date="2018-03-12T22:05:00Z"/>
          <w:trPrChange w:id="1388" w:author="Wolfgang Granzow" w:date="2018-03-12T22:09:00Z">
            <w:trPr>
              <w:gridAfter w:val="0"/>
              <w:wAfter w:w="36" w:type="dxa"/>
              <w:cantSplit/>
              <w:jc w:val="center"/>
            </w:trPr>
          </w:trPrChange>
        </w:trPr>
        <w:tc>
          <w:tcPr>
            <w:tcW w:w="1247" w:type="dxa"/>
            <w:tcBorders>
              <w:top w:val="single" w:sz="6" w:space="0" w:color="auto"/>
              <w:left w:val="single" w:sz="6" w:space="0" w:color="auto"/>
              <w:bottom w:val="single" w:sz="6" w:space="0" w:color="auto"/>
              <w:right w:val="single" w:sz="6" w:space="0" w:color="auto"/>
            </w:tcBorders>
            <w:tcPrChange w:id="1389" w:author="Wolfgang Granzow" w:date="2018-03-12T22:09:00Z">
              <w:tcPr>
                <w:tcW w:w="1247" w:type="dxa"/>
                <w:tcBorders>
                  <w:top w:val="single" w:sz="6" w:space="0" w:color="auto"/>
                  <w:left w:val="single" w:sz="6" w:space="0" w:color="auto"/>
                  <w:bottom w:val="single" w:sz="6" w:space="0" w:color="auto"/>
                  <w:right w:val="single" w:sz="6" w:space="0" w:color="auto"/>
                </w:tcBorders>
              </w:tcPr>
            </w:tcPrChange>
          </w:tcPr>
          <w:p w14:paraId="512A209B" w14:textId="144EFD99" w:rsidR="00597D3F" w:rsidRPr="00776264" w:rsidDel="007B73DA" w:rsidRDefault="00597D3F" w:rsidP="00470B29">
            <w:pPr>
              <w:pStyle w:val="FP"/>
              <w:spacing w:before="80" w:after="80"/>
              <w:ind w:left="57"/>
              <w:rPr>
                <w:del w:id="1390" w:author="Wolfgang Granzow" w:date="2018-03-12T22:05:00Z"/>
              </w:rPr>
            </w:pPr>
            <w:del w:id="1391" w:author="Wolfgang Granzow" w:date="2018-03-12T22:05:00Z">
              <w:r w:rsidRPr="00776264" w:rsidDel="007B73DA">
                <w:lastRenderedPageBreak/>
                <w:delText>V2.10.0</w:delText>
              </w:r>
            </w:del>
          </w:p>
        </w:tc>
        <w:tc>
          <w:tcPr>
            <w:tcW w:w="1588" w:type="dxa"/>
            <w:tcBorders>
              <w:top w:val="single" w:sz="6" w:space="0" w:color="auto"/>
              <w:left w:val="single" w:sz="6" w:space="0" w:color="auto"/>
              <w:bottom w:val="single" w:sz="6" w:space="0" w:color="auto"/>
              <w:right w:val="single" w:sz="6" w:space="0" w:color="auto"/>
            </w:tcBorders>
            <w:tcPrChange w:id="1392" w:author="Wolfgang Granzow" w:date="2018-03-12T22:09:00Z">
              <w:tcPr>
                <w:tcW w:w="1588" w:type="dxa"/>
                <w:tcBorders>
                  <w:top w:val="single" w:sz="6" w:space="0" w:color="auto"/>
                  <w:left w:val="single" w:sz="6" w:space="0" w:color="auto"/>
                  <w:bottom w:val="single" w:sz="6" w:space="0" w:color="auto"/>
                  <w:right w:val="single" w:sz="6" w:space="0" w:color="auto"/>
                </w:tcBorders>
              </w:tcPr>
            </w:tcPrChange>
          </w:tcPr>
          <w:p w14:paraId="5831C109" w14:textId="47C546D6" w:rsidR="00597D3F" w:rsidRPr="00776264" w:rsidDel="007B73DA" w:rsidRDefault="00597D3F" w:rsidP="00470B29">
            <w:pPr>
              <w:pStyle w:val="FP"/>
              <w:spacing w:before="80" w:after="80"/>
              <w:ind w:left="57"/>
              <w:rPr>
                <w:del w:id="1393" w:author="Wolfgang Granzow" w:date="2018-03-12T22:05:00Z"/>
              </w:rPr>
            </w:pPr>
            <w:del w:id="1394" w:author="Wolfgang Granzow" w:date="2018-03-12T22:05:00Z">
              <w:r w:rsidRPr="00776264" w:rsidDel="007B73DA">
                <w:delText>28-Jul-2017</w:delText>
              </w:r>
            </w:del>
          </w:p>
        </w:tc>
        <w:tc>
          <w:tcPr>
            <w:tcW w:w="6787" w:type="dxa"/>
            <w:tcBorders>
              <w:top w:val="single" w:sz="6" w:space="0" w:color="auto"/>
              <w:left w:val="nil"/>
              <w:bottom w:val="single" w:sz="6" w:space="0" w:color="auto"/>
              <w:right w:val="single" w:sz="6" w:space="0" w:color="auto"/>
            </w:tcBorders>
            <w:tcPrChange w:id="1395" w:author="Wolfgang Granzow" w:date="2018-03-12T22:09:00Z">
              <w:tcPr>
                <w:tcW w:w="6804" w:type="dxa"/>
                <w:tcBorders>
                  <w:top w:val="single" w:sz="6" w:space="0" w:color="auto"/>
                  <w:left w:val="nil"/>
                  <w:bottom w:val="single" w:sz="6" w:space="0" w:color="auto"/>
                  <w:right w:val="single" w:sz="6" w:space="0" w:color="auto"/>
                </w:tcBorders>
              </w:tcPr>
            </w:tcPrChange>
          </w:tcPr>
          <w:p w14:paraId="07C7513C" w14:textId="5CA96928" w:rsidR="00597D3F" w:rsidRPr="00776264" w:rsidDel="007B73DA" w:rsidRDefault="00597D3F" w:rsidP="00470B29">
            <w:pPr>
              <w:pStyle w:val="FP"/>
              <w:tabs>
                <w:tab w:val="left" w:pos="3118"/>
              </w:tabs>
              <w:spacing w:before="80" w:after="80"/>
              <w:ind w:left="57"/>
              <w:rPr>
                <w:del w:id="1396" w:author="Wolfgang Granzow" w:date="2018-03-12T22:05:00Z"/>
              </w:rPr>
            </w:pPr>
            <w:del w:id="1397" w:author="Wolfgang Granzow" w:date="2018-03-12T22:05:00Z">
              <w:r w:rsidRPr="00776264" w:rsidDel="007B73DA">
                <w:delText>Incorporating changes as approved post-TP-29, in TP-2017-0174-TS0003_postTP29_CRpack.zip:</w:delText>
              </w:r>
            </w:del>
          </w:p>
          <w:p w14:paraId="048431E8" w14:textId="670D7CDF" w:rsidR="00597D3F" w:rsidRPr="00776264" w:rsidDel="007B73DA" w:rsidRDefault="00597D3F" w:rsidP="00470B29">
            <w:pPr>
              <w:pStyle w:val="FP"/>
              <w:tabs>
                <w:tab w:val="left" w:pos="3118"/>
              </w:tabs>
              <w:spacing w:before="80" w:after="80"/>
              <w:ind w:left="57"/>
              <w:rPr>
                <w:del w:id="1398" w:author="Wolfgang Granzow" w:date="2018-03-12T22:05:00Z"/>
              </w:rPr>
            </w:pPr>
            <w:del w:id="1399" w:author="Wolfgang Granzow" w:date="2018-03-12T22:05:00Z">
              <w:r w:rsidRPr="00776264" w:rsidDel="007B73DA">
                <w:delText>SEC-2017-0108-R2Mirror_8_1_2_4_CertificateAuthentication</w:delText>
              </w:r>
            </w:del>
          </w:p>
          <w:p w14:paraId="5E7B5337" w14:textId="5F725E05" w:rsidR="00597D3F" w:rsidRPr="00776264" w:rsidDel="007B73DA" w:rsidRDefault="00597D3F" w:rsidP="00470B29">
            <w:pPr>
              <w:pStyle w:val="FP"/>
              <w:tabs>
                <w:tab w:val="left" w:pos="3118"/>
              </w:tabs>
              <w:spacing w:before="80" w:after="80"/>
              <w:ind w:left="57"/>
              <w:rPr>
                <w:del w:id="1400" w:author="Wolfgang Granzow" w:date="2018-03-12T22:05:00Z"/>
              </w:rPr>
            </w:pPr>
            <w:del w:id="1401" w:author="Wolfgang Granzow" w:date="2018-03-12T22:05:00Z">
              <w:r w:rsidRPr="00776264" w:rsidDel="007B73DA">
                <w:delText>Incorporating changes as approved at TP-30, in TP-2017-0223-TS-0003_Rel_2_CR_Pack:</w:delText>
              </w:r>
            </w:del>
          </w:p>
          <w:p w14:paraId="3C345F30" w14:textId="778DEFB9" w:rsidR="00597D3F" w:rsidRPr="00776264" w:rsidDel="007B73DA" w:rsidRDefault="00597D3F" w:rsidP="00470B29">
            <w:pPr>
              <w:pStyle w:val="FP"/>
              <w:tabs>
                <w:tab w:val="left" w:pos="3118"/>
              </w:tabs>
              <w:spacing w:before="80" w:after="80"/>
              <w:ind w:left="57"/>
              <w:rPr>
                <w:del w:id="1402" w:author="Wolfgang Granzow" w:date="2018-03-12T22:05:00Z"/>
              </w:rPr>
            </w:pPr>
            <w:del w:id="1403" w:author="Wolfgang Granzow" w:date="2018-03-12T22:05:00Z">
              <w:r w:rsidRPr="00776264" w:rsidDel="007B73DA">
                <w:delText>SEC-2017-0069R03-CR_TS-0003_MEF_Enrolment_Exchange</w:delText>
              </w:r>
            </w:del>
          </w:p>
          <w:p w14:paraId="40349818" w14:textId="7D94C610" w:rsidR="00597D3F" w:rsidRPr="00776264" w:rsidDel="007B73DA" w:rsidRDefault="00597D3F" w:rsidP="00470B29">
            <w:pPr>
              <w:pStyle w:val="FP"/>
              <w:tabs>
                <w:tab w:val="left" w:pos="3118"/>
              </w:tabs>
              <w:spacing w:before="80" w:after="80"/>
              <w:ind w:left="57"/>
              <w:rPr>
                <w:del w:id="1404" w:author="Wolfgang Granzow" w:date="2018-03-12T22:05:00Z"/>
              </w:rPr>
            </w:pPr>
            <w:del w:id="1405" w:author="Wolfgang Granzow" w:date="2018-03-12T22:05:00Z">
              <w:r w:rsidRPr="00776264" w:rsidDel="007B73DA">
                <w:delText>SEC-2017-0095R04-CR_TS-0003_R2A_MEF_Client_Cmd_Processing</w:delText>
              </w:r>
            </w:del>
          </w:p>
          <w:p w14:paraId="3CBB9A86" w14:textId="620C17AE" w:rsidR="00597D3F" w:rsidRPr="00776264" w:rsidDel="007B73DA" w:rsidRDefault="00597D3F" w:rsidP="00470B29">
            <w:pPr>
              <w:pStyle w:val="FP"/>
              <w:tabs>
                <w:tab w:val="left" w:pos="3118"/>
              </w:tabs>
              <w:spacing w:before="80" w:after="80"/>
              <w:ind w:left="57"/>
              <w:rPr>
                <w:del w:id="1406" w:author="Wolfgang Granzow" w:date="2018-03-12T22:05:00Z"/>
              </w:rPr>
            </w:pPr>
            <w:del w:id="1407" w:author="Wolfgang Granzow" w:date="2018-03-12T22:05:00Z">
              <w:r w:rsidRPr="00776264" w:rsidDel="007B73DA">
                <w:delText>SEC-2017-0097R01-CR_TS-0003_R2_Corrections_&amp;_Clarifications</w:delText>
              </w:r>
            </w:del>
          </w:p>
          <w:p w14:paraId="0423DD4D" w14:textId="7C577362" w:rsidR="00597D3F" w:rsidRPr="00776264" w:rsidDel="007B73DA" w:rsidRDefault="00597D3F" w:rsidP="00470B29">
            <w:pPr>
              <w:pStyle w:val="FP"/>
              <w:tabs>
                <w:tab w:val="left" w:pos="3118"/>
              </w:tabs>
              <w:spacing w:before="80" w:after="80"/>
              <w:ind w:left="57"/>
              <w:rPr>
                <w:del w:id="1408" w:author="Wolfgang Granzow" w:date="2018-03-12T22:05:00Z"/>
              </w:rPr>
            </w:pPr>
            <w:del w:id="1409" w:author="Wolfgang Granzow" w:date="2018-03-12T22:05:00Z">
              <w:r w:rsidRPr="00776264" w:rsidDel="007B73DA">
                <w:delText>SEC-2017-0105R01-CR_TS-0003_R2A_CertSignReq_Profile</w:delText>
              </w:r>
            </w:del>
          </w:p>
          <w:p w14:paraId="6EED858C" w14:textId="0A21387D" w:rsidR="00597D3F" w:rsidRPr="00776264" w:rsidDel="007B73DA" w:rsidRDefault="00597D3F" w:rsidP="00470B29">
            <w:pPr>
              <w:pStyle w:val="FP"/>
              <w:tabs>
                <w:tab w:val="left" w:pos="3118"/>
              </w:tabs>
              <w:spacing w:before="80" w:after="80"/>
              <w:ind w:left="57"/>
              <w:rPr>
                <w:del w:id="1410" w:author="Wolfgang Granzow" w:date="2018-03-12T22:05:00Z"/>
              </w:rPr>
            </w:pPr>
            <w:del w:id="1411" w:author="Wolfgang Granzow" w:date="2018-03-12T22:05:00Z">
              <w:r w:rsidRPr="00776264" w:rsidDel="007B73DA">
                <w:delText>SEC-2017-0113R01-cert_provisioning</w:delText>
              </w:r>
            </w:del>
          </w:p>
          <w:p w14:paraId="29293D01" w14:textId="623565D1" w:rsidR="00597D3F" w:rsidRPr="00776264" w:rsidDel="007B73DA" w:rsidRDefault="00597D3F" w:rsidP="00470B29">
            <w:pPr>
              <w:pStyle w:val="FP"/>
              <w:tabs>
                <w:tab w:val="left" w:pos="3118"/>
              </w:tabs>
              <w:spacing w:before="80" w:after="80"/>
              <w:ind w:left="57"/>
              <w:rPr>
                <w:del w:id="1412" w:author="Wolfgang Granzow" w:date="2018-03-12T22:05:00Z"/>
              </w:rPr>
            </w:pPr>
            <w:del w:id="1413" w:author="Wolfgang Granzow" w:date="2018-03-12T22:05:00Z">
              <w:r w:rsidRPr="00776264" w:rsidDel="007B73DA">
                <w:delText>SEC-2017-0114-CR_TS-0003_aligning_RSPF_procedures_doc_Change_Request</w:delText>
              </w:r>
            </w:del>
          </w:p>
        </w:tc>
      </w:tr>
      <w:tr w:rsidR="00F85DF6" w:rsidRPr="00776264" w:rsidDel="007B73DA" w14:paraId="7FF0070A" w14:textId="57A3043C" w:rsidTr="007B73DA">
        <w:trPr>
          <w:cantSplit/>
          <w:jc w:val="center"/>
          <w:del w:id="1414" w:author="Wolfgang Granzow" w:date="2018-03-12T22:05:00Z"/>
          <w:trPrChange w:id="1415" w:author="Wolfgang Granzow" w:date="2018-03-12T22:09:00Z">
            <w:trPr>
              <w:gridAfter w:val="0"/>
              <w:wAfter w:w="36" w:type="dxa"/>
              <w:cantSplit/>
              <w:jc w:val="center"/>
            </w:trPr>
          </w:trPrChange>
        </w:trPr>
        <w:tc>
          <w:tcPr>
            <w:tcW w:w="1247" w:type="dxa"/>
            <w:tcBorders>
              <w:top w:val="single" w:sz="6" w:space="0" w:color="auto"/>
              <w:left w:val="single" w:sz="6" w:space="0" w:color="auto"/>
              <w:bottom w:val="single" w:sz="6" w:space="0" w:color="auto"/>
              <w:right w:val="single" w:sz="6" w:space="0" w:color="auto"/>
            </w:tcBorders>
            <w:tcPrChange w:id="1416" w:author="Wolfgang Granzow" w:date="2018-03-12T22:09:00Z">
              <w:tcPr>
                <w:tcW w:w="1247" w:type="dxa"/>
                <w:tcBorders>
                  <w:top w:val="single" w:sz="6" w:space="0" w:color="auto"/>
                  <w:left w:val="single" w:sz="6" w:space="0" w:color="auto"/>
                  <w:bottom w:val="single" w:sz="6" w:space="0" w:color="auto"/>
                  <w:right w:val="single" w:sz="6" w:space="0" w:color="auto"/>
                </w:tcBorders>
              </w:tcPr>
            </w:tcPrChange>
          </w:tcPr>
          <w:p w14:paraId="1F15B128" w14:textId="0031133B" w:rsidR="00F85DF6" w:rsidRPr="00776264" w:rsidDel="007B73DA" w:rsidRDefault="00F85DF6" w:rsidP="00470B29">
            <w:pPr>
              <w:pStyle w:val="FP"/>
              <w:spacing w:before="80" w:after="80"/>
              <w:ind w:left="57"/>
              <w:rPr>
                <w:del w:id="1417" w:author="Wolfgang Granzow" w:date="2018-03-12T22:05:00Z"/>
              </w:rPr>
            </w:pPr>
            <w:del w:id="1418" w:author="Wolfgang Granzow" w:date="2018-03-12T22:05:00Z">
              <w:r w:rsidRPr="00776264" w:rsidDel="007B73DA">
                <w:delText>V2.11.0</w:delText>
              </w:r>
            </w:del>
          </w:p>
        </w:tc>
        <w:tc>
          <w:tcPr>
            <w:tcW w:w="1588" w:type="dxa"/>
            <w:tcBorders>
              <w:top w:val="single" w:sz="6" w:space="0" w:color="auto"/>
              <w:left w:val="single" w:sz="6" w:space="0" w:color="auto"/>
              <w:bottom w:val="single" w:sz="6" w:space="0" w:color="auto"/>
              <w:right w:val="single" w:sz="6" w:space="0" w:color="auto"/>
            </w:tcBorders>
            <w:tcPrChange w:id="1419" w:author="Wolfgang Granzow" w:date="2018-03-12T22:09:00Z">
              <w:tcPr>
                <w:tcW w:w="1588" w:type="dxa"/>
                <w:tcBorders>
                  <w:top w:val="single" w:sz="6" w:space="0" w:color="auto"/>
                  <w:left w:val="single" w:sz="6" w:space="0" w:color="auto"/>
                  <w:bottom w:val="single" w:sz="6" w:space="0" w:color="auto"/>
                  <w:right w:val="single" w:sz="6" w:space="0" w:color="auto"/>
                </w:tcBorders>
              </w:tcPr>
            </w:tcPrChange>
          </w:tcPr>
          <w:p w14:paraId="1E3A12F1" w14:textId="30E5E226" w:rsidR="00F85DF6" w:rsidRPr="00776264" w:rsidDel="007B73DA" w:rsidRDefault="00F85DF6" w:rsidP="00470B29">
            <w:pPr>
              <w:pStyle w:val="FP"/>
              <w:spacing w:before="80" w:after="80"/>
              <w:ind w:left="57"/>
              <w:rPr>
                <w:del w:id="1420" w:author="Wolfgang Granzow" w:date="2018-03-12T22:05:00Z"/>
              </w:rPr>
            </w:pPr>
            <w:del w:id="1421" w:author="Wolfgang Granzow" w:date="2018-03-12T22:05:00Z">
              <w:r w:rsidRPr="00776264" w:rsidDel="007B73DA">
                <w:delText>10-Oct-2017</w:delText>
              </w:r>
            </w:del>
          </w:p>
        </w:tc>
        <w:tc>
          <w:tcPr>
            <w:tcW w:w="6787" w:type="dxa"/>
            <w:tcBorders>
              <w:top w:val="single" w:sz="6" w:space="0" w:color="auto"/>
              <w:left w:val="nil"/>
              <w:bottom w:val="single" w:sz="6" w:space="0" w:color="auto"/>
              <w:right w:val="single" w:sz="6" w:space="0" w:color="auto"/>
            </w:tcBorders>
            <w:tcPrChange w:id="1422" w:author="Wolfgang Granzow" w:date="2018-03-12T22:09:00Z">
              <w:tcPr>
                <w:tcW w:w="6804" w:type="dxa"/>
                <w:tcBorders>
                  <w:top w:val="single" w:sz="6" w:space="0" w:color="auto"/>
                  <w:left w:val="nil"/>
                  <w:bottom w:val="single" w:sz="6" w:space="0" w:color="auto"/>
                  <w:right w:val="single" w:sz="6" w:space="0" w:color="auto"/>
                </w:tcBorders>
              </w:tcPr>
            </w:tcPrChange>
          </w:tcPr>
          <w:p w14:paraId="34F55F00" w14:textId="45737EAE" w:rsidR="00F85DF6" w:rsidRPr="00776264" w:rsidDel="007B73DA" w:rsidRDefault="00F85DF6" w:rsidP="00470B29">
            <w:pPr>
              <w:pStyle w:val="FP"/>
              <w:tabs>
                <w:tab w:val="left" w:pos="3118"/>
              </w:tabs>
              <w:spacing w:before="80" w:after="80"/>
              <w:ind w:left="57"/>
              <w:rPr>
                <w:del w:id="1423" w:author="Wolfgang Granzow" w:date="2018-03-12T22:05:00Z"/>
              </w:rPr>
            </w:pPr>
            <w:del w:id="1424" w:author="Wolfgang Granzow" w:date="2018-03-12T22:05:00Z">
              <w:r w:rsidRPr="00776264" w:rsidDel="007B73DA">
                <w:delText>Incorporat</w:delText>
              </w:r>
              <w:r w:rsidR="00341BFD" w:rsidRPr="00776264" w:rsidDel="007B73DA">
                <w:delText>ing changes as approved at TP-31</w:delText>
              </w:r>
              <w:r w:rsidRPr="00776264" w:rsidDel="007B73DA">
                <w:delText>, in TP-2017-0293-TS-0003_Rel-2_CR_Pack:</w:delText>
              </w:r>
            </w:del>
          </w:p>
          <w:p w14:paraId="444A465C" w14:textId="6D817EAC" w:rsidR="00F85DF6" w:rsidRPr="00776264" w:rsidDel="007B73DA" w:rsidRDefault="00F85DF6" w:rsidP="00470B29">
            <w:pPr>
              <w:pStyle w:val="FP"/>
              <w:tabs>
                <w:tab w:val="left" w:pos="3118"/>
              </w:tabs>
              <w:spacing w:before="80" w:after="80"/>
              <w:ind w:left="57"/>
              <w:rPr>
                <w:del w:id="1425" w:author="Wolfgang Granzow" w:date="2018-03-12T22:05:00Z"/>
              </w:rPr>
            </w:pPr>
            <w:del w:id="1426" w:author="Wolfgang Granzow" w:date="2018-03-12T22:05:00Z">
              <w:r w:rsidRPr="00776264" w:rsidDel="007B73DA">
                <w:delText>SEC-2017-0143R01-CR141_mirror_version_for_Rel2.DOCX</w:delText>
              </w:r>
            </w:del>
          </w:p>
          <w:p w14:paraId="707A1C93" w14:textId="4FBAB49D" w:rsidR="00F85DF6" w:rsidRPr="00776264" w:rsidDel="007B73DA" w:rsidRDefault="00F85DF6" w:rsidP="00470B29">
            <w:pPr>
              <w:pStyle w:val="FP"/>
              <w:tabs>
                <w:tab w:val="left" w:pos="3118"/>
              </w:tabs>
              <w:spacing w:before="80" w:after="80"/>
              <w:ind w:left="57"/>
              <w:rPr>
                <w:del w:id="1427" w:author="Wolfgang Granzow" w:date="2018-03-12T22:05:00Z"/>
              </w:rPr>
            </w:pPr>
            <w:del w:id="1428" w:author="Wolfgang Granzow" w:date="2018-03-12T22:05:00Z">
              <w:r w:rsidRPr="00776264" w:rsidDel="007B73DA">
                <w:delText>SEC-2017-0144-Mirror_to_CR_2017-140R02_for_Rel2.DOCX</w:delText>
              </w:r>
            </w:del>
          </w:p>
          <w:p w14:paraId="17A7157C" w14:textId="1A62B413" w:rsidR="00F85DF6" w:rsidRPr="00776264" w:rsidDel="007B73DA" w:rsidRDefault="00F85DF6" w:rsidP="00470B29">
            <w:pPr>
              <w:pStyle w:val="FP"/>
              <w:tabs>
                <w:tab w:val="left" w:pos="3118"/>
              </w:tabs>
              <w:spacing w:before="80" w:after="80"/>
              <w:ind w:left="57"/>
              <w:rPr>
                <w:del w:id="1429" w:author="Wolfgang Granzow" w:date="2018-03-12T22:05:00Z"/>
              </w:rPr>
            </w:pPr>
            <w:del w:id="1430" w:author="Wolfgang Granzow" w:date="2018-03-12T22:05:00Z">
              <w:r w:rsidRPr="00776264" w:rsidDel="007B73DA">
                <w:delText>SEC-2017-0148R02-CR_TS-0003_Corrections_Rel-2.DOCX</w:delText>
              </w:r>
            </w:del>
          </w:p>
        </w:tc>
      </w:tr>
      <w:tr w:rsidR="00C72B7F" w:rsidRPr="00776264" w:rsidDel="007B73DA" w14:paraId="2A7246F1" w14:textId="0F25463B" w:rsidTr="007B73DA">
        <w:trPr>
          <w:cantSplit/>
          <w:jc w:val="center"/>
          <w:del w:id="1431" w:author="Wolfgang Granzow" w:date="2018-03-12T22:05:00Z"/>
          <w:trPrChange w:id="1432" w:author="Wolfgang Granzow" w:date="2018-03-12T22:09:00Z">
            <w:trPr>
              <w:gridAfter w:val="0"/>
              <w:wAfter w:w="36" w:type="dxa"/>
              <w:cantSplit/>
              <w:jc w:val="center"/>
            </w:trPr>
          </w:trPrChange>
        </w:trPr>
        <w:tc>
          <w:tcPr>
            <w:tcW w:w="1247" w:type="dxa"/>
            <w:tcBorders>
              <w:top w:val="single" w:sz="6" w:space="0" w:color="auto"/>
              <w:left w:val="single" w:sz="6" w:space="0" w:color="auto"/>
              <w:bottom w:val="single" w:sz="6" w:space="0" w:color="auto"/>
              <w:right w:val="single" w:sz="6" w:space="0" w:color="auto"/>
            </w:tcBorders>
            <w:tcPrChange w:id="1433" w:author="Wolfgang Granzow" w:date="2018-03-12T22:09:00Z">
              <w:tcPr>
                <w:tcW w:w="1247" w:type="dxa"/>
                <w:tcBorders>
                  <w:top w:val="single" w:sz="6" w:space="0" w:color="auto"/>
                  <w:left w:val="single" w:sz="6" w:space="0" w:color="auto"/>
                  <w:bottom w:val="single" w:sz="6" w:space="0" w:color="auto"/>
                  <w:right w:val="single" w:sz="6" w:space="0" w:color="auto"/>
                </w:tcBorders>
              </w:tcPr>
            </w:tcPrChange>
          </w:tcPr>
          <w:p w14:paraId="364B1866" w14:textId="547D830F" w:rsidR="00C72B7F" w:rsidRPr="00776264" w:rsidDel="007B73DA" w:rsidRDefault="00C72B7F" w:rsidP="00470B29">
            <w:pPr>
              <w:pStyle w:val="FP"/>
              <w:spacing w:before="80" w:after="80"/>
              <w:ind w:left="57"/>
              <w:rPr>
                <w:del w:id="1434" w:author="Wolfgang Granzow" w:date="2018-03-12T22:05:00Z"/>
              </w:rPr>
            </w:pPr>
            <w:del w:id="1435" w:author="Wolfgang Granzow" w:date="2018-03-12T22:05:00Z">
              <w:r w:rsidRPr="00776264" w:rsidDel="007B73DA">
                <w:delText>V2.12.0</w:delText>
              </w:r>
            </w:del>
          </w:p>
        </w:tc>
        <w:tc>
          <w:tcPr>
            <w:tcW w:w="1588" w:type="dxa"/>
            <w:tcBorders>
              <w:top w:val="single" w:sz="6" w:space="0" w:color="auto"/>
              <w:left w:val="single" w:sz="6" w:space="0" w:color="auto"/>
              <w:bottom w:val="single" w:sz="6" w:space="0" w:color="auto"/>
              <w:right w:val="single" w:sz="6" w:space="0" w:color="auto"/>
            </w:tcBorders>
            <w:tcPrChange w:id="1436" w:author="Wolfgang Granzow" w:date="2018-03-12T22:09:00Z">
              <w:tcPr>
                <w:tcW w:w="1588" w:type="dxa"/>
                <w:tcBorders>
                  <w:top w:val="single" w:sz="6" w:space="0" w:color="auto"/>
                  <w:left w:val="single" w:sz="6" w:space="0" w:color="auto"/>
                  <w:bottom w:val="single" w:sz="6" w:space="0" w:color="auto"/>
                  <w:right w:val="single" w:sz="6" w:space="0" w:color="auto"/>
                </w:tcBorders>
              </w:tcPr>
            </w:tcPrChange>
          </w:tcPr>
          <w:p w14:paraId="79F3CE01" w14:textId="6C3085AC" w:rsidR="00C72B7F" w:rsidRPr="00776264" w:rsidDel="007B73DA" w:rsidRDefault="00C72B7F" w:rsidP="00470B29">
            <w:pPr>
              <w:pStyle w:val="FP"/>
              <w:spacing w:before="80" w:after="80"/>
              <w:ind w:left="57"/>
              <w:rPr>
                <w:del w:id="1437" w:author="Wolfgang Granzow" w:date="2018-03-12T22:05:00Z"/>
              </w:rPr>
            </w:pPr>
            <w:del w:id="1438" w:author="Wolfgang Granzow" w:date="2018-03-12T22:05:00Z">
              <w:r w:rsidRPr="00776264" w:rsidDel="007B73DA">
                <w:delText>29-Nov-2017</w:delText>
              </w:r>
            </w:del>
          </w:p>
        </w:tc>
        <w:tc>
          <w:tcPr>
            <w:tcW w:w="6787" w:type="dxa"/>
            <w:tcBorders>
              <w:top w:val="single" w:sz="6" w:space="0" w:color="auto"/>
              <w:left w:val="nil"/>
              <w:bottom w:val="single" w:sz="6" w:space="0" w:color="auto"/>
              <w:right w:val="single" w:sz="6" w:space="0" w:color="auto"/>
            </w:tcBorders>
            <w:tcPrChange w:id="1439" w:author="Wolfgang Granzow" w:date="2018-03-12T22:09:00Z">
              <w:tcPr>
                <w:tcW w:w="6804" w:type="dxa"/>
                <w:tcBorders>
                  <w:top w:val="single" w:sz="6" w:space="0" w:color="auto"/>
                  <w:left w:val="nil"/>
                  <w:bottom w:val="single" w:sz="6" w:space="0" w:color="auto"/>
                  <w:right w:val="single" w:sz="6" w:space="0" w:color="auto"/>
                </w:tcBorders>
              </w:tcPr>
            </w:tcPrChange>
          </w:tcPr>
          <w:p w14:paraId="1932EB1C" w14:textId="34EB3ABA" w:rsidR="00C72B7F" w:rsidRPr="00776264" w:rsidDel="007B73DA" w:rsidRDefault="00C72B7F" w:rsidP="00470B29">
            <w:pPr>
              <w:pStyle w:val="FP"/>
              <w:tabs>
                <w:tab w:val="left" w:pos="3118"/>
              </w:tabs>
              <w:spacing w:before="80" w:after="80"/>
              <w:ind w:left="57"/>
              <w:rPr>
                <w:del w:id="1440" w:author="Wolfgang Granzow" w:date="2018-03-12T22:05:00Z"/>
              </w:rPr>
            </w:pPr>
            <w:del w:id="1441" w:author="Wolfgang Granzow" w:date="2018-03-12T22:05:00Z">
              <w:r w:rsidRPr="00776264" w:rsidDel="007B73DA">
                <w:delText>Incorporating changes as approved at TP-32, in TP-2017-0348-TS-0003 SEC 32 CR Pack:</w:delText>
              </w:r>
            </w:del>
          </w:p>
          <w:p w14:paraId="517256A1" w14:textId="7D7F13BD" w:rsidR="00C72B7F" w:rsidRPr="00776264" w:rsidDel="007B73DA" w:rsidRDefault="00C72B7F" w:rsidP="00470B29">
            <w:pPr>
              <w:pStyle w:val="FP"/>
              <w:tabs>
                <w:tab w:val="left" w:pos="3118"/>
              </w:tabs>
              <w:spacing w:before="80" w:after="80"/>
              <w:ind w:left="57"/>
              <w:rPr>
                <w:del w:id="1442" w:author="Wolfgang Granzow" w:date="2018-03-12T22:05:00Z"/>
              </w:rPr>
            </w:pPr>
            <w:del w:id="1443" w:author="Wolfgang Granzow" w:date="2018-03-12T22:05:00Z">
              <w:r w:rsidRPr="00776264" w:rsidDel="007B73DA">
                <w:delText>SEC-2017-0176R01-CR_TS-0003_MAF_corrections.DOC</w:delText>
              </w:r>
            </w:del>
          </w:p>
        </w:tc>
      </w:tr>
      <w:tr w:rsidR="00470B29" w:rsidRPr="00776264" w14:paraId="5D42243B" w14:textId="77777777" w:rsidTr="007B73DA">
        <w:trPr>
          <w:cantSplit/>
          <w:jc w:val="center"/>
          <w:trPrChange w:id="1444" w:author="Wolfgang Granzow" w:date="2018-03-12T22:09:00Z">
            <w:trPr>
              <w:cantSplit/>
              <w:jc w:val="center"/>
            </w:trPr>
          </w:trPrChange>
        </w:trPr>
        <w:tc>
          <w:tcPr>
            <w:tcW w:w="1247" w:type="dxa"/>
            <w:tcBorders>
              <w:top w:val="single" w:sz="6" w:space="0" w:color="auto"/>
              <w:left w:val="single" w:sz="6" w:space="0" w:color="auto"/>
              <w:bottom w:val="single" w:sz="6" w:space="0" w:color="auto"/>
              <w:right w:val="single" w:sz="6" w:space="0" w:color="auto"/>
            </w:tcBorders>
            <w:tcPrChange w:id="1445" w:author="Wolfgang Granzow" w:date="2018-03-12T22:09:00Z">
              <w:tcPr>
                <w:tcW w:w="1247" w:type="dxa"/>
                <w:tcBorders>
                  <w:top w:val="single" w:sz="6" w:space="0" w:color="auto"/>
                  <w:left w:val="single" w:sz="6" w:space="0" w:color="auto"/>
                  <w:bottom w:val="single" w:sz="6" w:space="0" w:color="auto"/>
                  <w:right w:val="single" w:sz="6" w:space="0" w:color="auto"/>
                </w:tcBorders>
              </w:tcPr>
            </w:tcPrChange>
          </w:tcPr>
          <w:p w14:paraId="7D1846F7" w14:textId="50B20B18" w:rsidR="00470B29" w:rsidRPr="00776264" w:rsidRDefault="007B73DA" w:rsidP="00FC66A6">
            <w:pPr>
              <w:pStyle w:val="FP"/>
              <w:rPr>
                <w:rFonts w:eastAsiaTheme="minorEastAsia"/>
                <w:lang w:eastAsia="zh-CN"/>
              </w:rPr>
            </w:pPr>
            <w:ins w:id="1446" w:author="Wolfgang Granzow" w:date="2018-03-12T22:09:00Z">
              <w:r>
                <w:rPr>
                  <w:rFonts w:eastAsiaTheme="minorEastAsia"/>
                  <w:lang w:eastAsia="zh-CN"/>
                </w:rPr>
                <w:t xml:space="preserve"> </w:t>
              </w:r>
            </w:ins>
            <w:r w:rsidR="00470B29" w:rsidRPr="00776264">
              <w:rPr>
                <w:rFonts w:eastAsiaTheme="minorEastAsia"/>
                <w:lang w:eastAsia="zh-CN"/>
              </w:rPr>
              <w:t>V2.12.1</w:t>
            </w:r>
          </w:p>
        </w:tc>
        <w:tc>
          <w:tcPr>
            <w:tcW w:w="1588" w:type="dxa"/>
            <w:tcBorders>
              <w:top w:val="single" w:sz="6" w:space="0" w:color="auto"/>
              <w:left w:val="single" w:sz="6" w:space="0" w:color="auto"/>
              <w:bottom w:val="single" w:sz="6" w:space="0" w:color="auto"/>
              <w:right w:val="single" w:sz="6" w:space="0" w:color="auto"/>
            </w:tcBorders>
            <w:tcPrChange w:id="1447" w:author="Wolfgang Granzow" w:date="2018-03-12T22:09:00Z">
              <w:tcPr>
                <w:tcW w:w="1588" w:type="dxa"/>
                <w:tcBorders>
                  <w:top w:val="single" w:sz="6" w:space="0" w:color="auto"/>
                  <w:left w:val="single" w:sz="6" w:space="0" w:color="auto"/>
                  <w:bottom w:val="single" w:sz="6" w:space="0" w:color="auto"/>
                  <w:right w:val="single" w:sz="6" w:space="0" w:color="auto"/>
                </w:tcBorders>
              </w:tcPr>
            </w:tcPrChange>
          </w:tcPr>
          <w:p w14:paraId="27677382" w14:textId="59607B4C" w:rsidR="00470B29" w:rsidRPr="00776264" w:rsidRDefault="007B73DA" w:rsidP="00FC66A6">
            <w:pPr>
              <w:pStyle w:val="FP"/>
              <w:rPr>
                <w:rFonts w:eastAsiaTheme="minorEastAsia"/>
                <w:lang w:eastAsia="zh-CN"/>
              </w:rPr>
            </w:pPr>
            <w:ins w:id="1448" w:author="Wolfgang Granzow" w:date="2018-03-12T22:09:00Z">
              <w:r>
                <w:rPr>
                  <w:rFonts w:eastAsiaTheme="minorEastAsia"/>
                  <w:lang w:eastAsia="zh-CN"/>
                </w:rPr>
                <w:t xml:space="preserve"> </w:t>
              </w:r>
            </w:ins>
            <w:bookmarkStart w:id="1449" w:name="_GoBack"/>
            <w:bookmarkEnd w:id="1449"/>
            <w:ins w:id="1450" w:author="Wolfgang Granzow" w:date="2018-03-12T22:07:00Z">
              <w:r w:rsidRPr="0098222F">
                <w:rPr>
                  <w:rFonts w:eastAsiaTheme="minorEastAsia"/>
                  <w:lang w:eastAsia="zh-CN"/>
                </w:rPr>
                <w:t>12-Mar-2018</w:t>
              </w:r>
            </w:ins>
            <w:del w:id="1451" w:author="Wolfgang Granzow" w:date="2018-03-12T22:07:00Z">
              <w:r w:rsidR="00470B29" w:rsidRPr="00776264" w:rsidDel="007B73DA">
                <w:rPr>
                  <w:rFonts w:eastAsiaTheme="minorEastAsia"/>
                  <w:lang w:eastAsia="zh-CN"/>
                </w:rPr>
                <w:delText>March 2018</w:delText>
              </w:r>
            </w:del>
          </w:p>
        </w:tc>
        <w:tc>
          <w:tcPr>
            <w:tcW w:w="6787" w:type="dxa"/>
            <w:tcBorders>
              <w:top w:val="single" w:sz="6" w:space="0" w:color="auto"/>
              <w:left w:val="nil"/>
              <w:bottom w:val="single" w:sz="6" w:space="0" w:color="auto"/>
              <w:right w:val="single" w:sz="6" w:space="0" w:color="auto"/>
            </w:tcBorders>
            <w:tcPrChange w:id="1452" w:author="Wolfgang Granzow" w:date="2018-03-12T22:09:00Z">
              <w:tcPr>
                <w:tcW w:w="6840" w:type="dxa"/>
                <w:gridSpan w:val="2"/>
                <w:tcBorders>
                  <w:top w:val="single" w:sz="6" w:space="0" w:color="auto"/>
                  <w:left w:val="nil"/>
                  <w:bottom w:val="single" w:sz="6" w:space="0" w:color="auto"/>
                  <w:right w:val="single" w:sz="6" w:space="0" w:color="auto"/>
                </w:tcBorders>
              </w:tcPr>
            </w:tcPrChange>
          </w:tcPr>
          <w:p w14:paraId="46C70CC8" w14:textId="23E62F51" w:rsidR="00470B29" w:rsidRPr="00776264" w:rsidRDefault="007B73DA" w:rsidP="00FC66A6">
            <w:pPr>
              <w:pStyle w:val="FP"/>
              <w:tabs>
                <w:tab w:val="left" w:pos="3118"/>
              </w:tabs>
              <w:spacing w:before="80" w:after="80"/>
              <w:ind w:left="57"/>
              <w:rPr>
                <w:rFonts w:eastAsiaTheme="minorEastAsia"/>
                <w:lang w:eastAsia="zh-CN"/>
              </w:rPr>
            </w:pPr>
            <w:ins w:id="1453" w:author="Wolfgang Granzow" w:date="2018-03-12T22:09:00Z">
              <w:r w:rsidRPr="0098222F">
                <w:t>Release 2A- Publicati</w:t>
              </w:r>
              <w:r>
                <w:t>o</w:t>
              </w:r>
              <w:r w:rsidRPr="0098222F">
                <w:t>n</w:t>
              </w:r>
            </w:ins>
            <w:del w:id="1454" w:author="Wolfgang Granzow" w:date="2018-03-12T22:09:00Z">
              <w:r w:rsidR="00470B29" w:rsidRPr="00776264" w:rsidDel="007B73DA">
                <w:delText>Pre-processing done before ratification</w:delText>
              </w:r>
              <w:r w:rsidR="00470B29" w:rsidRPr="00776264" w:rsidDel="007B73DA">
                <w:br/>
                <w:delText xml:space="preserve">e-mail: </w:delText>
              </w:r>
              <w:r w:rsidR="001061EB" w:rsidDel="007B73DA">
                <w:fldChar w:fldCharType="begin"/>
              </w:r>
              <w:r w:rsidR="001061EB" w:rsidDel="007B73DA">
                <w:delInstrText xml:space="preserve"> HYPERLINK "mailto:edithelp@etsi.org" </w:delInstrText>
              </w:r>
              <w:r w:rsidR="001061EB" w:rsidDel="007B73DA">
                <w:fldChar w:fldCharType="separate"/>
              </w:r>
              <w:r w:rsidR="00470B29" w:rsidRPr="00A656D0" w:rsidDel="007B73DA">
                <w:rPr>
                  <w:rStyle w:val="Hyperlink"/>
                </w:rPr>
                <w:delText>mailto:edithelp@etsi.org</w:delText>
              </w:r>
              <w:r w:rsidR="001061EB" w:rsidDel="007B73DA">
                <w:rPr>
                  <w:rStyle w:val="Hyperlink"/>
                </w:rPr>
                <w:fldChar w:fldCharType="end"/>
              </w:r>
            </w:del>
          </w:p>
        </w:tc>
      </w:tr>
    </w:tbl>
    <w:p w14:paraId="4D74C187" w14:textId="77777777" w:rsidR="00597D3F" w:rsidRPr="00776264" w:rsidRDefault="00597D3F" w:rsidP="00147924"/>
    <w:sectPr w:rsidR="00597D3F" w:rsidRPr="00776264"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4B6549" w14:textId="77777777" w:rsidR="001061EB" w:rsidRDefault="001061EB">
      <w:r>
        <w:separator/>
      </w:r>
    </w:p>
  </w:endnote>
  <w:endnote w:type="continuationSeparator" w:id="0">
    <w:p w14:paraId="406A5682" w14:textId="77777777" w:rsidR="001061EB" w:rsidRDefault="001061EB">
      <w:r>
        <w:continuationSeparator/>
      </w:r>
    </w:p>
  </w:endnote>
  <w:endnote w:type="continuationNotice" w:id="1">
    <w:p w14:paraId="032270EF" w14:textId="77777777" w:rsidR="001061EB" w:rsidRDefault="001061E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BatangChe">
    <w:charset w:val="81"/>
    <w:family w:val="moder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6D4911" w14:textId="77777777" w:rsidR="00F56C6F" w:rsidRPr="00D70010" w:rsidRDefault="00F56C6F" w:rsidP="00C81431">
    <w:pPr>
      <w:widowControl w:val="0"/>
      <w:tabs>
        <w:tab w:val="center" w:pos="4678"/>
        <w:tab w:val="right" w:pos="9214"/>
      </w:tabs>
      <w:spacing w:after="0"/>
      <w:jc w:val="both"/>
      <w:rPr>
        <w:rFonts w:eastAsia="Calibri"/>
        <w:b/>
        <w:i/>
        <w:noProof/>
        <w:sz w:val="16"/>
        <w:szCs w:val="16"/>
        <w:lang w:val="en-US"/>
      </w:rPr>
    </w:pPr>
  </w:p>
  <w:p w14:paraId="7D990D7A" w14:textId="77777777" w:rsidR="00F56C6F" w:rsidRPr="00D70010" w:rsidRDefault="00F56C6F"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Pr>
        <w:rFonts w:ascii="Arial" w:hAnsi="Arial"/>
        <w:b/>
        <w:i/>
        <w:noProof/>
        <w:sz w:val="18"/>
      </w:rPr>
      <w:t>1</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Pr>
        <w:rFonts w:ascii="Arial" w:hAnsi="Arial"/>
        <w:b/>
        <w:i/>
        <w:noProof/>
        <w:sz w:val="18"/>
      </w:rPr>
      <w:t>245</w:t>
    </w:r>
    <w:r w:rsidRPr="00D70010">
      <w:rPr>
        <w:rFonts w:ascii="Arial" w:hAnsi="Arial"/>
        <w:b/>
        <w:i/>
        <w:noProof/>
        <w:sz w:val="18"/>
      </w:rPr>
      <w:fldChar w:fldCharType="end"/>
    </w:r>
  </w:p>
  <w:p w14:paraId="73A70EA2" w14:textId="77777777" w:rsidR="00F56C6F" w:rsidRPr="00D70010" w:rsidRDefault="00F56C6F"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F56C6F" w:rsidRPr="00C81431" w:rsidRDefault="00F56C6F"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A7F5C2" w14:textId="77777777" w:rsidR="001061EB" w:rsidRDefault="001061EB">
      <w:r>
        <w:separator/>
      </w:r>
    </w:p>
  </w:footnote>
  <w:footnote w:type="continuationSeparator" w:id="0">
    <w:p w14:paraId="3DDFDC53" w14:textId="77777777" w:rsidR="001061EB" w:rsidRDefault="001061EB">
      <w:r>
        <w:continuationSeparator/>
      </w:r>
    </w:p>
  </w:footnote>
  <w:footnote w:type="continuationNotice" w:id="1">
    <w:p w14:paraId="3148AFE1" w14:textId="77777777" w:rsidR="001061EB" w:rsidRDefault="001061E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3"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6"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3"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20"/>
  </w:num>
  <w:num w:numId="3">
    <w:abstractNumId w:val="3"/>
  </w:num>
  <w:num w:numId="4">
    <w:abstractNumId w:val="9"/>
  </w:num>
  <w:num w:numId="5">
    <w:abstractNumId w:val="11"/>
  </w:num>
  <w:num w:numId="6">
    <w:abstractNumId w:val="2"/>
  </w:num>
  <w:num w:numId="7">
    <w:abstractNumId w:val="1"/>
  </w:num>
  <w:num w:numId="8">
    <w:abstractNumId w:val="0"/>
  </w:num>
  <w:num w:numId="9">
    <w:abstractNumId w:val="18"/>
  </w:num>
  <w:num w:numId="10">
    <w:abstractNumId w:val="20"/>
  </w:num>
  <w:num w:numId="11">
    <w:abstractNumId w:val="17"/>
  </w:num>
  <w:num w:numId="12">
    <w:abstractNumId w:val="21"/>
  </w:num>
  <w:num w:numId="13">
    <w:abstractNumId w:val="9"/>
    <w:lvlOverride w:ilvl="0">
      <w:startOverride w:val="1"/>
    </w:lvlOverride>
  </w:num>
  <w:num w:numId="14">
    <w:abstractNumId w:val="11"/>
    <w:lvlOverride w:ilvl="0">
      <w:startOverride w:val="1"/>
    </w:lvlOverride>
  </w:num>
  <w:num w:numId="15">
    <w:abstractNumId w:val="7"/>
  </w:num>
  <w:num w:numId="16">
    <w:abstractNumId w:val="9"/>
    <w:lvlOverride w:ilvl="0">
      <w:startOverride w:val="1"/>
    </w:lvlOverride>
  </w:num>
  <w:num w:numId="17">
    <w:abstractNumId w:val="9"/>
    <w:lvlOverride w:ilvl="0">
      <w:startOverride w:val="1"/>
    </w:lvlOverride>
  </w:num>
  <w:num w:numId="18">
    <w:abstractNumId w:val="9"/>
    <w:lvlOverride w:ilvl="0">
      <w:startOverride w:val="1"/>
    </w:lvlOverride>
  </w:num>
  <w:num w:numId="19">
    <w:abstractNumId w:val="9"/>
    <w:lvlOverride w:ilvl="0">
      <w:startOverride w:val="1"/>
    </w:lvlOverride>
  </w:num>
  <w:num w:numId="20">
    <w:abstractNumId w:val="16"/>
  </w:num>
  <w:num w:numId="21">
    <w:abstractNumId w:val="23"/>
  </w:num>
  <w:num w:numId="22">
    <w:abstractNumId w:val="4"/>
  </w:num>
  <w:num w:numId="23">
    <w:abstractNumId w:val="12"/>
  </w:num>
  <w:num w:numId="24">
    <w:abstractNumId w:val="8"/>
  </w:num>
  <w:num w:numId="25">
    <w:abstractNumId w:val="19"/>
  </w:num>
  <w:num w:numId="26">
    <w:abstractNumId w:val="6"/>
  </w:num>
  <w:num w:numId="27">
    <w:abstractNumId w:val="10"/>
  </w:num>
  <w:num w:numId="28">
    <w:abstractNumId w:val="5"/>
  </w:num>
  <w:num w:numId="29">
    <w:abstractNumId w:val="9"/>
    <w:lvlOverride w:ilvl="0">
      <w:startOverride w:val="1"/>
    </w:lvlOverride>
  </w:num>
  <w:num w:numId="30">
    <w:abstractNumId w:val="9"/>
    <w:lvlOverride w:ilvl="0">
      <w:startOverride w:val="1"/>
    </w:lvlOverride>
  </w:num>
  <w:num w:numId="31">
    <w:abstractNumId w:val="9"/>
    <w:lvlOverride w:ilvl="0">
      <w:startOverride w:val="1"/>
    </w:lvlOverride>
  </w:num>
  <w:num w:numId="32">
    <w:abstractNumId w:val="9"/>
  </w:num>
  <w:num w:numId="33">
    <w:abstractNumId w:val="9"/>
    <w:lvlOverride w:ilvl="0">
      <w:startOverride w:val="1"/>
    </w:lvlOverride>
  </w:num>
  <w:num w:numId="34">
    <w:abstractNumId w:val="9"/>
    <w:lvlOverride w:ilvl="0">
      <w:startOverride w:val="1"/>
    </w:lvlOverride>
  </w:num>
  <w:num w:numId="35">
    <w:abstractNumId w:val="9"/>
    <w:lvlOverride w:ilvl="0">
      <w:startOverride w:val="1"/>
    </w:lvlOverride>
  </w:num>
  <w:num w:numId="36">
    <w:abstractNumId w:val="13"/>
  </w:num>
  <w:num w:numId="37">
    <w:abstractNumId w:val="22"/>
  </w:num>
  <w:num w:numId="38">
    <w:abstractNumId w:val="14"/>
  </w:num>
  <w:num w:numId="39">
    <w:abstractNumId w:val="9"/>
    <w:lvlOverride w:ilvl="0">
      <w:startOverride w:val="1"/>
    </w:lvlOverride>
  </w:num>
  <w:num w:numId="40">
    <w:abstractNumId w:val="9"/>
    <w:lvlOverride w:ilvl="0">
      <w:startOverride w:val="1"/>
    </w:lvlOverride>
  </w:num>
  <w:num w:numId="41">
    <w:abstractNumId w:val="9"/>
    <w:lvlOverride w:ilvl="0">
      <w:startOverride w:val="1"/>
    </w:lvlOverride>
  </w:num>
  <w:num w:numId="42">
    <w:abstractNumId w:val="9"/>
    <w:lvlOverride w:ilvl="0">
      <w:startOverride w:val="1"/>
    </w:lvlOverride>
  </w:num>
  <w:num w:numId="43">
    <w:abstractNumId w:val="9"/>
    <w:lvlOverride w:ilvl="0">
      <w:startOverride w:val="1"/>
    </w:lvlOverride>
  </w:num>
  <w:num w:numId="44">
    <w:abstractNumId w:val="9"/>
    <w:lvlOverride w:ilvl="0">
      <w:startOverride w:val="1"/>
    </w:lvlOverride>
  </w:num>
  <w:num w:numId="45">
    <w:abstractNumId w:val="9"/>
    <w:lvlOverride w:ilvl="0">
      <w:startOverride w:val="1"/>
    </w:lvlOverride>
  </w:num>
  <w:num w:numId="46">
    <w:abstractNumId w:val="9"/>
    <w:lvlOverride w:ilvl="0">
      <w:startOverride w:val="1"/>
    </w:lvlOverride>
  </w:num>
  <w:num w:numId="47">
    <w:abstractNumId w:val="9"/>
    <w:lvlOverride w:ilvl="0">
      <w:startOverride w:val="1"/>
    </w:lvlOverride>
  </w:num>
  <w:num w:numId="48">
    <w:abstractNumId w:val="9"/>
    <w:lvlOverride w:ilvl="0">
      <w:startOverride w:val="1"/>
    </w:lvlOverride>
  </w:num>
  <w:num w:numId="49">
    <w:abstractNumId w:val="9"/>
    <w:lvlOverride w:ilvl="0">
      <w:startOverride w:val="1"/>
    </w:lvlOverride>
  </w:num>
  <w:num w:numId="50">
    <w:abstractNumId w:val="9"/>
    <w:lvlOverride w:ilvl="0">
      <w:startOverride w:val="1"/>
    </w:lvlOverride>
  </w:num>
  <w:num w:numId="51">
    <w:abstractNumId w:val="9"/>
    <w:lvlOverride w:ilvl="0">
      <w:startOverride w:val="1"/>
    </w:lvlOverride>
  </w:num>
  <w:num w:numId="52">
    <w:abstractNumId w:val="9"/>
    <w:lvlOverride w:ilvl="0">
      <w:startOverride w:val="1"/>
    </w:lvlOverride>
  </w:num>
  <w:num w:numId="53">
    <w:abstractNumId w:val="9"/>
    <w:lvlOverride w:ilvl="0">
      <w:startOverride w:val="1"/>
    </w:lvlOverride>
  </w:num>
  <w:num w:numId="54">
    <w:abstractNumId w:val="11"/>
    <w:lvlOverride w:ilvl="0">
      <w:startOverride w:val="1"/>
    </w:lvlOverride>
  </w:num>
  <w:num w:numId="55">
    <w:abstractNumId w:val="9"/>
    <w:lvlOverride w:ilvl="0">
      <w:startOverride w:val="1"/>
    </w:lvlOverride>
  </w:num>
  <w:num w:numId="56">
    <w:abstractNumId w:val="11"/>
    <w:lvlOverride w:ilvl="0">
      <w:startOverride w:val="1"/>
    </w:lvlOverride>
  </w:num>
  <w:num w:numId="57">
    <w:abstractNumId w:val="9"/>
    <w:lvlOverride w:ilvl="0">
      <w:startOverride w:val="1"/>
    </w:lvlOverride>
  </w:num>
  <w:num w:numId="58">
    <w:abstractNumId w:val="11"/>
    <w:lvlOverride w:ilvl="0">
      <w:startOverride w:val="1"/>
    </w:lvlOverride>
  </w:num>
  <w:num w:numId="59">
    <w:abstractNumId w:val="9"/>
    <w:lvlOverride w:ilvl="0">
      <w:startOverride w:val="1"/>
    </w:lvlOverride>
  </w:num>
  <w:num w:numId="60">
    <w:abstractNumId w:val="11"/>
    <w:lvlOverride w:ilvl="0">
      <w:startOverride w:val="1"/>
    </w:lvlOverride>
  </w:num>
  <w:num w:numId="61">
    <w:abstractNumId w:val="9"/>
    <w:lvlOverride w:ilvl="0">
      <w:startOverride w:val="1"/>
    </w:lvlOverride>
  </w:num>
  <w:num w:numId="62">
    <w:abstractNumId w:val="11"/>
    <w:lvlOverride w:ilvl="0">
      <w:startOverride w:val="1"/>
    </w:lvlOverride>
  </w:num>
  <w:num w:numId="63">
    <w:abstractNumId w:val="9"/>
    <w:lvlOverride w:ilvl="0">
      <w:startOverride w:val="1"/>
    </w:lvlOverride>
  </w:num>
  <w:num w:numId="64">
    <w:abstractNumId w:val="11"/>
    <w:lvlOverride w:ilvl="0">
      <w:startOverride w:val="1"/>
    </w:lvlOverride>
  </w:num>
  <w:num w:numId="65">
    <w:abstractNumId w:val="9"/>
    <w:lvlOverride w:ilvl="0">
      <w:startOverride w:val="1"/>
    </w:lvlOverride>
  </w:num>
  <w:num w:numId="66">
    <w:abstractNumId w:val="9"/>
    <w:lvlOverride w:ilvl="0">
      <w:startOverride w:val="1"/>
    </w:lvlOverride>
  </w:num>
  <w:num w:numId="67">
    <w:abstractNumId w:val="9"/>
    <w:lvlOverride w:ilvl="0">
      <w:startOverride w:val="1"/>
    </w:lvlOverride>
  </w:num>
  <w:num w:numId="68">
    <w:abstractNumId w:val="9"/>
    <w:lvlOverride w:ilvl="0">
      <w:startOverride w:val="1"/>
    </w:lvlOverride>
  </w:num>
  <w:num w:numId="69">
    <w:abstractNumId w:val="9"/>
    <w:lvlOverride w:ilvl="0">
      <w:startOverride w:val="1"/>
    </w:lvlOverride>
  </w:num>
  <w:num w:numId="70">
    <w:abstractNumId w:val="9"/>
    <w:lvlOverride w:ilvl="0">
      <w:startOverride w:val="1"/>
    </w:lvlOverride>
  </w:num>
  <w:num w:numId="71">
    <w:abstractNumId w:val="11"/>
    <w:lvlOverride w:ilvl="0">
      <w:startOverride w:val="1"/>
    </w:lvlOverride>
  </w:num>
  <w:num w:numId="72">
    <w:abstractNumId w:val="9"/>
    <w:lvlOverride w:ilvl="0">
      <w:startOverride w:val="1"/>
    </w:lvlOverride>
  </w:num>
  <w:num w:numId="73">
    <w:abstractNumId w:val="11"/>
    <w:lvlOverride w:ilvl="0">
      <w:startOverride w:val="1"/>
    </w:lvlOverride>
  </w:num>
  <w:num w:numId="74">
    <w:abstractNumId w:val="11"/>
    <w:lvlOverride w:ilvl="0">
      <w:startOverride w:val="1"/>
    </w:lvlOverride>
  </w:num>
  <w:num w:numId="75">
    <w:abstractNumId w:val="11"/>
    <w:lvlOverride w:ilvl="0">
      <w:startOverride w:val="1"/>
    </w:lvlOverride>
  </w:num>
  <w:num w:numId="76">
    <w:abstractNumId w:val="9"/>
    <w:lvlOverride w:ilvl="0">
      <w:startOverride w:val="1"/>
    </w:lvlOverride>
  </w:num>
  <w:num w:numId="77">
    <w:abstractNumId w:val="9"/>
    <w:lvlOverride w:ilvl="0">
      <w:startOverride w:val="1"/>
    </w:lvlOverride>
  </w:num>
  <w:num w:numId="78">
    <w:abstractNumId w:val="9"/>
    <w:lvlOverride w:ilvl="0">
      <w:startOverride w:val="1"/>
    </w:lvlOverride>
  </w:num>
  <w:num w:numId="79">
    <w:abstractNumId w:val="9"/>
    <w:lvlOverride w:ilvl="0">
      <w:startOverride w:val="1"/>
    </w:lvlOverride>
  </w:num>
  <w:num w:numId="80">
    <w:abstractNumId w:val="9"/>
    <w:lvlOverride w:ilvl="0">
      <w:startOverride w:val="1"/>
    </w:lvlOverride>
  </w:num>
  <w:num w:numId="81">
    <w:abstractNumId w:val="9"/>
    <w:lvlOverride w:ilvl="0">
      <w:startOverride w:val="1"/>
    </w:lvlOverride>
  </w:num>
  <w:num w:numId="82">
    <w:abstractNumId w:val="9"/>
    <w:lvlOverride w:ilvl="0">
      <w:startOverride w:val="1"/>
    </w:lvlOverride>
  </w:num>
  <w:num w:numId="83">
    <w:abstractNumId w:val="9"/>
    <w:lvlOverride w:ilvl="0">
      <w:startOverride w:val="1"/>
    </w:lvlOverride>
  </w:num>
  <w:num w:numId="84">
    <w:abstractNumId w:val="9"/>
    <w:lvlOverride w:ilvl="0">
      <w:startOverride w:val="1"/>
    </w:lvlOverride>
  </w:num>
  <w:num w:numId="85">
    <w:abstractNumId w:val="9"/>
    <w:lvlOverride w:ilvl="0">
      <w:startOverride w:val="1"/>
    </w:lvlOverride>
  </w:num>
  <w:num w:numId="86">
    <w:abstractNumId w:val="9"/>
    <w:lvlOverride w:ilvl="0">
      <w:startOverride w:val="1"/>
    </w:lvlOverride>
  </w:num>
  <w:num w:numId="87">
    <w:abstractNumId w:val="11"/>
    <w:lvlOverride w:ilvl="0">
      <w:startOverride w:val="1"/>
    </w:lvlOverride>
  </w:num>
  <w:num w:numId="88">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aren Hughes">
    <w15:presenceInfo w15:providerId="AD" w15:userId="S-1-5-21-2034197439-752511010-549785860-1836"/>
  </w15:person>
  <w15:person w15:author="Catherine Lavigne">
    <w15:presenceInfo w15:providerId="AD" w15:userId="S-1-5-21-2034197439-752511010-549785860-4057"/>
  </w15:person>
  <w15:person w15:author="Wolfgang Granzow">
    <w15:presenceInfo w15:providerId="None" w15:userId="Wolfgang Granzo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73"/>
    <w:rsid w:val="00001C7A"/>
    <w:rsid w:val="000026EA"/>
    <w:rsid w:val="000031EB"/>
    <w:rsid w:val="0000384D"/>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4E4"/>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518E"/>
    <w:rsid w:val="00095512"/>
    <w:rsid w:val="000A2C2D"/>
    <w:rsid w:val="000A3101"/>
    <w:rsid w:val="000A3838"/>
    <w:rsid w:val="000A3C93"/>
    <w:rsid w:val="000A5CD4"/>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2E6"/>
    <w:rsid w:val="0010462B"/>
    <w:rsid w:val="00104B5C"/>
    <w:rsid w:val="00105658"/>
    <w:rsid w:val="001061EB"/>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8EA"/>
    <w:rsid w:val="00143B2B"/>
    <w:rsid w:val="00145747"/>
    <w:rsid w:val="00146802"/>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CE0"/>
    <w:rsid w:val="0017288C"/>
    <w:rsid w:val="00173668"/>
    <w:rsid w:val="00173F79"/>
    <w:rsid w:val="001741A7"/>
    <w:rsid w:val="00175561"/>
    <w:rsid w:val="00176535"/>
    <w:rsid w:val="00177FE3"/>
    <w:rsid w:val="0018006A"/>
    <w:rsid w:val="00181E2B"/>
    <w:rsid w:val="00184AA2"/>
    <w:rsid w:val="00185649"/>
    <w:rsid w:val="001863C8"/>
    <w:rsid w:val="00186A11"/>
    <w:rsid w:val="00187120"/>
    <w:rsid w:val="00187369"/>
    <w:rsid w:val="00187AA5"/>
    <w:rsid w:val="0019097A"/>
    <w:rsid w:val="00190E9D"/>
    <w:rsid w:val="00191A7B"/>
    <w:rsid w:val="00191C29"/>
    <w:rsid w:val="00192645"/>
    <w:rsid w:val="00194E6B"/>
    <w:rsid w:val="001A0067"/>
    <w:rsid w:val="001A210F"/>
    <w:rsid w:val="001A29F2"/>
    <w:rsid w:val="001A39B6"/>
    <w:rsid w:val="001A6374"/>
    <w:rsid w:val="001A6CCA"/>
    <w:rsid w:val="001A6D4D"/>
    <w:rsid w:val="001B465D"/>
    <w:rsid w:val="001B4747"/>
    <w:rsid w:val="001B4D40"/>
    <w:rsid w:val="001B7289"/>
    <w:rsid w:val="001B7486"/>
    <w:rsid w:val="001B7825"/>
    <w:rsid w:val="001B7D0D"/>
    <w:rsid w:val="001C33E4"/>
    <w:rsid w:val="001C4102"/>
    <w:rsid w:val="001C4877"/>
    <w:rsid w:val="001C5313"/>
    <w:rsid w:val="001C5D2C"/>
    <w:rsid w:val="001C7789"/>
    <w:rsid w:val="001D0687"/>
    <w:rsid w:val="001D08DD"/>
    <w:rsid w:val="001D2C9D"/>
    <w:rsid w:val="001D442A"/>
    <w:rsid w:val="001D5535"/>
    <w:rsid w:val="001D5B01"/>
    <w:rsid w:val="001E0518"/>
    <w:rsid w:val="001E0BEC"/>
    <w:rsid w:val="001E4A00"/>
    <w:rsid w:val="001E557D"/>
    <w:rsid w:val="001E5F05"/>
    <w:rsid w:val="001E7509"/>
    <w:rsid w:val="001E7FCC"/>
    <w:rsid w:val="001F0D57"/>
    <w:rsid w:val="001F1013"/>
    <w:rsid w:val="001F2D3A"/>
    <w:rsid w:val="001F2D5F"/>
    <w:rsid w:val="001F3880"/>
    <w:rsid w:val="001F3BA3"/>
    <w:rsid w:val="001F4E4D"/>
    <w:rsid w:val="002008C4"/>
    <w:rsid w:val="002015BF"/>
    <w:rsid w:val="00201616"/>
    <w:rsid w:val="0020229A"/>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3584"/>
    <w:rsid w:val="00283C32"/>
    <w:rsid w:val="002843A0"/>
    <w:rsid w:val="00292063"/>
    <w:rsid w:val="00292391"/>
    <w:rsid w:val="0029338F"/>
    <w:rsid w:val="00293A93"/>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2264"/>
    <w:rsid w:val="002E265C"/>
    <w:rsid w:val="002E32BF"/>
    <w:rsid w:val="002E4CF6"/>
    <w:rsid w:val="002E5509"/>
    <w:rsid w:val="002E6BCA"/>
    <w:rsid w:val="002E6D6F"/>
    <w:rsid w:val="002F1D62"/>
    <w:rsid w:val="002F3805"/>
    <w:rsid w:val="002F3DF0"/>
    <w:rsid w:val="002F50E5"/>
    <w:rsid w:val="00300FB8"/>
    <w:rsid w:val="003029CD"/>
    <w:rsid w:val="00305895"/>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60C2"/>
    <w:rsid w:val="00330137"/>
    <w:rsid w:val="003354E3"/>
    <w:rsid w:val="00337085"/>
    <w:rsid w:val="00341BFD"/>
    <w:rsid w:val="00346060"/>
    <w:rsid w:val="00347C26"/>
    <w:rsid w:val="00347CE9"/>
    <w:rsid w:val="00350B81"/>
    <w:rsid w:val="0035202A"/>
    <w:rsid w:val="003528F1"/>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57A2"/>
    <w:rsid w:val="004065F8"/>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3671"/>
    <w:rsid w:val="00444EC6"/>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8B0"/>
    <w:rsid w:val="004A3D83"/>
    <w:rsid w:val="004A6CF2"/>
    <w:rsid w:val="004A7A6F"/>
    <w:rsid w:val="004A7C0F"/>
    <w:rsid w:val="004B21DC"/>
    <w:rsid w:val="004B2C68"/>
    <w:rsid w:val="004B48C0"/>
    <w:rsid w:val="004B6C18"/>
    <w:rsid w:val="004C074F"/>
    <w:rsid w:val="004C15F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AE8"/>
    <w:rsid w:val="00515136"/>
    <w:rsid w:val="005166FE"/>
    <w:rsid w:val="00516AC6"/>
    <w:rsid w:val="00523B6A"/>
    <w:rsid w:val="005247AF"/>
    <w:rsid w:val="00525123"/>
    <w:rsid w:val="005258D8"/>
    <w:rsid w:val="00525ABE"/>
    <w:rsid w:val="005270BB"/>
    <w:rsid w:val="0053073E"/>
    <w:rsid w:val="005319E3"/>
    <w:rsid w:val="005320C5"/>
    <w:rsid w:val="0053362F"/>
    <w:rsid w:val="00535175"/>
    <w:rsid w:val="00535D21"/>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332F"/>
    <w:rsid w:val="005941E0"/>
    <w:rsid w:val="0059474F"/>
    <w:rsid w:val="00595C47"/>
    <w:rsid w:val="00596098"/>
    <w:rsid w:val="005962E6"/>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3123E"/>
    <w:rsid w:val="00634103"/>
    <w:rsid w:val="00635A4B"/>
    <w:rsid w:val="00636951"/>
    <w:rsid w:val="006402F1"/>
    <w:rsid w:val="00640591"/>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9E6"/>
    <w:rsid w:val="00703E81"/>
    <w:rsid w:val="00705604"/>
    <w:rsid w:val="00707F6D"/>
    <w:rsid w:val="00710A57"/>
    <w:rsid w:val="007110C7"/>
    <w:rsid w:val="00711CA6"/>
    <w:rsid w:val="0071414C"/>
    <w:rsid w:val="007142BF"/>
    <w:rsid w:val="0071436A"/>
    <w:rsid w:val="007152E1"/>
    <w:rsid w:val="007177E2"/>
    <w:rsid w:val="007211E3"/>
    <w:rsid w:val="0072399F"/>
    <w:rsid w:val="007252B8"/>
    <w:rsid w:val="00726564"/>
    <w:rsid w:val="00726827"/>
    <w:rsid w:val="00726D25"/>
    <w:rsid w:val="007279C5"/>
    <w:rsid w:val="00730F26"/>
    <w:rsid w:val="007314AD"/>
    <w:rsid w:val="0074138C"/>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605"/>
    <w:rsid w:val="00770911"/>
    <w:rsid w:val="00773A09"/>
    <w:rsid w:val="007759AD"/>
    <w:rsid w:val="00776264"/>
    <w:rsid w:val="007765CB"/>
    <w:rsid w:val="007777B6"/>
    <w:rsid w:val="007802F0"/>
    <w:rsid w:val="007823B3"/>
    <w:rsid w:val="00782437"/>
    <w:rsid w:val="00782F27"/>
    <w:rsid w:val="00784FAA"/>
    <w:rsid w:val="007861C6"/>
    <w:rsid w:val="00786645"/>
    <w:rsid w:val="007868E7"/>
    <w:rsid w:val="00786A9B"/>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5A73"/>
    <w:rsid w:val="007B7239"/>
    <w:rsid w:val="007B73DA"/>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538"/>
    <w:rsid w:val="007F79A1"/>
    <w:rsid w:val="007F7F81"/>
    <w:rsid w:val="00800294"/>
    <w:rsid w:val="00800E38"/>
    <w:rsid w:val="00802CAB"/>
    <w:rsid w:val="008032BA"/>
    <w:rsid w:val="00803B2F"/>
    <w:rsid w:val="00803BE3"/>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2C05"/>
    <w:rsid w:val="00893A8C"/>
    <w:rsid w:val="00897DAD"/>
    <w:rsid w:val="008A0C0B"/>
    <w:rsid w:val="008A3E57"/>
    <w:rsid w:val="008A3F1E"/>
    <w:rsid w:val="008A5F63"/>
    <w:rsid w:val="008A67D0"/>
    <w:rsid w:val="008B182C"/>
    <w:rsid w:val="008B44E0"/>
    <w:rsid w:val="008B4EEF"/>
    <w:rsid w:val="008B5656"/>
    <w:rsid w:val="008B755A"/>
    <w:rsid w:val="008B76FB"/>
    <w:rsid w:val="008C0823"/>
    <w:rsid w:val="008C133E"/>
    <w:rsid w:val="008C2706"/>
    <w:rsid w:val="008C330C"/>
    <w:rsid w:val="008C3962"/>
    <w:rsid w:val="008C4369"/>
    <w:rsid w:val="008C6C04"/>
    <w:rsid w:val="008C76EA"/>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6474"/>
    <w:rsid w:val="00906F35"/>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4002"/>
    <w:rsid w:val="009547E8"/>
    <w:rsid w:val="00956CA5"/>
    <w:rsid w:val="009576F6"/>
    <w:rsid w:val="00960C61"/>
    <w:rsid w:val="00970684"/>
    <w:rsid w:val="0097228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F35"/>
    <w:rsid w:val="00A078B9"/>
    <w:rsid w:val="00A10179"/>
    <w:rsid w:val="00A1051F"/>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A6A"/>
    <w:rsid w:val="00A60621"/>
    <w:rsid w:val="00A61D64"/>
    <w:rsid w:val="00A6262E"/>
    <w:rsid w:val="00A64B9B"/>
    <w:rsid w:val="00A656D0"/>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7AD2"/>
    <w:rsid w:val="00AC1062"/>
    <w:rsid w:val="00AC3204"/>
    <w:rsid w:val="00AC3860"/>
    <w:rsid w:val="00AC3977"/>
    <w:rsid w:val="00AC47E6"/>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5331"/>
    <w:rsid w:val="00AF7B83"/>
    <w:rsid w:val="00B015A3"/>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74D"/>
    <w:rsid w:val="00C107E6"/>
    <w:rsid w:val="00C10FF9"/>
    <w:rsid w:val="00C12BAE"/>
    <w:rsid w:val="00C1404F"/>
    <w:rsid w:val="00C16741"/>
    <w:rsid w:val="00C167EC"/>
    <w:rsid w:val="00C16F3C"/>
    <w:rsid w:val="00C17218"/>
    <w:rsid w:val="00C211E9"/>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9003F"/>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CA0"/>
    <w:rsid w:val="00CD7269"/>
    <w:rsid w:val="00CD76E7"/>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B09"/>
    <w:rsid w:val="00D21A21"/>
    <w:rsid w:val="00D22B71"/>
    <w:rsid w:val="00D24C39"/>
    <w:rsid w:val="00D25BAF"/>
    <w:rsid w:val="00D35134"/>
    <w:rsid w:val="00D3516D"/>
    <w:rsid w:val="00D355EF"/>
    <w:rsid w:val="00D35D58"/>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340B"/>
    <w:rsid w:val="00D7365C"/>
    <w:rsid w:val="00D740B1"/>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4206"/>
    <w:rsid w:val="00DE63F5"/>
    <w:rsid w:val="00DE65BA"/>
    <w:rsid w:val="00DE691C"/>
    <w:rsid w:val="00DF01D6"/>
    <w:rsid w:val="00DF0B0A"/>
    <w:rsid w:val="00DF5B4E"/>
    <w:rsid w:val="00DF5CB6"/>
    <w:rsid w:val="00DF62B3"/>
    <w:rsid w:val="00E0022B"/>
    <w:rsid w:val="00E02955"/>
    <w:rsid w:val="00E05319"/>
    <w:rsid w:val="00E059FF"/>
    <w:rsid w:val="00E05D35"/>
    <w:rsid w:val="00E07395"/>
    <w:rsid w:val="00E1239A"/>
    <w:rsid w:val="00E12797"/>
    <w:rsid w:val="00E12ADE"/>
    <w:rsid w:val="00E1433A"/>
    <w:rsid w:val="00E148D0"/>
    <w:rsid w:val="00E14FFB"/>
    <w:rsid w:val="00E16374"/>
    <w:rsid w:val="00E16CC5"/>
    <w:rsid w:val="00E16F20"/>
    <w:rsid w:val="00E21895"/>
    <w:rsid w:val="00E22C69"/>
    <w:rsid w:val="00E25445"/>
    <w:rsid w:val="00E27D43"/>
    <w:rsid w:val="00E31E36"/>
    <w:rsid w:val="00E33855"/>
    <w:rsid w:val="00E33D35"/>
    <w:rsid w:val="00E36365"/>
    <w:rsid w:val="00E36D9B"/>
    <w:rsid w:val="00E45945"/>
    <w:rsid w:val="00E45B7C"/>
    <w:rsid w:val="00E475B4"/>
    <w:rsid w:val="00E5091C"/>
    <w:rsid w:val="00E514BB"/>
    <w:rsid w:val="00E51F3E"/>
    <w:rsid w:val="00E54F6F"/>
    <w:rsid w:val="00E57CC0"/>
    <w:rsid w:val="00E6177B"/>
    <w:rsid w:val="00E61A9F"/>
    <w:rsid w:val="00E62A05"/>
    <w:rsid w:val="00E632F6"/>
    <w:rsid w:val="00E666DA"/>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455"/>
    <w:rsid w:val="00E95952"/>
    <w:rsid w:val="00E96205"/>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35D9"/>
    <w:rsid w:val="00EF3A3E"/>
    <w:rsid w:val="00EF3B73"/>
    <w:rsid w:val="00EF4F03"/>
    <w:rsid w:val="00EF502D"/>
    <w:rsid w:val="00EF7A39"/>
    <w:rsid w:val="00F00689"/>
    <w:rsid w:val="00F02646"/>
    <w:rsid w:val="00F035E7"/>
    <w:rsid w:val="00F048BD"/>
    <w:rsid w:val="00F051F9"/>
    <w:rsid w:val="00F06449"/>
    <w:rsid w:val="00F06903"/>
    <w:rsid w:val="00F12498"/>
    <w:rsid w:val="00F12DD3"/>
    <w:rsid w:val="00F13595"/>
    <w:rsid w:val="00F1620F"/>
    <w:rsid w:val="00F162EA"/>
    <w:rsid w:val="00F16A6B"/>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6C6F"/>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15:chartTrackingRefBased/>
  <w15:docId w15:val="{AE309013-1B73-4557-8BF3-36944AFB30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25ABE"/>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25ABE"/>
    <w:pPr>
      <w:pBdr>
        <w:top w:val="none" w:sz="0" w:space="0" w:color="auto"/>
      </w:pBdr>
      <w:spacing w:before="180"/>
      <w:outlineLvl w:val="1"/>
    </w:pPr>
    <w:rPr>
      <w:sz w:val="32"/>
    </w:rPr>
  </w:style>
  <w:style w:type="paragraph" w:styleId="Heading3">
    <w:name w:val="heading 3"/>
    <w:basedOn w:val="Heading2"/>
    <w:next w:val="Normal"/>
    <w:link w:val="Heading3Char1"/>
    <w:qFormat/>
    <w:rsid w:val="00525ABE"/>
    <w:pPr>
      <w:spacing w:before="120"/>
      <w:outlineLvl w:val="2"/>
    </w:pPr>
    <w:rPr>
      <w:sz w:val="28"/>
    </w:rPr>
  </w:style>
  <w:style w:type="paragraph" w:styleId="Heading4">
    <w:name w:val="heading 4"/>
    <w:basedOn w:val="Heading3"/>
    <w:next w:val="Normal"/>
    <w:link w:val="Heading4Char1"/>
    <w:qFormat/>
    <w:rsid w:val="00525ABE"/>
    <w:pPr>
      <w:ind w:left="1418" w:hanging="1418"/>
      <w:outlineLvl w:val="3"/>
    </w:pPr>
    <w:rPr>
      <w:sz w:val="24"/>
    </w:rPr>
  </w:style>
  <w:style w:type="paragraph" w:styleId="Heading5">
    <w:name w:val="heading 5"/>
    <w:basedOn w:val="Heading4"/>
    <w:next w:val="Normal"/>
    <w:link w:val="Heading5Char1"/>
    <w:qFormat/>
    <w:rsid w:val="00525ABE"/>
    <w:pPr>
      <w:ind w:left="1701" w:hanging="1701"/>
      <w:outlineLvl w:val="4"/>
    </w:pPr>
    <w:rPr>
      <w:sz w:val="22"/>
    </w:rPr>
  </w:style>
  <w:style w:type="paragraph" w:styleId="Heading6">
    <w:name w:val="heading 6"/>
    <w:basedOn w:val="H6"/>
    <w:next w:val="Normal"/>
    <w:link w:val="Heading6Char1"/>
    <w:qFormat/>
    <w:rsid w:val="00525ABE"/>
    <w:pPr>
      <w:outlineLvl w:val="5"/>
    </w:pPr>
  </w:style>
  <w:style w:type="paragraph" w:styleId="Heading7">
    <w:name w:val="heading 7"/>
    <w:basedOn w:val="H6"/>
    <w:next w:val="Normal"/>
    <w:link w:val="Heading7Char1"/>
    <w:qFormat/>
    <w:rsid w:val="00525ABE"/>
    <w:pPr>
      <w:outlineLvl w:val="6"/>
    </w:pPr>
  </w:style>
  <w:style w:type="paragraph" w:styleId="Heading8">
    <w:name w:val="heading 8"/>
    <w:basedOn w:val="Heading1"/>
    <w:next w:val="Normal"/>
    <w:link w:val="Heading8Char1"/>
    <w:qFormat/>
    <w:rsid w:val="00525ABE"/>
    <w:pPr>
      <w:ind w:left="0" w:firstLine="0"/>
      <w:outlineLvl w:val="7"/>
    </w:pPr>
  </w:style>
  <w:style w:type="paragraph" w:styleId="Heading9">
    <w:name w:val="heading 9"/>
    <w:basedOn w:val="Heading8"/>
    <w:next w:val="Normal"/>
    <w:link w:val="Heading9Char1"/>
    <w:qFormat/>
    <w:rsid w:val="00525A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525ABE"/>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525ABE"/>
    <w:pPr>
      <w:ind w:left="1418" w:hanging="1418"/>
    </w:pPr>
  </w:style>
  <w:style w:type="paragraph" w:styleId="TOC8">
    <w:name w:val="toc 8"/>
    <w:basedOn w:val="TOC1"/>
    <w:uiPriority w:val="39"/>
    <w:rsid w:val="00525ABE"/>
    <w:pPr>
      <w:spacing w:before="180"/>
      <w:ind w:left="2693" w:hanging="2693"/>
    </w:pPr>
    <w:rPr>
      <w:b/>
    </w:rPr>
  </w:style>
  <w:style w:type="paragraph" w:styleId="TOC1">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25ABE"/>
    <w:pPr>
      <w:keepLines/>
      <w:tabs>
        <w:tab w:val="center" w:pos="4536"/>
        <w:tab w:val="right" w:pos="9072"/>
      </w:tabs>
    </w:pPr>
    <w:rPr>
      <w:noProof/>
    </w:rPr>
  </w:style>
  <w:style w:type="character" w:customStyle="1" w:styleId="ZGSM">
    <w:name w:val="ZGSM"/>
    <w:rsid w:val="00525ABE"/>
  </w:style>
  <w:style w:type="paragraph" w:styleId="Header">
    <w:name w:val="header"/>
    <w:link w:val="Header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25ABE"/>
    <w:pPr>
      <w:ind w:left="1701" w:hanging="1701"/>
    </w:pPr>
  </w:style>
  <w:style w:type="paragraph" w:styleId="TOC4">
    <w:name w:val="toc 4"/>
    <w:basedOn w:val="TOC3"/>
    <w:uiPriority w:val="39"/>
    <w:rsid w:val="00525ABE"/>
    <w:pPr>
      <w:ind w:left="1418" w:hanging="1418"/>
    </w:pPr>
  </w:style>
  <w:style w:type="paragraph" w:styleId="TOC3">
    <w:name w:val="toc 3"/>
    <w:basedOn w:val="TOC2"/>
    <w:uiPriority w:val="39"/>
    <w:rsid w:val="00525ABE"/>
    <w:pPr>
      <w:ind w:left="1134" w:hanging="1134"/>
    </w:pPr>
  </w:style>
  <w:style w:type="paragraph" w:styleId="TOC2">
    <w:name w:val="toc 2"/>
    <w:basedOn w:val="TOC1"/>
    <w:uiPriority w:val="39"/>
    <w:rsid w:val="00525ABE"/>
    <w:pPr>
      <w:spacing w:before="0"/>
      <w:ind w:left="851" w:hanging="851"/>
    </w:pPr>
    <w:rPr>
      <w:sz w:val="20"/>
    </w:rPr>
  </w:style>
  <w:style w:type="paragraph" w:styleId="Index1">
    <w:name w:val="index 1"/>
    <w:basedOn w:val="Normal"/>
    <w:semiHidden/>
    <w:rsid w:val="00525ABE"/>
    <w:pPr>
      <w:keepLines/>
    </w:pPr>
  </w:style>
  <w:style w:type="paragraph" w:styleId="Index2">
    <w:name w:val="index 2"/>
    <w:basedOn w:val="Index1"/>
    <w:semiHidden/>
    <w:rsid w:val="00525ABE"/>
    <w:pPr>
      <w:ind w:left="284"/>
    </w:pPr>
  </w:style>
  <w:style w:type="paragraph" w:customStyle="1" w:styleId="TT">
    <w:name w:val="TT"/>
    <w:basedOn w:val="Heading1"/>
    <w:next w:val="Normal"/>
    <w:rsid w:val="00525ABE"/>
    <w:pPr>
      <w:outlineLvl w:val="9"/>
    </w:pPr>
  </w:style>
  <w:style w:type="paragraph" w:styleId="Footer">
    <w:name w:val="footer"/>
    <w:basedOn w:val="Header"/>
    <w:link w:val="FooterChar"/>
    <w:rsid w:val="00525ABE"/>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25ABE"/>
    <w:rPr>
      <w:b/>
      <w:position w:val="6"/>
      <w:sz w:val="16"/>
    </w:rPr>
  </w:style>
  <w:style w:type="paragraph" w:styleId="FootnoteText">
    <w:name w:val="footnote text"/>
    <w:basedOn w:val="Normal"/>
    <w:link w:val="FootnoteTextChar1"/>
    <w:semiHidden/>
    <w:rsid w:val="00525ABE"/>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Normal"/>
    <w:link w:val="NOChar"/>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Normal"/>
    <w:link w:val="TALChar"/>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525ABE"/>
    <w:pPr>
      <w:ind w:left="851"/>
    </w:pPr>
  </w:style>
  <w:style w:type="paragraph" w:styleId="ListNumber">
    <w:name w:val="List Number"/>
    <w:basedOn w:val="List"/>
    <w:rsid w:val="00525ABE"/>
  </w:style>
  <w:style w:type="paragraph" w:styleId="List">
    <w:name w:val="List"/>
    <w:basedOn w:val="Normal"/>
    <w:rsid w:val="00525ABE"/>
    <w:pPr>
      <w:ind w:left="568" w:hanging="284"/>
    </w:pPr>
  </w:style>
  <w:style w:type="paragraph" w:customStyle="1" w:styleId="TAH">
    <w:name w:val="TAH"/>
    <w:basedOn w:val="TAC"/>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List"/>
    <w:link w:val="B1Char"/>
    <w:rsid w:val="00525ABE"/>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525ABE"/>
    <w:pPr>
      <w:ind w:left="1985" w:hanging="1985"/>
    </w:pPr>
  </w:style>
  <w:style w:type="paragraph" w:styleId="TOC7">
    <w:name w:val="toc 7"/>
    <w:basedOn w:val="TOC6"/>
    <w:next w:val="Normal"/>
    <w:uiPriority w:val="39"/>
    <w:rsid w:val="00525ABE"/>
    <w:pPr>
      <w:ind w:left="2268" w:hanging="2268"/>
    </w:pPr>
  </w:style>
  <w:style w:type="paragraph" w:styleId="ListBullet2">
    <w:name w:val="List Bullet 2"/>
    <w:basedOn w:val="ListBullet"/>
    <w:rsid w:val="00525ABE"/>
    <w:pPr>
      <w:ind w:left="851"/>
    </w:pPr>
  </w:style>
  <w:style w:type="paragraph" w:styleId="ListBullet">
    <w:name w:val="List Bullet"/>
    <w:basedOn w:val="List"/>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Normal"/>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25ABE"/>
    <w:pPr>
      <w:ind w:left="1135"/>
    </w:pPr>
  </w:style>
  <w:style w:type="paragraph" w:styleId="List2">
    <w:name w:val="List 2"/>
    <w:basedOn w:val="List"/>
    <w:rsid w:val="00525ABE"/>
    <w:pPr>
      <w:ind w:left="851"/>
    </w:pPr>
  </w:style>
  <w:style w:type="paragraph" w:styleId="List3">
    <w:name w:val="List 3"/>
    <w:basedOn w:val="List2"/>
    <w:rsid w:val="00525ABE"/>
    <w:pPr>
      <w:ind w:left="1135"/>
    </w:pPr>
  </w:style>
  <w:style w:type="paragraph" w:styleId="List4">
    <w:name w:val="List 4"/>
    <w:basedOn w:val="List3"/>
    <w:rsid w:val="00525ABE"/>
    <w:pPr>
      <w:ind w:left="1418"/>
    </w:pPr>
  </w:style>
  <w:style w:type="paragraph" w:styleId="List5">
    <w:name w:val="List 5"/>
    <w:basedOn w:val="List4"/>
    <w:rsid w:val="00525ABE"/>
    <w:pPr>
      <w:ind w:left="1702"/>
    </w:pPr>
  </w:style>
  <w:style w:type="paragraph" w:styleId="ListBullet4">
    <w:name w:val="List Bullet 4"/>
    <w:basedOn w:val="ListBullet3"/>
    <w:rsid w:val="00525ABE"/>
    <w:pPr>
      <w:ind w:left="1418"/>
    </w:pPr>
  </w:style>
  <w:style w:type="paragraph" w:styleId="ListBullet5">
    <w:name w:val="List Bullet 5"/>
    <w:basedOn w:val="ListBullet4"/>
    <w:rsid w:val="00525ABE"/>
    <w:pPr>
      <w:ind w:left="1702"/>
    </w:pPr>
  </w:style>
  <w:style w:type="paragraph" w:customStyle="1" w:styleId="B20">
    <w:name w:val="B2"/>
    <w:basedOn w:val="List2"/>
    <w:rsid w:val="00525ABE"/>
    <w:pPr>
      <w:ind w:left="1191" w:hanging="454"/>
    </w:pPr>
  </w:style>
  <w:style w:type="paragraph" w:customStyle="1" w:styleId="B30">
    <w:name w:val="B3"/>
    <w:basedOn w:val="List3"/>
    <w:rsid w:val="00525ABE"/>
    <w:pPr>
      <w:ind w:left="1645" w:hanging="454"/>
    </w:pPr>
  </w:style>
  <w:style w:type="paragraph" w:customStyle="1" w:styleId="B4">
    <w:name w:val="B4"/>
    <w:basedOn w:val="List4"/>
    <w:rsid w:val="00525ABE"/>
    <w:pPr>
      <w:ind w:left="2098" w:hanging="454"/>
    </w:pPr>
  </w:style>
  <w:style w:type="paragraph" w:customStyle="1" w:styleId="B5">
    <w:name w:val="B5"/>
    <w:basedOn w:val="List5"/>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Normal"/>
    <w:rsid w:val="00525ABE"/>
    <w:pPr>
      <w:numPr>
        <w:numId w:val="5"/>
      </w:numPr>
      <w:tabs>
        <w:tab w:val="left" w:pos="851"/>
      </w:tabs>
    </w:pPr>
  </w:style>
  <w:style w:type="paragraph" w:customStyle="1" w:styleId="BN">
    <w:name w:val="BN"/>
    <w:basedOn w:val="Normal"/>
    <w:rsid w:val="00525ABE"/>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25ABE"/>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525ABE"/>
    <w:pPr>
      <w:keepLines/>
      <w:ind w:left="1702" w:hanging="1418"/>
    </w:pPr>
  </w:style>
  <w:style w:type="character" w:customStyle="1" w:styleId="EXCar">
    <w:name w:val="EX Car"/>
    <w:link w:val="EX"/>
    <w:locked/>
    <w:rsid w:val="00E36365"/>
    <w:rPr>
      <w:lang w:eastAsia="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23648A"/>
  </w:style>
  <w:style w:type="character" w:customStyle="1" w:styleId="UnresolvedMention1">
    <w:name w:val="Unresolved Mention1"/>
    <w:basedOn w:val="DefaultParagraphFont"/>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styleId="UnresolvedMention">
    <w:name w:val="Unresolved Mention"/>
    <w:basedOn w:val="DefaultParagraphFont"/>
    <w:uiPriority w:val="99"/>
    <w:semiHidden/>
    <w:unhideWhenUsed/>
    <w:rsid w:val="00875AC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117" Type="http://schemas.openxmlformats.org/officeDocument/2006/relationships/image" Target="media/image61.emf"/><Relationship Id="rId21" Type="http://schemas.openxmlformats.org/officeDocument/2006/relationships/oleObject" Target="embeddings/oleObject2.bin"/><Relationship Id="rId42" Type="http://schemas.openxmlformats.org/officeDocument/2006/relationships/image" Target="media/image21.wmf"/><Relationship Id="rId47" Type="http://schemas.openxmlformats.org/officeDocument/2006/relationships/image" Target="media/image25.emf"/><Relationship Id="rId63" Type="http://schemas.openxmlformats.org/officeDocument/2006/relationships/image" Target="media/image33.emf"/><Relationship Id="rId68" Type="http://schemas.openxmlformats.org/officeDocument/2006/relationships/image" Target="media/image36.emf"/><Relationship Id="rId84" Type="http://schemas.openxmlformats.org/officeDocument/2006/relationships/image" Target="media/image44.emf"/><Relationship Id="rId89" Type="http://schemas.openxmlformats.org/officeDocument/2006/relationships/oleObject" Target="embeddings/oleObject26.bin"/><Relationship Id="rId112" Type="http://schemas.openxmlformats.org/officeDocument/2006/relationships/package" Target="embeddings/Microsoft_Visio_Drawing1.vsdx"/><Relationship Id="rId16" Type="http://schemas.openxmlformats.org/officeDocument/2006/relationships/hyperlink" Target="https://github.com/jscep/jscep" TargetMode="External"/><Relationship Id="rId107" Type="http://schemas.openxmlformats.org/officeDocument/2006/relationships/oleObject" Target="embeddings/oleObject34.bin"/><Relationship Id="rId11" Type="http://schemas.openxmlformats.org/officeDocument/2006/relationships/hyperlink" Target="https://tools.ietf.org/html/draft-nourse-scep-23" TargetMode="External"/><Relationship Id="rId32" Type="http://schemas.openxmlformats.org/officeDocument/2006/relationships/image" Target="media/image14.png"/><Relationship Id="rId37" Type="http://schemas.openxmlformats.org/officeDocument/2006/relationships/oleObject" Target="embeddings/oleObject4.bin"/><Relationship Id="rId53" Type="http://schemas.openxmlformats.org/officeDocument/2006/relationships/image" Target="media/image28.emf"/><Relationship Id="rId58" Type="http://schemas.openxmlformats.org/officeDocument/2006/relationships/oleObject" Target="embeddings/oleObject11.bin"/><Relationship Id="rId74" Type="http://schemas.openxmlformats.org/officeDocument/2006/relationships/image" Target="media/image39.emf"/><Relationship Id="rId79" Type="http://schemas.openxmlformats.org/officeDocument/2006/relationships/oleObject" Target="embeddings/oleObject21.bin"/><Relationship Id="rId102" Type="http://schemas.openxmlformats.org/officeDocument/2006/relationships/image" Target="media/image54.emf"/><Relationship Id="rId5" Type="http://schemas.openxmlformats.org/officeDocument/2006/relationships/webSettings" Target="webSettings.xml"/><Relationship Id="rId61" Type="http://schemas.openxmlformats.org/officeDocument/2006/relationships/image" Target="media/image32.emf"/><Relationship Id="rId82" Type="http://schemas.openxmlformats.org/officeDocument/2006/relationships/image" Target="media/image43.emf"/><Relationship Id="rId90" Type="http://schemas.openxmlformats.org/officeDocument/2006/relationships/image" Target="media/image47.emf"/><Relationship Id="rId95" Type="http://schemas.openxmlformats.org/officeDocument/2006/relationships/oleObject" Target="embeddings/oleObject28.bin"/><Relationship Id="rId19" Type="http://schemas.openxmlformats.org/officeDocument/2006/relationships/oleObject" Target="embeddings/oleObject1.bin"/><Relationship Id="rId14" Type="http://schemas.openxmlformats.org/officeDocument/2006/relationships/hyperlink" Target="http://www.iana.org/assignments/jwt/jwt.xhtml"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oleObject" Target="embeddings/oleObject3.bin"/><Relationship Id="rId43" Type="http://schemas.openxmlformats.org/officeDocument/2006/relationships/image" Target="media/image22.emf"/><Relationship Id="rId48" Type="http://schemas.openxmlformats.org/officeDocument/2006/relationships/oleObject" Target="embeddings/oleObject6.bin"/><Relationship Id="rId56" Type="http://schemas.openxmlformats.org/officeDocument/2006/relationships/oleObject" Target="embeddings/oleObject10.bin"/><Relationship Id="rId64" Type="http://schemas.openxmlformats.org/officeDocument/2006/relationships/oleObject" Target="embeddings/oleObject14.bin"/><Relationship Id="rId69" Type="http://schemas.openxmlformats.org/officeDocument/2006/relationships/oleObject" Target="embeddings/oleObject16.bin"/><Relationship Id="rId77" Type="http://schemas.openxmlformats.org/officeDocument/2006/relationships/oleObject" Target="embeddings/oleObject20.bin"/><Relationship Id="rId100" Type="http://schemas.openxmlformats.org/officeDocument/2006/relationships/image" Target="media/image53.emf"/><Relationship Id="rId105" Type="http://schemas.openxmlformats.org/officeDocument/2006/relationships/oleObject" Target="embeddings/oleObject33.bin"/><Relationship Id="rId113" Type="http://schemas.openxmlformats.org/officeDocument/2006/relationships/image" Target="media/image59.png"/><Relationship Id="rId118" Type="http://schemas.openxmlformats.org/officeDocument/2006/relationships/package" Target="embeddings/Microsoft_PowerPoint_Presentation.pptx"/><Relationship Id="rId8" Type="http://schemas.openxmlformats.org/officeDocument/2006/relationships/image" Target="media/image1.png"/><Relationship Id="rId51" Type="http://schemas.openxmlformats.org/officeDocument/2006/relationships/image" Target="media/image27.emf"/><Relationship Id="rId72" Type="http://schemas.openxmlformats.org/officeDocument/2006/relationships/image" Target="media/image38.emf"/><Relationship Id="rId80" Type="http://schemas.openxmlformats.org/officeDocument/2006/relationships/image" Target="media/image42.emf"/><Relationship Id="rId85" Type="http://schemas.openxmlformats.org/officeDocument/2006/relationships/oleObject" Target="embeddings/oleObject24.bin"/><Relationship Id="rId93" Type="http://schemas.openxmlformats.org/officeDocument/2006/relationships/image" Target="media/image49.emf"/><Relationship Id="rId98" Type="http://schemas.openxmlformats.org/officeDocument/2006/relationships/image" Target="media/image52.emf"/><Relationship Id="rId12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onem2m.org/images/files/oneM2M-Drafting-Rules.pdf" TargetMode="External"/><Relationship Id="rId17" Type="http://schemas.openxmlformats.org/officeDocument/2006/relationships/hyperlink" Target="https://github.com/certnanny/sscep/issues/42" TargetMode="Externa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17.wmf"/><Relationship Id="rId46" Type="http://schemas.openxmlformats.org/officeDocument/2006/relationships/oleObject" Target="embeddings/oleObject5.bin"/><Relationship Id="rId59" Type="http://schemas.openxmlformats.org/officeDocument/2006/relationships/image" Target="media/image31.emf"/><Relationship Id="rId67" Type="http://schemas.openxmlformats.org/officeDocument/2006/relationships/oleObject" Target="embeddings/oleObject15.bin"/><Relationship Id="rId103" Type="http://schemas.openxmlformats.org/officeDocument/2006/relationships/oleObject" Target="embeddings/oleObject32.bin"/><Relationship Id="rId108" Type="http://schemas.openxmlformats.org/officeDocument/2006/relationships/hyperlink" Target="http://www.onem2m.org/xml/securityProtocols" TargetMode="External"/><Relationship Id="rId116" Type="http://schemas.openxmlformats.org/officeDocument/2006/relationships/hyperlink" Target="http://git.onem2m.org/" TargetMode="External"/><Relationship Id="rId20" Type="http://schemas.openxmlformats.org/officeDocument/2006/relationships/image" Target="media/image3.emf"/><Relationship Id="rId41" Type="http://schemas.openxmlformats.org/officeDocument/2006/relationships/image" Target="media/image20.wmf"/><Relationship Id="rId54" Type="http://schemas.openxmlformats.org/officeDocument/2006/relationships/oleObject" Target="embeddings/oleObject9.bin"/><Relationship Id="rId62" Type="http://schemas.openxmlformats.org/officeDocument/2006/relationships/oleObject" Target="embeddings/oleObject13.bin"/><Relationship Id="rId70" Type="http://schemas.openxmlformats.org/officeDocument/2006/relationships/image" Target="media/image37.emf"/><Relationship Id="rId75" Type="http://schemas.openxmlformats.org/officeDocument/2006/relationships/oleObject" Target="embeddings/oleObject19.bin"/><Relationship Id="rId83" Type="http://schemas.openxmlformats.org/officeDocument/2006/relationships/oleObject" Target="embeddings/oleObject23.bin"/><Relationship Id="rId88" Type="http://schemas.openxmlformats.org/officeDocument/2006/relationships/image" Target="media/image46.emf"/><Relationship Id="rId91" Type="http://schemas.openxmlformats.org/officeDocument/2006/relationships/image" Target="media/image48.emf"/><Relationship Id="rId96" Type="http://schemas.openxmlformats.org/officeDocument/2006/relationships/image" Target="media/image51.emf"/><Relationship Id="rId111" Type="http://schemas.openxmlformats.org/officeDocument/2006/relationships/image" Target="media/image58.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github.com/certnanny/sscep"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6.emf"/><Relationship Id="rId49" Type="http://schemas.openxmlformats.org/officeDocument/2006/relationships/image" Target="media/image26.emf"/><Relationship Id="rId57" Type="http://schemas.openxmlformats.org/officeDocument/2006/relationships/image" Target="media/image30.emf"/><Relationship Id="rId106" Type="http://schemas.openxmlformats.org/officeDocument/2006/relationships/image" Target="media/image56.emf"/><Relationship Id="rId114" Type="http://schemas.openxmlformats.org/officeDocument/2006/relationships/footer" Target="footer1.xml"/><Relationship Id="rId119" Type="http://schemas.openxmlformats.org/officeDocument/2006/relationships/fontTable" Target="fontTable.xml"/><Relationship Id="rId10" Type="http://schemas.openxmlformats.org/officeDocument/2006/relationships/hyperlink" Target="http://www.w3.org/TR/xmlenc-core1/" TargetMode="External"/><Relationship Id="rId31" Type="http://schemas.openxmlformats.org/officeDocument/2006/relationships/image" Target="media/image13.png"/><Relationship Id="rId44" Type="http://schemas.openxmlformats.org/officeDocument/2006/relationships/image" Target="media/image23.emf"/><Relationship Id="rId52" Type="http://schemas.openxmlformats.org/officeDocument/2006/relationships/oleObject" Target="embeddings/oleObject8.bin"/><Relationship Id="rId60" Type="http://schemas.openxmlformats.org/officeDocument/2006/relationships/oleObject" Target="embeddings/oleObject12.bin"/><Relationship Id="rId65" Type="http://schemas.openxmlformats.org/officeDocument/2006/relationships/image" Target="media/image34.emf"/><Relationship Id="rId73" Type="http://schemas.openxmlformats.org/officeDocument/2006/relationships/oleObject" Target="embeddings/oleObject18.bin"/><Relationship Id="rId78" Type="http://schemas.openxmlformats.org/officeDocument/2006/relationships/image" Target="media/image41.emf"/><Relationship Id="rId81" Type="http://schemas.openxmlformats.org/officeDocument/2006/relationships/oleObject" Target="embeddings/oleObject22.bin"/><Relationship Id="rId86" Type="http://schemas.openxmlformats.org/officeDocument/2006/relationships/image" Target="media/image45.emf"/><Relationship Id="rId94" Type="http://schemas.openxmlformats.org/officeDocument/2006/relationships/image" Target="media/image50.emf"/><Relationship Id="rId99" Type="http://schemas.openxmlformats.org/officeDocument/2006/relationships/oleObject" Target="embeddings/oleObject30.bin"/><Relationship Id="rId101" Type="http://schemas.openxmlformats.org/officeDocument/2006/relationships/oleObject" Target="embeddings/oleObject31.bin"/><Relationship Id="rId4" Type="http://schemas.openxmlformats.org/officeDocument/2006/relationships/settings" Target="settings.xml"/><Relationship Id="rId9" Type="http://schemas.openxmlformats.org/officeDocument/2006/relationships/hyperlink" Target="http://www.unicode.org" TargetMode="External"/><Relationship Id="rId13" Type="http://schemas.openxmlformats.org/officeDocument/2006/relationships/hyperlink" Target="http://nvlpubs.nist.gov/nistpubs/specialpublications/NIST.sp.800-162.pdf" TargetMode="External"/><Relationship Id="rId18" Type="http://schemas.openxmlformats.org/officeDocument/2006/relationships/image" Target="media/image2.emf"/><Relationship Id="rId39" Type="http://schemas.openxmlformats.org/officeDocument/2006/relationships/image" Target="media/image18.emf"/><Relationship Id="rId109" Type="http://schemas.openxmlformats.org/officeDocument/2006/relationships/image" Target="media/image57.emf"/><Relationship Id="rId34" Type="http://schemas.openxmlformats.org/officeDocument/2006/relationships/image" Target="media/image15.emf"/><Relationship Id="rId50" Type="http://schemas.openxmlformats.org/officeDocument/2006/relationships/oleObject" Target="embeddings/oleObject7.bin"/><Relationship Id="rId55" Type="http://schemas.openxmlformats.org/officeDocument/2006/relationships/image" Target="media/image29.emf"/><Relationship Id="rId76" Type="http://schemas.openxmlformats.org/officeDocument/2006/relationships/image" Target="media/image40.emf"/><Relationship Id="rId97" Type="http://schemas.openxmlformats.org/officeDocument/2006/relationships/oleObject" Target="embeddings/oleObject29.bin"/><Relationship Id="rId104" Type="http://schemas.openxmlformats.org/officeDocument/2006/relationships/image" Target="media/image55.emf"/><Relationship Id="rId120" Type="http://schemas.microsoft.com/office/2011/relationships/people" Target="people.xml"/><Relationship Id="rId7" Type="http://schemas.openxmlformats.org/officeDocument/2006/relationships/endnotes" Target="endnotes.xml"/><Relationship Id="rId71" Type="http://schemas.openxmlformats.org/officeDocument/2006/relationships/oleObject" Target="embeddings/oleObject17.bin"/><Relationship Id="rId92" Type="http://schemas.openxmlformats.org/officeDocument/2006/relationships/oleObject" Target="embeddings/oleObject27.bin"/><Relationship Id="rId2" Type="http://schemas.openxmlformats.org/officeDocument/2006/relationships/numbering" Target="numbering.xml"/><Relationship Id="rId29" Type="http://schemas.openxmlformats.org/officeDocument/2006/relationships/image" Target="media/image11.png"/><Relationship Id="rId24" Type="http://schemas.openxmlformats.org/officeDocument/2006/relationships/image" Target="media/image6.png"/><Relationship Id="rId40" Type="http://schemas.openxmlformats.org/officeDocument/2006/relationships/image" Target="media/image19.wmf"/><Relationship Id="rId45" Type="http://schemas.openxmlformats.org/officeDocument/2006/relationships/image" Target="media/image24.emf"/><Relationship Id="rId66" Type="http://schemas.openxmlformats.org/officeDocument/2006/relationships/image" Target="media/image35.emf"/><Relationship Id="rId87" Type="http://schemas.openxmlformats.org/officeDocument/2006/relationships/oleObject" Target="embeddings/oleObject25.bin"/><Relationship Id="rId110" Type="http://schemas.openxmlformats.org/officeDocument/2006/relationships/oleObject" Target="embeddings/oleObject35.bin"/><Relationship Id="rId115"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140C02-2929-41D5-80AA-C60F763C0B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245</Pages>
  <Words>89422</Words>
  <Characters>563359</Characters>
  <Application>Microsoft Office Word</Application>
  <DocSecurity>0</DocSecurity>
  <Lines>4694</Lines>
  <Paragraphs>1302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651479</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Wolfgang Granzow</cp:lastModifiedBy>
  <cp:revision>3</cp:revision>
  <cp:lastPrinted>2018-03-02T08:12:00Z</cp:lastPrinted>
  <dcterms:created xsi:type="dcterms:W3CDTF">2018-03-12T20:48:00Z</dcterms:created>
  <dcterms:modified xsi:type="dcterms:W3CDTF">2018-03-12T21:09:00Z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