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6C2FEF" w:rsidP="00464261">
            <w:pPr>
              <w:pStyle w:val="Headingb"/>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6C2FEF"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6C2FEF"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222" w:type="dxa"/>
                <w:gridSpan w:val="4"/>
              </w:tcPr>
              <w:p w14:paraId="22CD3EE2" w14:textId="416D4360" w:rsidR="00691C94" w:rsidRDefault="00F547C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004DF63B" w:rsidR="00691C94" w:rsidRPr="0037415F" w:rsidRDefault="006C2FEF" w:rsidP="00691C94">
            <w:sdt>
              <w:sdtPr>
                <w:rPr>
                  <w:lang w:val="fr-FR"/>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Content>
                <w:r w:rsidR="00C26B68" w:rsidRPr="00FB11FB">
                  <w:rPr>
                    <w:lang w:val="fr-FR"/>
                  </w:rPr>
                  <w:t xml:space="preserve">ITU-T </w:t>
                </w:r>
                <w:r w:rsidR="00C26B68" w:rsidRPr="005F513C">
                  <w:rPr>
                    <w:rFonts w:eastAsia="Times New Roman"/>
                    <w:lang w:eastAsia="en-US"/>
                  </w:rPr>
                  <w:t>Y.oneM2M.PB.MQTT</w:t>
                </w:r>
                <w:r w:rsidR="00C26B68" w:rsidRPr="00FB11FB">
                  <w:rPr>
                    <w:lang w:val="fr-FR"/>
                  </w:rPr>
                  <w:t xml:space="preserve"> "oneM2M-</w:t>
                </w:r>
                <w:r w:rsidR="00C26B68" w:rsidRPr="002306AB">
                  <w:rPr>
                    <w:rFonts w:eastAsia="Times New Roman"/>
                    <w:lang w:eastAsia="en-US"/>
                  </w:rPr>
                  <w:t>TS 0010 - MQTT Protocol Binding</w:t>
                </w:r>
                <w:r w:rsidR="00C26B68" w:rsidRPr="00FB11FB">
                  <w:rPr>
                    <w:lang w:val="fr-FR"/>
                  </w:rPr>
                  <w:t>"</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6C2FEF" w:rsidRPr="0037415F" w14:paraId="30E93558" w14:textId="77777777" w:rsidTr="00D57D7F">
        <w:trPr>
          <w:cantSplit/>
          <w:jc w:val="center"/>
        </w:trPr>
        <w:tc>
          <w:tcPr>
            <w:tcW w:w="1418" w:type="dxa"/>
            <w:gridSpan w:val="2"/>
            <w:tcBorders>
              <w:top w:val="single" w:sz="6" w:space="0" w:color="auto"/>
              <w:bottom w:val="single" w:sz="6" w:space="0" w:color="auto"/>
            </w:tcBorders>
          </w:tcPr>
          <w:p w14:paraId="04285E3B" w14:textId="2D2788D5" w:rsidR="006C2FEF" w:rsidRPr="008F7104" w:rsidRDefault="006C2FEF" w:rsidP="006C2FEF">
            <w:pPr>
              <w:rPr>
                <w:b/>
                <w:bCs/>
              </w:rPr>
            </w:pPr>
            <w:r w:rsidRPr="006D5A35">
              <w:rPr>
                <w:b/>
                <w:bCs/>
              </w:rPr>
              <w:t>Contact:</w:t>
            </w:r>
          </w:p>
        </w:tc>
        <w:tc>
          <w:tcPr>
            <w:tcW w:w="4111" w:type="dxa"/>
            <w:gridSpan w:val="3"/>
            <w:tcBorders>
              <w:top w:val="single" w:sz="6" w:space="0" w:color="auto"/>
              <w:bottom w:val="single" w:sz="6" w:space="0" w:color="auto"/>
            </w:tcBorders>
          </w:tcPr>
          <w:p w14:paraId="1BB3AB11" w14:textId="34F88899" w:rsidR="006C2FEF" w:rsidRPr="001668A2" w:rsidRDefault="006C2FEF" w:rsidP="006C2FEF">
            <w:pPr>
              <w:rPr>
                <w:lang w:val="de-AT"/>
              </w:rPr>
            </w:pPr>
            <w:r w:rsidRPr="00A8443F">
              <w:rPr>
                <w:rFonts w:hint="eastAsia"/>
                <w:lang w:eastAsia="zh-CN"/>
              </w:rPr>
              <w:t>Nobuyuki Uchida</w:t>
            </w:r>
            <w:r w:rsidRPr="00A8443F">
              <w:br/>
            </w:r>
            <w:r w:rsidRPr="00A8443F">
              <w:rPr>
                <w:lang w:eastAsia="zh-CN"/>
              </w:rPr>
              <w:t>Qualcomm Inc.</w:t>
            </w:r>
          </w:p>
        </w:tc>
        <w:tc>
          <w:tcPr>
            <w:tcW w:w="4111" w:type="dxa"/>
            <w:tcBorders>
              <w:top w:val="single" w:sz="6" w:space="0" w:color="auto"/>
              <w:bottom w:val="single" w:sz="6" w:space="0" w:color="auto"/>
            </w:tcBorders>
          </w:tcPr>
          <w:p w14:paraId="56B67667" w14:textId="536A65CF" w:rsidR="006C2FEF" w:rsidRPr="006D5A35" w:rsidRDefault="006C2FEF" w:rsidP="006C2FEF">
            <w:r w:rsidRPr="00A8443F">
              <w:t>Tel:</w:t>
            </w:r>
            <w:r w:rsidRPr="00A8443F">
              <w:br/>
              <w:t>Fax:</w:t>
            </w:r>
            <w:r w:rsidRPr="00A8443F">
              <w:br/>
              <w:t xml:space="preserve">Email: </w:t>
            </w:r>
            <w:r w:rsidRPr="00A8443F">
              <w:rPr>
                <w:rFonts w:hint="eastAsia"/>
                <w:lang w:eastAsia="zh-CN"/>
              </w:rPr>
              <w:t>nuchida@qti.qualcomm.com</w:t>
            </w:r>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67725D">
            <w:pPr>
              <w:rPr>
                <w:b/>
                <w:bCs/>
              </w:rPr>
            </w:pPr>
            <w:r w:rsidRPr="008F7104">
              <w:rPr>
                <w:b/>
                <w:bCs/>
              </w:rPr>
              <w:t>Keywords:</w:t>
            </w:r>
          </w:p>
        </w:tc>
        <w:tc>
          <w:tcPr>
            <w:tcW w:w="8222" w:type="dxa"/>
          </w:tcPr>
          <w:p w14:paraId="75E3B1EF" w14:textId="1F5E9CA7" w:rsidR="0089088E" w:rsidRDefault="006C2FEF" w:rsidP="00423F99">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Content>
                <w:r w:rsidR="00C40117">
                  <w:t>oneM2M, MQTT, Protocol, Security, Transport, Primitive</w:t>
                </w:r>
                <w:r w:rsidR="005704F0">
                  <w:t>, Message</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67725D">
            <w:pPr>
              <w:rPr>
                <w:b/>
                <w:bCs/>
              </w:rPr>
            </w:pPr>
            <w:r w:rsidRPr="008F7104">
              <w:rPr>
                <w:b/>
                <w:bCs/>
              </w:rPr>
              <w:t>Abstract:</w:t>
            </w:r>
          </w:p>
        </w:tc>
        <w:sdt>
          <w:sdtPr>
            <w:rPr>
              <w:rFonts w:eastAsia="BatangChe"/>
              <w:sz w:val="22"/>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22" w:type="dxa"/>
              </w:tcPr>
              <w:p w14:paraId="4BE3CBD5" w14:textId="5364639D" w:rsidR="0089088E" w:rsidRDefault="00022A00" w:rsidP="00C40117">
                <w:r>
                  <w:rPr>
                    <w:rFonts w:eastAsia="BatangChe"/>
                    <w:sz w:val="22"/>
                  </w:rPr>
                  <w:t>This document proposes to study of a new work recommendation which provides a binding of the oneM2M Service Layer Core Protocol onto the MQTT transport protocol.</w:t>
                </w:r>
                <w:r>
                  <w:rPr>
                    <w:rFonts w:eastAsia="BatangChe"/>
                    <w:sz w:val="22"/>
                  </w:rPr>
                  <w:br/>
                  <w:t>The baseline is provided in document Y.oneM2M.PB.MQTT.baseline.</w:t>
                </w:r>
              </w:p>
            </w:tc>
          </w:sdtContent>
        </w:sdt>
      </w:tr>
      <w:bookmarkEnd w:id="3"/>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TOC2"/>
      </w:pPr>
      <w:r w:rsidRPr="00EC2A42">
        <w:lastRenderedPageBreak/>
        <w:t xml:space="preserve">Recommendation </w:t>
      </w:r>
      <w:r>
        <w:t>ITU-T &lt;</w:t>
      </w:r>
      <w:r w:rsidRPr="00EC2A42">
        <w:t>No.&gt;</w:t>
      </w:r>
    </w:p>
    <w:p w14:paraId="0FAE25B6" w14:textId="15AE480A" w:rsidR="00F368EA" w:rsidRPr="00EC2A42" w:rsidRDefault="00F368EA" w:rsidP="00F368EA">
      <w:pPr>
        <w:pStyle w:val="TOC3"/>
      </w:pPr>
      <w:r w:rsidRPr="00EC2A42">
        <w:t>&lt;</w:t>
      </w:r>
      <w:r>
        <w:t xml:space="preserve"> </w:t>
      </w:r>
      <w:r w:rsidR="00794473" w:rsidRPr="00FB11FB">
        <w:rPr>
          <w:lang w:val="fr-FR"/>
        </w:rPr>
        <w:t>oneM2M-</w:t>
      </w:r>
      <w:r w:rsidR="00794473" w:rsidRPr="002306AB">
        <w:rPr>
          <w:rFonts w:eastAsia="Times New Roman"/>
        </w:rPr>
        <w:t>TS 0010 - MQTT Protocol Binding</w:t>
      </w:r>
      <w:r w:rsidR="00794473" w:rsidRPr="00FB11FB">
        <w:rPr>
          <w:lang w:val="fr-FR"/>
        </w:rPr>
        <w:t xml:space="preserve"> </w:t>
      </w:r>
      <w:r w:rsidRPr="00EC2A42">
        <w:t>&gt;</w:t>
      </w:r>
    </w:p>
    <w:p w14:paraId="26E97203" w14:textId="77777777" w:rsidR="00F368EA" w:rsidRPr="00EC2A42" w:rsidRDefault="00F368EA" w:rsidP="00F368EA">
      <w:pPr>
        <w:pStyle w:val="TableNotitle"/>
      </w:pPr>
      <w:r w:rsidRPr="00EC2A42">
        <w:t>Summary</w:t>
      </w:r>
    </w:p>
    <w:p w14:paraId="64C7AE16" w14:textId="5E3E26A9" w:rsidR="00F368EA" w:rsidRDefault="009C5318" w:rsidP="00F368EA">
      <w:r w:rsidRPr="0052175F">
        <w:t xml:space="preserve">The present document specifies the binding of </w:t>
      </w:r>
      <w:proofErr w:type="spellStart"/>
      <w:r w:rsidRPr="0052175F">
        <w:t>Mca</w:t>
      </w:r>
      <w:proofErr w:type="spellEnd"/>
      <w:r w:rsidRPr="0052175F">
        <w:t xml:space="preserve"> and </w:t>
      </w:r>
      <w:proofErr w:type="spellStart"/>
      <w:r w:rsidRPr="0052175F">
        <w:t>Mcc</w:t>
      </w:r>
      <w:proofErr w:type="spellEnd"/>
      <w:r w:rsidRPr="0052175F">
        <w:t xml:space="preserve"> primitives (messag</w:t>
      </w:r>
      <w:r>
        <w:t>e flows), defined in the Service Layer Core Protocol, onto the MQTT transport protocol</w:t>
      </w:r>
      <w:r w:rsidR="00F368EA">
        <w:t>.</w:t>
      </w:r>
    </w:p>
    <w:p w14:paraId="5B6E6964" w14:textId="77777777" w:rsidR="00F368EA" w:rsidRPr="00EC2A42" w:rsidRDefault="00F368EA" w:rsidP="00F368EA">
      <w:pPr>
        <w:pStyle w:val="TableNotitle"/>
      </w:pPr>
      <w:r w:rsidRPr="00EC2A42">
        <w:t>Keywords</w:t>
      </w:r>
    </w:p>
    <w:p w14:paraId="35CE14A5" w14:textId="0BAC7A9A" w:rsidR="00F368EA" w:rsidRPr="00EC2A42" w:rsidRDefault="00C40117" w:rsidP="00F368EA">
      <w:pPr>
        <w:rPr>
          <w:lang w:eastAsia="zh-CN"/>
        </w:rPr>
      </w:pPr>
      <w:r>
        <w:t xml:space="preserve">oneM2M, </w:t>
      </w:r>
      <w:r w:rsidR="009C5318">
        <w:t>MQTT, Protocol, Security, Transport, Primitive</w:t>
      </w:r>
      <w:r w:rsidR="005704F0">
        <w:t>, Message</w:t>
      </w:r>
    </w:p>
    <w:p w14:paraId="3DFAC653" w14:textId="77777777" w:rsidR="00F368EA" w:rsidRPr="00EC2A42" w:rsidRDefault="00F368EA" w:rsidP="00F368EA">
      <w:pPr>
        <w:pStyle w:val="TableNotitle"/>
      </w:pPr>
      <w:r w:rsidRPr="00EC2A42">
        <w:t>Introduction</w:t>
      </w:r>
    </w:p>
    <w:p w14:paraId="521B3890" w14:textId="17FCC5F5" w:rsidR="009C5318" w:rsidRDefault="009C5318" w:rsidP="00C40117">
      <w:pPr>
        <w:rPr>
          <w:lang w:val="fr-FR"/>
        </w:rPr>
      </w:pPr>
      <w:r>
        <w:rPr>
          <w:rFonts w:eastAsia="Malgun Gothic"/>
          <w:lang w:eastAsia="ko-KR"/>
        </w:rPr>
        <w:t xml:space="preserve">This contribution submits a transitional input of oneM2M specification </w:t>
      </w:r>
      <w:r>
        <w:rPr>
          <w:lang w:val="fr-FR"/>
        </w:rPr>
        <w:t>"</w:t>
      </w:r>
      <w:r>
        <w:t>oneM2M-TS 0010 MQTT Protocol Binding”</w:t>
      </w:r>
      <w:r>
        <w:rPr>
          <w:lang w:val="fr-FR"/>
        </w:rPr>
        <w:t xml:space="preserve"> as for the </w:t>
      </w:r>
      <w:proofErr w:type="spellStart"/>
      <w:r>
        <w:rPr>
          <w:lang w:val="fr-FR"/>
        </w:rPr>
        <w:t>draft</w:t>
      </w:r>
      <w:proofErr w:type="spellEnd"/>
      <w:r>
        <w:rPr>
          <w:lang w:val="fr-FR"/>
        </w:rPr>
        <w:t xml:space="preserve"> </w:t>
      </w:r>
      <w:proofErr w:type="spellStart"/>
      <w:r>
        <w:rPr>
          <w:lang w:val="fr-FR"/>
        </w:rPr>
        <w:t>recommendation</w:t>
      </w:r>
      <w:proofErr w:type="spellEnd"/>
      <w:r>
        <w:rPr>
          <w:lang w:val="fr-FR"/>
        </w:rPr>
        <w:t xml:space="preserve"> ITU-T Y.oneM2M.PB.MQTT.</w:t>
      </w:r>
    </w:p>
    <w:p w14:paraId="7955D5D0" w14:textId="77777777" w:rsidR="009C5318" w:rsidRDefault="009C5318" w:rsidP="009C5318">
      <w:pPr>
        <w:pStyle w:val="TableNotitle"/>
        <w:rPr>
          <w:rFonts w:ascii="Gulim" w:eastAsia="Gulim" w:hAnsi="Gulim"/>
          <w:sz w:val="20"/>
          <w:lang w:val="en-US" w:eastAsia="zh-CN"/>
        </w:rPr>
      </w:pPr>
      <w:r w:rsidRPr="00D81997">
        <w:rPr>
          <w:rFonts w:hint="eastAsia"/>
        </w:rPr>
        <w:t xml:space="preserve">Proposal </w:t>
      </w:r>
    </w:p>
    <w:p w14:paraId="6CF873D0" w14:textId="15125448" w:rsidR="009C5318" w:rsidRDefault="009C5318" w:rsidP="00C40117">
      <w:pPr>
        <w:rPr>
          <w:rFonts w:ascii="Gulim" w:hAnsi="Gulim"/>
          <w:sz w:val="20"/>
          <w:szCs w:val="20"/>
        </w:rPr>
      </w:pPr>
      <w:r>
        <w:rPr>
          <w:rFonts w:eastAsia="Malgun Gothic"/>
          <w:lang w:val="fr-FR" w:eastAsia="ko-KR"/>
        </w:rPr>
        <w:t xml:space="preserve">This contribution proposes </w:t>
      </w:r>
      <w:proofErr w:type="spellStart"/>
      <w:r>
        <w:rPr>
          <w:rFonts w:eastAsia="Malgun Gothic"/>
          <w:lang w:val="fr-FR" w:eastAsia="ko-KR"/>
        </w:rPr>
        <w:t>attached</w:t>
      </w:r>
      <w:proofErr w:type="spellEnd"/>
      <w:r>
        <w:rPr>
          <w:rFonts w:eastAsia="Malgun Gothic"/>
          <w:lang w:val="fr-FR" w:eastAsia="ko-KR"/>
        </w:rPr>
        <w:t xml:space="preserve"> document as for the </w:t>
      </w:r>
      <w:proofErr w:type="spellStart"/>
      <w:r>
        <w:rPr>
          <w:rFonts w:eastAsia="Malgun Gothic"/>
          <w:lang w:val="fr-FR" w:eastAsia="ko-KR"/>
        </w:rPr>
        <w:t>baseline</w:t>
      </w:r>
      <w:proofErr w:type="spellEnd"/>
      <w:r>
        <w:rPr>
          <w:rFonts w:eastAsia="Malgun Gothic"/>
          <w:lang w:val="fr-FR" w:eastAsia="ko-KR"/>
        </w:rPr>
        <w:t xml:space="preserve"> document of </w:t>
      </w:r>
      <w:r>
        <w:rPr>
          <w:lang w:val="fr-FR"/>
        </w:rPr>
        <w:t xml:space="preserve">ITU-T Y.oneM2M.PB.MQTT for </w:t>
      </w:r>
      <w:proofErr w:type="spellStart"/>
      <w:r>
        <w:rPr>
          <w:lang w:val="fr-FR"/>
        </w:rPr>
        <w:t>its</w:t>
      </w:r>
      <w:proofErr w:type="spellEnd"/>
      <w:r>
        <w:rPr>
          <w:lang w:val="fr-FR"/>
        </w:rPr>
        <w:t xml:space="preserve"> </w:t>
      </w:r>
      <w:proofErr w:type="spellStart"/>
      <w:r>
        <w:rPr>
          <w:lang w:val="fr-FR"/>
        </w:rPr>
        <w:t>review</w:t>
      </w:r>
      <w:proofErr w:type="spellEnd"/>
      <w:r>
        <w:rPr>
          <w:lang w:val="fr-FR"/>
        </w:rPr>
        <w:t xml:space="preserve"> in the rapporteur meeting, </w:t>
      </w:r>
      <w:proofErr w:type="spellStart"/>
      <w:r>
        <w:rPr>
          <w:lang w:val="fr-FR"/>
        </w:rPr>
        <w:t>aiming</w:t>
      </w:r>
      <w:proofErr w:type="spellEnd"/>
      <w:r>
        <w:rPr>
          <w:lang w:val="fr-FR"/>
        </w:rPr>
        <w:t xml:space="preserve"> </w:t>
      </w:r>
      <w:r w:rsidR="00C40117">
        <w:rPr>
          <w:lang w:val="fr-FR"/>
        </w:rPr>
        <w:t>for consent at</w:t>
      </w:r>
      <w:r>
        <w:rPr>
          <w:lang w:val="fr-FR"/>
        </w:rPr>
        <w:t xml:space="preserve"> the </w:t>
      </w:r>
      <w:proofErr w:type="spellStart"/>
      <w:r>
        <w:rPr>
          <w:lang w:val="fr-FR"/>
        </w:rPr>
        <w:t>next</w:t>
      </w:r>
      <w:proofErr w:type="spellEnd"/>
      <w:r>
        <w:rPr>
          <w:lang w:val="fr-FR"/>
        </w:rPr>
        <w:t xml:space="preserve"> </w:t>
      </w:r>
      <w:proofErr w:type="spellStart"/>
      <w:r>
        <w:rPr>
          <w:lang w:val="fr-FR"/>
        </w:rPr>
        <w:t>plenary</w:t>
      </w:r>
      <w:proofErr w:type="spellEnd"/>
      <w:r>
        <w:rPr>
          <w:lang w:val="fr-FR"/>
        </w:rPr>
        <w:t xml:space="preserve">. </w:t>
      </w:r>
    </w:p>
    <w:p w14:paraId="127FD818" w14:textId="77777777" w:rsidR="009C5318" w:rsidRPr="00D81997" w:rsidRDefault="009C5318" w:rsidP="009C5318">
      <w:pPr>
        <w:pStyle w:val="NormalWeb"/>
        <w:spacing w:after="0" w:line="300" w:lineRule="atLeast"/>
        <w:rPr>
          <w:rFonts w:ascii="Gulim" w:eastAsia="Gulim" w:hAnsi="Gulim"/>
          <w:szCs w:val="20"/>
          <w:lang w:eastAsia="zh-CN"/>
        </w:rPr>
      </w:pPr>
    </w:p>
    <w:p w14:paraId="39384062" w14:textId="77777777" w:rsidR="00F368EA" w:rsidRPr="00EC2A42" w:rsidRDefault="00F368EA" w:rsidP="00F368EA">
      <w:pPr>
        <w:pStyle w:val="Heading1"/>
      </w:pPr>
      <w:r w:rsidRPr="00EC2A42">
        <w:t>1</w:t>
      </w:r>
      <w:r w:rsidRPr="00EC2A42">
        <w:tab/>
        <w:t>Scope</w:t>
      </w:r>
    </w:p>
    <w:p w14:paraId="35580320" w14:textId="720CBD41" w:rsidR="008D44CA" w:rsidRPr="0052175F" w:rsidRDefault="008D44CA" w:rsidP="008D44CA">
      <w:r w:rsidRPr="0052175F">
        <w:t xml:space="preserve">The present document specifies the binding of </w:t>
      </w:r>
      <w:proofErr w:type="spellStart"/>
      <w:r w:rsidRPr="0052175F">
        <w:t>Mca</w:t>
      </w:r>
      <w:proofErr w:type="spellEnd"/>
      <w:r w:rsidRPr="0052175F">
        <w:t xml:space="preserve"> and </w:t>
      </w:r>
      <w:proofErr w:type="spellStart"/>
      <w:r w:rsidRPr="0052175F">
        <w:t>Mcc</w:t>
      </w:r>
      <w:proofErr w:type="spellEnd"/>
      <w:r w:rsidRPr="0052175F">
        <w:t xml:space="preserve"> primitives (message flows) onto the MQTT protocol. It specifies</w:t>
      </w:r>
      <w:r w:rsidR="00794473">
        <w:t>:</w:t>
      </w:r>
      <w:r w:rsidR="00C40117">
        <w:br/>
      </w:r>
    </w:p>
    <w:p w14:paraId="0C7CC263" w14:textId="77777777" w:rsidR="008D44CA" w:rsidRPr="00C40117" w:rsidRDefault="008D44CA" w:rsidP="008D44CA">
      <w:pPr>
        <w:pStyle w:val="BN"/>
        <w:rPr>
          <w:sz w:val="22"/>
          <w:szCs w:val="22"/>
        </w:rPr>
      </w:pPr>
      <w:r w:rsidRPr="00C40117">
        <w:rPr>
          <w:sz w:val="22"/>
          <w:szCs w:val="22"/>
        </w:rPr>
        <w:t>How a CSE or AE connects to MQTT.</w:t>
      </w:r>
    </w:p>
    <w:p w14:paraId="293A08B0" w14:textId="77777777" w:rsidR="008D44CA" w:rsidRPr="00C40117" w:rsidRDefault="008D44CA" w:rsidP="008D44CA">
      <w:pPr>
        <w:pStyle w:val="BN"/>
        <w:rPr>
          <w:sz w:val="22"/>
          <w:szCs w:val="22"/>
        </w:rPr>
      </w:pPr>
      <w:r w:rsidRPr="00C40117">
        <w:rPr>
          <w:sz w:val="22"/>
          <w:szCs w:val="22"/>
        </w:rPr>
        <w:t>How an Originator (CSE or AE) formulates a Request as an MQTT message, and transmits it to its intended Receiver.</w:t>
      </w:r>
    </w:p>
    <w:p w14:paraId="326C0EAC" w14:textId="77777777" w:rsidR="008D44CA" w:rsidRPr="00C40117" w:rsidRDefault="008D44CA" w:rsidP="008D44CA">
      <w:pPr>
        <w:pStyle w:val="BN"/>
        <w:rPr>
          <w:sz w:val="22"/>
          <w:szCs w:val="22"/>
        </w:rPr>
      </w:pPr>
      <w:r w:rsidRPr="00C40117">
        <w:rPr>
          <w:sz w:val="22"/>
          <w:szCs w:val="22"/>
        </w:rPr>
        <w:t>How a Receiver listens for incoming Requests.</w:t>
      </w:r>
    </w:p>
    <w:p w14:paraId="767BA1F1" w14:textId="77777777" w:rsidR="008D44CA" w:rsidRPr="00C40117" w:rsidRDefault="008D44CA" w:rsidP="008D44CA">
      <w:pPr>
        <w:pStyle w:val="BN"/>
        <w:rPr>
          <w:sz w:val="22"/>
          <w:szCs w:val="22"/>
        </w:rPr>
      </w:pPr>
      <w:r w:rsidRPr="00C40117">
        <w:rPr>
          <w:sz w:val="22"/>
          <w:szCs w:val="22"/>
        </w:rPr>
        <w:t>How that Receiver can formulate and transmit a Response.</w:t>
      </w:r>
    </w:p>
    <w:p w14:paraId="65B5CEEE" w14:textId="77777777" w:rsidR="00F368EA" w:rsidRDefault="00F368EA" w:rsidP="00F368EA">
      <w:pPr>
        <w:pStyle w:val="Heading1"/>
      </w:pPr>
      <w:r w:rsidRPr="00EC2A42">
        <w:t>2</w:t>
      </w:r>
      <w:r w:rsidRPr="00EC2A42">
        <w:tab/>
        <w:t>References</w:t>
      </w:r>
    </w:p>
    <w:p w14:paraId="3BCC561C" w14:textId="77777777" w:rsidR="00353F42" w:rsidRDefault="00353F42" w:rsidP="00353F42">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64D7D407" w14:textId="77777777" w:rsidR="00353F42" w:rsidRDefault="00353F42" w:rsidP="00353F42"/>
    <w:p w14:paraId="74AA77EB" w14:textId="7F8CBCDF" w:rsidR="00353F42" w:rsidRPr="009640C2" w:rsidRDefault="00353F42" w:rsidP="009C5318">
      <w:pPr>
        <w:pStyle w:val="Reftext"/>
        <w:ind w:left="3402" w:hanging="3402"/>
        <w:rPr>
          <w:i/>
          <w:sz w:val="22"/>
          <w:szCs w:val="22"/>
        </w:rPr>
      </w:pPr>
      <w:r w:rsidRPr="009640C2">
        <w:rPr>
          <w:sz w:val="22"/>
          <w:szCs w:val="22"/>
        </w:rPr>
        <w:t>[ITU-T Y.oneM2M.ARC]</w:t>
      </w:r>
      <w:r w:rsidRPr="009640C2">
        <w:rPr>
          <w:sz w:val="22"/>
          <w:szCs w:val="22"/>
        </w:rPr>
        <w:tab/>
        <w:t xml:space="preserve">Recommendation ITU-T Y.oneM2M.ARC, </w:t>
      </w:r>
      <w:r w:rsidRPr="009640C2">
        <w:rPr>
          <w:i/>
          <w:sz w:val="22"/>
          <w:szCs w:val="22"/>
        </w:rPr>
        <w:t>Functional Architecture</w:t>
      </w:r>
    </w:p>
    <w:p w14:paraId="19B9F637" w14:textId="6DCBB2F0" w:rsidR="00353F42" w:rsidRPr="009640C2" w:rsidRDefault="00353F42" w:rsidP="009C5318">
      <w:pPr>
        <w:pStyle w:val="Reftext"/>
        <w:ind w:left="3402" w:hanging="3402"/>
        <w:rPr>
          <w:sz w:val="22"/>
          <w:szCs w:val="22"/>
        </w:rPr>
      </w:pPr>
      <w:r w:rsidRPr="009640C2">
        <w:rPr>
          <w:sz w:val="22"/>
          <w:szCs w:val="22"/>
        </w:rPr>
        <w:t>[ITU-T Y.oneM2M.</w:t>
      </w:r>
      <w:r w:rsidR="009640C2" w:rsidRPr="009640C2">
        <w:rPr>
          <w:sz w:val="22"/>
          <w:szCs w:val="22"/>
        </w:rPr>
        <w:t>SEC.SOL</w:t>
      </w:r>
      <w:r w:rsidRPr="009640C2">
        <w:rPr>
          <w:sz w:val="22"/>
          <w:szCs w:val="22"/>
        </w:rPr>
        <w:t>]</w:t>
      </w:r>
      <w:r w:rsidRPr="009640C2">
        <w:rPr>
          <w:sz w:val="22"/>
          <w:szCs w:val="22"/>
        </w:rPr>
        <w:tab/>
      </w:r>
      <w:r w:rsidR="009640C2" w:rsidRPr="009640C2">
        <w:rPr>
          <w:sz w:val="22"/>
          <w:szCs w:val="22"/>
        </w:rPr>
        <w:t xml:space="preserve">Recommendation ITU-T Y.oneM2M.SEC.SOL, </w:t>
      </w:r>
      <w:r w:rsidR="009640C2" w:rsidRPr="009640C2">
        <w:rPr>
          <w:i/>
          <w:sz w:val="22"/>
          <w:szCs w:val="22"/>
        </w:rPr>
        <w:t>Security Solutions</w:t>
      </w:r>
    </w:p>
    <w:p w14:paraId="29282E0C" w14:textId="77777777" w:rsidR="00AE1E44" w:rsidRDefault="00353F42" w:rsidP="009C5318">
      <w:pPr>
        <w:pStyle w:val="Reftext"/>
        <w:ind w:left="3402" w:hanging="3402"/>
        <w:rPr>
          <w:i/>
          <w:sz w:val="22"/>
          <w:szCs w:val="22"/>
        </w:rPr>
      </w:pPr>
      <w:r w:rsidRPr="009640C2">
        <w:rPr>
          <w:sz w:val="22"/>
          <w:szCs w:val="22"/>
        </w:rPr>
        <w:t>[ITU-T Y.oneM2M.SLCP]</w:t>
      </w:r>
      <w:r w:rsidRPr="009640C2">
        <w:rPr>
          <w:sz w:val="22"/>
          <w:szCs w:val="22"/>
        </w:rPr>
        <w:tab/>
        <w:t xml:space="preserve">Recommendation ITU-T Y.oneM2M.SLCP, </w:t>
      </w:r>
      <w:r w:rsidRPr="009640C2">
        <w:rPr>
          <w:i/>
          <w:sz w:val="22"/>
          <w:szCs w:val="22"/>
        </w:rPr>
        <w:t>Service Layer Core Protocol</w:t>
      </w:r>
    </w:p>
    <w:p w14:paraId="39DA81DC" w14:textId="71972674" w:rsidR="00AE1E44" w:rsidRDefault="00014FE8" w:rsidP="009C5318">
      <w:pPr>
        <w:pStyle w:val="Reftext"/>
        <w:ind w:left="3402" w:hanging="3402"/>
        <w:rPr>
          <w:sz w:val="22"/>
          <w:szCs w:val="22"/>
        </w:rPr>
      </w:pPr>
      <w:r w:rsidRPr="00AE1E44">
        <w:rPr>
          <w:sz w:val="22"/>
          <w:szCs w:val="22"/>
        </w:rPr>
        <w:lastRenderedPageBreak/>
        <w:t>[OASIS MQTT</w:t>
      </w:r>
      <w:r w:rsidR="00735CF9" w:rsidRPr="00AE1E44">
        <w:rPr>
          <w:sz w:val="22"/>
          <w:szCs w:val="22"/>
        </w:rPr>
        <w:t xml:space="preserve"> 3.1.1</w:t>
      </w:r>
      <w:r w:rsidRPr="00AE1E44">
        <w:rPr>
          <w:sz w:val="22"/>
          <w:szCs w:val="22"/>
        </w:rPr>
        <w:t>]</w:t>
      </w:r>
      <w:r w:rsidRPr="00AE1E44">
        <w:rPr>
          <w:sz w:val="22"/>
          <w:szCs w:val="22"/>
        </w:rPr>
        <w:tab/>
        <w:t xml:space="preserve">OASIS </w:t>
      </w:r>
      <w:r w:rsidR="00735CF9" w:rsidRPr="00AE1E44">
        <w:rPr>
          <w:sz w:val="22"/>
          <w:szCs w:val="22"/>
        </w:rPr>
        <w:t>Standard</w:t>
      </w:r>
      <w:r w:rsidRPr="00AE1E44">
        <w:rPr>
          <w:sz w:val="22"/>
          <w:szCs w:val="22"/>
        </w:rPr>
        <w:t xml:space="preserve"> (</w:t>
      </w:r>
      <w:r w:rsidR="00735CF9" w:rsidRPr="00AE1E44">
        <w:rPr>
          <w:sz w:val="22"/>
          <w:szCs w:val="22"/>
        </w:rPr>
        <w:t>2014)</w:t>
      </w:r>
      <w:r w:rsidR="00C40117">
        <w:rPr>
          <w:sz w:val="22"/>
          <w:szCs w:val="22"/>
        </w:rPr>
        <w:t xml:space="preserve">,  </w:t>
      </w:r>
      <w:r w:rsidR="00735CF9" w:rsidRPr="00C40117">
        <w:rPr>
          <w:i/>
          <w:sz w:val="22"/>
          <w:szCs w:val="22"/>
        </w:rPr>
        <w:t>MQTT Version3.1.1</w:t>
      </w:r>
      <w:r w:rsidRPr="00AE1E44">
        <w:rPr>
          <w:sz w:val="22"/>
          <w:szCs w:val="22"/>
        </w:rPr>
        <w:t>.</w:t>
      </w:r>
    </w:p>
    <w:p w14:paraId="0EB4A938" w14:textId="6034B18B" w:rsidR="00AE1E44" w:rsidRDefault="00014FE8" w:rsidP="009C5318">
      <w:pPr>
        <w:pStyle w:val="EX"/>
        <w:spacing w:before="120"/>
        <w:ind w:left="3402" w:hanging="3402"/>
        <w:rPr>
          <w:sz w:val="22"/>
          <w:szCs w:val="22"/>
        </w:rPr>
      </w:pPr>
      <w:r w:rsidRPr="00AE1E44">
        <w:rPr>
          <w:sz w:val="22"/>
          <w:szCs w:val="22"/>
        </w:rPr>
        <w:t>[</w:t>
      </w:r>
      <w:r w:rsidR="0027539E" w:rsidRPr="00AE1E44">
        <w:rPr>
          <w:sz w:val="22"/>
          <w:szCs w:val="22"/>
        </w:rPr>
        <w:t xml:space="preserve">IETF RFC </w:t>
      </w:r>
      <w:r w:rsidRPr="00AE1E44">
        <w:rPr>
          <w:sz w:val="22"/>
          <w:szCs w:val="22"/>
        </w:rPr>
        <w:t>793</w:t>
      </w:r>
      <w:r w:rsidR="00AE1E44">
        <w:rPr>
          <w:sz w:val="22"/>
          <w:szCs w:val="22"/>
        </w:rPr>
        <w:t>]</w:t>
      </w:r>
      <w:r w:rsidR="00AE1E44">
        <w:rPr>
          <w:sz w:val="22"/>
          <w:szCs w:val="22"/>
        </w:rPr>
        <w:tab/>
      </w:r>
      <w:r w:rsidRPr="00AE1E44">
        <w:rPr>
          <w:sz w:val="22"/>
          <w:szCs w:val="22"/>
        </w:rPr>
        <w:t>IETF RFC 793 (</w:t>
      </w:r>
      <w:r w:rsidR="00C40117">
        <w:rPr>
          <w:sz w:val="22"/>
          <w:szCs w:val="22"/>
        </w:rPr>
        <w:t xml:space="preserve">1981), </w:t>
      </w:r>
      <w:r w:rsidRPr="00C40117">
        <w:rPr>
          <w:i/>
          <w:sz w:val="22"/>
          <w:szCs w:val="22"/>
        </w:rPr>
        <w:t>Transmission Control Protocol - DARPA Internet Program - Pr</w:t>
      </w:r>
      <w:r w:rsidR="00C40117" w:rsidRPr="00C40117">
        <w:rPr>
          <w:i/>
          <w:sz w:val="22"/>
          <w:szCs w:val="22"/>
        </w:rPr>
        <w:t>otocol Specification</w:t>
      </w:r>
      <w:r w:rsidRPr="00AE1E44">
        <w:rPr>
          <w:sz w:val="22"/>
          <w:szCs w:val="22"/>
        </w:rPr>
        <w:t>.</w:t>
      </w:r>
    </w:p>
    <w:p w14:paraId="43CC8A15" w14:textId="6DD77B44" w:rsidR="00AE1E44" w:rsidRDefault="00014FE8" w:rsidP="009C5318">
      <w:pPr>
        <w:pStyle w:val="EX"/>
        <w:spacing w:before="120"/>
        <w:ind w:left="3402" w:hanging="3402"/>
        <w:rPr>
          <w:sz w:val="22"/>
          <w:szCs w:val="22"/>
        </w:rPr>
      </w:pPr>
      <w:r w:rsidRPr="00AE1E44">
        <w:rPr>
          <w:sz w:val="22"/>
          <w:szCs w:val="22"/>
        </w:rPr>
        <w:t>[IETF RFC 5246</w:t>
      </w:r>
      <w:r w:rsidR="00794473" w:rsidRPr="00AE1E44">
        <w:rPr>
          <w:sz w:val="22"/>
          <w:szCs w:val="22"/>
        </w:rPr>
        <w:t>]</w:t>
      </w:r>
      <w:r w:rsidR="00794473" w:rsidRPr="00AE1E44">
        <w:rPr>
          <w:sz w:val="22"/>
          <w:szCs w:val="22"/>
        </w:rPr>
        <w:tab/>
        <w:t>IETF RFC 5246 (</w:t>
      </w:r>
      <w:r w:rsidR="00C40117">
        <w:rPr>
          <w:sz w:val="22"/>
          <w:szCs w:val="22"/>
        </w:rPr>
        <w:t xml:space="preserve">2008), </w:t>
      </w:r>
      <w:r w:rsidR="00794473" w:rsidRPr="00C40117">
        <w:rPr>
          <w:i/>
          <w:sz w:val="22"/>
          <w:szCs w:val="22"/>
        </w:rPr>
        <w:t>The Transport Layer Secu</w:t>
      </w:r>
      <w:r w:rsidR="00C40117" w:rsidRPr="00C40117">
        <w:rPr>
          <w:i/>
          <w:sz w:val="22"/>
          <w:szCs w:val="22"/>
        </w:rPr>
        <w:t>rity (TLS) Protocol Version 1.2</w:t>
      </w:r>
      <w:r w:rsidRPr="00AE1E44">
        <w:rPr>
          <w:sz w:val="22"/>
          <w:szCs w:val="22"/>
        </w:rPr>
        <w:t>.</w:t>
      </w:r>
    </w:p>
    <w:p w14:paraId="18DA1F13" w14:textId="788815E1" w:rsidR="00AE1E44" w:rsidRDefault="00014FE8" w:rsidP="00C40117">
      <w:pPr>
        <w:pStyle w:val="EX"/>
        <w:spacing w:before="120"/>
        <w:ind w:left="3402" w:hanging="3402"/>
        <w:rPr>
          <w:sz w:val="22"/>
          <w:szCs w:val="22"/>
        </w:rPr>
      </w:pPr>
      <w:r w:rsidRPr="00AE1E44">
        <w:rPr>
          <w:sz w:val="22"/>
          <w:szCs w:val="22"/>
        </w:rPr>
        <w:t>[IETF RFC 6455</w:t>
      </w:r>
      <w:r w:rsidR="00794473" w:rsidRPr="00AE1E44">
        <w:rPr>
          <w:sz w:val="22"/>
          <w:szCs w:val="22"/>
        </w:rPr>
        <w:t>]</w:t>
      </w:r>
      <w:r w:rsidR="00794473" w:rsidRPr="00AE1E44">
        <w:rPr>
          <w:sz w:val="22"/>
          <w:szCs w:val="22"/>
        </w:rPr>
        <w:tab/>
      </w:r>
      <w:r w:rsidR="00C40117">
        <w:rPr>
          <w:sz w:val="22"/>
          <w:szCs w:val="22"/>
        </w:rPr>
        <w:t xml:space="preserve">IETF RFC 6455 (2011), </w:t>
      </w:r>
      <w:r w:rsidR="00794473" w:rsidRPr="00C40117">
        <w:rPr>
          <w:i/>
          <w:sz w:val="22"/>
          <w:szCs w:val="22"/>
        </w:rPr>
        <w:t xml:space="preserve">The </w:t>
      </w:r>
      <w:proofErr w:type="spellStart"/>
      <w:r w:rsidR="00794473" w:rsidRPr="00C40117">
        <w:rPr>
          <w:i/>
          <w:sz w:val="22"/>
          <w:szCs w:val="22"/>
        </w:rPr>
        <w:t>WebSocket</w:t>
      </w:r>
      <w:proofErr w:type="spellEnd"/>
      <w:r w:rsidR="00794473" w:rsidRPr="00C40117">
        <w:rPr>
          <w:i/>
          <w:sz w:val="22"/>
          <w:szCs w:val="22"/>
        </w:rPr>
        <w:t xml:space="preserve"> Protocol</w:t>
      </w:r>
      <w:r w:rsidRPr="00AE1E44">
        <w:rPr>
          <w:sz w:val="22"/>
          <w:szCs w:val="22"/>
        </w:rPr>
        <w:t>.</w:t>
      </w:r>
    </w:p>
    <w:p w14:paraId="6B0FFCA1" w14:textId="4AE12650" w:rsidR="00735CF9" w:rsidRPr="0053590E" w:rsidRDefault="00014FE8" w:rsidP="0053590E">
      <w:pPr>
        <w:pStyle w:val="EX"/>
        <w:spacing w:before="120"/>
        <w:ind w:left="3402" w:hanging="3402"/>
        <w:rPr>
          <w:sz w:val="22"/>
          <w:szCs w:val="22"/>
        </w:rPr>
      </w:pPr>
      <w:r w:rsidRPr="00AE1E44">
        <w:rPr>
          <w:sz w:val="22"/>
          <w:szCs w:val="22"/>
        </w:rPr>
        <w:t>[IETF RFC 3986</w:t>
      </w:r>
      <w:r w:rsidR="00794473" w:rsidRPr="00AE1E44">
        <w:rPr>
          <w:sz w:val="22"/>
          <w:szCs w:val="22"/>
        </w:rPr>
        <w:t>]</w:t>
      </w:r>
      <w:r w:rsidR="00794473" w:rsidRPr="00AE1E44">
        <w:rPr>
          <w:sz w:val="22"/>
          <w:szCs w:val="22"/>
        </w:rPr>
        <w:tab/>
      </w:r>
      <w:r w:rsidR="00C40117">
        <w:rPr>
          <w:sz w:val="22"/>
          <w:szCs w:val="22"/>
        </w:rPr>
        <w:t xml:space="preserve">IETF RFC 3986 (2005), </w:t>
      </w:r>
      <w:r w:rsidR="00794473" w:rsidRPr="00C40117">
        <w:rPr>
          <w:i/>
          <w:sz w:val="22"/>
          <w:szCs w:val="22"/>
        </w:rPr>
        <w:t>Uniform Resource I</w:t>
      </w:r>
      <w:r w:rsidR="00C40117" w:rsidRPr="00C40117">
        <w:rPr>
          <w:i/>
          <w:sz w:val="22"/>
          <w:szCs w:val="22"/>
        </w:rPr>
        <w:t>dentifier (URI): Generic Syntax</w:t>
      </w:r>
      <w:r w:rsidRPr="00AE1E44">
        <w:rPr>
          <w:sz w:val="22"/>
          <w:szCs w:val="22"/>
        </w:rPr>
        <w:t>.</w:t>
      </w:r>
    </w:p>
    <w:p w14:paraId="3016AFD7" w14:textId="77777777" w:rsidR="00F368EA" w:rsidRDefault="00F368EA" w:rsidP="00F368EA">
      <w:pPr>
        <w:pStyle w:val="Heading1"/>
      </w:pPr>
      <w:r w:rsidRPr="00EC2A42">
        <w:t>3</w:t>
      </w:r>
      <w:r w:rsidRPr="00EC2A42">
        <w:tab/>
        <w:t>Definitions</w:t>
      </w:r>
    </w:p>
    <w:p w14:paraId="2783CCA8" w14:textId="77777777" w:rsidR="00580884" w:rsidRPr="00EC2A42" w:rsidRDefault="00580884" w:rsidP="00580884">
      <w:pPr>
        <w:pStyle w:val="Heading2"/>
      </w:pPr>
      <w:r w:rsidRPr="00EC2A42">
        <w:t>3.1</w:t>
      </w:r>
      <w:r w:rsidRPr="00EC2A42">
        <w:tab/>
        <w:t>Terms defined elsewhere</w:t>
      </w:r>
    </w:p>
    <w:p w14:paraId="015CC25E" w14:textId="20AD431B" w:rsidR="00580884" w:rsidRDefault="00580884" w:rsidP="006C2FEF">
      <w:r w:rsidRPr="00EC2A42">
        <w:t>This Recommendation uses the following terms defined elsewhere:</w:t>
      </w:r>
    </w:p>
    <w:p w14:paraId="0DFD60C5" w14:textId="7F1A92AD" w:rsidR="00735CF9" w:rsidRDefault="006C2FEF" w:rsidP="006C2FEF">
      <w:r>
        <w:t>None.</w:t>
      </w:r>
    </w:p>
    <w:p w14:paraId="3979E7FD" w14:textId="77777777" w:rsidR="006C2FEF" w:rsidRDefault="006C2FEF" w:rsidP="006C2FEF"/>
    <w:p w14:paraId="5E992EA5" w14:textId="77777777" w:rsidR="00580884" w:rsidRPr="00EC2A42" w:rsidRDefault="00580884" w:rsidP="00580884">
      <w:pPr>
        <w:pStyle w:val="Heading2"/>
      </w:pPr>
      <w:r w:rsidRPr="00EC2A42">
        <w:t>3.2</w:t>
      </w:r>
      <w:r w:rsidRPr="00EC2A42">
        <w:tab/>
        <w:t>Terms defined in this Recommendation</w:t>
      </w:r>
    </w:p>
    <w:p w14:paraId="3265895B" w14:textId="5CF3F8A5" w:rsidR="008E463D" w:rsidRDefault="008E463D" w:rsidP="008E463D">
      <w:bookmarkStart w:id="4" w:name="_Toc409167337"/>
      <w:bookmarkStart w:id="5" w:name="_Toc409169472"/>
      <w:bookmarkStart w:id="6" w:name="_Toc410296087"/>
      <w:r w:rsidRPr="00EC2A42">
        <w:t>This Recommendation defines the following terms:</w:t>
      </w:r>
    </w:p>
    <w:p w14:paraId="2E3A9391" w14:textId="0389BE0D" w:rsidR="006C2FEF" w:rsidRPr="0052175F" w:rsidRDefault="006C2FEF" w:rsidP="006C2FEF">
      <w:r w:rsidRPr="0052175F">
        <w:rPr>
          <w:b/>
        </w:rPr>
        <w:t>originator</w:t>
      </w:r>
      <w:r w:rsidRPr="00735CF9">
        <w:t>:</w:t>
      </w:r>
      <w:r w:rsidRPr="0052175F">
        <w:t xml:space="preserve"> actor that initiates a Request</w:t>
      </w:r>
      <w:r>
        <w:t>.</w:t>
      </w:r>
    </w:p>
    <w:p w14:paraId="183BF79F" w14:textId="77777777" w:rsidR="006C2FEF" w:rsidRPr="006E3981" w:rsidRDefault="006C2FEF" w:rsidP="006C2FEF">
      <w:pPr>
        <w:pStyle w:val="NO"/>
        <w:ind w:left="1987"/>
      </w:pPr>
      <w:r w:rsidRPr="0052175F">
        <w:t>NOTE:</w:t>
      </w:r>
      <w:r w:rsidRPr="0052175F">
        <w:tab/>
        <w:t>An Originator can either be an Application or a CSE.</w:t>
      </w:r>
    </w:p>
    <w:p w14:paraId="4F974F59" w14:textId="47B76B0D" w:rsidR="006C2FEF" w:rsidRPr="0052175F" w:rsidRDefault="006C2FEF" w:rsidP="006C2FEF">
      <w:r w:rsidRPr="0052175F">
        <w:rPr>
          <w:b/>
        </w:rPr>
        <w:t>receiver</w:t>
      </w:r>
      <w:r w:rsidRPr="00735CF9">
        <w:t>:</w:t>
      </w:r>
      <w:r w:rsidRPr="0052175F">
        <w:t xml:space="preserve"> actor that receives the Request</w:t>
      </w:r>
      <w:r>
        <w:t>.</w:t>
      </w:r>
    </w:p>
    <w:p w14:paraId="7ACBF932" w14:textId="77777777" w:rsidR="006C2FEF" w:rsidRPr="0052175F" w:rsidRDefault="006C2FEF" w:rsidP="006C2FEF">
      <w:pPr>
        <w:pStyle w:val="NO"/>
        <w:ind w:left="1987"/>
      </w:pPr>
      <w:r w:rsidRPr="0052175F">
        <w:t>NOTE:</w:t>
      </w:r>
      <w:r w:rsidRPr="0052175F">
        <w:tab/>
        <w:t>A Receiver can be a CSE or an Application.</w:t>
      </w:r>
    </w:p>
    <w:p w14:paraId="7E23FAA2" w14:textId="687B1391" w:rsidR="006C2FEF" w:rsidRPr="0052175F" w:rsidRDefault="006C2FEF" w:rsidP="006C2FEF">
      <w:r w:rsidRPr="0052175F">
        <w:rPr>
          <w:b/>
        </w:rPr>
        <w:t>resource</w:t>
      </w:r>
      <w:r w:rsidRPr="00735CF9">
        <w:t>:</w:t>
      </w:r>
      <w:r w:rsidRPr="0052175F">
        <w:t xml:space="preserve"> uniquely addressable entity in oneM2M System such as by the use of a Uniform Resource Identifier (URI)</w:t>
      </w:r>
      <w:r>
        <w:t>.</w:t>
      </w:r>
    </w:p>
    <w:p w14:paraId="45530247" w14:textId="77777777" w:rsidR="006C2FEF" w:rsidRPr="006E3981" w:rsidRDefault="006C2FEF" w:rsidP="006C2FEF">
      <w:pPr>
        <w:pStyle w:val="NO"/>
        <w:ind w:left="1985"/>
      </w:pPr>
      <w:r w:rsidRPr="0052175F">
        <w:t>NOTE:</w:t>
      </w:r>
      <w:r w:rsidRPr="0052175F">
        <w:tab/>
        <w:t>A resource can be accessed and manipulated by using the specified procedures.</w:t>
      </w:r>
    </w:p>
    <w:p w14:paraId="1696AD82" w14:textId="77777777" w:rsidR="006C2FEF" w:rsidRPr="006C2FEF" w:rsidRDefault="006C2FEF" w:rsidP="008E463D"/>
    <w:p w14:paraId="69648101" w14:textId="3C634568" w:rsidR="00F368EA" w:rsidRDefault="00F368EA" w:rsidP="00F368EA">
      <w:pPr>
        <w:pStyle w:val="Heading1"/>
      </w:pPr>
      <w:r>
        <w:t>4</w:t>
      </w:r>
      <w:r>
        <w:tab/>
        <w:t>Abbreviations</w:t>
      </w:r>
      <w:bookmarkEnd w:id="4"/>
      <w:bookmarkEnd w:id="5"/>
      <w:bookmarkEnd w:id="6"/>
      <w:r w:rsidR="00794473">
        <w:t xml:space="preserve"> and acronyms</w:t>
      </w:r>
    </w:p>
    <w:p w14:paraId="0061FBE9" w14:textId="455A3BE3" w:rsidR="00794473" w:rsidRPr="0052175F" w:rsidRDefault="008E463D" w:rsidP="00C40117">
      <w:r w:rsidRPr="00EC2A42">
        <w:t>This Recommendation uses the following abbreviations and acronyms:</w:t>
      </w:r>
      <w:r>
        <w:br/>
      </w:r>
    </w:p>
    <w:p w14:paraId="4A09C28E" w14:textId="77777777" w:rsidR="00794473" w:rsidRPr="00C40117" w:rsidRDefault="00794473" w:rsidP="00794473">
      <w:pPr>
        <w:pStyle w:val="EW"/>
        <w:rPr>
          <w:sz w:val="22"/>
          <w:szCs w:val="22"/>
        </w:rPr>
      </w:pPr>
      <w:r w:rsidRPr="00C40117">
        <w:rPr>
          <w:sz w:val="22"/>
          <w:szCs w:val="22"/>
        </w:rPr>
        <w:t>ADN</w:t>
      </w:r>
      <w:r w:rsidRPr="00C40117">
        <w:rPr>
          <w:sz w:val="22"/>
          <w:szCs w:val="22"/>
        </w:rPr>
        <w:tab/>
        <w:t>Application Dedicated Node</w:t>
      </w:r>
    </w:p>
    <w:p w14:paraId="7379A22B" w14:textId="77777777" w:rsidR="00794473" w:rsidRPr="00C40117" w:rsidRDefault="00794473" w:rsidP="00794473">
      <w:pPr>
        <w:pStyle w:val="EW"/>
        <w:rPr>
          <w:sz w:val="22"/>
          <w:szCs w:val="22"/>
        </w:rPr>
      </w:pPr>
      <w:r w:rsidRPr="00C40117">
        <w:rPr>
          <w:sz w:val="22"/>
          <w:szCs w:val="22"/>
        </w:rPr>
        <w:t>ADN-AE</w:t>
      </w:r>
      <w:r w:rsidRPr="00C40117">
        <w:rPr>
          <w:sz w:val="22"/>
          <w:szCs w:val="22"/>
        </w:rPr>
        <w:tab/>
        <w:t>AE which resides in the Application Dedicated Node</w:t>
      </w:r>
    </w:p>
    <w:p w14:paraId="1C4F3905" w14:textId="77777777" w:rsidR="00794473" w:rsidRPr="00C40117" w:rsidRDefault="00794473" w:rsidP="00794473">
      <w:pPr>
        <w:pStyle w:val="EW"/>
        <w:rPr>
          <w:sz w:val="22"/>
          <w:szCs w:val="22"/>
        </w:rPr>
      </w:pPr>
      <w:r w:rsidRPr="00C40117">
        <w:rPr>
          <w:sz w:val="22"/>
          <w:szCs w:val="22"/>
        </w:rPr>
        <w:t>AE</w:t>
      </w:r>
      <w:r w:rsidRPr="00C40117">
        <w:rPr>
          <w:sz w:val="22"/>
          <w:szCs w:val="22"/>
        </w:rPr>
        <w:tab/>
        <w:t>Application Entity</w:t>
      </w:r>
    </w:p>
    <w:p w14:paraId="264B2FC9" w14:textId="77777777" w:rsidR="00794473" w:rsidRPr="00C40117" w:rsidRDefault="00794473" w:rsidP="00794473">
      <w:pPr>
        <w:pStyle w:val="EW"/>
        <w:rPr>
          <w:sz w:val="22"/>
          <w:szCs w:val="22"/>
        </w:rPr>
      </w:pPr>
      <w:r w:rsidRPr="00C40117">
        <w:rPr>
          <w:sz w:val="22"/>
          <w:szCs w:val="22"/>
        </w:rPr>
        <w:t>ASN</w:t>
      </w:r>
      <w:r w:rsidRPr="00C40117">
        <w:rPr>
          <w:sz w:val="22"/>
          <w:szCs w:val="22"/>
        </w:rPr>
        <w:tab/>
        <w:t>Application Service Node</w:t>
      </w:r>
    </w:p>
    <w:p w14:paraId="2D7509FD" w14:textId="77777777" w:rsidR="00794473" w:rsidRPr="00C40117" w:rsidRDefault="00794473" w:rsidP="00794473">
      <w:pPr>
        <w:pStyle w:val="EW"/>
        <w:rPr>
          <w:sz w:val="22"/>
          <w:szCs w:val="22"/>
        </w:rPr>
      </w:pPr>
      <w:r w:rsidRPr="00C40117">
        <w:rPr>
          <w:sz w:val="22"/>
          <w:szCs w:val="22"/>
        </w:rPr>
        <w:t>CSE</w:t>
      </w:r>
      <w:r w:rsidRPr="00C40117">
        <w:rPr>
          <w:sz w:val="22"/>
          <w:szCs w:val="22"/>
        </w:rPr>
        <w:tab/>
        <w:t>Common Service Entity</w:t>
      </w:r>
    </w:p>
    <w:p w14:paraId="7E0CEBD3" w14:textId="77777777" w:rsidR="00794473" w:rsidRPr="00C40117" w:rsidRDefault="00794473" w:rsidP="00794473">
      <w:pPr>
        <w:pStyle w:val="EW"/>
        <w:rPr>
          <w:sz w:val="22"/>
          <w:szCs w:val="22"/>
        </w:rPr>
      </w:pPr>
      <w:r w:rsidRPr="00C40117">
        <w:rPr>
          <w:sz w:val="22"/>
          <w:szCs w:val="22"/>
        </w:rPr>
        <w:t>IN</w:t>
      </w:r>
      <w:r w:rsidRPr="00C40117">
        <w:rPr>
          <w:sz w:val="22"/>
          <w:szCs w:val="22"/>
        </w:rPr>
        <w:tab/>
        <w:t>Infrastructure Node</w:t>
      </w:r>
    </w:p>
    <w:p w14:paraId="50BFF157" w14:textId="77777777" w:rsidR="00794473" w:rsidRPr="00C40117" w:rsidRDefault="00794473" w:rsidP="00794473">
      <w:pPr>
        <w:pStyle w:val="EW"/>
        <w:rPr>
          <w:sz w:val="22"/>
          <w:szCs w:val="22"/>
        </w:rPr>
      </w:pPr>
      <w:r w:rsidRPr="00C40117">
        <w:rPr>
          <w:sz w:val="22"/>
          <w:szCs w:val="22"/>
        </w:rPr>
        <w:t>IN-AE</w:t>
      </w:r>
      <w:r w:rsidRPr="00C40117">
        <w:rPr>
          <w:sz w:val="22"/>
          <w:szCs w:val="22"/>
        </w:rPr>
        <w:tab/>
        <w:t>Application Entity that is registered with the CSE in the Infrastructure Node</w:t>
      </w:r>
    </w:p>
    <w:p w14:paraId="6E9A81D3" w14:textId="77777777" w:rsidR="00794473" w:rsidRPr="00C40117" w:rsidRDefault="00794473" w:rsidP="00794473">
      <w:pPr>
        <w:pStyle w:val="EW"/>
        <w:rPr>
          <w:sz w:val="22"/>
          <w:szCs w:val="22"/>
        </w:rPr>
      </w:pPr>
      <w:r w:rsidRPr="00C40117">
        <w:rPr>
          <w:sz w:val="22"/>
          <w:szCs w:val="22"/>
        </w:rPr>
        <w:t>IN-CSE</w:t>
      </w:r>
      <w:r w:rsidRPr="00C40117">
        <w:rPr>
          <w:sz w:val="22"/>
          <w:szCs w:val="22"/>
        </w:rPr>
        <w:tab/>
        <w:t>CSE which resides in the Infrastructure Node</w:t>
      </w:r>
    </w:p>
    <w:p w14:paraId="38737915" w14:textId="77777777" w:rsidR="00794473" w:rsidRPr="00C40117" w:rsidRDefault="00794473" w:rsidP="00794473">
      <w:pPr>
        <w:pStyle w:val="EW"/>
        <w:rPr>
          <w:sz w:val="22"/>
          <w:szCs w:val="22"/>
        </w:rPr>
      </w:pPr>
      <w:r w:rsidRPr="00C40117">
        <w:rPr>
          <w:sz w:val="22"/>
          <w:szCs w:val="22"/>
        </w:rPr>
        <w:t>MN</w:t>
      </w:r>
      <w:r w:rsidRPr="00C40117">
        <w:rPr>
          <w:sz w:val="22"/>
          <w:szCs w:val="22"/>
        </w:rPr>
        <w:tab/>
        <w:t>Middle Node</w:t>
      </w:r>
    </w:p>
    <w:p w14:paraId="40F8F72A" w14:textId="77777777" w:rsidR="00794473" w:rsidRPr="00C40117" w:rsidRDefault="00794473" w:rsidP="00794473">
      <w:pPr>
        <w:pStyle w:val="EW"/>
        <w:rPr>
          <w:sz w:val="22"/>
          <w:szCs w:val="22"/>
        </w:rPr>
      </w:pPr>
      <w:r w:rsidRPr="00C40117">
        <w:rPr>
          <w:sz w:val="22"/>
          <w:szCs w:val="22"/>
        </w:rPr>
        <w:t>MN-CSE</w:t>
      </w:r>
      <w:r w:rsidRPr="00C40117">
        <w:rPr>
          <w:sz w:val="22"/>
          <w:szCs w:val="22"/>
        </w:rPr>
        <w:tab/>
        <w:t>CSE which resides in the Middle Node</w:t>
      </w:r>
    </w:p>
    <w:p w14:paraId="624E149A" w14:textId="7148584B" w:rsidR="0067725D" w:rsidRPr="00C40117" w:rsidRDefault="00794473" w:rsidP="0067725D">
      <w:pPr>
        <w:pStyle w:val="EX"/>
        <w:rPr>
          <w:sz w:val="22"/>
          <w:szCs w:val="22"/>
        </w:rPr>
      </w:pPr>
      <w:r w:rsidRPr="00C40117">
        <w:rPr>
          <w:sz w:val="22"/>
          <w:szCs w:val="22"/>
        </w:rPr>
        <w:t>TLS</w:t>
      </w:r>
      <w:r w:rsidRPr="00C40117">
        <w:rPr>
          <w:sz w:val="22"/>
          <w:szCs w:val="22"/>
        </w:rPr>
        <w:tab/>
        <w:t>Transport Level Security</w:t>
      </w:r>
    </w:p>
    <w:p w14:paraId="74C2C4A2" w14:textId="77777777" w:rsidR="0067725D" w:rsidRPr="00EC2A42" w:rsidRDefault="0067725D" w:rsidP="0067725D">
      <w:pPr>
        <w:pStyle w:val="Heading1"/>
      </w:pPr>
      <w:r w:rsidRPr="00EC2A42">
        <w:t>5</w:t>
      </w:r>
      <w:r w:rsidRPr="00EC2A42">
        <w:tab/>
        <w:t>Conventions</w:t>
      </w:r>
    </w:p>
    <w:p w14:paraId="30905EC4" w14:textId="7EBB4BB3" w:rsidR="0067725D" w:rsidRPr="0052175F" w:rsidRDefault="0067725D" w:rsidP="0067725D">
      <w:r w:rsidRPr="0052175F">
        <w:t>The keywords "Shall", "Shall not", "May", "Need not", "Should", "Should not" in the present document are to be interpreted as described in the oneM2M Drafting Rules [</w:t>
      </w:r>
      <w:r w:rsidRPr="0052175F">
        <w:rPr>
          <w:color w:val="0000FF"/>
        </w:rPr>
        <w:fldChar w:fldCharType="begin"/>
      </w:r>
      <w:r w:rsidRPr="0052175F">
        <w:rPr>
          <w:color w:val="0000FF"/>
        </w:rPr>
        <w:instrText xml:space="preserve">REF REF_ONEM2MDRAFTINGRULES \h </w:instrText>
      </w:r>
      <w:r w:rsidRPr="0052175F">
        <w:rPr>
          <w:color w:val="0000FF"/>
        </w:rPr>
      </w:r>
      <w:r w:rsidRPr="0052175F">
        <w:rPr>
          <w:color w:val="0000FF"/>
        </w:rPr>
        <w:fldChar w:fldCharType="separate"/>
      </w:r>
      <w:r w:rsidR="00AD68F0">
        <w:t>b-Y.oneM2M.DR</w:t>
      </w:r>
      <w:r w:rsidRPr="0052175F">
        <w:rPr>
          <w:color w:val="0000FF"/>
        </w:rPr>
        <w:fldChar w:fldCharType="end"/>
      </w:r>
      <w:r w:rsidRPr="0052175F">
        <w:t>].</w:t>
      </w:r>
    </w:p>
    <w:p w14:paraId="2D8E359E" w14:textId="1CE6AD6E" w:rsidR="0067725D" w:rsidRPr="0052175F" w:rsidRDefault="00C70C99" w:rsidP="00C70C99">
      <w:pPr>
        <w:pStyle w:val="Heading1"/>
      </w:pPr>
      <w:r>
        <w:lastRenderedPageBreak/>
        <w:t>6</w:t>
      </w:r>
      <w:r w:rsidRPr="00C70C99">
        <w:tab/>
      </w:r>
      <w:r>
        <w:t>Introduction</w:t>
      </w:r>
    </w:p>
    <w:p w14:paraId="43ABB043" w14:textId="12873AB3" w:rsidR="0067725D" w:rsidRPr="0052175F" w:rsidRDefault="00C70C99" w:rsidP="0067725D">
      <w:pPr>
        <w:pStyle w:val="Heading2"/>
      </w:pPr>
      <w:bookmarkStart w:id="7" w:name="_Toc380577442"/>
      <w:bookmarkStart w:id="8" w:name="_Toc408826096"/>
      <w:bookmarkStart w:id="9" w:name="_Toc409806594"/>
      <w:bookmarkStart w:id="10" w:name="_Toc485801249"/>
      <w:r>
        <w:t>6.1</w:t>
      </w:r>
      <w:r w:rsidR="0067725D" w:rsidRPr="0052175F">
        <w:tab/>
        <w:t>Use of MQTT</w:t>
      </w:r>
      <w:bookmarkEnd w:id="7"/>
      <w:bookmarkEnd w:id="8"/>
      <w:bookmarkEnd w:id="9"/>
      <w:bookmarkEnd w:id="10"/>
    </w:p>
    <w:p w14:paraId="2C95C738" w14:textId="0E11E14A" w:rsidR="0067725D" w:rsidRPr="0052175F" w:rsidRDefault="0067725D" w:rsidP="0067725D">
      <w:pPr>
        <w:keepNext/>
      </w:pPr>
      <w:r w:rsidRPr="0052175F">
        <w:t>This binding makes use of MQTT to provide reliable two-way communications between two parties (AEs and CSEs). It uses the following features of MQTT:</w:t>
      </w:r>
      <w:r w:rsidR="001234B0">
        <w:br/>
      </w:r>
    </w:p>
    <w:p w14:paraId="090870C3" w14:textId="77777777" w:rsidR="0067725D" w:rsidRPr="00C40117" w:rsidRDefault="0067725D" w:rsidP="0067725D">
      <w:pPr>
        <w:pStyle w:val="B1"/>
        <w:rPr>
          <w:sz w:val="22"/>
          <w:szCs w:val="22"/>
        </w:rPr>
      </w:pPr>
      <w:r w:rsidRPr="00C40117">
        <w:rPr>
          <w:sz w:val="22"/>
          <w:szCs w:val="22"/>
        </w:rPr>
        <w:t>Durable Sessions, providing Store and Forward in cases where network connectivity is not available.</w:t>
      </w:r>
    </w:p>
    <w:p w14:paraId="23DA8BE9" w14:textId="77777777" w:rsidR="0067725D" w:rsidRPr="00C40117" w:rsidRDefault="0067725D" w:rsidP="0067725D">
      <w:pPr>
        <w:pStyle w:val="B1"/>
        <w:rPr>
          <w:sz w:val="22"/>
          <w:szCs w:val="22"/>
        </w:rPr>
      </w:pPr>
      <w:r w:rsidRPr="00C40117">
        <w:rPr>
          <w:sz w:val="22"/>
          <w:szCs w:val="22"/>
        </w:rPr>
        <w:t>MQTT's "</w:t>
      </w:r>
      <w:proofErr w:type="spellStart"/>
      <w:r w:rsidRPr="00C40117">
        <w:rPr>
          <w:sz w:val="22"/>
          <w:szCs w:val="22"/>
        </w:rPr>
        <w:t>QoS</w:t>
      </w:r>
      <w:proofErr w:type="spellEnd"/>
      <w:r w:rsidRPr="00C40117">
        <w:rPr>
          <w:sz w:val="22"/>
          <w:szCs w:val="22"/>
        </w:rPr>
        <w:t xml:space="preserve"> 1" message reliability level. This provides reliability without incurring the overhead implied by </w:t>
      </w:r>
      <w:proofErr w:type="spellStart"/>
      <w:r w:rsidRPr="00C40117">
        <w:rPr>
          <w:sz w:val="22"/>
          <w:szCs w:val="22"/>
        </w:rPr>
        <w:t>QoS</w:t>
      </w:r>
      <w:proofErr w:type="spellEnd"/>
      <w:r w:rsidRPr="00C40117">
        <w:rPr>
          <w:sz w:val="22"/>
          <w:szCs w:val="22"/>
        </w:rPr>
        <w:t xml:space="preserve"> 2.</w:t>
      </w:r>
    </w:p>
    <w:p w14:paraId="12361D6C" w14:textId="77777777" w:rsidR="0067725D" w:rsidRPr="00C40117" w:rsidRDefault="0067725D" w:rsidP="0067725D">
      <w:pPr>
        <w:pStyle w:val="B1"/>
        <w:rPr>
          <w:sz w:val="22"/>
          <w:szCs w:val="22"/>
        </w:rPr>
      </w:pPr>
      <w:r w:rsidRPr="00C40117">
        <w:rPr>
          <w:sz w:val="22"/>
          <w:szCs w:val="22"/>
        </w:rPr>
        <w:t>NAT traversal (neither of the two parties is required to have prior knowledge of the other party's IP address).</w:t>
      </w:r>
    </w:p>
    <w:p w14:paraId="41137F6B" w14:textId="77777777" w:rsidR="0067725D" w:rsidRPr="00C40117" w:rsidRDefault="0067725D" w:rsidP="0067725D">
      <w:pPr>
        <w:pStyle w:val="B1"/>
        <w:rPr>
          <w:sz w:val="22"/>
          <w:szCs w:val="22"/>
        </w:rPr>
      </w:pPr>
      <w:r w:rsidRPr="00C40117">
        <w:rPr>
          <w:sz w:val="22"/>
          <w:szCs w:val="22"/>
        </w:rPr>
        <w:t>Dynamic topic creation and wild-carded subscription filters.</w:t>
      </w:r>
    </w:p>
    <w:p w14:paraId="16BEF543" w14:textId="75FE3611" w:rsidR="00C70C99" w:rsidRPr="0052175F" w:rsidRDefault="0067725D" w:rsidP="00C70C99">
      <w:pPr>
        <w:keepNext/>
        <w:ind w:left="58"/>
      </w:pPr>
      <w:r w:rsidRPr="0052175F">
        <w:t>It does not use the following features:</w:t>
      </w:r>
      <w:r w:rsidR="00C70C99">
        <w:br/>
      </w:r>
    </w:p>
    <w:p w14:paraId="79BA4603" w14:textId="77777777" w:rsidR="0067725D" w:rsidRPr="00C40117" w:rsidRDefault="0067725D" w:rsidP="0067725D">
      <w:pPr>
        <w:pStyle w:val="B1"/>
        <w:rPr>
          <w:sz w:val="22"/>
          <w:szCs w:val="22"/>
        </w:rPr>
      </w:pPr>
      <w:r w:rsidRPr="00C40117">
        <w:rPr>
          <w:sz w:val="22"/>
          <w:szCs w:val="22"/>
        </w:rPr>
        <w:t>One-to-many publish/subscribe.</w:t>
      </w:r>
    </w:p>
    <w:p w14:paraId="7A1CEB7B" w14:textId="77777777" w:rsidR="0067725D" w:rsidRPr="00C40117" w:rsidRDefault="0067725D" w:rsidP="0067725D">
      <w:pPr>
        <w:pStyle w:val="B1"/>
        <w:rPr>
          <w:sz w:val="22"/>
          <w:szCs w:val="22"/>
        </w:rPr>
      </w:pPr>
      <w:r w:rsidRPr="00C40117">
        <w:rPr>
          <w:sz w:val="22"/>
          <w:szCs w:val="22"/>
        </w:rPr>
        <w:t>Retained Messages.</w:t>
      </w:r>
    </w:p>
    <w:p w14:paraId="4282BA68" w14:textId="77777777" w:rsidR="0067725D" w:rsidRPr="00C40117" w:rsidRDefault="0067725D" w:rsidP="0067725D">
      <w:pPr>
        <w:pStyle w:val="B1"/>
        <w:rPr>
          <w:sz w:val="22"/>
          <w:szCs w:val="22"/>
        </w:rPr>
      </w:pPr>
      <w:r w:rsidRPr="00C40117">
        <w:rPr>
          <w:sz w:val="22"/>
          <w:szCs w:val="22"/>
        </w:rPr>
        <w:t>Will Messages.</w:t>
      </w:r>
    </w:p>
    <w:p w14:paraId="2C35F0D6" w14:textId="77777777" w:rsidR="0067725D" w:rsidRPr="00C40117" w:rsidRDefault="0067725D" w:rsidP="0067725D">
      <w:pPr>
        <w:pStyle w:val="B1"/>
        <w:rPr>
          <w:sz w:val="22"/>
          <w:szCs w:val="22"/>
        </w:rPr>
      </w:pPr>
      <w:proofErr w:type="spellStart"/>
      <w:r w:rsidRPr="00C40117">
        <w:rPr>
          <w:sz w:val="22"/>
          <w:szCs w:val="22"/>
        </w:rPr>
        <w:t>QoS</w:t>
      </w:r>
      <w:proofErr w:type="spellEnd"/>
      <w:r w:rsidRPr="00C40117">
        <w:rPr>
          <w:sz w:val="22"/>
          <w:szCs w:val="22"/>
        </w:rPr>
        <w:t xml:space="preserve"> 0 or </w:t>
      </w:r>
      <w:proofErr w:type="spellStart"/>
      <w:r w:rsidRPr="00C40117">
        <w:rPr>
          <w:sz w:val="22"/>
          <w:szCs w:val="22"/>
        </w:rPr>
        <w:t>QoS</w:t>
      </w:r>
      <w:proofErr w:type="spellEnd"/>
      <w:r w:rsidRPr="00C40117">
        <w:rPr>
          <w:sz w:val="22"/>
          <w:szCs w:val="22"/>
        </w:rPr>
        <w:t xml:space="preserve"> 2 message reliability levels.</w:t>
      </w:r>
    </w:p>
    <w:p w14:paraId="2C651F67" w14:textId="5C0CBC69" w:rsidR="0067725D" w:rsidRPr="0052175F" w:rsidRDefault="00C70C99" w:rsidP="0067725D">
      <w:pPr>
        <w:pStyle w:val="Heading2"/>
      </w:pPr>
      <w:bookmarkStart w:id="11" w:name="_Toc380577443"/>
      <w:bookmarkStart w:id="12" w:name="_Toc408826097"/>
      <w:bookmarkStart w:id="13" w:name="_Toc409806595"/>
      <w:bookmarkStart w:id="14" w:name="_Toc485801250"/>
      <w:r>
        <w:t>6</w:t>
      </w:r>
      <w:r w:rsidR="0067725D" w:rsidRPr="0052175F">
        <w:t>.2</w:t>
      </w:r>
      <w:r w:rsidR="0067725D" w:rsidRPr="0052175F">
        <w:tab/>
        <w:t>Binding overview</w:t>
      </w:r>
      <w:bookmarkEnd w:id="11"/>
      <w:bookmarkEnd w:id="12"/>
      <w:bookmarkEnd w:id="13"/>
      <w:bookmarkEnd w:id="14"/>
    </w:p>
    <w:p w14:paraId="3E728E35" w14:textId="23C34F1E" w:rsidR="0067725D" w:rsidRPr="0052175F" w:rsidRDefault="00C70C99" w:rsidP="0067725D">
      <w:pPr>
        <w:pStyle w:val="Heading3"/>
      </w:pPr>
      <w:bookmarkStart w:id="15" w:name="_Toc408826098"/>
      <w:bookmarkStart w:id="16" w:name="_Toc409806596"/>
      <w:bookmarkStart w:id="17" w:name="_Toc485801251"/>
      <w:r>
        <w:t>6</w:t>
      </w:r>
      <w:r w:rsidR="0067725D" w:rsidRPr="0052175F">
        <w:t>.2.1</w:t>
      </w:r>
      <w:r w:rsidR="0067725D" w:rsidRPr="0052175F">
        <w:tab/>
        <w:t>Introduction</w:t>
      </w:r>
      <w:bookmarkEnd w:id="15"/>
      <w:bookmarkEnd w:id="16"/>
      <w:bookmarkEnd w:id="17"/>
    </w:p>
    <w:p w14:paraId="4BC64E49" w14:textId="49AF9D52" w:rsidR="0067725D" w:rsidRPr="0052175F" w:rsidRDefault="0067725D" w:rsidP="0067725D">
      <w:r w:rsidRPr="0052175F">
        <w:t xml:space="preserve">The MQTT protocol binding specifies how the </w:t>
      </w:r>
      <w:proofErr w:type="spellStart"/>
      <w:r w:rsidRPr="0052175F">
        <w:t>Mca</w:t>
      </w:r>
      <w:proofErr w:type="spellEnd"/>
      <w:r w:rsidRPr="0052175F">
        <w:t xml:space="preserve"> or </w:t>
      </w:r>
      <w:proofErr w:type="spellStart"/>
      <w:r w:rsidRPr="0052175F">
        <w:t>Mcc</w:t>
      </w:r>
      <w:proofErr w:type="spellEnd"/>
      <w:r w:rsidRPr="0052175F">
        <w:t xml:space="preserve">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 </w:t>
      </w:r>
      <w:r w:rsidR="00735CF9">
        <w:t>[OASIS MQTT 3.1.1</w:t>
      </w:r>
      <w:r w:rsidRPr="0052175F">
        <w:t>].</w:t>
      </w:r>
    </w:p>
    <w:p w14:paraId="11B627DB" w14:textId="77777777" w:rsidR="0067725D" w:rsidRPr="0052175F" w:rsidRDefault="0067725D" w:rsidP="0067725D">
      <w:r w:rsidRPr="0052175F">
        <w:t xml:space="preserve">Furthermore, the binding does not assume that the MQTT client libraries or server implementations are necessarily aware that they are being used to carry </w:t>
      </w:r>
      <w:proofErr w:type="spellStart"/>
      <w:r w:rsidRPr="0052175F">
        <w:t>Mca</w:t>
      </w:r>
      <w:proofErr w:type="spellEnd"/>
      <w:r w:rsidRPr="0052175F">
        <w:t xml:space="preserve">, </w:t>
      </w:r>
      <w:proofErr w:type="spellStart"/>
      <w:r w:rsidRPr="0052175F">
        <w:t>Mcc</w:t>
      </w:r>
      <w:proofErr w:type="spellEnd"/>
      <w:r w:rsidRPr="0052175F">
        <w:t xml:space="preserve"> or any other oneM2M-defined primitives.</w:t>
      </w:r>
    </w:p>
    <w:p w14:paraId="1423AE2A" w14:textId="77777777" w:rsidR="0067725D" w:rsidRPr="0052175F" w:rsidRDefault="0067725D" w:rsidP="0067725D">
      <w:r w:rsidRPr="0052175F">
        <w:t xml:space="preserve">The binding is defined in terms of the MQTT protocol flows that take place between the client libraries and the MQTT server in order to effect the transport of an </w:t>
      </w:r>
      <w:proofErr w:type="spellStart"/>
      <w:r w:rsidRPr="0052175F">
        <w:t>Mca</w:t>
      </w:r>
      <w:proofErr w:type="spellEnd"/>
      <w:r w:rsidRPr="0052175F">
        <w:t xml:space="preserve"> or </w:t>
      </w:r>
      <w:proofErr w:type="spellStart"/>
      <w:r w:rsidRPr="0052175F">
        <w:t>Mcc</w:t>
      </w:r>
      <w:proofErr w:type="spellEnd"/>
      <w:r w:rsidRPr="0052175F">
        <w:t xml:space="preserve"> message.</w:t>
      </w:r>
    </w:p>
    <w:p w14:paraId="37DD3E2D" w14:textId="77777777" w:rsidR="0067725D" w:rsidRPr="0052175F" w:rsidRDefault="0067725D" w:rsidP="0067725D">
      <w:r w:rsidRPr="0052175F">
        <w:t>There are two scenarios depending on the location of MQTT server: MQTT server co-located within a node, and MQTT server locate</w:t>
      </w:r>
      <w:r w:rsidRPr="0052175F">
        <w:rPr>
          <w:rFonts w:hint="eastAsia"/>
        </w:rPr>
        <w:t>d</w:t>
      </w:r>
      <w:r w:rsidRPr="0052175F">
        <w:t xml:space="preserve"> independently </w:t>
      </w:r>
      <w:r w:rsidRPr="0052175F">
        <w:rPr>
          <w:rFonts w:hint="eastAsia"/>
        </w:rPr>
        <w:t>from</w:t>
      </w:r>
      <w:r w:rsidRPr="0052175F">
        <w:t xml:space="preserve"> node</w:t>
      </w:r>
      <w:r w:rsidRPr="0052175F">
        <w:rPr>
          <w:rFonts w:hint="eastAsia"/>
        </w:rPr>
        <w:t>s</w:t>
      </w:r>
      <w:r w:rsidRPr="0052175F">
        <w:t>.</w:t>
      </w:r>
    </w:p>
    <w:p w14:paraId="3DA711AD" w14:textId="59A98C4C" w:rsidR="0067725D" w:rsidRPr="0052175F" w:rsidRDefault="00C70C99" w:rsidP="0067725D">
      <w:pPr>
        <w:pStyle w:val="Heading3"/>
      </w:pPr>
      <w:bookmarkStart w:id="18" w:name="_Toc408826099"/>
      <w:bookmarkStart w:id="19" w:name="_Toc409806597"/>
      <w:bookmarkStart w:id="20" w:name="_Toc485801252"/>
      <w:r>
        <w:lastRenderedPageBreak/>
        <w:t>6</w:t>
      </w:r>
      <w:r w:rsidR="0067725D" w:rsidRPr="0052175F">
        <w:t>.2.2</w:t>
      </w:r>
      <w:r w:rsidR="0067725D" w:rsidRPr="0052175F">
        <w:tab/>
        <w:t>Scenarios</w:t>
      </w:r>
      <w:bookmarkEnd w:id="18"/>
      <w:bookmarkEnd w:id="19"/>
      <w:bookmarkEnd w:id="20"/>
    </w:p>
    <w:p w14:paraId="4D5DDEB5" w14:textId="16E48F5E" w:rsidR="0067725D" w:rsidRPr="0052175F" w:rsidRDefault="00C70C99" w:rsidP="0067725D">
      <w:pPr>
        <w:pStyle w:val="Heading4"/>
      </w:pPr>
      <w:bookmarkStart w:id="21" w:name="_Toc408826100"/>
      <w:bookmarkStart w:id="22" w:name="_Toc485801253"/>
      <w:r>
        <w:t>6</w:t>
      </w:r>
      <w:r w:rsidR="0067725D" w:rsidRPr="0052175F">
        <w:t>.2.2.1</w:t>
      </w:r>
      <w:r w:rsidR="0067725D" w:rsidRPr="0052175F">
        <w:tab/>
        <w:t xml:space="preserve">MQTT server co-located </w:t>
      </w:r>
      <w:bookmarkEnd w:id="21"/>
      <w:r w:rsidR="0067725D">
        <w:t>scenario</w:t>
      </w:r>
      <w:bookmarkEnd w:id="22"/>
    </w:p>
    <w:p w14:paraId="25359CD3" w14:textId="77777777" w:rsidR="0067725D" w:rsidRPr="0052175F" w:rsidRDefault="0067725D" w:rsidP="0067725D">
      <w:pPr>
        <w:pStyle w:val="FL"/>
      </w:pPr>
      <w:r>
        <w:object w:dxaOrig="11350" w:dyaOrig="7870" w14:anchorId="320B3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34.5pt" o:ole="">
            <v:imagedata r:id="rId12" o:title=""/>
          </v:shape>
          <o:OLEObject Type="Embed" ProgID="Visio.DrawingConvertable.15" ShapeID="_x0000_i1025" DrawAspect="Content" ObjectID="_1564262947" r:id="rId13"/>
        </w:object>
      </w:r>
    </w:p>
    <w:p w14:paraId="14CE00AE" w14:textId="58F052F0" w:rsidR="0067725D" w:rsidRPr="00303562" w:rsidRDefault="00C70C99" w:rsidP="0067725D">
      <w:pPr>
        <w:pStyle w:val="ListBullet3"/>
        <w:rPr>
          <w:b/>
          <w:sz w:val="28"/>
          <w:szCs w:val="28"/>
        </w:rPr>
      </w:pPr>
      <w:r w:rsidRPr="00303562">
        <w:rPr>
          <w:b/>
        </w:rPr>
        <w:t>Figure 6</w:t>
      </w:r>
      <w:r w:rsidR="0067725D" w:rsidRPr="00303562">
        <w:rPr>
          <w:b/>
        </w:rPr>
        <w:t>.2.2.1-1: MQTT server co-located scenario</w:t>
      </w:r>
    </w:p>
    <w:p w14:paraId="3DFCC543" w14:textId="2C2F3484" w:rsidR="0067725D" w:rsidRPr="0052175F" w:rsidRDefault="0067725D" w:rsidP="0067725D">
      <w:pPr>
        <w:rPr>
          <w:lang w:eastAsia="ko-KR"/>
        </w:rPr>
      </w:pPr>
      <w:r w:rsidRPr="0052175F">
        <w:rPr>
          <w:rFonts w:hint="eastAsia"/>
          <w:szCs w:val="28"/>
        </w:rPr>
        <w:t>Figu</w:t>
      </w:r>
      <w:r w:rsidR="00C70C99">
        <w:rPr>
          <w:szCs w:val="28"/>
        </w:rPr>
        <w:t>re 6</w:t>
      </w:r>
      <w:r w:rsidRPr="0052175F">
        <w:rPr>
          <w:szCs w:val="28"/>
        </w:rPr>
        <w:t xml:space="preserve">.2.2.1-1 shows a protocol segment view of the MQTT server co-located scenario. In this scenario, </w:t>
      </w:r>
      <w:r w:rsidRPr="0052175F">
        <w:rPr>
          <w:lang w:eastAsia="ko-KR"/>
        </w:rPr>
        <w:t xml:space="preserve">all oneM2M nodes (ADN, </w:t>
      </w:r>
      <w:r w:rsidRPr="0052175F">
        <w:rPr>
          <w:rFonts w:hint="eastAsia"/>
          <w:lang w:eastAsia="ko-KR"/>
        </w:rPr>
        <w:t>A</w:t>
      </w:r>
      <w:r w:rsidRPr="0052175F">
        <w:rPr>
          <w:lang w:eastAsia="ko-KR"/>
        </w:rPr>
        <w:t>S</w:t>
      </w:r>
      <w:r w:rsidRPr="0052175F">
        <w:rPr>
          <w:rFonts w:hint="eastAsia"/>
          <w:lang w:eastAsia="ko-KR"/>
        </w:rPr>
        <w:t>N</w:t>
      </w:r>
      <w:r w:rsidRPr="0052175F">
        <w:rPr>
          <w:lang w:eastAsia="ko-KR"/>
        </w:rPr>
        <w:t xml:space="preserve">, MN, IN) </w:t>
      </w:r>
      <w:r w:rsidRPr="0052175F">
        <w:rPr>
          <w:rFonts w:hint="eastAsia"/>
          <w:lang w:eastAsia="ko-KR"/>
        </w:rPr>
        <w:t xml:space="preserve">include </w:t>
      </w:r>
      <w:r w:rsidRPr="0052175F">
        <w:rPr>
          <w:lang w:eastAsia="ko-KR"/>
        </w:rPr>
        <w:t>one or more MQTT clients</w:t>
      </w:r>
      <w:r w:rsidRPr="0052175F">
        <w:rPr>
          <w:rFonts w:hint="eastAsia"/>
          <w:lang w:eastAsia="ko-KR"/>
        </w:rPr>
        <w:t>.</w:t>
      </w:r>
      <w:r w:rsidRPr="0052175F">
        <w:rPr>
          <w:lang w:eastAsia="ko-KR"/>
        </w:rPr>
        <w:t xml:space="preserve"> MQTT servers are provided within MN and IN.</w:t>
      </w:r>
    </w:p>
    <w:p w14:paraId="25288212" w14:textId="31B851CD" w:rsidR="0067725D" w:rsidRPr="0052175F" w:rsidRDefault="0067725D" w:rsidP="0067725D">
      <w:pPr>
        <w:rPr>
          <w:lang w:eastAsia="ko-KR"/>
        </w:rPr>
      </w:pPr>
      <w:r w:rsidRPr="0052175F">
        <w:rPr>
          <w:lang w:eastAsia="ko-KR"/>
        </w:rPr>
        <w:t xml:space="preserve">In this scenario, </w:t>
      </w:r>
      <w:r w:rsidRPr="0052175F">
        <w:rPr>
          <w:rFonts w:hint="eastAsia"/>
          <w:lang w:eastAsia="ko-KR"/>
        </w:rPr>
        <w:t>the</w:t>
      </w:r>
      <w:r w:rsidRPr="0052175F">
        <w:rPr>
          <w:lang w:eastAsia="ko-KR"/>
        </w:rPr>
        <w:t xml:space="preserve"> protocol segments</w:t>
      </w:r>
      <w:r w:rsidRPr="0052175F">
        <w:rPr>
          <w:rFonts w:hint="eastAsia"/>
          <w:lang w:eastAsia="ko-KR"/>
        </w:rPr>
        <w:t xml:space="preserve"> are illustrated </w:t>
      </w:r>
      <w:r w:rsidRPr="0052175F">
        <w:rPr>
          <w:lang w:eastAsia="ko-KR"/>
        </w:rPr>
        <w:t>as follows</w:t>
      </w:r>
      <w:r>
        <w:rPr>
          <w:lang w:eastAsia="ko-KR"/>
        </w:rPr>
        <w:t>:</w:t>
      </w:r>
      <w:r w:rsidR="00C40117">
        <w:rPr>
          <w:lang w:eastAsia="ko-KR"/>
        </w:rPr>
        <w:br/>
      </w:r>
    </w:p>
    <w:p w14:paraId="1E12A124" w14:textId="21549178" w:rsidR="0067725D" w:rsidRPr="0052175F" w:rsidRDefault="00C70C99" w:rsidP="0067725D">
      <w:pPr>
        <w:pStyle w:val="TH"/>
        <w:rPr>
          <w:lang w:eastAsia="ko-KR"/>
        </w:rPr>
      </w:pPr>
      <w:r>
        <w:rPr>
          <w:lang w:eastAsia="ko-KR"/>
        </w:rPr>
        <w:t>Table 6</w:t>
      </w:r>
      <w:r w:rsidR="0067725D" w:rsidRPr="0052175F">
        <w:rPr>
          <w:lang w:eastAsia="ko-KR"/>
        </w:rPr>
        <w:t>.2.2.1-1: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67725D" w:rsidRPr="0052175F" w14:paraId="71D72C7F" w14:textId="77777777" w:rsidTr="0067725D">
        <w:trPr>
          <w:jc w:val="center"/>
        </w:trPr>
        <w:tc>
          <w:tcPr>
            <w:tcW w:w="1843" w:type="dxa"/>
            <w:shd w:val="clear" w:color="auto" w:fill="auto"/>
          </w:tcPr>
          <w:p w14:paraId="4BBCA92F" w14:textId="77777777" w:rsidR="0067725D" w:rsidRPr="0052175F" w:rsidRDefault="0067725D" w:rsidP="00C40117">
            <w:pPr>
              <w:pStyle w:val="List"/>
              <w:rPr>
                <w:rFonts w:eastAsia="Malgun Gothic"/>
                <w:lang w:eastAsia="ko-KR"/>
              </w:rPr>
            </w:pPr>
            <w:r w:rsidRPr="0052175F">
              <w:rPr>
                <w:rFonts w:eastAsia="Malgun Gothic" w:hint="eastAsia"/>
                <w:lang w:eastAsia="ko-KR"/>
              </w:rPr>
              <w:t>Protocol Segment</w:t>
            </w:r>
          </w:p>
        </w:tc>
        <w:tc>
          <w:tcPr>
            <w:tcW w:w="3652" w:type="dxa"/>
            <w:shd w:val="clear" w:color="auto" w:fill="auto"/>
          </w:tcPr>
          <w:p w14:paraId="1FB35860" w14:textId="77777777" w:rsidR="0067725D" w:rsidRPr="0052175F" w:rsidRDefault="0067725D" w:rsidP="00C40117">
            <w:pPr>
              <w:pStyle w:val="List"/>
              <w:rPr>
                <w:rFonts w:eastAsia="Malgun Gothic"/>
                <w:lang w:eastAsia="ko-KR"/>
              </w:rPr>
            </w:pPr>
            <w:r w:rsidRPr="0052175F">
              <w:rPr>
                <w:rFonts w:eastAsia="Malgun Gothic" w:hint="eastAsia"/>
                <w:lang w:eastAsia="ko-KR"/>
              </w:rPr>
              <w:t>oneM2M Message Transported</w:t>
            </w:r>
          </w:p>
        </w:tc>
        <w:tc>
          <w:tcPr>
            <w:tcW w:w="3544" w:type="dxa"/>
            <w:shd w:val="clear" w:color="auto" w:fill="auto"/>
          </w:tcPr>
          <w:p w14:paraId="3E522EB8" w14:textId="77777777" w:rsidR="0067725D" w:rsidRPr="0052175F" w:rsidRDefault="0067725D" w:rsidP="00C40117">
            <w:pPr>
              <w:pStyle w:val="List"/>
              <w:rPr>
                <w:rFonts w:eastAsia="Malgun Gothic"/>
                <w:lang w:eastAsia="ko-KR"/>
              </w:rPr>
            </w:pPr>
            <w:r w:rsidRPr="0052175F">
              <w:rPr>
                <w:rFonts w:eastAsia="Malgun Gothic" w:hint="eastAsia"/>
                <w:lang w:eastAsia="ko-KR"/>
              </w:rPr>
              <w:t>MQTT Interaction</w:t>
            </w:r>
          </w:p>
        </w:tc>
      </w:tr>
      <w:tr w:rsidR="0067725D" w:rsidRPr="0052175F" w14:paraId="07E0A7CD" w14:textId="77777777" w:rsidTr="0067725D">
        <w:trPr>
          <w:jc w:val="center"/>
        </w:trPr>
        <w:tc>
          <w:tcPr>
            <w:tcW w:w="1843" w:type="dxa"/>
            <w:shd w:val="clear" w:color="auto" w:fill="auto"/>
          </w:tcPr>
          <w:p w14:paraId="66D2F44D"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PS1</w:t>
            </w:r>
          </w:p>
        </w:tc>
        <w:tc>
          <w:tcPr>
            <w:tcW w:w="3652" w:type="dxa"/>
            <w:shd w:val="clear" w:color="auto" w:fill="auto"/>
          </w:tcPr>
          <w:p w14:paraId="45F32B07"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Mca</w:t>
            </w:r>
            <w:proofErr w:type="spellEnd"/>
            <w:r w:rsidRPr="0052175F">
              <w:rPr>
                <w:rFonts w:eastAsia="Malgun Gothic"/>
                <w:lang w:eastAsia="ko-KR"/>
              </w:rPr>
              <w:t xml:space="preserve"> (AE of ADN to CSE of IN)</w:t>
            </w:r>
          </w:p>
        </w:tc>
        <w:tc>
          <w:tcPr>
            <w:tcW w:w="3544" w:type="dxa"/>
            <w:shd w:val="clear" w:color="auto" w:fill="auto"/>
          </w:tcPr>
          <w:p w14:paraId="1CC68B74" w14:textId="77777777" w:rsidR="0067725D" w:rsidRPr="0052175F" w:rsidRDefault="0067725D" w:rsidP="00C40117">
            <w:pPr>
              <w:pStyle w:val="TAR"/>
              <w:jc w:val="left"/>
              <w:rPr>
                <w:rFonts w:eastAsia="Malgun Gothic"/>
                <w:lang w:eastAsia="ko-KR"/>
              </w:rPr>
            </w:pPr>
            <w:r w:rsidRPr="0052175F">
              <w:rPr>
                <w:rFonts w:eastAsia="Malgun Gothic"/>
                <w:lang w:eastAsia="ko-KR"/>
              </w:rPr>
              <w:t>C</w:t>
            </w:r>
            <w:r w:rsidRPr="0052175F">
              <w:rPr>
                <w:rFonts w:eastAsia="Malgun Gothic" w:hint="eastAsia"/>
                <w:lang w:eastAsia="ko-KR"/>
              </w:rPr>
              <w:t xml:space="preserve">lient </w:t>
            </w:r>
            <w:r w:rsidRPr="0052175F">
              <w:rPr>
                <w:rFonts w:eastAsia="Malgun Gothic"/>
                <w:lang w:eastAsia="ko-KR"/>
              </w:rPr>
              <w:t>in ADN to Server in IN</w:t>
            </w:r>
          </w:p>
        </w:tc>
      </w:tr>
      <w:tr w:rsidR="0067725D" w:rsidRPr="0052175F" w14:paraId="3E109427" w14:textId="77777777" w:rsidTr="0067725D">
        <w:trPr>
          <w:jc w:val="center"/>
        </w:trPr>
        <w:tc>
          <w:tcPr>
            <w:tcW w:w="1843" w:type="dxa"/>
            <w:shd w:val="clear" w:color="auto" w:fill="auto"/>
          </w:tcPr>
          <w:p w14:paraId="509221F6"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PS2</w:t>
            </w:r>
          </w:p>
        </w:tc>
        <w:tc>
          <w:tcPr>
            <w:tcW w:w="3652" w:type="dxa"/>
            <w:shd w:val="clear" w:color="auto" w:fill="auto"/>
          </w:tcPr>
          <w:p w14:paraId="112DC6F1"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Mca</w:t>
            </w:r>
            <w:proofErr w:type="spellEnd"/>
            <w:r w:rsidRPr="0052175F">
              <w:rPr>
                <w:rFonts w:eastAsia="Malgun Gothic"/>
                <w:lang w:eastAsia="ko-KR"/>
              </w:rPr>
              <w:t xml:space="preserve"> (AE of ADN to CSE of MN) </w:t>
            </w:r>
          </w:p>
        </w:tc>
        <w:tc>
          <w:tcPr>
            <w:tcW w:w="3544" w:type="dxa"/>
            <w:shd w:val="clear" w:color="auto" w:fill="auto"/>
          </w:tcPr>
          <w:p w14:paraId="2435C699"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Clie</w:t>
            </w:r>
            <w:r w:rsidRPr="0052175F">
              <w:rPr>
                <w:rFonts w:eastAsia="Malgun Gothic"/>
                <w:lang w:eastAsia="ko-KR"/>
              </w:rPr>
              <w:t>n</w:t>
            </w:r>
            <w:r w:rsidRPr="0052175F">
              <w:rPr>
                <w:rFonts w:eastAsia="Malgun Gothic" w:hint="eastAsia"/>
                <w:lang w:eastAsia="ko-KR"/>
              </w:rPr>
              <w:t xml:space="preserve">t in </w:t>
            </w:r>
            <w:r w:rsidRPr="0052175F">
              <w:rPr>
                <w:rFonts w:eastAsia="Malgun Gothic"/>
                <w:lang w:eastAsia="ko-KR"/>
              </w:rPr>
              <w:t>ADN</w:t>
            </w:r>
            <w:r w:rsidRPr="0052175F">
              <w:rPr>
                <w:rFonts w:eastAsia="Malgun Gothic" w:hint="eastAsia"/>
                <w:lang w:eastAsia="ko-KR"/>
              </w:rPr>
              <w:t xml:space="preserve"> </w:t>
            </w:r>
            <w:r w:rsidRPr="0052175F">
              <w:rPr>
                <w:rFonts w:eastAsia="Malgun Gothic"/>
                <w:lang w:eastAsia="ko-KR"/>
              </w:rPr>
              <w:t>to Server in MN</w:t>
            </w:r>
          </w:p>
        </w:tc>
      </w:tr>
      <w:tr w:rsidR="0067725D" w:rsidRPr="0052175F" w14:paraId="0981580A" w14:textId="77777777" w:rsidTr="0067725D">
        <w:trPr>
          <w:jc w:val="center"/>
        </w:trPr>
        <w:tc>
          <w:tcPr>
            <w:tcW w:w="1843" w:type="dxa"/>
            <w:shd w:val="clear" w:color="auto" w:fill="auto"/>
          </w:tcPr>
          <w:p w14:paraId="1D107B54"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PS3</w:t>
            </w:r>
          </w:p>
        </w:tc>
        <w:tc>
          <w:tcPr>
            <w:tcW w:w="3652" w:type="dxa"/>
            <w:shd w:val="clear" w:color="auto" w:fill="auto"/>
          </w:tcPr>
          <w:p w14:paraId="1C581338"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ASN to CSE of MN)</w:t>
            </w:r>
          </w:p>
        </w:tc>
        <w:tc>
          <w:tcPr>
            <w:tcW w:w="3544" w:type="dxa"/>
            <w:shd w:val="clear" w:color="auto" w:fill="auto"/>
          </w:tcPr>
          <w:p w14:paraId="79E60CAE"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Client in ASN to Server in MN</w:t>
            </w:r>
          </w:p>
        </w:tc>
      </w:tr>
      <w:tr w:rsidR="0067725D" w:rsidRPr="0052175F" w14:paraId="7859BF4F" w14:textId="77777777" w:rsidTr="0067725D">
        <w:trPr>
          <w:jc w:val="center"/>
        </w:trPr>
        <w:tc>
          <w:tcPr>
            <w:tcW w:w="1843" w:type="dxa"/>
            <w:shd w:val="clear" w:color="auto" w:fill="auto"/>
          </w:tcPr>
          <w:p w14:paraId="421B2F9B"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PS4</w:t>
            </w:r>
          </w:p>
        </w:tc>
        <w:tc>
          <w:tcPr>
            <w:tcW w:w="3652" w:type="dxa"/>
            <w:shd w:val="clear" w:color="auto" w:fill="auto"/>
          </w:tcPr>
          <w:p w14:paraId="27FE1B16"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ASN to CSE of IN)</w:t>
            </w:r>
          </w:p>
        </w:tc>
        <w:tc>
          <w:tcPr>
            <w:tcW w:w="3544" w:type="dxa"/>
            <w:shd w:val="clear" w:color="auto" w:fill="auto"/>
          </w:tcPr>
          <w:p w14:paraId="5A61E34C"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ASN to Server in IN</w:t>
            </w:r>
          </w:p>
        </w:tc>
      </w:tr>
      <w:tr w:rsidR="0067725D" w:rsidRPr="0052175F" w14:paraId="386B4BFB" w14:textId="77777777" w:rsidTr="0067725D">
        <w:trPr>
          <w:jc w:val="center"/>
        </w:trPr>
        <w:tc>
          <w:tcPr>
            <w:tcW w:w="1843" w:type="dxa"/>
            <w:shd w:val="clear" w:color="auto" w:fill="auto"/>
          </w:tcPr>
          <w:p w14:paraId="260D3EB3"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PS5</w:t>
            </w:r>
          </w:p>
        </w:tc>
        <w:tc>
          <w:tcPr>
            <w:tcW w:w="3652" w:type="dxa"/>
            <w:shd w:val="clear" w:color="auto" w:fill="auto"/>
          </w:tcPr>
          <w:p w14:paraId="652B1C63"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MN to CSE of MN)</w:t>
            </w:r>
          </w:p>
        </w:tc>
        <w:tc>
          <w:tcPr>
            <w:tcW w:w="3544" w:type="dxa"/>
            <w:shd w:val="clear" w:color="auto" w:fill="auto"/>
          </w:tcPr>
          <w:p w14:paraId="41ECE71E"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Client in MN to Server in MN</w:t>
            </w:r>
          </w:p>
        </w:tc>
      </w:tr>
      <w:tr w:rsidR="0067725D" w:rsidRPr="0052175F" w14:paraId="3F6431BD" w14:textId="77777777" w:rsidTr="0067725D">
        <w:trPr>
          <w:jc w:val="center"/>
        </w:trPr>
        <w:tc>
          <w:tcPr>
            <w:tcW w:w="1843" w:type="dxa"/>
            <w:shd w:val="clear" w:color="auto" w:fill="auto"/>
          </w:tcPr>
          <w:p w14:paraId="074EAD1C"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w:t>
            </w:r>
            <w:r w:rsidRPr="0052175F">
              <w:rPr>
                <w:rFonts w:eastAsia="Malgun Gothic"/>
                <w:lang w:eastAsia="ko-KR"/>
              </w:rPr>
              <w:t>6</w:t>
            </w:r>
          </w:p>
        </w:tc>
        <w:tc>
          <w:tcPr>
            <w:tcW w:w="3652" w:type="dxa"/>
            <w:shd w:val="clear" w:color="auto" w:fill="auto"/>
          </w:tcPr>
          <w:p w14:paraId="7053C53D"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MN to CSE of IN)</w:t>
            </w:r>
          </w:p>
        </w:tc>
        <w:tc>
          <w:tcPr>
            <w:tcW w:w="3544" w:type="dxa"/>
            <w:shd w:val="clear" w:color="auto" w:fill="auto"/>
          </w:tcPr>
          <w:p w14:paraId="58C2AC98"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MN to Server in IN</w:t>
            </w:r>
          </w:p>
        </w:tc>
      </w:tr>
      <w:tr w:rsidR="0067725D" w:rsidRPr="0052175F" w14:paraId="5F8959CA" w14:textId="77777777" w:rsidTr="0067725D">
        <w:trPr>
          <w:jc w:val="center"/>
        </w:trPr>
        <w:tc>
          <w:tcPr>
            <w:tcW w:w="1843" w:type="dxa"/>
            <w:shd w:val="clear" w:color="auto" w:fill="auto"/>
          </w:tcPr>
          <w:p w14:paraId="01D4F66E"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PS7</w:t>
            </w:r>
          </w:p>
        </w:tc>
        <w:tc>
          <w:tcPr>
            <w:tcW w:w="3652" w:type="dxa"/>
            <w:shd w:val="clear" w:color="auto" w:fill="auto"/>
          </w:tcPr>
          <w:p w14:paraId="61FE9A79"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(CSE of IN to CSE of IN)</w:t>
            </w:r>
          </w:p>
        </w:tc>
        <w:tc>
          <w:tcPr>
            <w:tcW w:w="3544" w:type="dxa"/>
            <w:shd w:val="clear" w:color="auto" w:fill="auto"/>
          </w:tcPr>
          <w:p w14:paraId="7F78FCDB"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 xml:space="preserve">Client in IN to Server </w:t>
            </w:r>
            <w:r w:rsidRPr="0052175F">
              <w:rPr>
                <w:rFonts w:eastAsia="Malgun Gothic"/>
                <w:lang w:eastAsia="ko-KR"/>
              </w:rPr>
              <w:t>in IN</w:t>
            </w:r>
          </w:p>
        </w:tc>
      </w:tr>
    </w:tbl>
    <w:p w14:paraId="33467A84" w14:textId="77777777" w:rsidR="0067725D" w:rsidRPr="0052175F" w:rsidRDefault="0067725D" w:rsidP="0067725D"/>
    <w:p w14:paraId="31D6F584" w14:textId="4D34899D" w:rsidR="0067725D" w:rsidRPr="0052175F" w:rsidRDefault="00C70C99" w:rsidP="0067725D">
      <w:pPr>
        <w:pStyle w:val="Heading4"/>
      </w:pPr>
      <w:bookmarkStart w:id="23" w:name="_Toc485801254"/>
      <w:bookmarkStart w:id="24" w:name="_Toc408826101"/>
      <w:r>
        <w:lastRenderedPageBreak/>
        <w:t>6</w:t>
      </w:r>
      <w:r w:rsidR="0067725D" w:rsidRPr="0052175F">
        <w:t>.2.2.2</w:t>
      </w:r>
      <w:r w:rsidR="0067725D" w:rsidRPr="0052175F">
        <w:tab/>
        <w:t>MQTT server independently</w:t>
      </w:r>
      <w:r w:rsidR="0067725D">
        <w:t>-located scenario</w:t>
      </w:r>
      <w:bookmarkEnd w:id="23"/>
      <w:bookmarkEnd w:id="24"/>
    </w:p>
    <w:p w14:paraId="1E95A172" w14:textId="77777777" w:rsidR="0067725D" w:rsidRPr="0052175F" w:rsidRDefault="0067725D" w:rsidP="0067725D">
      <w:pPr>
        <w:pStyle w:val="FL"/>
      </w:pPr>
      <w:r>
        <w:object w:dxaOrig="11250" w:dyaOrig="7870" w14:anchorId="743B8145">
          <v:shape id="_x0000_i1026" type="#_x0000_t75" style="width:482pt;height:337pt" o:ole="">
            <v:imagedata r:id="rId14" o:title=""/>
          </v:shape>
          <o:OLEObject Type="Embed" ProgID="Visio.DrawingConvertable.15" ShapeID="_x0000_i1026" DrawAspect="Content" ObjectID="_1564262948" r:id="rId15"/>
        </w:object>
      </w:r>
    </w:p>
    <w:p w14:paraId="6D5F59BE" w14:textId="7EF8124A" w:rsidR="0067725D" w:rsidRPr="00303562" w:rsidRDefault="00C70C99" w:rsidP="0067725D">
      <w:pPr>
        <w:pStyle w:val="ListBullet3"/>
        <w:rPr>
          <w:b/>
        </w:rPr>
      </w:pPr>
      <w:r w:rsidRPr="00303562">
        <w:rPr>
          <w:b/>
        </w:rPr>
        <w:t>Figure 6</w:t>
      </w:r>
      <w:r w:rsidR="0067725D" w:rsidRPr="00303562">
        <w:rPr>
          <w:b/>
        </w:rPr>
        <w:t>.2.2.2-1: MQTT server independently-located scenario</w:t>
      </w:r>
    </w:p>
    <w:p w14:paraId="7E02CB3A" w14:textId="4A059DD8" w:rsidR="0067725D" w:rsidRPr="0052175F" w:rsidRDefault="0067725D" w:rsidP="0067725D">
      <w:pPr>
        <w:rPr>
          <w:lang w:eastAsia="ko-KR"/>
        </w:rPr>
      </w:pPr>
      <w:r w:rsidRPr="0052175F">
        <w:rPr>
          <w:rFonts w:hint="eastAsia"/>
        </w:rPr>
        <w:t>Figure</w:t>
      </w:r>
      <w:r w:rsidR="00C70C99">
        <w:t xml:space="preserve"> 6</w:t>
      </w:r>
      <w:r w:rsidRPr="0052175F">
        <w:t>.2.2.2-1 shows a protocol segment view in which the MQTT server is located</w:t>
      </w:r>
      <w:r w:rsidRPr="0052175F">
        <w:rPr>
          <w:rFonts w:hint="eastAsia"/>
        </w:rPr>
        <w:t xml:space="preserve"> </w:t>
      </w:r>
      <w:r w:rsidRPr="0052175F">
        <w:t xml:space="preserve">independently </w:t>
      </w:r>
      <w:r w:rsidRPr="0052175F">
        <w:rPr>
          <w:rFonts w:hint="eastAsia"/>
        </w:rPr>
        <w:t>from</w:t>
      </w:r>
      <w:r w:rsidRPr="0052175F">
        <w:t xml:space="preserve"> the oneM2M nodes. In this scenario, all oneM2M nodes (ADN, </w:t>
      </w:r>
      <w:r w:rsidRPr="0052175F">
        <w:rPr>
          <w:rFonts w:hint="eastAsia"/>
        </w:rPr>
        <w:t>A</w:t>
      </w:r>
      <w:r w:rsidRPr="0052175F">
        <w:t>S</w:t>
      </w:r>
      <w:r w:rsidRPr="0052175F">
        <w:rPr>
          <w:rFonts w:hint="eastAsia"/>
        </w:rPr>
        <w:t>N</w:t>
      </w:r>
      <w:r w:rsidRPr="0052175F">
        <w:t xml:space="preserve">, MN, IN) </w:t>
      </w:r>
      <w:r w:rsidRPr="0052175F">
        <w:rPr>
          <w:rFonts w:hint="eastAsia"/>
        </w:rPr>
        <w:t xml:space="preserve">include </w:t>
      </w:r>
      <w:r w:rsidRPr="0052175F">
        <w:t>one or more MQTT clients</w:t>
      </w:r>
      <w:r w:rsidRPr="0052175F">
        <w:rPr>
          <w:rFonts w:hint="eastAsia"/>
        </w:rPr>
        <w:t>.</w:t>
      </w:r>
      <w:r w:rsidRPr="0052175F">
        <w:t xml:space="preserve"> MQTT servers</w:t>
      </w:r>
      <w:r w:rsidRPr="0052175F">
        <w:rPr>
          <w:rFonts w:hint="eastAsia"/>
        </w:rPr>
        <w:t xml:space="preserve"> exist</w:t>
      </w:r>
      <w:r w:rsidRPr="0052175F">
        <w:t xml:space="preserve"> independently</w:t>
      </w:r>
      <w:r w:rsidRPr="0052175F">
        <w:rPr>
          <w:lang w:eastAsia="ko-KR"/>
        </w:rPr>
        <w:t>, which means the servers are locate</w:t>
      </w:r>
      <w:r w:rsidRPr="0052175F">
        <w:rPr>
          <w:rFonts w:hint="eastAsia"/>
          <w:lang w:eastAsia="ko-KR"/>
        </w:rPr>
        <w:t>d</w:t>
      </w:r>
      <w:r w:rsidRPr="0052175F">
        <w:rPr>
          <w:lang w:eastAsia="ko-KR"/>
        </w:rPr>
        <w:t xml:space="preserve"> out</w:t>
      </w:r>
      <w:r w:rsidRPr="0052175F">
        <w:rPr>
          <w:rFonts w:hint="eastAsia"/>
          <w:lang w:eastAsia="ko-KR"/>
        </w:rPr>
        <w:t>side</w:t>
      </w:r>
      <w:r w:rsidRPr="0052175F">
        <w:rPr>
          <w:lang w:eastAsia="ko-KR"/>
        </w:rPr>
        <w:t xml:space="preserve"> of </w:t>
      </w:r>
      <w:r w:rsidRPr="0052175F">
        <w:rPr>
          <w:rFonts w:hint="eastAsia"/>
          <w:lang w:eastAsia="ko-KR"/>
        </w:rPr>
        <w:t xml:space="preserve">the </w:t>
      </w:r>
      <w:r w:rsidRPr="0052175F">
        <w:rPr>
          <w:lang w:eastAsia="ko-KR"/>
        </w:rPr>
        <w:t>nodes.</w:t>
      </w:r>
    </w:p>
    <w:p w14:paraId="4C3B5DFD" w14:textId="77777777" w:rsidR="0067725D" w:rsidRPr="0052175F" w:rsidRDefault="0067725D" w:rsidP="0067725D">
      <w:pPr>
        <w:rPr>
          <w:lang w:eastAsia="ko-KR"/>
        </w:rPr>
      </w:pPr>
      <w:r w:rsidRPr="0052175F">
        <w:rPr>
          <w:lang w:eastAsia="ko-KR"/>
        </w:rPr>
        <w:t xml:space="preserve">In this scenario, </w:t>
      </w:r>
      <w:r w:rsidRPr="0052175F">
        <w:rPr>
          <w:rFonts w:hint="eastAsia"/>
          <w:lang w:eastAsia="ko-KR"/>
        </w:rPr>
        <w:t xml:space="preserve">the </w:t>
      </w:r>
      <w:r w:rsidRPr="0052175F">
        <w:rPr>
          <w:lang w:eastAsia="ko-KR"/>
        </w:rPr>
        <w:t>protocol segments</w:t>
      </w:r>
      <w:r w:rsidRPr="0052175F">
        <w:rPr>
          <w:rFonts w:hint="eastAsia"/>
          <w:lang w:eastAsia="ko-KR"/>
        </w:rPr>
        <w:t xml:space="preserve"> are illustrated</w:t>
      </w:r>
      <w:r w:rsidRPr="0052175F">
        <w:rPr>
          <w:lang w:eastAsia="ko-KR"/>
        </w:rPr>
        <w:t xml:space="preserve"> as follows</w:t>
      </w:r>
      <w:r>
        <w:rPr>
          <w:lang w:eastAsia="ko-KR"/>
        </w:rPr>
        <w:t>:</w:t>
      </w:r>
    </w:p>
    <w:p w14:paraId="1C919EBC" w14:textId="15B4760F" w:rsidR="0067725D" w:rsidRPr="0052175F" w:rsidRDefault="00C70C99" w:rsidP="0067725D">
      <w:pPr>
        <w:pStyle w:val="TH"/>
        <w:rPr>
          <w:rFonts w:eastAsia="Malgun Gothic"/>
          <w:lang w:eastAsia="ko-KR"/>
        </w:rPr>
      </w:pPr>
      <w:r>
        <w:rPr>
          <w:rFonts w:eastAsia="Malgun Gothic"/>
          <w:lang w:eastAsia="ko-KR"/>
        </w:rPr>
        <w:t>Table 6</w:t>
      </w:r>
      <w:r w:rsidR="0067725D" w:rsidRPr="0052175F">
        <w:rPr>
          <w:rFonts w:eastAsia="Malgun Gothic"/>
          <w:lang w:eastAsia="ko-KR"/>
        </w:rPr>
        <w:t xml:space="preserve">.2.2.2-1: </w:t>
      </w:r>
      <w:r w:rsidR="0067725D" w:rsidRPr="0052175F">
        <w:rPr>
          <w:lang w:eastAsia="ko-KR"/>
        </w:rPr>
        <w:t xml:space="preserve">Protocol segment for </w:t>
      </w:r>
      <w:r w:rsidR="0067725D" w:rsidRPr="0052175F">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67725D" w:rsidRPr="0052175F" w14:paraId="31936002" w14:textId="77777777" w:rsidTr="0067725D">
        <w:trPr>
          <w:jc w:val="center"/>
        </w:trPr>
        <w:tc>
          <w:tcPr>
            <w:tcW w:w="1843" w:type="dxa"/>
            <w:shd w:val="clear" w:color="auto" w:fill="auto"/>
          </w:tcPr>
          <w:p w14:paraId="19835463" w14:textId="77777777" w:rsidR="0067725D" w:rsidRPr="0052175F" w:rsidRDefault="0067725D" w:rsidP="0067725D">
            <w:pPr>
              <w:pStyle w:val="List"/>
              <w:rPr>
                <w:rFonts w:eastAsia="Malgun Gothic"/>
                <w:lang w:eastAsia="ko-KR"/>
              </w:rPr>
            </w:pPr>
            <w:r w:rsidRPr="0052175F">
              <w:rPr>
                <w:rFonts w:eastAsia="Malgun Gothic" w:hint="eastAsia"/>
                <w:lang w:eastAsia="ko-KR"/>
              </w:rPr>
              <w:t>Protocol Segment</w:t>
            </w:r>
          </w:p>
        </w:tc>
        <w:tc>
          <w:tcPr>
            <w:tcW w:w="3652" w:type="dxa"/>
            <w:shd w:val="clear" w:color="auto" w:fill="auto"/>
          </w:tcPr>
          <w:p w14:paraId="5E491562" w14:textId="77777777" w:rsidR="0067725D" w:rsidRPr="0052175F" w:rsidRDefault="0067725D" w:rsidP="0067725D">
            <w:pPr>
              <w:pStyle w:val="List"/>
              <w:rPr>
                <w:rFonts w:eastAsia="Malgun Gothic"/>
                <w:lang w:eastAsia="ko-KR"/>
              </w:rPr>
            </w:pPr>
            <w:r w:rsidRPr="0052175F">
              <w:rPr>
                <w:rFonts w:eastAsia="Malgun Gothic" w:hint="eastAsia"/>
                <w:lang w:eastAsia="ko-KR"/>
              </w:rPr>
              <w:t>oneM2M Message Transported</w:t>
            </w:r>
          </w:p>
        </w:tc>
        <w:tc>
          <w:tcPr>
            <w:tcW w:w="3544" w:type="dxa"/>
            <w:shd w:val="clear" w:color="auto" w:fill="auto"/>
          </w:tcPr>
          <w:p w14:paraId="34C62C04" w14:textId="77777777" w:rsidR="0067725D" w:rsidRPr="0052175F" w:rsidRDefault="0067725D" w:rsidP="0067725D">
            <w:pPr>
              <w:pStyle w:val="List"/>
              <w:rPr>
                <w:rFonts w:eastAsia="Malgun Gothic"/>
                <w:lang w:eastAsia="ko-KR"/>
              </w:rPr>
            </w:pPr>
            <w:r w:rsidRPr="0052175F">
              <w:rPr>
                <w:rFonts w:eastAsia="Malgun Gothic" w:hint="eastAsia"/>
                <w:lang w:eastAsia="ko-KR"/>
              </w:rPr>
              <w:t>MQTT Interaction</w:t>
            </w:r>
          </w:p>
        </w:tc>
      </w:tr>
      <w:tr w:rsidR="0067725D" w:rsidRPr="0052175F" w14:paraId="3A309886" w14:textId="77777777" w:rsidTr="0067725D">
        <w:trPr>
          <w:jc w:val="center"/>
        </w:trPr>
        <w:tc>
          <w:tcPr>
            <w:tcW w:w="1843" w:type="dxa"/>
            <w:shd w:val="clear" w:color="auto" w:fill="auto"/>
          </w:tcPr>
          <w:p w14:paraId="7DD6FC4C"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lastRenderedPageBreak/>
              <w:t>PS1</w:t>
            </w:r>
          </w:p>
        </w:tc>
        <w:tc>
          <w:tcPr>
            <w:tcW w:w="3652" w:type="dxa"/>
            <w:shd w:val="clear" w:color="auto" w:fill="auto"/>
          </w:tcPr>
          <w:p w14:paraId="3B99EC11"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Mca</w:t>
            </w:r>
            <w:proofErr w:type="spellEnd"/>
            <w:r w:rsidRPr="0052175F">
              <w:rPr>
                <w:rFonts w:eastAsia="Malgun Gothic"/>
                <w:lang w:eastAsia="ko-KR"/>
              </w:rPr>
              <w:t xml:space="preserve"> (AE of ADN to CSE of IN)</w:t>
            </w:r>
          </w:p>
        </w:tc>
        <w:tc>
          <w:tcPr>
            <w:tcW w:w="3544" w:type="dxa"/>
            <w:shd w:val="clear" w:color="auto" w:fill="auto"/>
          </w:tcPr>
          <w:p w14:paraId="1B0216C7" w14:textId="77777777" w:rsidR="0067725D" w:rsidRPr="0052175F" w:rsidRDefault="0067725D" w:rsidP="00C40117">
            <w:pPr>
              <w:pStyle w:val="TAR"/>
              <w:jc w:val="left"/>
              <w:rPr>
                <w:rFonts w:eastAsia="Malgun Gothic"/>
                <w:lang w:eastAsia="ko-KR"/>
              </w:rPr>
            </w:pPr>
            <w:r w:rsidRPr="0052175F">
              <w:rPr>
                <w:rFonts w:eastAsia="Malgun Gothic"/>
                <w:lang w:eastAsia="ko-KR"/>
              </w:rPr>
              <w:t>C</w:t>
            </w:r>
            <w:r w:rsidRPr="0052175F">
              <w:rPr>
                <w:rFonts w:eastAsia="Malgun Gothic" w:hint="eastAsia"/>
                <w:lang w:eastAsia="ko-KR"/>
              </w:rPr>
              <w:t xml:space="preserve">lient </w:t>
            </w:r>
            <w:r w:rsidRPr="0052175F">
              <w:rPr>
                <w:rFonts w:eastAsia="Malgun Gothic"/>
                <w:lang w:eastAsia="ko-KR"/>
              </w:rPr>
              <w:t>in ADN to</w:t>
            </w:r>
            <w:r w:rsidRPr="0052175F">
              <w:rPr>
                <w:rFonts w:eastAsia="Malgun Gothic" w:hint="eastAsia"/>
                <w:lang w:eastAsia="ko-KR"/>
              </w:rPr>
              <w:t xml:space="preserve"> S</w:t>
            </w:r>
            <w:r w:rsidRPr="0052175F">
              <w:rPr>
                <w:rFonts w:eastAsia="Malgun Gothic"/>
                <w:lang w:eastAsia="ko-KR"/>
              </w:rPr>
              <w:t>erver</w:t>
            </w:r>
          </w:p>
        </w:tc>
      </w:tr>
      <w:tr w:rsidR="0067725D" w:rsidRPr="0052175F" w14:paraId="2622EE7C" w14:textId="77777777" w:rsidTr="0067725D">
        <w:trPr>
          <w:jc w:val="center"/>
        </w:trPr>
        <w:tc>
          <w:tcPr>
            <w:tcW w:w="1843" w:type="dxa"/>
            <w:shd w:val="clear" w:color="auto" w:fill="auto"/>
          </w:tcPr>
          <w:p w14:paraId="75582A69"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PS2</w:t>
            </w:r>
          </w:p>
        </w:tc>
        <w:tc>
          <w:tcPr>
            <w:tcW w:w="3652" w:type="dxa"/>
            <w:shd w:val="clear" w:color="auto" w:fill="auto"/>
          </w:tcPr>
          <w:p w14:paraId="52600743"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Mca</w:t>
            </w:r>
            <w:proofErr w:type="spellEnd"/>
            <w:r w:rsidRPr="0052175F">
              <w:rPr>
                <w:rFonts w:eastAsia="Malgun Gothic"/>
                <w:lang w:eastAsia="ko-KR"/>
              </w:rPr>
              <w:t xml:space="preserve"> (AE of ADN to CSE of MN) </w:t>
            </w:r>
          </w:p>
        </w:tc>
        <w:tc>
          <w:tcPr>
            <w:tcW w:w="3544" w:type="dxa"/>
            <w:shd w:val="clear" w:color="auto" w:fill="auto"/>
          </w:tcPr>
          <w:p w14:paraId="49037EC4"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Clie</w:t>
            </w:r>
            <w:r w:rsidRPr="0052175F">
              <w:rPr>
                <w:rFonts w:eastAsia="Malgun Gothic"/>
                <w:lang w:eastAsia="ko-KR"/>
              </w:rPr>
              <w:t>n</w:t>
            </w:r>
            <w:r w:rsidRPr="0052175F">
              <w:rPr>
                <w:rFonts w:eastAsia="Malgun Gothic" w:hint="eastAsia"/>
                <w:lang w:eastAsia="ko-KR"/>
              </w:rPr>
              <w:t xml:space="preserve">t in </w:t>
            </w:r>
            <w:r w:rsidRPr="0052175F">
              <w:rPr>
                <w:rFonts w:eastAsia="Malgun Gothic"/>
                <w:lang w:eastAsia="ko-KR"/>
              </w:rPr>
              <w:t>ADN</w:t>
            </w:r>
            <w:r w:rsidRPr="0052175F">
              <w:rPr>
                <w:rFonts w:eastAsia="Malgun Gothic" w:hint="eastAsia"/>
                <w:lang w:eastAsia="ko-KR"/>
              </w:rPr>
              <w:t xml:space="preserve"> </w:t>
            </w:r>
            <w:r w:rsidRPr="0052175F">
              <w:rPr>
                <w:rFonts w:eastAsia="Malgun Gothic"/>
                <w:lang w:eastAsia="ko-KR"/>
              </w:rPr>
              <w:t xml:space="preserve">to </w:t>
            </w:r>
            <w:r w:rsidRPr="0052175F">
              <w:rPr>
                <w:rFonts w:eastAsia="Malgun Gothic" w:hint="eastAsia"/>
                <w:lang w:eastAsia="ko-KR"/>
              </w:rPr>
              <w:t>S</w:t>
            </w:r>
            <w:r w:rsidRPr="0052175F">
              <w:rPr>
                <w:rFonts w:eastAsia="Malgun Gothic"/>
                <w:lang w:eastAsia="ko-KR"/>
              </w:rPr>
              <w:t>erver</w:t>
            </w:r>
          </w:p>
        </w:tc>
      </w:tr>
      <w:tr w:rsidR="0067725D" w:rsidRPr="0052175F" w14:paraId="0D8A0735" w14:textId="77777777" w:rsidTr="0067725D">
        <w:trPr>
          <w:jc w:val="center"/>
        </w:trPr>
        <w:tc>
          <w:tcPr>
            <w:tcW w:w="1843" w:type="dxa"/>
            <w:shd w:val="clear" w:color="auto" w:fill="auto"/>
          </w:tcPr>
          <w:p w14:paraId="2523D740"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PS3</w:t>
            </w:r>
          </w:p>
        </w:tc>
        <w:tc>
          <w:tcPr>
            <w:tcW w:w="3652" w:type="dxa"/>
            <w:shd w:val="clear" w:color="auto" w:fill="auto"/>
          </w:tcPr>
          <w:p w14:paraId="6B0581AC"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ASN to CSE of MN)</w:t>
            </w:r>
          </w:p>
        </w:tc>
        <w:tc>
          <w:tcPr>
            <w:tcW w:w="3544" w:type="dxa"/>
            <w:shd w:val="clear" w:color="auto" w:fill="auto"/>
          </w:tcPr>
          <w:p w14:paraId="4D4C9201"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Client in ASN to S</w:t>
            </w:r>
            <w:r w:rsidRPr="0052175F">
              <w:rPr>
                <w:rFonts w:eastAsia="Malgun Gothic"/>
                <w:lang w:eastAsia="ko-KR"/>
              </w:rPr>
              <w:t>erver</w:t>
            </w:r>
          </w:p>
        </w:tc>
      </w:tr>
      <w:tr w:rsidR="0067725D" w:rsidRPr="0052175F" w14:paraId="6F7FFF64" w14:textId="77777777" w:rsidTr="0067725D">
        <w:trPr>
          <w:jc w:val="center"/>
        </w:trPr>
        <w:tc>
          <w:tcPr>
            <w:tcW w:w="1843" w:type="dxa"/>
            <w:shd w:val="clear" w:color="auto" w:fill="auto"/>
          </w:tcPr>
          <w:p w14:paraId="034343BD"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PS4</w:t>
            </w:r>
          </w:p>
        </w:tc>
        <w:tc>
          <w:tcPr>
            <w:tcW w:w="3652" w:type="dxa"/>
            <w:shd w:val="clear" w:color="auto" w:fill="auto"/>
          </w:tcPr>
          <w:p w14:paraId="468A6813"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ASN to CSE of IN)</w:t>
            </w:r>
          </w:p>
        </w:tc>
        <w:tc>
          <w:tcPr>
            <w:tcW w:w="3544" w:type="dxa"/>
            <w:shd w:val="clear" w:color="auto" w:fill="auto"/>
          </w:tcPr>
          <w:p w14:paraId="46C78682"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 xml:space="preserve">ASN to </w:t>
            </w:r>
            <w:r w:rsidRPr="0052175F">
              <w:rPr>
                <w:rFonts w:eastAsia="Malgun Gothic" w:hint="eastAsia"/>
                <w:lang w:eastAsia="ko-KR"/>
              </w:rPr>
              <w:t>S</w:t>
            </w:r>
            <w:r w:rsidRPr="0052175F">
              <w:rPr>
                <w:rFonts w:eastAsia="Malgun Gothic"/>
                <w:lang w:eastAsia="ko-KR"/>
              </w:rPr>
              <w:t>erver</w:t>
            </w:r>
          </w:p>
        </w:tc>
      </w:tr>
      <w:tr w:rsidR="0067725D" w:rsidRPr="0052175F" w14:paraId="2D4E34B5" w14:textId="77777777" w:rsidTr="0067725D">
        <w:trPr>
          <w:jc w:val="center"/>
        </w:trPr>
        <w:tc>
          <w:tcPr>
            <w:tcW w:w="1843" w:type="dxa"/>
            <w:shd w:val="clear" w:color="auto" w:fill="auto"/>
          </w:tcPr>
          <w:p w14:paraId="1C759B30"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PS5</w:t>
            </w:r>
          </w:p>
        </w:tc>
        <w:tc>
          <w:tcPr>
            <w:tcW w:w="3652" w:type="dxa"/>
            <w:shd w:val="clear" w:color="auto" w:fill="auto"/>
          </w:tcPr>
          <w:p w14:paraId="66CF3DA7"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MN to CSE of MN)</w:t>
            </w:r>
          </w:p>
          <w:p w14:paraId="377D18DE" w14:textId="77777777" w:rsidR="0067725D" w:rsidRPr="0052175F" w:rsidRDefault="0067725D" w:rsidP="00C40117">
            <w:pPr>
              <w:pStyle w:val="TAR"/>
              <w:jc w:val="left"/>
              <w:rPr>
                <w:rFonts w:eastAsia="Malgun Gothic"/>
                <w:lang w:eastAsia="ko-KR"/>
              </w:rPr>
            </w:pPr>
            <w:proofErr w:type="spellStart"/>
            <w:r w:rsidRPr="0052175F">
              <w:rPr>
                <w:rFonts w:eastAsia="Malgun Gothic"/>
                <w:lang w:eastAsia="ko-KR"/>
              </w:rPr>
              <w:t>Mcc</w:t>
            </w:r>
            <w:proofErr w:type="spellEnd"/>
            <w:r w:rsidRPr="0052175F">
              <w:rPr>
                <w:rFonts w:eastAsia="Malgun Gothic"/>
                <w:lang w:eastAsia="ko-KR"/>
              </w:rPr>
              <w:t xml:space="preserve"> (CSE of MN to CSE of ASN)</w:t>
            </w:r>
          </w:p>
          <w:p w14:paraId="552FD763" w14:textId="77777777" w:rsidR="0067725D" w:rsidRPr="0052175F" w:rsidRDefault="0067725D" w:rsidP="00C40117">
            <w:pPr>
              <w:pStyle w:val="TAR"/>
              <w:jc w:val="left"/>
              <w:rPr>
                <w:rFonts w:eastAsia="Malgun Gothic"/>
                <w:lang w:eastAsia="ko-KR"/>
              </w:rPr>
            </w:pPr>
            <w:proofErr w:type="spellStart"/>
            <w:r w:rsidRPr="0052175F">
              <w:rPr>
                <w:rFonts w:eastAsia="Malgun Gothic"/>
                <w:lang w:eastAsia="ko-KR"/>
              </w:rPr>
              <w:t>Mca</w:t>
            </w:r>
            <w:proofErr w:type="spellEnd"/>
            <w:r w:rsidRPr="0052175F">
              <w:rPr>
                <w:rFonts w:eastAsia="Malgun Gothic"/>
                <w:lang w:eastAsia="ko-KR"/>
              </w:rPr>
              <w:t xml:space="preserve"> (CSE of MN to AE of ADN)</w:t>
            </w:r>
          </w:p>
        </w:tc>
        <w:tc>
          <w:tcPr>
            <w:tcW w:w="3544" w:type="dxa"/>
            <w:shd w:val="clear" w:color="auto" w:fill="auto"/>
          </w:tcPr>
          <w:p w14:paraId="2766C988" w14:textId="77777777" w:rsidR="0067725D" w:rsidRPr="0052175F" w:rsidRDefault="0067725D" w:rsidP="00C40117">
            <w:pPr>
              <w:pStyle w:val="TAR"/>
              <w:jc w:val="left"/>
              <w:rPr>
                <w:rFonts w:eastAsia="Malgun Gothic"/>
                <w:lang w:eastAsia="ko-KR"/>
              </w:rPr>
            </w:pPr>
            <w:r w:rsidRPr="0052175F">
              <w:rPr>
                <w:rFonts w:eastAsia="Malgun Gothic"/>
                <w:lang w:eastAsia="ko-KR"/>
              </w:rPr>
              <w:t xml:space="preserve">Client in MN to </w:t>
            </w:r>
            <w:r w:rsidRPr="0052175F">
              <w:rPr>
                <w:rFonts w:eastAsia="Malgun Gothic" w:hint="eastAsia"/>
                <w:lang w:eastAsia="ko-KR"/>
              </w:rPr>
              <w:t>S</w:t>
            </w:r>
            <w:r w:rsidRPr="0052175F">
              <w:rPr>
                <w:rFonts w:eastAsia="Malgun Gothic"/>
                <w:lang w:eastAsia="ko-KR"/>
              </w:rPr>
              <w:t>erver</w:t>
            </w:r>
          </w:p>
        </w:tc>
      </w:tr>
      <w:tr w:rsidR="0067725D" w:rsidRPr="0052175F" w14:paraId="62497F33" w14:textId="77777777" w:rsidTr="0067725D">
        <w:trPr>
          <w:jc w:val="center"/>
        </w:trPr>
        <w:tc>
          <w:tcPr>
            <w:tcW w:w="1843" w:type="dxa"/>
            <w:shd w:val="clear" w:color="auto" w:fill="auto"/>
          </w:tcPr>
          <w:p w14:paraId="2C48D67A"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w:t>
            </w:r>
            <w:r w:rsidRPr="0052175F">
              <w:rPr>
                <w:rFonts w:eastAsia="Malgun Gothic"/>
                <w:lang w:eastAsia="ko-KR"/>
              </w:rPr>
              <w:t>6</w:t>
            </w:r>
          </w:p>
        </w:tc>
        <w:tc>
          <w:tcPr>
            <w:tcW w:w="3652" w:type="dxa"/>
            <w:shd w:val="clear" w:color="auto" w:fill="auto"/>
          </w:tcPr>
          <w:p w14:paraId="0158CE2E"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MN to CSE of MN)</w:t>
            </w:r>
          </w:p>
          <w:p w14:paraId="46EA759B" w14:textId="77777777" w:rsidR="0067725D" w:rsidRPr="0052175F" w:rsidRDefault="0067725D" w:rsidP="00C40117">
            <w:pPr>
              <w:pStyle w:val="TAR"/>
              <w:jc w:val="left"/>
              <w:rPr>
                <w:rFonts w:eastAsia="Malgun Gothic"/>
                <w:lang w:eastAsia="ko-KR"/>
              </w:rPr>
            </w:pPr>
            <w:proofErr w:type="spellStart"/>
            <w:r w:rsidRPr="0052175F">
              <w:rPr>
                <w:rFonts w:eastAsia="Malgun Gothic"/>
                <w:lang w:eastAsia="ko-KR"/>
              </w:rPr>
              <w:t>Mcc</w:t>
            </w:r>
            <w:proofErr w:type="spellEnd"/>
            <w:r w:rsidRPr="0052175F">
              <w:rPr>
                <w:rFonts w:eastAsia="Malgun Gothic"/>
                <w:lang w:eastAsia="ko-KR"/>
              </w:rPr>
              <w:t xml:space="preserve"> (CSE of MN to CSE of IN)</w:t>
            </w:r>
          </w:p>
        </w:tc>
        <w:tc>
          <w:tcPr>
            <w:tcW w:w="3544" w:type="dxa"/>
            <w:shd w:val="clear" w:color="auto" w:fill="auto"/>
          </w:tcPr>
          <w:p w14:paraId="2BAE8C4F"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 xml:space="preserve">MN to </w:t>
            </w:r>
            <w:r w:rsidRPr="0052175F">
              <w:rPr>
                <w:rFonts w:eastAsia="Malgun Gothic" w:hint="eastAsia"/>
                <w:lang w:eastAsia="ko-KR"/>
              </w:rPr>
              <w:t>S</w:t>
            </w:r>
            <w:r w:rsidRPr="0052175F">
              <w:rPr>
                <w:rFonts w:eastAsia="Malgun Gothic"/>
                <w:lang w:eastAsia="ko-KR"/>
              </w:rPr>
              <w:t>erver</w:t>
            </w:r>
          </w:p>
        </w:tc>
      </w:tr>
      <w:tr w:rsidR="0067725D" w:rsidRPr="0052175F" w14:paraId="6E76463A" w14:textId="77777777" w:rsidTr="0067725D">
        <w:trPr>
          <w:jc w:val="center"/>
        </w:trPr>
        <w:tc>
          <w:tcPr>
            <w:tcW w:w="1843" w:type="dxa"/>
            <w:shd w:val="clear" w:color="auto" w:fill="auto"/>
          </w:tcPr>
          <w:p w14:paraId="38A1B2D3"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PS7</w:t>
            </w:r>
          </w:p>
        </w:tc>
        <w:tc>
          <w:tcPr>
            <w:tcW w:w="3652" w:type="dxa"/>
            <w:shd w:val="clear" w:color="auto" w:fill="auto"/>
          </w:tcPr>
          <w:p w14:paraId="2E5626B0"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hint="eastAsia"/>
                <w:lang w:eastAsia="ko-KR"/>
              </w:rPr>
              <w:t xml:space="preserve"> (CSE of IN to CSE of MN)</w:t>
            </w:r>
          </w:p>
          <w:p w14:paraId="3A170634" w14:textId="77777777" w:rsidR="0067725D" w:rsidRPr="0052175F" w:rsidRDefault="0067725D" w:rsidP="00C40117">
            <w:pPr>
              <w:pStyle w:val="TAR"/>
              <w:jc w:val="left"/>
              <w:rPr>
                <w:rFonts w:eastAsia="Malgun Gothic"/>
                <w:lang w:eastAsia="ko-KR"/>
              </w:rPr>
            </w:pPr>
            <w:proofErr w:type="spellStart"/>
            <w:r w:rsidRPr="0052175F">
              <w:rPr>
                <w:rFonts w:eastAsia="Malgun Gothic"/>
                <w:lang w:eastAsia="ko-KR"/>
              </w:rPr>
              <w:t>Mcc</w:t>
            </w:r>
            <w:proofErr w:type="spellEnd"/>
            <w:r w:rsidRPr="0052175F">
              <w:rPr>
                <w:rFonts w:eastAsia="Malgun Gothic"/>
                <w:lang w:eastAsia="ko-KR"/>
              </w:rPr>
              <w:t xml:space="preserve"> (CSE of IN to CSE of ASN)</w:t>
            </w:r>
          </w:p>
          <w:p w14:paraId="2055D1AF" w14:textId="77777777" w:rsidR="0067725D" w:rsidRPr="0052175F" w:rsidRDefault="0067725D" w:rsidP="00C40117">
            <w:pPr>
              <w:pStyle w:val="TAR"/>
              <w:jc w:val="left"/>
              <w:rPr>
                <w:rFonts w:eastAsia="Malgun Gothic"/>
                <w:lang w:eastAsia="ko-KR"/>
              </w:rPr>
            </w:pPr>
            <w:proofErr w:type="spellStart"/>
            <w:r w:rsidRPr="0052175F">
              <w:rPr>
                <w:rFonts w:eastAsia="Malgun Gothic"/>
                <w:lang w:eastAsia="ko-KR"/>
              </w:rPr>
              <w:t>Mca</w:t>
            </w:r>
            <w:proofErr w:type="spellEnd"/>
            <w:r w:rsidRPr="0052175F">
              <w:rPr>
                <w:rFonts w:eastAsia="Malgun Gothic"/>
                <w:lang w:eastAsia="ko-KR"/>
              </w:rPr>
              <w:t xml:space="preserve"> (CSE of IN to AE of ADN)</w:t>
            </w:r>
          </w:p>
        </w:tc>
        <w:tc>
          <w:tcPr>
            <w:tcW w:w="3544" w:type="dxa"/>
            <w:shd w:val="clear" w:color="auto" w:fill="auto"/>
          </w:tcPr>
          <w:p w14:paraId="1759E36B"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C</w:t>
            </w:r>
            <w:r w:rsidRPr="0052175F">
              <w:rPr>
                <w:rFonts w:eastAsia="Malgun Gothic"/>
                <w:lang w:eastAsia="ko-KR"/>
              </w:rPr>
              <w:t xml:space="preserve">lient in IN to </w:t>
            </w:r>
            <w:r w:rsidRPr="0052175F">
              <w:rPr>
                <w:rFonts w:eastAsia="Malgun Gothic" w:hint="eastAsia"/>
                <w:lang w:eastAsia="ko-KR"/>
              </w:rPr>
              <w:t>S</w:t>
            </w:r>
            <w:r w:rsidRPr="0052175F">
              <w:rPr>
                <w:rFonts w:eastAsia="Malgun Gothic"/>
                <w:lang w:eastAsia="ko-KR"/>
              </w:rPr>
              <w:t>erver</w:t>
            </w:r>
          </w:p>
        </w:tc>
      </w:tr>
    </w:tbl>
    <w:p w14:paraId="4A710E6A" w14:textId="77777777" w:rsidR="0067725D" w:rsidRPr="0052175F" w:rsidRDefault="0067725D" w:rsidP="0067725D"/>
    <w:p w14:paraId="6E42CF59" w14:textId="77777777" w:rsidR="0067725D" w:rsidRPr="0052175F" w:rsidRDefault="0067725D" w:rsidP="0067725D">
      <w:r w:rsidRPr="0052175F">
        <w:t>The next four clauses show the four configurations in which the MQTT binding can be used in the co-located scenario, followed by similar configurations in the independently-located scenario.</w:t>
      </w:r>
    </w:p>
    <w:p w14:paraId="1419772E" w14:textId="280BD7AD" w:rsidR="0067725D" w:rsidRPr="0052175F" w:rsidRDefault="0067725D" w:rsidP="0067725D">
      <w:pPr>
        <w:pStyle w:val="NO"/>
      </w:pPr>
      <w:r w:rsidRPr="0052175F">
        <w:t>NOTE:</w:t>
      </w:r>
      <w:r w:rsidRPr="0052175F">
        <w:tab/>
        <w:t>Other configurations are possible, but they are currently out of scope.</w:t>
      </w:r>
      <w:r w:rsidR="00303562">
        <w:br/>
      </w:r>
    </w:p>
    <w:p w14:paraId="2FFDDE47" w14:textId="7675CFFC" w:rsidR="0067725D" w:rsidRPr="0052175F" w:rsidRDefault="00C70C99" w:rsidP="0067725D">
      <w:pPr>
        <w:pStyle w:val="Heading3"/>
      </w:pPr>
      <w:bookmarkStart w:id="25" w:name="_Toc408826102"/>
      <w:bookmarkStart w:id="26" w:name="_Toc409806598"/>
      <w:bookmarkStart w:id="27" w:name="_Toc485801255"/>
      <w:r>
        <w:t>6</w:t>
      </w:r>
      <w:r w:rsidR="0067725D" w:rsidRPr="0052175F">
        <w:t>.2.3</w:t>
      </w:r>
      <w:r w:rsidR="0067725D" w:rsidRPr="0052175F">
        <w:tab/>
        <w:t>Configurations</w:t>
      </w:r>
      <w:bookmarkEnd w:id="25"/>
      <w:bookmarkEnd w:id="26"/>
      <w:bookmarkEnd w:id="27"/>
    </w:p>
    <w:p w14:paraId="394516F8" w14:textId="6FD9B85C" w:rsidR="0067725D" w:rsidRPr="0052175F" w:rsidRDefault="00C70C99" w:rsidP="0067725D">
      <w:pPr>
        <w:pStyle w:val="Heading4"/>
      </w:pPr>
      <w:bookmarkStart w:id="28" w:name="_Toc408826103"/>
      <w:bookmarkStart w:id="29" w:name="_Toc485801256"/>
      <w:r>
        <w:t>6</w:t>
      </w:r>
      <w:r w:rsidR="0067725D" w:rsidRPr="0052175F">
        <w:t>.2.3.1</w:t>
      </w:r>
      <w:r w:rsidR="0067725D" w:rsidRPr="0052175F">
        <w:tab/>
        <w:t>AE to IN</w:t>
      </w:r>
      <w:bookmarkEnd w:id="28"/>
      <w:bookmarkEnd w:id="29"/>
    </w:p>
    <w:p w14:paraId="2A8F0562" w14:textId="402C9ABD" w:rsidR="0067725D" w:rsidRPr="0052175F" w:rsidRDefault="0067725D" w:rsidP="0067725D">
      <w:r w:rsidRPr="0052175F">
        <w:t>This config</w:t>
      </w:r>
      <w:r w:rsidR="00C70C99">
        <w:t>uration, illustrated in figure 6</w:t>
      </w:r>
      <w:r w:rsidRPr="0052175F">
        <w:t>.2.3.1-1, allows an AE to connect to an IN via MQTT.</w:t>
      </w:r>
    </w:p>
    <w:p w14:paraId="4BCE398C" w14:textId="77777777" w:rsidR="0067725D" w:rsidRPr="0052175F" w:rsidRDefault="0067725D" w:rsidP="0067725D">
      <w:pPr>
        <w:pStyle w:val="FL"/>
      </w:pPr>
      <w:r w:rsidRPr="0052175F">
        <w:rPr>
          <w:noProof/>
          <w:lang w:val="en-US" w:eastAsia="ja-JP"/>
        </w:rPr>
        <w:drawing>
          <wp:inline distT="0" distB="0" distL="0" distR="0" wp14:anchorId="3750553F" wp14:editId="1FE32FB3">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41828B7F" w14:textId="4AA79971" w:rsidR="0067725D" w:rsidRPr="00303562" w:rsidRDefault="00C70C99" w:rsidP="0067725D">
      <w:pPr>
        <w:pStyle w:val="ListBullet3"/>
        <w:rPr>
          <w:b/>
        </w:rPr>
      </w:pPr>
      <w:r w:rsidRPr="00303562">
        <w:rPr>
          <w:b/>
        </w:rPr>
        <w:t>Figure 6</w:t>
      </w:r>
      <w:r w:rsidR="0067725D" w:rsidRPr="00303562">
        <w:rPr>
          <w:b/>
        </w:rPr>
        <w:t>.2.3.1-1: Using MQTT between AE and IN-CSE</w:t>
      </w:r>
    </w:p>
    <w:p w14:paraId="482E6698" w14:textId="77777777" w:rsidR="0067725D" w:rsidRPr="0052175F" w:rsidRDefault="0067725D" w:rsidP="0067725D">
      <w:r w:rsidRPr="0052175F">
        <w:t>The MQTT server is co-located with the IN-CSE and allows connection of the ADN-AEs (typically devices) and/or IN</w:t>
      </w:r>
      <w:r w:rsidRPr="0052175F">
        <w:noBreakHyphen/>
        <w:t xml:space="preserve">AEs. It can store and forward messages if there is a gap in the connectivity with the devices. Note that the AEs each establish their own separate TCP/IP connection with the MQTT server. Thus the server </w:t>
      </w:r>
      <w:r w:rsidRPr="00E00EF6">
        <w:t>shall</w:t>
      </w:r>
      <w:r w:rsidRPr="0052175F">
        <w:t xml:space="preserve"> have an accessible IP address, but AEs need not have.</w:t>
      </w:r>
    </w:p>
    <w:p w14:paraId="3722BECB" w14:textId="613425E3" w:rsidR="0067725D" w:rsidRPr="0052175F" w:rsidRDefault="00C70C99" w:rsidP="0067725D">
      <w:pPr>
        <w:pStyle w:val="Heading4"/>
      </w:pPr>
      <w:bookmarkStart w:id="30" w:name="_Toc408826104"/>
      <w:bookmarkStart w:id="31" w:name="_Toc485801257"/>
      <w:r>
        <w:t>6</w:t>
      </w:r>
      <w:r w:rsidR="0067725D" w:rsidRPr="0052175F">
        <w:t>.2.3.2</w:t>
      </w:r>
      <w:r w:rsidR="0067725D" w:rsidRPr="0052175F">
        <w:tab/>
        <w:t>AE to MN</w:t>
      </w:r>
      <w:bookmarkEnd w:id="30"/>
      <w:bookmarkEnd w:id="31"/>
    </w:p>
    <w:p w14:paraId="4AFE48F6" w14:textId="5E1E4072" w:rsidR="0067725D" w:rsidRPr="0052175F" w:rsidRDefault="0067725D" w:rsidP="0067725D">
      <w:r w:rsidRPr="0052175F">
        <w:t>This config</w:t>
      </w:r>
      <w:r w:rsidR="00C70C99">
        <w:t>uration, illustrated in figure 6</w:t>
      </w:r>
      <w:r w:rsidRPr="0052175F">
        <w:t>.2.3.2-1, allows an ADN-AE to connect to an IN via MQTT.</w:t>
      </w:r>
    </w:p>
    <w:p w14:paraId="1841EFB1" w14:textId="77777777" w:rsidR="0067725D" w:rsidRPr="0052175F" w:rsidRDefault="0067725D" w:rsidP="0067725D">
      <w:pPr>
        <w:pStyle w:val="FL"/>
      </w:pPr>
      <w:r w:rsidRPr="0052175F">
        <w:rPr>
          <w:noProof/>
          <w:lang w:val="en-US" w:eastAsia="ja-JP"/>
        </w:rPr>
        <w:lastRenderedPageBreak/>
        <w:drawing>
          <wp:inline distT="0" distB="0" distL="0" distR="0" wp14:anchorId="69A9A963" wp14:editId="2CD4201F">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3495297A" w14:textId="60E9885D" w:rsidR="0067725D" w:rsidRPr="00303562" w:rsidRDefault="00C70C99" w:rsidP="0067725D">
      <w:pPr>
        <w:pStyle w:val="ListBullet3"/>
        <w:rPr>
          <w:b/>
        </w:rPr>
      </w:pPr>
      <w:r w:rsidRPr="00303562">
        <w:rPr>
          <w:b/>
        </w:rPr>
        <w:t>Figure 6</w:t>
      </w:r>
      <w:r w:rsidR="0067725D" w:rsidRPr="00303562">
        <w:rPr>
          <w:b/>
        </w:rPr>
        <w:t>.2.3.2-1: Using MQTT between AE and MN-CSE</w:t>
      </w:r>
    </w:p>
    <w:p w14:paraId="5964EE6F" w14:textId="66B03656" w:rsidR="0067725D" w:rsidRPr="0052175F" w:rsidRDefault="0067725D" w:rsidP="0067725D">
      <w:r w:rsidRPr="0052175F">
        <w:t>This configuration is very similar to the AE-IN</w:t>
      </w:r>
      <w:r w:rsidR="00C70C99">
        <w:t xml:space="preserve"> configuration shown in clause 6</w:t>
      </w:r>
      <w:r w:rsidRPr="0052175F">
        <w:t>.2.3.1, except that the MQTT server is hosted on the MN rather than the IN. Onwards connection to the IN-CSE is via a different transport protocol.</w:t>
      </w:r>
    </w:p>
    <w:p w14:paraId="101BEC3F" w14:textId="4D250773" w:rsidR="0067725D" w:rsidRPr="0052175F" w:rsidRDefault="00C70C99" w:rsidP="0067725D">
      <w:pPr>
        <w:pStyle w:val="Heading4"/>
      </w:pPr>
      <w:bookmarkStart w:id="32" w:name="_Toc408826105"/>
      <w:bookmarkStart w:id="33" w:name="_Toc485801258"/>
      <w:r>
        <w:t>6</w:t>
      </w:r>
      <w:r w:rsidR="0067725D" w:rsidRPr="0052175F">
        <w:t>.2.3.3</w:t>
      </w:r>
      <w:r w:rsidR="0067725D" w:rsidRPr="0052175F">
        <w:tab/>
        <w:t>MN to IN</w:t>
      </w:r>
      <w:bookmarkEnd w:id="32"/>
      <w:bookmarkEnd w:id="33"/>
    </w:p>
    <w:p w14:paraId="1A42F126" w14:textId="0C2BAD8F" w:rsidR="0067725D" w:rsidRPr="0052175F" w:rsidRDefault="0067725D" w:rsidP="0067725D">
      <w:pPr>
        <w:keepNext/>
        <w:keepLines/>
      </w:pPr>
      <w:r w:rsidRPr="0052175F">
        <w:t>This config</w:t>
      </w:r>
      <w:r w:rsidR="00C70C99">
        <w:t>uration, illustrated in figure 6</w:t>
      </w:r>
      <w:r w:rsidRPr="0052175F">
        <w:t>.2.3.3-1, allows an MN to connect to an IN via MQTT.</w:t>
      </w:r>
    </w:p>
    <w:p w14:paraId="152A047E" w14:textId="77777777" w:rsidR="0067725D" w:rsidRPr="0052175F" w:rsidRDefault="0067725D" w:rsidP="0067725D">
      <w:pPr>
        <w:pStyle w:val="FL"/>
      </w:pPr>
      <w:r w:rsidRPr="0052175F">
        <w:rPr>
          <w:noProof/>
          <w:lang w:val="en-US" w:eastAsia="ja-JP"/>
        </w:rPr>
        <w:drawing>
          <wp:inline distT="0" distB="0" distL="0" distR="0" wp14:anchorId="60E100FA" wp14:editId="32EF6E1B">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7FB0668" w14:textId="6789B7F9" w:rsidR="0067725D" w:rsidRPr="00303562" w:rsidRDefault="00C70C99" w:rsidP="0067725D">
      <w:pPr>
        <w:pStyle w:val="ListBullet3"/>
        <w:rPr>
          <w:b/>
        </w:rPr>
      </w:pPr>
      <w:r w:rsidRPr="00303562">
        <w:rPr>
          <w:b/>
        </w:rPr>
        <w:t>Figure 6</w:t>
      </w:r>
      <w:r w:rsidR="0067725D" w:rsidRPr="00303562">
        <w:rPr>
          <w:b/>
        </w:rPr>
        <w:t xml:space="preserve">.2.3.3-1: </w:t>
      </w:r>
      <w:proofErr w:type="spellStart"/>
      <w:r w:rsidR="0067725D" w:rsidRPr="00303562">
        <w:rPr>
          <w:b/>
        </w:rPr>
        <w:t>Mcc</w:t>
      </w:r>
      <w:proofErr w:type="spellEnd"/>
      <w:r w:rsidR="0067725D" w:rsidRPr="00303562">
        <w:rPr>
          <w:b/>
        </w:rPr>
        <w:t xml:space="preserve"> using MQTT between MN and IN</w:t>
      </w:r>
    </w:p>
    <w:p w14:paraId="443172D6" w14:textId="77777777" w:rsidR="0067725D" w:rsidRPr="0052175F" w:rsidRDefault="0067725D" w:rsidP="0067725D">
      <w:r w:rsidRPr="0052175F">
        <w:t xml:space="preserve">The MQTT server is co-located with the IN-CSE and allows connection of the MNs (typically in-field gateway boxes). It can store and forward messages if there is a gap in the connectivity with the gateways. Note that the MNs each establish their own separate TCP/IP connections with the MQTT server. Thus the server </w:t>
      </w:r>
      <w:r w:rsidRPr="00E00EF6">
        <w:t>shall</w:t>
      </w:r>
      <w:r w:rsidRPr="0052175F">
        <w:t xml:space="preserve"> have an accessible IP address, but MNs need not have.</w:t>
      </w:r>
    </w:p>
    <w:p w14:paraId="380F5848" w14:textId="740A80C2" w:rsidR="0067725D" w:rsidRPr="0052175F" w:rsidRDefault="00C70C99" w:rsidP="0067725D">
      <w:pPr>
        <w:pStyle w:val="Heading4"/>
      </w:pPr>
      <w:bookmarkStart w:id="34" w:name="_Toc408826106"/>
      <w:bookmarkStart w:id="35" w:name="_Toc485801259"/>
      <w:r>
        <w:t>6</w:t>
      </w:r>
      <w:r w:rsidR="0067725D" w:rsidRPr="0052175F">
        <w:t>.2.3.4</w:t>
      </w:r>
      <w:r w:rsidR="0067725D" w:rsidRPr="0052175F">
        <w:tab/>
        <w:t>AE to MN to IN</w:t>
      </w:r>
      <w:bookmarkEnd w:id="34"/>
      <w:bookmarkEnd w:id="35"/>
    </w:p>
    <w:p w14:paraId="3FBA8225" w14:textId="11DA716A" w:rsidR="0067725D" w:rsidRPr="0052175F" w:rsidRDefault="0067725D" w:rsidP="0067725D">
      <w:r w:rsidRPr="0052175F">
        <w:t>This config</w:t>
      </w:r>
      <w:r w:rsidR="00C70C99">
        <w:t>uration, illustrated in figure 6</w:t>
      </w:r>
      <w:r w:rsidRPr="0052175F">
        <w:t>.2.3.4-1, is a combination of the previous two.</w:t>
      </w:r>
    </w:p>
    <w:p w14:paraId="711FA3EC" w14:textId="77777777" w:rsidR="0067725D" w:rsidRPr="0052175F" w:rsidRDefault="0067725D" w:rsidP="0067725D">
      <w:pPr>
        <w:pStyle w:val="FL"/>
      </w:pPr>
      <w:r w:rsidRPr="0052175F">
        <w:rPr>
          <w:noProof/>
          <w:lang w:val="en-US" w:eastAsia="ja-JP"/>
        </w:rPr>
        <w:lastRenderedPageBreak/>
        <w:drawing>
          <wp:inline distT="0" distB="0" distL="0" distR="0" wp14:anchorId="265FE23E" wp14:editId="47773599">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65E096CF" w14:textId="4F7C62DC" w:rsidR="0067725D" w:rsidRPr="00303562" w:rsidRDefault="00C70C99" w:rsidP="0067725D">
      <w:pPr>
        <w:pStyle w:val="ListBullet3"/>
        <w:rPr>
          <w:b/>
        </w:rPr>
      </w:pPr>
      <w:r w:rsidRPr="00303562">
        <w:rPr>
          <w:b/>
        </w:rPr>
        <w:t>Figure 6</w:t>
      </w:r>
      <w:r w:rsidR="0067725D" w:rsidRPr="00303562">
        <w:rPr>
          <w:b/>
        </w:rPr>
        <w:t xml:space="preserve">.2.3.4-1: </w:t>
      </w:r>
      <w:proofErr w:type="spellStart"/>
      <w:r w:rsidR="0067725D" w:rsidRPr="00303562">
        <w:rPr>
          <w:b/>
        </w:rPr>
        <w:t>Mca</w:t>
      </w:r>
      <w:proofErr w:type="spellEnd"/>
      <w:r w:rsidR="0067725D" w:rsidRPr="00303562">
        <w:rPr>
          <w:b/>
        </w:rPr>
        <w:t xml:space="preserve"> and </w:t>
      </w:r>
      <w:proofErr w:type="spellStart"/>
      <w:r w:rsidR="0067725D" w:rsidRPr="00303562">
        <w:rPr>
          <w:b/>
        </w:rPr>
        <w:t>Mcc</w:t>
      </w:r>
      <w:proofErr w:type="spellEnd"/>
      <w:r w:rsidR="0067725D" w:rsidRPr="00303562">
        <w:rPr>
          <w:b/>
        </w:rPr>
        <w:t xml:space="preserve"> both using MQTT</w:t>
      </w:r>
    </w:p>
    <w:p w14:paraId="740669A0" w14:textId="77777777" w:rsidR="0067725D" w:rsidRPr="0052175F" w:rsidRDefault="0067725D" w:rsidP="0067725D">
      <w:r w:rsidRPr="0052175F">
        <w:t xml:space="preserve">In this </w:t>
      </w:r>
      <w:r w:rsidRPr="0052175F">
        <w:rPr>
          <w:rFonts w:hint="eastAsia"/>
        </w:rPr>
        <w:t>configuration</w:t>
      </w:r>
      <w:r w:rsidRPr="0052175F">
        <w:t xml:space="preserve"> the two MQTT servers are independent from each other (that is to say they do not have a shared topic space). Any interactions between the ADN-AE and the IN-CSE are mediated by the MN-CSE.</w:t>
      </w:r>
    </w:p>
    <w:p w14:paraId="350F0494" w14:textId="23A9C013" w:rsidR="0067725D" w:rsidRPr="0052175F" w:rsidRDefault="00C70C99" w:rsidP="0067725D">
      <w:pPr>
        <w:pStyle w:val="Heading4"/>
      </w:pPr>
      <w:bookmarkStart w:id="36" w:name="_Toc408826107"/>
      <w:bookmarkStart w:id="37" w:name="_Toc485801260"/>
      <w:r>
        <w:t>6</w:t>
      </w:r>
      <w:r w:rsidR="0067725D" w:rsidRPr="0052175F">
        <w:t>.2.3.5</w:t>
      </w:r>
      <w:r w:rsidR="0067725D" w:rsidRPr="0052175F">
        <w:tab/>
        <w:t>AE to IN (Independent scenario)</w:t>
      </w:r>
      <w:bookmarkEnd w:id="36"/>
      <w:bookmarkEnd w:id="37"/>
    </w:p>
    <w:p w14:paraId="1C2F7982" w14:textId="526B6D15" w:rsidR="0067725D" w:rsidRPr="0052175F" w:rsidRDefault="0067725D" w:rsidP="0067725D">
      <w:pPr>
        <w:keepNext/>
        <w:keepLines/>
      </w:pPr>
      <w:r w:rsidRPr="0052175F">
        <w:t>This config</w:t>
      </w:r>
      <w:r w:rsidR="00C70C99">
        <w:t>uration, illustrated in figure 6</w:t>
      </w:r>
      <w:r w:rsidRPr="0052175F">
        <w:t>.2.3.5-1, allows an AE to connect to an IN via MQTT.</w:t>
      </w:r>
    </w:p>
    <w:p w14:paraId="64553E9A" w14:textId="77777777" w:rsidR="0067725D" w:rsidRPr="0052175F" w:rsidRDefault="0067725D" w:rsidP="0067725D">
      <w:pPr>
        <w:pStyle w:val="FL"/>
      </w:pPr>
      <w:r w:rsidRPr="0052175F">
        <w:rPr>
          <w:noProof/>
          <w:lang w:val="en-US" w:eastAsia="ja-JP"/>
        </w:rPr>
        <w:drawing>
          <wp:inline distT="0" distB="0" distL="0" distR="0" wp14:anchorId="434FF697" wp14:editId="6DB3C7AF">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354F73A3" w14:textId="279750E8" w:rsidR="0067725D" w:rsidRPr="00303562" w:rsidRDefault="00C70C99" w:rsidP="0067725D">
      <w:pPr>
        <w:pStyle w:val="ListBullet3"/>
        <w:rPr>
          <w:b/>
        </w:rPr>
      </w:pPr>
      <w:r w:rsidRPr="00303562">
        <w:rPr>
          <w:b/>
        </w:rPr>
        <w:t>Figure 6</w:t>
      </w:r>
      <w:r w:rsidR="0067725D" w:rsidRPr="00303562">
        <w:rPr>
          <w:b/>
        </w:rPr>
        <w:t>.2.3.5-1: Using MQTT between AE and IN-CSE</w:t>
      </w:r>
    </w:p>
    <w:p w14:paraId="4413F7F3" w14:textId="77777777" w:rsidR="0067725D" w:rsidRPr="0052175F" w:rsidRDefault="0067725D" w:rsidP="0067725D">
      <w:r w:rsidRPr="0052175F">
        <w:rPr>
          <w:rFonts w:hint="eastAsia"/>
        </w:rPr>
        <w:t>The MQTT server is an independent entity, located outside of the nodes</w:t>
      </w:r>
      <w:r w:rsidRPr="0052175F">
        <w:t xml:space="preserve">. In order to deliver </w:t>
      </w:r>
      <w:proofErr w:type="spellStart"/>
      <w:r w:rsidRPr="0052175F">
        <w:t>Mca</w:t>
      </w:r>
      <w:proofErr w:type="spellEnd"/>
      <w:r w:rsidRPr="0052175F">
        <w:t xml:space="preserve"> messages, MQTT clients within ADN-AE/IN-AE and IN-CSE connect to the MQTT server. After the clients establish TCP/IP connection with the MQTT server, </w:t>
      </w:r>
      <w:proofErr w:type="spellStart"/>
      <w:r w:rsidRPr="0052175F">
        <w:t>Mca</w:t>
      </w:r>
      <w:proofErr w:type="spellEnd"/>
      <w:r w:rsidRPr="0052175F">
        <w:t xml:space="preserve"> messages between ADN-AE/IN-AE and IN-CSE can be transported via the MQTT server.</w:t>
      </w:r>
    </w:p>
    <w:p w14:paraId="4D1C06E9" w14:textId="06B5C3B3" w:rsidR="0067725D" w:rsidRPr="0052175F" w:rsidRDefault="00C70C99" w:rsidP="0067725D">
      <w:pPr>
        <w:pStyle w:val="Heading4"/>
      </w:pPr>
      <w:bookmarkStart w:id="38" w:name="_Toc408826108"/>
      <w:bookmarkStart w:id="39" w:name="_Toc485801261"/>
      <w:r>
        <w:t>6</w:t>
      </w:r>
      <w:r w:rsidR="0067725D" w:rsidRPr="0052175F">
        <w:t>.2.3.6</w:t>
      </w:r>
      <w:r w:rsidR="0067725D" w:rsidRPr="0052175F">
        <w:tab/>
        <w:t>AE to MN (Independent scenario)</w:t>
      </w:r>
      <w:bookmarkEnd w:id="38"/>
      <w:bookmarkEnd w:id="39"/>
    </w:p>
    <w:p w14:paraId="4741E61F" w14:textId="48777643" w:rsidR="0067725D" w:rsidRPr="0052175F" w:rsidRDefault="0067725D" w:rsidP="0067725D">
      <w:r w:rsidRPr="0052175F">
        <w:t>This config</w:t>
      </w:r>
      <w:r w:rsidR="00C70C99">
        <w:t>uration, illustrated in figure 6</w:t>
      </w:r>
      <w:r w:rsidRPr="0052175F">
        <w:t>.2.3.6-1, allows an ADN-AE to connect to an IN via MQTT.</w:t>
      </w:r>
    </w:p>
    <w:p w14:paraId="4626060F" w14:textId="77777777" w:rsidR="0067725D" w:rsidRPr="0052175F" w:rsidRDefault="0067725D" w:rsidP="0067725D">
      <w:pPr>
        <w:pStyle w:val="FL"/>
      </w:pPr>
      <w:r w:rsidRPr="0052175F">
        <w:rPr>
          <w:noProof/>
          <w:lang w:val="en-US" w:eastAsia="ja-JP"/>
        </w:rPr>
        <w:lastRenderedPageBreak/>
        <w:drawing>
          <wp:inline distT="0" distB="0" distL="0" distR="0" wp14:anchorId="250073B2" wp14:editId="1D633587">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BC33C46" w14:textId="77B38C93" w:rsidR="0067725D" w:rsidRPr="00303562" w:rsidRDefault="00C70C99" w:rsidP="0067725D">
      <w:pPr>
        <w:pStyle w:val="ListBullet3"/>
        <w:rPr>
          <w:b/>
        </w:rPr>
      </w:pPr>
      <w:r w:rsidRPr="00303562">
        <w:rPr>
          <w:b/>
        </w:rPr>
        <w:t>Figure 6</w:t>
      </w:r>
      <w:r w:rsidR="0067725D" w:rsidRPr="00303562">
        <w:rPr>
          <w:b/>
        </w:rPr>
        <w:t>.2.3.6-1: Using MQTT between AE and MN-CSE</w:t>
      </w:r>
    </w:p>
    <w:p w14:paraId="4BEC2691" w14:textId="77777777" w:rsidR="0067725D" w:rsidRPr="0052175F" w:rsidRDefault="0067725D" w:rsidP="0067725D">
      <w:r w:rsidRPr="0052175F">
        <w:t xml:space="preserve">In this configuration, </w:t>
      </w:r>
      <w:r w:rsidRPr="0052175F">
        <w:rPr>
          <w:rFonts w:hint="eastAsia"/>
        </w:rPr>
        <w:t xml:space="preserve">the </w:t>
      </w:r>
      <w:r w:rsidRPr="0052175F">
        <w:t>MQTT server is</w:t>
      </w:r>
      <w:r w:rsidRPr="0052175F">
        <w:rPr>
          <w:rFonts w:hint="eastAsia"/>
        </w:rPr>
        <w:t xml:space="preserve"> an independent entity,</w:t>
      </w:r>
      <w:r w:rsidRPr="0052175F">
        <w:t xml:space="preserve"> located out</w:t>
      </w:r>
      <w:r w:rsidRPr="0052175F">
        <w:rPr>
          <w:rFonts w:hint="eastAsia"/>
        </w:rPr>
        <w:t>side</w:t>
      </w:r>
      <w:r w:rsidRPr="0052175F">
        <w:t xml:space="preserve"> of </w:t>
      </w:r>
      <w:r w:rsidRPr="0052175F">
        <w:rPr>
          <w:rFonts w:hint="eastAsia"/>
        </w:rPr>
        <w:t xml:space="preserve">the </w:t>
      </w:r>
      <w:r w:rsidRPr="0052175F">
        <w:t xml:space="preserve">nodes. MQTT clients within ADN-AE and MN-CSE are connected </w:t>
      </w:r>
      <w:r w:rsidRPr="0052175F">
        <w:rPr>
          <w:rFonts w:hint="eastAsia"/>
        </w:rPr>
        <w:t xml:space="preserve">to </w:t>
      </w:r>
      <w:r w:rsidRPr="0052175F">
        <w:t>the MQTT server</w:t>
      </w:r>
      <w:r w:rsidRPr="0052175F">
        <w:rPr>
          <w:rFonts w:hint="eastAsia"/>
        </w:rPr>
        <w:t>,</w:t>
      </w:r>
      <w:r w:rsidRPr="0052175F">
        <w:t xml:space="preserve"> and the MQTT server store</w:t>
      </w:r>
      <w:r w:rsidRPr="0052175F">
        <w:rPr>
          <w:rFonts w:hint="eastAsia"/>
        </w:rPr>
        <w:t>s</w:t>
      </w:r>
      <w:r w:rsidRPr="0052175F">
        <w:t xml:space="preserve"> and forward</w:t>
      </w:r>
      <w:r w:rsidRPr="0052175F">
        <w:rPr>
          <w:rFonts w:hint="eastAsia"/>
        </w:rPr>
        <w:t>s</w:t>
      </w:r>
      <w:r w:rsidRPr="0052175F">
        <w:t xml:space="preserve"> the </w:t>
      </w:r>
      <w:proofErr w:type="spellStart"/>
      <w:r w:rsidRPr="0052175F">
        <w:t>Mca</w:t>
      </w:r>
      <w:proofErr w:type="spellEnd"/>
      <w:r w:rsidRPr="0052175F">
        <w:t xml:space="preserve"> messages between AD</w:t>
      </w:r>
      <w:r w:rsidRPr="0052175F">
        <w:rPr>
          <w:rFonts w:hint="eastAsia"/>
        </w:rPr>
        <w:t>N</w:t>
      </w:r>
      <w:r w:rsidRPr="0052175F">
        <w:t>-AE and MN-CSE. In addition, this figure shows that the onwards connection to the IN-CSE is via a different transport protocol.</w:t>
      </w:r>
    </w:p>
    <w:p w14:paraId="3D905A0C" w14:textId="24D2AA5F" w:rsidR="0067725D" w:rsidRPr="0052175F" w:rsidRDefault="00C70C99" w:rsidP="0067725D">
      <w:pPr>
        <w:pStyle w:val="Heading4"/>
      </w:pPr>
      <w:bookmarkStart w:id="40" w:name="_Toc408826109"/>
      <w:bookmarkStart w:id="41" w:name="_Toc485801262"/>
      <w:r>
        <w:t>6</w:t>
      </w:r>
      <w:r w:rsidR="0067725D" w:rsidRPr="0052175F">
        <w:t>.2.3.7</w:t>
      </w:r>
      <w:r w:rsidR="0067725D" w:rsidRPr="0052175F">
        <w:tab/>
        <w:t>MN to IN (Independent scenario)</w:t>
      </w:r>
      <w:bookmarkEnd w:id="40"/>
      <w:bookmarkEnd w:id="41"/>
    </w:p>
    <w:p w14:paraId="65DB623D" w14:textId="3F1EF1E1" w:rsidR="0067725D" w:rsidRPr="0052175F" w:rsidRDefault="0067725D" w:rsidP="0067725D">
      <w:r w:rsidRPr="0052175F">
        <w:t xml:space="preserve">This configuration, </w:t>
      </w:r>
      <w:r w:rsidR="00C70C99">
        <w:t>illustrated in figure 6</w:t>
      </w:r>
      <w:r w:rsidRPr="0052175F">
        <w:t>.2.3.7-1, allows an MN to connect to an IN via MQTT.</w:t>
      </w:r>
    </w:p>
    <w:p w14:paraId="2C549CDF" w14:textId="77777777" w:rsidR="0067725D" w:rsidRPr="0052175F" w:rsidRDefault="0067725D" w:rsidP="0067725D">
      <w:pPr>
        <w:pStyle w:val="FL"/>
      </w:pPr>
      <w:r w:rsidRPr="0052175F">
        <w:rPr>
          <w:noProof/>
          <w:lang w:val="en-US" w:eastAsia="ja-JP"/>
        </w:rPr>
        <w:drawing>
          <wp:inline distT="0" distB="0" distL="0" distR="0" wp14:anchorId="020948EC" wp14:editId="393F4726">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4512E144" w14:textId="1833E351" w:rsidR="0067725D" w:rsidRPr="00303562" w:rsidRDefault="00C70C99" w:rsidP="0067725D">
      <w:pPr>
        <w:pStyle w:val="ListBullet3"/>
        <w:rPr>
          <w:b/>
        </w:rPr>
      </w:pPr>
      <w:r w:rsidRPr="00303562">
        <w:rPr>
          <w:b/>
        </w:rPr>
        <w:t>Figure 6</w:t>
      </w:r>
      <w:r w:rsidR="0067725D" w:rsidRPr="00303562">
        <w:rPr>
          <w:b/>
        </w:rPr>
        <w:t xml:space="preserve">.2.3.7-1: </w:t>
      </w:r>
      <w:proofErr w:type="spellStart"/>
      <w:r w:rsidR="0067725D" w:rsidRPr="00303562">
        <w:rPr>
          <w:b/>
        </w:rPr>
        <w:t>Mcc</w:t>
      </w:r>
      <w:proofErr w:type="spellEnd"/>
      <w:r w:rsidR="0067725D" w:rsidRPr="00303562">
        <w:rPr>
          <w:b/>
        </w:rPr>
        <w:t xml:space="preserve"> using MQTT between MN and IN</w:t>
      </w:r>
    </w:p>
    <w:p w14:paraId="0058C7C5" w14:textId="77777777" w:rsidR="0067725D" w:rsidRPr="0052175F" w:rsidRDefault="0067725D" w:rsidP="0067725D">
      <w:r w:rsidRPr="0052175F">
        <w:rPr>
          <w:rFonts w:hint="eastAsia"/>
        </w:rPr>
        <w:t xml:space="preserve">In this configuration, the </w:t>
      </w:r>
      <w:r w:rsidRPr="0052175F">
        <w:t xml:space="preserve">MQTT server is </w:t>
      </w:r>
      <w:r w:rsidRPr="0052175F">
        <w:rPr>
          <w:rFonts w:hint="eastAsia"/>
        </w:rPr>
        <w:t xml:space="preserve">an independent entity, </w:t>
      </w:r>
      <w:r w:rsidRPr="0052175F">
        <w:t>located out</w:t>
      </w:r>
      <w:r w:rsidRPr="0052175F">
        <w:rPr>
          <w:rFonts w:hint="eastAsia"/>
        </w:rPr>
        <w:t>side</w:t>
      </w:r>
      <w:r w:rsidRPr="0052175F">
        <w:t xml:space="preserve"> of nodes</w:t>
      </w:r>
      <w:r w:rsidRPr="0052175F">
        <w:rPr>
          <w:rFonts w:hint="eastAsia"/>
        </w:rPr>
        <w:t>.</w:t>
      </w:r>
      <w:r w:rsidRPr="0052175F">
        <w:t xml:space="preserve"> </w:t>
      </w:r>
      <w:proofErr w:type="spellStart"/>
      <w:r w:rsidRPr="0052175F">
        <w:t>Mcc</w:t>
      </w:r>
      <w:proofErr w:type="spellEnd"/>
      <w:r w:rsidRPr="0052175F">
        <w:t xml:space="preserve"> message delivery between MN-CSE and IN-CSE are performed via </w:t>
      </w:r>
      <w:r w:rsidRPr="0052175F">
        <w:rPr>
          <w:rFonts w:hint="eastAsia"/>
        </w:rPr>
        <w:t xml:space="preserve">the </w:t>
      </w:r>
      <w:r w:rsidRPr="0052175F">
        <w:t xml:space="preserve">independently located MQTT server. As introduced in the previous clauses, in order to send messages, each MQTT client within MN-CSE and IN-CSE connects to the MQTT server and </w:t>
      </w:r>
      <w:proofErr w:type="spellStart"/>
      <w:r w:rsidRPr="0052175F">
        <w:t>Mcc</w:t>
      </w:r>
      <w:proofErr w:type="spellEnd"/>
      <w:r w:rsidRPr="0052175F">
        <w:t xml:space="preserve"> messages are transported via MQTT server.</w:t>
      </w:r>
    </w:p>
    <w:p w14:paraId="68F490C7" w14:textId="4E2B15A7" w:rsidR="0067725D" w:rsidRPr="0052175F" w:rsidRDefault="00C70C99" w:rsidP="0067725D">
      <w:pPr>
        <w:pStyle w:val="Heading4"/>
      </w:pPr>
      <w:bookmarkStart w:id="42" w:name="_Toc408826110"/>
      <w:bookmarkStart w:id="43" w:name="_Toc485801263"/>
      <w:r>
        <w:t>6</w:t>
      </w:r>
      <w:r w:rsidR="0067725D" w:rsidRPr="0052175F">
        <w:t>.2.3.8</w:t>
      </w:r>
      <w:r w:rsidR="0067725D" w:rsidRPr="0052175F">
        <w:tab/>
        <w:t>AE to MN to IN (Independent scenario)</w:t>
      </w:r>
      <w:bookmarkEnd w:id="42"/>
      <w:bookmarkEnd w:id="43"/>
    </w:p>
    <w:p w14:paraId="096315B0" w14:textId="4C9A68CE" w:rsidR="0067725D" w:rsidRPr="0052175F" w:rsidRDefault="0067725D" w:rsidP="0067725D">
      <w:r w:rsidRPr="0052175F">
        <w:t>This configu</w:t>
      </w:r>
      <w:r w:rsidR="00303562">
        <w:t>ration, illustrated in figure 6</w:t>
      </w:r>
      <w:r w:rsidRPr="0052175F">
        <w:t>.2.3.8-1, is a combination of the previous two.</w:t>
      </w:r>
    </w:p>
    <w:p w14:paraId="3943B84F" w14:textId="77777777" w:rsidR="0067725D" w:rsidRPr="0052175F" w:rsidRDefault="0067725D" w:rsidP="0067725D">
      <w:pPr>
        <w:pStyle w:val="FL"/>
      </w:pPr>
      <w:r w:rsidRPr="0052175F">
        <w:rPr>
          <w:noProof/>
          <w:lang w:val="en-US" w:eastAsia="ja-JP"/>
        </w:rPr>
        <w:lastRenderedPageBreak/>
        <w:drawing>
          <wp:inline distT="0" distB="0" distL="0" distR="0" wp14:anchorId="4B99463D" wp14:editId="52285CF0">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76029174" w14:textId="5954D01F" w:rsidR="0067725D" w:rsidRPr="00303562" w:rsidRDefault="003D01BC" w:rsidP="0067725D">
      <w:pPr>
        <w:pStyle w:val="ListBullet3"/>
        <w:rPr>
          <w:b/>
        </w:rPr>
      </w:pPr>
      <w:r w:rsidRPr="00303562">
        <w:rPr>
          <w:b/>
        </w:rPr>
        <w:t>Figure 6</w:t>
      </w:r>
      <w:r w:rsidR="0067725D" w:rsidRPr="00303562">
        <w:rPr>
          <w:b/>
        </w:rPr>
        <w:t xml:space="preserve">.2.3.8-1: </w:t>
      </w:r>
      <w:proofErr w:type="spellStart"/>
      <w:r w:rsidR="0067725D" w:rsidRPr="00303562">
        <w:rPr>
          <w:b/>
        </w:rPr>
        <w:t>Mca</w:t>
      </w:r>
      <w:proofErr w:type="spellEnd"/>
      <w:r w:rsidR="0067725D" w:rsidRPr="00303562">
        <w:rPr>
          <w:b/>
        </w:rPr>
        <w:t xml:space="preserve"> and </w:t>
      </w:r>
      <w:proofErr w:type="spellStart"/>
      <w:r w:rsidR="0067725D" w:rsidRPr="00303562">
        <w:rPr>
          <w:b/>
        </w:rPr>
        <w:t>Mcc</w:t>
      </w:r>
      <w:proofErr w:type="spellEnd"/>
      <w:r w:rsidR="0067725D" w:rsidRPr="00303562">
        <w:rPr>
          <w:b/>
        </w:rPr>
        <w:t xml:space="preserve"> both using MQTT</w:t>
      </w:r>
    </w:p>
    <w:p w14:paraId="5B92F86A" w14:textId="77777777" w:rsidR="0067725D" w:rsidRPr="0052175F" w:rsidRDefault="0067725D" w:rsidP="0067725D">
      <w:r w:rsidRPr="0052175F">
        <w:t xml:space="preserve">In this </w:t>
      </w:r>
      <w:r w:rsidRPr="0052175F">
        <w:rPr>
          <w:rFonts w:hint="eastAsia"/>
        </w:rPr>
        <w:t>configuration</w:t>
      </w:r>
      <w:r w:rsidRPr="0052175F">
        <w:t xml:space="preserve">, the MQTT clients of ADN-AE and MN-CSE and IN-CSE connect to the independently located MQTT server. Any interactions such as </w:t>
      </w:r>
      <w:proofErr w:type="spellStart"/>
      <w:r w:rsidRPr="0052175F">
        <w:t>Mca</w:t>
      </w:r>
      <w:proofErr w:type="spellEnd"/>
      <w:r w:rsidRPr="0052175F">
        <w:t xml:space="preserve"> or </w:t>
      </w:r>
      <w:proofErr w:type="spellStart"/>
      <w:r w:rsidRPr="0052175F">
        <w:t>Mcc</w:t>
      </w:r>
      <w:proofErr w:type="spellEnd"/>
      <w:r w:rsidRPr="0052175F">
        <w:t xml:space="preserve"> message delivery among the ADN-AE and the MN-CSE and the IN-CSE are mediated by the MQTT server.</w:t>
      </w:r>
    </w:p>
    <w:p w14:paraId="3050DC4A" w14:textId="7B673EDD" w:rsidR="0067725D" w:rsidRPr="0052175F" w:rsidRDefault="003D01BC" w:rsidP="0067725D">
      <w:pPr>
        <w:pStyle w:val="Heading1"/>
      </w:pPr>
      <w:bookmarkStart w:id="44" w:name="_Toc380577444"/>
      <w:bookmarkStart w:id="45" w:name="_Toc408826111"/>
      <w:bookmarkStart w:id="46" w:name="_Toc409806599"/>
      <w:bookmarkStart w:id="47" w:name="_Toc485801264"/>
      <w:r>
        <w:t>7</w:t>
      </w:r>
      <w:r w:rsidR="0067725D" w:rsidRPr="0052175F">
        <w:tab/>
        <w:t>Protocol Binding</w:t>
      </w:r>
      <w:bookmarkEnd w:id="44"/>
      <w:bookmarkEnd w:id="45"/>
      <w:bookmarkEnd w:id="46"/>
      <w:bookmarkEnd w:id="47"/>
    </w:p>
    <w:p w14:paraId="291FDE4C" w14:textId="301C18C0" w:rsidR="0067725D" w:rsidRPr="0052175F" w:rsidRDefault="003D01BC" w:rsidP="0067725D">
      <w:pPr>
        <w:pStyle w:val="Heading2"/>
      </w:pPr>
      <w:bookmarkStart w:id="48" w:name="_Toc408826112"/>
      <w:bookmarkStart w:id="49" w:name="_Toc409806600"/>
      <w:bookmarkStart w:id="50" w:name="_Toc485801265"/>
      <w:r>
        <w:t>7</w:t>
      </w:r>
      <w:r w:rsidR="0067725D" w:rsidRPr="0052175F">
        <w:t>.1</w:t>
      </w:r>
      <w:r w:rsidR="0067725D" w:rsidRPr="0052175F">
        <w:tab/>
        <w:t>Introduction</w:t>
      </w:r>
      <w:bookmarkEnd w:id="48"/>
      <w:bookmarkEnd w:id="49"/>
      <w:bookmarkEnd w:id="50"/>
    </w:p>
    <w:p w14:paraId="469FD42A" w14:textId="77777777" w:rsidR="0067725D" w:rsidRPr="0052175F" w:rsidRDefault="0067725D" w:rsidP="0067725D">
      <w:r w:rsidRPr="0052175F">
        <w:t>In this clause the use of MQTT is profiled and the key elements of the binding are defined:</w:t>
      </w:r>
    </w:p>
    <w:p w14:paraId="7C9B1ED4" w14:textId="77777777" w:rsidR="0067725D" w:rsidRPr="00303562" w:rsidRDefault="0067725D" w:rsidP="00C70C99">
      <w:pPr>
        <w:pStyle w:val="BN"/>
        <w:numPr>
          <w:ilvl w:val="0"/>
          <w:numId w:val="9"/>
        </w:numPr>
        <w:rPr>
          <w:sz w:val="22"/>
          <w:szCs w:val="22"/>
        </w:rPr>
      </w:pPr>
      <w:r w:rsidRPr="00303562">
        <w:rPr>
          <w:sz w:val="22"/>
          <w:szCs w:val="22"/>
        </w:rPr>
        <w:t>How a CSE or AE connects to MQTT.</w:t>
      </w:r>
    </w:p>
    <w:p w14:paraId="65FAA778" w14:textId="77777777" w:rsidR="0067725D" w:rsidRPr="00303562" w:rsidRDefault="0067725D" w:rsidP="0067725D">
      <w:pPr>
        <w:pStyle w:val="BN"/>
        <w:rPr>
          <w:sz w:val="22"/>
          <w:szCs w:val="22"/>
        </w:rPr>
      </w:pPr>
      <w:r w:rsidRPr="00303562">
        <w:rPr>
          <w:sz w:val="22"/>
          <w:szCs w:val="22"/>
        </w:rPr>
        <w:t>How an Originator (CSE or AE) formulates a Request as an MQTT message, and transmits it to its intended Receiver.</w:t>
      </w:r>
    </w:p>
    <w:p w14:paraId="5BF79B8E" w14:textId="77777777" w:rsidR="0067725D" w:rsidRPr="00303562" w:rsidRDefault="0067725D" w:rsidP="0067725D">
      <w:pPr>
        <w:pStyle w:val="BN"/>
        <w:rPr>
          <w:sz w:val="22"/>
          <w:szCs w:val="22"/>
        </w:rPr>
      </w:pPr>
      <w:r w:rsidRPr="00303562">
        <w:rPr>
          <w:sz w:val="22"/>
          <w:szCs w:val="22"/>
        </w:rPr>
        <w:t>How a Receiver listens for incoming Requests, and how it formulates and transmits a Response.</w:t>
      </w:r>
    </w:p>
    <w:p w14:paraId="4517852E" w14:textId="77777777" w:rsidR="0067725D" w:rsidRPr="00303562" w:rsidRDefault="0067725D" w:rsidP="0067725D">
      <w:pPr>
        <w:pStyle w:val="BN"/>
        <w:rPr>
          <w:sz w:val="22"/>
          <w:szCs w:val="22"/>
        </w:rPr>
      </w:pPr>
      <w:r w:rsidRPr="00303562">
        <w:rPr>
          <w:sz w:val="22"/>
          <w:szCs w:val="22"/>
        </w:rPr>
        <w:t xml:space="preserve">How the </w:t>
      </w:r>
      <w:proofErr w:type="spellStart"/>
      <w:r w:rsidRPr="00303562">
        <w:rPr>
          <w:sz w:val="22"/>
          <w:szCs w:val="22"/>
        </w:rPr>
        <w:t>Mca</w:t>
      </w:r>
      <w:proofErr w:type="spellEnd"/>
      <w:r w:rsidRPr="00303562">
        <w:rPr>
          <w:sz w:val="22"/>
          <w:szCs w:val="22"/>
        </w:rPr>
        <w:t xml:space="preserve"> and </w:t>
      </w:r>
      <w:proofErr w:type="spellStart"/>
      <w:r w:rsidRPr="00303562">
        <w:rPr>
          <w:sz w:val="22"/>
          <w:szCs w:val="22"/>
        </w:rPr>
        <w:t>Mcc</w:t>
      </w:r>
      <w:proofErr w:type="spellEnd"/>
      <w:r w:rsidRPr="00303562">
        <w:rPr>
          <w:sz w:val="22"/>
          <w:szCs w:val="22"/>
        </w:rPr>
        <w:t xml:space="preserve"> CRUD operations map to MQTT messages.</w:t>
      </w:r>
    </w:p>
    <w:p w14:paraId="325D1373" w14:textId="55E76FC4" w:rsidR="0067725D" w:rsidRPr="0052175F" w:rsidRDefault="0067725D" w:rsidP="0067725D">
      <w:r w:rsidRPr="0052175F">
        <w:t xml:space="preserve">For more information on MQTT itself see </w:t>
      </w:r>
      <w:r w:rsidR="003D01BC">
        <w:t>Appendix I</w:t>
      </w:r>
      <w:r w:rsidRPr="0052175F">
        <w:t xml:space="preserve"> or refer to the MQTT specification </w:t>
      </w:r>
      <w:r w:rsidR="00735CF9">
        <w:t>[OASIS MQTT 3.1.1</w:t>
      </w:r>
      <w:r w:rsidRPr="0052175F">
        <w:t>].</w:t>
      </w:r>
    </w:p>
    <w:p w14:paraId="37BFDF2C" w14:textId="109AC4F0" w:rsidR="0067725D" w:rsidRPr="0052175F" w:rsidRDefault="003D01BC" w:rsidP="0067725D">
      <w:pPr>
        <w:pStyle w:val="Heading2"/>
      </w:pPr>
      <w:bookmarkStart w:id="51" w:name="_Toc408826113"/>
      <w:bookmarkStart w:id="52" w:name="_Toc409806601"/>
      <w:bookmarkStart w:id="53" w:name="_Toc485801266"/>
      <w:r>
        <w:t>7</w:t>
      </w:r>
      <w:r w:rsidR="0067725D" w:rsidRPr="0052175F">
        <w:t>.2</w:t>
      </w:r>
      <w:r w:rsidR="0067725D" w:rsidRPr="0052175F">
        <w:tab/>
        <w:t>Use of MQTT</w:t>
      </w:r>
      <w:bookmarkEnd w:id="51"/>
      <w:bookmarkEnd w:id="52"/>
      <w:bookmarkEnd w:id="53"/>
    </w:p>
    <w:p w14:paraId="56E15DE5" w14:textId="353F28CB" w:rsidR="0067725D" w:rsidRPr="0052175F" w:rsidRDefault="0067725D" w:rsidP="0067725D">
      <w:r w:rsidRPr="0052175F">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specification </w:t>
      </w:r>
      <w:r w:rsidR="00735CF9">
        <w:t>[OASIS MQTT 3.1.1</w:t>
      </w:r>
      <w:r w:rsidRPr="0052175F">
        <w:t>] does not mandate a particular underlying protocol, so this binding specification restricts the choice of underlying protocol: it shall be one of the following:</w:t>
      </w:r>
      <w:r w:rsidR="00303562">
        <w:br/>
      </w:r>
    </w:p>
    <w:p w14:paraId="1EDBFBE6" w14:textId="7F98A5A3" w:rsidR="0067725D" w:rsidRPr="00303562" w:rsidRDefault="0067725D" w:rsidP="0067725D">
      <w:pPr>
        <w:pStyle w:val="B1"/>
        <w:rPr>
          <w:sz w:val="22"/>
          <w:szCs w:val="22"/>
        </w:rPr>
      </w:pPr>
      <w:r w:rsidRPr="00303562">
        <w:rPr>
          <w:sz w:val="22"/>
          <w:szCs w:val="22"/>
        </w:rPr>
        <w:t xml:space="preserve">Raw TCP/IP </w:t>
      </w:r>
      <w:r w:rsidR="00014FE8" w:rsidRPr="00303562">
        <w:rPr>
          <w:sz w:val="22"/>
          <w:szCs w:val="22"/>
        </w:rPr>
        <w:t>[IETF RFC 793</w:t>
      </w:r>
      <w:r w:rsidRPr="00303562">
        <w:rPr>
          <w:sz w:val="22"/>
          <w:szCs w:val="22"/>
        </w:rPr>
        <w:t>].</w:t>
      </w:r>
    </w:p>
    <w:p w14:paraId="785B7AFF" w14:textId="4DFB687C" w:rsidR="0067725D" w:rsidRPr="00303562" w:rsidRDefault="0067725D" w:rsidP="0067725D">
      <w:pPr>
        <w:pStyle w:val="B1"/>
        <w:rPr>
          <w:sz w:val="22"/>
          <w:szCs w:val="22"/>
        </w:rPr>
      </w:pPr>
      <w:r w:rsidRPr="00303562">
        <w:rPr>
          <w:sz w:val="22"/>
          <w:szCs w:val="22"/>
        </w:rPr>
        <w:t xml:space="preserve">TCP/IP with Transport Level Security (TLS) </w:t>
      </w:r>
      <w:r w:rsidR="00014FE8" w:rsidRPr="00303562">
        <w:rPr>
          <w:sz w:val="22"/>
          <w:szCs w:val="22"/>
        </w:rPr>
        <w:t>[IETF RFC 5246</w:t>
      </w:r>
      <w:r w:rsidRPr="00303562">
        <w:rPr>
          <w:sz w:val="22"/>
          <w:szCs w:val="22"/>
        </w:rPr>
        <w:t>].</w:t>
      </w:r>
    </w:p>
    <w:p w14:paraId="688A7DAC" w14:textId="5AB38D43" w:rsidR="0067725D" w:rsidRPr="00303562" w:rsidRDefault="0067725D" w:rsidP="0067725D">
      <w:pPr>
        <w:pStyle w:val="B1"/>
        <w:rPr>
          <w:sz w:val="22"/>
          <w:szCs w:val="22"/>
        </w:rPr>
      </w:pPr>
      <w:proofErr w:type="spellStart"/>
      <w:r w:rsidRPr="00303562">
        <w:rPr>
          <w:sz w:val="22"/>
          <w:szCs w:val="22"/>
        </w:rPr>
        <w:t>WebSocket</w:t>
      </w:r>
      <w:proofErr w:type="spellEnd"/>
      <w:r w:rsidRPr="00303562">
        <w:rPr>
          <w:sz w:val="22"/>
          <w:szCs w:val="22"/>
        </w:rPr>
        <w:t xml:space="preserve"> </w:t>
      </w:r>
      <w:r w:rsidR="00014FE8" w:rsidRPr="00303562">
        <w:rPr>
          <w:sz w:val="22"/>
          <w:szCs w:val="22"/>
        </w:rPr>
        <w:t>[IETF RFC 6455</w:t>
      </w:r>
      <w:r w:rsidRPr="00303562">
        <w:rPr>
          <w:sz w:val="22"/>
          <w:szCs w:val="22"/>
        </w:rPr>
        <w:t>] - either with or without the use of TLS.</w:t>
      </w:r>
      <w:r w:rsidR="00303562">
        <w:rPr>
          <w:sz w:val="22"/>
          <w:szCs w:val="22"/>
        </w:rPr>
        <w:br/>
      </w:r>
    </w:p>
    <w:p w14:paraId="24042533" w14:textId="3FC334D9" w:rsidR="0067725D" w:rsidRPr="0052175F" w:rsidRDefault="003D01BC" w:rsidP="0067725D">
      <w:pPr>
        <w:pStyle w:val="Heading2"/>
      </w:pPr>
      <w:bookmarkStart w:id="54" w:name="_Toc408826114"/>
      <w:bookmarkStart w:id="55" w:name="_Toc409806602"/>
      <w:bookmarkStart w:id="56" w:name="_Toc485801267"/>
      <w:r>
        <w:t>7</w:t>
      </w:r>
      <w:r w:rsidR="0067725D" w:rsidRPr="0052175F">
        <w:t>.3</w:t>
      </w:r>
      <w:r w:rsidR="0067725D" w:rsidRPr="0052175F">
        <w:tab/>
        <w:t>Connecting to MQTT</w:t>
      </w:r>
      <w:bookmarkEnd w:id="54"/>
      <w:bookmarkEnd w:id="55"/>
      <w:bookmarkEnd w:id="56"/>
    </w:p>
    <w:p w14:paraId="4E13D6B7" w14:textId="31AAA1BC" w:rsidR="0067725D" w:rsidRPr="009862DF" w:rsidRDefault="0067725D" w:rsidP="0067725D">
      <w:r w:rsidRPr="009648DC">
        <w:t xml:space="preserve">In order to communicate, the two client parties (AE and CSE or CSE and CSE) shall connect to a common MQTT server. The MQTT server shall be hosted in one of the two nodes </w:t>
      </w:r>
      <w:r w:rsidRPr="008807E1">
        <w:t xml:space="preserve">or shall exist as an independent external entity, </w:t>
      </w:r>
      <w:r w:rsidRPr="00AE1191">
        <w:t xml:space="preserve">following one of the </w:t>
      </w:r>
      <w:r w:rsidRPr="009862DF">
        <w:t xml:space="preserve">two scenarios shown in clause </w:t>
      </w:r>
      <w:r w:rsidR="003D01BC">
        <w:t>6</w:t>
      </w:r>
      <w:r w:rsidRPr="009862DF">
        <w:t>.2.</w:t>
      </w:r>
    </w:p>
    <w:p w14:paraId="6A21055E" w14:textId="77777777" w:rsidR="0067725D" w:rsidRDefault="0067725D" w:rsidP="0067725D">
      <w:r w:rsidRPr="0052175F">
        <w:lastRenderedPageBreak/>
        <w:t xml:space="preserve">Once each party has located the address of the MQTT server, it then connects to it using the standard MQTT CONNECT </w:t>
      </w:r>
      <w:r>
        <w:t>Control P</w:t>
      </w:r>
      <w:r w:rsidRPr="0052175F">
        <w:t xml:space="preserve">acket. </w:t>
      </w:r>
    </w:p>
    <w:p w14:paraId="0FD7CDA7" w14:textId="1896D2F4" w:rsidR="0067725D" w:rsidRDefault="0067725D" w:rsidP="0067725D">
      <w:r w:rsidRPr="0052175F">
        <w:t xml:space="preserve">An MQTT Control Packet consists of up to three parts: a fixed header, a variable header, </w:t>
      </w:r>
      <w:r>
        <w:t xml:space="preserve">and a payload as </w:t>
      </w:r>
      <w:r w:rsidRPr="00BB3D60">
        <w:t>shown in Figu</w:t>
      </w:r>
      <w:r w:rsidR="003D01BC">
        <w:t>re 7</w:t>
      </w:r>
      <w:r w:rsidRPr="00BB3D60">
        <w:t>.3-1.</w:t>
      </w:r>
    </w:p>
    <w:p w14:paraId="64F945B9" w14:textId="77777777" w:rsidR="0067725D" w:rsidRDefault="0067725D" w:rsidP="0067725D">
      <w:pPr>
        <w:pStyle w:val="B1"/>
        <w:numPr>
          <w:ilvl w:val="0"/>
          <w:numId w:val="0"/>
        </w:numPr>
        <w:jc w:val="center"/>
      </w:pPr>
      <w:r>
        <w:object w:dxaOrig="7661" w:dyaOrig="990" w14:anchorId="29DB2D27">
          <v:shape id="_x0000_i1027" type="#_x0000_t75" style="width:382.5pt;height:49pt" o:ole="">
            <v:imagedata r:id="rId24" o:title=""/>
          </v:shape>
          <o:OLEObject Type="Embed" ProgID="Visio.DrawingConvertable.15" ShapeID="_x0000_i1027" DrawAspect="Content" ObjectID="_1564262949" r:id="rId25"/>
        </w:object>
      </w:r>
    </w:p>
    <w:p w14:paraId="49F4C40A" w14:textId="25BCB5F2" w:rsidR="0067725D" w:rsidRPr="00303562" w:rsidRDefault="003D01BC" w:rsidP="00303562">
      <w:pPr>
        <w:pStyle w:val="ListBullet3"/>
        <w:rPr>
          <w:b/>
        </w:rPr>
      </w:pPr>
      <w:r w:rsidRPr="00303562">
        <w:rPr>
          <w:b/>
        </w:rPr>
        <w:t>Figure 7</w:t>
      </w:r>
      <w:r w:rsidR="0067725D" w:rsidRPr="00303562">
        <w:rPr>
          <w:b/>
        </w:rPr>
        <w:t>.3-1 Format of MQTT Control Packet</w:t>
      </w:r>
      <w:r w:rsidR="0067725D" w:rsidRPr="00303562">
        <w:rPr>
          <w:b/>
        </w:rPr>
        <w:br/>
      </w:r>
    </w:p>
    <w:p w14:paraId="4E119ACF" w14:textId="41CFFE2B" w:rsidR="0067725D" w:rsidRPr="00EC7514" w:rsidRDefault="003D01BC" w:rsidP="0067725D">
      <w:pPr>
        <w:pStyle w:val="Heading3"/>
      </w:pPr>
      <w:bookmarkStart w:id="57" w:name="_Toc485801268"/>
      <w:r>
        <w:t>7</w:t>
      </w:r>
      <w:r w:rsidR="0067725D" w:rsidRPr="00EC7514">
        <w:t>.3.</w:t>
      </w:r>
      <w:r w:rsidR="0067725D">
        <w:t>1</w:t>
      </w:r>
      <w:r w:rsidR="0067725D" w:rsidRPr="00EC7514">
        <w:t xml:space="preserve"> </w:t>
      </w:r>
      <w:r w:rsidR="0067725D">
        <w:t xml:space="preserve">Variable </w:t>
      </w:r>
      <w:r w:rsidR="0067725D" w:rsidRPr="00EC7514">
        <w:t xml:space="preserve">header of MQTT </w:t>
      </w:r>
      <w:r w:rsidR="0067725D">
        <w:t xml:space="preserve">CONNECT </w:t>
      </w:r>
      <w:r w:rsidR="0067725D" w:rsidRPr="00EC7514">
        <w:t>Packet</w:t>
      </w:r>
      <w:bookmarkEnd w:id="57"/>
      <w:r w:rsidR="0067725D" w:rsidRPr="00EC7514">
        <w:t xml:space="preserve"> </w:t>
      </w:r>
    </w:p>
    <w:p w14:paraId="146CD59D" w14:textId="0A877402" w:rsidR="0067725D" w:rsidRDefault="0067725D" w:rsidP="0067725D">
      <w:pPr>
        <w:jc w:val="both"/>
        <w:rPr>
          <w:lang w:eastAsia="ko-KR"/>
        </w:rPr>
      </w:pPr>
      <w:r>
        <w:rPr>
          <w:lang w:eastAsia="ko-KR"/>
        </w:rPr>
        <w:t>A</w:t>
      </w:r>
      <w:r w:rsidRPr="00C32B08">
        <w:rPr>
          <w:lang w:eastAsia="ko-KR"/>
        </w:rPr>
        <w:t xml:space="preserve"> variable header for the </w:t>
      </w:r>
      <w:r>
        <w:rPr>
          <w:lang w:eastAsia="ko-KR"/>
        </w:rPr>
        <w:t xml:space="preserve">MQTT </w:t>
      </w:r>
      <w:r w:rsidRPr="00C32B08">
        <w:rPr>
          <w:lang w:eastAsia="ko-KR"/>
        </w:rPr>
        <w:t xml:space="preserve">CONNECT Packet consists of four fields in the following order: </w:t>
      </w:r>
      <w:r w:rsidRPr="00762758">
        <w:rPr>
          <w:rFonts w:ascii="Consolas" w:hAnsi="Consolas" w:cs="Consolas"/>
          <w:lang w:eastAsia="ko-KR"/>
        </w:rPr>
        <w:t>Protocol</w:t>
      </w:r>
      <w:r w:rsidRPr="00C32B08">
        <w:rPr>
          <w:lang w:eastAsia="ko-KR"/>
        </w:rPr>
        <w:t xml:space="preserve"> </w:t>
      </w:r>
      <w:r w:rsidRPr="00762758">
        <w:rPr>
          <w:rFonts w:ascii="Consolas" w:hAnsi="Consolas" w:cs="Consolas"/>
          <w:lang w:eastAsia="ko-KR"/>
        </w:rPr>
        <w:t>Name</w:t>
      </w:r>
      <w:r w:rsidRPr="00C32B08">
        <w:rPr>
          <w:lang w:eastAsia="ko-KR"/>
        </w:rPr>
        <w:t xml:space="preserve">, </w:t>
      </w:r>
      <w:r w:rsidRPr="00762758">
        <w:rPr>
          <w:rFonts w:ascii="Consolas" w:hAnsi="Consolas" w:cs="Consolas"/>
          <w:lang w:eastAsia="ko-KR"/>
        </w:rPr>
        <w:t>Protocol</w:t>
      </w:r>
      <w:r w:rsidRPr="00C32B08">
        <w:rPr>
          <w:lang w:eastAsia="ko-KR"/>
        </w:rPr>
        <w:t xml:space="preserve"> </w:t>
      </w:r>
      <w:r w:rsidRPr="00762758">
        <w:rPr>
          <w:rFonts w:ascii="Consolas" w:hAnsi="Consolas" w:cs="Consolas"/>
          <w:lang w:eastAsia="ko-KR"/>
        </w:rPr>
        <w:t>Level</w:t>
      </w:r>
      <w:r>
        <w:rPr>
          <w:lang w:eastAsia="ko-KR"/>
        </w:rPr>
        <w:t xml:space="preserve">, </w:t>
      </w:r>
      <w:r w:rsidRPr="00762758">
        <w:rPr>
          <w:rFonts w:ascii="Consolas" w:hAnsi="Consolas" w:cs="Consolas"/>
          <w:lang w:eastAsia="ko-KR"/>
        </w:rPr>
        <w:t>Connect</w:t>
      </w:r>
      <w:r>
        <w:rPr>
          <w:lang w:eastAsia="ko-KR"/>
        </w:rPr>
        <w:t xml:space="preserve"> </w:t>
      </w:r>
      <w:r w:rsidRPr="00762758">
        <w:rPr>
          <w:rFonts w:ascii="Consolas" w:hAnsi="Consolas" w:cs="Consolas"/>
          <w:lang w:eastAsia="ko-KR"/>
        </w:rPr>
        <w:t>Flags</w:t>
      </w:r>
      <w:r>
        <w:rPr>
          <w:lang w:eastAsia="ko-KR"/>
        </w:rPr>
        <w:t xml:space="preserve"> and </w:t>
      </w:r>
      <w:r w:rsidRPr="00762758">
        <w:rPr>
          <w:rFonts w:ascii="Consolas" w:hAnsi="Consolas" w:cs="Consolas"/>
          <w:lang w:eastAsia="ko-KR"/>
        </w:rPr>
        <w:t>Keep</w:t>
      </w:r>
      <w:r>
        <w:rPr>
          <w:lang w:eastAsia="ko-KR"/>
        </w:rPr>
        <w:t xml:space="preserve"> </w:t>
      </w:r>
      <w:r w:rsidRPr="00762758">
        <w:rPr>
          <w:rFonts w:ascii="Consolas" w:hAnsi="Consolas" w:cs="Consolas"/>
          <w:lang w:eastAsia="ko-KR"/>
        </w:rPr>
        <w:t>Alive</w:t>
      </w:r>
      <w:r w:rsidR="003D01BC">
        <w:rPr>
          <w:lang w:eastAsia="ko-KR"/>
        </w:rPr>
        <w:t xml:space="preserve"> as shown in Figure 7</w:t>
      </w:r>
      <w:r>
        <w:rPr>
          <w:lang w:eastAsia="ko-KR"/>
        </w:rPr>
        <w:t>.3.1-1</w:t>
      </w:r>
    </w:p>
    <w:p w14:paraId="2E4B966B" w14:textId="77777777" w:rsidR="0067725D" w:rsidRDefault="0067725D" w:rsidP="0067725D">
      <w:pPr>
        <w:jc w:val="center"/>
        <w:rPr>
          <w:lang w:eastAsia="ko-KR"/>
        </w:rPr>
      </w:pPr>
      <w:r>
        <w:object w:dxaOrig="5711" w:dyaOrig="2191" w14:anchorId="585FF906">
          <v:shape id="_x0000_i1028" type="#_x0000_t75" style="width:285.5pt;height:109pt" o:ole="">
            <v:imagedata r:id="rId26" o:title=""/>
          </v:shape>
          <o:OLEObject Type="Embed" ProgID="Visio.DrawingConvertable.15" ShapeID="_x0000_i1028" DrawAspect="Content" ObjectID="_1564262950" r:id="rId27"/>
        </w:object>
      </w:r>
      <w:r w:rsidDel="005157DC">
        <w:t xml:space="preserve"> </w:t>
      </w:r>
    </w:p>
    <w:p w14:paraId="24D64B0F" w14:textId="2FDC98C5" w:rsidR="0067725D" w:rsidRPr="00303562" w:rsidRDefault="003D01BC" w:rsidP="00303562">
      <w:pPr>
        <w:pStyle w:val="ListBullet3"/>
        <w:rPr>
          <w:b/>
        </w:rPr>
      </w:pPr>
      <w:r w:rsidRPr="00303562">
        <w:rPr>
          <w:b/>
        </w:rPr>
        <w:t>Figure 7</w:t>
      </w:r>
      <w:r w:rsidR="0067725D" w:rsidRPr="00303562">
        <w:rPr>
          <w:b/>
        </w:rPr>
        <w:t>.3.1-1 Variable header of MQTT CONNECT Packet</w:t>
      </w:r>
    </w:p>
    <w:p w14:paraId="4C0A3D2A" w14:textId="178E35ED" w:rsidR="0067725D" w:rsidRDefault="0067725D" w:rsidP="0067725D">
      <w:pPr>
        <w:rPr>
          <w:lang w:eastAsia="ko-KR"/>
        </w:rPr>
      </w:pPr>
      <w:r>
        <w:rPr>
          <w:lang w:eastAsia="ko-KR"/>
        </w:rPr>
        <w:t xml:space="preserve">The value of </w:t>
      </w:r>
      <w:r w:rsidRPr="00240FDB">
        <w:rPr>
          <w:rFonts w:ascii="Consolas" w:hAnsi="Consolas" w:cs="Consolas"/>
          <w:lang w:eastAsia="ko-KR"/>
        </w:rPr>
        <w:t>P</w:t>
      </w:r>
      <w:r w:rsidRPr="00762758">
        <w:rPr>
          <w:rFonts w:ascii="Consolas" w:hAnsi="Consolas" w:cs="Consolas"/>
          <w:lang w:eastAsia="ko-KR"/>
        </w:rPr>
        <w:t>rotocol</w:t>
      </w:r>
      <w:r>
        <w:rPr>
          <w:lang w:eastAsia="ko-KR"/>
        </w:rPr>
        <w:t xml:space="preserve"> </w:t>
      </w:r>
      <w:r w:rsidRPr="00762758">
        <w:rPr>
          <w:rFonts w:ascii="Consolas" w:hAnsi="Consolas" w:cs="Consolas"/>
          <w:lang w:eastAsia="ko-KR"/>
        </w:rPr>
        <w:t>Name</w:t>
      </w:r>
      <w:r>
        <w:rPr>
          <w:lang w:eastAsia="ko-KR"/>
        </w:rPr>
        <w:t xml:space="preserve"> field is “MQTT”. </w:t>
      </w:r>
      <w:r w:rsidRPr="00DF48C4">
        <w:rPr>
          <w:lang w:eastAsia="ko-KR"/>
        </w:rPr>
        <w:t xml:space="preserve">The value of the </w:t>
      </w:r>
      <w:r w:rsidRPr="00762758">
        <w:rPr>
          <w:rFonts w:ascii="Consolas" w:hAnsi="Consolas" w:cs="Consolas"/>
          <w:lang w:eastAsia="ko-KR"/>
        </w:rPr>
        <w:t>Protocol Level</w:t>
      </w:r>
      <w:r w:rsidRPr="00DF48C4">
        <w:rPr>
          <w:lang w:eastAsia="ko-KR"/>
        </w:rPr>
        <w:t xml:space="preserve"> field for the </w:t>
      </w:r>
      <w:r>
        <w:rPr>
          <w:lang w:eastAsia="ko-KR"/>
        </w:rPr>
        <w:t xml:space="preserve">MQTT </w:t>
      </w:r>
      <w:r w:rsidRPr="00DF48C4">
        <w:rPr>
          <w:lang w:eastAsia="ko-KR"/>
        </w:rPr>
        <w:t>version 3.1.1 of the protocol is 4.</w:t>
      </w:r>
      <w:r>
        <w:rPr>
          <w:lang w:eastAsia="ko-KR"/>
        </w:rPr>
        <w:t xml:space="preserve"> The </w:t>
      </w:r>
      <w:r w:rsidRPr="00762758">
        <w:rPr>
          <w:rFonts w:ascii="Consolas" w:hAnsi="Consolas" w:cs="Consolas"/>
          <w:lang w:eastAsia="ko-KR"/>
        </w:rPr>
        <w:t>Connect Flags</w:t>
      </w:r>
      <w:r w:rsidR="003D01BC">
        <w:rPr>
          <w:lang w:eastAsia="ko-KR"/>
        </w:rPr>
        <w:t xml:space="preserve"> is shown in Figure 7</w:t>
      </w:r>
      <w:r>
        <w:rPr>
          <w:lang w:eastAsia="ko-KR"/>
        </w:rPr>
        <w:t xml:space="preserve">.3.1-2. </w:t>
      </w:r>
      <w:r w:rsidRPr="00AE3622">
        <w:rPr>
          <w:lang w:eastAsia="ko-KR"/>
        </w:rPr>
        <w:t xml:space="preserve">The </w:t>
      </w:r>
      <w:r w:rsidRPr="00762758">
        <w:rPr>
          <w:rFonts w:ascii="Consolas" w:hAnsi="Consolas" w:cs="Consolas"/>
          <w:lang w:eastAsia="ko-KR"/>
        </w:rPr>
        <w:t>Keep Alive</w:t>
      </w:r>
      <w:r w:rsidRPr="00AE3622">
        <w:rPr>
          <w:lang w:eastAsia="ko-KR"/>
        </w:rPr>
        <w:t xml:space="preserve"> is a time interval measured in seconds</w:t>
      </w:r>
      <w:r>
        <w:rPr>
          <w:lang w:eastAsia="ko-KR"/>
        </w:rPr>
        <w:t>.</w:t>
      </w:r>
      <w:r>
        <w:rPr>
          <w:lang w:eastAsia="ko-KR"/>
        </w:rPr>
        <w:br/>
      </w:r>
    </w:p>
    <w:p w14:paraId="3FD94F5F" w14:textId="77777777" w:rsidR="0067725D" w:rsidRDefault="0067725D" w:rsidP="0067725D">
      <w:pPr>
        <w:jc w:val="center"/>
        <w:rPr>
          <w:lang w:eastAsia="ko-KR"/>
        </w:rPr>
      </w:pPr>
      <w:r>
        <w:object w:dxaOrig="7930" w:dyaOrig="930" w14:anchorId="74E13C6F">
          <v:shape id="_x0000_i1029" type="#_x0000_t75" style="width:396.5pt;height:47pt" o:ole="">
            <v:imagedata r:id="rId28" o:title=""/>
          </v:shape>
          <o:OLEObject Type="Embed" ProgID="Visio.DrawingConvertable.15" ShapeID="_x0000_i1029" DrawAspect="Content" ObjectID="_1564262951" r:id="rId29"/>
        </w:object>
      </w:r>
      <w:r w:rsidDel="00D820BF">
        <w:t xml:space="preserve"> </w:t>
      </w:r>
    </w:p>
    <w:p w14:paraId="0EC6C48F" w14:textId="2EDDBFEF" w:rsidR="0067725D" w:rsidRPr="00303562" w:rsidRDefault="003D01BC" w:rsidP="00303562">
      <w:pPr>
        <w:pStyle w:val="ListBullet3"/>
        <w:rPr>
          <w:b/>
        </w:rPr>
      </w:pPr>
      <w:r w:rsidRPr="00303562">
        <w:rPr>
          <w:b/>
        </w:rPr>
        <w:t>Figure 7</w:t>
      </w:r>
      <w:r w:rsidR="0067725D" w:rsidRPr="00303562">
        <w:rPr>
          <w:b/>
        </w:rPr>
        <w:t>.3.1-2 Connect Flags of variable header for MQTT CONNECT Packet</w:t>
      </w:r>
    </w:p>
    <w:p w14:paraId="7A6F5BA4" w14:textId="77777777" w:rsidR="0067725D" w:rsidRDefault="0067725D" w:rsidP="0067725D">
      <w:pPr>
        <w:pStyle w:val="Heading3"/>
      </w:pPr>
    </w:p>
    <w:p w14:paraId="1D1B9D8A" w14:textId="33657B86" w:rsidR="0067725D" w:rsidRPr="00EC7514" w:rsidRDefault="003D01BC" w:rsidP="0067725D">
      <w:pPr>
        <w:pStyle w:val="Heading3"/>
      </w:pPr>
      <w:bookmarkStart w:id="58" w:name="_Toc485801269"/>
      <w:r>
        <w:t>7</w:t>
      </w:r>
      <w:r w:rsidR="0067725D" w:rsidRPr="00EC7514">
        <w:t>.3.</w:t>
      </w:r>
      <w:r w:rsidR="0067725D">
        <w:t>2</w:t>
      </w:r>
      <w:r w:rsidR="0067725D" w:rsidRPr="00EC7514">
        <w:t xml:space="preserve"> </w:t>
      </w:r>
      <w:r w:rsidR="0067725D">
        <w:t xml:space="preserve">Payload </w:t>
      </w:r>
      <w:r w:rsidR="0067725D" w:rsidRPr="00EC7514">
        <w:t xml:space="preserve">of MQTT </w:t>
      </w:r>
      <w:r w:rsidR="0067725D">
        <w:t xml:space="preserve">CONNECT </w:t>
      </w:r>
      <w:r w:rsidR="0067725D" w:rsidRPr="00EC7514">
        <w:t>Packet</w:t>
      </w:r>
      <w:bookmarkEnd w:id="58"/>
      <w:r w:rsidR="0067725D" w:rsidRPr="00EC7514">
        <w:t xml:space="preserve"> </w:t>
      </w:r>
    </w:p>
    <w:p w14:paraId="47776D75" w14:textId="77777777" w:rsidR="0067725D" w:rsidRDefault="0067725D" w:rsidP="0067725D">
      <w:pPr>
        <w:rPr>
          <w:lang w:eastAsia="ko-KR"/>
        </w:rPr>
      </w:pPr>
      <w:r>
        <w:rPr>
          <w:lang w:eastAsia="ko-KR"/>
        </w:rPr>
        <w:t>A</w:t>
      </w:r>
      <w:r w:rsidRPr="00C32B08">
        <w:rPr>
          <w:lang w:eastAsia="ko-KR"/>
        </w:rPr>
        <w:t xml:space="preserve"> </w:t>
      </w:r>
      <w:r>
        <w:rPr>
          <w:lang w:eastAsia="ko-KR"/>
        </w:rPr>
        <w:t xml:space="preserve">payload </w:t>
      </w:r>
      <w:r w:rsidRPr="00C32B08">
        <w:rPr>
          <w:lang w:eastAsia="ko-KR"/>
        </w:rPr>
        <w:t xml:space="preserve">for the </w:t>
      </w:r>
      <w:r>
        <w:rPr>
          <w:lang w:eastAsia="ko-KR"/>
        </w:rPr>
        <w:t xml:space="preserve">MQTT </w:t>
      </w:r>
      <w:r w:rsidRPr="00C32B08">
        <w:rPr>
          <w:lang w:eastAsia="ko-KR"/>
        </w:rPr>
        <w:t xml:space="preserve">CONNECT Packet </w:t>
      </w:r>
      <w:r>
        <w:rPr>
          <w:lang w:eastAsia="ko-KR"/>
        </w:rPr>
        <w:t xml:space="preserve">is determined by the </w:t>
      </w:r>
      <w:r w:rsidRPr="00762758">
        <w:rPr>
          <w:rFonts w:ascii="Consolas" w:hAnsi="Consolas" w:cs="Consolas"/>
          <w:lang w:eastAsia="ko-KR"/>
        </w:rPr>
        <w:t>Connect</w:t>
      </w:r>
      <w:r>
        <w:rPr>
          <w:lang w:eastAsia="ko-KR"/>
        </w:rPr>
        <w:t xml:space="preserve"> </w:t>
      </w:r>
      <w:r w:rsidRPr="00762758">
        <w:rPr>
          <w:rFonts w:ascii="Consolas" w:hAnsi="Consolas" w:cs="Consolas"/>
          <w:lang w:eastAsia="ko-KR"/>
        </w:rPr>
        <w:t>Flags</w:t>
      </w:r>
      <w:r>
        <w:rPr>
          <w:lang w:eastAsia="ko-KR"/>
        </w:rPr>
        <w:t xml:space="preserve"> in the variable header. These fields may consist of </w:t>
      </w:r>
      <w:r w:rsidRPr="00762758">
        <w:rPr>
          <w:rFonts w:ascii="Consolas" w:hAnsi="Consolas" w:cs="Consolas"/>
          <w:lang w:eastAsia="ko-KR"/>
        </w:rPr>
        <w:t>Client</w:t>
      </w:r>
      <w:r>
        <w:rPr>
          <w:lang w:eastAsia="ko-KR"/>
        </w:rPr>
        <w:t xml:space="preserve"> </w:t>
      </w:r>
      <w:r w:rsidRPr="00762758">
        <w:rPr>
          <w:rFonts w:ascii="Consolas" w:hAnsi="Consolas" w:cs="Consolas"/>
          <w:lang w:eastAsia="ko-KR"/>
        </w:rPr>
        <w:t>Identifier</w:t>
      </w:r>
      <w:r>
        <w:rPr>
          <w:lang w:eastAsia="ko-KR"/>
        </w:rPr>
        <w:t xml:space="preserve">, </w:t>
      </w:r>
      <w:r w:rsidRPr="00762758">
        <w:rPr>
          <w:rFonts w:ascii="Consolas" w:hAnsi="Consolas" w:cs="Consolas"/>
          <w:lang w:eastAsia="ko-KR"/>
        </w:rPr>
        <w:t>Will</w:t>
      </w:r>
      <w:r>
        <w:rPr>
          <w:lang w:eastAsia="ko-KR"/>
        </w:rPr>
        <w:t xml:space="preserve"> </w:t>
      </w:r>
      <w:r w:rsidRPr="00762758">
        <w:rPr>
          <w:rFonts w:ascii="Consolas" w:hAnsi="Consolas" w:cs="Consolas"/>
          <w:lang w:eastAsia="ko-KR"/>
        </w:rPr>
        <w:t>Topic</w:t>
      </w:r>
      <w:r>
        <w:rPr>
          <w:lang w:eastAsia="ko-KR"/>
        </w:rPr>
        <w:t xml:space="preserve">, </w:t>
      </w:r>
      <w:r w:rsidRPr="00762758">
        <w:rPr>
          <w:rFonts w:ascii="Consolas" w:hAnsi="Consolas" w:cs="Consolas"/>
          <w:lang w:eastAsia="ko-KR"/>
        </w:rPr>
        <w:t>Will</w:t>
      </w:r>
      <w:r>
        <w:rPr>
          <w:lang w:eastAsia="ko-KR"/>
        </w:rPr>
        <w:t xml:space="preserve"> </w:t>
      </w:r>
      <w:r w:rsidRPr="00762758">
        <w:rPr>
          <w:rFonts w:ascii="Consolas" w:hAnsi="Consolas" w:cs="Consolas"/>
          <w:lang w:eastAsia="ko-KR"/>
        </w:rPr>
        <w:t>Message</w:t>
      </w:r>
      <w:r>
        <w:rPr>
          <w:lang w:eastAsia="ko-KR"/>
        </w:rPr>
        <w:t xml:space="preserve">, </w:t>
      </w:r>
      <w:r w:rsidRPr="00762758">
        <w:rPr>
          <w:rFonts w:ascii="Consolas" w:hAnsi="Consolas" w:cs="Consolas"/>
          <w:lang w:eastAsia="ko-KR"/>
        </w:rPr>
        <w:t>User</w:t>
      </w:r>
      <w:r>
        <w:rPr>
          <w:lang w:eastAsia="ko-KR"/>
        </w:rPr>
        <w:t xml:space="preserve"> </w:t>
      </w:r>
      <w:r w:rsidRPr="00762758">
        <w:rPr>
          <w:rFonts w:ascii="Consolas" w:hAnsi="Consolas" w:cs="Consolas"/>
          <w:lang w:eastAsia="ko-KR"/>
        </w:rPr>
        <w:t>Name</w:t>
      </w:r>
      <w:r>
        <w:rPr>
          <w:lang w:eastAsia="ko-KR"/>
        </w:rPr>
        <w:t xml:space="preserve">, </w:t>
      </w:r>
      <w:r w:rsidRPr="00762758">
        <w:rPr>
          <w:rFonts w:ascii="Consolas" w:hAnsi="Consolas" w:cs="Consolas"/>
          <w:lang w:eastAsia="ko-KR"/>
        </w:rPr>
        <w:t>Password</w:t>
      </w:r>
      <w:r>
        <w:rPr>
          <w:lang w:eastAsia="ko-KR"/>
        </w:rPr>
        <w:t>.</w:t>
      </w:r>
    </w:p>
    <w:p w14:paraId="4BAEEF6E" w14:textId="4655EF6D" w:rsidR="0067725D" w:rsidRDefault="0067725D" w:rsidP="0067725D">
      <w:pPr>
        <w:rPr>
          <w:lang w:eastAsia="ko-KR"/>
        </w:rPr>
      </w:pPr>
      <w:r>
        <w:rPr>
          <w:lang w:eastAsia="ko-KR"/>
        </w:rPr>
        <w:t>Mandatory fields to establish MQTT session for oneM2M are:</w:t>
      </w:r>
      <w:r w:rsidR="008E463D">
        <w:rPr>
          <w:lang w:eastAsia="ko-KR"/>
        </w:rPr>
        <w:br/>
      </w:r>
    </w:p>
    <w:p w14:paraId="11242535" w14:textId="77777777" w:rsidR="0067725D" w:rsidRPr="0053590E" w:rsidRDefault="0067725D" w:rsidP="0067725D">
      <w:pPr>
        <w:pStyle w:val="B1"/>
        <w:rPr>
          <w:rFonts w:ascii="Consolas" w:hAnsi="Consolas" w:cs="Consolas"/>
          <w:sz w:val="22"/>
          <w:szCs w:val="22"/>
          <w:lang w:eastAsia="ko-KR"/>
        </w:rPr>
      </w:pPr>
      <w:r w:rsidRPr="0053590E">
        <w:rPr>
          <w:rFonts w:ascii="Consolas" w:hAnsi="Consolas" w:cs="Consolas"/>
          <w:sz w:val="22"/>
          <w:szCs w:val="22"/>
          <w:lang w:eastAsia="ko-KR"/>
        </w:rPr>
        <w:t>Client Identifier</w:t>
      </w:r>
    </w:p>
    <w:p w14:paraId="32B4185A" w14:textId="45EAF0DE" w:rsidR="0067725D" w:rsidRDefault="008E463D" w:rsidP="0067725D">
      <w:pPr>
        <w:rPr>
          <w:lang w:eastAsia="ko-KR"/>
        </w:rPr>
      </w:pPr>
      <w:r>
        <w:rPr>
          <w:lang w:eastAsia="ko-KR"/>
        </w:rPr>
        <w:t>Optional fields to es</w:t>
      </w:r>
      <w:r w:rsidR="0067725D" w:rsidRPr="00762758">
        <w:rPr>
          <w:lang w:eastAsia="ko-KR"/>
        </w:rPr>
        <w:t xml:space="preserve">tablish </w:t>
      </w:r>
      <w:r w:rsidR="0067725D">
        <w:rPr>
          <w:lang w:eastAsia="ko-KR"/>
        </w:rPr>
        <w:t>MQTT session for oneM2M are:</w:t>
      </w:r>
      <w:r w:rsidR="003D01BC">
        <w:rPr>
          <w:lang w:eastAsia="ko-KR"/>
        </w:rPr>
        <w:br/>
      </w:r>
    </w:p>
    <w:p w14:paraId="42171414" w14:textId="77777777" w:rsidR="0067725D" w:rsidRPr="0053590E" w:rsidRDefault="0067725D" w:rsidP="0067725D">
      <w:pPr>
        <w:pStyle w:val="B1"/>
        <w:rPr>
          <w:rFonts w:ascii="Consolas" w:hAnsi="Consolas" w:cs="Consolas"/>
          <w:sz w:val="22"/>
          <w:szCs w:val="22"/>
          <w:lang w:eastAsia="ko-KR"/>
        </w:rPr>
      </w:pPr>
      <w:r w:rsidRPr="0053590E">
        <w:rPr>
          <w:rFonts w:ascii="Consolas" w:hAnsi="Consolas" w:cs="Consolas"/>
          <w:sz w:val="22"/>
          <w:szCs w:val="22"/>
          <w:lang w:eastAsia="ko-KR"/>
        </w:rPr>
        <w:t>User Name</w:t>
      </w:r>
    </w:p>
    <w:p w14:paraId="0A6A25E0" w14:textId="77777777" w:rsidR="0067725D" w:rsidRPr="0053590E" w:rsidRDefault="0067725D" w:rsidP="0067725D">
      <w:pPr>
        <w:pStyle w:val="B1"/>
        <w:rPr>
          <w:rFonts w:ascii="Consolas" w:hAnsi="Consolas" w:cs="Consolas"/>
          <w:sz w:val="22"/>
          <w:szCs w:val="22"/>
          <w:lang w:eastAsia="ko-KR"/>
        </w:rPr>
      </w:pPr>
      <w:r w:rsidRPr="0053590E">
        <w:rPr>
          <w:rFonts w:ascii="Consolas" w:hAnsi="Consolas" w:cs="Consolas"/>
          <w:sz w:val="22"/>
          <w:szCs w:val="22"/>
          <w:lang w:eastAsia="ko-KR"/>
        </w:rPr>
        <w:t>Password</w:t>
      </w:r>
    </w:p>
    <w:p w14:paraId="253BB75A" w14:textId="778707A3" w:rsidR="0067725D" w:rsidRDefault="0067725D" w:rsidP="0067725D">
      <w:pPr>
        <w:jc w:val="both"/>
        <w:rPr>
          <w:lang w:eastAsia="ko-KR"/>
        </w:rPr>
      </w:pPr>
      <w:r w:rsidRPr="0001060A">
        <w:rPr>
          <w:rFonts w:hint="eastAsia"/>
          <w:lang w:eastAsia="ko-KR"/>
        </w:rPr>
        <w:t>A</w:t>
      </w:r>
      <w:r w:rsidRPr="0001060A">
        <w:rPr>
          <w:lang w:eastAsia="ko-KR"/>
        </w:rPr>
        <w:t xml:space="preserve">n </w:t>
      </w:r>
      <w:r>
        <w:rPr>
          <w:lang w:eastAsia="ko-KR"/>
        </w:rPr>
        <w:t xml:space="preserve">example of payload of </w:t>
      </w:r>
      <w:r w:rsidR="00303562">
        <w:rPr>
          <w:lang w:eastAsia="ko-KR"/>
        </w:rPr>
        <w:t xml:space="preserve">an </w:t>
      </w:r>
      <w:r>
        <w:rPr>
          <w:lang w:eastAsia="ko-KR"/>
        </w:rPr>
        <w:t xml:space="preserve">MQTT </w:t>
      </w:r>
      <w:r>
        <w:rPr>
          <w:rFonts w:hint="eastAsia"/>
          <w:lang w:eastAsia="ko-KR"/>
        </w:rPr>
        <w:t xml:space="preserve">CONNECT </w:t>
      </w:r>
      <w:r w:rsidR="003D01BC">
        <w:rPr>
          <w:lang w:eastAsia="ko-KR"/>
        </w:rPr>
        <w:t>Packet is shown in Figure 7</w:t>
      </w:r>
      <w:r>
        <w:rPr>
          <w:lang w:eastAsia="ko-KR"/>
        </w:rPr>
        <w:t>.3.2-1.</w:t>
      </w:r>
    </w:p>
    <w:p w14:paraId="7EF5BB47" w14:textId="77777777" w:rsidR="0067725D" w:rsidRDefault="0067725D" w:rsidP="0067725D">
      <w:pPr>
        <w:jc w:val="center"/>
        <w:rPr>
          <w:lang w:eastAsia="ko-KR"/>
        </w:rPr>
      </w:pPr>
      <w:r>
        <w:object w:dxaOrig="5551" w:dyaOrig="3321" w14:anchorId="7FD865AE">
          <v:shape id="_x0000_i1030" type="#_x0000_t75" style="width:277.5pt;height:166pt" o:ole="">
            <v:imagedata r:id="rId30" o:title=""/>
          </v:shape>
          <o:OLEObject Type="Embed" ProgID="Visio.DrawingConvertable.15" ShapeID="_x0000_i1030" DrawAspect="Content" ObjectID="_1564262952" r:id="rId31"/>
        </w:object>
      </w:r>
    </w:p>
    <w:p w14:paraId="341E8CDA" w14:textId="1DAC56B4" w:rsidR="0067725D" w:rsidRPr="00303562" w:rsidRDefault="003D01BC" w:rsidP="00303562">
      <w:pPr>
        <w:pStyle w:val="ListBullet3"/>
        <w:rPr>
          <w:b/>
        </w:rPr>
      </w:pPr>
      <w:r w:rsidRPr="00303562">
        <w:rPr>
          <w:b/>
        </w:rPr>
        <w:t>Figure 7</w:t>
      </w:r>
      <w:r w:rsidR="00303562">
        <w:rPr>
          <w:b/>
        </w:rPr>
        <w:t xml:space="preserve">.3.2-1 Example of an </w:t>
      </w:r>
      <w:r w:rsidR="0067725D" w:rsidRPr="00303562">
        <w:rPr>
          <w:b/>
        </w:rPr>
        <w:t>MQTT CONNECT Packet</w:t>
      </w:r>
    </w:p>
    <w:p w14:paraId="130E5CFE" w14:textId="77777777" w:rsidR="0067725D" w:rsidRDefault="0067725D" w:rsidP="0067725D"/>
    <w:p w14:paraId="29122EED" w14:textId="78DA4668" w:rsidR="0067725D" w:rsidRPr="00412C45" w:rsidRDefault="003D01BC" w:rsidP="0067725D">
      <w:pPr>
        <w:pStyle w:val="Heading3"/>
      </w:pPr>
      <w:bookmarkStart w:id="59" w:name="_Toc485801270"/>
      <w:r>
        <w:t>7</w:t>
      </w:r>
      <w:r w:rsidR="0067725D" w:rsidRPr="00EC7514">
        <w:t>.3.</w:t>
      </w:r>
      <w:r w:rsidR="0067725D">
        <w:t>3</w:t>
      </w:r>
      <w:r w:rsidR="0067725D" w:rsidRPr="00EC7514">
        <w:t xml:space="preserve"> </w:t>
      </w:r>
      <w:r w:rsidR="0067725D">
        <w:t xml:space="preserve">Application of </w:t>
      </w:r>
      <w:r w:rsidR="0067725D" w:rsidRPr="00EC7514">
        <w:t xml:space="preserve">MQTT </w:t>
      </w:r>
      <w:r w:rsidR="0067725D">
        <w:t xml:space="preserve">CONNECT </w:t>
      </w:r>
      <w:r w:rsidR="0067725D" w:rsidRPr="00EC7514">
        <w:t>Packet</w:t>
      </w:r>
      <w:bookmarkEnd w:id="59"/>
      <w:r w:rsidR="0067725D" w:rsidRPr="00EC7514">
        <w:t xml:space="preserve"> </w:t>
      </w:r>
    </w:p>
    <w:p w14:paraId="399F0BD8" w14:textId="77777777" w:rsidR="0067725D" w:rsidRPr="0052175F" w:rsidRDefault="0067725D" w:rsidP="0067725D">
      <w:r w:rsidRPr="0052175F">
        <w:t>The following additional considerations apply:</w:t>
      </w:r>
    </w:p>
    <w:p w14:paraId="25963DD4" w14:textId="7F63D3E2" w:rsidR="0067725D" w:rsidRPr="00303562" w:rsidRDefault="0067725D" w:rsidP="0067725D">
      <w:pPr>
        <w:pStyle w:val="B1"/>
        <w:rPr>
          <w:sz w:val="22"/>
          <w:szCs w:val="22"/>
        </w:rPr>
      </w:pPr>
      <w:r w:rsidRPr="00303562">
        <w:rPr>
          <w:sz w:val="22"/>
          <w:szCs w:val="22"/>
        </w:rPr>
        <w:t xml:space="preserve">Client Identifier: The CONNECT Packet contains a Client Identifier as described in clause </w:t>
      </w:r>
      <w:r w:rsidR="0053590E">
        <w:rPr>
          <w:sz w:val="22"/>
          <w:szCs w:val="22"/>
        </w:rPr>
        <w:t>7</w:t>
      </w:r>
      <w:r w:rsidRPr="00303562">
        <w:rPr>
          <w:sz w:val="22"/>
          <w:szCs w:val="22"/>
        </w:rPr>
        <w:t xml:space="preserve">.3.2. The Client Identifiers have to be unique at least among all clients that connect to a given MQTT server instance (this is a requirement imposed by the MQTT protocol). This condition will be satisfied if an AE uses its AE-ID and a CSE uses its CSE-ID. See clause 7 of oneM2M TS-0001 </w:t>
      </w:r>
      <w:r w:rsidR="00882E25" w:rsidRPr="00303562">
        <w:rPr>
          <w:sz w:val="22"/>
          <w:szCs w:val="22"/>
        </w:rPr>
        <w:t>[ITU-T Y.oneM2M.ARC</w:t>
      </w:r>
      <w:r w:rsidRPr="00303562">
        <w:rPr>
          <w:sz w:val="22"/>
          <w:szCs w:val="22"/>
        </w:rPr>
        <w:t>] for a discussion of these Identifiers. The prefix A:: or C:: shall be added to the ID to show whether it is an AE-ID or a CSE-ID as these ID spaces are not distinct.</w:t>
      </w:r>
      <w:r w:rsidRPr="00303562">
        <w:rPr>
          <w:sz w:val="22"/>
          <w:szCs w:val="22"/>
        </w:rPr>
        <w:br/>
        <w:t>The AE-ID or CSE-ID may not be known during the initial registration process, in which case the client shall use some other appropriate unique ID.</w:t>
      </w:r>
    </w:p>
    <w:p w14:paraId="0FCEB81F" w14:textId="77777777" w:rsidR="0067725D" w:rsidRPr="00303562" w:rsidRDefault="0067725D" w:rsidP="0067725D">
      <w:pPr>
        <w:pStyle w:val="B1"/>
        <w:rPr>
          <w:sz w:val="22"/>
          <w:szCs w:val="22"/>
        </w:rPr>
      </w:pPr>
      <w:r w:rsidRPr="00303562">
        <w:rPr>
          <w:sz w:val="22"/>
          <w:szCs w:val="22"/>
        </w:rPr>
        <w:t>Connect Flags:</w:t>
      </w:r>
    </w:p>
    <w:p w14:paraId="087A4965" w14:textId="77777777" w:rsidR="0067725D" w:rsidRPr="00303562" w:rsidRDefault="0067725D" w:rsidP="00C70C99">
      <w:pPr>
        <w:pStyle w:val="B1"/>
        <w:numPr>
          <w:ilvl w:val="1"/>
          <w:numId w:val="2"/>
        </w:numPr>
        <w:rPr>
          <w:sz w:val="22"/>
          <w:szCs w:val="22"/>
        </w:rPr>
      </w:pPr>
      <w:r w:rsidRPr="00303562">
        <w:rPr>
          <w:sz w:val="22"/>
          <w:szCs w:val="22"/>
        </w:rPr>
        <w:t>A client shall set the "Clean Session" flag in the MQTT CONNECT Packet to false. This means that MQTT Session state related to that client will be retained by the MQTT Server in the event of a disconnection (deliberate or otherwise) of that client.</w:t>
      </w:r>
    </w:p>
    <w:p w14:paraId="565E49C8" w14:textId="77777777" w:rsidR="0067725D" w:rsidRPr="00303562" w:rsidRDefault="0067725D" w:rsidP="00C70C99">
      <w:pPr>
        <w:pStyle w:val="B1"/>
        <w:numPr>
          <w:ilvl w:val="1"/>
          <w:numId w:val="2"/>
        </w:numPr>
        <w:rPr>
          <w:sz w:val="22"/>
          <w:szCs w:val="22"/>
        </w:rPr>
      </w:pPr>
      <w:r w:rsidRPr="00303562">
        <w:rPr>
          <w:sz w:val="22"/>
          <w:szCs w:val="22"/>
        </w:rPr>
        <w:t>A client shall not set the "</w:t>
      </w:r>
      <w:r w:rsidRPr="00303562">
        <w:rPr>
          <w:rFonts w:ascii="Consolas" w:hAnsi="Consolas" w:cs="Consolas"/>
          <w:sz w:val="22"/>
          <w:szCs w:val="22"/>
          <w:lang w:eastAsia="ko-KR"/>
        </w:rPr>
        <w:t>Will Flag</w:t>
      </w:r>
      <w:r w:rsidRPr="00303562">
        <w:rPr>
          <w:sz w:val="22"/>
          <w:szCs w:val="22"/>
        </w:rPr>
        <w:t>", "</w:t>
      </w:r>
      <w:r w:rsidRPr="00303562">
        <w:rPr>
          <w:rFonts w:ascii="Consolas" w:hAnsi="Consolas" w:cs="Consolas"/>
          <w:sz w:val="22"/>
          <w:szCs w:val="22"/>
          <w:lang w:eastAsia="ko-KR"/>
        </w:rPr>
        <w:t xml:space="preserve">Will </w:t>
      </w:r>
      <w:proofErr w:type="spellStart"/>
      <w:r w:rsidRPr="00303562">
        <w:rPr>
          <w:rFonts w:ascii="Consolas" w:hAnsi="Consolas" w:cs="Consolas"/>
          <w:sz w:val="22"/>
          <w:szCs w:val="22"/>
          <w:lang w:eastAsia="ko-KR"/>
        </w:rPr>
        <w:t>QoS</w:t>
      </w:r>
      <w:proofErr w:type="spellEnd"/>
      <w:r w:rsidRPr="00303562">
        <w:rPr>
          <w:sz w:val="22"/>
          <w:szCs w:val="22"/>
        </w:rPr>
        <w:t>", or "</w:t>
      </w:r>
      <w:r w:rsidRPr="00303562">
        <w:rPr>
          <w:rFonts w:ascii="Consolas" w:hAnsi="Consolas" w:cs="Consolas"/>
          <w:sz w:val="22"/>
          <w:szCs w:val="22"/>
          <w:lang w:eastAsia="ko-KR"/>
        </w:rPr>
        <w:t>Will Retain</w:t>
      </w:r>
      <w:r w:rsidRPr="00303562">
        <w:rPr>
          <w:sz w:val="22"/>
          <w:szCs w:val="22"/>
        </w:rPr>
        <w:t xml:space="preserve">" so </w:t>
      </w:r>
      <w:r w:rsidRPr="00303562">
        <w:rPr>
          <w:rFonts w:ascii="Consolas" w:hAnsi="Consolas" w:cs="Consolas"/>
          <w:sz w:val="22"/>
          <w:szCs w:val="22"/>
          <w:lang w:eastAsia="ko-KR"/>
        </w:rPr>
        <w:t>Will Message</w:t>
      </w:r>
      <w:r w:rsidRPr="00303562">
        <w:rPr>
          <w:sz w:val="22"/>
          <w:szCs w:val="22"/>
        </w:rPr>
        <w:t xml:space="preserve"> and </w:t>
      </w:r>
      <w:r w:rsidRPr="00303562">
        <w:rPr>
          <w:rFonts w:ascii="Consolas" w:hAnsi="Consolas" w:cs="Consolas"/>
          <w:sz w:val="22"/>
          <w:szCs w:val="22"/>
          <w:lang w:eastAsia="ko-KR"/>
        </w:rPr>
        <w:t>Will Topic</w:t>
      </w:r>
      <w:r w:rsidRPr="00303562">
        <w:rPr>
          <w:sz w:val="22"/>
          <w:szCs w:val="22"/>
        </w:rPr>
        <w:t xml:space="preserve"> shall not be present in the payload.</w:t>
      </w:r>
    </w:p>
    <w:p w14:paraId="7A41704B" w14:textId="4569B158" w:rsidR="0067725D" w:rsidRPr="00303562" w:rsidRDefault="0067725D" w:rsidP="0067725D">
      <w:pPr>
        <w:pStyle w:val="B1"/>
        <w:rPr>
          <w:sz w:val="22"/>
          <w:szCs w:val="22"/>
        </w:rPr>
      </w:pPr>
      <w:r w:rsidRPr="00303562">
        <w:rPr>
          <w:sz w:val="22"/>
          <w:szCs w:val="22"/>
        </w:rPr>
        <w:t>Keep Alive: A client may choose to provide a non-zero MQTT Keep</w:t>
      </w:r>
      <w:r w:rsidR="00303562">
        <w:rPr>
          <w:sz w:val="22"/>
          <w:szCs w:val="22"/>
        </w:rPr>
        <w:t xml:space="preserve"> </w:t>
      </w:r>
      <w:r w:rsidRPr="00303562">
        <w:rPr>
          <w:sz w:val="22"/>
          <w:szCs w:val="22"/>
        </w:rPr>
        <w:t xml:space="preserve">Alive value or to provide a Keep Alive of 0 (this disables the MQTT Keep Alive). </w:t>
      </w:r>
    </w:p>
    <w:p w14:paraId="3B7DEA01" w14:textId="77777777" w:rsidR="0067725D" w:rsidRPr="00303562" w:rsidRDefault="0067725D" w:rsidP="0067725D">
      <w:pPr>
        <w:pStyle w:val="B1"/>
        <w:rPr>
          <w:sz w:val="22"/>
          <w:szCs w:val="22"/>
        </w:rPr>
      </w:pPr>
      <w:r w:rsidRPr="00303562">
        <w:rPr>
          <w:sz w:val="22"/>
          <w:szCs w:val="22"/>
        </w:rPr>
        <w:t xml:space="preserve">User Name and Password: The MQTT server may require that a client provides a User Name and a password (or other credential). If the MQTT server authenticates by </w:t>
      </w:r>
      <w:r w:rsidRPr="00303562">
        <w:rPr>
          <w:rFonts w:ascii="Consolas" w:hAnsi="Consolas" w:cs="Consolas"/>
          <w:sz w:val="22"/>
          <w:szCs w:val="22"/>
          <w:lang w:eastAsia="ko-KR"/>
        </w:rPr>
        <w:t>user name</w:t>
      </w:r>
      <w:r w:rsidRPr="00303562">
        <w:rPr>
          <w:sz w:val="22"/>
          <w:szCs w:val="22"/>
        </w:rPr>
        <w:t xml:space="preserve"> and </w:t>
      </w:r>
      <w:r w:rsidRPr="00303562">
        <w:rPr>
          <w:rFonts w:ascii="Consolas" w:hAnsi="Consolas" w:cs="Consolas"/>
          <w:sz w:val="22"/>
          <w:szCs w:val="22"/>
          <w:lang w:eastAsia="ko-KR"/>
        </w:rPr>
        <w:t>password</w:t>
      </w:r>
      <w:r w:rsidRPr="00303562">
        <w:rPr>
          <w:sz w:val="22"/>
          <w:szCs w:val="22"/>
        </w:rPr>
        <w:t xml:space="preserve">, the corresponding </w:t>
      </w:r>
      <w:r w:rsidRPr="00303562">
        <w:rPr>
          <w:rFonts w:ascii="Consolas" w:hAnsi="Consolas" w:cs="Consolas"/>
          <w:sz w:val="22"/>
          <w:szCs w:val="22"/>
          <w:lang w:eastAsia="ko-KR"/>
        </w:rPr>
        <w:t>user name</w:t>
      </w:r>
      <w:r w:rsidRPr="00303562">
        <w:rPr>
          <w:sz w:val="22"/>
          <w:szCs w:val="22"/>
        </w:rPr>
        <w:t xml:space="preserve"> flag and </w:t>
      </w:r>
      <w:r w:rsidRPr="00303562">
        <w:rPr>
          <w:rFonts w:ascii="Consolas" w:hAnsi="Consolas" w:cs="Consolas"/>
          <w:sz w:val="22"/>
          <w:szCs w:val="22"/>
          <w:lang w:eastAsia="ko-KR"/>
        </w:rPr>
        <w:t>password</w:t>
      </w:r>
      <w:r w:rsidRPr="00303562">
        <w:rPr>
          <w:sz w:val="22"/>
          <w:szCs w:val="22"/>
        </w:rPr>
        <w:t xml:space="preserve"> flag in the CONNECT shall be set to 1. For more information see clause </w:t>
      </w:r>
      <w:r w:rsidRPr="00303562">
        <w:rPr>
          <w:sz w:val="22"/>
          <w:szCs w:val="22"/>
        </w:rPr>
        <w:fldChar w:fldCharType="begin"/>
      </w:r>
      <w:r w:rsidRPr="00303562">
        <w:rPr>
          <w:sz w:val="22"/>
          <w:szCs w:val="22"/>
        </w:rPr>
        <w:instrText xml:space="preserve"> REF _Ref379837580 \h  \* MERGEFORMAT </w:instrText>
      </w:r>
      <w:r w:rsidRPr="00303562">
        <w:rPr>
          <w:sz w:val="22"/>
          <w:szCs w:val="22"/>
        </w:rPr>
      </w:r>
      <w:r w:rsidRPr="00303562">
        <w:rPr>
          <w:sz w:val="22"/>
          <w:szCs w:val="22"/>
        </w:rPr>
        <w:fldChar w:fldCharType="separate"/>
      </w:r>
      <w:r w:rsidRPr="00303562">
        <w:rPr>
          <w:sz w:val="22"/>
          <w:szCs w:val="22"/>
        </w:rPr>
        <w:t>7</w:t>
      </w:r>
      <w:r w:rsidRPr="00303562">
        <w:rPr>
          <w:sz w:val="22"/>
          <w:szCs w:val="22"/>
        </w:rPr>
        <w:fldChar w:fldCharType="end"/>
      </w:r>
      <w:r w:rsidRPr="00303562">
        <w:rPr>
          <w:sz w:val="22"/>
          <w:szCs w:val="22"/>
        </w:rPr>
        <w:t>.</w:t>
      </w:r>
    </w:p>
    <w:p w14:paraId="6886EC79" w14:textId="77777777" w:rsidR="0067725D" w:rsidRPr="0052175F" w:rsidRDefault="0067725D" w:rsidP="0067725D">
      <w:r w:rsidRPr="0052175F">
        <w:t>A client might choose to keep the MQTT connection open permanently (restarting it as soon as possible after any unforeseen connection loss), it might choose to connect only when it wants to act as an Originator, or it might choose to connect based on the &lt;schedule&gt; associated with a relevant oneM2M resource.</w:t>
      </w:r>
    </w:p>
    <w:p w14:paraId="1B2ABC12" w14:textId="77777777" w:rsidR="0067725D" w:rsidRPr="0052175F" w:rsidRDefault="0067725D" w:rsidP="0067725D">
      <w:r w:rsidRPr="0052175F">
        <w:t>Once a client has connected to the MQTT server it can then communicate (subject to authorization policies) with any other client connected to its server. There is no need for it to create another connection if it wants to communicate with a different counter-party.</w:t>
      </w:r>
    </w:p>
    <w:p w14:paraId="517DB769" w14:textId="02C54F8B" w:rsidR="0067725D" w:rsidRPr="0052175F" w:rsidRDefault="0067725D" w:rsidP="0067725D">
      <w:r w:rsidRPr="0052175F">
        <w:t>When a client determines that it no longer wishes to participate in an MQTT Session with its MQTT Server it shall perform the following steps:</w:t>
      </w:r>
      <w:r w:rsidR="00303562">
        <w:br/>
      </w:r>
    </w:p>
    <w:p w14:paraId="5EF20BD0" w14:textId="77777777" w:rsidR="0067725D" w:rsidRPr="00303562" w:rsidRDefault="0067725D" w:rsidP="0067725D">
      <w:pPr>
        <w:pStyle w:val="B1"/>
        <w:rPr>
          <w:sz w:val="22"/>
          <w:szCs w:val="22"/>
        </w:rPr>
      </w:pPr>
      <w:r w:rsidRPr="00303562">
        <w:rPr>
          <w:sz w:val="22"/>
          <w:szCs w:val="22"/>
        </w:rPr>
        <w:t>Disconnect from that server, if it is currently connected.</w:t>
      </w:r>
    </w:p>
    <w:p w14:paraId="06BC0E25" w14:textId="77777777" w:rsidR="0067725D" w:rsidRPr="00303562" w:rsidRDefault="0067725D" w:rsidP="0067725D">
      <w:pPr>
        <w:pStyle w:val="B1"/>
        <w:rPr>
          <w:sz w:val="22"/>
          <w:szCs w:val="22"/>
        </w:rPr>
      </w:pPr>
      <w:r w:rsidRPr="00303562">
        <w:rPr>
          <w:sz w:val="22"/>
          <w:szCs w:val="22"/>
        </w:rPr>
        <w:lastRenderedPageBreak/>
        <w:t xml:space="preserve">Reconnect with the </w:t>
      </w:r>
      <w:proofErr w:type="spellStart"/>
      <w:r w:rsidRPr="00303562">
        <w:rPr>
          <w:sz w:val="22"/>
          <w:szCs w:val="22"/>
        </w:rPr>
        <w:t>cleanSession</w:t>
      </w:r>
      <w:proofErr w:type="spellEnd"/>
      <w:r w:rsidRPr="00303562">
        <w:rPr>
          <w:sz w:val="22"/>
          <w:szCs w:val="22"/>
        </w:rPr>
        <w:t xml:space="preserve"> flag set to true.</w:t>
      </w:r>
    </w:p>
    <w:p w14:paraId="77776446" w14:textId="77777777" w:rsidR="0067725D" w:rsidRPr="00303562" w:rsidRDefault="0067725D" w:rsidP="0067725D">
      <w:pPr>
        <w:pStyle w:val="B1"/>
        <w:rPr>
          <w:sz w:val="22"/>
          <w:szCs w:val="22"/>
        </w:rPr>
      </w:pPr>
      <w:r w:rsidRPr="00303562">
        <w:rPr>
          <w:sz w:val="22"/>
          <w:szCs w:val="22"/>
        </w:rPr>
        <w:t>Disconnect again.</w:t>
      </w:r>
    </w:p>
    <w:p w14:paraId="3A4ED288" w14:textId="77777777" w:rsidR="0067725D" w:rsidRDefault="0067725D" w:rsidP="0067725D">
      <w:r w:rsidRPr="0052175F">
        <w:t>These steps delete any state that the MQTT server might be holding on behalf of the client.</w:t>
      </w:r>
    </w:p>
    <w:p w14:paraId="7CEF840B" w14:textId="77777777" w:rsidR="0067725D" w:rsidRPr="0052175F" w:rsidRDefault="0067725D" w:rsidP="0067725D"/>
    <w:p w14:paraId="0BA995A2" w14:textId="73F2E130" w:rsidR="0067725D" w:rsidRPr="0052175F" w:rsidRDefault="003D01BC" w:rsidP="0067725D">
      <w:pPr>
        <w:pStyle w:val="Heading2"/>
      </w:pPr>
      <w:bookmarkStart w:id="60" w:name="_Toc408826115"/>
      <w:bookmarkStart w:id="61" w:name="_Toc409806603"/>
      <w:bookmarkStart w:id="62" w:name="_Toc485801271"/>
      <w:r>
        <w:t>7</w:t>
      </w:r>
      <w:r w:rsidR="0067725D" w:rsidRPr="0052175F">
        <w:t>.4</w:t>
      </w:r>
      <w:r w:rsidR="0067725D" w:rsidRPr="0052175F">
        <w:tab/>
        <w:t>Sending and Receiving Messages</w:t>
      </w:r>
      <w:bookmarkEnd w:id="60"/>
      <w:bookmarkEnd w:id="61"/>
      <w:bookmarkEnd w:id="62"/>
    </w:p>
    <w:p w14:paraId="03DE103E" w14:textId="278892CF" w:rsidR="0067725D" w:rsidRPr="0052175F" w:rsidRDefault="003D01BC" w:rsidP="0067725D">
      <w:pPr>
        <w:pStyle w:val="Heading3"/>
      </w:pPr>
      <w:bookmarkStart w:id="63" w:name="_Toc408826116"/>
      <w:bookmarkStart w:id="64" w:name="_Toc409806604"/>
      <w:bookmarkStart w:id="65" w:name="_Toc485801272"/>
      <w:r>
        <w:t>7</w:t>
      </w:r>
      <w:r w:rsidR="0067725D" w:rsidRPr="0052175F">
        <w:t>.4.1</w:t>
      </w:r>
      <w:r w:rsidR="0067725D" w:rsidRPr="0052175F">
        <w:tab/>
        <w:t>Request and Response Messages</w:t>
      </w:r>
      <w:bookmarkEnd w:id="63"/>
      <w:bookmarkEnd w:id="64"/>
      <w:bookmarkEnd w:id="65"/>
    </w:p>
    <w:p w14:paraId="7921CA53" w14:textId="1076B382" w:rsidR="0067725D" w:rsidRPr="0052175F" w:rsidRDefault="0067725D" w:rsidP="0067725D">
      <w:r w:rsidRPr="0052175F">
        <w:t xml:space="preserve">MQTT does not have a data model to describe or constrain the content of its Application Message payloads (to that extent it is similar to a TCP socket).  </w:t>
      </w:r>
      <w:proofErr w:type="spellStart"/>
      <w:r w:rsidRPr="0052175F">
        <w:t>Mca</w:t>
      </w:r>
      <w:proofErr w:type="spellEnd"/>
      <w:r w:rsidRPr="0052175F">
        <w:t xml:space="preserve"> and </w:t>
      </w:r>
      <w:proofErr w:type="spellStart"/>
      <w:r w:rsidRPr="0052175F">
        <w:t>Mcc</w:t>
      </w:r>
      <w:proofErr w:type="spellEnd"/>
      <w:r w:rsidRPr="0052175F">
        <w:t xml:space="preserve"> request messages shall be serialized into XML or JSON </w:t>
      </w:r>
      <w:r>
        <w:t xml:space="preserve">or CBOR </w:t>
      </w:r>
      <w:r w:rsidRPr="0052175F">
        <w:t>following the serializa</w:t>
      </w:r>
      <w:r w:rsidR="003D01BC">
        <w:t>tion process defined in clause 7</w:t>
      </w:r>
      <w:r w:rsidRPr="0052175F">
        <w:t>.5.</w:t>
      </w:r>
      <w:r w:rsidRPr="0052175F" w:rsidDel="005E26C9">
        <w:t xml:space="preserve"> </w:t>
      </w:r>
    </w:p>
    <w:p w14:paraId="205BCE03" w14:textId="5A959A16" w:rsidR="0067725D" w:rsidRPr="0052175F" w:rsidRDefault="0067725D" w:rsidP="0067725D">
      <w:pPr>
        <w:rPr>
          <w:rFonts w:eastAsia="Arial Unicode MS"/>
        </w:rPr>
      </w:pPr>
      <w:r w:rsidRPr="0052175F">
        <w:rPr>
          <w:rFonts w:eastAsia="Arial Unicode MS"/>
        </w:rPr>
        <w:t xml:space="preserve">The packet type field in </w:t>
      </w:r>
      <w:r>
        <w:rPr>
          <w:rFonts w:eastAsia="Arial Unicode MS"/>
        </w:rPr>
        <w:t>F</w:t>
      </w:r>
      <w:r w:rsidR="003D01BC">
        <w:rPr>
          <w:rFonts w:eastAsia="Arial Unicode MS"/>
        </w:rPr>
        <w:t>igure 7</w:t>
      </w:r>
      <w:r w:rsidRPr="0052175F">
        <w:rPr>
          <w:rFonts w:eastAsia="Arial Unicode MS"/>
        </w:rPr>
        <w:t>.</w:t>
      </w:r>
      <w:r>
        <w:rPr>
          <w:rFonts w:eastAsia="Arial Unicode MS"/>
        </w:rPr>
        <w:t>4</w:t>
      </w:r>
      <w:r w:rsidRPr="0052175F">
        <w:rPr>
          <w:rFonts w:eastAsia="Arial Unicode MS"/>
        </w:rPr>
        <w:t>.1</w:t>
      </w:r>
      <w:r>
        <w:rPr>
          <w:rFonts w:eastAsia="Arial Unicode MS"/>
        </w:rPr>
        <w:t>.1</w:t>
      </w:r>
      <w:r w:rsidRPr="0052175F">
        <w:rPr>
          <w:rFonts w:eastAsia="Arial Unicode MS"/>
        </w:rPr>
        <w:t>-</w:t>
      </w:r>
      <w:r>
        <w:rPr>
          <w:rFonts w:eastAsia="Arial Unicode MS"/>
        </w:rPr>
        <w:t>1</w:t>
      </w:r>
      <w:r w:rsidRPr="0052175F">
        <w:rPr>
          <w:rFonts w:eastAsia="Arial Unicode MS"/>
        </w:rPr>
        <w:t xml:space="preserve"> is used to define the MQTT Control </w:t>
      </w:r>
      <w:r>
        <w:rPr>
          <w:rFonts w:eastAsia="Arial Unicode MS"/>
        </w:rPr>
        <w:t>P</w:t>
      </w:r>
      <w:r w:rsidRPr="0052175F">
        <w:rPr>
          <w:rFonts w:eastAsia="Arial Unicode MS"/>
        </w:rPr>
        <w:t xml:space="preserve">acket type. It is a 4-bit field which possible </w:t>
      </w:r>
      <w:r w:rsidR="003D01BC">
        <w:rPr>
          <w:rFonts w:eastAsia="Arial Unicode MS"/>
        </w:rPr>
        <w:t>values are listed in the Table 7</w:t>
      </w:r>
      <w:r w:rsidRPr="0052175F">
        <w:rPr>
          <w:rFonts w:eastAsia="Arial Unicode MS"/>
        </w:rPr>
        <w:t xml:space="preserve">.4.1-1. When a oneM2M Request/Response message is bound to MQTT, its packet type shall have value 3, i.e. the Request/Response message is delivered in an MQTT PUBLISH </w:t>
      </w:r>
      <w:r>
        <w:rPr>
          <w:rFonts w:eastAsia="Arial Unicode MS"/>
        </w:rPr>
        <w:t>P</w:t>
      </w:r>
      <w:r w:rsidRPr="0052175F">
        <w:rPr>
          <w:rFonts w:eastAsia="Arial Unicode MS"/>
        </w:rPr>
        <w:t>acket.</w:t>
      </w:r>
    </w:p>
    <w:p w14:paraId="7CFB064E" w14:textId="4E03744D" w:rsidR="0067725D" w:rsidRPr="0052175F" w:rsidRDefault="003D01BC" w:rsidP="0067725D">
      <w:pPr>
        <w:pStyle w:val="TH"/>
      </w:pPr>
      <w:r>
        <w:t>Table 7</w:t>
      </w:r>
      <w:r w:rsidR="0067725D" w:rsidRPr="0052175F">
        <w:t>.4.1-1: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67725D" w:rsidRPr="0052175F" w14:paraId="7528360B" w14:textId="77777777" w:rsidTr="00DA37AA">
        <w:trPr>
          <w:jc w:val="center"/>
        </w:trPr>
        <w:tc>
          <w:tcPr>
            <w:tcW w:w="2110" w:type="dxa"/>
            <w:shd w:val="clear" w:color="auto" w:fill="auto"/>
          </w:tcPr>
          <w:p w14:paraId="452DC789" w14:textId="77777777" w:rsidR="0067725D" w:rsidRPr="0052175F" w:rsidRDefault="0067725D" w:rsidP="00DA37AA">
            <w:pPr>
              <w:pStyle w:val="TAL"/>
              <w:rPr>
                <w:rFonts w:eastAsia="Arial Unicode MS"/>
              </w:rPr>
            </w:pPr>
            <w:r w:rsidRPr="0052175F">
              <w:rPr>
                <w:rFonts w:eastAsia="Arial Unicode MS" w:hint="eastAsia"/>
              </w:rPr>
              <w:t>Reserved</w:t>
            </w:r>
          </w:p>
        </w:tc>
        <w:tc>
          <w:tcPr>
            <w:tcW w:w="1134" w:type="dxa"/>
            <w:shd w:val="clear" w:color="auto" w:fill="auto"/>
          </w:tcPr>
          <w:p w14:paraId="084CAD83" w14:textId="77777777" w:rsidR="0067725D" w:rsidRPr="0052175F" w:rsidRDefault="0067725D" w:rsidP="00DA37AA">
            <w:pPr>
              <w:pStyle w:val="TAC"/>
              <w:rPr>
                <w:rFonts w:eastAsia="Arial Unicode MS"/>
              </w:rPr>
            </w:pPr>
            <w:r w:rsidRPr="0052175F">
              <w:rPr>
                <w:rFonts w:eastAsia="Arial Unicode MS" w:hint="eastAsia"/>
              </w:rPr>
              <w:t>0</w:t>
            </w:r>
          </w:p>
        </w:tc>
        <w:tc>
          <w:tcPr>
            <w:tcW w:w="3402" w:type="dxa"/>
            <w:shd w:val="clear" w:color="auto" w:fill="auto"/>
          </w:tcPr>
          <w:p w14:paraId="00A92CCC" w14:textId="77777777" w:rsidR="0067725D" w:rsidRPr="0052175F" w:rsidRDefault="0067725D" w:rsidP="00DA37AA">
            <w:pPr>
              <w:pStyle w:val="TAL"/>
              <w:rPr>
                <w:rFonts w:eastAsia="Arial Unicode MS"/>
              </w:rPr>
            </w:pPr>
            <w:r w:rsidRPr="0052175F">
              <w:rPr>
                <w:rFonts w:eastAsia="Arial Unicode MS" w:hint="eastAsia"/>
              </w:rPr>
              <w:t>Reserved for future use</w:t>
            </w:r>
          </w:p>
        </w:tc>
      </w:tr>
      <w:tr w:rsidR="0067725D" w:rsidRPr="0052175F" w14:paraId="5FEF587E" w14:textId="77777777" w:rsidTr="00DA37AA">
        <w:trPr>
          <w:jc w:val="center"/>
        </w:trPr>
        <w:tc>
          <w:tcPr>
            <w:tcW w:w="2110" w:type="dxa"/>
            <w:shd w:val="clear" w:color="auto" w:fill="auto"/>
          </w:tcPr>
          <w:p w14:paraId="22AE3D15" w14:textId="77777777" w:rsidR="0067725D" w:rsidRPr="0052175F" w:rsidRDefault="0067725D" w:rsidP="00DA37AA">
            <w:pPr>
              <w:pStyle w:val="TAL"/>
              <w:rPr>
                <w:rFonts w:eastAsia="Arial Unicode MS"/>
              </w:rPr>
            </w:pPr>
            <w:r w:rsidRPr="0052175F">
              <w:rPr>
                <w:rFonts w:eastAsia="Arial Unicode MS" w:hint="eastAsia"/>
              </w:rPr>
              <w:t>CONNECT</w:t>
            </w:r>
          </w:p>
        </w:tc>
        <w:tc>
          <w:tcPr>
            <w:tcW w:w="1134" w:type="dxa"/>
            <w:shd w:val="clear" w:color="auto" w:fill="auto"/>
          </w:tcPr>
          <w:p w14:paraId="116A2207" w14:textId="77777777" w:rsidR="0067725D" w:rsidRPr="0052175F" w:rsidRDefault="0067725D" w:rsidP="00DA37AA">
            <w:pPr>
              <w:pStyle w:val="TAC"/>
              <w:rPr>
                <w:rFonts w:eastAsia="Arial Unicode MS"/>
              </w:rPr>
            </w:pPr>
            <w:r w:rsidRPr="0052175F">
              <w:rPr>
                <w:rFonts w:eastAsia="Arial Unicode MS" w:hint="eastAsia"/>
              </w:rPr>
              <w:t>1</w:t>
            </w:r>
          </w:p>
        </w:tc>
        <w:tc>
          <w:tcPr>
            <w:tcW w:w="3402" w:type="dxa"/>
            <w:shd w:val="clear" w:color="auto" w:fill="auto"/>
          </w:tcPr>
          <w:p w14:paraId="2FA82064" w14:textId="77777777" w:rsidR="0067725D" w:rsidRPr="0052175F" w:rsidRDefault="0067725D" w:rsidP="00DA37AA">
            <w:pPr>
              <w:pStyle w:val="TAL"/>
              <w:rPr>
                <w:rFonts w:eastAsia="Arial Unicode MS"/>
              </w:rPr>
            </w:pPr>
            <w:r w:rsidRPr="0052175F">
              <w:rPr>
                <w:rFonts w:eastAsia="Arial Unicode MS" w:hint="eastAsia"/>
              </w:rPr>
              <w:t>Client request to connect to server</w:t>
            </w:r>
          </w:p>
        </w:tc>
      </w:tr>
      <w:tr w:rsidR="0067725D" w:rsidRPr="0052175F" w14:paraId="6D74CE8D" w14:textId="77777777" w:rsidTr="00DA37AA">
        <w:trPr>
          <w:jc w:val="center"/>
        </w:trPr>
        <w:tc>
          <w:tcPr>
            <w:tcW w:w="2110" w:type="dxa"/>
            <w:shd w:val="clear" w:color="auto" w:fill="auto"/>
          </w:tcPr>
          <w:p w14:paraId="7C22D481" w14:textId="77777777" w:rsidR="0067725D" w:rsidRPr="0052175F" w:rsidRDefault="0067725D" w:rsidP="00DA37AA">
            <w:pPr>
              <w:pStyle w:val="TAL"/>
              <w:rPr>
                <w:rFonts w:eastAsia="Arial Unicode MS"/>
              </w:rPr>
            </w:pPr>
            <w:r w:rsidRPr="0052175F">
              <w:rPr>
                <w:rFonts w:eastAsia="Arial Unicode MS" w:hint="eastAsia"/>
              </w:rPr>
              <w:t>CONNACK</w:t>
            </w:r>
          </w:p>
        </w:tc>
        <w:tc>
          <w:tcPr>
            <w:tcW w:w="1134" w:type="dxa"/>
            <w:shd w:val="clear" w:color="auto" w:fill="auto"/>
          </w:tcPr>
          <w:p w14:paraId="5F3F46EE" w14:textId="77777777" w:rsidR="0067725D" w:rsidRPr="0052175F" w:rsidRDefault="0067725D" w:rsidP="00DA37AA">
            <w:pPr>
              <w:pStyle w:val="TAC"/>
              <w:rPr>
                <w:rFonts w:eastAsia="Arial Unicode MS"/>
              </w:rPr>
            </w:pPr>
            <w:r w:rsidRPr="0052175F">
              <w:rPr>
                <w:rFonts w:eastAsia="Arial Unicode MS" w:hint="eastAsia"/>
              </w:rPr>
              <w:t>2</w:t>
            </w:r>
          </w:p>
        </w:tc>
        <w:tc>
          <w:tcPr>
            <w:tcW w:w="3402" w:type="dxa"/>
            <w:shd w:val="clear" w:color="auto" w:fill="auto"/>
          </w:tcPr>
          <w:p w14:paraId="19911239" w14:textId="77777777" w:rsidR="0067725D" w:rsidRPr="0052175F" w:rsidRDefault="0067725D" w:rsidP="00DA37AA">
            <w:pPr>
              <w:pStyle w:val="TAL"/>
              <w:rPr>
                <w:rFonts w:eastAsia="Arial Unicode MS"/>
              </w:rPr>
            </w:pPr>
            <w:r w:rsidRPr="0052175F">
              <w:rPr>
                <w:rFonts w:eastAsia="Arial Unicode MS" w:hint="eastAsia"/>
              </w:rPr>
              <w:t>Connect acknowledgement</w:t>
            </w:r>
          </w:p>
        </w:tc>
      </w:tr>
      <w:tr w:rsidR="0067725D" w:rsidRPr="0052175F" w14:paraId="20449254" w14:textId="77777777" w:rsidTr="00DA37AA">
        <w:trPr>
          <w:jc w:val="center"/>
        </w:trPr>
        <w:tc>
          <w:tcPr>
            <w:tcW w:w="2110" w:type="dxa"/>
            <w:shd w:val="clear" w:color="auto" w:fill="auto"/>
          </w:tcPr>
          <w:p w14:paraId="3524D9C1" w14:textId="77777777" w:rsidR="0067725D" w:rsidRPr="0052175F" w:rsidRDefault="0067725D" w:rsidP="00DA37AA">
            <w:pPr>
              <w:pStyle w:val="TAL"/>
              <w:rPr>
                <w:rFonts w:eastAsia="Arial Unicode MS"/>
              </w:rPr>
            </w:pPr>
            <w:r w:rsidRPr="0052175F">
              <w:rPr>
                <w:rFonts w:eastAsia="Arial Unicode MS" w:hint="eastAsia"/>
              </w:rPr>
              <w:t>PUBLISH</w:t>
            </w:r>
          </w:p>
        </w:tc>
        <w:tc>
          <w:tcPr>
            <w:tcW w:w="1134" w:type="dxa"/>
            <w:shd w:val="clear" w:color="auto" w:fill="auto"/>
          </w:tcPr>
          <w:p w14:paraId="61C2958E" w14:textId="77777777" w:rsidR="0067725D" w:rsidRPr="0052175F" w:rsidRDefault="0067725D" w:rsidP="00DA37AA">
            <w:pPr>
              <w:pStyle w:val="TAC"/>
              <w:rPr>
                <w:rFonts w:eastAsia="Arial Unicode MS"/>
              </w:rPr>
            </w:pPr>
            <w:r w:rsidRPr="0052175F">
              <w:rPr>
                <w:rFonts w:eastAsia="Arial Unicode MS" w:hint="eastAsia"/>
              </w:rPr>
              <w:t>3</w:t>
            </w:r>
          </w:p>
        </w:tc>
        <w:tc>
          <w:tcPr>
            <w:tcW w:w="3402" w:type="dxa"/>
            <w:shd w:val="clear" w:color="auto" w:fill="auto"/>
          </w:tcPr>
          <w:p w14:paraId="00F05DA1" w14:textId="77777777" w:rsidR="0067725D" w:rsidRPr="0052175F" w:rsidRDefault="0067725D" w:rsidP="00DA37AA">
            <w:pPr>
              <w:pStyle w:val="TAL"/>
              <w:rPr>
                <w:rFonts w:eastAsia="Arial Unicode MS"/>
              </w:rPr>
            </w:pPr>
            <w:r w:rsidRPr="0052175F">
              <w:rPr>
                <w:rFonts w:eastAsia="Arial Unicode MS" w:hint="eastAsia"/>
              </w:rPr>
              <w:t>Publish message</w:t>
            </w:r>
          </w:p>
        </w:tc>
      </w:tr>
      <w:tr w:rsidR="0067725D" w:rsidRPr="0052175F" w14:paraId="47E0F42C" w14:textId="77777777" w:rsidTr="00DA37AA">
        <w:trPr>
          <w:jc w:val="center"/>
        </w:trPr>
        <w:tc>
          <w:tcPr>
            <w:tcW w:w="2110" w:type="dxa"/>
            <w:shd w:val="clear" w:color="auto" w:fill="auto"/>
          </w:tcPr>
          <w:p w14:paraId="01AE53C6" w14:textId="77777777" w:rsidR="0067725D" w:rsidRPr="0052175F" w:rsidRDefault="0067725D" w:rsidP="00DA37AA">
            <w:pPr>
              <w:pStyle w:val="TAL"/>
              <w:rPr>
                <w:rFonts w:eastAsia="Arial Unicode MS"/>
              </w:rPr>
            </w:pPr>
            <w:r w:rsidRPr="0052175F">
              <w:rPr>
                <w:rFonts w:eastAsia="Arial Unicode MS" w:hint="eastAsia"/>
              </w:rPr>
              <w:t>PUBACK</w:t>
            </w:r>
          </w:p>
        </w:tc>
        <w:tc>
          <w:tcPr>
            <w:tcW w:w="1134" w:type="dxa"/>
            <w:shd w:val="clear" w:color="auto" w:fill="auto"/>
          </w:tcPr>
          <w:p w14:paraId="17D074D6" w14:textId="77777777" w:rsidR="0067725D" w:rsidRPr="0052175F" w:rsidRDefault="0067725D" w:rsidP="00DA37AA">
            <w:pPr>
              <w:pStyle w:val="TAC"/>
              <w:rPr>
                <w:rFonts w:eastAsia="Arial Unicode MS"/>
              </w:rPr>
            </w:pPr>
            <w:r w:rsidRPr="0052175F">
              <w:rPr>
                <w:rFonts w:eastAsia="Arial Unicode MS" w:hint="eastAsia"/>
              </w:rPr>
              <w:t>4</w:t>
            </w:r>
          </w:p>
        </w:tc>
        <w:tc>
          <w:tcPr>
            <w:tcW w:w="3402" w:type="dxa"/>
            <w:shd w:val="clear" w:color="auto" w:fill="auto"/>
          </w:tcPr>
          <w:p w14:paraId="331F03C9" w14:textId="77777777" w:rsidR="0067725D" w:rsidRPr="0052175F" w:rsidRDefault="0067725D" w:rsidP="00DA37AA">
            <w:pPr>
              <w:pStyle w:val="TAL"/>
              <w:rPr>
                <w:rFonts w:eastAsia="Arial Unicode MS"/>
              </w:rPr>
            </w:pPr>
            <w:r w:rsidRPr="0052175F">
              <w:rPr>
                <w:rFonts w:eastAsia="Arial Unicode MS" w:hint="eastAsia"/>
              </w:rPr>
              <w:t>Publish message acknowledgement</w:t>
            </w:r>
          </w:p>
        </w:tc>
      </w:tr>
      <w:tr w:rsidR="0067725D" w:rsidRPr="0052175F" w14:paraId="0BF01F6A" w14:textId="77777777" w:rsidTr="00DA37AA">
        <w:trPr>
          <w:jc w:val="center"/>
        </w:trPr>
        <w:tc>
          <w:tcPr>
            <w:tcW w:w="2110" w:type="dxa"/>
            <w:shd w:val="clear" w:color="auto" w:fill="auto"/>
          </w:tcPr>
          <w:p w14:paraId="1C041C62" w14:textId="77777777" w:rsidR="0067725D" w:rsidRPr="0052175F" w:rsidRDefault="0067725D" w:rsidP="00DA37AA">
            <w:pPr>
              <w:pStyle w:val="TAL"/>
              <w:rPr>
                <w:rFonts w:eastAsia="Arial Unicode MS"/>
              </w:rPr>
            </w:pPr>
            <w:r w:rsidRPr="0052175F">
              <w:rPr>
                <w:rFonts w:eastAsia="Arial Unicode MS" w:hint="eastAsia"/>
              </w:rPr>
              <w:t>PUBREC</w:t>
            </w:r>
          </w:p>
        </w:tc>
        <w:tc>
          <w:tcPr>
            <w:tcW w:w="1134" w:type="dxa"/>
            <w:shd w:val="clear" w:color="auto" w:fill="auto"/>
          </w:tcPr>
          <w:p w14:paraId="64C1960B" w14:textId="77777777" w:rsidR="0067725D" w:rsidRPr="0052175F" w:rsidRDefault="0067725D" w:rsidP="00DA37AA">
            <w:pPr>
              <w:pStyle w:val="TAC"/>
              <w:rPr>
                <w:rFonts w:eastAsia="Arial Unicode MS"/>
              </w:rPr>
            </w:pPr>
            <w:r w:rsidRPr="0052175F">
              <w:rPr>
                <w:rFonts w:eastAsia="Arial Unicode MS" w:hint="eastAsia"/>
              </w:rPr>
              <w:t>5</w:t>
            </w:r>
          </w:p>
        </w:tc>
        <w:tc>
          <w:tcPr>
            <w:tcW w:w="3402" w:type="dxa"/>
            <w:shd w:val="clear" w:color="auto" w:fill="auto"/>
          </w:tcPr>
          <w:p w14:paraId="71A617E8" w14:textId="77777777" w:rsidR="0067725D" w:rsidRPr="0052175F" w:rsidRDefault="0067725D" w:rsidP="00DA37AA">
            <w:pPr>
              <w:pStyle w:val="TAL"/>
              <w:rPr>
                <w:rFonts w:eastAsia="Arial Unicode MS"/>
              </w:rPr>
            </w:pPr>
            <w:r w:rsidRPr="0052175F">
              <w:rPr>
                <w:rFonts w:eastAsia="Arial Unicode MS" w:hint="eastAsia"/>
              </w:rPr>
              <w:t>Publish received (</w:t>
            </w:r>
            <w:proofErr w:type="spellStart"/>
            <w:r w:rsidRPr="0052175F">
              <w:rPr>
                <w:rFonts w:eastAsia="Arial Unicode MS" w:hint="eastAsia"/>
              </w:rPr>
              <w:t>QoS</w:t>
            </w:r>
            <w:proofErr w:type="spellEnd"/>
            <w:r w:rsidRPr="0052175F">
              <w:rPr>
                <w:rFonts w:eastAsia="Arial Unicode MS" w:hint="eastAsia"/>
              </w:rPr>
              <w:t>=2)</w:t>
            </w:r>
          </w:p>
        </w:tc>
      </w:tr>
      <w:tr w:rsidR="0067725D" w:rsidRPr="0052175F" w14:paraId="4980B00B" w14:textId="77777777" w:rsidTr="00DA37AA">
        <w:trPr>
          <w:jc w:val="center"/>
        </w:trPr>
        <w:tc>
          <w:tcPr>
            <w:tcW w:w="2110" w:type="dxa"/>
            <w:shd w:val="clear" w:color="auto" w:fill="auto"/>
          </w:tcPr>
          <w:p w14:paraId="15F1CA00" w14:textId="77777777" w:rsidR="0067725D" w:rsidRPr="0052175F" w:rsidRDefault="0067725D" w:rsidP="00DA37AA">
            <w:pPr>
              <w:pStyle w:val="TAL"/>
              <w:rPr>
                <w:rFonts w:eastAsia="Arial Unicode MS"/>
              </w:rPr>
            </w:pPr>
            <w:r w:rsidRPr="0052175F">
              <w:rPr>
                <w:rFonts w:eastAsia="Arial Unicode MS" w:hint="eastAsia"/>
              </w:rPr>
              <w:t>PUBREL</w:t>
            </w:r>
          </w:p>
        </w:tc>
        <w:tc>
          <w:tcPr>
            <w:tcW w:w="1134" w:type="dxa"/>
            <w:shd w:val="clear" w:color="auto" w:fill="auto"/>
          </w:tcPr>
          <w:p w14:paraId="77DF2715" w14:textId="77777777" w:rsidR="0067725D" w:rsidRPr="0052175F" w:rsidRDefault="0067725D" w:rsidP="00DA37AA">
            <w:pPr>
              <w:pStyle w:val="TAC"/>
              <w:rPr>
                <w:rFonts w:eastAsia="Arial Unicode MS"/>
              </w:rPr>
            </w:pPr>
            <w:r w:rsidRPr="0052175F">
              <w:rPr>
                <w:rFonts w:eastAsia="Arial Unicode MS" w:hint="eastAsia"/>
              </w:rPr>
              <w:t>6</w:t>
            </w:r>
          </w:p>
        </w:tc>
        <w:tc>
          <w:tcPr>
            <w:tcW w:w="3402" w:type="dxa"/>
            <w:shd w:val="clear" w:color="auto" w:fill="auto"/>
          </w:tcPr>
          <w:p w14:paraId="46EB3C9A" w14:textId="77777777" w:rsidR="0067725D" w:rsidRPr="0052175F" w:rsidRDefault="0067725D" w:rsidP="00DA37AA">
            <w:pPr>
              <w:pStyle w:val="TAL"/>
              <w:rPr>
                <w:rFonts w:eastAsia="Arial Unicode MS"/>
              </w:rPr>
            </w:pPr>
            <w:r w:rsidRPr="0052175F">
              <w:rPr>
                <w:rFonts w:eastAsia="Arial Unicode MS" w:hint="eastAsia"/>
              </w:rPr>
              <w:t>Publish release (</w:t>
            </w:r>
            <w:proofErr w:type="spellStart"/>
            <w:r w:rsidRPr="0052175F">
              <w:rPr>
                <w:rFonts w:eastAsia="Arial Unicode MS" w:hint="eastAsia"/>
              </w:rPr>
              <w:t>QoS</w:t>
            </w:r>
            <w:proofErr w:type="spellEnd"/>
            <w:r w:rsidRPr="0052175F">
              <w:rPr>
                <w:rFonts w:eastAsia="Arial Unicode MS" w:hint="eastAsia"/>
              </w:rPr>
              <w:t>=2)</w:t>
            </w:r>
          </w:p>
        </w:tc>
      </w:tr>
      <w:tr w:rsidR="0067725D" w:rsidRPr="0052175F" w14:paraId="051E7CD4" w14:textId="77777777" w:rsidTr="00DA37AA">
        <w:trPr>
          <w:jc w:val="center"/>
        </w:trPr>
        <w:tc>
          <w:tcPr>
            <w:tcW w:w="2110" w:type="dxa"/>
            <w:shd w:val="clear" w:color="auto" w:fill="auto"/>
          </w:tcPr>
          <w:p w14:paraId="68EE7680" w14:textId="77777777" w:rsidR="0067725D" w:rsidRPr="0052175F" w:rsidRDefault="0067725D" w:rsidP="00DA37AA">
            <w:pPr>
              <w:pStyle w:val="TAL"/>
              <w:rPr>
                <w:rFonts w:eastAsia="Arial Unicode MS"/>
              </w:rPr>
            </w:pPr>
            <w:r w:rsidRPr="0052175F">
              <w:rPr>
                <w:rFonts w:eastAsia="Arial Unicode MS" w:hint="eastAsia"/>
              </w:rPr>
              <w:t>PUBCOMP</w:t>
            </w:r>
          </w:p>
        </w:tc>
        <w:tc>
          <w:tcPr>
            <w:tcW w:w="1134" w:type="dxa"/>
            <w:shd w:val="clear" w:color="auto" w:fill="auto"/>
          </w:tcPr>
          <w:p w14:paraId="1F450AE8" w14:textId="77777777" w:rsidR="0067725D" w:rsidRPr="0052175F" w:rsidRDefault="0067725D" w:rsidP="00DA37AA">
            <w:pPr>
              <w:pStyle w:val="TAC"/>
              <w:rPr>
                <w:rFonts w:eastAsia="Arial Unicode MS"/>
              </w:rPr>
            </w:pPr>
            <w:r w:rsidRPr="0052175F">
              <w:rPr>
                <w:rFonts w:eastAsia="Arial Unicode MS" w:hint="eastAsia"/>
              </w:rPr>
              <w:t>7</w:t>
            </w:r>
          </w:p>
        </w:tc>
        <w:tc>
          <w:tcPr>
            <w:tcW w:w="3402" w:type="dxa"/>
            <w:shd w:val="clear" w:color="auto" w:fill="auto"/>
          </w:tcPr>
          <w:p w14:paraId="36C02A2B" w14:textId="77777777" w:rsidR="0067725D" w:rsidRPr="0052175F" w:rsidRDefault="0067725D" w:rsidP="00DA37AA">
            <w:pPr>
              <w:pStyle w:val="TAL"/>
              <w:rPr>
                <w:rFonts w:eastAsia="Arial Unicode MS"/>
              </w:rPr>
            </w:pPr>
            <w:r w:rsidRPr="0052175F">
              <w:rPr>
                <w:rFonts w:eastAsia="Arial Unicode MS" w:hint="eastAsia"/>
              </w:rPr>
              <w:t>Publish complete (</w:t>
            </w:r>
            <w:proofErr w:type="spellStart"/>
            <w:r w:rsidRPr="0052175F">
              <w:rPr>
                <w:rFonts w:eastAsia="Arial Unicode MS" w:hint="eastAsia"/>
              </w:rPr>
              <w:t>QoS</w:t>
            </w:r>
            <w:proofErr w:type="spellEnd"/>
            <w:r w:rsidRPr="0052175F">
              <w:rPr>
                <w:rFonts w:eastAsia="Arial Unicode MS" w:hint="eastAsia"/>
              </w:rPr>
              <w:t>=2)</w:t>
            </w:r>
          </w:p>
        </w:tc>
      </w:tr>
      <w:tr w:rsidR="0067725D" w:rsidRPr="0052175F" w14:paraId="537861FD" w14:textId="77777777" w:rsidTr="00DA37AA">
        <w:trPr>
          <w:jc w:val="center"/>
        </w:trPr>
        <w:tc>
          <w:tcPr>
            <w:tcW w:w="2110" w:type="dxa"/>
            <w:shd w:val="clear" w:color="auto" w:fill="auto"/>
          </w:tcPr>
          <w:p w14:paraId="7DA7963F" w14:textId="77777777" w:rsidR="0067725D" w:rsidRPr="0052175F" w:rsidRDefault="0067725D" w:rsidP="00DA37AA">
            <w:pPr>
              <w:pStyle w:val="TAL"/>
              <w:rPr>
                <w:rFonts w:eastAsia="Arial Unicode MS"/>
              </w:rPr>
            </w:pPr>
            <w:r w:rsidRPr="0052175F">
              <w:rPr>
                <w:rFonts w:eastAsia="Arial Unicode MS" w:hint="eastAsia"/>
              </w:rPr>
              <w:t>SUBSCRIBE</w:t>
            </w:r>
          </w:p>
        </w:tc>
        <w:tc>
          <w:tcPr>
            <w:tcW w:w="1134" w:type="dxa"/>
            <w:shd w:val="clear" w:color="auto" w:fill="auto"/>
          </w:tcPr>
          <w:p w14:paraId="213BE8CC" w14:textId="77777777" w:rsidR="0067725D" w:rsidRPr="0052175F" w:rsidRDefault="0067725D" w:rsidP="00DA37AA">
            <w:pPr>
              <w:pStyle w:val="TAC"/>
              <w:rPr>
                <w:rFonts w:eastAsia="Arial Unicode MS"/>
              </w:rPr>
            </w:pPr>
            <w:r w:rsidRPr="0052175F">
              <w:rPr>
                <w:rFonts w:eastAsia="Arial Unicode MS" w:hint="eastAsia"/>
              </w:rPr>
              <w:t>8</w:t>
            </w:r>
          </w:p>
        </w:tc>
        <w:tc>
          <w:tcPr>
            <w:tcW w:w="3402" w:type="dxa"/>
            <w:shd w:val="clear" w:color="auto" w:fill="auto"/>
          </w:tcPr>
          <w:p w14:paraId="125EA1F8" w14:textId="77777777" w:rsidR="0067725D" w:rsidRPr="0052175F" w:rsidRDefault="0067725D" w:rsidP="00DA37AA">
            <w:pPr>
              <w:pStyle w:val="TAL"/>
              <w:rPr>
                <w:rFonts w:eastAsia="Arial Unicode MS"/>
              </w:rPr>
            </w:pPr>
            <w:r w:rsidRPr="0052175F">
              <w:rPr>
                <w:rFonts w:eastAsia="Arial Unicode MS" w:hint="eastAsia"/>
              </w:rPr>
              <w:t>Client subscribe request</w:t>
            </w:r>
          </w:p>
        </w:tc>
      </w:tr>
      <w:tr w:rsidR="0067725D" w:rsidRPr="0052175F" w14:paraId="0D7A476D" w14:textId="77777777" w:rsidTr="00DA37AA">
        <w:trPr>
          <w:jc w:val="center"/>
        </w:trPr>
        <w:tc>
          <w:tcPr>
            <w:tcW w:w="2110" w:type="dxa"/>
            <w:shd w:val="clear" w:color="auto" w:fill="auto"/>
          </w:tcPr>
          <w:p w14:paraId="4C53F7E8" w14:textId="77777777" w:rsidR="0067725D" w:rsidRPr="0052175F" w:rsidRDefault="0067725D" w:rsidP="00DA37AA">
            <w:pPr>
              <w:pStyle w:val="TAL"/>
              <w:rPr>
                <w:rFonts w:eastAsia="Arial Unicode MS"/>
              </w:rPr>
            </w:pPr>
            <w:r w:rsidRPr="0052175F">
              <w:rPr>
                <w:rFonts w:eastAsia="Arial Unicode MS" w:hint="eastAsia"/>
              </w:rPr>
              <w:t>SUBACK</w:t>
            </w:r>
          </w:p>
        </w:tc>
        <w:tc>
          <w:tcPr>
            <w:tcW w:w="1134" w:type="dxa"/>
            <w:shd w:val="clear" w:color="auto" w:fill="auto"/>
          </w:tcPr>
          <w:p w14:paraId="4C5A66AF" w14:textId="77777777" w:rsidR="0067725D" w:rsidRPr="0052175F" w:rsidRDefault="0067725D" w:rsidP="00DA37AA">
            <w:pPr>
              <w:pStyle w:val="TAC"/>
              <w:rPr>
                <w:rFonts w:eastAsia="Arial Unicode MS"/>
              </w:rPr>
            </w:pPr>
            <w:r w:rsidRPr="0052175F">
              <w:rPr>
                <w:rFonts w:eastAsia="Arial Unicode MS" w:hint="eastAsia"/>
              </w:rPr>
              <w:t>9</w:t>
            </w:r>
          </w:p>
        </w:tc>
        <w:tc>
          <w:tcPr>
            <w:tcW w:w="3402" w:type="dxa"/>
            <w:shd w:val="clear" w:color="auto" w:fill="auto"/>
          </w:tcPr>
          <w:p w14:paraId="43221487" w14:textId="77777777" w:rsidR="0067725D" w:rsidRPr="0052175F" w:rsidRDefault="0067725D" w:rsidP="00DA37AA">
            <w:pPr>
              <w:pStyle w:val="TAL"/>
              <w:rPr>
                <w:rFonts w:eastAsia="Arial Unicode MS"/>
              </w:rPr>
            </w:pPr>
            <w:r w:rsidRPr="0052175F">
              <w:rPr>
                <w:rFonts w:eastAsia="Arial Unicode MS" w:hint="eastAsia"/>
              </w:rPr>
              <w:t>Subscribe acknowledgement</w:t>
            </w:r>
          </w:p>
        </w:tc>
      </w:tr>
      <w:tr w:rsidR="0067725D" w:rsidRPr="0052175F" w14:paraId="0FD5C83C" w14:textId="77777777" w:rsidTr="00DA37AA">
        <w:trPr>
          <w:jc w:val="center"/>
        </w:trPr>
        <w:tc>
          <w:tcPr>
            <w:tcW w:w="2110" w:type="dxa"/>
            <w:shd w:val="clear" w:color="auto" w:fill="auto"/>
          </w:tcPr>
          <w:p w14:paraId="2712E5E8" w14:textId="77777777" w:rsidR="0067725D" w:rsidRPr="0052175F" w:rsidRDefault="0067725D" w:rsidP="00DA37AA">
            <w:pPr>
              <w:pStyle w:val="TAL"/>
              <w:rPr>
                <w:rFonts w:eastAsia="Arial Unicode MS"/>
              </w:rPr>
            </w:pPr>
            <w:r w:rsidRPr="0052175F">
              <w:rPr>
                <w:rFonts w:eastAsia="Arial Unicode MS" w:hint="eastAsia"/>
              </w:rPr>
              <w:t>UNSUBSCRIBE</w:t>
            </w:r>
          </w:p>
        </w:tc>
        <w:tc>
          <w:tcPr>
            <w:tcW w:w="1134" w:type="dxa"/>
            <w:shd w:val="clear" w:color="auto" w:fill="auto"/>
          </w:tcPr>
          <w:p w14:paraId="1B0ACFCC" w14:textId="77777777" w:rsidR="0067725D" w:rsidRPr="0052175F" w:rsidRDefault="0067725D" w:rsidP="00DA37AA">
            <w:pPr>
              <w:pStyle w:val="TAC"/>
              <w:rPr>
                <w:rFonts w:eastAsia="Arial Unicode MS"/>
              </w:rPr>
            </w:pPr>
            <w:r w:rsidRPr="0052175F">
              <w:rPr>
                <w:rFonts w:eastAsia="Arial Unicode MS" w:hint="eastAsia"/>
              </w:rPr>
              <w:t>10</w:t>
            </w:r>
          </w:p>
        </w:tc>
        <w:tc>
          <w:tcPr>
            <w:tcW w:w="3402" w:type="dxa"/>
            <w:shd w:val="clear" w:color="auto" w:fill="auto"/>
          </w:tcPr>
          <w:p w14:paraId="08D288C6" w14:textId="77777777" w:rsidR="0067725D" w:rsidRPr="0052175F" w:rsidRDefault="0067725D" w:rsidP="00DA37AA">
            <w:pPr>
              <w:pStyle w:val="TAL"/>
              <w:rPr>
                <w:rFonts w:eastAsia="Arial Unicode MS"/>
              </w:rPr>
            </w:pPr>
            <w:r w:rsidRPr="0052175F">
              <w:rPr>
                <w:rFonts w:eastAsia="Arial Unicode MS" w:hint="eastAsia"/>
              </w:rPr>
              <w:t>Client unsubscribe request</w:t>
            </w:r>
          </w:p>
        </w:tc>
      </w:tr>
      <w:tr w:rsidR="0067725D" w:rsidRPr="0052175F" w14:paraId="3B0033AA" w14:textId="77777777" w:rsidTr="00DA37AA">
        <w:trPr>
          <w:jc w:val="center"/>
        </w:trPr>
        <w:tc>
          <w:tcPr>
            <w:tcW w:w="2110" w:type="dxa"/>
            <w:shd w:val="clear" w:color="auto" w:fill="auto"/>
          </w:tcPr>
          <w:p w14:paraId="176F5109" w14:textId="77777777" w:rsidR="0067725D" w:rsidRPr="0052175F" w:rsidRDefault="0067725D" w:rsidP="00DA37AA">
            <w:pPr>
              <w:pStyle w:val="TAL"/>
              <w:rPr>
                <w:rFonts w:eastAsia="Arial Unicode MS"/>
              </w:rPr>
            </w:pPr>
            <w:r w:rsidRPr="0052175F">
              <w:rPr>
                <w:rFonts w:eastAsia="Arial Unicode MS" w:hint="eastAsia"/>
              </w:rPr>
              <w:t>UNSUBACK</w:t>
            </w:r>
          </w:p>
        </w:tc>
        <w:tc>
          <w:tcPr>
            <w:tcW w:w="1134" w:type="dxa"/>
            <w:shd w:val="clear" w:color="auto" w:fill="auto"/>
          </w:tcPr>
          <w:p w14:paraId="24847254" w14:textId="77777777" w:rsidR="0067725D" w:rsidRPr="0052175F" w:rsidRDefault="0067725D" w:rsidP="00DA37AA">
            <w:pPr>
              <w:pStyle w:val="TAC"/>
              <w:rPr>
                <w:rFonts w:eastAsia="Arial Unicode MS"/>
              </w:rPr>
            </w:pPr>
            <w:r w:rsidRPr="0052175F">
              <w:rPr>
                <w:rFonts w:eastAsia="Arial Unicode MS" w:hint="eastAsia"/>
              </w:rPr>
              <w:t>11</w:t>
            </w:r>
          </w:p>
        </w:tc>
        <w:tc>
          <w:tcPr>
            <w:tcW w:w="3402" w:type="dxa"/>
            <w:shd w:val="clear" w:color="auto" w:fill="auto"/>
          </w:tcPr>
          <w:p w14:paraId="0822D2DE" w14:textId="77777777" w:rsidR="0067725D" w:rsidRPr="0052175F" w:rsidRDefault="0067725D" w:rsidP="00DA37AA">
            <w:pPr>
              <w:pStyle w:val="TAL"/>
              <w:rPr>
                <w:rFonts w:eastAsia="Arial Unicode MS"/>
              </w:rPr>
            </w:pPr>
            <w:r w:rsidRPr="0052175F">
              <w:rPr>
                <w:rFonts w:eastAsia="Arial Unicode MS" w:hint="eastAsia"/>
              </w:rPr>
              <w:t>Unsubscribe acknowledgement</w:t>
            </w:r>
          </w:p>
        </w:tc>
      </w:tr>
      <w:tr w:rsidR="0067725D" w:rsidRPr="0052175F" w14:paraId="3AE2CC9B" w14:textId="77777777" w:rsidTr="00DA37AA">
        <w:trPr>
          <w:jc w:val="center"/>
        </w:trPr>
        <w:tc>
          <w:tcPr>
            <w:tcW w:w="2110" w:type="dxa"/>
            <w:shd w:val="clear" w:color="auto" w:fill="auto"/>
          </w:tcPr>
          <w:p w14:paraId="11CAD043" w14:textId="77777777" w:rsidR="0067725D" w:rsidRPr="0052175F" w:rsidRDefault="0067725D" w:rsidP="00DA37AA">
            <w:pPr>
              <w:pStyle w:val="TAL"/>
              <w:rPr>
                <w:rFonts w:eastAsia="Arial Unicode MS"/>
              </w:rPr>
            </w:pPr>
            <w:r w:rsidRPr="0052175F">
              <w:rPr>
                <w:rFonts w:eastAsia="Arial Unicode MS" w:hint="eastAsia"/>
              </w:rPr>
              <w:t>PINGREQ</w:t>
            </w:r>
          </w:p>
        </w:tc>
        <w:tc>
          <w:tcPr>
            <w:tcW w:w="1134" w:type="dxa"/>
            <w:shd w:val="clear" w:color="auto" w:fill="auto"/>
          </w:tcPr>
          <w:p w14:paraId="2CA4431A" w14:textId="77777777" w:rsidR="0067725D" w:rsidRPr="0052175F" w:rsidRDefault="0067725D" w:rsidP="00DA37AA">
            <w:pPr>
              <w:pStyle w:val="TAC"/>
              <w:rPr>
                <w:rFonts w:eastAsia="Arial Unicode MS"/>
              </w:rPr>
            </w:pPr>
            <w:r w:rsidRPr="0052175F">
              <w:rPr>
                <w:rFonts w:eastAsia="Arial Unicode MS" w:hint="eastAsia"/>
              </w:rPr>
              <w:t>12</w:t>
            </w:r>
          </w:p>
        </w:tc>
        <w:tc>
          <w:tcPr>
            <w:tcW w:w="3402" w:type="dxa"/>
            <w:shd w:val="clear" w:color="auto" w:fill="auto"/>
          </w:tcPr>
          <w:p w14:paraId="34AF0F18" w14:textId="77777777" w:rsidR="0067725D" w:rsidRPr="0052175F" w:rsidRDefault="0067725D" w:rsidP="00DA37AA">
            <w:pPr>
              <w:pStyle w:val="TAL"/>
              <w:rPr>
                <w:rFonts w:eastAsia="Arial Unicode MS"/>
              </w:rPr>
            </w:pPr>
            <w:r w:rsidRPr="0052175F">
              <w:rPr>
                <w:rFonts w:eastAsia="Arial Unicode MS" w:hint="eastAsia"/>
              </w:rPr>
              <w:t>Ping request</w:t>
            </w:r>
          </w:p>
        </w:tc>
      </w:tr>
      <w:tr w:rsidR="0067725D" w:rsidRPr="0052175F" w14:paraId="40161B92" w14:textId="77777777" w:rsidTr="00DA37AA">
        <w:trPr>
          <w:jc w:val="center"/>
        </w:trPr>
        <w:tc>
          <w:tcPr>
            <w:tcW w:w="2110" w:type="dxa"/>
            <w:shd w:val="clear" w:color="auto" w:fill="auto"/>
          </w:tcPr>
          <w:p w14:paraId="29D03BB0" w14:textId="77777777" w:rsidR="0067725D" w:rsidRPr="0052175F" w:rsidRDefault="0067725D" w:rsidP="00DA37AA">
            <w:pPr>
              <w:pStyle w:val="TAL"/>
              <w:rPr>
                <w:rFonts w:eastAsia="Arial Unicode MS"/>
              </w:rPr>
            </w:pPr>
            <w:r w:rsidRPr="0052175F">
              <w:rPr>
                <w:rFonts w:eastAsia="Arial Unicode MS" w:hint="eastAsia"/>
              </w:rPr>
              <w:t>PINGRESP</w:t>
            </w:r>
          </w:p>
        </w:tc>
        <w:tc>
          <w:tcPr>
            <w:tcW w:w="1134" w:type="dxa"/>
            <w:shd w:val="clear" w:color="auto" w:fill="auto"/>
          </w:tcPr>
          <w:p w14:paraId="348E9F90" w14:textId="77777777" w:rsidR="0067725D" w:rsidRPr="0052175F" w:rsidRDefault="0067725D" w:rsidP="00DA37AA">
            <w:pPr>
              <w:pStyle w:val="TAC"/>
              <w:rPr>
                <w:rFonts w:eastAsia="Arial Unicode MS"/>
              </w:rPr>
            </w:pPr>
            <w:r w:rsidRPr="0052175F">
              <w:rPr>
                <w:rFonts w:eastAsia="Arial Unicode MS" w:hint="eastAsia"/>
              </w:rPr>
              <w:t>13</w:t>
            </w:r>
          </w:p>
        </w:tc>
        <w:tc>
          <w:tcPr>
            <w:tcW w:w="3402" w:type="dxa"/>
            <w:shd w:val="clear" w:color="auto" w:fill="auto"/>
          </w:tcPr>
          <w:p w14:paraId="5E8C1BDF" w14:textId="77777777" w:rsidR="0067725D" w:rsidRPr="0052175F" w:rsidRDefault="0067725D" w:rsidP="00DA37AA">
            <w:pPr>
              <w:pStyle w:val="TAL"/>
              <w:rPr>
                <w:rFonts w:eastAsia="Arial Unicode MS"/>
              </w:rPr>
            </w:pPr>
            <w:r w:rsidRPr="0052175F">
              <w:rPr>
                <w:rFonts w:eastAsia="Arial Unicode MS" w:hint="eastAsia"/>
              </w:rPr>
              <w:t>Ping response</w:t>
            </w:r>
          </w:p>
        </w:tc>
      </w:tr>
      <w:tr w:rsidR="0067725D" w:rsidRPr="0052175F" w14:paraId="574DE0AE" w14:textId="77777777" w:rsidTr="00DA37AA">
        <w:trPr>
          <w:jc w:val="center"/>
        </w:trPr>
        <w:tc>
          <w:tcPr>
            <w:tcW w:w="2110" w:type="dxa"/>
            <w:shd w:val="clear" w:color="auto" w:fill="auto"/>
          </w:tcPr>
          <w:p w14:paraId="2B2C768C" w14:textId="77777777" w:rsidR="0067725D" w:rsidRPr="0052175F" w:rsidRDefault="0067725D" w:rsidP="00DA37AA">
            <w:pPr>
              <w:pStyle w:val="TAL"/>
              <w:rPr>
                <w:rFonts w:eastAsia="Arial Unicode MS"/>
              </w:rPr>
            </w:pPr>
            <w:r w:rsidRPr="0052175F">
              <w:rPr>
                <w:rFonts w:eastAsia="Arial Unicode MS" w:hint="eastAsia"/>
              </w:rPr>
              <w:t>DISCO</w:t>
            </w:r>
            <w:r w:rsidRPr="0052175F">
              <w:rPr>
                <w:rFonts w:eastAsia="Arial Unicode MS"/>
              </w:rPr>
              <w:t>NN</w:t>
            </w:r>
            <w:r w:rsidRPr="0052175F">
              <w:rPr>
                <w:rFonts w:eastAsia="Arial Unicode MS" w:hint="eastAsia"/>
              </w:rPr>
              <w:t>ECT</w:t>
            </w:r>
          </w:p>
        </w:tc>
        <w:tc>
          <w:tcPr>
            <w:tcW w:w="1134" w:type="dxa"/>
            <w:shd w:val="clear" w:color="auto" w:fill="auto"/>
          </w:tcPr>
          <w:p w14:paraId="63CCAFC6" w14:textId="77777777" w:rsidR="0067725D" w:rsidRPr="0052175F" w:rsidRDefault="0067725D" w:rsidP="00DA37AA">
            <w:pPr>
              <w:pStyle w:val="TAC"/>
              <w:rPr>
                <w:rFonts w:eastAsia="Arial Unicode MS"/>
              </w:rPr>
            </w:pPr>
            <w:r w:rsidRPr="0052175F">
              <w:rPr>
                <w:rFonts w:eastAsia="Arial Unicode MS" w:hint="eastAsia"/>
              </w:rPr>
              <w:t>14</w:t>
            </w:r>
          </w:p>
        </w:tc>
        <w:tc>
          <w:tcPr>
            <w:tcW w:w="3402" w:type="dxa"/>
            <w:shd w:val="clear" w:color="auto" w:fill="auto"/>
          </w:tcPr>
          <w:p w14:paraId="3E8033BE" w14:textId="77777777" w:rsidR="0067725D" w:rsidRPr="0052175F" w:rsidRDefault="0067725D" w:rsidP="00DA37AA">
            <w:pPr>
              <w:pStyle w:val="TAL"/>
              <w:rPr>
                <w:rFonts w:eastAsia="Arial Unicode MS"/>
              </w:rPr>
            </w:pPr>
            <w:r w:rsidRPr="0052175F">
              <w:rPr>
                <w:rFonts w:eastAsia="Arial Unicode MS" w:hint="eastAsia"/>
              </w:rPr>
              <w:t>Client disconnection request</w:t>
            </w:r>
          </w:p>
        </w:tc>
      </w:tr>
      <w:tr w:rsidR="0067725D" w:rsidRPr="0052175F" w14:paraId="76D7A5C6" w14:textId="77777777" w:rsidTr="00DA37AA">
        <w:trPr>
          <w:jc w:val="center"/>
        </w:trPr>
        <w:tc>
          <w:tcPr>
            <w:tcW w:w="2110" w:type="dxa"/>
            <w:shd w:val="clear" w:color="auto" w:fill="auto"/>
          </w:tcPr>
          <w:p w14:paraId="61B15930" w14:textId="77777777" w:rsidR="0067725D" w:rsidRPr="0052175F" w:rsidRDefault="0067725D" w:rsidP="00DA37AA">
            <w:pPr>
              <w:pStyle w:val="TAL"/>
              <w:rPr>
                <w:rFonts w:eastAsia="Arial Unicode MS"/>
              </w:rPr>
            </w:pPr>
            <w:r w:rsidRPr="0052175F">
              <w:rPr>
                <w:rFonts w:eastAsia="Arial Unicode MS" w:hint="eastAsia"/>
              </w:rPr>
              <w:t>Reserved</w:t>
            </w:r>
          </w:p>
        </w:tc>
        <w:tc>
          <w:tcPr>
            <w:tcW w:w="1134" w:type="dxa"/>
            <w:shd w:val="clear" w:color="auto" w:fill="auto"/>
          </w:tcPr>
          <w:p w14:paraId="6BB76871" w14:textId="77777777" w:rsidR="0067725D" w:rsidRPr="0052175F" w:rsidRDefault="0067725D" w:rsidP="00DA37AA">
            <w:pPr>
              <w:pStyle w:val="TAC"/>
              <w:rPr>
                <w:rFonts w:eastAsia="Arial Unicode MS"/>
              </w:rPr>
            </w:pPr>
            <w:r w:rsidRPr="0052175F">
              <w:rPr>
                <w:rFonts w:eastAsia="Arial Unicode MS" w:hint="eastAsia"/>
              </w:rPr>
              <w:t>15</w:t>
            </w:r>
          </w:p>
        </w:tc>
        <w:tc>
          <w:tcPr>
            <w:tcW w:w="3402" w:type="dxa"/>
            <w:shd w:val="clear" w:color="auto" w:fill="auto"/>
          </w:tcPr>
          <w:p w14:paraId="762EA75E" w14:textId="77777777" w:rsidR="0067725D" w:rsidRPr="0052175F" w:rsidRDefault="0067725D" w:rsidP="00DA37AA">
            <w:pPr>
              <w:pStyle w:val="TAL"/>
              <w:rPr>
                <w:rFonts w:eastAsia="Arial Unicode MS"/>
              </w:rPr>
            </w:pPr>
            <w:r w:rsidRPr="0052175F">
              <w:rPr>
                <w:rFonts w:eastAsia="Arial Unicode MS" w:hint="eastAsia"/>
              </w:rPr>
              <w:t>Reserved for future use</w:t>
            </w:r>
          </w:p>
        </w:tc>
      </w:tr>
    </w:tbl>
    <w:p w14:paraId="49FF9B09" w14:textId="77777777" w:rsidR="0067725D" w:rsidRPr="00AB53EC" w:rsidRDefault="0067725D" w:rsidP="0067725D">
      <w:pPr>
        <w:rPr>
          <w:lang w:val="x-none"/>
        </w:rPr>
      </w:pPr>
    </w:p>
    <w:p w14:paraId="6DEB76B8" w14:textId="6A5930A3" w:rsidR="0067725D" w:rsidRPr="00AB53EC" w:rsidRDefault="003D01BC" w:rsidP="0067725D">
      <w:pPr>
        <w:pStyle w:val="Heading4"/>
      </w:pPr>
      <w:bookmarkStart w:id="66" w:name="_Toc485801273"/>
      <w:r>
        <w:t>7</w:t>
      </w:r>
      <w:r w:rsidR="0067725D" w:rsidRPr="005E26C9">
        <w:t>.4.1.1</w:t>
      </w:r>
      <w:r w:rsidR="0067725D" w:rsidRPr="005E26C9">
        <w:tab/>
      </w:r>
      <w:r w:rsidR="0067725D" w:rsidRPr="00AB53EC">
        <w:t xml:space="preserve">Fixed header of MQTT </w:t>
      </w:r>
      <w:r w:rsidR="0067725D">
        <w:t xml:space="preserve">PUBLISH </w:t>
      </w:r>
      <w:r w:rsidR="0067725D" w:rsidRPr="00AB53EC">
        <w:t>Packet</w:t>
      </w:r>
      <w:bookmarkEnd w:id="66"/>
    </w:p>
    <w:p w14:paraId="7D36517F" w14:textId="2E31E55B" w:rsidR="0067725D" w:rsidRDefault="0067725D" w:rsidP="0067725D">
      <w:r>
        <w:rPr>
          <w:rFonts w:eastAsia="Arial Unicode MS"/>
        </w:rPr>
        <w:t>The</w:t>
      </w:r>
      <w:r w:rsidRPr="00AB53EC">
        <w:rPr>
          <w:rFonts w:eastAsia="Arial Unicode MS" w:hint="eastAsia"/>
        </w:rPr>
        <w:t xml:space="preserve"> fixed header </w:t>
      </w:r>
      <w:r w:rsidRPr="00AB53EC">
        <w:rPr>
          <w:rFonts w:eastAsia="Arial Unicode MS"/>
        </w:rPr>
        <w:t xml:space="preserve">of </w:t>
      </w:r>
      <w:r>
        <w:rPr>
          <w:rFonts w:eastAsia="Arial Unicode MS"/>
        </w:rPr>
        <w:t xml:space="preserve">the </w:t>
      </w:r>
      <w:r w:rsidRPr="00AB53EC">
        <w:rPr>
          <w:rFonts w:eastAsia="Arial Unicode MS"/>
        </w:rPr>
        <w:t xml:space="preserve">MQTT </w:t>
      </w:r>
      <w:r>
        <w:rPr>
          <w:rFonts w:eastAsia="Arial Unicode MS"/>
        </w:rPr>
        <w:t xml:space="preserve">PUBLISH </w:t>
      </w:r>
      <w:r w:rsidRPr="00AB53EC">
        <w:rPr>
          <w:rFonts w:eastAsia="Arial Unicode MS" w:hint="eastAsia"/>
        </w:rPr>
        <w:t>Packet</w:t>
      </w:r>
      <w:r w:rsidRPr="00AB53EC">
        <w:rPr>
          <w:rFonts w:eastAsia="Arial Unicode MS"/>
        </w:rPr>
        <w:t xml:space="preserve"> </w:t>
      </w:r>
      <w:r w:rsidRPr="00AB53EC">
        <w:rPr>
          <w:rFonts w:eastAsia="Arial Unicode MS" w:hint="eastAsia"/>
        </w:rPr>
        <w:t xml:space="preserve">consists of </w:t>
      </w:r>
      <w:r w:rsidRPr="00AB53EC">
        <w:rPr>
          <w:rFonts w:ascii="Consolas" w:hAnsi="Consolas" w:cs="Consolas"/>
          <w:lang w:eastAsia="ko-KR"/>
        </w:rPr>
        <w:t>RETAIN</w:t>
      </w:r>
      <w:r w:rsidRPr="00AB53EC">
        <w:rPr>
          <w:rFonts w:eastAsia="Arial Unicode MS"/>
        </w:rPr>
        <w:t xml:space="preserve">, </w:t>
      </w:r>
      <w:proofErr w:type="spellStart"/>
      <w:r w:rsidRPr="00BA6F96">
        <w:rPr>
          <w:rFonts w:ascii="Consolas" w:hAnsi="Consolas" w:cs="Consolas"/>
          <w:lang w:eastAsia="ko-KR"/>
        </w:rPr>
        <w:t>QoS</w:t>
      </w:r>
      <w:proofErr w:type="spellEnd"/>
      <w:r w:rsidRPr="00AB53EC">
        <w:rPr>
          <w:rFonts w:eastAsia="Arial Unicode MS"/>
        </w:rPr>
        <w:t xml:space="preserve"> </w:t>
      </w:r>
      <w:r w:rsidRPr="00BA6F96">
        <w:rPr>
          <w:rFonts w:ascii="Consolas" w:hAnsi="Consolas" w:cs="Consolas"/>
          <w:lang w:eastAsia="ko-KR"/>
        </w:rPr>
        <w:t>Level</w:t>
      </w:r>
      <w:r w:rsidRPr="00AB53EC">
        <w:rPr>
          <w:rFonts w:eastAsia="Arial Unicode MS"/>
        </w:rPr>
        <w:t xml:space="preserve">, </w:t>
      </w:r>
      <w:r w:rsidRPr="00BA6F96">
        <w:rPr>
          <w:rFonts w:ascii="Consolas" w:hAnsi="Consolas" w:cs="Consolas"/>
          <w:lang w:eastAsia="ko-KR"/>
        </w:rPr>
        <w:t>DUP</w:t>
      </w:r>
      <w:r w:rsidRPr="00AB53EC">
        <w:rPr>
          <w:rFonts w:eastAsia="Arial Unicode MS"/>
        </w:rPr>
        <w:t xml:space="preserve"> </w:t>
      </w:r>
      <w:r w:rsidRPr="00BA6F96">
        <w:rPr>
          <w:rFonts w:ascii="Consolas" w:hAnsi="Consolas" w:cs="Consolas"/>
          <w:lang w:eastAsia="ko-KR"/>
        </w:rPr>
        <w:t>flag</w:t>
      </w:r>
      <w:r w:rsidRPr="00AB53EC">
        <w:rPr>
          <w:rFonts w:eastAsia="Arial Unicode MS"/>
        </w:rPr>
        <w:t xml:space="preserve">, </w:t>
      </w:r>
      <w:r w:rsidRPr="00BA6F96">
        <w:rPr>
          <w:rFonts w:ascii="Consolas" w:hAnsi="Consolas" w:cs="Consolas"/>
          <w:lang w:eastAsia="ko-KR"/>
        </w:rPr>
        <w:t>Packet</w:t>
      </w:r>
      <w:r w:rsidRPr="00AB53EC">
        <w:rPr>
          <w:rFonts w:eastAsia="Arial Unicode MS"/>
        </w:rPr>
        <w:t xml:space="preserve"> </w:t>
      </w:r>
      <w:r w:rsidRPr="00AB53EC">
        <w:rPr>
          <w:rFonts w:ascii="Consolas" w:hAnsi="Consolas" w:cs="Consolas"/>
          <w:lang w:eastAsia="ko-KR"/>
        </w:rPr>
        <w:t>Type</w:t>
      </w:r>
      <w:r w:rsidRPr="00AB53EC">
        <w:rPr>
          <w:rFonts w:eastAsia="Arial Unicode MS"/>
        </w:rPr>
        <w:t xml:space="preserve">, </w:t>
      </w:r>
      <w:r w:rsidRPr="00AB53EC">
        <w:rPr>
          <w:rFonts w:ascii="Consolas" w:hAnsi="Consolas" w:cs="Consolas"/>
          <w:lang w:eastAsia="ko-KR"/>
        </w:rPr>
        <w:t>Remaining</w:t>
      </w:r>
      <w:r w:rsidRPr="00AB53EC">
        <w:rPr>
          <w:rFonts w:eastAsia="Arial Unicode MS"/>
        </w:rPr>
        <w:t xml:space="preserve"> </w:t>
      </w:r>
      <w:r w:rsidRPr="00AB53EC">
        <w:rPr>
          <w:rFonts w:ascii="Consolas" w:hAnsi="Consolas" w:cs="Consolas"/>
          <w:lang w:eastAsia="ko-KR"/>
        </w:rPr>
        <w:t>Length</w:t>
      </w:r>
      <w:r w:rsidR="003D01BC">
        <w:rPr>
          <w:rFonts w:eastAsia="Arial Unicode MS"/>
        </w:rPr>
        <w:t xml:space="preserve"> fields as shown in Figure 7</w:t>
      </w:r>
      <w:r w:rsidRPr="00AB53EC">
        <w:rPr>
          <w:rFonts w:eastAsia="Arial Unicode MS"/>
        </w:rPr>
        <w:t xml:space="preserve">.4.1.1-1. </w:t>
      </w:r>
      <w:r w:rsidRPr="0052175F">
        <w:rPr>
          <w:rFonts w:eastAsia="Arial Unicode MS"/>
        </w:rPr>
        <w:t xml:space="preserve">The </w:t>
      </w:r>
      <w:proofErr w:type="spellStart"/>
      <w:r w:rsidRPr="0052175F">
        <w:rPr>
          <w:rFonts w:eastAsia="Arial Unicode MS"/>
        </w:rPr>
        <w:t>QoS</w:t>
      </w:r>
      <w:proofErr w:type="spellEnd"/>
      <w:r w:rsidRPr="0052175F">
        <w:rPr>
          <w:rFonts w:eastAsia="Arial Unicode MS"/>
        </w:rPr>
        <w:t xml:space="preserve"> </w:t>
      </w:r>
      <w:r w:rsidRPr="00AB53EC">
        <w:rPr>
          <w:rFonts w:ascii="Consolas" w:eastAsia="Malgun Gothic" w:hAnsi="Consolas" w:cs="Consolas"/>
          <w:lang w:eastAsia="ko-KR"/>
        </w:rPr>
        <w:t>Level</w:t>
      </w:r>
      <w:r w:rsidRPr="0052175F">
        <w:rPr>
          <w:rFonts w:eastAsia="Arial Unicode MS" w:hint="eastAsia"/>
        </w:rPr>
        <w:t xml:space="preserve"> represents </w:t>
      </w:r>
      <w:r w:rsidRPr="0052175F">
        <w:rPr>
          <w:rFonts w:eastAsia="Arial Unicode MS"/>
        </w:rPr>
        <w:t xml:space="preserve">the </w:t>
      </w:r>
      <w:proofErr w:type="spellStart"/>
      <w:r w:rsidRPr="0052175F">
        <w:rPr>
          <w:rFonts w:eastAsia="Arial Unicode MS"/>
        </w:rPr>
        <w:t>QoS</w:t>
      </w:r>
      <w:proofErr w:type="spellEnd"/>
      <w:r w:rsidRPr="0052175F">
        <w:rPr>
          <w:rFonts w:eastAsia="Arial Unicode MS"/>
        </w:rPr>
        <w:t xml:space="preserve"> level of the </w:t>
      </w:r>
      <w:r>
        <w:rPr>
          <w:rFonts w:eastAsia="Arial Unicode MS"/>
        </w:rPr>
        <w:t xml:space="preserve">MQTT </w:t>
      </w:r>
      <w:r w:rsidRPr="0052175F">
        <w:rPr>
          <w:rFonts w:eastAsia="Arial Unicode MS"/>
        </w:rPr>
        <w:t xml:space="preserve">PUBLISH </w:t>
      </w:r>
      <w:r>
        <w:rPr>
          <w:rFonts w:eastAsia="Arial Unicode MS"/>
        </w:rPr>
        <w:t>P</w:t>
      </w:r>
      <w:r w:rsidRPr="0052175F">
        <w:rPr>
          <w:rFonts w:eastAsia="Arial Unicode MS"/>
        </w:rPr>
        <w:t xml:space="preserve">acket with possible values of </w:t>
      </w:r>
      <w:r>
        <w:rPr>
          <w:rFonts w:eastAsia="Arial Unicode MS"/>
        </w:rPr>
        <w:t>0</w:t>
      </w:r>
      <w:r w:rsidRPr="0052175F">
        <w:rPr>
          <w:rFonts w:eastAsia="Arial Unicode MS"/>
        </w:rPr>
        <w:t xml:space="preserve">, </w:t>
      </w:r>
      <w:r>
        <w:rPr>
          <w:rFonts w:eastAsia="Arial Unicode MS"/>
        </w:rPr>
        <w:t>1</w:t>
      </w:r>
      <w:r w:rsidRPr="0052175F">
        <w:rPr>
          <w:rFonts w:eastAsia="Arial Unicode MS"/>
        </w:rPr>
        <w:t xml:space="preserve"> or </w:t>
      </w:r>
      <w:r>
        <w:rPr>
          <w:rFonts w:eastAsia="Arial Unicode MS"/>
        </w:rPr>
        <w:t>2</w:t>
      </w:r>
      <w:r w:rsidRPr="0052175F">
        <w:rPr>
          <w:rFonts w:eastAsia="Arial Unicode MS"/>
        </w:rPr>
        <w:t>.</w:t>
      </w:r>
      <w:r w:rsidRPr="0052175F">
        <w:rPr>
          <w:rFonts w:eastAsia="Arial Unicode MS" w:hint="eastAsia"/>
        </w:rPr>
        <w:t xml:space="preserve"> </w:t>
      </w:r>
      <w:r w:rsidRPr="0052175F">
        <w:rPr>
          <w:rFonts w:eastAsia="Arial Unicode MS"/>
        </w:rPr>
        <w:t>However, s</w:t>
      </w:r>
      <w:r w:rsidRPr="0052175F">
        <w:t xml:space="preserve">ince oneM2M messages are idempotent, </w:t>
      </w:r>
      <w:r>
        <w:t xml:space="preserve">the </w:t>
      </w:r>
      <w:proofErr w:type="spellStart"/>
      <w:r w:rsidRPr="00AB53EC">
        <w:rPr>
          <w:rFonts w:ascii="Consolas" w:eastAsia="Malgun Gothic" w:hAnsi="Consolas" w:cs="Consolas"/>
          <w:lang w:eastAsia="ko-KR"/>
        </w:rPr>
        <w:t>QoS</w:t>
      </w:r>
      <w:proofErr w:type="spellEnd"/>
      <w:r>
        <w:rPr>
          <w:rFonts w:eastAsia="Arial Unicode MS"/>
        </w:rPr>
        <w:t xml:space="preserve"> </w:t>
      </w:r>
      <w:r w:rsidRPr="00AB53EC">
        <w:rPr>
          <w:rFonts w:ascii="Consolas" w:eastAsia="Malgun Gothic" w:hAnsi="Consolas" w:cs="Consolas"/>
          <w:lang w:eastAsia="ko-KR"/>
        </w:rPr>
        <w:t>Level</w:t>
      </w:r>
      <w:r w:rsidRPr="0052175F">
        <w:t xml:space="preserve"> should </w:t>
      </w:r>
      <w:r>
        <w:t xml:space="preserve">not </w:t>
      </w:r>
      <w:r w:rsidRPr="0052175F">
        <w:t xml:space="preserve">be set </w:t>
      </w:r>
      <w:r>
        <w:t>to</w:t>
      </w:r>
      <w:r w:rsidRPr="0052175F">
        <w:t xml:space="preserve"> </w:t>
      </w:r>
      <w:proofErr w:type="spellStart"/>
      <w:r w:rsidRPr="0052175F">
        <w:t>QoS</w:t>
      </w:r>
      <w:proofErr w:type="spellEnd"/>
      <w:r w:rsidRPr="0052175F">
        <w:t xml:space="preserve"> </w:t>
      </w:r>
      <w:r>
        <w:t>2</w:t>
      </w:r>
      <w:r w:rsidRPr="0052175F">
        <w:t>.</w:t>
      </w:r>
    </w:p>
    <w:p w14:paraId="27E181A1" w14:textId="77777777" w:rsidR="0067725D" w:rsidRDefault="0067725D" w:rsidP="0067725D">
      <w:pPr>
        <w:jc w:val="center"/>
      </w:pPr>
      <w:r>
        <w:object w:dxaOrig="7930" w:dyaOrig="1740" w14:anchorId="2BC1D20D">
          <v:shape id="_x0000_i1031" type="#_x0000_t75" style="width:396.5pt;height:86pt" o:ole="">
            <v:imagedata r:id="rId32" o:title=""/>
          </v:shape>
          <o:OLEObject Type="Embed" ProgID="Visio.DrawingConvertable.15" ShapeID="_x0000_i1031" DrawAspect="Content" ObjectID="_1564262953" r:id="rId33"/>
        </w:object>
      </w:r>
    </w:p>
    <w:p w14:paraId="1136C725" w14:textId="5588C3DA" w:rsidR="0067725D" w:rsidRPr="0053590E" w:rsidRDefault="003D01BC" w:rsidP="0053590E">
      <w:pPr>
        <w:pStyle w:val="ListBullet3"/>
        <w:rPr>
          <w:b/>
        </w:rPr>
      </w:pPr>
      <w:r w:rsidRPr="0053590E">
        <w:rPr>
          <w:b/>
        </w:rPr>
        <w:t>Figure 7</w:t>
      </w:r>
      <w:r w:rsidR="0067725D" w:rsidRPr="0053590E">
        <w:rPr>
          <w:b/>
        </w:rPr>
        <w:t xml:space="preserve">.4.1.1-1 Fixed header of MQTT </w:t>
      </w:r>
      <w:r w:rsidR="0067725D" w:rsidRPr="0053590E">
        <w:rPr>
          <w:rFonts w:hint="eastAsia"/>
          <w:b/>
        </w:rPr>
        <w:t>PUBLISH</w:t>
      </w:r>
      <w:r w:rsidR="0067725D" w:rsidRPr="0053590E">
        <w:rPr>
          <w:b/>
        </w:rPr>
        <w:t xml:space="preserve"> Packet</w:t>
      </w:r>
    </w:p>
    <w:p w14:paraId="7D829F1E" w14:textId="77777777" w:rsidR="0067725D" w:rsidRPr="009862DF" w:rsidRDefault="0067725D" w:rsidP="0067725D">
      <w:pPr>
        <w:pStyle w:val="NO"/>
        <w:ind w:hanging="1135"/>
        <w:jc w:val="center"/>
      </w:pPr>
      <w:r w:rsidRPr="0052175F">
        <w:t>NOTE:</w:t>
      </w:r>
      <w:r w:rsidRPr="0052175F">
        <w:tab/>
        <w:t>MQTT packets are subjected to a theoretical maximum message size of 256MB, but it is good practice not to send packets that are bigger than a 100kB. If a larger amount of data needs to be sent, it should be segmented into multiple PUBLISH packets.</w:t>
      </w:r>
      <w:r w:rsidDel="008807E1">
        <w:t xml:space="preserve"> </w:t>
      </w:r>
    </w:p>
    <w:p w14:paraId="171F4972" w14:textId="77777777" w:rsidR="0067725D" w:rsidRPr="00335D5F" w:rsidRDefault="0067725D" w:rsidP="0067725D">
      <w:pPr>
        <w:pStyle w:val="NO"/>
        <w:ind w:hanging="1135"/>
        <w:jc w:val="center"/>
        <w:rPr>
          <w:rFonts w:ascii="Arial" w:hAnsi="Arial"/>
          <w:b/>
        </w:rPr>
      </w:pPr>
    </w:p>
    <w:p w14:paraId="26516485" w14:textId="5934DC5F" w:rsidR="0067725D" w:rsidRPr="00335D5F" w:rsidRDefault="003D01BC" w:rsidP="0067725D">
      <w:pPr>
        <w:pStyle w:val="Heading4"/>
      </w:pPr>
      <w:bookmarkStart w:id="67" w:name="_Toc485801274"/>
      <w:r>
        <w:t>7</w:t>
      </w:r>
      <w:r w:rsidR="0067725D" w:rsidRPr="00335D5F">
        <w:t>.4.1.</w:t>
      </w:r>
      <w:r w:rsidR="0067725D">
        <w:t>2</w:t>
      </w:r>
      <w:r w:rsidR="0067725D" w:rsidRPr="00335D5F">
        <w:tab/>
      </w:r>
      <w:r w:rsidR="0067725D">
        <w:t xml:space="preserve">Variable </w:t>
      </w:r>
      <w:r w:rsidR="0067725D" w:rsidRPr="00335D5F">
        <w:t xml:space="preserve">header of MQTT </w:t>
      </w:r>
      <w:r w:rsidR="0067725D" w:rsidRPr="00DE7283">
        <w:rPr>
          <w:rFonts w:hint="eastAsia"/>
        </w:rPr>
        <w:t>PUBLISH</w:t>
      </w:r>
      <w:r w:rsidR="0067725D" w:rsidRPr="003F0995">
        <w:rPr>
          <w:rFonts w:ascii="Malgun Gothic" w:hAnsi="Malgun Gothic" w:hint="eastAsia"/>
          <w:lang w:eastAsia="ko-KR"/>
        </w:rPr>
        <w:t xml:space="preserve"> </w:t>
      </w:r>
      <w:r w:rsidR="0067725D" w:rsidRPr="00335D5F">
        <w:t>Packet</w:t>
      </w:r>
      <w:bookmarkEnd w:id="67"/>
    </w:p>
    <w:p w14:paraId="1B8A0E72" w14:textId="77777777" w:rsidR="0067725D" w:rsidRDefault="0067725D" w:rsidP="0067725D">
      <w:pPr>
        <w:jc w:val="both"/>
        <w:rPr>
          <w:rFonts w:ascii="Consolas" w:hAnsi="Consolas" w:cs="Consolas"/>
          <w:lang w:eastAsia="ko-KR"/>
        </w:rPr>
      </w:pPr>
      <w:r>
        <w:rPr>
          <w:rFonts w:eastAsia="Arial Unicode MS"/>
        </w:rPr>
        <w:t>The</w:t>
      </w:r>
      <w:r w:rsidRPr="00DE7283">
        <w:rPr>
          <w:rFonts w:eastAsia="Arial Unicode MS"/>
        </w:rPr>
        <w:t xml:space="preserve"> variable header </w:t>
      </w:r>
      <w:r>
        <w:rPr>
          <w:rFonts w:eastAsia="Arial Unicode MS"/>
        </w:rPr>
        <w:t xml:space="preserve">for the MQTT PUBLISH Packet </w:t>
      </w:r>
      <w:r w:rsidRPr="00DE7283">
        <w:rPr>
          <w:rFonts w:eastAsia="Arial Unicode MS"/>
        </w:rPr>
        <w:t>con</w:t>
      </w:r>
      <w:r>
        <w:rPr>
          <w:rFonts w:eastAsia="Arial Unicode MS"/>
        </w:rPr>
        <w:t xml:space="preserve">sists of two fields </w:t>
      </w:r>
      <w:r w:rsidRPr="00DE7283">
        <w:rPr>
          <w:rFonts w:eastAsia="Arial Unicode MS"/>
        </w:rPr>
        <w:t xml:space="preserve">in the </w:t>
      </w:r>
      <w:r>
        <w:rPr>
          <w:rFonts w:eastAsia="Arial Unicode MS"/>
        </w:rPr>
        <w:t xml:space="preserve">following </w:t>
      </w:r>
      <w:r w:rsidRPr="00DE7283">
        <w:rPr>
          <w:rFonts w:eastAsia="Arial Unicode MS"/>
        </w:rPr>
        <w:t xml:space="preserve">order: </w:t>
      </w:r>
      <w:r w:rsidRPr="00DE7283">
        <w:rPr>
          <w:rFonts w:ascii="Consolas" w:hAnsi="Consolas" w:cs="Consolas"/>
          <w:lang w:eastAsia="ko-KR"/>
        </w:rPr>
        <w:t>Topic</w:t>
      </w:r>
      <w:r w:rsidRPr="00DE7283">
        <w:rPr>
          <w:rFonts w:eastAsia="Arial Unicode MS"/>
        </w:rPr>
        <w:t xml:space="preserve"> </w:t>
      </w:r>
      <w:r w:rsidRPr="00DE7283">
        <w:rPr>
          <w:rFonts w:ascii="Consolas" w:hAnsi="Consolas" w:cs="Consolas"/>
          <w:lang w:eastAsia="ko-KR"/>
        </w:rPr>
        <w:t>Name</w:t>
      </w:r>
      <w:r w:rsidRPr="00DE7283">
        <w:rPr>
          <w:rFonts w:eastAsia="Arial Unicode MS"/>
        </w:rPr>
        <w:t xml:space="preserve">, </w:t>
      </w:r>
      <w:r w:rsidRPr="00DE7283">
        <w:rPr>
          <w:rFonts w:ascii="Consolas" w:hAnsi="Consolas" w:cs="Consolas"/>
          <w:lang w:eastAsia="ko-KR"/>
        </w:rPr>
        <w:t>Packet</w:t>
      </w:r>
      <w:r w:rsidRPr="00DE7283">
        <w:rPr>
          <w:rFonts w:eastAsia="Arial Unicode MS"/>
        </w:rPr>
        <w:t xml:space="preserve"> </w:t>
      </w:r>
      <w:r w:rsidRPr="00DE7283">
        <w:rPr>
          <w:rFonts w:ascii="Consolas" w:hAnsi="Consolas" w:cs="Consolas"/>
          <w:lang w:eastAsia="ko-KR"/>
        </w:rPr>
        <w:t>Identifier</w:t>
      </w:r>
      <w:r>
        <w:rPr>
          <w:rFonts w:ascii="Consolas" w:hAnsi="Consolas" w:cs="Consolas"/>
          <w:lang w:eastAsia="ko-KR"/>
        </w:rPr>
        <w:t>.</w:t>
      </w:r>
    </w:p>
    <w:p w14:paraId="1A58F3DF" w14:textId="77777777" w:rsidR="0067725D" w:rsidRDefault="0067725D" w:rsidP="0067725D">
      <w:pPr>
        <w:jc w:val="center"/>
        <w:rPr>
          <w:rFonts w:ascii="Consolas" w:hAnsi="Consolas" w:cs="Consolas"/>
          <w:lang w:eastAsia="ko-KR"/>
        </w:rPr>
      </w:pPr>
      <w:r>
        <w:object w:dxaOrig="5551" w:dyaOrig="1601" w14:anchorId="45A410B8">
          <v:shape id="_x0000_i1032" type="#_x0000_t75" style="width:278pt;height:80.5pt" o:ole="">
            <v:imagedata r:id="rId34" o:title=""/>
          </v:shape>
          <o:OLEObject Type="Embed" ProgID="Visio.DrawingConvertable.15" ShapeID="_x0000_i1032" DrawAspect="Content" ObjectID="_1564262954" r:id="rId35"/>
        </w:object>
      </w:r>
    </w:p>
    <w:p w14:paraId="61907E49" w14:textId="3101E743" w:rsidR="0067725D" w:rsidRPr="0053590E" w:rsidRDefault="003D01BC" w:rsidP="0053590E">
      <w:pPr>
        <w:pStyle w:val="ListBullet3"/>
        <w:rPr>
          <w:b/>
        </w:rPr>
      </w:pPr>
      <w:r w:rsidRPr="0053590E">
        <w:rPr>
          <w:b/>
        </w:rPr>
        <w:t>Figure 7</w:t>
      </w:r>
      <w:r w:rsidR="0067725D" w:rsidRPr="0053590E">
        <w:rPr>
          <w:b/>
        </w:rPr>
        <w:t xml:space="preserve">.4.1.2-1 Variable header for </w:t>
      </w:r>
      <w:r w:rsidR="0067725D" w:rsidRPr="0053590E">
        <w:rPr>
          <w:rFonts w:hint="eastAsia"/>
          <w:b/>
        </w:rPr>
        <w:t>PUBLISH</w:t>
      </w:r>
      <w:r w:rsidR="0067725D" w:rsidRPr="0053590E">
        <w:rPr>
          <w:b/>
        </w:rPr>
        <w:t xml:space="preserve"> Packet</w:t>
      </w:r>
    </w:p>
    <w:p w14:paraId="7F49B346" w14:textId="47D64A96" w:rsidR="0067725D" w:rsidRDefault="0067725D" w:rsidP="0067725D">
      <w:pPr>
        <w:jc w:val="both"/>
        <w:rPr>
          <w:rFonts w:eastAsia="Arial Unicode MS"/>
          <w:lang w:eastAsia="ko-KR"/>
        </w:rPr>
      </w:pPr>
      <w:r>
        <w:rPr>
          <w:rFonts w:eastAsia="Arial Unicode MS" w:hint="eastAsia"/>
          <w:lang w:eastAsia="ko-KR"/>
        </w:rPr>
        <w:t xml:space="preserve">The </w:t>
      </w:r>
      <w:r w:rsidRPr="00DE7283">
        <w:rPr>
          <w:rFonts w:ascii="Consolas" w:eastAsia="Malgun Gothic" w:hAnsi="Consolas" w:cs="Consolas" w:hint="eastAsia"/>
          <w:lang w:eastAsia="ko-KR"/>
        </w:rPr>
        <w:t>Topic</w:t>
      </w:r>
      <w:r>
        <w:rPr>
          <w:rFonts w:eastAsia="Arial Unicode MS" w:hint="eastAsia"/>
          <w:lang w:eastAsia="ko-KR"/>
        </w:rPr>
        <w:t xml:space="preserve"> </w:t>
      </w:r>
      <w:r w:rsidRPr="00DE7283">
        <w:rPr>
          <w:rFonts w:ascii="Consolas" w:eastAsia="Malgun Gothic" w:hAnsi="Consolas" w:cs="Consolas" w:hint="eastAsia"/>
          <w:lang w:eastAsia="ko-KR"/>
        </w:rPr>
        <w:t>Name</w:t>
      </w:r>
      <w:r>
        <w:rPr>
          <w:rFonts w:eastAsia="Arial Unicode MS" w:hint="eastAsia"/>
          <w:lang w:eastAsia="ko-KR"/>
        </w:rPr>
        <w:t xml:space="preserve"> identifies </w:t>
      </w:r>
      <w:r w:rsidRPr="008306C8">
        <w:rPr>
          <w:rFonts w:eastAsia="Arial Unicode MS"/>
          <w:lang w:eastAsia="ko-KR"/>
        </w:rPr>
        <w:t>the information channel to which payload data is published.</w:t>
      </w:r>
      <w:r>
        <w:rPr>
          <w:rFonts w:eastAsia="Arial Unicode MS"/>
          <w:lang w:eastAsia="ko-KR"/>
        </w:rPr>
        <w:t xml:space="preserve"> The </w:t>
      </w:r>
      <w:r w:rsidRPr="00DE7283">
        <w:rPr>
          <w:rFonts w:ascii="Consolas" w:eastAsia="Malgun Gothic" w:hAnsi="Consolas" w:cs="Consolas"/>
          <w:lang w:eastAsia="ko-KR"/>
        </w:rPr>
        <w:t>Topic</w:t>
      </w:r>
      <w:r>
        <w:rPr>
          <w:rFonts w:eastAsia="Arial Unicode MS"/>
          <w:lang w:eastAsia="ko-KR"/>
        </w:rPr>
        <w:t xml:space="preserve"> </w:t>
      </w:r>
      <w:r w:rsidRPr="00DE7283">
        <w:rPr>
          <w:rFonts w:ascii="Consolas" w:eastAsia="Malgun Gothic" w:hAnsi="Consolas" w:cs="Consolas"/>
          <w:lang w:eastAsia="ko-KR"/>
        </w:rPr>
        <w:t>Name</w:t>
      </w:r>
      <w:r>
        <w:rPr>
          <w:rFonts w:eastAsia="Arial Unicode MS"/>
          <w:lang w:eastAsia="ko-KR"/>
        </w:rPr>
        <w:t xml:space="preserve"> for a oneM2M Request </w:t>
      </w:r>
      <w:r w:rsidR="003D01BC">
        <w:rPr>
          <w:rFonts w:eastAsia="Arial Unicode MS"/>
          <w:lang w:eastAsia="ko-KR"/>
        </w:rPr>
        <w:t>Message is specified at clause 7</w:t>
      </w:r>
      <w:r>
        <w:rPr>
          <w:rFonts w:eastAsia="Arial Unicode MS"/>
          <w:lang w:eastAsia="ko-KR"/>
        </w:rPr>
        <w:t xml:space="preserve">.4.2. The </w:t>
      </w:r>
      <w:r w:rsidRPr="00DE7283">
        <w:rPr>
          <w:rFonts w:ascii="Consolas" w:eastAsia="Malgun Gothic" w:hAnsi="Consolas" w:cs="Consolas"/>
          <w:lang w:eastAsia="ko-KR"/>
        </w:rPr>
        <w:t>Topic</w:t>
      </w:r>
      <w:r>
        <w:rPr>
          <w:rFonts w:eastAsia="Arial Unicode MS"/>
          <w:lang w:eastAsia="ko-KR"/>
        </w:rPr>
        <w:t xml:space="preserve"> </w:t>
      </w:r>
      <w:r>
        <w:rPr>
          <w:rFonts w:ascii="Consolas" w:eastAsia="Malgun Gothic" w:hAnsi="Consolas" w:cs="Consolas"/>
          <w:lang w:eastAsia="ko-KR"/>
        </w:rPr>
        <w:t>Filter</w:t>
      </w:r>
      <w:r>
        <w:rPr>
          <w:rFonts w:eastAsia="Arial Unicode MS"/>
          <w:lang w:eastAsia="ko-KR"/>
        </w:rPr>
        <w:t xml:space="preserve"> used to listen for and respond to a </w:t>
      </w:r>
      <w:r w:rsidR="003D01BC">
        <w:rPr>
          <w:rFonts w:eastAsia="Arial Unicode MS"/>
          <w:lang w:eastAsia="ko-KR"/>
        </w:rPr>
        <w:t>Request is specified at clause 7</w:t>
      </w:r>
      <w:r>
        <w:rPr>
          <w:rFonts w:eastAsia="Arial Unicode MS"/>
          <w:lang w:eastAsia="ko-KR"/>
        </w:rPr>
        <w:t>.4.3.</w:t>
      </w:r>
    </w:p>
    <w:p w14:paraId="496F6ED4" w14:textId="77777777" w:rsidR="0067725D" w:rsidRDefault="0067725D" w:rsidP="0067725D">
      <w:pPr>
        <w:jc w:val="both"/>
        <w:rPr>
          <w:rFonts w:eastAsia="Arial Unicode MS"/>
          <w:lang w:eastAsia="ko-KR"/>
        </w:rPr>
      </w:pPr>
      <w:r w:rsidRPr="008306C8">
        <w:rPr>
          <w:rFonts w:eastAsia="Arial Unicode MS"/>
          <w:lang w:eastAsia="ko-KR"/>
        </w:rPr>
        <w:t xml:space="preserve">The </w:t>
      </w:r>
      <w:r w:rsidRPr="00DE7283">
        <w:rPr>
          <w:rFonts w:ascii="Consolas" w:eastAsia="Malgun Gothic" w:hAnsi="Consolas" w:cs="Consolas"/>
          <w:lang w:eastAsia="ko-KR"/>
        </w:rPr>
        <w:t>Packet</w:t>
      </w:r>
      <w:r w:rsidRPr="008306C8">
        <w:rPr>
          <w:rFonts w:eastAsia="Arial Unicode MS"/>
          <w:lang w:eastAsia="ko-KR"/>
        </w:rPr>
        <w:t xml:space="preserve"> </w:t>
      </w:r>
      <w:r w:rsidRPr="00DE7283">
        <w:rPr>
          <w:rFonts w:ascii="Consolas" w:eastAsia="Malgun Gothic" w:hAnsi="Consolas" w:cs="Consolas"/>
          <w:lang w:eastAsia="ko-KR"/>
        </w:rPr>
        <w:t>Identifier</w:t>
      </w:r>
      <w:r w:rsidRPr="008306C8">
        <w:rPr>
          <w:rFonts w:eastAsia="Arial Unicode MS"/>
          <w:lang w:eastAsia="ko-KR"/>
        </w:rPr>
        <w:t xml:space="preserve"> field is only present in PUBLISH Packets where the </w:t>
      </w:r>
      <w:proofErr w:type="spellStart"/>
      <w:r w:rsidRPr="008306C8">
        <w:rPr>
          <w:rFonts w:eastAsia="Arial Unicode MS"/>
          <w:lang w:eastAsia="ko-KR"/>
        </w:rPr>
        <w:t>QoS</w:t>
      </w:r>
      <w:proofErr w:type="spellEnd"/>
      <w:r w:rsidRPr="008306C8">
        <w:rPr>
          <w:rFonts w:eastAsia="Arial Unicode MS"/>
          <w:lang w:eastAsia="ko-KR"/>
        </w:rPr>
        <w:t xml:space="preserve"> level is 1 or 2</w:t>
      </w:r>
      <w:r>
        <w:rPr>
          <w:rFonts w:eastAsia="Arial Unicode MS"/>
          <w:lang w:eastAsia="ko-KR"/>
        </w:rPr>
        <w:t xml:space="preserve">. </w:t>
      </w:r>
    </w:p>
    <w:p w14:paraId="52FB9228" w14:textId="77777777" w:rsidR="0067725D" w:rsidRDefault="0067725D" w:rsidP="0067725D">
      <w:pPr>
        <w:jc w:val="both"/>
        <w:rPr>
          <w:rFonts w:eastAsia="Arial Unicode MS"/>
          <w:lang w:eastAsia="ko-KR"/>
        </w:rPr>
      </w:pPr>
    </w:p>
    <w:p w14:paraId="1822EBE4" w14:textId="1054CB45" w:rsidR="0067725D" w:rsidRPr="00335D5F" w:rsidRDefault="003D01BC" w:rsidP="0067725D">
      <w:pPr>
        <w:pStyle w:val="Heading4"/>
      </w:pPr>
      <w:bookmarkStart w:id="68" w:name="_Toc485801275"/>
      <w:r>
        <w:t>7</w:t>
      </w:r>
      <w:r w:rsidR="0067725D" w:rsidRPr="00335D5F">
        <w:t>.4.1.</w:t>
      </w:r>
      <w:r w:rsidR="0067725D">
        <w:t>3</w:t>
      </w:r>
      <w:r w:rsidR="0067725D" w:rsidRPr="00335D5F">
        <w:tab/>
      </w:r>
      <w:r w:rsidR="0067725D">
        <w:t xml:space="preserve">Payload </w:t>
      </w:r>
      <w:r w:rsidR="0067725D" w:rsidRPr="00335D5F">
        <w:t xml:space="preserve">of MQTT Control </w:t>
      </w:r>
      <w:r w:rsidR="0067725D">
        <w:t>PUBLISH Packet</w:t>
      </w:r>
      <w:bookmarkEnd w:id="68"/>
    </w:p>
    <w:p w14:paraId="0EC037C3" w14:textId="33C47306" w:rsidR="0067725D" w:rsidRPr="00DE7283" w:rsidRDefault="0067725D" w:rsidP="0067725D">
      <w:pPr>
        <w:jc w:val="both"/>
        <w:rPr>
          <w:rFonts w:eastAsia="Arial Unicode MS"/>
          <w:lang w:eastAsia="ko-KR"/>
        </w:rPr>
      </w:pPr>
      <w:r>
        <w:rPr>
          <w:rFonts w:eastAsia="Arial Unicode MS"/>
          <w:lang w:eastAsia="ko-KR"/>
        </w:rPr>
        <w:t>The</w:t>
      </w:r>
      <w:r w:rsidRPr="00DE7283">
        <w:rPr>
          <w:rFonts w:eastAsia="Arial Unicode MS"/>
          <w:lang w:eastAsia="ko-KR"/>
        </w:rPr>
        <w:t xml:space="preserve"> payload for the MQTT PUBLISH Packet is </w:t>
      </w:r>
      <w:r>
        <w:rPr>
          <w:rFonts w:eastAsia="Arial Unicode MS"/>
          <w:lang w:eastAsia="ko-KR"/>
        </w:rPr>
        <w:t xml:space="preserve">a </w:t>
      </w:r>
      <w:r w:rsidRPr="00DE7283">
        <w:rPr>
          <w:rFonts w:eastAsia="Arial Unicode MS"/>
          <w:lang w:eastAsia="ko-KR"/>
        </w:rPr>
        <w:t>oneM2M Requ</w:t>
      </w:r>
      <w:r w:rsidR="0053590E">
        <w:rPr>
          <w:rFonts w:eastAsia="Arial Unicode MS"/>
          <w:lang w:eastAsia="ko-KR"/>
        </w:rPr>
        <w:t>e</w:t>
      </w:r>
      <w:r w:rsidRPr="00DE7283">
        <w:rPr>
          <w:rFonts w:eastAsia="Arial Unicode MS"/>
          <w:lang w:eastAsia="ko-KR"/>
        </w:rPr>
        <w:t xml:space="preserve">st Message or Response Message </w:t>
      </w:r>
      <w:r>
        <w:rPr>
          <w:rFonts w:eastAsia="Arial Unicode MS"/>
          <w:lang w:eastAsia="ko-KR"/>
        </w:rPr>
        <w:t xml:space="preserve">as </w:t>
      </w:r>
      <w:r w:rsidRPr="00DE7283">
        <w:rPr>
          <w:rFonts w:eastAsia="Arial Unicode MS"/>
          <w:lang w:eastAsia="ko-KR"/>
        </w:rPr>
        <w:t xml:space="preserve">specified </w:t>
      </w:r>
      <w:r>
        <w:rPr>
          <w:rFonts w:eastAsia="Arial Unicode MS"/>
          <w:lang w:eastAsia="ko-KR"/>
        </w:rPr>
        <w:t>in</w:t>
      </w:r>
      <w:r w:rsidR="003D01BC">
        <w:rPr>
          <w:rFonts w:eastAsia="Arial Unicode MS"/>
          <w:lang w:eastAsia="ko-KR"/>
        </w:rPr>
        <w:t xml:space="preserve"> clause 7</w:t>
      </w:r>
      <w:r w:rsidRPr="00DE7283">
        <w:rPr>
          <w:rFonts w:eastAsia="Arial Unicode MS"/>
          <w:lang w:eastAsia="ko-KR"/>
        </w:rPr>
        <w:t>.5.</w:t>
      </w:r>
    </w:p>
    <w:p w14:paraId="7F27F493" w14:textId="77777777" w:rsidR="0067725D" w:rsidRPr="0052175F" w:rsidRDefault="0067725D" w:rsidP="0067725D">
      <w:pPr>
        <w:pStyle w:val="NO"/>
      </w:pPr>
    </w:p>
    <w:p w14:paraId="3ADEA935" w14:textId="76793055" w:rsidR="0067725D" w:rsidRPr="0052175F" w:rsidRDefault="003D01BC" w:rsidP="0067725D">
      <w:pPr>
        <w:pStyle w:val="Heading3"/>
      </w:pPr>
      <w:bookmarkStart w:id="69" w:name="_Toc408826117"/>
      <w:bookmarkStart w:id="70" w:name="_Toc409806605"/>
      <w:bookmarkStart w:id="71" w:name="_Toc485801276"/>
      <w:r>
        <w:t>7</w:t>
      </w:r>
      <w:r w:rsidR="0067725D" w:rsidRPr="0052175F">
        <w:t>.4.2</w:t>
      </w:r>
      <w:r w:rsidR="0067725D" w:rsidRPr="0052175F">
        <w:tab/>
      </w:r>
      <w:r w:rsidR="0067725D">
        <w:t>Topic Name for</w:t>
      </w:r>
      <w:r w:rsidR="0067725D" w:rsidRPr="0052175F">
        <w:t xml:space="preserve"> Request</w:t>
      </w:r>
      <w:bookmarkEnd w:id="69"/>
      <w:bookmarkEnd w:id="70"/>
      <w:r w:rsidR="0067725D">
        <w:t>s</w:t>
      </w:r>
      <w:bookmarkEnd w:id="71"/>
    </w:p>
    <w:p w14:paraId="0B0E2F33" w14:textId="77777777" w:rsidR="0067725D" w:rsidRPr="0052175F" w:rsidRDefault="0067725D" w:rsidP="0067725D">
      <w:r w:rsidRPr="0052175F">
        <w:t xml:space="preserve">A request is transmitted by sending it as an MQTT PUBLISH </w:t>
      </w:r>
      <w:r>
        <w:t>P</w:t>
      </w:r>
      <w:r w:rsidRPr="0052175F">
        <w:t xml:space="preserve">acket to the MQTT Server. </w:t>
      </w:r>
      <w:r>
        <w:t>The MQTT Publish Packet</w:t>
      </w:r>
      <w:r w:rsidRPr="0052175F">
        <w:t xml:space="preserve"> uses a </w:t>
      </w:r>
      <w:r w:rsidRPr="009862DF">
        <w:rPr>
          <w:rFonts w:ascii="Consolas" w:hAnsi="Consolas"/>
        </w:rPr>
        <w:t>Topic Name</w:t>
      </w:r>
      <w:r w:rsidRPr="0052175F">
        <w:t xml:space="preserve"> that identifies both the Originator and the Receiver of the request as follows:</w:t>
      </w:r>
    </w:p>
    <w:p w14:paraId="3A355BF1" w14:textId="77777777" w:rsidR="0067725D" w:rsidRPr="0053590E" w:rsidRDefault="0067725D" w:rsidP="0067725D">
      <w:pPr>
        <w:pStyle w:val="B1"/>
        <w:rPr>
          <w:sz w:val="22"/>
          <w:szCs w:val="22"/>
        </w:rPr>
      </w:pPr>
      <w:r w:rsidRPr="0053590E">
        <w:rPr>
          <w:sz w:val="22"/>
          <w:szCs w:val="22"/>
        </w:rPr>
        <w:t>/oneM2M/</w:t>
      </w:r>
      <w:proofErr w:type="spellStart"/>
      <w:r w:rsidRPr="0053590E">
        <w:rPr>
          <w:sz w:val="22"/>
          <w:szCs w:val="22"/>
        </w:rPr>
        <w:t>req</w:t>
      </w:r>
      <w:proofErr w:type="spellEnd"/>
      <w:r w:rsidRPr="0053590E">
        <w:rPr>
          <w:sz w:val="22"/>
          <w:szCs w:val="22"/>
        </w:rPr>
        <w:t>/&lt;originator&gt;/&lt;receiver&gt;/&lt;type&gt;</w:t>
      </w:r>
    </w:p>
    <w:p w14:paraId="2C151108" w14:textId="77777777" w:rsidR="0067725D" w:rsidRPr="0053590E" w:rsidRDefault="0067725D" w:rsidP="0067725D">
      <w:pPr>
        <w:pStyle w:val="B2"/>
        <w:rPr>
          <w:sz w:val="22"/>
          <w:szCs w:val="22"/>
        </w:rPr>
      </w:pPr>
      <w:r w:rsidRPr="0053590E">
        <w:rPr>
          <w:sz w:val="22"/>
          <w:szCs w:val="22"/>
        </w:rPr>
        <w:t>"oneM2M" is a literal string identifying the topic as being used by oneM2M.</w:t>
      </w:r>
    </w:p>
    <w:p w14:paraId="3F3B29A3" w14:textId="77777777" w:rsidR="0067725D" w:rsidRPr="0053590E" w:rsidRDefault="0067725D" w:rsidP="0067725D">
      <w:pPr>
        <w:pStyle w:val="B2"/>
        <w:rPr>
          <w:sz w:val="22"/>
          <w:szCs w:val="22"/>
        </w:rPr>
      </w:pPr>
      <w:r w:rsidRPr="0053590E">
        <w:rPr>
          <w:sz w:val="22"/>
          <w:szCs w:val="22"/>
        </w:rPr>
        <w:t>&lt;originator&gt; is the SP-relative-AE-ID or SP-relative-CSE-ID of the entity that sends the request on this hop, omitting any leading "/"’s and replacing any other "/" characters with ":" characters.</w:t>
      </w:r>
    </w:p>
    <w:p w14:paraId="5BB921DD" w14:textId="77777777" w:rsidR="0067725D" w:rsidRPr="0053590E" w:rsidRDefault="0067725D" w:rsidP="0067725D">
      <w:pPr>
        <w:pStyle w:val="B2"/>
        <w:rPr>
          <w:sz w:val="22"/>
          <w:szCs w:val="22"/>
        </w:rPr>
      </w:pPr>
      <w:r w:rsidRPr="0053590E">
        <w:rPr>
          <w:sz w:val="22"/>
          <w:szCs w:val="22"/>
        </w:rPr>
        <w:t xml:space="preserve">&lt;receiver&gt; is the </w:t>
      </w:r>
      <w:r w:rsidRPr="0053590E">
        <w:rPr>
          <w:rFonts w:hint="eastAsia"/>
          <w:sz w:val="22"/>
          <w:szCs w:val="22"/>
          <w:lang w:eastAsia="ko-KR"/>
        </w:rPr>
        <w:t xml:space="preserve">SP-relative-AE-ID or </w:t>
      </w:r>
      <w:r w:rsidRPr="0053590E">
        <w:rPr>
          <w:sz w:val="22"/>
          <w:szCs w:val="22"/>
        </w:rPr>
        <w:t>SP-relative-CSE-ID of the Receiver  (AE, Transit CSE or Hosting CSE) on this hop, omitting any leading "/"’s and replacing any other "/" characters with ":" characters.</w:t>
      </w:r>
    </w:p>
    <w:p w14:paraId="6854F858" w14:textId="77777777" w:rsidR="0067725D" w:rsidRPr="0053590E" w:rsidRDefault="0067725D" w:rsidP="0067725D">
      <w:pPr>
        <w:pStyle w:val="B2"/>
        <w:rPr>
          <w:sz w:val="22"/>
          <w:szCs w:val="22"/>
        </w:rPr>
      </w:pPr>
      <w:r w:rsidRPr="0053590E">
        <w:rPr>
          <w:sz w:val="22"/>
          <w:szCs w:val="22"/>
        </w:rPr>
        <w:t>"</w:t>
      </w:r>
      <w:proofErr w:type="spellStart"/>
      <w:r w:rsidRPr="0053590E">
        <w:rPr>
          <w:sz w:val="22"/>
          <w:szCs w:val="22"/>
        </w:rPr>
        <w:t>req</w:t>
      </w:r>
      <w:proofErr w:type="spellEnd"/>
      <w:r w:rsidRPr="0053590E">
        <w:rPr>
          <w:sz w:val="22"/>
          <w:szCs w:val="22"/>
        </w:rPr>
        <w:t>" is a literal string identifying this as a request.</w:t>
      </w:r>
    </w:p>
    <w:p w14:paraId="1EC838BD" w14:textId="71A3BFAA" w:rsidR="0067725D" w:rsidRPr="0053590E" w:rsidRDefault="0067725D" w:rsidP="0067725D">
      <w:pPr>
        <w:pStyle w:val="B2"/>
        <w:rPr>
          <w:sz w:val="22"/>
          <w:szCs w:val="22"/>
        </w:rPr>
      </w:pPr>
      <w:r w:rsidRPr="0053590E">
        <w:rPr>
          <w:sz w:val="22"/>
          <w:szCs w:val="22"/>
        </w:rPr>
        <w:t>&lt;type&gt; is "xml", "</w:t>
      </w:r>
      <w:proofErr w:type="spellStart"/>
      <w:r w:rsidRPr="0053590E">
        <w:rPr>
          <w:sz w:val="22"/>
          <w:szCs w:val="22"/>
        </w:rPr>
        <w:t>json</w:t>
      </w:r>
      <w:proofErr w:type="spellEnd"/>
      <w:r w:rsidRPr="0053590E">
        <w:rPr>
          <w:sz w:val="22"/>
          <w:szCs w:val="22"/>
        </w:rPr>
        <w:t>" or "</w:t>
      </w:r>
      <w:proofErr w:type="spellStart"/>
      <w:r w:rsidRPr="0053590E">
        <w:rPr>
          <w:sz w:val="22"/>
          <w:szCs w:val="22"/>
        </w:rPr>
        <w:t>cbor</w:t>
      </w:r>
      <w:proofErr w:type="spellEnd"/>
      <w:r w:rsidRPr="0053590E">
        <w:rPr>
          <w:sz w:val="22"/>
          <w:szCs w:val="22"/>
        </w:rPr>
        <w:t>" indicating the MQTT payload da</w:t>
      </w:r>
      <w:r w:rsidR="0053590E">
        <w:rPr>
          <w:sz w:val="22"/>
          <w:szCs w:val="22"/>
        </w:rPr>
        <w:t>ta type as described in clause 7</w:t>
      </w:r>
      <w:r w:rsidRPr="0053590E">
        <w:rPr>
          <w:sz w:val="22"/>
          <w:szCs w:val="22"/>
        </w:rPr>
        <w:t>.5.4.</w:t>
      </w:r>
    </w:p>
    <w:p w14:paraId="02356C4D" w14:textId="1476B42C" w:rsidR="0067725D" w:rsidRPr="0052175F" w:rsidRDefault="003D01BC" w:rsidP="0067725D">
      <w:pPr>
        <w:pStyle w:val="Heading3"/>
      </w:pPr>
      <w:bookmarkStart w:id="72" w:name="_Toc408826118"/>
      <w:bookmarkStart w:id="73" w:name="_Toc409806606"/>
      <w:bookmarkStart w:id="74" w:name="_Toc485801277"/>
      <w:r>
        <w:lastRenderedPageBreak/>
        <w:t>7</w:t>
      </w:r>
      <w:r w:rsidR="0067725D" w:rsidRPr="0052175F">
        <w:t>.4.3</w:t>
      </w:r>
      <w:r w:rsidR="0067725D" w:rsidRPr="0052175F">
        <w:tab/>
        <w:t>Listening for and responding to a Request</w:t>
      </w:r>
      <w:bookmarkEnd w:id="72"/>
      <w:bookmarkEnd w:id="73"/>
      <w:bookmarkEnd w:id="74"/>
    </w:p>
    <w:p w14:paraId="56887DF1" w14:textId="77777777" w:rsidR="0067725D" w:rsidRPr="0052175F" w:rsidRDefault="0067725D" w:rsidP="0067725D">
      <w:r w:rsidRPr="0052175F">
        <w:t xml:space="preserve">A Receiver listens for requests arriving via MQTT by subscribing using a wildcarded </w:t>
      </w:r>
      <w:r w:rsidRPr="009862DF">
        <w:rPr>
          <w:rFonts w:ascii="Consolas" w:hAnsi="Consolas"/>
        </w:rPr>
        <w:t>Topic Filter</w:t>
      </w:r>
      <w:r w:rsidRPr="0052175F">
        <w:t xml:space="preserve"> of the following form</w:t>
      </w:r>
      <w:r>
        <w:t>:</w:t>
      </w:r>
      <w:r w:rsidRPr="0052175F">
        <w:rPr>
          <w:lang w:eastAsia="x-none"/>
        </w:rPr>
        <w:t xml:space="preserve"> </w:t>
      </w:r>
    </w:p>
    <w:p w14:paraId="4D547AB1" w14:textId="77777777" w:rsidR="0067725D" w:rsidRPr="0053590E" w:rsidRDefault="0067725D" w:rsidP="0067725D">
      <w:pPr>
        <w:pStyle w:val="B1"/>
        <w:spacing w:before="200"/>
        <w:ind w:left="738" w:hanging="454"/>
        <w:rPr>
          <w:sz w:val="22"/>
          <w:szCs w:val="22"/>
        </w:rPr>
      </w:pPr>
      <w:r w:rsidRPr="0053590E">
        <w:rPr>
          <w:sz w:val="22"/>
          <w:szCs w:val="22"/>
        </w:rPr>
        <w:t>/oneM2M/</w:t>
      </w:r>
      <w:proofErr w:type="spellStart"/>
      <w:r w:rsidRPr="0053590E">
        <w:rPr>
          <w:sz w:val="22"/>
          <w:szCs w:val="22"/>
        </w:rPr>
        <w:t>req</w:t>
      </w:r>
      <w:proofErr w:type="spellEnd"/>
      <w:r w:rsidRPr="0053590E">
        <w:rPr>
          <w:sz w:val="22"/>
          <w:szCs w:val="22"/>
        </w:rPr>
        <w:t>/+/&lt;receiver&gt;</w:t>
      </w:r>
    </w:p>
    <w:p w14:paraId="3CF3B79C" w14:textId="77777777" w:rsidR="0067725D" w:rsidRPr="0053590E" w:rsidRDefault="0067725D" w:rsidP="0067725D">
      <w:pPr>
        <w:pStyle w:val="B2"/>
        <w:rPr>
          <w:sz w:val="22"/>
          <w:szCs w:val="22"/>
        </w:rPr>
      </w:pPr>
      <w:r w:rsidRPr="0053590E">
        <w:rPr>
          <w:sz w:val="22"/>
          <w:szCs w:val="22"/>
        </w:rPr>
        <w:t>"oneM2M" is a literal string identifying the topic as being used by oneM2M</w:t>
      </w:r>
    </w:p>
    <w:p w14:paraId="6CD7B74F" w14:textId="77777777" w:rsidR="0067725D" w:rsidRPr="0053590E" w:rsidRDefault="0067725D" w:rsidP="0067725D">
      <w:pPr>
        <w:pStyle w:val="B2"/>
        <w:rPr>
          <w:sz w:val="22"/>
          <w:szCs w:val="22"/>
        </w:rPr>
      </w:pPr>
      <w:r w:rsidRPr="0053590E">
        <w:rPr>
          <w:sz w:val="22"/>
          <w:szCs w:val="22"/>
        </w:rPr>
        <w:t>+ is a wildcard which matches any entity</w:t>
      </w:r>
    </w:p>
    <w:p w14:paraId="2AA03129" w14:textId="77777777" w:rsidR="0067725D" w:rsidRPr="0053590E" w:rsidRDefault="0067725D" w:rsidP="0067725D">
      <w:pPr>
        <w:pStyle w:val="B2"/>
        <w:rPr>
          <w:sz w:val="22"/>
          <w:szCs w:val="22"/>
        </w:rPr>
      </w:pPr>
      <w:r w:rsidRPr="0053590E">
        <w:rPr>
          <w:sz w:val="22"/>
          <w:szCs w:val="22"/>
        </w:rPr>
        <w:t>&lt;receiver&gt; is the SP-relative-AE-ID or SP-relative-CSE-ID of the Receiver (AE, Transit CSE or Hosting CSE), omitting any leading "/"’s and replacing any other "/" characters with ":" characters.</w:t>
      </w:r>
    </w:p>
    <w:p w14:paraId="5E8AB541" w14:textId="77777777" w:rsidR="0067725D" w:rsidRPr="0053590E" w:rsidRDefault="0067725D" w:rsidP="0067725D">
      <w:pPr>
        <w:pStyle w:val="B2"/>
        <w:rPr>
          <w:sz w:val="22"/>
          <w:szCs w:val="22"/>
        </w:rPr>
      </w:pPr>
      <w:r w:rsidRPr="0053590E">
        <w:rPr>
          <w:sz w:val="22"/>
          <w:szCs w:val="22"/>
        </w:rPr>
        <w:t>"</w:t>
      </w:r>
      <w:proofErr w:type="spellStart"/>
      <w:r w:rsidRPr="0053590E">
        <w:rPr>
          <w:sz w:val="22"/>
          <w:szCs w:val="22"/>
        </w:rPr>
        <w:t>req</w:t>
      </w:r>
      <w:proofErr w:type="spellEnd"/>
      <w:r w:rsidRPr="0053590E">
        <w:rPr>
          <w:sz w:val="22"/>
          <w:szCs w:val="22"/>
        </w:rPr>
        <w:t xml:space="preserve">" is a literal string identifying this as a request. </w:t>
      </w:r>
    </w:p>
    <w:p w14:paraId="0A5863C5" w14:textId="77777777" w:rsidR="0067725D" w:rsidRPr="0052175F" w:rsidRDefault="0067725D" w:rsidP="0067725D">
      <w:r w:rsidRPr="0052175F">
        <w:t>When it receives a request, the Receiver shall perform the Core Transport operations associated with the request, including any access control policy checks. In particular it shall check the request expiration timestamp (if any) contained in the request, since it is possible that that time might have passed while the message was being stored by MQTT.</w:t>
      </w:r>
    </w:p>
    <w:p w14:paraId="7BF83848" w14:textId="77777777" w:rsidR="0067725D" w:rsidRPr="0052175F" w:rsidRDefault="0067725D" w:rsidP="0067725D">
      <w:r w:rsidRPr="0052175F">
        <w:t xml:space="preserve">It transmits a response by sending an MQTT PUBLISH </w:t>
      </w:r>
      <w:r>
        <w:t>P</w:t>
      </w:r>
      <w:r w:rsidRPr="0052175F">
        <w:t>acket to a response topic. This takes the form:</w:t>
      </w:r>
    </w:p>
    <w:p w14:paraId="7C941970" w14:textId="77777777" w:rsidR="0067725D" w:rsidRPr="0053590E" w:rsidRDefault="0067725D" w:rsidP="0067725D">
      <w:pPr>
        <w:pStyle w:val="B1"/>
        <w:spacing w:before="200"/>
        <w:ind w:left="738" w:hanging="454"/>
        <w:rPr>
          <w:sz w:val="22"/>
          <w:szCs w:val="22"/>
        </w:rPr>
      </w:pPr>
      <w:r w:rsidRPr="0053590E">
        <w:rPr>
          <w:sz w:val="22"/>
          <w:szCs w:val="22"/>
        </w:rPr>
        <w:t>/oneM2M/</w:t>
      </w:r>
      <w:proofErr w:type="spellStart"/>
      <w:r w:rsidRPr="0053590E">
        <w:rPr>
          <w:sz w:val="22"/>
          <w:szCs w:val="22"/>
        </w:rPr>
        <w:t>resp</w:t>
      </w:r>
      <w:proofErr w:type="spellEnd"/>
      <w:r w:rsidRPr="0053590E">
        <w:rPr>
          <w:sz w:val="22"/>
          <w:szCs w:val="22"/>
        </w:rPr>
        <w:t>/&lt;originator&gt;/&lt;receiver&gt;</w:t>
      </w:r>
    </w:p>
    <w:p w14:paraId="58A0E47B" w14:textId="77777777" w:rsidR="0067725D" w:rsidRPr="0053590E" w:rsidRDefault="0067725D" w:rsidP="0067725D">
      <w:pPr>
        <w:pStyle w:val="B2"/>
        <w:rPr>
          <w:sz w:val="22"/>
          <w:szCs w:val="22"/>
        </w:rPr>
      </w:pPr>
      <w:r w:rsidRPr="0053590E">
        <w:rPr>
          <w:sz w:val="22"/>
          <w:szCs w:val="22"/>
        </w:rPr>
        <w:t>"oneM2M" is a literal string identifying the topic as being used by oneM2M.</w:t>
      </w:r>
    </w:p>
    <w:p w14:paraId="2F6A3A32" w14:textId="77777777" w:rsidR="0067725D" w:rsidRPr="0053590E" w:rsidRDefault="0067725D" w:rsidP="0067725D">
      <w:pPr>
        <w:pStyle w:val="B2"/>
        <w:rPr>
          <w:sz w:val="22"/>
          <w:szCs w:val="22"/>
        </w:rPr>
      </w:pPr>
      <w:r w:rsidRPr="0053590E">
        <w:rPr>
          <w:sz w:val="22"/>
          <w:szCs w:val="22"/>
        </w:rPr>
        <w:t>&lt;receiver&gt; is the SP-relative-AE-ID or SP-relative-CSE-ID of the Receiver (AE, Transit CSE or Hosting CSE), omitting any leading "/"’s and replacing any other "/" characters with ":" characters.</w:t>
      </w:r>
    </w:p>
    <w:p w14:paraId="19475F24" w14:textId="77777777" w:rsidR="0067725D" w:rsidRPr="0053590E" w:rsidRDefault="0067725D" w:rsidP="0067725D">
      <w:pPr>
        <w:pStyle w:val="B2"/>
        <w:rPr>
          <w:sz w:val="22"/>
          <w:szCs w:val="22"/>
        </w:rPr>
      </w:pPr>
      <w:r w:rsidRPr="0053590E">
        <w:rPr>
          <w:sz w:val="22"/>
          <w:szCs w:val="22"/>
        </w:rPr>
        <w:t>&lt;originator&gt; is the SP-relative-AE-ID or SP-relative-CSE-ID of the entity that sent the corresponding request, omitting any leading "/"’s and replacing any other "/" characters with ":" characters.</w:t>
      </w:r>
    </w:p>
    <w:p w14:paraId="6219ACC9" w14:textId="77777777" w:rsidR="0067725D" w:rsidRPr="0053590E" w:rsidRDefault="0067725D" w:rsidP="0067725D">
      <w:pPr>
        <w:pStyle w:val="B2"/>
        <w:rPr>
          <w:sz w:val="22"/>
          <w:szCs w:val="22"/>
        </w:rPr>
      </w:pPr>
      <w:r w:rsidRPr="0053590E">
        <w:rPr>
          <w:sz w:val="22"/>
          <w:szCs w:val="22"/>
        </w:rPr>
        <w:t>"</w:t>
      </w:r>
      <w:proofErr w:type="spellStart"/>
      <w:r w:rsidRPr="0053590E">
        <w:rPr>
          <w:sz w:val="22"/>
          <w:szCs w:val="22"/>
        </w:rPr>
        <w:t>resp</w:t>
      </w:r>
      <w:proofErr w:type="spellEnd"/>
      <w:r w:rsidRPr="0053590E">
        <w:rPr>
          <w:sz w:val="22"/>
          <w:szCs w:val="22"/>
        </w:rPr>
        <w:t>" is a literal string identifying this as a response.</w:t>
      </w:r>
    </w:p>
    <w:p w14:paraId="0E068A84" w14:textId="77777777" w:rsidR="0067725D" w:rsidRPr="0052175F" w:rsidRDefault="0067725D" w:rsidP="0067725D">
      <w:r w:rsidRPr="0052175F">
        <w:t xml:space="preserve">The Originator shall subscribe to this </w:t>
      </w:r>
      <w:r w:rsidRPr="009862DF">
        <w:rPr>
          <w:rFonts w:ascii="Consolas" w:hAnsi="Consolas"/>
        </w:rPr>
        <w:t>Topic</w:t>
      </w:r>
      <w:r w:rsidRPr="0052175F">
        <w:t xml:space="preserve"> (either explicitly or using a wildcarded filter) in order to see the response.</w:t>
      </w:r>
    </w:p>
    <w:p w14:paraId="2BFCA838" w14:textId="31FCBE8A" w:rsidR="0067725D" w:rsidRPr="0052175F" w:rsidRDefault="0067725D" w:rsidP="0067725D">
      <w:r w:rsidRPr="0052175F">
        <w:t>The payload of the MQTT PUBLISH packet is used to carry the response pri</w:t>
      </w:r>
      <w:r w:rsidR="003D01BC">
        <w:t>mitive, as described in clause 7</w:t>
      </w:r>
      <w:r w:rsidRPr="0052175F">
        <w:t>.5.</w:t>
      </w:r>
      <w:r w:rsidR="0053590E">
        <w:br/>
      </w:r>
    </w:p>
    <w:p w14:paraId="16CE4403" w14:textId="77777777" w:rsidR="0067725D" w:rsidRPr="0052175F" w:rsidRDefault="0067725D" w:rsidP="003D01BC">
      <w:pPr>
        <w:pStyle w:val="Heading3"/>
        <w:numPr>
          <w:ilvl w:val="2"/>
          <w:numId w:val="21"/>
        </w:numPr>
        <w:tabs>
          <w:tab w:val="clear" w:pos="794"/>
          <w:tab w:val="clear" w:pos="1191"/>
          <w:tab w:val="clear" w:pos="1588"/>
          <w:tab w:val="clear" w:pos="1985"/>
        </w:tabs>
        <w:spacing w:before="120" w:after="180"/>
      </w:pPr>
      <w:bookmarkStart w:id="75" w:name="_Toc485801278"/>
      <w:r w:rsidRPr="0052175F">
        <w:t>Initial Registration</w:t>
      </w:r>
      <w:bookmarkEnd w:id="75"/>
    </w:p>
    <w:p w14:paraId="0213EE80" w14:textId="338301FF" w:rsidR="0067725D" w:rsidRPr="0052175F" w:rsidRDefault="0067725D" w:rsidP="0067725D">
      <w:r w:rsidRPr="0052175F">
        <w:t>In some security scenarios, an Originator might not initially know its AE-ID or CSE-ID. Initial registration exchanges can use the communicatio</w:t>
      </w:r>
      <w:r w:rsidR="003D01BC">
        <w:t>n pattern described in clauses 7.4.1 and 7</w:t>
      </w:r>
      <w:r w:rsidRPr="0052175F">
        <w:t>.4.2 except that they use Topics contain</w:t>
      </w:r>
      <w:r>
        <w:t>in</w:t>
      </w:r>
      <w:r w:rsidRPr="0052175F">
        <w:t>g a credential ID rather than an AE-ID or CSE-ID, as follows:</w:t>
      </w:r>
    </w:p>
    <w:p w14:paraId="51B15BF2" w14:textId="77777777" w:rsidR="0067725D" w:rsidRPr="0053590E" w:rsidRDefault="0067725D" w:rsidP="0067725D">
      <w:pPr>
        <w:pStyle w:val="B1"/>
        <w:rPr>
          <w:sz w:val="22"/>
          <w:szCs w:val="22"/>
        </w:rPr>
      </w:pPr>
      <w:r w:rsidRPr="0053590E">
        <w:rPr>
          <w:sz w:val="22"/>
          <w:szCs w:val="22"/>
        </w:rPr>
        <w:t>/oneM2M/</w:t>
      </w:r>
      <w:proofErr w:type="spellStart"/>
      <w:r w:rsidRPr="0053590E">
        <w:rPr>
          <w:sz w:val="22"/>
          <w:szCs w:val="22"/>
        </w:rPr>
        <w:t>reg_req</w:t>
      </w:r>
      <w:proofErr w:type="spellEnd"/>
      <w:r w:rsidRPr="0053590E">
        <w:rPr>
          <w:sz w:val="22"/>
          <w:szCs w:val="22"/>
        </w:rPr>
        <w:t>/&lt;originator&gt;/&lt;receiver&gt;</w:t>
      </w:r>
    </w:p>
    <w:p w14:paraId="1C213CA5" w14:textId="77777777" w:rsidR="0067725D" w:rsidRPr="0053590E" w:rsidRDefault="0067725D" w:rsidP="0067725D">
      <w:pPr>
        <w:pStyle w:val="B2"/>
        <w:rPr>
          <w:sz w:val="22"/>
          <w:szCs w:val="22"/>
        </w:rPr>
      </w:pPr>
      <w:r w:rsidRPr="0053590E">
        <w:rPr>
          <w:sz w:val="22"/>
          <w:szCs w:val="22"/>
        </w:rPr>
        <w:t>"oneM2M" is a literal string identifying the topic as being used by oneM2M.</w:t>
      </w:r>
    </w:p>
    <w:p w14:paraId="4220355F" w14:textId="77777777" w:rsidR="0067725D" w:rsidRPr="0053590E" w:rsidRDefault="0067725D" w:rsidP="0067725D">
      <w:pPr>
        <w:pStyle w:val="B2"/>
        <w:rPr>
          <w:sz w:val="22"/>
          <w:szCs w:val="22"/>
        </w:rPr>
      </w:pPr>
      <w:r w:rsidRPr="0053590E">
        <w:rPr>
          <w:sz w:val="22"/>
          <w:szCs w:val="22"/>
        </w:rPr>
        <w:t>&lt;originator&gt; is the Credential-ID. Any "/" characters embedded in the ID shall be replaced with ":" characters.</w:t>
      </w:r>
    </w:p>
    <w:p w14:paraId="68AC5686" w14:textId="77777777" w:rsidR="0067725D" w:rsidRPr="0053590E" w:rsidRDefault="0067725D" w:rsidP="0067725D">
      <w:pPr>
        <w:pStyle w:val="B2"/>
        <w:rPr>
          <w:sz w:val="22"/>
          <w:szCs w:val="22"/>
        </w:rPr>
      </w:pPr>
      <w:r w:rsidRPr="0053590E">
        <w:rPr>
          <w:sz w:val="22"/>
          <w:szCs w:val="22"/>
        </w:rPr>
        <w:t>&lt;receiver&gt; is the SP-relative-CSE-ID of the Receiver (Transit or Hosting CSE)</w:t>
      </w:r>
      <w:r w:rsidRPr="0053590E">
        <w:rPr>
          <w:rFonts w:hint="eastAsia"/>
          <w:sz w:val="22"/>
          <w:szCs w:val="22"/>
          <w:lang w:eastAsia="ko-KR"/>
        </w:rPr>
        <w:t xml:space="preserve"> specified in the corresponding request</w:t>
      </w:r>
      <w:r w:rsidRPr="0053590E">
        <w:rPr>
          <w:sz w:val="22"/>
          <w:szCs w:val="22"/>
        </w:rPr>
        <w:t>, omitting any leading "/".</w:t>
      </w:r>
    </w:p>
    <w:p w14:paraId="36804ACA" w14:textId="77777777" w:rsidR="0067725D" w:rsidRPr="0053590E" w:rsidRDefault="0067725D" w:rsidP="0067725D">
      <w:pPr>
        <w:pStyle w:val="B2"/>
        <w:rPr>
          <w:sz w:val="22"/>
          <w:szCs w:val="22"/>
        </w:rPr>
      </w:pPr>
      <w:r w:rsidRPr="0053590E">
        <w:rPr>
          <w:sz w:val="22"/>
          <w:szCs w:val="22"/>
        </w:rPr>
        <w:lastRenderedPageBreak/>
        <w:t>"</w:t>
      </w:r>
      <w:proofErr w:type="spellStart"/>
      <w:r w:rsidRPr="0053590E">
        <w:rPr>
          <w:sz w:val="22"/>
          <w:szCs w:val="22"/>
        </w:rPr>
        <w:t>reg_req</w:t>
      </w:r>
      <w:proofErr w:type="spellEnd"/>
      <w:r w:rsidRPr="0053590E">
        <w:rPr>
          <w:sz w:val="22"/>
          <w:szCs w:val="22"/>
        </w:rPr>
        <w:t xml:space="preserve">" </w:t>
      </w:r>
      <w:r w:rsidRPr="0053590E">
        <w:rPr>
          <w:rFonts w:hint="eastAsia"/>
          <w:sz w:val="22"/>
          <w:szCs w:val="22"/>
          <w:lang w:eastAsia="ko-KR"/>
        </w:rPr>
        <w:t>is</w:t>
      </w:r>
      <w:r w:rsidRPr="0053590E">
        <w:rPr>
          <w:sz w:val="22"/>
          <w:szCs w:val="22"/>
        </w:rPr>
        <w:t xml:space="preserve"> </w:t>
      </w:r>
      <w:r w:rsidRPr="0053590E">
        <w:rPr>
          <w:rFonts w:hint="eastAsia"/>
          <w:sz w:val="22"/>
          <w:szCs w:val="22"/>
          <w:lang w:eastAsia="ko-KR"/>
        </w:rPr>
        <w:t xml:space="preserve">a </w:t>
      </w:r>
      <w:r w:rsidRPr="0053590E">
        <w:rPr>
          <w:sz w:val="22"/>
          <w:szCs w:val="22"/>
        </w:rPr>
        <w:t xml:space="preserve">literal string identifying it as a registration request. </w:t>
      </w:r>
    </w:p>
    <w:p w14:paraId="72C207BD" w14:textId="77777777" w:rsidR="0067725D" w:rsidRPr="0052175F" w:rsidRDefault="0067725D" w:rsidP="0067725D">
      <w:r w:rsidRPr="0052175F">
        <w:t xml:space="preserve">and </w:t>
      </w:r>
    </w:p>
    <w:p w14:paraId="18AFCE21" w14:textId="77777777" w:rsidR="0067725D" w:rsidRPr="0053590E" w:rsidRDefault="0067725D" w:rsidP="0067725D">
      <w:pPr>
        <w:pStyle w:val="B1"/>
        <w:rPr>
          <w:sz w:val="22"/>
          <w:szCs w:val="22"/>
        </w:rPr>
      </w:pPr>
      <w:r w:rsidRPr="0053590E">
        <w:rPr>
          <w:sz w:val="22"/>
          <w:szCs w:val="22"/>
        </w:rPr>
        <w:t>/oneM2M/</w:t>
      </w:r>
      <w:proofErr w:type="spellStart"/>
      <w:r w:rsidRPr="0053590E">
        <w:rPr>
          <w:sz w:val="22"/>
          <w:szCs w:val="22"/>
        </w:rPr>
        <w:t>reg_resp</w:t>
      </w:r>
      <w:proofErr w:type="spellEnd"/>
      <w:r w:rsidRPr="0053590E">
        <w:rPr>
          <w:sz w:val="22"/>
          <w:szCs w:val="22"/>
        </w:rPr>
        <w:t>/&lt;originator&gt;/&lt;receiver&gt;</w:t>
      </w:r>
    </w:p>
    <w:p w14:paraId="2B839431" w14:textId="77777777" w:rsidR="0067725D" w:rsidRPr="0053590E" w:rsidRDefault="0067725D" w:rsidP="0067725D">
      <w:pPr>
        <w:pStyle w:val="B2"/>
        <w:rPr>
          <w:sz w:val="22"/>
          <w:szCs w:val="22"/>
        </w:rPr>
      </w:pPr>
      <w:r w:rsidRPr="0053590E">
        <w:rPr>
          <w:sz w:val="22"/>
          <w:szCs w:val="22"/>
        </w:rPr>
        <w:t>"oneM2M" is a literal string identifying the topic as being used by oneM2M.</w:t>
      </w:r>
    </w:p>
    <w:p w14:paraId="71D8EB39" w14:textId="77777777" w:rsidR="0067725D" w:rsidRPr="0053590E" w:rsidRDefault="0067725D" w:rsidP="0067725D">
      <w:pPr>
        <w:pStyle w:val="B2"/>
        <w:rPr>
          <w:sz w:val="22"/>
          <w:szCs w:val="22"/>
        </w:rPr>
      </w:pPr>
      <w:r w:rsidRPr="0053590E">
        <w:rPr>
          <w:sz w:val="22"/>
          <w:szCs w:val="22"/>
        </w:rPr>
        <w:t>&lt;originator&gt; is the Credential-ID of the Originator in the corresponding request. Any "/" characters embedded in the ID shall be replaced with ":" characters.</w:t>
      </w:r>
    </w:p>
    <w:p w14:paraId="29C4D83A" w14:textId="77777777" w:rsidR="0067725D" w:rsidRPr="0053590E" w:rsidRDefault="0067725D" w:rsidP="0067725D">
      <w:pPr>
        <w:pStyle w:val="B2"/>
        <w:rPr>
          <w:sz w:val="22"/>
          <w:szCs w:val="22"/>
        </w:rPr>
      </w:pPr>
      <w:r w:rsidRPr="0053590E">
        <w:rPr>
          <w:sz w:val="22"/>
          <w:szCs w:val="22"/>
        </w:rPr>
        <w:t>&lt;receiver&gt; is the SP-relative-CSE-ID of the Receiver (Transit or Hosting CSE) in the corresponding request, omitting any leading "/" .</w:t>
      </w:r>
    </w:p>
    <w:p w14:paraId="7FA7FFE9" w14:textId="77777777" w:rsidR="0067725D" w:rsidRPr="0053590E" w:rsidRDefault="0067725D" w:rsidP="0067725D">
      <w:pPr>
        <w:pStyle w:val="B2"/>
        <w:rPr>
          <w:sz w:val="22"/>
          <w:szCs w:val="22"/>
        </w:rPr>
      </w:pPr>
      <w:r w:rsidRPr="0053590E">
        <w:rPr>
          <w:sz w:val="22"/>
          <w:szCs w:val="22"/>
        </w:rPr>
        <w:t>"</w:t>
      </w:r>
      <w:proofErr w:type="spellStart"/>
      <w:r w:rsidRPr="0053590E">
        <w:rPr>
          <w:sz w:val="22"/>
          <w:szCs w:val="22"/>
        </w:rPr>
        <w:t>reg_resp</w:t>
      </w:r>
      <w:proofErr w:type="spellEnd"/>
      <w:r w:rsidRPr="0053590E">
        <w:rPr>
          <w:sz w:val="22"/>
          <w:szCs w:val="22"/>
        </w:rPr>
        <w:t xml:space="preserve">" is a literal string identifying it as a registration response. </w:t>
      </w:r>
    </w:p>
    <w:p w14:paraId="6B117B7D" w14:textId="76185BDB" w:rsidR="0067725D" w:rsidRPr="0052175F" w:rsidRDefault="003D01BC" w:rsidP="0067725D">
      <w:pPr>
        <w:pStyle w:val="Heading3"/>
      </w:pPr>
      <w:bookmarkStart w:id="76" w:name="_Toc408826119"/>
      <w:bookmarkStart w:id="77" w:name="_Toc409806608"/>
      <w:bookmarkStart w:id="78" w:name="_Toc485801279"/>
      <w:r>
        <w:t>7</w:t>
      </w:r>
      <w:r w:rsidR="0067725D" w:rsidRPr="0052175F">
        <w:t>.4.5</w:t>
      </w:r>
      <w:r w:rsidR="0067725D" w:rsidRPr="0052175F">
        <w:tab/>
        <w:t>Request/Response Message Flow</w:t>
      </w:r>
      <w:bookmarkEnd w:id="76"/>
      <w:bookmarkEnd w:id="77"/>
      <w:bookmarkEnd w:id="78"/>
    </w:p>
    <w:p w14:paraId="18BB4F57" w14:textId="77777777" w:rsidR="0067725D" w:rsidRPr="0052175F" w:rsidRDefault="0067725D" w:rsidP="0067725D">
      <w:pPr>
        <w:pStyle w:val="FL"/>
      </w:pPr>
      <w:r w:rsidRPr="000558B3">
        <w:rPr>
          <w:rFonts w:ascii="Times New Roman" w:eastAsia="Malgun Gothic" w:hAnsi="Times New Roman"/>
          <w:b w:val="0"/>
        </w:rPr>
        <w:object w:dxaOrig="12370" w:dyaOrig="4491" w14:anchorId="42222E12">
          <v:shape id="_x0000_i1033" type="#_x0000_t75" style="width:482.5pt;height:174.5pt" o:ole="">
            <v:imagedata r:id="rId36" o:title=""/>
          </v:shape>
          <o:OLEObject Type="Embed" ProgID="Visio.DrawingConvertable.15" ShapeID="_x0000_i1033" DrawAspect="Content" ObjectID="_1564262955" r:id="rId37"/>
        </w:object>
      </w:r>
    </w:p>
    <w:p w14:paraId="64DF89DB" w14:textId="60C1AEFB" w:rsidR="0067725D" w:rsidRPr="0053590E" w:rsidRDefault="003D01BC" w:rsidP="0053590E">
      <w:pPr>
        <w:pStyle w:val="ListBullet3"/>
        <w:rPr>
          <w:b/>
        </w:rPr>
      </w:pPr>
      <w:r w:rsidRPr="0053590E">
        <w:rPr>
          <w:b/>
        </w:rPr>
        <w:t>Figure 7</w:t>
      </w:r>
      <w:r w:rsidR="0067725D" w:rsidRPr="0053590E">
        <w:rPr>
          <w:b/>
        </w:rPr>
        <w:t>.4.5-1: Initiating Process in MQTT binding</w:t>
      </w:r>
    </w:p>
    <w:p w14:paraId="6EB87ACF" w14:textId="48268F9F" w:rsidR="0067725D" w:rsidRPr="0052175F" w:rsidRDefault="0067725D" w:rsidP="0067725D">
      <w:r w:rsidRPr="0052175F">
        <w:t>In the MQTT protocol, each client sh</w:t>
      </w:r>
      <w:r w:rsidRPr="0052175F">
        <w:rPr>
          <w:rFonts w:hint="eastAsia"/>
        </w:rPr>
        <w:t>all</w:t>
      </w:r>
      <w:r w:rsidRPr="0052175F">
        <w:t xml:space="preserve"> subscribe to the MQTT server to receive messages. A</w:t>
      </w:r>
      <w:r w:rsidRPr="0052175F">
        <w:rPr>
          <w:rFonts w:hint="eastAsia"/>
        </w:rPr>
        <w:t>s</w:t>
      </w:r>
      <w:r w:rsidR="003D01BC">
        <w:t xml:space="preserve"> shown in figure 7</w:t>
      </w:r>
      <w:r w:rsidRPr="0052175F">
        <w:t>.4.5</w:t>
      </w:r>
      <w:r w:rsidRPr="0052175F">
        <w:noBreakHyphen/>
        <w:t xml:space="preserve">1, </w:t>
      </w:r>
      <w:r w:rsidRPr="0052175F">
        <w:rPr>
          <w:rFonts w:hint="eastAsia"/>
        </w:rPr>
        <w:t xml:space="preserve">the </w:t>
      </w:r>
      <w:r w:rsidRPr="0052175F">
        <w:t>AE or CSE initiate</w:t>
      </w:r>
      <w:r w:rsidRPr="0052175F">
        <w:rPr>
          <w:rFonts w:hint="eastAsia"/>
        </w:rPr>
        <w:t>s</w:t>
      </w:r>
      <w:r w:rsidRPr="0052175F">
        <w:t xml:space="preserve"> the MQTT binding process by trying to connect to the MQTT </w:t>
      </w:r>
      <w:r w:rsidR="003D01BC">
        <w:t>server, as described in clause 7</w:t>
      </w:r>
      <w:r w:rsidRPr="0052175F">
        <w:t>.3.</w:t>
      </w:r>
    </w:p>
    <w:p w14:paraId="364C58C0" w14:textId="77777777" w:rsidR="0067725D" w:rsidRPr="0052175F" w:rsidRDefault="0067725D" w:rsidP="0067725D">
      <w:r w:rsidRPr="0052175F">
        <w:t>After each</w:t>
      </w:r>
      <w:r w:rsidRPr="0052175F">
        <w:rPr>
          <w:rFonts w:hint="eastAsia"/>
        </w:rPr>
        <w:t xml:space="preserve"> </w:t>
      </w:r>
      <w:r w:rsidRPr="0052175F">
        <w:t>MQTT client successfully connect</w:t>
      </w:r>
      <w:r w:rsidRPr="0052175F">
        <w:rPr>
          <w:rFonts w:hint="eastAsia"/>
        </w:rPr>
        <w:t>s</w:t>
      </w:r>
      <w:r w:rsidRPr="0052175F">
        <w:t xml:space="preserve"> to the server, it </w:t>
      </w:r>
      <w:r w:rsidRPr="0052175F">
        <w:rPr>
          <w:rFonts w:hint="eastAsia"/>
        </w:rPr>
        <w:t>shall</w:t>
      </w:r>
      <w:r w:rsidRPr="0052175F">
        <w:t xml:space="preserve"> subscribe to the MQTT server. The </w:t>
      </w:r>
      <w:r w:rsidRPr="009862DF">
        <w:rPr>
          <w:rFonts w:ascii="Consolas" w:hAnsi="Consolas"/>
        </w:rPr>
        <w:t>Topic Filter</w:t>
      </w:r>
      <w:r w:rsidRPr="00412C45">
        <w:t>s</w:t>
      </w:r>
      <w:r w:rsidRPr="0052175F">
        <w:t xml:space="preserve"> </w:t>
      </w:r>
      <w:r>
        <w:t xml:space="preserve">with </w:t>
      </w:r>
      <w:r w:rsidRPr="0052175F">
        <w:t>which each MQTT client subscribes are "/oneM2M/</w:t>
      </w:r>
      <w:proofErr w:type="spellStart"/>
      <w:r w:rsidRPr="0052175F">
        <w:t>req</w:t>
      </w:r>
      <w:proofErr w:type="spellEnd"/>
      <w:r w:rsidRPr="0052175F">
        <w:t>/+/&lt;receiver&gt;" (to receive requests) and "/oneM2M/</w:t>
      </w:r>
      <w:proofErr w:type="spellStart"/>
      <w:r w:rsidRPr="0052175F">
        <w:t>resp</w:t>
      </w:r>
      <w:proofErr w:type="spellEnd"/>
      <w:r w:rsidRPr="0052175F">
        <w:t>/&lt;originator&gt;/+" (to receive replies) where &lt;receiver&gt; and &lt;originator&gt; are both set equal to the ID (SP</w:t>
      </w:r>
      <w:r w:rsidRPr="0052175F">
        <w:noBreakHyphen/>
        <w:t>relative-AE-ID or SP-relative-CSE-ID as appropriate).</w:t>
      </w:r>
    </w:p>
    <w:p w14:paraId="29F599D7" w14:textId="36BEF3F9" w:rsidR="0067725D" w:rsidRPr="0052175F" w:rsidRDefault="0067725D" w:rsidP="0067725D">
      <w:r w:rsidRPr="0052175F">
        <w:t xml:space="preserve">Accordingly the plus sign (‘+' U+002B) wildcard and the SP-relative-AE-ID or SP-relative-CSE-ID are used in </w:t>
      </w:r>
      <w:r w:rsidRPr="0052175F">
        <w:rPr>
          <w:rFonts w:hint="eastAsia"/>
        </w:rPr>
        <w:t xml:space="preserve">the </w:t>
      </w:r>
      <w:r w:rsidRPr="009862DF">
        <w:rPr>
          <w:rFonts w:ascii="Consolas" w:hAnsi="Consolas"/>
        </w:rPr>
        <w:t>Topic Filter</w:t>
      </w:r>
      <w:r w:rsidRPr="0052175F">
        <w:t xml:space="preserve"> within the MQTT SUBSCRIBE </w:t>
      </w:r>
      <w:r>
        <w:t>P</w:t>
      </w:r>
      <w:r w:rsidRPr="0052175F">
        <w:t xml:space="preserve">acket. This enables the MQTT client to receive the PUBLISH </w:t>
      </w:r>
      <w:r>
        <w:t>P</w:t>
      </w:r>
      <w:r w:rsidRPr="0052175F">
        <w:t>ackets whose target it is. Therefore, through this process, the AE or CSE receive</w:t>
      </w:r>
      <w:r w:rsidRPr="0052175F">
        <w:rPr>
          <w:rFonts w:hint="eastAsia"/>
        </w:rPr>
        <w:t>s</w:t>
      </w:r>
      <w:r w:rsidRPr="0052175F">
        <w:t xml:space="preserve"> messages if the request/response messages are published to </w:t>
      </w:r>
      <w:r w:rsidR="0053590E">
        <w:br/>
      </w:r>
      <w:r w:rsidR="0053590E">
        <w:br/>
      </w:r>
      <w:r w:rsidRPr="0052175F">
        <w:t>"</w:t>
      </w:r>
      <w:r>
        <w:t>/</w:t>
      </w:r>
      <w:r w:rsidRPr="0052175F" w:rsidDel="00E276A5">
        <w:t>oneM2M/</w:t>
      </w:r>
      <w:proofErr w:type="spellStart"/>
      <w:r w:rsidRPr="0052175F" w:rsidDel="00E276A5">
        <w:t>req</w:t>
      </w:r>
      <w:proofErr w:type="spellEnd"/>
      <w:r w:rsidRPr="0052175F" w:rsidDel="00E276A5">
        <w:t>/</w:t>
      </w:r>
      <w:r w:rsidRPr="0052175F">
        <w:t>&lt;originator&gt;</w:t>
      </w:r>
      <w:r w:rsidRPr="0052175F" w:rsidDel="008E1301">
        <w:rPr>
          <w:rFonts w:hint="eastAsia"/>
        </w:rPr>
        <w:t>/</w:t>
      </w:r>
      <w:r w:rsidRPr="0052175F">
        <w:t>&lt;receiver&gt;"</w:t>
      </w:r>
      <w:r w:rsidRPr="0052175F" w:rsidDel="00E276A5">
        <w:t xml:space="preserve"> </w:t>
      </w:r>
      <w:r w:rsidRPr="0052175F">
        <w:t>or</w:t>
      </w:r>
      <w:r w:rsidRPr="0052175F" w:rsidDel="00E276A5">
        <w:t xml:space="preserve"> </w:t>
      </w:r>
      <w:r w:rsidRPr="0052175F">
        <w:t>"</w:t>
      </w:r>
      <w:r>
        <w:t>/</w:t>
      </w:r>
      <w:r w:rsidRPr="0052175F" w:rsidDel="00E276A5">
        <w:t>oneM2M/</w:t>
      </w:r>
      <w:proofErr w:type="spellStart"/>
      <w:r w:rsidRPr="0052175F" w:rsidDel="00E276A5">
        <w:t>resp</w:t>
      </w:r>
      <w:proofErr w:type="spellEnd"/>
      <w:r w:rsidRPr="0052175F" w:rsidDel="00E276A5">
        <w:t>/</w:t>
      </w:r>
      <w:r w:rsidRPr="0052175F">
        <w:t>&lt;originator&gt;</w:t>
      </w:r>
      <w:r w:rsidRPr="0052175F" w:rsidDel="00E276A5">
        <w:rPr>
          <w:rFonts w:hint="eastAsia"/>
        </w:rPr>
        <w:t>/</w:t>
      </w:r>
      <w:r w:rsidRPr="0052175F">
        <w:t>&lt;receiver&gt;".</w:t>
      </w:r>
    </w:p>
    <w:p w14:paraId="4E1B89A6" w14:textId="77777777" w:rsidR="0067725D" w:rsidRPr="0052175F" w:rsidRDefault="0067725D" w:rsidP="0067725D">
      <w:pPr>
        <w:pStyle w:val="FL"/>
      </w:pPr>
      <w:r>
        <w:object w:dxaOrig="12400" w:dyaOrig="6030" w14:anchorId="344E5077">
          <v:shape id="_x0000_i1034" type="#_x0000_t75" style="width:482.5pt;height:234.5pt" o:ole="">
            <v:imagedata r:id="rId38" o:title=""/>
          </v:shape>
          <o:OLEObject Type="Embed" ProgID="Visio.DrawingConvertable.15" ShapeID="_x0000_i1034" DrawAspect="Content" ObjectID="_1564262956" r:id="rId39"/>
        </w:object>
      </w:r>
    </w:p>
    <w:p w14:paraId="117C7628" w14:textId="351BDC71" w:rsidR="0067725D" w:rsidRPr="0053590E" w:rsidRDefault="003D01BC" w:rsidP="0053590E">
      <w:pPr>
        <w:pStyle w:val="ListBullet3"/>
        <w:rPr>
          <w:b/>
        </w:rPr>
      </w:pPr>
      <w:r w:rsidRPr="0053590E">
        <w:rPr>
          <w:b/>
        </w:rPr>
        <w:t>Figure 7</w:t>
      </w:r>
      <w:r w:rsidR="0067725D" w:rsidRPr="0053590E">
        <w:rPr>
          <w:b/>
        </w:rPr>
        <w:t>.4.5-2: Request/Response message delivery over MQTT</w:t>
      </w:r>
    </w:p>
    <w:p w14:paraId="6ECD8FA1" w14:textId="4A5550FB" w:rsidR="0067725D" w:rsidRPr="0052175F" w:rsidRDefault="0067725D" w:rsidP="0067725D">
      <w:r w:rsidRPr="0052175F">
        <w:t>As an example, f</w:t>
      </w:r>
      <w:r w:rsidR="003D01BC">
        <w:rPr>
          <w:rFonts w:hint="eastAsia"/>
        </w:rPr>
        <w:t>igure 7</w:t>
      </w:r>
      <w:r w:rsidRPr="0052175F">
        <w:rPr>
          <w:rFonts w:hint="eastAsia"/>
        </w:rPr>
        <w:t>.</w:t>
      </w:r>
      <w:r w:rsidRPr="0052175F">
        <w:t>4</w:t>
      </w:r>
      <w:r w:rsidRPr="0052175F">
        <w:rPr>
          <w:rFonts w:hint="eastAsia"/>
        </w:rPr>
        <w:t>.</w:t>
      </w:r>
      <w:r w:rsidRPr="0052175F">
        <w:t xml:space="preserve">5-2 illustrates </w:t>
      </w:r>
      <w:r w:rsidRPr="0052175F">
        <w:rPr>
          <w:rFonts w:hint="eastAsia"/>
        </w:rPr>
        <w:t xml:space="preserve">the </w:t>
      </w:r>
      <w:r w:rsidRPr="009862DF">
        <w:rPr>
          <w:b/>
        </w:rPr>
        <w:t>Request/Response</w:t>
      </w:r>
      <w:r w:rsidRPr="0052175F">
        <w:t xml:space="preserve"> message delivery over MQTT protocol between </w:t>
      </w:r>
      <w:r>
        <w:t>Originator</w:t>
      </w:r>
      <w:r w:rsidRPr="0052175F">
        <w:t xml:space="preserve"> and </w:t>
      </w:r>
      <w:r>
        <w:t>Receiver</w:t>
      </w:r>
      <w:r w:rsidRPr="0052175F">
        <w:t xml:space="preserve"> via</w:t>
      </w:r>
      <w:r>
        <w:t xml:space="preserve"> the</w:t>
      </w:r>
      <w:r w:rsidRPr="0052175F">
        <w:t xml:space="preserve"> </w:t>
      </w:r>
      <w:proofErr w:type="spellStart"/>
      <w:r w:rsidRPr="0052175F">
        <w:t>Mca</w:t>
      </w:r>
      <w:proofErr w:type="spellEnd"/>
      <w:r>
        <w:t>/MCC</w:t>
      </w:r>
      <w:r w:rsidRPr="0052175F">
        <w:t xml:space="preserve"> reference point in oneM2M. The message flow is as follows</w:t>
      </w:r>
      <w:r w:rsidRPr="0052175F">
        <w:rPr>
          <w:rFonts w:hint="eastAsia"/>
        </w:rPr>
        <w:t>.</w:t>
      </w:r>
    </w:p>
    <w:p w14:paraId="5F0C0F0B" w14:textId="77777777" w:rsidR="0067725D" w:rsidRDefault="0067725D" w:rsidP="0067725D">
      <w:r w:rsidRPr="0052175F">
        <w:t xml:space="preserve">In this </w:t>
      </w:r>
      <w:r>
        <w:t>fl</w:t>
      </w:r>
      <w:r w:rsidRPr="0052175F">
        <w:t>o</w:t>
      </w:r>
      <w:r>
        <w:t>w</w:t>
      </w:r>
      <w:r w:rsidRPr="0052175F">
        <w:t xml:space="preserve">, the </w:t>
      </w:r>
      <w:r>
        <w:t>Originator</w:t>
      </w:r>
      <w:r w:rsidRPr="0052175F">
        <w:t xml:space="preserve"> want</w:t>
      </w:r>
      <w:r w:rsidRPr="0052175F">
        <w:rPr>
          <w:rFonts w:hint="eastAsia"/>
        </w:rPr>
        <w:t>s</w:t>
      </w:r>
      <w:r w:rsidRPr="0052175F">
        <w:t xml:space="preserve"> to send </w:t>
      </w:r>
      <w:r w:rsidRPr="0052175F">
        <w:rPr>
          <w:rFonts w:hint="eastAsia"/>
        </w:rPr>
        <w:t xml:space="preserve">a </w:t>
      </w:r>
      <w:r w:rsidRPr="009862DF">
        <w:rPr>
          <w:b/>
        </w:rPr>
        <w:t>Request</w:t>
      </w:r>
      <w:r w:rsidRPr="0052175F">
        <w:t xml:space="preserve"> message to the </w:t>
      </w:r>
      <w:r>
        <w:t>Receiver</w:t>
      </w:r>
      <w:r w:rsidRPr="0052175F">
        <w:t xml:space="preserve">. </w:t>
      </w:r>
      <w:r>
        <w:t>T</w:t>
      </w:r>
      <w:r w:rsidRPr="0052175F">
        <w:rPr>
          <w:rFonts w:hint="eastAsia"/>
        </w:rPr>
        <w:t xml:space="preserve">he </w:t>
      </w:r>
      <w:r>
        <w:t>Originator</w:t>
      </w:r>
      <w:r w:rsidRPr="0052175F">
        <w:t xml:space="preserve">’s MQTT client library sends an MQTT PUBLISH </w:t>
      </w:r>
      <w:r>
        <w:t>P</w:t>
      </w:r>
      <w:r w:rsidRPr="0052175F">
        <w:t>acket to the MQTT server with "</w:t>
      </w:r>
      <w:r>
        <w:t>/</w:t>
      </w:r>
      <w:r w:rsidRPr="0052175F">
        <w:t>oneM2M/</w:t>
      </w:r>
      <w:proofErr w:type="spellStart"/>
      <w:r w:rsidRPr="0052175F">
        <w:t>req</w:t>
      </w:r>
      <w:proofErr w:type="spellEnd"/>
      <w:r w:rsidRPr="0052175F">
        <w:t xml:space="preserve">/ SP-relative-AE-ID/SP-relative-CSE-ID" as the </w:t>
      </w:r>
      <w:r w:rsidRPr="009862DF">
        <w:rPr>
          <w:rFonts w:ascii="Consolas" w:hAnsi="Consolas"/>
        </w:rPr>
        <w:t>Topic Name</w:t>
      </w:r>
      <w:r w:rsidRPr="0052175F">
        <w:t xml:space="preserve">. </w:t>
      </w:r>
    </w:p>
    <w:p w14:paraId="6CAA0710" w14:textId="46934673" w:rsidR="0067725D" w:rsidRPr="0052175F" w:rsidRDefault="0067725D" w:rsidP="0067725D">
      <w:r w:rsidRPr="0052175F">
        <w:t xml:space="preserve">The MQTT PUBLISH packet </w:t>
      </w:r>
      <w:r>
        <w:t>shall</w:t>
      </w:r>
      <w:r w:rsidRPr="0052175F">
        <w:t xml:space="preserve"> include {"op", "</w:t>
      </w:r>
      <w:proofErr w:type="spellStart"/>
      <w:r w:rsidRPr="0052175F">
        <w:t>fr</w:t>
      </w:r>
      <w:proofErr w:type="spellEnd"/>
      <w:r w:rsidRPr="0052175F">
        <w:t>", "to", "</w:t>
      </w:r>
      <w:proofErr w:type="spellStart"/>
      <w:r w:rsidRPr="0052175F">
        <w:t>r</w:t>
      </w:r>
      <w:r>
        <w:t>q</w:t>
      </w:r>
      <w:r w:rsidRPr="0052175F">
        <w:t>i</w:t>
      </w:r>
      <w:proofErr w:type="spellEnd"/>
      <w:r w:rsidRPr="0052175F">
        <w:t xml:space="preserve">"} and any optional parameters </w:t>
      </w:r>
      <w:r>
        <w:t>in accordance with the operation (CREATE, RETRIEVE, UPDATE, DELETE, NOTIFY) as specified</w:t>
      </w:r>
      <w:r w:rsidRPr="0052175F">
        <w:t xml:space="preserve"> in clause </w:t>
      </w:r>
      <w:r>
        <w:t>7.2.1.1</w:t>
      </w:r>
      <w:r w:rsidRPr="0052175F">
        <w:t xml:space="preserve"> of oneM2M TS-0004 </w:t>
      </w:r>
      <w:r w:rsidR="00882E25">
        <w:t>[ITU-T Y.oneM2M.SLCP</w:t>
      </w:r>
      <w:r w:rsidRPr="0052175F">
        <w:t>] in its payload.</w:t>
      </w:r>
    </w:p>
    <w:p w14:paraId="51DDEA7F" w14:textId="77777777" w:rsidR="0067725D" w:rsidRDefault="0067725D" w:rsidP="0067725D">
      <w:r>
        <w:t>When</w:t>
      </w:r>
      <w:r w:rsidRPr="0052175F">
        <w:t xml:space="preserve"> t</w:t>
      </w:r>
      <w:r w:rsidRPr="0052175F">
        <w:rPr>
          <w:rFonts w:hint="eastAsia"/>
        </w:rPr>
        <w:t xml:space="preserve">he </w:t>
      </w:r>
      <w:r w:rsidRPr="0052175F">
        <w:t>MQTT server receives</w:t>
      </w:r>
      <w:r w:rsidRPr="0052175F">
        <w:rPr>
          <w:rFonts w:hint="eastAsia"/>
        </w:rPr>
        <w:t xml:space="preserve"> the</w:t>
      </w:r>
      <w:r w:rsidRPr="0052175F">
        <w:t xml:space="preserve"> MQTT PUBLISH </w:t>
      </w:r>
      <w:r>
        <w:t>P</w:t>
      </w:r>
      <w:r w:rsidRPr="0052175F">
        <w:t xml:space="preserve">acket from </w:t>
      </w:r>
      <w:r w:rsidRPr="0052175F">
        <w:rPr>
          <w:rFonts w:hint="eastAsia"/>
        </w:rPr>
        <w:t xml:space="preserve">the </w:t>
      </w:r>
      <w:r w:rsidRPr="0052175F">
        <w:t xml:space="preserve">MQTT client, the server refers to the </w:t>
      </w:r>
      <w:r w:rsidRPr="009862DF">
        <w:rPr>
          <w:rFonts w:ascii="Consolas" w:hAnsi="Consolas"/>
        </w:rPr>
        <w:t>Topic Name</w:t>
      </w:r>
      <w:r w:rsidRPr="0052175F">
        <w:t xml:space="preserve"> and deliver</w:t>
      </w:r>
      <w:r w:rsidRPr="0052175F">
        <w:rPr>
          <w:rFonts w:hint="eastAsia"/>
        </w:rPr>
        <w:t>s</w:t>
      </w:r>
      <w:r w:rsidRPr="0052175F">
        <w:t xml:space="preserve"> the message to the intended MQTT client. Finally, </w:t>
      </w:r>
      <w:r w:rsidRPr="0052175F">
        <w:rPr>
          <w:rFonts w:hint="eastAsia"/>
        </w:rPr>
        <w:t xml:space="preserve">the </w:t>
      </w:r>
      <w:r w:rsidRPr="0052175F">
        <w:t xml:space="preserve">MQTT client library delivers the message to the </w:t>
      </w:r>
      <w:r>
        <w:t>Receiver</w:t>
      </w:r>
      <w:r w:rsidRPr="0052175F">
        <w:t>.</w:t>
      </w:r>
    </w:p>
    <w:p w14:paraId="4979E360" w14:textId="4D09B8D8" w:rsidR="0067725D" w:rsidRDefault="0067725D" w:rsidP="0067725D">
      <w:pPr>
        <w:jc w:val="both"/>
      </w:pPr>
      <w:r w:rsidRPr="0052175F">
        <w:t xml:space="preserve">After that, the </w:t>
      </w:r>
      <w:r>
        <w:t>Receiver</w:t>
      </w:r>
      <w:r w:rsidRPr="0052175F">
        <w:t xml:space="preserve"> </w:t>
      </w:r>
      <w:r>
        <w:t xml:space="preserve">builds a </w:t>
      </w:r>
      <w:r w:rsidRPr="00762758">
        <w:rPr>
          <w:rFonts w:ascii="Consolas" w:hAnsi="Consolas" w:cs="Consolas"/>
          <w:lang w:eastAsia="ko-KR"/>
        </w:rPr>
        <w:t>Topic</w:t>
      </w:r>
      <w:r>
        <w:t xml:space="preserve"> </w:t>
      </w:r>
      <w:r w:rsidRPr="00762758">
        <w:rPr>
          <w:rFonts w:ascii="Consolas" w:hAnsi="Consolas" w:cs="Consolas"/>
          <w:lang w:eastAsia="ko-KR"/>
        </w:rPr>
        <w:t>Name</w:t>
      </w:r>
      <w:r>
        <w:t xml:space="preserve"> for the </w:t>
      </w:r>
      <w:r w:rsidRPr="00762758">
        <w:rPr>
          <w:b/>
        </w:rPr>
        <w:t>Response</w:t>
      </w:r>
      <w:r>
        <w:t xml:space="preserve"> message of the form </w:t>
      </w:r>
      <w:r w:rsidRPr="0052175F">
        <w:t>"</w:t>
      </w:r>
      <w:r>
        <w:t>/</w:t>
      </w:r>
      <w:r w:rsidRPr="0052175F">
        <w:t>oneM2M/</w:t>
      </w:r>
      <w:proofErr w:type="spellStart"/>
      <w:r w:rsidRPr="0052175F">
        <w:t>resp</w:t>
      </w:r>
      <w:proofErr w:type="spellEnd"/>
      <w:r w:rsidRPr="0052175F">
        <w:t>/</w:t>
      </w:r>
      <w:r>
        <w:t>Orig</w:t>
      </w:r>
      <w:r>
        <w:rPr>
          <w:rFonts w:hint="eastAsia"/>
          <w:lang w:eastAsia="ko-KR"/>
        </w:rPr>
        <w:t>i</w:t>
      </w:r>
      <w:r>
        <w:t>nator</w:t>
      </w:r>
      <w:r w:rsidRPr="0052175F">
        <w:t>-ID/</w:t>
      </w:r>
      <w:r>
        <w:t>Receiver</w:t>
      </w:r>
      <w:r w:rsidRPr="0052175F">
        <w:t>-ID"</w:t>
      </w:r>
      <w:r>
        <w:t>.</w:t>
      </w:r>
      <w:r w:rsidRPr="0052175F">
        <w:t xml:space="preserve"> The </w:t>
      </w:r>
      <w:r>
        <w:t xml:space="preserve">payload of the </w:t>
      </w:r>
      <w:r w:rsidRPr="0052175F">
        <w:t xml:space="preserve">MQTT PUBLISH </w:t>
      </w:r>
      <w:r>
        <w:t>P</w:t>
      </w:r>
      <w:r w:rsidRPr="0052175F">
        <w:t xml:space="preserve">acket </w:t>
      </w:r>
      <w:r>
        <w:t>shall</w:t>
      </w:r>
      <w:r w:rsidRPr="0052175F">
        <w:t xml:space="preserve"> include {"</w:t>
      </w:r>
      <w:proofErr w:type="spellStart"/>
      <w:r w:rsidRPr="0052175F">
        <w:t>rsc</w:t>
      </w:r>
      <w:proofErr w:type="spellEnd"/>
      <w:r w:rsidRPr="0052175F">
        <w:t>", "</w:t>
      </w:r>
      <w:proofErr w:type="spellStart"/>
      <w:r w:rsidRPr="0052175F">
        <w:t>r</w:t>
      </w:r>
      <w:r>
        <w:t>q</w:t>
      </w:r>
      <w:r w:rsidRPr="0052175F">
        <w:t>i</w:t>
      </w:r>
      <w:proofErr w:type="spellEnd"/>
      <w:r w:rsidRPr="0052175F">
        <w:t xml:space="preserve">"} and any optional message parameters </w:t>
      </w:r>
      <w:r>
        <w:t>in accordance with operation (CREATE, RETRIEVE, UPDATE, DELETE, NOTIFY) as specified</w:t>
      </w:r>
      <w:r w:rsidRPr="0052175F">
        <w:t xml:space="preserve"> in clause </w:t>
      </w:r>
      <w:r>
        <w:t>7.2.1.2</w:t>
      </w:r>
      <w:r w:rsidRPr="0052175F">
        <w:t xml:space="preserve"> of oneM2M TS-0004 </w:t>
      </w:r>
      <w:r w:rsidR="00882E25">
        <w:t>[ITU-T Y.oneM2M.SLCP</w:t>
      </w:r>
      <w:r w:rsidRPr="0052175F">
        <w:t>] in its payload.</w:t>
      </w:r>
    </w:p>
    <w:p w14:paraId="6414C086" w14:textId="77777777" w:rsidR="0067725D" w:rsidRDefault="0067725D" w:rsidP="0067725D"/>
    <w:p w14:paraId="0B2ACF0B" w14:textId="77777777" w:rsidR="0067725D" w:rsidRPr="0052175F" w:rsidRDefault="0067725D" w:rsidP="0067725D"/>
    <w:p w14:paraId="04557DDD" w14:textId="03A87C64" w:rsidR="0067725D" w:rsidRPr="0052175F" w:rsidRDefault="003D01BC" w:rsidP="0067725D">
      <w:pPr>
        <w:pStyle w:val="Heading2"/>
      </w:pPr>
      <w:bookmarkStart w:id="79" w:name="_Toc408826120"/>
      <w:bookmarkStart w:id="80" w:name="_Toc409806609"/>
      <w:bookmarkStart w:id="81" w:name="_Toc485801280"/>
      <w:r>
        <w:t>7</w:t>
      </w:r>
      <w:r w:rsidR="0067725D" w:rsidRPr="0052175F">
        <w:t>.5</w:t>
      </w:r>
      <w:r w:rsidR="0067725D" w:rsidRPr="0052175F">
        <w:tab/>
        <w:t>Primitive Mapping</w:t>
      </w:r>
      <w:bookmarkEnd w:id="79"/>
      <w:bookmarkEnd w:id="80"/>
      <w:bookmarkEnd w:id="81"/>
    </w:p>
    <w:p w14:paraId="5ECA48D9" w14:textId="54D638DB" w:rsidR="0067725D" w:rsidRPr="0052175F" w:rsidRDefault="003D01BC" w:rsidP="0067725D">
      <w:pPr>
        <w:pStyle w:val="Heading3"/>
      </w:pPr>
      <w:bookmarkStart w:id="82" w:name="_Toc408826121"/>
      <w:bookmarkStart w:id="83" w:name="_Toc409806610"/>
      <w:bookmarkStart w:id="84" w:name="_Toc485801281"/>
      <w:r>
        <w:t>7</w:t>
      </w:r>
      <w:r w:rsidR="0067725D" w:rsidRPr="0052175F">
        <w:t>.5.1</w:t>
      </w:r>
      <w:r w:rsidR="0067725D" w:rsidRPr="0052175F">
        <w:tab/>
        <w:t>Request primitives</w:t>
      </w:r>
      <w:bookmarkEnd w:id="82"/>
      <w:bookmarkEnd w:id="83"/>
      <w:bookmarkEnd w:id="84"/>
    </w:p>
    <w:p w14:paraId="11598434" w14:textId="56A26DEC" w:rsidR="0067725D" w:rsidRPr="0052175F" w:rsidRDefault="0067725D" w:rsidP="0067725D">
      <w:r w:rsidRPr="0052175F">
        <w:t xml:space="preserve">A oneM2M request primitive is made up of a number of control parameters and (optionally) a content part. All the parameters in these parts are serialized into the payload of an MQTT Publish Packet, using the rules given in clause 8 of oneM2M TS-0004 </w:t>
      </w:r>
      <w:r w:rsidR="00882E25">
        <w:t>[ITU-T Y.oneM2M.SLCP</w:t>
      </w:r>
      <w:r w:rsidRPr="0052175F">
        <w:t>] applied to m2m:requestPrimitive defined in clause 6.4.1</w:t>
      </w:r>
      <w:r w:rsidR="0053590E">
        <w:t xml:space="preserve"> </w:t>
      </w:r>
      <w:r w:rsidRPr="0052175F">
        <w:t xml:space="preserve">of oneM2M TS-0004 </w:t>
      </w:r>
      <w:r w:rsidR="00882E25">
        <w:t>[ITU-T Y.oneM2M.SLCP</w:t>
      </w:r>
      <w:r w:rsidRPr="0052175F">
        <w:t>].</w:t>
      </w:r>
    </w:p>
    <w:p w14:paraId="32316A6D" w14:textId="389963FD" w:rsidR="0067725D" w:rsidRPr="0052175F" w:rsidRDefault="0067725D" w:rsidP="0067725D">
      <w:r w:rsidRPr="0052175F">
        <w:t xml:space="preserve">All the parameters that are present in the primitive shall be serialized, in particular the request shall contain the </w:t>
      </w:r>
      <w:r w:rsidRPr="0052175F">
        <w:rPr>
          <w:rFonts w:hint="eastAsia"/>
          <w:lang w:eastAsia="ko-KR"/>
        </w:rPr>
        <w:t xml:space="preserve">mandatory parameters such as </w:t>
      </w:r>
      <w:r w:rsidRPr="0052175F">
        <w:rPr>
          <w:b/>
          <w:bCs/>
          <w:i/>
        </w:rPr>
        <w:t>Operation</w:t>
      </w:r>
      <w:r w:rsidRPr="0052175F">
        <w:rPr>
          <w:rFonts w:hint="eastAsia"/>
          <w:b/>
          <w:bCs/>
          <w:i/>
          <w:lang w:eastAsia="ko-KR"/>
        </w:rPr>
        <w:t>, To, From, Request Identifier</w:t>
      </w:r>
      <w:r w:rsidRPr="0052175F">
        <w:t xml:space="preserve"> </w:t>
      </w:r>
      <w:r w:rsidRPr="0052175F">
        <w:rPr>
          <w:rFonts w:hint="eastAsia"/>
          <w:lang w:eastAsia="ko-KR"/>
        </w:rPr>
        <w:t xml:space="preserve">as specified in </w:t>
      </w:r>
      <w:r w:rsidRPr="0052175F">
        <w:rPr>
          <w:rFonts w:hint="eastAsia"/>
          <w:lang w:eastAsia="ko-KR"/>
        </w:rPr>
        <w:lastRenderedPageBreak/>
        <w:t xml:space="preserve">clause 8.1.2 of </w:t>
      </w:r>
      <w:r w:rsidRPr="0052175F">
        <w:t>oneM2M TS-0001</w:t>
      </w:r>
      <w:r w:rsidRPr="0052175F">
        <w:rPr>
          <w:rFonts w:hint="eastAsia"/>
          <w:lang w:eastAsia="ko-KR"/>
        </w:rPr>
        <w:t xml:space="preserve"> </w:t>
      </w:r>
      <w:r w:rsidR="00882E25">
        <w:rPr>
          <w:lang w:eastAsia="ko-KR"/>
        </w:rPr>
        <w:t>[ITU-T Y.oneM2M.ARC</w:t>
      </w:r>
      <w:r w:rsidRPr="0052175F">
        <w:rPr>
          <w:rFonts w:hint="eastAsia"/>
          <w:lang w:eastAsia="ko-KR"/>
        </w:rPr>
        <w:t xml:space="preserve">] and 7.1.1.1 of </w:t>
      </w:r>
      <w:r w:rsidRPr="0052175F">
        <w:t xml:space="preserve">oneM2M TS-0004 </w:t>
      </w:r>
      <w:r w:rsidR="00882E25">
        <w:t>[ITU-T Y.oneM2M.SLCP</w:t>
      </w:r>
      <w:r w:rsidRPr="0052175F">
        <w:t>].</w:t>
      </w:r>
    </w:p>
    <w:p w14:paraId="2CCC9F88" w14:textId="77777777" w:rsidR="0067725D" w:rsidRPr="0052175F" w:rsidRDefault="0067725D" w:rsidP="0067725D">
      <w:pPr>
        <w:pStyle w:val="FL"/>
      </w:pPr>
      <w:r w:rsidRPr="0052175F">
        <w:object w:dxaOrig="11865" w:dyaOrig="2835" w14:anchorId="3B71BC99">
          <v:shape id="_x0000_i1035" type="#_x0000_t75" style="width:482.5pt;height:115pt" o:ole="">
            <v:imagedata r:id="rId40" o:title=""/>
          </v:shape>
          <o:OLEObject Type="Embed" ProgID="Visio.Drawing.11" ShapeID="_x0000_i1035" DrawAspect="Content" ObjectID="_1564262957" r:id="rId41"/>
        </w:object>
      </w:r>
    </w:p>
    <w:p w14:paraId="4110E645" w14:textId="4DE42E9F" w:rsidR="0067725D" w:rsidRPr="001234B0" w:rsidRDefault="003D01BC" w:rsidP="001234B0">
      <w:pPr>
        <w:pStyle w:val="ListBullet3"/>
        <w:rPr>
          <w:b/>
        </w:rPr>
      </w:pPr>
      <w:r w:rsidRPr="001234B0">
        <w:rPr>
          <w:b/>
        </w:rPr>
        <w:t>Figure 7</w:t>
      </w:r>
      <w:r w:rsidR="0067725D" w:rsidRPr="001234B0">
        <w:rPr>
          <w:b/>
        </w:rPr>
        <w:t xml:space="preserve">.5.1-1: MQTT </w:t>
      </w:r>
      <w:r w:rsidR="0067725D" w:rsidRPr="001234B0">
        <w:rPr>
          <w:rFonts w:hint="eastAsia"/>
          <w:b/>
        </w:rPr>
        <w:t>Request</w:t>
      </w:r>
      <w:r w:rsidR="0067725D" w:rsidRPr="001234B0">
        <w:rPr>
          <w:b/>
        </w:rPr>
        <w:t xml:space="preserve"> example</w:t>
      </w:r>
    </w:p>
    <w:p w14:paraId="405EB1F1" w14:textId="77777777" w:rsidR="0067725D" w:rsidRPr="0052175F" w:rsidRDefault="0067725D" w:rsidP="0067725D">
      <w:r w:rsidRPr="0052175F">
        <w:rPr>
          <w:rFonts w:hint="eastAsia"/>
          <w:lang w:eastAsia="ko-KR"/>
        </w:rPr>
        <w:t>A</w:t>
      </w:r>
      <w:r w:rsidRPr="0052175F">
        <w:t xml:space="preserve">n example </w:t>
      </w:r>
      <w:r w:rsidRPr="0052175F">
        <w:rPr>
          <w:rFonts w:hint="eastAsia"/>
          <w:lang w:eastAsia="ko-KR"/>
        </w:rPr>
        <w:t>of a</w:t>
      </w:r>
      <w:r w:rsidRPr="0052175F">
        <w:rPr>
          <w:lang w:eastAsia="ko-KR"/>
        </w:rPr>
        <w:t>n</w:t>
      </w:r>
      <w:r w:rsidRPr="0052175F">
        <w:rPr>
          <w:rFonts w:hint="eastAsia"/>
          <w:lang w:eastAsia="ko-KR"/>
        </w:rPr>
        <w:t xml:space="preserve"> MQTT Request </w:t>
      </w:r>
      <w:r w:rsidRPr="0052175F">
        <w:t>message serialized using JSON</w:t>
      </w:r>
      <w:r w:rsidRPr="0052175F">
        <w:rPr>
          <w:rFonts w:hint="eastAsia"/>
          <w:lang w:eastAsia="ko-KR"/>
        </w:rPr>
        <w:t xml:space="preserve"> is</w:t>
      </w:r>
      <w:r w:rsidRPr="0052175F">
        <w:t>:</w:t>
      </w:r>
    </w:p>
    <w:p w14:paraId="0BDD5254" w14:textId="77777777" w:rsidR="0067725D" w:rsidRPr="0053590E" w:rsidRDefault="0067725D" w:rsidP="0067725D">
      <w:pPr>
        <w:pStyle w:val="B10"/>
        <w:ind w:left="284" w:firstLine="0"/>
        <w:rPr>
          <w:rStyle w:val="PL-face"/>
          <w:sz w:val="18"/>
        </w:rPr>
      </w:pPr>
      <w:r w:rsidRPr="0053590E">
        <w:rPr>
          <w:rStyle w:val="PL-face"/>
          <w:sz w:val="18"/>
        </w:rPr>
        <w:t>{</w:t>
      </w:r>
      <w:r w:rsidRPr="0053590E">
        <w:rPr>
          <w:sz w:val="21"/>
        </w:rPr>
        <w:t>"</w:t>
      </w:r>
      <w:r w:rsidRPr="0053590E">
        <w:rPr>
          <w:rStyle w:val="PL-face"/>
          <w:sz w:val="18"/>
        </w:rPr>
        <w:t>op</w:t>
      </w:r>
      <w:r w:rsidRPr="0053590E">
        <w:rPr>
          <w:sz w:val="21"/>
        </w:rPr>
        <w:t>"</w:t>
      </w:r>
      <w:r w:rsidRPr="0053590E">
        <w:rPr>
          <w:rStyle w:val="PL-face"/>
          <w:sz w:val="18"/>
        </w:rPr>
        <w:t xml:space="preserve">: 1, </w:t>
      </w:r>
      <w:r w:rsidRPr="0053590E">
        <w:rPr>
          <w:sz w:val="21"/>
        </w:rPr>
        <w:t>"</w:t>
      </w:r>
      <w:r w:rsidRPr="0053590E">
        <w:rPr>
          <w:rStyle w:val="PL-face"/>
          <w:rFonts w:hint="eastAsia"/>
          <w:sz w:val="18"/>
        </w:rPr>
        <w:t>to</w:t>
      </w:r>
      <w:r w:rsidRPr="0053590E">
        <w:rPr>
          <w:sz w:val="21"/>
        </w:rPr>
        <w:t>"</w:t>
      </w:r>
      <w:r w:rsidRPr="0053590E">
        <w:rPr>
          <w:rStyle w:val="PL-face"/>
          <w:sz w:val="18"/>
        </w:rPr>
        <w:t xml:space="preserve">: </w:t>
      </w:r>
      <w:r w:rsidRPr="0053590E">
        <w:rPr>
          <w:sz w:val="21"/>
        </w:rPr>
        <w:t>"</w:t>
      </w:r>
      <w:r w:rsidRPr="0053590E">
        <w:rPr>
          <w:rStyle w:val="PL-face"/>
          <w:sz w:val="18"/>
        </w:rPr>
        <w:t>//</w:t>
      </w:r>
      <w:proofErr w:type="spellStart"/>
      <w:r w:rsidRPr="0053590E">
        <w:rPr>
          <w:rStyle w:val="PL-face"/>
          <w:sz w:val="18"/>
        </w:rPr>
        <w:t>xxxxx</w:t>
      </w:r>
      <w:proofErr w:type="spellEnd"/>
      <w:r w:rsidRPr="0053590E">
        <w:rPr>
          <w:rStyle w:val="PL-face"/>
          <w:sz w:val="18"/>
        </w:rPr>
        <w:t>/2345</w:t>
      </w:r>
      <w:r w:rsidRPr="0053590E">
        <w:rPr>
          <w:sz w:val="21"/>
        </w:rPr>
        <w:t>"</w:t>
      </w:r>
      <w:r w:rsidRPr="0053590E">
        <w:rPr>
          <w:rStyle w:val="PL-face"/>
          <w:sz w:val="18"/>
        </w:rPr>
        <w:t xml:space="preserve">, </w:t>
      </w:r>
      <w:r w:rsidRPr="0053590E">
        <w:rPr>
          <w:sz w:val="21"/>
        </w:rPr>
        <w:t>"</w:t>
      </w:r>
      <w:proofErr w:type="spellStart"/>
      <w:r w:rsidRPr="0053590E">
        <w:rPr>
          <w:rStyle w:val="PL-face"/>
          <w:rFonts w:hint="eastAsia"/>
          <w:sz w:val="18"/>
        </w:rPr>
        <w:t>fr</w:t>
      </w:r>
      <w:proofErr w:type="spellEnd"/>
      <w:r w:rsidRPr="0053590E">
        <w:rPr>
          <w:sz w:val="21"/>
        </w:rPr>
        <w:t>"</w:t>
      </w:r>
      <w:r w:rsidRPr="0053590E">
        <w:rPr>
          <w:rStyle w:val="PL-face"/>
          <w:sz w:val="18"/>
        </w:rPr>
        <w:t xml:space="preserve">: </w:t>
      </w:r>
      <w:r w:rsidRPr="0053590E">
        <w:rPr>
          <w:sz w:val="21"/>
        </w:rPr>
        <w:t>"</w:t>
      </w:r>
      <w:r w:rsidRPr="0053590E">
        <w:rPr>
          <w:rStyle w:val="PL-face"/>
          <w:sz w:val="18"/>
        </w:rPr>
        <w:t>//</w:t>
      </w:r>
      <w:proofErr w:type="spellStart"/>
      <w:r w:rsidRPr="0053590E">
        <w:rPr>
          <w:rStyle w:val="PL-face"/>
          <w:sz w:val="18"/>
        </w:rPr>
        <w:t>xxxxx</w:t>
      </w:r>
      <w:proofErr w:type="spellEnd"/>
      <w:r w:rsidRPr="0053590E">
        <w:rPr>
          <w:rStyle w:val="PL-face"/>
          <w:sz w:val="18"/>
        </w:rPr>
        <w:t>/99</w:t>
      </w:r>
      <w:r w:rsidRPr="0053590E">
        <w:rPr>
          <w:sz w:val="21"/>
        </w:rPr>
        <w:t>"</w:t>
      </w:r>
      <w:r w:rsidRPr="0053590E">
        <w:rPr>
          <w:rStyle w:val="PL-face"/>
          <w:sz w:val="18"/>
        </w:rPr>
        <w:t xml:space="preserve">, </w:t>
      </w:r>
      <w:r w:rsidRPr="0053590E">
        <w:rPr>
          <w:sz w:val="21"/>
        </w:rPr>
        <w:t>"</w:t>
      </w:r>
      <w:proofErr w:type="spellStart"/>
      <w:r w:rsidRPr="0053590E">
        <w:rPr>
          <w:rStyle w:val="PL-face"/>
          <w:sz w:val="18"/>
        </w:rPr>
        <w:t>r</w:t>
      </w:r>
      <w:r w:rsidRPr="0053590E">
        <w:rPr>
          <w:rStyle w:val="PL-face"/>
          <w:rFonts w:hint="eastAsia"/>
          <w:sz w:val="18"/>
        </w:rPr>
        <w:t>q</w:t>
      </w:r>
      <w:r w:rsidRPr="0053590E">
        <w:rPr>
          <w:rStyle w:val="PL-face"/>
          <w:sz w:val="18"/>
        </w:rPr>
        <w:t>i</w:t>
      </w:r>
      <w:proofErr w:type="spellEnd"/>
      <w:r w:rsidRPr="0053590E">
        <w:rPr>
          <w:sz w:val="21"/>
        </w:rPr>
        <w:t>"</w:t>
      </w:r>
      <w:r w:rsidRPr="0053590E">
        <w:rPr>
          <w:rStyle w:val="PL-face"/>
          <w:sz w:val="18"/>
        </w:rPr>
        <w:t xml:space="preserve">: </w:t>
      </w:r>
      <w:r w:rsidRPr="0053590E">
        <w:rPr>
          <w:sz w:val="21"/>
        </w:rPr>
        <w:t>"</w:t>
      </w:r>
      <w:r w:rsidRPr="0053590E">
        <w:rPr>
          <w:rStyle w:val="PL-face"/>
          <w:sz w:val="18"/>
        </w:rPr>
        <w:t>A1234</w:t>
      </w:r>
      <w:r w:rsidRPr="0053590E">
        <w:rPr>
          <w:sz w:val="21"/>
        </w:rPr>
        <w:t>"</w:t>
      </w:r>
      <w:r w:rsidRPr="0053590E">
        <w:rPr>
          <w:rStyle w:val="PL-face"/>
          <w:sz w:val="18"/>
        </w:rPr>
        <w:t xml:space="preserve">, </w:t>
      </w:r>
      <w:r w:rsidRPr="0053590E">
        <w:rPr>
          <w:sz w:val="21"/>
        </w:rPr>
        <w:t>"</w:t>
      </w:r>
      <w:r w:rsidRPr="0053590E">
        <w:rPr>
          <w:rStyle w:val="PL-face"/>
          <w:rFonts w:hint="eastAsia"/>
          <w:sz w:val="18"/>
        </w:rPr>
        <w:t>ty</w:t>
      </w:r>
      <w:r w:rsidRPr="0053590E">
        <w:rPr>
          <w:sz w:val="21"/>
        </w:rPr>
        <w:t>"</w:t>
      </w:r>
      <w:r w:rsidRPr="0053590E">
        <w:rPr>
          <w:rStyle w:val="PL-face"/>
          <w:rFonts w:hint="eastAsia"/>
          <w:sz w:val="18"/>
        </w:rPr>
        <w:t xml:space="preserve">: 18, </w:t>
      </w:r>
      <w:r w:rsidRPr="0053590E">
        <w:rPr>
          <w:sz w:val="21"/>
        </w:rPr>
        <w:t>"</w:t>
      </w:r>
      <w:r w:rsidRPr="0053590E">
        <w:rPr>
          <w:rStyle w:val="PL-face"/>
          <w:sz w:val="18"/>
        </w:rPr>
        <w:t>pc</w:t>
      </w:r>
      <w:r w:rsidRPr="0053590E">
        <w:rPr>
          <w:sz w:val="21"/>
        </w:rPr>
        <w:t>"</w:t>
      </w:r>
      <w:r w:rsidRPr="0053590E">
        <w:rPr>
          <w:rStyle w:val="PL-face"/>
          <w:sz w:val="18"/>
        </w:rPr>
        <w:t>: {</w:t>
      </w:r>
      <w:r w:rsidRPr="0053590E">
        <w:rPr>
          <w:sz w:val="21"/>
        </w:rPr>
        <w:t>"</w:t>
      </w:r>
      <w:r w:rsidRPr="0053590E">
        <w:rPr>
          <w:rStyle w:val="PL-face"/>
          <w:sz w:val="18"/>
        </w:rPr>
        <w:t>m2m:sch</w:t>
      </w:r>
      <w:r w:rsidRPr="0053590E">
        <w:rPr>
          <w:sz w:val="21"/>
        </w:rPr>
        <w:t>"</w:t>
      </w:r>
      <w:r w:rsidRPr="0053590E">
        <w:rPr>
          <w:rStyle w:val="PL-face"/>
          <w:sz w:val="18"/>
        </w:rPr>
        <w:t>:{"rn":"schedule1",</w:t>
      </w:r>
      <w:r w:rsidRPr="0053590E">
        <w:rPr>
          <w:sz w:val="21"/>
        </w:rPr>
        <w:t xml:space="preserve"> "</w:t>
      </w:r>
      <w:r w:rsidRPr="0053590E">
        <w:rPr>
          <w:rStyle w:val="PL-face"/>
          <w:sz w:val="18"/>
        </w:rPr>
        <w:t>se</w:t>
      </w:r>
      <w:r w:rsidRPr="0053590E">
        <w:rPr>
          <w:sz w:val="21"/>
        </w:rPr>
        <w:t>"</w:t>
      </w:r>
      <w:r w:rsidRPr="0053590E">
        <w:rPr>
          <w:rStyle w:val="PL-face"/>
          <w:sz w:val="18"/>
        </w:rPr>
        <w:t>:</w:t>
      </w:r>
      <w:r w:rsidRPr="0053590E">
        <w:rPr>
          <w:rStyle w:val="PL-face"/>
          <w:sz w:val="20"/>
          <w:szCs w:val="18"/>
        </w:rPr>
        <w:t>{"</w:t>
      </w:r>
      <w:proofErr w:type="spellStart"/>
      <w:r w:rsidRPr="0053590E">
        <w:rPr>
          <w:rStyle w:val="PL-face"/>
          <w:sz w:val="20"/>
          <w:szCs w:val="18"/>
        </w:rPr>
        <w:t>sce</w:t>
      </w:r>
      <w:proofErr w:type="spellEnd"/>
      <w:r w:rsidRPr="0053590E">
        <w:rPr>
          <w:rStyle w:val="PL-face"/>
          <w:sz w:val="20"/>
          <w:szCs w:val="18"/>
        </w:rPr>
        <w:t>":[</w:t>
      </w:r>
      <w:r w:rsidRPr="0053590E">
        <w:rPr>
          <w:sz w:val="21"/>
        </w:rPr>
        <w:t>"</w:t>
      </w:r>
      <w:r w:rsidRPr="0053590E">
        <w:rPr>
          <w:rStyle w:val="PL-face"/>
          <w:sz w:val="18"/>
        </w:rPr>
        <w:t>* 0-5 2,6,10 * * *</w:t>
      </w:r>
      <w:r w:rsidRPr="0053590E">
        <w:rPr>
          <w:rStyle w:val="PL-face"/>
          <w:rFonts w:hint="eastAsia"/>
          <w:sz w:val="18"/>
        </w:rPr>
        <w:t xml:space="preserve"> *</w:t>
      </w:r>
      <w:r w:rsidRPr="0053590E">
        <w:rPr>
          <w:sz w:val="21"/>
        </w:rPr>
        <w:t>"]}</w:t>
      </w:r>
      <w:r w:rsidRPr="0053590E">
        <w:rPr>
          <w:rStyle w:val="PL-face"/>
          <w:sz w:val="18"/>
        </w:rPr>
        <w:t xml:space="preserve">}}, </w:t>
      </w:r>
      <w:r w:rsidRPr="0053590E">
        <w:rPr>
          <w:sz w:val="21"/>
        </w:rPr>
        <w:t>"</w:t>
      </w:r>
      <w:proofErr w:type="spellStart"/>
      <w:r w:rsidRPr="0053590E">
        <w:rPr>
          <w:rStyle w:val="PL-face"/>
          <w:rFonts w:hint="eastAsia"/>
          <w:sz w:val="18"/>
        </w:rPr>
        <w:t>ot</w:t>
      </w:r>
      <w:proofErr w:type="spellEnd"/>
      <w:r w:rsidRPr="0053590E">
        <w:rPr>
          <w:sz w:val="21"/>
        </w:rPr>
        <w:t>"</w:t>
      </w:r>
      <w:r w:rsidRPr="0053590E">
        <w:rPr>
          <w:rStyle w:val="PL-face"/>
          <w:sz w:val="18"/>
        </w:rPr>
        <w:t>: 201</w:t>
      </w:r>
      <w:r w:rsidRPr="0053590E">
        <w:rPr>
          <w:rStyle w:val="PL-face"/>
          <w:rFonts w:hint="eastAsia"/>
          <w:sz w:val="18"/>
        </w:rPr>
        <w:t>50910</w:t>
      </w:r>
      <w:r w:rsidRPr="0053590E">
        <w:rPr>
          <w:rStyle w:val="PL-face"/>
          <w:sz w:val="18"/>
        </w:rPr>
        <w:t>T</w:t>
      </w:r>
      <w:r w:rsidRPr="0053590E">
        <w:rPr>
          <w:rStyle w:val="PL-face"/>
          <w:rFonts w:hint="eastAsia"/>
          <w:sz w:val="18"/>
        </w:rPr>
        <w:t>06</w:t>
      </w:r>
      <w:r w:rsidRPr="0053590E">
        <w:rPr>
          <w:rStyle w:val="PL-face"/>
          <w:sz w:val="18"/>
        </w:rPr>
        <w:t>2032}</w:t>
      </w:r>
    </w:p>
    <w:p w14:paraId="44AC29F2" w14:textId="10D2EC45" w:rsidR="0067725D" w:rsidRPr="0053590E" w:rsidRDefault="0067725D" w:rsidP="00C70C99">
      <w:pPr>
        <w:numPr>
          <w:ilvl w:val="0"/>
          <w:numId w:val="10"/>
        </w:numPr>
        <w:tabs>
          <w:tab w:val="clear" w:pos="1080"/>
        </w:tabs>
        <w:spacing w:before="0" w:after="180"/>
        <w:ind w:left="720"/>
        <w:rPr>
          <w:sz w:val="22"/>
          <w:szCs w:val="22"/>
        </w:rPr>
      </w:pPr>
      <w:r w:rsidRPr="0053590E">
        <w:rPr>
          <w:sz w:val="22"/>
          <w:szCs w:val="22"/>
        </w:rPr>
        <w:t xml:space="preserve">op: </w:t>
      </w:r>
      <w:r w:rsidRPr="0053590E">
        <w:rPr>
          <w:rFonts w:hint="eastAsia"/>
          <w:sz w:val="22"/>
          <w:szCs w:val="22"/>
          <w:lang w:eastAsia="ko-KR"/>
        </w:rPr>
        <w:t xml:space="preserve">short name of </w:t>
      </w:r>
      <w:r w:rsidRPr="0053590E">
        <w:rPr>
          <w:rFonts w:hint="eastAsia"/>
          <w:b/>
          <w:i/>
          <w:sz w:val="22"/>
          <w:szCs w:val="22"/>
          <w:lang w:eastAsia="ko-KR"/>
        </w:rPr>
        <w:t>O</w:t>
      </w:r>
      <w:r w:rsidRPr="0053590E">
        <w:rPr>
          <w:b/>
          <w:i/>
          <w:sz w:val="22"/>
          <w:szCs w:val="22"/>
        </w:rPr>
        <w:t>peration</w:t>
      </w:r>
      <w:r w:rsidRPr="0053590E">
        <w:rPr>
          <w:sz w:val="22"/>
          <w:szCs w:val="22"/>
        </w:rPr>
        <w:t xml:space="preserve"> </w:t>
      </w:r>
      <w:r w:rsidRPr="0053590E">
        <w:rPr>
          <w:rFonts w:hint="eastAsia"/>
          <w:sz w:val="22"/>
          <w:szCs w:val="22"/>
          <w:lang w:eastAsia="ko-KR"/>
        </w:rPr>
        <w:t xml:space="preserve">parameter specified as </w:t>
      </w:r>
      <w:r w:rsidRPr="0053590E">
        <w:rPr>
          <w:sz w:val="22"/>
          <w:szCs w:val="22"/>
          <w:lang w:eastAsia="ko-KR"/>
        </w:rPr>
        <w:t>m2m:operation</w:t>
      </w:r>
      <w:r w:rsidRPr="0053590E">
        <w:rPr>
          <w:rFonts w:hint="eastAsia"/>
          <w:sz w:val="22"/>
          <w:szCs w:val="22"/>
          <w:lang w:eastAsia="ko-KR"/>
        </w:rPr>
        <w:t xml:space="preserve"> in </w:t>
      </w:r>
      <w:r w:rsidRPr="0053590E">
        <w:rPr>
          <w:sz w:val="22"/>
          <w:szCs w:val="22"/>
        </w:rPr>
        <w:t xml:space="preserve">oneM2M TS-0004 </w:t>
      </w:r>
      <w:r w:rsidR="00882E25" w:rsidRPr="0053590E">
        <w:rPr>
          <w:sz w:val="22"/>
          <w:szCs w:val="22"/>
        </w:rPr>
        <w:t>[ITU-T Y.oneM2M.SLCP</w:t>
      </w:r>
      <w:r w:rsidRPr="0053590E">
        <w:rPr>
          <w:sz w:val="22"/>
          <w:szCs w:val="22"/>
        </w:rPr>
        <w:t>]</w:t>
      </w:r>
      <w:r w:rsidRPr="0053590E">
        <w:rPr>
          <w:rFonts w:hint="eastAsia"/>
          <w:sz w:val="22"/>
          <w:szCs w:val="22"/>
          <w:lang w:eastAsia="ko-KR"/>
        </w:rPr>
        <w:t>.</w:t>
      </w:r>
    </w:p>
    <w:p w14:paraId="1BD2030E" w14:textId="7D3D18CF" w:rsidR="0067725D" w:rsidRPr="0053590E" w:rsidRDefault="0067725D" w:rsidP="00C70C99">
      <w:pPr>
        <w:numPr>
          <w:ilvl w:val="0"/>
          <w:numId w:val="10"/>
        </w:numPr>
        <w:tabs>
          <w:tab w:val="clear" w:pos="1080"/>
        </w:tabs>
        <w:spacing w:before="0" w:after="180"/>
        <w:ind w:left="720"/>
        <w:rPr>
          <w:sz w:val="22"/>
          <w:szCs w:val="22"/>
        </w:rPr>
      </w:pPr>
      <w:r w:rsidRPr="0053590E">
        <w:rPr>
          <w:sz w:val="22"/>
          <w:szCs w:val="22"/>
        </w:rPr>
        <w:t xml:space="preserve">to: short name of </w:t>
      </w:r>
      <w:r w:rsidRPr="0053590E">
        <w:rPr>
          <w:rFonts w:hint="eastAsia"/>
          <w:b/>
          <w:i/>
          <w:sz w:val="22"/>
          <w:szCs w:val="22"/>
          <w:lang w:eastAsia="ko-KR"/>
        </w:rPr>
        <w:t>T</w:t>
      </w:r>
      <w:r w:rsidRPr="0053590E">
        <w:rPr>
          <w:b/>
          <w:i/>
          <w:sz w:val="22"/>
          <w:szCs w:val="22"/>
        </w:rPr>
        <w:t>o</w:t>
      </w:r>
      <w:r w:rsidRPr="0053590E">
        <w:rPr>
          <w:sz w:val="22"/>
          <w:szCs w:val="22"/>
        </w:rPr>
        <w:t xml:space="preserve"> parameter specified either </w:t>
      </w:r>
      <w:proofErr w:type="spellStart"/>
      <w:r w:rsidRPr="0053590E">
        <w:rPr>
          <w:sz w:val="22"/>
          <w:szCs w:val="22"/>
        </w:rPr>
        <w:t>xs:anyURI</w:t>
      </w:r>
      <w:proofErr w:type="spellEnd"/>
      <w:r w:rsidRPr="0053590E">
        <w:rPr>
          <w:sz w:val="22"/>
          <w:szCs w:val="22"/>
        </w:rPr>
        <w:t xml:space="preserve"> </w:t>
      </w:r>
      <w:r w:rsidR="00882E25" w:rsidRPr="0053590E">
        <w:rPr>
          <w:sz w:val="22"/>
          <w:szCs w:val="22"/>
        </w:rPr>
        <w:t>[ITU-T Y.oneM2M.SLCP</w:t>
      </w:r>
      <w:r w:rsidRPr="0053590E">
        <w:rPr>
          <w:sz w:val="22"/>
          <w:szCs w:val="22"/>
        </w:rPr>
        <w:t xml:space="preserve">] or m2m:nhURI </w:t>
      </w:r>
      <w:r w:rsidR="00882E25" w:rsidRPr="0053590E">
        <w:rPr>
          <w:sz w:val="22"/>
          <w:szCs w:val="22"/>
        </w:rPr>
        <w:t>[ITU-T Y.oneM2M.SLCP</w:t>
      </w:r>
      <w:r w:rsidRPr="0053590E">
        <w:rPr>
          <w:sz w:val="22"/>
          <w:szCs w:val="22"/>
        </w:rPr>
        <w:t>]. It is an URI of the target resource.</w:t>
      </w:r>
    </w:p>
    <w:p w14:paraId="62CBF744" w14:textId="77777777" w:rsidR="0067725D" w:rsidRPr="0053590E" w:rsidRDefault="0067725D" w:rsidP="00C70C99">
      <w:pPr>
        <w:numPr>
          <w:ilvl w:val="0"/>
          <w:numId w:val="10"/>
        </w:numPr>
        <w:tabs>
          <w:tab w:val="clear" w:pos="1080"/>
        </w:tabs>
        <w:spacing w:before="0" w:after="180"/>
        <w:ind w:left="720"/>
        <w:rPr>
          <w:sz w:val="22"/>
          <w:szCs w:val="22"/>
        </w:rPr>
      </w:pPr>
      <w:proofErr w:type="spellStart"/>
      <w:r w:rsidRPr="0053590E">
        <w:rPr>
          <w:sz w:val="22"/>
          <w:szCs w:val="22"/>
        </w:rPr>
        <w:t>fr</w:t>
      </w:r>
      <w:proofErr w:type="spellEnd"/>
      <w:r w:rsidRPr="0053590E">
        <w:rPr>
          <w:sz w:val="22"/>
          <w:szCs w:val="22"/>
        </w:rPr>
        <w:t xml:space="preserve">: </w:t>
      </w:r>
      <w:r w:rsidRPr="0053590E">
        <w:rPr>
          <w:rFonts w:hint="eastAsia"/>
          <w:sz w:val="22"/>
          <w:szCs w:val="22"/>
          <w:lang w:eastAsia="ko-KR"/>
        </w:rPr>
        <w:t xml:space="preserve">short name of </w:t>
      </w:r>
      <w:r w:rsidRPr="0053590E">
        <w:rPr>
          <w:rFonts w:hint="eastAsia"/>
          <w:b/>
          <w:i/>
          <w:sz w:val="22"/>
          <w:szCs w:val="22"/>
          <w:lang w:eastAsia="ko-KR"/>
        </w:rPr>
        <w:t>From</w:t>
      </w:r>
      <w:r w:rsidRPr="0053590E">
        <w:rPr>
          <w:rFonts w:hint="eastAsia"/>
          <w:sz w:val="22"/>
          <w:szCs w:val="22"/>
          <w:lang w:eastAsia="ko-KR"/>
        </w:rPr>
        <w:t xml:space="preserve"> parameter </w:t>
      </w:r>
      <w:r w:rsidRPr="0053590E">
        <w:rPr>
          <w:sz w:val="22"/>
          <w:szCs w:val="22"/>
          <w:lang w:eastAsia="ko-KR"/>
        </w:rPr>
        <w:t>which</w:t>
      </w:r>
      <w:r w:rsidRPr="0053590E">
        <w:rPr>
          <w:rFonts w:hint="eastAsia"/>
          <w:sz w:val="22"/>
          <w:szCs w:val="22"/>
          <w:lang w:eastAsia="ko-KR"/>
        </w:rPr>
        <w:t xml:space="preserve"> is an </w:t>
      </w:r>
      <w:r w:rsidRPr="0053590E">
        <w:rPr>
          <w:sz w:val="22"/>
          <w:szCs w:val="22"/>
        </w:rPr>
        <w:t xml:space="preserve">ID of the Originator </w:t>
      </w:r>
      <w:r w:rsidRPr="0053590E">
        <w:rPr>
          <w:rFonts w:hint="eastAsia"/>
          <w:sz w:val="22"/>
          <w:szCs w:val="22"/>
          <w:lang w:eastAsia="ko-KR"/>
        </w:rPr>
        <w:t xml:space="preserve">e.g. </w:t>
      </w:r>
      <w:r w:rsidRPr="0053590E">
        <w:rPr>
          <w:sz w:val="22"/>
          <w:szCs w:val="22"/>
        </w:rPr>
        <w:t>either the AE or CSE.</w:t>
      </w:r>
    </w:p>
    <w:p w14:paraId="45D9DAF9" w14:textId="5B28E2EC" w:rsidR="0067725D" w:rsidRPr="0053590E" w:rsidRDefault="0067725D" w:rsidP="00C70C99">
      <w:pPr>
        <w:numPr>
          <w:ilvl w:val="0"/>
          <w:numId w:val="10"/>
        </w:numPr>
        <w:tabs>
          <w:tab w:val="clear" w:pos="1080"/>
        </w:tabs>
        <w:spacing w:before="0" w:after="180"/>
        <w:ind w:left="720"/>
        <w:rPr>
          <w:sz w:val="22"/>
          <w:szCs w:val="22"/>
        </w:rPr>
      </w:pPr>
      <w:proofErr w:type="spellStart"/>
      <w:r w:rsidRPr="0053590E">
        <w:rPr>
          <w:sz w:val="22"/>
          <w:szCs w:val="22"/>
        </w:rPr>
        <w:t>r</w:t>
      </w:r>
      <w:r w:rsidRPr="0053590E">
        <w:rPr>
          <w:rFonts w:hint="eastAsia"/>
          <w:sz w:val="22"/>
          <w:szCs w:val="22"/>
          <w:lang w:eastAsia="ko-KR"/>
        </w:rPr>
        <w:t>q</w:t>
      </w:r>
      <w:r w:rsidRPr="0053590E">
        <w:rPr>
          <w:sz w:val="22"/>
          <w:szCs w:val="22"/>
        </w:rPr>
        <w:t>i</w:t>
      </w:r>
      <w:proofErr w:type="spellEnd"/>
      <w:r w:rsidRPr="0053590E">
        <w:rPr>
          <w:sz w:val="22"/>
          <w:szCs w:val="22"/>
        </w:rPr>
        <w:t xml:space="preserve">: </w:t>
      </w:r>
      <w:r w:rsidRPr="0053590E">
        <w:rPr>
          <w:rFonts w:hint="eastAsia"/>
          <w:sz w:val="22"/>
          <w:szCs w:val="22"/>
          <w:lang w:eastAsia="ko-KR"/>
        </w:rPr>
        <w:t xml:space="preserve">short name of </w:t>
      </w:r>
      <w:r w:rsidRPr="0053590E">
        <w:rPr>
          <w:rFonts w:hint="eastAsia"/>
          <w:b/>
          <w:i/>
          <w:sz w:val="22"/>
          <w:szCs w:val="22"/>
          <w:lang w:eastAsia="ko-KR"/>
        </w:rPr>
        <w:t>R</w:t>
      </w:r>
      <w:r w:rsidRPr="0053590E">
        <w:rPr>
          <w:b/>
          <w:i/>
          <w:sz w:val="22"/>
          <w:szCs w:val="22"/>
        </w:rPr>
        <w:t>equest</w:t>
      </w:r>
      <w:r w:rsidRPr="0053590E">
        <w:rPr>
          <w:sz w:val="22"/>
          <w:szCs w:val="22"/>
        </w:rPr>
        <w:t xml:space="preserve"> </w:t>
      </w:r>
      <w:r w:rsidRPr="0053590E">
        <w:rPr>
          <w:rFonts w:hint="eastAsia"/>
          <w:b/>
          <w:i/>
          <w:sz w:val="22"/>
          <w:szCs w:val="22"/>
          <w:lang w:eastAsia="ko-KR"/>
        </w:rPr>
        <w:t>I</w:t>
      </w:r>
      <w:r w:rsidRPr="0053590E">
        <w:rPr>
          <w:b/>
          <w:i/>
          <w:sz w:val="22"/>
          <w:szCs w:val="22"/>
        </w:rPr>
        <w:t>dentifier</w:t>
      </w:r>
      <w:r w:rsidRPr="0053590E">
        <w:rPr>
          <w:sz w:val="22"/>
          <w:szCs w:val="22"/>
        </w:rPr>
        <w:t xml:space="preserve"> </w:t>
      </w:r>
      <w:r w:rsidRPr="0053590E">
        <w:rPr>
          <w:rFonts w:hint="eastAsia"/>
          <w:sz w:val="22"/>
          <w:szCs w:val="22"/>
          <w:lang w:eastAsia="ko-KR"/>
        </w:rPr>
        <w:t xml:space="preserve">specified as </w:t>
      </w:r>
      <w:r w:rsidRPr="0053590E">
        <w:rPr>
          <w:sz w:val="22"/>
          <w:szCs w:val="22"/>
          <w:lang w:eastAsia="ko-KR"/>
        </w:rPr>
        <w:t xml:space="preserve">m2m:requestID </w:t>
      </w:r>
      <w:r w:rsidR="00882E25" w:rsidRPr="0053590E">
        <w:rPr>
          <w:sz w:val="22"/>
          <w:szCs w:val="22"/>
        </w:rPr>
        <w:t>[ITU-T Y.oneM2M.SLCP</w:t>
      </w:r>
      <w:r w:rsidRPr="0053590E">
        <w:rPr>
          <w:sz w:val="22"/>
          <w:szCs w:val="22"/>
        </w:rPr>
        <w:t>]</w:t>
      </w:r>
      <w:r w:rsidRPr="0053590E">
        <w:rPr>
          <w:rFonts w:hint="eastAsia"/>
          <w:sz w:val="22"/>
          <w:szCs w:val="22"/>
          <w:lang w:eastAsia="ko-KR"/>
        </w:rPr>
        <w:t>.</w:t>
      </w:r>
    </w:p>
    <w:p w14:paraId="51B2522E" w14:textId="04A75BDD" w:rsidR="0067725D" w:rsidRPr="0053590E" w:rsidRDefault="0067725D" w:rsidP="00C70C99">
      <w:pPr>
        <w:numPr>
          <w:ilvl w:val="0"/>
          <w:numId w:val="10"/>
        </w:numPr>
        <w:tabs>
          <w:tab w:val="clear" w:pos="1080"/>
        </w:tabs>
        <w:spacing w:before="0" w:after="180"/>
        <w:ind w:left="720"/>
        <w:rPr>
          <w:sz w:val="22"/>
          <w:szCs w:val="22"/>
        </w:rPr>
      </w:pPr>
      <w:r w:rsidRPr="0053590E">
        <w:rPr>
          <w:rFonts w:hint="eastAsia"/>
          <w:sz w:val="22"/>
          <w:szCs w:val="22"/>
          <w:lang w:eastAsia="ko-KR"/>
        </w:rPr>
        <w:t>ty</w:t>
      </w:r>
      <w:r w:rsidRPr="0053590E">
        <w:rPr>
          <w:sz w:val="22"/>
          <w:szCs w:val="22"/>
        </w:rPr>
        <w:t xml:space="preserve">: </w:t>
      </w:r>
      <w:r w:rsidRPr="0053590E">
        <w:rPr>
          <w:rFonts w:hint="eastAsia"/>
          <w:sz w:val="22"/>
          <w:szCs w:val="22"/>
          <w:lang w:eastAsia="ko-KR"/>
        </w:rPr>
        <w:t xml:space="preserve">short name of </w:t>
      </w:r>
      <w:r w:rsidRPr="0053590E">
        <w:rPr>
          <w:rFonts w:hint="eastAsia"/>
          <w:b/>
          <w:i/>
          <w:sz w:val="22"/>
          <w:szCs w:val="22"/>
          <w:lang w:eastAsia="ko-KR"/>
        </w:rPr>
        <w:t>R</w:t>
      </w:r>
      <w:r w:rsidRPr="0053590E">
        <w:rPr>
          <w:b/>
          <w:i/>
          <w:sz w:val="22"/>
          <w:szCs w:val="22"/>
        </w:rPr>
        <w:t>e</w:t>
      </w:r>
      <w:r w:rsidRPr="0053590E">
        <w:rPr>
          <w:rFonts w:hint="eastAsia"/>
          <w:b/>
          <w:i/>
          <w:sz w:val="22"/>
          <w:szCs w:val="22"/>
          <w:lang w:eastAsia="ko-KR"/>
        </w:rPr>
        <w:t>source</w:t>
      </w:r>
      <w:r w:rsidRPr="0053590E">
        <w:rPr>
          <w:rFonts w:hint="eastAsia"/>
          <w:sz w:val="22"/>
          <w:szCs w:val="22"/>
          <w:lang w:eastAsia="ko-KR"/>
        </w:rPr>
        <w:t xml:space="preserve"> </w:t>
      </w:r>
      <w:r w:rsidRPr="0053590E">
        <w:rPr>
          <w:rFonts w:hint="eastAsia"/>
          <w:b/>
          <w:i/>
          <w:sz w:val="22"/>
          <w:szCs w:val="22"/>
          <w:lang w:eastAsia="ko-KR"/>
        </w:rPr>
        <w:t>Type</w:t>
      </w:r>
      <w:r w:rsidRPr="0053590E">
        <w:rPr>
          <w:rFonts w:hint="eastAsia"/>
          <w:sz w:val="22"/>
          <w:szCs w:val="22"/>
          <w:lang w:eastAsia="ko-KR"/>
        </w:rPr>
        <w:t xml:space="preserve"> parameter specified as </w:t>
      </w:r>
      <w:r w:rsidRPr="0053590E">
        <w:rPr>
          <w:sz w:val="22"/>
          <w:szCs w:val="22"/>
          <w:lang w:eastAsia="ko-KR"/>
        </w:rPr>
        <w:t>m2m:resourceType</w:t>
      </w:r>
      <w:r w:rsidRPr="0053590E">
        <w:rPr>
          <w:rFonts w:hint="eastAsia"/>
          <w:sz w:val="22"/>
          <w:szCs w:val="22"/>
          <w:lang w:eastAsia="ko-KR"/>
        </w:rPr>
        <w:t xml:space="preserve"> </w:t>
      </w:r>
      <w:r w:rsidR="00882E25" w:rsidRPr="0053590E">
        <w:rPr>
          <w:sz w:val="22"/>
          <w:szCs w:val="22"/>
        </w:rPr>
        <w:t>[ITU-T Y.oneM2M.SLCP</w:t>
      </w:r>
      <w:r w:rsidRPr="0053590E">
        <w:rPr>
          <w:sz w:val="22"/>
          <w:szCs w:val="22"/>
        </w:rPr>
        <w:t>].</w:t>
      </w:r>
    </w:p>
    <w:p w14:paraId="410792BE" w14:textId="5F8D6B7D" w:rsidR="0067725D" w:rsidRPr="0053590E" w:rsidRDefault="0067725D" w:rsidP="00C70C99">
      <w:pPr>
        <w:numPr>
          <w:ilvl w:val="0"/>
          <w:numId w:val="10"/>
        </w:numPr>
        <w:tabs>
          <w:tab w:val="clear" w:pos="1080"/>
        </w:tabs>
        <w:spacing w:before="0" w:after="180"/>
        <w:ind w:left="720"/>
        <w:rPr>
          <w:sz w:val="22"/>
          <w:szCs w:val="22"/>
        </w:rPr>
      </w:pPr>
      <w:r w:rsidRPr="0053590E">
        <w:rPr>
          <w:sz w:val="22"/>
          <w:szCs w:val="22"/>
        </w:rPr>
        <w:t xml:space="preserve">pc: </w:t>
      </w:r>
      <w:r w:rsidRPr="0053590E">
        <w:rPr>
          <w:rFonts w:hint="eastAsia"/>
          <w:sz w:val="22"/>
          <w:szCs w:val="22"/>
          <w:lang w:eastAsia="ko-KR"/>
        </w:rPr>
        <w:t xml:space="preserve">short name of </w:t>
      </w:r>
      <w:r w:rsidRPr="0053590E">
        <w:rPr>
          <w:rFonts w:hint="eastAsia"/>
          <w:b/>
          <w:i/>
          <w:sz w:val="22"/>
          <w:szCs w:val="22"/>
          <w:lang w:eastAsia="ko-KR"/>
        </w:rPr>
        <w:t>Content</w:t>
      </w:r>
      <w:r w:rsidRPr="0053590E">
        <w:rPr>
          <w:rFonts w:hint="eastAsia"/>
          <w:sz w:val="22"/>
          <w:szCs w:val="22"/>
          <w:lang w:eastAsia="ko-KR"/>
        </w:rPr>
        <w:t xml:space="preserve"> parameter specified in </w:t>
      </w:r>
      <w:r w:rsidRPr="0053590E">
        <w:rPr>
          <w:sz w:val="22"/>
          <w:szCs w:val="22"/>
        </w:rPr>
        <w:t>oneM2M TS-0004</w:t>
      </w:r>
      <w:r w:rsidRPr="0053590E">
        <w:rPr>
          <w:rFonts w:hint="eastAsia"/>
          <w:sz w:val="22"/>
          <w:szCs w:val="22"/>
          <w:lang w:eastAsia="ko-KR"/>
        </w:rPr>
        <w:t xml:space="preserve"> </w:t>
      </w:r>
      <w:r w:rsidR="00882E25" w:rsidRPr="0053590E">
        <w:rPr>
          <w:sz w:val="22"/>
          <w:szCs w:val="22"/>
        </w:rPr>
        <w:t>[ITU-T Y.oneM2M.SLCP</w:t>
      </w:r>
      <w:r w:rsidRPr="0053590E">
        <w:rPr>
          <w:sz w:val="22"/>
          <w:szCs w:val="22"/>
        </w:rPr>
        <w:t>]</w:t>
      </w:r>
      <w:r w:rsidRPr="0053590E">
        <w:rPr>
          <w:rFonts w:hint="eastAsia"/>
          <w:sz w:val="22"/>
          <w:szCs w:val="22"/>
          <w:lang w:eastAsia="ko-KR"/>
        </w:rPr>
        <w:t>.</w:t>
      </w:r>
    </w:p>
    <w:p w14:paraId="5A95494E" w14:textId="6AE613B3" w:rsidR="0067725D" w:rsidRPr="0053590E" w:rsidRDefault="0067725D" w:rsidP="00C70C99">
      <w:pPr>
        <w:numPr>
          <w:ilvl w:val="0"/>
          <w:numId w:val="10"/>
        </w:numPr>
        <w:tabs>
          <w:tab w:val="clear" w:pos="1080"/>
        </w:tabs>
        <w:spacing w:before="0" w:after="180"/>
        <w:ind w:left="720"/>
        <w:rPr>
          <w:sz w:val="22"/>
          <w:szCs w:val="22"/>
        </w:rPr>
      </w:pPr>
      <w:proofErr w:type="spellStart"/>
      <w:r w:rsidRPr="0053590E">
        <w:rPr>
          <w:rFonts w:hint="eastAsia"/>
          <w:sz w:val="22"/>
          <w:szCs w:val="22"/>
          <w:lang w:eastAsia="ko-KR"/>
        </w:rPr>
        <w:t>ot</w:t>
      </w:r>
      <w:proofErr w:type="spellEnd"/>
      <w:r w:rsidRPr="0053590E">
        <w:rPr>
          <w:sz w:val="22"/>
          <w:szCs w:val="22"/>
        </w:rPr>
        <w:t xml:space="preserve">: </w:t>
      </w:r>
      <w:r w:rsidRPr="0053590E">
        <w:rPr>
          <w:rFonts w:hint="eastAsia"/>
          <w:sz w:val="22"/>
          <w:szCs w:val="22"/>
          <w:lang w:eastAsia="ko-KR"/>
        </w:rPr>
        <w:t xml:space="preserve">short name of </w:t>
      </w:r>
      <w:r w:rsidRPr="0053590E">
        <w:rPr>
          <w:b/>
          <w:i/>
          <w:sz w:val="22"/>
          <w:szCs w:val="22"/>
          <w:lang w:eastAsia="ko-KR"/>
        </w:rPr>
        <w:t>Originating</w:t>
      </w:r>
      <w:r w:rsidRPr="0053590E">
        <w:rPr>
          <w:rFonts w:eastAsia="ＭＳ 明朝"/>
          <w:b/>
          <w:i/>
          <w:sz w:val="22"/>
          <w:szCs w:val="22"/>
        </w:rPr>
        <w:t xml:space="preserve"> Timestamp</w:t>
      </w:r>
      <w:r w:rsidRPr="0053590E">
        <w:rPr>
          <w:sz w:val="22"/>
          <w:szCs w:val="22"/>
        </w:rPr>
        <w:t xml:space="preserve"> </w:t>
      </w:r>
      <w:r w:rsidRPr="0053590E">
        <w:rPr>
          <w:rFonts w:hint="eastAsia"/>
          <w:sz w:val="22"/>
          <w:szCs w:val="22"/>
          <w:lang w:eastAsia="ko-KR"/>
        </w:rPr>
        <w:t xml:space="preserve">parameter specified as </w:t>
      </w:r>
      <w:r w:rsidRPr="0053590E">
        <w:rPr>
          <w:sz w:val="22"/>
          <w:szCs w:val="22"/>
          <w:lang w:eastAsia="ko-KR"/>
        </w:rPr>
        <w:t>m2m:timestamp</w:t>
      </w:r>
      <w:r w:rsidRPr="0053590E">
        <w:rPr>
          <w:rFonts w:hint="eastAsia"/>
          <w:sz w:val="22"/>
          <w:szCs w:val="22"/>
          <w:lang w:eastAsia="ko-KR"/>
        </w:rPr>
        <w:t xml:space="preserve"> </w:t>
      </w:r>
      <w:r w:rsidR="00882E25" w:rsidRPr="0053590E">
        <w:rPr>
          <w:sz w:val="22"/>
          <w:szCs w:val="22"/>
        </w:rPr>
        <w:t>[ITU-T Y.oneM2M.SLCP</w:t>
      </w:r>
      <w:r w:rsidRPr="0053590E">
        <w:rPr>
          <w:sz w:val="22"/>
          <w:szCs w:val="22"/>
        </w:rPr>
        <w:t>]</w:t>
      </w:r>
      <w:r w:rsidRPr="0053590E">
        <w:rPr>
          <w:rFonts w:hint="eastAsia"/>
          <w:sz w:val="22"/>
          <w:szCs w:val="22"/>
          <w:lang w:eastAsia="ko-KR"/>
        </w:rPr>
        <w:t>.</w:t>
      </w:r>
    </w:p>
    <w:p w14:paraId="2C2A1DB6" w14:textId="5B9E8175" w:rsidR="0067725D" w:rsidRPr="0052175F" w:rsidRDefault="003D01BC" w:rsidP="0067725D">
      <w:pPr>
        <w:pStyle w:val="Heading3"/>
      </w:pPr>
      <w:bookmarkStart w:id="85" w:name="_Toc408826122"/>
      <w:bookmarkStart w:id="86" w:name="_Toc409806611"/>
      <w:bookmarkStart w:id="87" w:name="_Toc485801282"/>
      <w:r>
        <w:t>7</w:t>
      </w:r>
      <w:r w:rsidR="0067725D" w:rsidRPr="0052175F">
        <w:t>.5.2</w:t>
      </w:r>
      <w:r w:rsidR="0067725D" w:rsidRPr="0052175F">
        <w:tab/>
        <w:t>Response primitives</w:t>
      </w:r>
      <w:bookmarkEnd w:id="85"/>
      <w:bookmarkEnd w:id="86"/>
      <w:bookmarkEnd w:id="87"/>
    </w:p>
    <w:p w14:paraId="66C2A9EE" w14:textId="55588B02" w:rsidR="0067725D" w:rsidRPr="0052175F" w:rsidRDefault="0067725D" w:rsidP="0067725D">
      <w:r w:rsidRPr="0052175F">
        <w:t xml:space="preserve">A oneM2M response primitive is serialized using the rules given in clause 8 of </w:t>
      </w:r>
      <w:r w:rsidR="00882E25">
        <w:t>[ITU-T Y.oneM2M.SLCP</w:t>
      </w:r>
      <w:r w:rsidRPr="0052175F">
        <w:t xml:space="preserve">] applied to m2m:responsePrimitive defined in clause 6.4.2 </w:t>
      </w:r>
      <w:r w:rsidRPr="0052175F">
        <w:rPr>
          <w:lang w:eastAsia="ko-KR"/>
        </w:rPr>
        <w:t>of</w:t>
      </w:r>
      <w:r w:rsidRPr="0052175F">
        <w:rPr>
          <w:rFonts w:hint="eastAsia"/>
          <w:lang w:eastAsia="ko-KR"/>
        </w:rPr>
        <w:t xml:space="preserve"> </w:t>
      </w:r>
      <w:r w:rsidRPr="0052175F">
        <w:t xml:space="preserve">oneM2M TS-0004 </w:t>
      </w:r>
      <w:r w:rsidR="00882E25">
        <w:t>[ITU-T Y.oneM2M.SLCP</w:t>
      </w:r>
      <w:r w:rsidRPr="0052175F">
        <w:t>].</w:t>
      </w:r>
    </w:p>
    <w:p w14:paraId="54FDEEFE" w14:textId="77777777" w:rsidR="0067725D" w:rsidRPr="0052175F" w:rsidRDefault="0067725D" w:rsidP="0067725D">
      <w:pPr>
        <w:rPr>
          <w:rFonts w:ascii="Arial" w:hAnsi="Arial" w:cs="Arial"/>
        </w:rPr>
      </w:pPr>
      <w:r w:rsidRPr="0052175F">
        <w:t xml:space="preserve">In particular, each response primitive shall include the </w:t>
      </w:r>
      <w:r w:rsidRPr="0052175F">
        <w:rPr>
          <w:b/>
          <w:bCs/>
          <w:i/>
        </w:rPr>
        <w:t>Response Status Code</w:t>
      </w:r>
      <w:r w:rsidRPr="0052175F">
        <w:t xml:space="preserve"> parameter to indicate success or failure of the operation </w:t>
      </w:r>
      <w:r w:rsidRPr="0052175F">
        <w:rPr>
          <w:rFonts w:hint="eastAsia"/>
          <w:lang w:eastAsia="ko-KR"/>
        </w:rPr>
        <w:t xml:space="preserve">and </w:t>
      </w:r>
      <w:r w:rsidRPr="0052175F">
        <w:rPr>
          <w:lang w:eastAsia="ko-KR"/>
        </w:rPr>
        <w:t xml:space="preserve">the </w:t>
      </w:r>
      <w:r w:rsidRPr="0052175F">
        <w:rPr>
          <w:rFonts w:hint="eastAsia"/>
          <w:b/>
          <w:bCs/>
          <w:i/>
        </w:rPr>
        <w:t>Request</w:t>
      </w:r>
      <w:r w:rsidRPr="0052175F">
        <w:rPr>
          <w:rFonts w:hint="eastAsia"/>
          <w:lang w:eastAsia="ko-KR"/>
        </w:rPr>
        <w:t xml:space="preserve"> </w:t>
      </w:r>
      <w:r w:rsidRPr="0052175F">
        <w:rPr>
          <w:rFonts w:hint="eastAsia"/>
          <w:b/>
          <w:bCs/>
          <w:i/>
        </w:rPr>
        <w:t>Identifier</w:t>
      </w:r>
      <w:r w:rsidRPr="0052175F">
        <w:rPr>
          <w:rFonts w:hint="eastAsia"/>
          <w:lang w:eastAsia="ko-KR"/>
        </w:rPr>
        <w:t xml:space="preserve"> parameter</w:t>
      </w:r>
      <w:r w:rsidRPr="0052175F">
        <w:t>.</w:t>
      </w:r>
    </w:p>
    <w:p w14:paraId="2CC676D1" w14:textId="77777777" w:rsidR="0067725D" w:rsidRPr="0052175F" w:rsidRDefault="0067725D" w:rsidP="0067725D">
      <w:pPr>
        <w:pStyle w:val="FL"/>
        <w:rPr>
          <w:lang w:eastAsia="ko-KR"/>
        </w:rPr>
      </w:pPr>
      <w:r w:rsidRPr="0052175F">
        <w:object w:dxaOrig="9552" w:dyaOrig="2862" w14:anchorId="155D0B7B">
          <v:shape id="_x0000_i1036" type="#_x0000_t75" style="width:477.5pt;height:143pt" o:ole="">
            <v:imagedata r:id="rId42" o:title=""/>
          </v:shape>
          <o:OLEObject Type="Embed" ProgID="Visio.Drawing.11" ShapeID="_x0000_i1036" DrawAspect="Content" ObjectID="_1564262958" r:id="rId43"/>
        </w:object>
      </w:r>
    </w:p>
    <w:p w14:paraId="54C90305" w14:textId="2DD84831" w:rsidR="0067725D" w:rsidRPr="0053590E" w:rsidRDefault="003D01BC" w:rsidP="0053590E">
      <w:pPr>
        <w:pStyle w:val="ListBullet3"/>
        <w:rPr>
          <w:b/>
        </w:rPr>
      </w:pPr>
      <w:r w:rsidRPr="0053590E">
        <w:rPr>
          <w:b/>
        </w:rPr>
        <w:t>Figure 7</w:t>
      </w:r>
      <w:r w:rsidR="0067725D" w:rsidRPr="0053590E">
        <w:rPr>
          <w:b/>
        </w:rPr>
        <w:t xml:space="preserve">.5.2-1: MQTT </w:t>
      </w:r>
      <w:r w:rsidR="0067725D" w:rsidRPr="0053590E">
        <w:rPr>
          <w:rFonts w:hint="eastAsia"/>
          <w:b/>
        </w:rPr>
        <w:t>Re</w:t>
      </w:r>
      <w:r w:rsidR="0067725D" w:rsidRPr="0053590E">
        <w:rPr>
          <w:b/>
        </w:rPr>
        <w:t>sponse example</w:t>
      </w:r>
    </w:p>
    <w:p w14:paraId="3E85C184" w14:textId="77777777" w:rsidR="0067725D" w:rsidRPr="0052175F" w:rsidRDefault="0067725D" w:rsidP="0067725D">
      <w:r w:rsidRPr="0052175F">
        <w:rPr>
          <w:rFonts w:hint="eastAsia"/>
          <w:lang w:eastAsia="ko-KR"/>
        </w:rPr>
        <w:t>A</w:t>
      </w:r>
      <w:r w:rsidRPr="0052175F">
        <w:t xml:space="preserve">n example </w:t>
      </w:r>
      <w:r w:rsidRPr="0052175F">
        <w:rPr>
          <w:rFonts w:hint="eastAsia"/>
          <w:lang w:eastAsia="ko-KR"/>
        </w:rPr>
        <w:t>of a</w:t>
      </w:r>
      <w:r w:rsidRPr="0052175F">
        <w:rPr>
          <w:lang w:eastAsia="ko-KR"/>
        </w:rPr>
        <w:t>n</w:t>
      </w:r>
      <w:r w:rsidRPr="0052175F">
        <w:rPr>
          <w:rFonts w:hint="eastAsia"/>
          <w:lang w:eastAsia="ko-KR"/>
        </w:rPr>
        <w:t xml:space="preserve"> MQTT Response </w:t>
      </w:r>
      <w:r w:rsidRPr="0052175F">
        <w:t>message serialized using JSON</w:t>
      </w:r>
      <w:r w:rsidRPr="0052175F">
        <w:rPr>
          <w:rFonts w:hint="eastAsia"/>
          <w:lang w:eastAsia="ko-KR"/>
        </w:rPr>
        <w:t xml:space="preserve"> is</w:t>
      </w:r>
      <w:r w:rsidRPr="0052175F">
        <w:t>:</w:t>
      </w:r>
    </w:p>
    <w:p w14:paraId="2C5DB19B" w14:textId="77777777" w:rsidR="0067725D" w:rsidRPr="0052175F" w:rsidRDefault="0067725D" w:rsidP="0067725D">
      <w:pPr>
        <w:pStyle w:val="B10"/>
        <w:ind w:left="284" w:firstLine="0"/>
        <w:rPr>
          <w:rStyle w:val="PL-face"/>
        </w:rPr>
      </w:pPr>
      <w:r w:rsidRPr="0052175F">
        <w:rPr>
          <w:rStyle w:val="PL-face"/>
        </w:rPr>
        <w:lastRenderedPageBreak/>
        <w:t>{</w:t>
      </w:r>
      <w:r w:rsidRPr="0052175F">
        <w:t>"</w:t>
      </w:r>
      <w:proofErr w:type="spellStart"/>
      <w:r w:rsidRPr="0052175F">
        <w:rPr>
          <w:rStyle w:val="PL-face"/>
          <w:rFonts w:eastAsia="Malgun Gothic" w:hint="eastAsia"/>
          <w:lang w:eastAsia="ko-KR"/>
        </w:rPr>
        <w:t>rsc</w:t>
      </w:r>
      <w:proofErr w:type="spellEnd"/>
      <w:r w:rsidRPr="0052175F">
        <w:t>"</w:t>
      </w:r>
      <w:r w:rsidRPr="0052175F">
        <w:rPr>
          <w:rStyle w:val="PL-face"/>
        </w:rPr>
        <w:t xml:space="preserve">: </w:t>
      </w:r>
      <w:r w:rsidRPr="0052175F">
        <w:rPr>
          <w:rStyle w:val="PL-face"/>
          <w:rFonts w:eastAsia="Malgun Gothic" w:hint="eastAsia"/>
          <w:lang w:eastAsia="ko-KR"/>
        </w:rPr>
        <w:t>2000</w:t>
      </w:r>
      <w:r w:rsidRPr="0052175F">
        <w:rPr>
          <w:rStyle w:val="PL-face"/>
        </w:rPr>
        <w:t xml:space="preserve">, </w:t>
      </w:r>
      <w:r w:rsidRPr="0052175F">
        <w:t>"</w:t>
      </w:r>
      <w:proofErr w:type="spellStart"/>
      <w:r w:rsidRPr="0052175F">
        <w:rPr>
          <w:rStyle w:val="PL-face"/>
        </w:rPr>
        <w:t>r</w:t>
      </w:r>
      <w:r w:rsidRPr="0052175F">
        <w:rPr>
          <w:rStyle w:val="PL-face"/>
          <w:rFonts w:hint="eastAsia"/>
          <w:lang w:eastAsia="ko-KR"/>
        </w:rPr>
        <w:t>q</w:t>
      </w:r>
      <w:r w:rsidRPr="0052175F">
        <w:rPr>
          <w:rStyle w:val="PL-face"/>
        </w:rPr>
        <w:t>i</w:t>
      </w:r>
      <w:proofErr w:type="spellEnd"/>
      <w:r w:rsidRPr="0052175F">
        <w:t>"</w:t>
      </w:r>
      <w:r w:rsidRPr="0052175F">
        <w:rPr>
          <w:rStyle w:val="PL-face"/>
        </w:rPr>
        <w:t xml:space="preserve">: </w:t>
      </w:r>
      <w:r w:rsidRPr="0052175F">
        <w:t>"</w:t>
      </w:r>
      <w:r w:rsidRPr="0052175F">
        <w:rPr>
          <w:rStyle w:val="PL-face"/>
        </w:rPr>
        <w:t>A1234</w:t>
      </w:r>
      <w:r w:rsidRPr="0052175F">
        <w:t>"</w:t>
      </w:r>
      <w:r w:rsidRPr="0052175F">
        <w:rPr>
          <w:rStyle w:val="PL-face"/>
        </w:rPr>
        <w:t>,</w:t>
      </w:r>
      <w:r w:rsidRPr="0052175F">
        <w:rPr>
          <w:rStyle w:val="PL-face"/>
          <w:rFonts w:eastAsia="Malgun Gothic" w:hint="eastAsia"/>
          <w:lang w:eastAsia="ko-KR"/>
        </w:rPr>
        <w:t xml:space="preserve"> </w:t>
      </w:r>
      <w:r w:rsidRPr="0052175F">
        <w:t>"</w:t>
      </w:r>
      <w:r w:rsidRPr="0052175F">
        <w:rPr>
          <w:rStyle w:val="PL-face"/>
        </w:rPr>
        <w:t>pc</w:t>
      </w:r>
      <w:r w:rsidRPr="0052175F">
        <w:t>"</w:t>
      </w:r>
      <w:r w:rsidRPr="0052175F">
        <w:rPr>
          <w:rStyle w:val="PL-face"/>
        </w:rPr>
        <w:t>: {</w:t>
      </w:r>
      <w:r w:rsidRPr="0052175F">
        <w:t>"</w:t>
      </w:r>
      <w:r w:rsidRPr="0052175F">
        <w:rPr>
          <w:rStyle w:val="PL-face"/>
        </w:rPr>
        <w:t>m2m:sch</w:t>
      </w:r>
      <w:r w:rsidRPr="0052175F">
        <w:t>"</w:t>
      </w:r>
      <w:r w:rsidRPr="0052175F">
        <w:rPr>
          <w:rStyle w:val="PL-face"/>
        </w:rPr>
        <w:t>:{</w:t>
      </w:r>
      <w:r w:rsidRPr="0052175F">
        <w:t>"</w:t>
      </w:r>
      <w:r w:rsidRPr="0052175F">
        <w:rPr>
          <w:rStyle w:val="PL-face"/>
        </w:rPr>
        <w:t>se</w:t>
      </w:r>
      <w:r w:rsidRPr="0052175F">
        <w:t>"</w:t>
      </w:r>
      <w:r w:rsidRPr="0052175F">
        <w:rPr>
          <w:rStyle w:val="PL-face"/>
        </w:rPr>
        <w:t>:</w:t>
      </w:r>
      <w:r w:rsidRPr="009862DF">
        <w:rPr>
          <w:rStyle w:val="PL-face"/>
          <w:sz w:val="18"/>
          <w:szCs w:val="18"/>
        </w:rPr>
        <w:t>{"</w:t>
      </w:r>
      <w:proofErr w:type="spellStart"/>
      <w:r w:rsidRPr="009862DF">
        <w:rPr>
          <w:rStyle w:val="PL-face"/>
          <w:sz w:val="18"/>
          <w:szCs w:val="18"/>
        </w:rPr>
        <w:t>sce</w:t>
      </w:r>
      <w:proofErr w:type="spellEnd"/>
      <w:r w:rsidRPr="009862DF">
        <w:rPr>
          <w:rStyle w:val="PL-face"/>
          <w:sz w:val="18"/>
          <w:szCs w:val="18"/>
        </w:rPr>
        <w:t>":[</w:t>
      </w:r>
      <w:r w:rsidRPr="0052175F">
        <w:t>"</w:t>
      </w:r>
      <w:r w:rsidRPr="0052175F">
        <w:rPr>
          <w:rStyle w:val="PL-face"/>
        </w:rPr>
        <w:t>* 0-5 2,6,10 * * *</w:t>
      </w:r>
      <w:r w:rsidRPr="0052175F">
        <w:rPr>
          <w:rStyle w:val="PL-face"/>
          <w:rFonts w:hint="eastAsia"/>
          <w:lang w:eastAsia="ko-KR"/>
        </w:rPr>
        <w:t xml:space="preserve"> *</w:t>
      </w:r>
      <w:r w:rsidRPr="0052175F">
        <w:t>"</w:t>
      </w:r>
      <w:r>
        <w:t>]}</w:t>
      </w:r>
      <w:r w:rsidRPr="0052175F">
        <w:rPr>
          <w:rStyle w:val="PL-face"/>
        </w:rPr>
        <w:t>}},</w:t>
      </w:r>
      <w:r w:rsidRPr="0052175F">
        <w:rPr>
          <w:rStyle w:val="PL-face"/>
          <w:rFonts w:eastAsia="Malgun Gothic" w:hint="eastAsia"/>
          <w:lang w:eastAsia="ko-KR"/>
        </w:rPr>
        <w:t xml:space="preserve"> </w:t>
      </w:r>
      <w:r w:rsidRPr="0052175F">
        <w:t>"</w:t>
      </w:r>
      <w:r w:rsidRPr="0052175F">
        <w:rPr>
          <w:rStyle w:val="PL-face"/>
          <w:rFonts w:hint="eastAsia"/>
          <w:lang w:eastAsia="ko-KR"/>
        </w:rPr>
        <w:t>to</w:t>
      </w:r>
      <w:r w:rsidRPr="0052175F">
        <w:t>"</w:t>
      </w:r>
      <w:r w:rsidRPr="0052175F">
        <w:rPr>
          <w:rStyle w:val="PL-face"/>
        </w:rPr>
        <w:t xml:space="preserve">: </w:t>
      </w:r>
      <w:r w:rsidRPr="0052175F">
        <w:t>"</w:t>
      </w:r>
      <w:r w:rsidRPr="0052175F">
        <w:rPr>
          <w:rStyle w:val="PL-face"/>
        </w:rPr>
        <w:t>//</w:t>
      </w:r>
      <w:proofErr w:type="spellStart"/>
      <w:r w:rsidRPr="0052175F">
        <w:rPr>
          <w:rStyle w:val="PL-face"/>
        </w:rPr>
        <w:t>xxxxx</w:t>
      </w:r>
      <w:proofErr w:type="spellEnd"/>
      <w:r w:rsidRPr="0052175F">
        <w:rPr>
          <w:rStyle w:val="PL-face"/>
        </w:rPr>
        <w:t>/2345</w:t>
      </w:r>
      <w:r w:rsidRPr="0052175F">
        <w:t>"</w:t>
      </w:r>
      <w:r w:rsidRPr="0052175F">
        <w:rPr>
          <w:rStyle w:val="PL-face"/>
        </w:rPr>
        <w:t xml:space="preserve">, </w:t>
      </w:r>
      <w:r w:rsidRPr="0052175F">
        <w:t>"</w:t>
      </w:r>
      <w:proofErr w:type="spellStart"/>
      <w:r w:rsidRPr="0052175F">
        <w:rPr>
          <w:rStyle w:val="PL-face"/>
          <w:rFonts w:hint="eastAsia"/>
          <w:lang w:eastAsia="ko-KR"/>
        </w:rPr>
        <w:t>fr</w:t>
      </w:r>
      <w:proofErr w:type="spellEnd"/>
      <w:r w:rsidRPr="0052175F">
        <w:t>"</w:t>
      </w:r>
      <w:r w:rsidRPr="0052175F">
        <w:rPr>
          <w:rStyle w:val="PL-face"/>
        </w:rPr>
        <w:t xml:space="preserve">: </w:t>
      </w:r>
      <w:r w:rsidRPr="0052175F">
        <w:t>"</w:t>
      </w:r>
      <w:r w:rsidRPr="0052175F">
        <w:rPr>
          <w:rStyle w:val="PL-face"/>
        </w:rPr>
        <w:t>//</w:t>
      </w:r>
      <w:proofErr w:type="spellStart"/>
      <w:r w:rsidRPr="0052175F">
        <w:rPr>
          <w:rStyle w:val="PL-face"/>
        </w:rPr>
        <w:t>xxxxx</w:t>
      </w:r>
      <w:proofErr w:type="spellEnd"/>
      <w:r w:rsidRPr="0052175F">
        <w:rPr>
          <w:rStyle w:val="PL-face"/>
        </w:rPr>
        <w:t>/99</w:t>
      </w:r>
      <w:r w:rsidRPr="0052175F">
        <w:t>"</w:t>
      </w:r>
      <w:r w:rsidRPr="0052175F">
        <w:rPr>
          <w:rStyle w:val="PL-face"/>
        </w:rPr>
        <w:t>}</w:t>
      </w:r>
    </w:p>
    <w:p w14:paraId="21735A2E" w14:textId="7CBF2EA8" w:rsidR="0067725D" w:rsidRPr="0053590E" w:rsidRDefault="0067725D" w:rsidP="00C70C99">
      <w:pPr>
        <w:numPr>
          <w:ilvl w:val="0"/>
          <w:numId w:val="10"/>
        </w:numPr>
        <w:tabs>
          <w:tab w:val="clear" w:pos="1080"/>
        </w:tabs>
        <w:spacing w:before="0" w:after="180"/>
        <w:ind w:left="720"/>
        <w:rPr>
          <w:sz w:val="22"/>
          <w:szCs w:val="22"/>
        </w:rPr>
      </w:pPr>
      <w:proofErr w:type="spellStart"/>
      <w:r w:rsidRPr="0053590E">
        <w:rPr>
          <w:rFonts w:hint="eastAsia"/>
          <w:sz w:val="22"/>
          <w:szCs w:val="22"/>
          <w:lang w:eastAsia="ko-KR"/>
        </w:rPr>
        <w:t>rsc</w:t>
      </w:r>
      <w:proofErr w:type="spellEnd"/>
      <w:r w:rsidRPr="0053590E">
        <w:rPr>
          <w:sz w:val="22"/>
          <w:szCs w:val="22"/>
        </w:rPr>
        <w:t xml:space="preserve">: </w:t>
      </w:r>
      <w:r w:rsidRPr="0053590E">
        <w:rPr>
          <w:rFonts w:hint="eastAsia"/>
          <w:sz w:val="22"/>
          <w:szCs w:val="22"/>
          <w:lang w:eastAsia="ko-KR"/>
        </w:rPr>
        <w:t xml:space="preserve">short name of </w:t>
      </w:r>
      <w:r w:rsidRPr="0053590E">
        <w:rPr>
          <w:rFonts w:hint="eastAsia"/>
          <w:b/>
          <w:i/>
          <w:sz w:val="22"/>
          <w:szCs w:val="22"/>
          <w:lang w:eastAsia="ko-KR"/>
        </w:rPr>
        <w:t>Response Status Code</w:t>
      </w:r>
      <w:r w:rsidRPr="0053590E">
        <w:rPr>
          <w:sz w:val="22"/>
          <w:szCs w:val="22"/>
        </w:rPr>
        <w:t xml:space="preserve"> </w:t>
      </w:r>
      <w:r w:rsidRPr="0053590E">
        <w:rPr>
          <w:rFonts w:hint="eastAsia"/>
          <w:sz w:val="22"/>
          <w:szCs w:val="22"/>
          <w:lang w:eastAsia="ko-KR"/>
        </w:rPr>
        <w:t xml:space="preserve">parameter specified as </w:t>
      </w:r>
      <w:r w:rsidRPr="0053590E">
        <w:rPr>
          <w:sz w:val="22"/>
          <w:szCs w:val="22"/>
          <w:lang w:eastAsia="ko-KR"/>
        </w:rPr>
        <w:t>m2m:responseStatusCode</w:t>
      </w:r>
      <w:r w:rsidRPr="0053590E">
        <w:rPr>
          <w:rFonts w:hint="eastAsia"/>
          <w:sz w:val="22"/>
          <w:szCs w:val="22"/>
          <w:lang w:eastAsia="ko-KR"/>
        </w:rPr>
        <w:t xml:space="preserve"> in </w:t>
      </w:r>
      <w:r w:rsidRPr="0053590E">
        <w:rPr>
          <w:sz w:val="22"/>
          <w:szCs w:val="22"/>
        </w:rPr>
        <w:t>oneM2M TS-0004</w:t>
      </w:r>
      <w:r w:rsidRPr="0053590E">
        <w:rPr>
          <w:rFonts w:hint="eastAsia"/>
          <w:sz w:val="22"/>
          <w:szCs w:val="22"/>
          <w:lang w:eastAsia="ko-KR"/>
        </w:rPr>
        <w:t xml:space="preserve"> </w:t>
      </w:r>
      <w:r w:rsidR="00882E25" w:rsidRPr="0053590E">
        <w:rPr>
          <w:sz w:val="22"/>
          <w:szCs w:val="22"/>
        </w:rPr>
        <w:t>[ITU-T Y.oneM2M.SLCP</w:t>
      </w:r>
      <w:r w:rsidRPr="0053590E">
        <w:rPr>
          <w:sz w:val="22"/>
          <w:szCs w:val="22"/>
        </w:rPr>
        <w:t>]</w:t>
      </w:r>
      <w:r w:rsidRPr="0053590E">
        <w:rPr>
          <w:rFonts w:hint="eastAsia"/>
          <w:sz w:val="22"/>
          <w:szCs w:val="22"/>
          <w:lang w:eastAsia="ko-KR"/>
        </w:rPr>
        <w:t>.</w:t>
      </w:r>
    </w:p>
    <w:p w14:paraId="61576C81" w14:textId="0CE6D8C9" w:rsidR="0067725D" w:rsidRPr="0053590E" w:rsidRDefault="0067725D" w:rsidP="00C70C99">
      <w:pPr>
        <w:numPr>
          <w:ilvl w:val="0"/>
          <w:numId w:val="10"/>
        </w:numPr>
        <w:tabs>
          <w:tab w:val="clear" w:pos="1080"/>
        </w:tabs>
        <w:spacing w:before="0" w:after="180"/>
        <w:ind w:left="720"/>
        <w:rPr>
          <w:sz w:val="22"/>
          <w:szCs w:val="22"/>
        </w:rPr>
      </w:pPr>
      <w:proofErr w:type="spellStart"/>
      <w:r w:rsidRPr="0053590E">
        <w:rPr>
          <w:sz w:val="22"/>
          <w:szCs w:val="22"/>
        </w:rPr>
        <w:t>r</w:t>
      </w:r>
      <w:r w:rsidRPr="0053590E">
        <w:rPr>
          <w:rFonts w:hint="eastAsia"/>
          <w:sz w:val="22"/>
          <w:szCs w:val="22"/>
          <w:lang w:eastAsia="ko-KR"/>
        </w:rPr>
        <w:t>q</w:t>
      </w:r>
      <w:r w:rsidRPr="0053590E">
        <w:rPr>
          <w:sz w:val="22"/>
          <w:szCs w:val="22"/>
        </w:rPr>
        <w:t>i</w:t>
      </w:r>
      <w:proofErr w:type="spellEnd"/>
      <w:r w:rsidRPr="0053590E">
        <w:rPr>
          <w:sz w:val="22"/>
          <w:szCs w:val="22"/>
        </w:rPr>
        <w:t xml:space="preserve">: </w:t>
      </w:r>
      <w:r w:rsidRPr="0053590E">
        <w:rPr>
          <w:rFonts w:hint="eastAsia"/>
          <w:sz w:val="22"/>
          <w:szCs w:val="22"/>
          <w:lang w:eastAsia="ko-KR"/>
        </w:rPr>
        <w:t xml:space="preserve">short name of </w:t>
      </w:r>
      <w:r w:rsidRPr="0053590E">
        <w:rPr>
          <w:rFonts w:hint="eastAsia"/>
          <w:b/>
          <w:i/>
          <w:sz w:val="22"/>
          <w:szCs w:val="22"/>
          <w:lang w:eastAsia="ko-KR"/>
        </w:rPr>
        <w:t>R</w:t>
      </w:r>
      <w:r w:rsidRPr="0053590E">
        <w:rPr>
          <w:b/>
          <w:i/>
          <w:sz w:val="22"/>
          <w:szCs w:val="22"/>
        </w:rPr>
        <w:t xml:space="preserve">equest </w:t>
      </w:r>
      <w:r w:rsidRPr="0053590E">
        <w:rPr>
          <w:rFonts w:hint="eastAsia"/>
          <w:b/>
          <w:i/>
          <w:sz w:val="22"/>
          <w:szCs w:val="22"/>
          <w:lang w:eastAsia="ko-KR"/>
        </w:rPr>
        <w:t>I</w:t>
      </w:r>
      <w:r w:rsidRPr="0053590E">
        <w:rPr>
          <w:b/>
          <w:i/>
          <w:sz w:val="22"/>
          <w:szCs w:val="22"/>
        </w:rPr>
        <w:t>dentifier</w:t>
      </w:r>
      <w:r w:rsidRPr="0053590E">
        <w:rPr>
          <w:sz w:val="22"/>
          <w:szCs w:val="22"/>
        </w:rPr>
        <w:t xml:space="preserve"> </w:t>
      </w:r>
      <w:r w:rsidRPr="0053590E">
        <w:rPr>
          <w:rFonts w:hint="eastAsia"/>
          <w:sz w:val="22"/>
          <w:szCs w:val="22"/>
          <w:lang w:eastAsia="ko-KR"/>
        </w:rPr>
        <w:t xml:space="preserve">specified as </w:t>
      </w:r>
      <w:r w:rsidRPr="0053590E">
        <w:rPr>
          <w:sz w:val="22"/>
          <w:szCs w:val="22"/>
          <w:lang w:eastAsia="ko-KR"/>
        </w:rPr>
        <w:t xml:space="preserve">m2m:requestID </w:t>
      </w:r>
      <w:r w:rsidRPr="0053590E">
        <w:rPr>
          <w:rFonts w:hint="eastAsia"/>
          <w:sz w:val="22"/>
          <w:szCs w:val="22"/>
          <w:lang w:eastAsia="ko-KR"/>
        </w:rPr>
        <w:t>in</w:t>
      </w:r>
      <w:r w:rsidRPr="0053590E">
        <w:rPr>
          <w:sz w:val="22"/>
          <w:szCs w:val="22"/>
          <w:lang w:eastAsia="ko-KR"/>
        </w:rPr>
        <w:t xml:space="preserve"> </w:t>
      </w:r>
      <w:r w:rsidRPr="0053590E">
        <w:rPr>
          <w:sz w:val="22"/>
          <w:szCs w:val="22"/>
        </w:rPr>
        <w:t>oneM2M TS-0004</w:t>
      </w:r>
      <w:r w:rsidRPr="0053590E">
        <w:rPr>
          <w:rFonts w:hint="eastAsia"/>
          <w:sz w:val="22"/>
          <w:szCs w:val="22"/>
          <w:lang w:eastAsia="ko-KR"/>
        </w:rPr>
        <w:t xml:space="preserve"> </w:t>
      </w:r>
      <w:r w:rsidR="00882E25" w:rsidRPr="0053590E">
        <w:rPr>
          <w:sz w:val="22"/>
          <w:szCs w:val="22"/>
        </w:rPr>
        <w:t>[ITU-T Y.oneM2M.SLCP</w:t>
      </w:r>
      <w:r w:rsidRPr="0053590E">
        <w:rPr>
          <w:sz w:val="22"/>
          <w:szCs w:val="22"/>
        </w:rPr>
        <w:t>]</w:t>
      </w:r>
      <w:r w:rsidRPr="0053590E">
        <w:rPr>
          <w:rFonts w:hint="eastAsia"/>
          <w:sz w:val="22"/>
          <w:szCs w:val="22"/>
          <w:lang w:eastAsia="ko-KR"/>
        </w:rPr>
        <w:t>.</w:t>
      </w:r>
    </w:p>
    <w:p w14:paraId="71EA69E0" w14:textId="0ABFE541" w:rsidR="0067725D" w:rsidRPr="0053590E" w:rsidRDefault="0067725D" w:rsidP="00C70C99">
      <w:pPr>
        <w:numPr>
          <w:ilvl w:val="0"/>
          <w:numId w:val="10"/>
        </w:numPr>
        <w:tabs>
          <w:tab w:val="clear" w:pos="1080"/>
        </w:tabs>
        <w:spacing w:before="0" w:after="180"/>
        <w:ind w:left="720"/>
        <w:rPr>
          <w:sz w:val="22"/>
          <w:szCs w:val="22"/>
        </w:rPr>
      </w:pPr>
      <w:r w:rsidRPr="0053590E">
        <w:rPr>
          <w:sz w:val="22"/>
          <w:szCs w:val="22"/>
        </w:rPr>
        <w:t xml:space="preserve">pc: </w:t>
      </w:r>
      <w:r w:rsidRPr="0053590E">
        <w:rPr>
          <w:rFonts w:hint="eastAsia"/>
          <w:sz w:val="22"/>
          <w:szCs w:val="22"/>
          <w:lang w:eastAsia="ko-KR"/>
        </w:rPr>
        <w:t xml:space="preserve">short name of </w:t>
      </w:r>
      <w:r w:rsidRPr="0053590E">
        <w:rPr>
          <w:rFonts w:hint="eastAsia"/>
          <w:b/>
          <w:i/>
          <w:sz w:val="22"/>
          <w:szCs w:val="22"/>
          <w:lang w:eastAsia="ko-KR"/>
        </w:rPr>
        <w:t>Content</w:t>
      </w:r>
      <w:r w:rsidRPr="0053590E">
        <w:rPr>
          <w:rFonts w:hint="eastAsia"/>
          <w:sz w:val="22"/>
          <w:szCs w:val="22"/>
          <w:lang w:eastAsia="ko-KR"/>
        </w:rPr>
        <w:t xml:space="preserve"> parameter specified in </w:t>
      </w:r>
      <w:r w:rsidRPr="0053590E">
        <w:rPr>
          <w:sz w:val="22"/>
          <w:szCs w:val="22"/>
        </w:rPr>
        <w:t>oneM2M TS-0004</w:t>
      </w:r>
      <w:r w:rsidRPr="0053590E">
        <w:rPr>
          <w:rFonts w:hint="eastAsia"/>
          <w:sz w:val="22"/>
          <w:szCs w:val="22"/>
          <w:lang w:eastAsia="ko-KR"/>
        </w:rPr>
        <w:t xml:space="preserve"> </w:t>
      </w:r>
      <w:r w:rsidR="00882E25" w:rsidRPr="0053590E">
        <w:rPr>
          <w:sz w:val="22"/>
          <w:szCs w:val="22"/>
        </w:rPr>
        <w:t>[ITU-T Y.oneM2M.SLCP</w:t>
      </w:r>
      <w:r w:rsidRPr="0053590E">
        <w:rPr>
          <w:sz w:val="22"/>
          <w:szCs w:val="22"/>
        </w:rPr>
        <w:t>]</w:t>
      </w:r>
      <w:r w:rsidRPr="0053590E">
        <w:rPr>
          <w:rFonts w:hint="eastAsia"/>
          <w:sz w:val="22"/>
          <w:szCs w:val="22"/>
          <w:lang w:eastAsia="ko-KR"/>
        </w:rPr>
        <w:t>.</w:t>
      </w:r>
    </w:p>
    <w:p w14:paraId="48ECAE7C" w14:textId="2CCCFC48" w:rsidR="0067725D" w:rsidRPr="0053590E" w:rsidRDefault="0067725D" w:rsidP="00C70C99">
      <w:pPr>
        <w:numPr>
          <w:ilvl w:val="0"/>
          <w:numId w:val="10"/>
        </w:numPr>
        <w:tabs>
          <w:tab w:val="clear" w:pos="1080"/>
        </w:tabs>
        <w:spacing w:before="0" w:after="180"/>
        <w:ind w:left="720"/>
        <w:rPr>
          <w:sz w:val="22"/>
          <w:szCs w:val="22"/>
        </w:rPr>
      </w:pPr>
      <w:r w:rsidRPr="0053590E">
        <w:rPr>
          <w:sz w:val="22"/>
          <w:szCs w:val="22"/>
        </w:rPr>
        <w:t xml:space="preserve">to: short name of </w:t>
      </w:r>
      <w:r w:rsidRPr="0053590E">
        <w:rPr>
          <w:rFonts w:hint="eastAsia"/>
          <w:b/>
          <w:i/>
          <w:sz w:val="22"/>
          <w:szCs w:val="22"/>
          <w:lang w:eastAsia="ko-KR"/>
        </w:rPr>
        <w:t>T</w:t>
      </w:r>
      <w:r w:rsidRPr="0053590E">
        <w:rPr>
          <w:b/>
          <w:i/>
          <w:sz w:val="22"/>
          <w:szCs w:val="22"/>
        </w:rPr>
        <w:t>o</w:t>
      </w:r>
      <w:r w:rsidRPr="0053590E">
        <w:rPr>
          <w:sz w:val="22"/>
          <w:szCs w:val="22"/>
        </w:rPr>
        <w:t xml:space="preserve"> parameter specified either </w:t>
      </w:r>
      <w:proofErr w:type="spellStart"/>
      <w:r w:rsidRPr="0053590E">
        <w:rPr>
          <w:sz w:val="22"/>
          <w:szCs w:val="22"/>
        </w:rPr>
        <w:t>xs:anyURI</w:t>
      </w:r>
      <w:proofErr w:type="spellEnd"/>
      <w:r w:rsidRPr="0053590E">
        <w:rPr>
          <w:sz w:val="22"/>
          <w:szCs w:val="22"/>
        </w:rPr>
        <w:t xml:space="preserve"> </w:t>
      </w:r>
      <w:r w:rsidR="00882E25" w:rsidRPr="0053590E">
        <w:rPr>
          <w:sz w:val="22"/>
          <w:szCs w:val="22"/>
        </w:rPr>
        <w:t>[ITU-T Y.oneM2M.SLCP</w:t>
      </w:r>
      <w:r w:rsidRPr="0053590E">
        <w:rPr>
          <w:sz w:val="22"/>
          <w:szCs w:val="22"/>
        </w:rPr>
        <w:t>]</w:t>
      </w:r>
      <w:r w:rsidRPr="0053590E" w:rsidDel="00217748">
        <w:rPr>
          <w:sz w:val="22"/>
          <w:szCs w:val="22"/>
        </w:rPr>
        <w:t xml:space="preserve"> </w:t>
      </w:r>
      <w:r w:rsidRPr="0053590E">
        <w:rPr>
          <w:sz w:val="22"/>
          <w:szCs w:val="22"/>
        </w:rPr>
        <w:t xml:space="preserve">or m2m:nhURI </w:t>
      </w:r>
      <w:r w:rsidR="00882E25" w:rsidRPr="0053590E">
        <w:rPr>
          <w:sz w:val="22"/>
          <w:szCs w:val="22"/>
        </w:rPr>
        <w:t>[ITU-T Y.oneM2M.SLCP</w:t>
      </w:r>
      <w:r w:rsidRPr="0053590E">
        <w:rPr>
          <w:sz w:val="22"/>
          <w:szCs w:val="22"/>
        </w:rPr>
        <w:t>]. It is an URI of the target resource.</w:t>
      </w:r>
    </w:p>
    <w:p w14:paraId="3AEEAB7B" w14:textId="305FE81A" w:rsidR="0067725D" w:rsidRPr="0053590E" w:rsidRDefault="0067725D" w:rsidP="00C70C99">
      <w:pPr>
        <w:numPr>
          <w:ilvl w:val="0"/>
          <w:numId w:val="10"/>
        </w:numPr>
        <w:tabs>
          <w:tab w:val="clear" w:pos="1080"/>
        </w:tabs>
        <w:spacing w:before="0" w:after="180"/>
        <w:ind w:left="720"/>
        <w:rPr>
          <w:sz w:val="22"/>
          <w:szCs w:val="22"/>
        </w:rPr>
      </w:pPr>
      <w:proofErr w:type="spellStart"/>
      <w:r w:rsidRPr="0053590E">
        <w:rPr>
          <w:sz w:val="22"/>
          <w:szCs w:val="22"/>
        </w:rPr>
        <w:t>fr</w:t>
      </w:r>
      <w:proofErr w:type="spellEnd"/>
      <w:r w:rsidRPr="0053590E">
        <w:rPr>
          <w:sz w:val="22"/>
          <w:szCs w:val="22"/>
        </w:rPr>
        <w:t xml:space="preserve">: </w:t>
      </w:r>
      <w:r w:rsidRPr="0053590E">
        <w:rPr>
          <w:rFonts w:hint="eastAsia"/>
          <w:sz w:val="22"/>
          <w:szCs w:val="22"/>
          <w:lang w:eastAsia="ko-KR"/>
        </w:rPr>
        <w:t xml:space="preserve">short name of </w:t>
      </w:r>
      <w:r w:rsidRPr="0053590E">
        <w:rPr>
          <w:rFonts w:hint="eastAsia"/>
          <w:b/>
          <w:i/>
          <w:sz w:val="22"/>
          <w:szCs w:val="22"/>
          <w:lang w:eastAsia="ko-KR"/>
        </w:rPr>
        <w:t>From</w:t>
      </w:r>
      <w:r w:rsidRPr="0053590E">
        <w:rPr>
          <w:rFonts w:hint="eastAsia"/>
          <w:sz w:val="22"/>
          <w:szCs w:val="22"/>
          <w:lang w:eastAsia="ko-KR"/>
        </w:rPr>
        <w:t xml:space="preserve"> parameter </w:t>
      </w:r>
      <w:r w:rsidRPr="0053590E">
        <w:rPr>
          <w:sz w:val="22"/>
          <w:szCs w:val="22"/>
          <w:lang w:eastAsia="ko-KR"/>
        </w:rPr>
        <w:t>which</w:t>
      </w:r>
      <w:r w:rsidRPr="0053590E">
        <w:rPr>
          <w:rFonts w:hint="eastAsia"/>
          <w:sz w:val="22"/>
          <w:szCs w:val="22"/>
          <w:lang w:eastAsia="ko-KR"/>
        </w:rPr>
        <w:t xml:space="preserve"> is an </w:t>
      </w:r>
      <w:r w:rsidRPr="0053590E">
        <w:rPr>
          <w:sz w:val="22"/>
          <w:szCs w:val="22"/>
        </w:rPr>
        <w:t xml:space="preserve">ID of the Originator </w:t>
      </w:r>
      <w:r w:rsidRPr="0053590E">
        <w:rPr>
          <w:rFonts w:hint="eastAsia"/>
          <w:sz w:val="22"/>
          <w:szCs w:val="22"/>
          <w:lang w:eastAsia="ko-KR"/>
        </w:rPr>
        <w:t xml:space="preserve">e.g. </w:t>
      </w:r>
      <w:r w:rsidRPr="0053590E">
        <w:rPr>
          <w:sz w:val="22"/>
          <w:szCs w:val="22"/>
        </w:rPr>
        <w:t>either the AE or CSE.</w:t>
      </w:r>
      <w:r w:rsidR="0053590E">
        <w:rPr>
          <w:sz w:val="22"/>
          <w:szCs w:val="22"/>
        </w:rPr>
        <w:br/>
      </w:r>
    </w:p>
    <w:p w14:paraId="71355EC1" w14:textId="510AE4AB" w:rsidR="0067725D" w:rsidRPr="0052175F" w:rsidRDefault="003D01BC" w:rsidP="0067725D">
      <w:pPr>
        <w:pStyle w:val="Heading3"/>
      </w:pPr>
      <w:bookmarkStart w:id="88" w:name="_Toc409806612"/>
      <w:bookmarkStart w:id="89" w:name="_Toc485801283"/>
      <w:r>
        <w:t>7</w:t>
      </w:r>
      <w:r w:rsidR="0067725D" w:rsidRPr="0052175F">
        <w:t>.5.3</w:t>
      </w:r>
      <w:r w:rsidR="0067725D" w:rsidRPr="0052175F">
        <w:tab/>
        <w:t>Serialization Format Negotiation</w:t>
      </w:r>
      <w:bookmarkEnd w:id="88"/>
      <w:bookmarkEnd w:id="89"/>
    </w:p>
    <w:p w14:paraId="2781007C" w14:textId="77777777" w:rsidR="0067725D" w:rsidRDefault="0067725D" w:rsidP="0067725D">
      <w:r>
        <w:t xml:space="preserve">When sending a response primitive over MQTT, the Receiver should use the same serialization that was used in the corresponding request primitive. </w:t>
      </w:r>
    </w:p>
    <w:p w14:paraId="1AFC5DF4" w14:textId="77777777" w:rsidR="0067725D" w:rsidRDefault="0067725D" w:rsidP="0067725D"/>
    <w:p w14:paraId="5EAD295D" w14:textId="774A594B" w:rsidR="0067725D" w:rsidRPr="0052175F" w:rsidRDefault="003D01BC" w:rsidP="0067725D">
      <w:pPr>
        <w:pStyle w:val="Heading3"/>
      </w:pPr>
      <w:bookmarkStart w:id="90" w:name="_Toc410145884"/>
      <w:bookmarkStart w:id="91" w:name="_Toc485801284"/>
      <w:r>
        <w:t>7</w:t>
      </w:r>
      <w:r w:rsidR="0067725D" w:rsidRPr="0052175F">
        <w:t>.5.4</w:t>
      </w:r>
      <w:r w:rsidR="0067725D" w:rsidRPr="0052175F">
        <w:tab/>
      </w:r>
      <w:bookmarkEnd w:id="90"/>
      <w:r w:rsidR="0067725D" w:rsidRPr="0052175F">
        <w:t>Content-type</w:t>
      </w:r>
      <w:bookmarkEnd w:id="91"/>
    </w:p>
    <w:p w14:paraId="3418B8D1" w14:textId="792A7BA3" w:rsidR="0067725D" w:rsidRPr="0052175F" w:rsidRDefault="0067725D" w:rsidP="0067725D">
      <w:pPr>
        <w:rPr>
          <w:lang w:eastAsia="ko-KR"/>
        </w:rPr>
      </w:pPr>
      <w:r w:rsidRPr="0052175F">
        <w:rPr>
          <w:lang w:eastAsia="ko-KR"/>
        </w:rPr>
        <w:t>A</w:t>
      </w:r>
      <w:r>
        <w:rPr>
          <w:lang w:eastAsia="ko-KR"/>
        </w:rPr>
        <w:t>n</w:t>
      </w:r>
      <w:r w:rsidRPr="0052175F">
        <w:rPr>
          <w:lang w:eastAsia="ko-KR"/>
        </w:rPr>
        <w:t xml:space="preserve"> MQTT message payload </w:t>
      </w:r>
      <w:r w:rsidRPr="0052175F">
        <w:rPr>
          <w:rFonts w:hint="eastAsia"/>
          <w:lang w:eastAsia="ko-KR"/>
        </w:rPr>
        <w:t xml:space="preserve">contains </w:t>
      </w:r>
      <w:r>
        <w:rPr>
          <w:lang w:eastAsia="ko-KR"/>
        </w:rPr>
        <w:t xml:space="preserve">a </w:t>
      </w:r>
      <w:r w:rsidRPr="0052175F">
        <w:rPr>
          <w:lang w:eastAsia="ko-KR"/>
        </w:rPr>
        <w:t xml:space="preserve">oneM2M request or response primitive which </w:t>
      </w:r>
      <w:r>
        <w:rPr>
          <w:lang w:eastAsia="ko-KR"/>
        </w:rPr>
        <w:t>is</w:t>
      </w:r>
      <w:r w:rsidRPr="0052175F">
        <w:rPr>
          <w:lang w:eastAsia="ko-KR"/>
        </w:rPr>
        <w:t xml:space="preserve"> serialized using the XML</w:t>
      </w:r>
      <w:r>
        <w:rPr>
          <w:lang w:eastAsia="ko-KR"/>
        </w:rPr>
        <w:t>, the JSON</w:t>
      </w:r>
      <w:r w:rsidRPr="0052175F">
        <w:rPr>
          <w:lang w:eastAsia="ko-KR"/>
        </w:rPr>
        <w:t xml:space="preserve"> or the </w:t>
      </w:r>
      <w:r>
        <w:rPr>
          <w:lang w:eastAsia="ko-KR"/>
        </w:rPr>
        <w:t>CBOR</w:t>
      </w:r>
      <w:r w:rsidRPr="0052175F">
        <w:rPr>
          <w:lang w:eastAsia="ko-KR"/>
        </w:rPr>
        <w:t xml:space="preserve"> encoding given in clause 8 of </w:t>
      </w:r>
      <w:r w:rsidRPr="0052175F">
        <w:t xml:space="preserve">oneM2M TS-0004 </w:t>
      </w:r>
      <w:r w:rsidR="00882E25">
        <w:t>[ITU-T Y.oneM2M.SLCP</w:t>
      </w:r>
      <w:r w:rsidRPr="0052175F">
        <w:t>]</w:t>
      </w:r>
      <w:r w:rsidRPr="0052175F">
        <w:rPr>
          <w:lang w:eastAsia="ko-KR"/>
        </w:rPr>
        <w:t xml:space="preserve">. </w:t>
      </w:r>
    </w:p>
    <w:p w14:paraId="3376F036" w14:textId="492710F7" w:rsidR="0067725D" w:rsidRPr="0052175F" w:rsidRDefault="0067725D" w:rsidP="0067725D">
      <w:pPr>
        <w:rPr>
          <w:lang w:eastAsia="ko-KR"/>
        </w:rPr>
      </w:pPr>
      <w:r w:rsidRPr="0052175F">
        <w:rPr>
          <w:rFonts w:hint="eastAsia"/>
          <w:lang w:eastAsia="ko-KR"/>
        </w:rPr>
        <w:t>When a</w:t>
      </w:r>
      <w:r>
        <w:rPr>
          <w:lang w:eastAsia="ko-KR"/>
        </w:rPr>
        <w:t>n</w:t>
      </w:r>
      <w:r w:rsidRPr="0052175F">
        <w:rPr>
          <w:rFonts w:hint="eastAsia"/>
          <w:lang w:eastAsia="ko-KR"/>
        </w:rPr>
        <w:t xml:space="preserve"> </w:t>
      </w:r>
      <w:r w:rsidRPr="0052175F">
        <w:rPr>
          <w:lang w:eastAsia="ko-KR"/>
        </w:rPr>
        <w:t xml:space="preserve">MQTT </w:t>
      </w:r>
      <w:r w:rsidRPr="0052175F">
        <w:rPr>
          <w:rFonts w:hint="eastAsia"/>
          <w:lang w:eastAsia="ko-KR"/>
        </w:rPr>
        <w:t xml:space="preserve">client publishes a message, it </w:t>
      </w:r>
      <w:r w:rsidRPr="0052175F">
        <w:rPr>
          <w:lang w:eastAsia="ko-KR"/>
        </w:rPr>
        <w:t xml:space="preserve">shall </w:t>
      </w:r>
      <w:r w:rsidRPr="0052175F">
        <w:rPr>
          <w:rFonts w:hint="eastAsia"/>
          <w:lang w:eastAsia="ko-KR"/>
        </w:rPr>
        <w:t xml:space="preserve">use </w:t>
      </w:r>
      <w:r w:rsidRPr="0052175F">
        <w:rPr>
          <w:lang w:eastAsia="ko-KR"/>
        </w:rPr>
        <w:t xml:space="preserve">a </w:t>
      </w:r>
      <w:r w:rsidRPr="0052175F">
        <w:rPr>
          <w:rFonts w:hint="eastAsia"/>
          <w:lang w:eastAsia="ko-KR"/>
        </w:rPr>
        <w:t xml:space="preserve">Topic name to indicate </w:t>
      </w:r>
      <w:r w:rsidRPr="0052175F">
        <w:rPr>
          <w:lang w:eastAsia="ko-KR"/>
        </w:rPr>
        <w:t xml:space="preserve">the format of the payload included in a PUBLISH message. As defined in clause 8 of </w:t>
      </w:r>
      <w:r w:rsidRPr="0052175F">
        <w:t xml:space="preserve">oneM2M TS-0004 </w:t>
      </w:r>
      <w:r w:rsidR="00882E25">
        <w:t>[ITU-T Y.oneM2M.SLCP</w:t>
      </w:r>
      <w:r w:rsidRPr="0052175F">
        <w:t>]</w:t>
      </w:r>
      <w:r w:rsidRPr="0052175F">
        <w:rPr>
          <w:lang w:eastAsia="ko-KR"/>
        </w:rPr>
        <w:t>, the payload of request or response message shall include oneM2M primitives serialized using XML</w:t>
      </w:r>
      <w:r>
        <w:rPr>
          <w:lang w:eastAsia="ko-KR"/>
        </w:rPr>
        <w:t>, JSON</w:t>
      </w:r>
      <w:r w:rsidRPr="0052175F">
        <w:rPr>
          <w:lang w:eastAsia="ko-KR"/>
        </w:rPr>
        <w:t xml:space="preserve"> or </w:t>
      </w:r>
      <w:r>
        <w:rPr>
          <w:lang w:eastAsia="ko-KR"/>
        </w:rPr>
        <w:t>CBOR</w:t>
      </w:r>
      <w:r w:rsidRPr="0052175F">
        <w:rPr>
          <w:lang w:eastAsia="ko-KR"/>
        </w:rPr>
        <w:t>.</w:t>
      </w:r>
    </w:p>
    <w:p w14:paraId="74EA09A0" w14:textId="77777777" w:rsidR="0067725D" w:rsidRPr="0052175F" w:rsidRDefault="0067725D" w:rsidP="0067725D">
      <w:pPr>
        <w:rPr>
          <w:lang w:eastAsia="ko-KR"/>
        </w:rPr>
      </w:pPr>
      <w:r w:rsidRPr="0052175F">
        <w:rPr>
          <w:lang w:eastAsia="ko-KR"/>
        </w:rPr>
        <w:t>The Topic name takes this form:</w:t>
      </w:r>
    </w:p>
    <w:p w14:paraId="5180404D" w14:textId="77777777" w:rsidR="0067725D" w:rsidRPr="009F4526" w:rsidRDefault="0067725D" w:rsidP="0067725D">
      <w:pPr>
        <w:pStyle w:val="B1"/>
        <w:rPr>
          <w:sz w:val="22"/>
          <w:szCs w:val="22"/>
          <w:lang w:eastAsia="ko-KR"/>
        </w:rPr>
      </w:pPr>
      <w:r w:rsidRPr="009F4526">
        <w:rPr>
          <w:sz w:val="22"/>
          <w:szCs w:val="22"/>
          <w:lang w:eastAsia="ko-KR"/>
        </w:rPr>
        <w:t>/oneM2M/</w:t>
      </w:r>
      <w:proofErr w:type="spellStart"/>
      <w:r w:rsidRPr="009F4526">
        <w:rPr>
          <w:sz w:val="22"/>
          <w:szCs w:val="22"/>
          <w:lang w:eastAsia="ko-KR"/>
        </w:rPr>
        <w:t>req</w:t>
      </w:r>
      <w:proofErr w:type="spellEnd"/>
      <w:r w:rsidRPr="009F4526">
        <w:rPr>
          <w:sz w:val="22"/>
          <w:szCs w:val="22"/>
          <w:lang w:eastAsia="ko-KR"/>
        </w:rPr>
        <w:t>/&lt;originator&gt;/&lt;receiver&gt;/xml or /oneM2M/</w:t>
      </w:r>
      <w:proofErr w:type="spellStart"/>
      <w:r w:rsidRPr="009F4526">
        <w:rPr>
          <w:sz w:val="22"/>
          <w:szCs w:val="22"/>
          <w:lang w:eastAsia="ko-KR"/>
        </w:rPr>
        <w:t>req</w:t>
      </w:r>
      <w:proofErr w:type="spellEnd"/>
      <w:r w:rsidRPr="009F4526">
        <w:rPr>
          <w:sz w:val="22"/>
          <w:szCs w:val="22"/>
          <w:lang w:eastAsia="ko-KR"/>
        </w:rPr>
        <w:t>/&lt;originator&gt;/&lt;receiver&gt;/</w:t>
      </w:r>
      <w:proofErr w:type="spellStart"/>
      <w:r w:rsidRPr="009F4526">
        <w:rPr>
          <w:sz w:val="22"/>
          <w:szCs w:val="22"/>
          <w:lang w:eastAsia="ko-KR"/>
        </w:rPr>
        <w:t>json</w:t>
      </w:r>
      <w:proofErr w:type="spellEnd"/>
      <w:r w:rsidRPr="009F4526">
        <w:rPr>
          <w:sz w:val="22"/>
          <w:szCs w:val="22"/>
          <w:lang w:eastAsia="ko-KR"/>
        </w:rPr>
        <w:t xml:space="preserve"> or /oneM2M/</w:t>
      </w:r>
      <w:proofErr w:type="spellStart"/>
      <w:r w:rsidRPr="009F4526">
        <w:rPr>
          <w:sz w:val="22"/>
          <w:szCs w:val="22"/>
          <w:lang w:eastAsia="ko-KR"/>
        </w:rPr>
        <w:t>req</w:t>
      </w:r>
      <w:proofErr w:type="spellEnd"/>
      <w:r w:rsidRPr="009F4526">
        <w:rPr>
          <w:sz w:val="22"/>
          <w:szCs w:val="22"/>
          <w:lang w:eastAsia="ko-KR"/>
        </w:rPr>
        <w:t>/&lt;originator&gt;/&lt;receiver&gt;/</w:t>
      </w:r>
      <w:proofErr w:type="spellStart"/>
      <w:r w:rsidRPr="009F4526">
        <w:rPr>
          <w:sz w:val="22"/>
          <w:szCs w:val="22"/>
          <w:lang w:eastAsia="ko-KR"/>
        </w:rPr>
        <w:t>cbor</w:t>
      </w:r>
      <w:proofErr w:type="spellEnd"/>
    </w:p>
    <w:p w14:paraId="402FA982" w14:textId="77777777" w:rsidR="0067725D" w:rsidRPr="009F4526" w:rsidRDefault="0067725D" w:rsidP="0067725D">
      <w:pPr>
        <w:pStyle w:val="B1"/>
        <w:rPr>
          <w:sz w:val="22"/>
          <w:szCs w:val="22"/>
          <w:lang w:eastAsia="ko-KR"/>
        </w:rPr>
      </w:pPr>
      <w:r w:rsidRPr="009F4526">
        <w:rPr>
          <w:sz w:val="22"/>
          <w:szCs w:val="22"/>
          <w:lang w:eastAsia="ko-KR"/>
        </w:rPr>
        <w:t>/oneM2M/</w:t>
      </w:r>
      <w:proofErr w:type="spellStart"/>
      <w:r w:rsidRPr="009F4526">
        <w:rPr>
          <w:sz w:val="22"/>
          <w:szCs w:val="22"/>
          <w:lang w:eastAsia="ko-KR"/>
        </w:rPr>
        <w:t>resp</w:t>
      </w:r>
      <w:proofErr w:type="spellEnd"/>
      <w:r w:rsidRPr="009F4526">
        <w:rPr>
          <w:sz w:val="22"/>
          <w:szCs w:val="22"/>
          <w:lang w:eastAsia="ko-KR"/>
        </w:rPr>
        <w:t>/&lt;originator&gt;/&lt;receiver&gt;/xml or /oneM2M/</w:t>
      </w:r>
      <w:proofErr w:type="spellStart"/>
      <w:r w:rsidRPr="009F4526">
        <w:rPr>
          <w:sz w:val="22"/>
          <w:szCs w:val="22"/>
          <w:lang w:eastAsia="ko-KR"/>
        </w:rPr>
        <w:t>resp</w:t>
      </w:r>
      <w:proofErr w:type="spellEnd"/>
      <w:r w:rsidRPr="009F4526">
        <w:rPr>
          <w:sz w:val="22"/>
          <w:szCs w:val="22"/>
          <w:lang w:eastAsia="ko-KR"/>
        </w:rPr>
        <w:t>/&lt;originator&gt;/&lt;receiver&gt;/</w:t>
      </w:r>
      <w:proofErr w:type="spellStart"/>
      <w:r w:rsidRPr="009F4526">
        <w:rPr>
          <w:sz w:val="22"/>
          <w:szCs w:val="22"/>
          <w:lang w:eastAsia="ko-KR"/>
        </w:rPr>
        <w:t>json</w:t>
      </w:r>
      <w:proofErr w:type="spellEnd"/>
      <w:r w:rsidRPr="009F4526">
        <w:rPr>
          <w:sz w:val="22"/>
          <w:szCs w:val="22"/>
        </w:rPr>
        <w:t xml:space="preserve"> </w:t>
      </w:r>
      <w:r w:rsidRPr="009F4526">
        <w:rPr>
          <w:sz w:val="22"/>
          <w:szCs w:val="22"/>
          <w:lang w:eastAsia="ko-KR"/>
        </w:rPr>
        <w:t>or /oneM2M/</w:t>
      </w:r>
      <w:proofErr w:type="spellStart"/>
      <w:r w:rsidRPr="009F4526">
        <w:rPr>
          <w:sz w:val="22"/>
          <w:szCs w:val="22"/>
          <w:lang w:eastAsia="ko-KR"/>
        </w:rPr>
        <w:t>resp</w:t>
      </w:r>
      <w:proofErr w:type="spellEnd"/>
      <w:r w:rsidRPr="009F4526">
        <w:rPr>
          <w:sz w:val="22"/>
          <w:szCs w:val="22"/>
          <w:lang w:eastAsia="ko-KR"/>
        </w:rPr>
        <w:t>/&lt;originator&gt;/&lt;receiver&gt;/</w:t>
      </w:r>
      <w:proofErr w:type="spellStart"/>
      <w:r w:rsidRPr="009F4526">
        <w:rPr>
          <w:sz w:val="22"/>
          <w:szCs w:val="22"/>
          <w:lang w:eastAsia="ko-KR"/>
        </w:rPr>
        <w:t>cbor</w:t>
      </w:r>
      <w:proofErr w:type="spellEnd"/>
    </w:p>
    <w:p w14:paraId="7F86AA67" w14:textId="77777777" w:rsidR="0067725D" w:rsidRPr="0052175F" w:rsidRDefault="0067725D" w:rsidP="0067725D">
      <w:pPr>
        <w:rPr>
          <w:lang w:eastAsia="ko-KR"/>
        </w:rPr>
      </w:pPr>
      <w:r w:rsidRPr="0052175F">
        <w:rPr>
          <w:rFonts w:hint="eastAsia"/>
          <w:lang w:eastAsia="ko-KR"/>
        </w:rPr>
        <w:t xml:space="preserve">In order to receive </w:t>
      </w:r>
      <w:r w:rsidRPr="0052175F">
        <w:rPr>
          <w:lang w:eastAsia="ko-KR"/>
        </w:rPr>
        <w:t>a PUBLISH message with the Topic name, each MQTT client shall subscribe to the Topic name as follows:</w:t>
      </w:r>
    </w:p>
    <w:p w14:paraId="6C442AE0" w14:textId="77777777" w:rsidR="0067725D" w:rsidRPr="009F4526" w:rsidRDefault="0067725D" w:rsidP="0067725D">
      <w:pPr>
        <w:pStyle w:val="B1"/>
        <w:spacing w:after="120"/>
        <w:ind w:left="738" w:hanging="454"/>
        <w:rPr>
          <w:sz w:val="22"/>
          <w:szCs w:val="22"/>
          <w:lang w:eastAsia="ko-KR"/>
        </w:rPr>
      </w:pPr>
      <w:r w:rsidRPr="009F4526">
        <w:rPr>
          <w:sz w:val="22"/>
          <w:szCs w:val="22"/>
          <w:lang w:eastAsia="ko-KR"/>
        </w:rPr>
        <w:t>/oneM2M/</w:t>
      </w:r>
      <w:proofErr w:type="spellStart"/>
      <w:r w:rsidRPr="009F4526">
        <w:rPr>
          <w:sz w:val="22"/>
          <w:szCs w:val="22"/>
          <w:lang w:eastAsia="ko-KR"/>
        </w:rPr>
        <w:t>req</w:t>
      </w:r>
      <w:proofErr w:type="spellEnd"/>
      <w:r w:rsidRPr="009F4526">
        <w:rPr>
          <w:sz w:val="22"/>
          <w:szCs w:val="22"/>
          <w:lang w:eastAsia="ko-KR"/>
        </w:rPr>
        <w:t>/+/&lt;receiver&gt;/#</w:t>
      </w:r>
    </w:p>
    <w:p w14:paraId="0E2DBE27" w14:textId="77777777" w:rsidR="0067725D" w:rsidRPr="009F4526" w:rsidRDefault="0067725D" w:rsidP="0067725D">
      <w:pPr>
        <w:pStyle w:val="B1"/>
        <w:spacing w:after="120"/>
        <w:ind w:left="738" w:hanging="454"/>
        <w:rPr>
          <w:sz w:val="22"/>
          <w:szCs w:val="22"/>
          <w:lang w:eastAsia="ko-KR"/>
        </w:rPr>
      </w:pPr>
      <w:r w:rsidRPr="009F4526">
        <w:rPr>
          <w:sz w:val="22"/>
          <w:szCs w:val="22"/>
          <w:lang w:eastAsia="ko-KR"/>
        </w:rPr>
        <w:t>/oneM2M/</w:t>
      </w:r>
      <w:proofErr w:type="spellStart"/>
      <w:r w:rsidRPr="009F4526">
        <w:rPr>
          <w:sz w:val="22"/>
          <w:szCs w:val="22"/>
          <w:lang w:eastAsia="ko-KR"/>
        </w:rPr>
        <w:t>resp</w:t>
      </w:r>
      <w:proofErr w:type="spellEnd"/>
      <w:r w:rsidRPr="009F4526">
        <w:rPr>
          <w:sz w:val="22"/>
          <w:szCs w:val="22"/>
          <w:lang w:eastAsia="ko-KR"/>
        </w:rPr>
        <w:t xml:space="preserve">/&lt;originator&gt;/# </w:t>
      </w:r>
    </w:p>
    <w:p w14:paraId="0BE48B81" w14:textId="77777777" w:rsidR="0067725D" w:rsidRPr="0052175F" w:rsidRDefault="0067725D" w:rsidP="0067725D">
      <w:pPr>
        <w:pStyle w:val="B1"/>
        <w:numPr>
          <w:ilvl w:val="0"/>
          <w:numId w:val="0"/>
        </w:numPr>
        <w:ind w:left="737"/>
        <w:rPr>
          <w:lang w:eastAsia="ko-KR"/>
        </w:rPr>
      </w:pPr>
    </w:p>
    <w:p w14:paraId="59C88337" w14:textId="7E93A897" w:rsidR="0067725D" w:rsidRPr="0052175F" w:rsidRDefault="003D01BC" w:rsidP="0067725D">
      <w:pPr>
        <w:pStyle w:val="Heading2"/>
      </w:pPr>
      <w:bookmarkStart w:id="92" w:name="CommonOp_RcvCSE_Notify_retargeting"/>
      <w:bookmarkStart w:id="93" w:name="CommonOp_HostCSE_Chk_addressed_res"/>
      <w:bookmarkStart w:id="94" w:name="CommonOp_HostCSE_Chk_validity_CreateReq"/>
      <w:bookmarkStart w:id="95" w:name="CommonOp_HostCSE_Chk_validity_UpdateReq"/>
      <w:bookmarkStart w:id="96" w:name="CommonOp_HostCSE_Create_Resource"/>
      <w:bookmarkStart w:id="97" w:name="_Toc410295867"/>
      <w:bookmarkStart w:id="98" w:name="_Toc485801285"/>
      <w:bookmarkEnd w:id="92"/>
      <w:bookmarkEnd w:id="93"/>
      <w:bookmarkEnd w:id="94"/>
      <w:bookmarkEnd w:id="95"/>
      <w:bookmarkEnd w:id="96"/>
      <w:r>
        <w:t>7</w:t>
      </w:r>
      <w:r w:rsidR="0067725D" w:rsidRPr="0052175F">
        <w:t>.6</w:t>
      </w:r>
      <w:r w:rsidR="0067725D" w:rsidRPr="0052175F">
        <w:tab/>
      </w:r>
      <w:bookmarkEnd w:id="97"/>
      <w:r w:rsidR="0067725D" w:rsidRPr="0052175F">
        <w:t xml:space="preserve">Format used in </w:t>
      </w:r>
      <w:proofErr w:type="spellStart"/>
      <w:r w:rsidR="0067725D" w:rsidRPr="0052175F">
        <w:rPr>
          <w:i/>
        </w:rPr>
        <w:t>pointOfAccess</w:t>
      </w:r>
      <w:proofErr w:type="spellEnd"/>
      <w:r w:rsidR="0067725D" w:rsidRPr="0052175F">
        <w:t xml:space="preserve"> strings</w:t>
      </w:r>
      <w:bookmarkEnd w:id="98"/>
    </w:p>
    <w:p w14:paraId="7C5ECD63" w14:textId="7F7477D3" w:rsidR="0067725D" w:rsidRPr="0052175F" w:rsidRDefault="0067725D" w:rsidP="0067725D">
      <w:r w:rsidRPr="0052175F">
        <w:t xml:space="preserve">oneM2M defines an MQTT URI format to be used in the </w:t>
      </w:r>
      <w:proofErr w:type="spellStart"/>
      <w:r w:rsidRPr="0052175F">
        <w:rPr>
          <w:i/>
        </w:rPr>
        <w:t>pointOfAccess</w:t>
      </w:r>
      <w:proofErr w:type="spellEnd"/>
      <w:r w:rsidRPr="0052175F">
        <w:rPr>
          <w:i/>
        </w:rPr>
        <w:t xml:space="preserve"> </w:t>
      </w:r>
      <w:r w:rsidRPr="0052175F">
        <w:t>attributes in several entity resource types (e.g., &lt;</w:t>
      </w:r>
      <w:proofErr w:type="spellStart"/>
      <w:r w:rsidRPr="0052175F">
        <w:t>CSEBase</w:t>
      </w:r>
      <w:proofErr w:type="spellEnd"/>
      <w:r w:rsidRPr="0052175F">
        <w:t>&gt;, &lt;</w:t>
      </w:r>
      <w:proofErr w:type="spellStart"/>
      <w:r w:rsidRPr="0052175F">
        <w:t>remoteCSE</w:t>
      </w:r>
      <w:proofErr w:type="spellEnd"/>
      <w:r w:rsidRPr="0052175F">
        <w:t xml:space="preserve">&gt;, &lt;AE&gt;). A </w:t>
      </w:r>
      <w:proofErr w:type="spellStart"/>
      <w:r w:rsidRPr="0052175F">
        <w:rPr>
          <w:i/>
        </w:rPr>
        <w:t>pointOfAccess</w:t>
      </w:r>
      <w:proofErr w:type="spellEnd"/>
      <w:r w:rsidRPr="0052175F">
        <w:t xml:space="preserve"> attribute contains a list of one or more strings, each of which indicates a way in which that entity can be addressed. An entity can indicate support for MQTT by including strings in either or both of the following forms:</w:t>
      </w:r>
      <w:r w:rsidR="001234B0">
        <w:br/>
      </w:r>
    </w:p>
    <w:p w14:paraId="5BFA4B32" w14:textId="77777777" w:rsidR="0067725D" w:rsidRPr="001234B0" w:rsidRDefault="0067725D" w:rsidP="0067725D">
      <w:pPr>
        <w:pStyle w:val="B1"/>
        <w:spacing w:after="120"/>
        <w:ind w:left="738" w:hanging="454"/>
        <w:rPr>
          <w:sz w:val="22"/>
          <w:szCs w:val="22"/>
          <w:lang w:eastAsia="ko-KR"/>
        </w:rPr>
      </w:pPr>
      <w:r w:rsidRPr="001234B0">
        <w:rPr>
          <w:sz w:val="22"/>
          <w:szCs w:val="22"/>
          <w:lang w:eastAsia="ko-KR"/>
        </w:rPr>
        <w:t>mqtt://&lt;authority&gt;</w:t>
      </w:r>
    </w:p>
    <w:p w14:paraId="2C239D4C" w14:textId="77777777" w:rsidR="0067725D" w:rsidRPr="001234B0" w:rsidRDefault="0067725D" w:rsidP="0067725D">
      <w:pPr>
        <w:pStyle w:val="B1"/>
        <w:spacing w:after="120"/>
        <w:ind w:left="738" w:hanging="454"/>
        <w:rPr>
          <w:sz w:val="22"/>
          <w:szCs w:val="22"/>
          <w:lang w:eastAsia="ko-KR"/>
        </w:rPr>
      </w:pPr>
      <w:r w:rsidRPr="001234B0">
        <w:rPr>
          <w:sz w:val="22"/>
          <w:szCs w:val="22"/>
          <w:lang w:eastAsia="ko-KR"/>
        </w:rPr>
        <w:t>mqtts://&lt;authority&gt;</w:t>
      </w:r>
    </w:p>
    <w:p w14:paraId="6D56482B" w14:textId="56F9A3A8" w:rsidR="0067725D" w:rsidRPr="0052175F" w:rsidRDefault="0067725D" w:rsidP="0067725D">
      <w:pPr>
        <w:rPr>
          <w:lang w:eastAsia="ko-KR"/>
        </w:rPr>
      </w:pPr>
      <w:r w:rsidRPr="0052175F">
        <w:rPr>
          <w:lang w:eastAsia="ko-KR"/>
        </w:rPr>
        <w:lastRenderedPageBreak/>
        <w:t xml:space="preserve">The &lt;authority&gt; component is defined in clause 3.2 of </w:t>
      </w:r>
      <w:r w:rsidRPr="0052175F">
        <w:t>IETF RFC 3986</w:t>
      </w:r>
      <w:r w:rsidRPr="0052175F">
        <w:rPr>
          <w:lang w:eastAsia="ko-KR"/>
        </w:rPr>
        <w:t xml:space="preserve"> </w:t>
      </w:r>
      <w:r w:rsidR="00014FE8">
        <w:rPr>
          <w:lang w:eastAsia="ko-KR"/>
        </w:rPr>
        <w:t>[IETF RFC 3986</w:t>
      </w:r>
      <w:r w:rsidRPr="0052175F">
        <w:rPr>
          <w:lang w:eastAsia="ko-KR"/>
        </w:rPr>
        <w:t xml:space="preserve">] and includes the host and optionally the port of the MQTT Server that is to be used to access the entity in question. </w:t>
      </w:r>
    </w:p>
    <w:p w14:paraId="221B987A" w14:textId="77777777" w:rsidR="0067725D" w:rsidRPr="0052175F" w:rsidRDefault="0067725D" w:rsidP="0067725D">
      <w:pPr>
        <w:rPr>
          <w:lang w:eastAsia="ko-KR"/>
        </w:rPr>
      </w:pPr>
      <w:r w:rsidRPr="0052175F">
        <w:rPr>
          <w:lang w:eastAsia="ko-KR"/>
        </w:rPr>
        <w:t xml:space="preserve">The form with scheme </w:t>
      </w:r>
      <w:proofErr w:type="spellStart"/>
      <w:r w:rsidRPr="0052175F">
        <w:rPr>
          <w:lang w:eastAsia="ko-KR"/>
        </w:rPr>
        <w:t>mqtts</w:t>
      </w:r>
      <w:proofErr w:type="spellEnd"/>
      <w:r w:rsidRPr="0052175F">
        <w:rPr>
          <w:lang w:eastAsia="ko-KR"/>
        </w:rPr>
        <w:t>: shall be used to show that the server requires the use of TLS when this particular point of access is being used.</w:t>
      </w:r>
    </w:p>
    <w:p w14:paraId="17B547BB" w14:textId="77777777" w:rsidR="0067725D" w:rsidRPr="0052175F" w:rsidRDefault="0067725D" w:rsidP="0067725D">
      <w:pPr>
        <w:rPr>
          <w:lang w:eastAsia="ko-KR"/>
        </w:rPr>
      </w:pPr>
      <w:r w:rsidRPr="0052175F">
        <w:rPr>
          <w:lang w:eastAsia="ko-KR"/>
        </w:rPr>
        <w:t xml:space="preserve">If the &lt;authority&gt; does not contain a port component, then the IANA-registered MQTT ports shall be assumed. These are 1883 in the case of </w:t>
      </w:r>
      <w:proofErr w:type="spellStart"/>
      <w:r w:rsidRPr="0052175F">
        <w:rPr>
          <w:lang w:eastAsia="ko-KR"/>
        </w:rPr>
        <w:t>mqtt</w:t>
      </w:r>
      <w:proofErr w:type="spellEnd"/>
      <w:r w:rsidRPr="0052175F">
        <w:rPr>
          <w:lang w:eastAsia="ko-KR"/>
        </w:rPr>
        <w:t xml:space="preserve">: and 8883 in the case of </w:t>
      </w:r>
      <w:proofErr w:type="spellStart"/>
      <w:r w:rsidRPr="0052175F">
        <w:rPr>
          <w:lang w:eastAsia="ko-KR"/>
        </w:rPr>
        <w:t>mqtts</w:t>
      </w:r>
      <w:proofErr w:type="spellEnd"/>
      <w:r w:rsidRPr="0052175F">
        <w:rPr>
          <w:lang w:eastAsia="ko-KR"/>
        </w:rPr>
        <w:t>:.</w:t>
      </w:r>
    </w:p>
    <w:p w14:paraId="208D8862" w14:textId="7FE2DEEA" w:rsidR="0067725D" w:rsidRPr="0052175F" w:rsidRDefault="003D01BC" w:rsidP="0067725D">
      <w:pPr>
        <w:pStyle w:val="Heading1"/>
      </w:pPr>
      <w:bookmarkStart w:id="99" w:name="_Toc380577445"/>
      <w:bookmarkStart w:id="100" w:name="_Toc408826123"/>
      <w:bookmarkStart w:id="101" w:name="_Toc409806613"/>
      <w:bookmarkStart w:id="102" w:name="_Toc485801286"/>
      <w:r>
        <w:t>8</w:t>
      </w:r>
      <w:r w:rsidR="0067725D" w:rsidRPr="0052175F">
        <w:tab/>
        <w:t>Security</w:t>
      </w:r>
      <w:bookmarkEnd w:id="99"/>
      <w:bookmarkEnd w:id="100"/>
      <w:bookmarkEnd w:id="101"/>
      <w:bookmarkEnd w:id="102"/>
    </w:p>
    <w:p w14:paraId="70B5DAF6" w14:textId="2623265D" w:rsidR="0067725D" w:rsidRPr="0052175F" w:rsidRDefault="003D01BC" w:rsidP="0067725D">
      <w:pPr>
        <w:pStyle w:val="Heading2"/>
        <w:rPr>
          <w:rFonts w:eastAsia="Malgun Gothic"/>
        </w:rPr>
      </w:pPr>
      <w:bookmarkStart w:id="103" w:name="_Toc485801287"/>
      <w:r>
        <w:rPr>
          <w:rFonts w:eastAsia="Malgun Gothic" w:hint="eastAsia"/>
          <w:lang w:eastAsia="ko-KR"/>
        </w:rPr>
        <w:t>8</w:t>
      </w:r>
      <w:r w:rsidR="0067725D" w:rsidRPr="0052175F">
        <w:rPr>
          <w:rFonts w:eastAsia="Malgun Gothic" w:hint="eastAsia"/>
          <w:lang w:eastAsia="ko-KR"/>
        </w:rPr>
        <w:t>.1</w:t>
      </w:r>
      <w:r w:rsidR="0067725D" w:rsidRPr="0052175F">
        <w:rPr>
          <w:rFonts w:eastAsia="Malgun Gothic"/>
          <w:lang w:eastAsia="ko-KR"/>
        </w:rPr>
        <w:tab/>
      </w:r>
      <w:r w:rsidR="0067725D" w:rsidRPr="0052175F">
        <w:rPr>
          <w:rFonts w:eastAsia="Malgun Gothic"/>
        </w:rPr>
        <w:t>Introduction</w:t>
      </w:r>
      <w:bookmarkEnd w:id="103"/>
      <w:r w:rsidR="0067725D" w:rsidRPr="0052175F">
        <w:rPr>
          <w:rFonts w:eastAsia="Malgun Gothic"/>
        </w:rPr>
        <w:t xml:space="preserve"> </w:t>
      </w:r>
    </w:p>
    <w:p w14:paraId="0B9DF486" w14:textId="77777777" w:rsidR="0067725D" w:rsidRPr="0052175F" w:rsidRDefault="0067725D" w:rsidP="0067725D">
      <w:r w:rsidRPr="0052175F">
        <w:t>The MQTT servers authenticate the clients (both CSEs and AEs) that connect to them and authorize access to Topics used for communicate. The clients do not authenticate each other, instead they use the MQTT server to do this.</w:t>
      </w:r>
    </w:p>
    <w:p w14:paraId="45BA748C" w14:textId="77777777" w:rsidR="0067725D" w:rsidRPr="0052175F" w:rsidRDefault="0067725D" w:rsidP="0067725D">
      <w:r w:rsidRPr="0052175F">
        <w:rPr>
          <w:b/>
        </w:rPr>
        <w:t xml:space="preserve">Background. </w:t>
      </w:r>
      <w:r w:rsidRPr="0052175F">
        <w:t>The MQTT binding makes use of one or more MQTT Servers to transport messages between AEs and CSEs (or between CSEs) as described in clause 5. The AE/CSEs both act as MQTT Clients of an MQTT Server that mediates delivery of messages between the two. As described in clause 6, the topic in the MQTT PUBLISH packet either indicates the Originator’s identity and Receiver’s identity, or includes the Originator’s Credential and the Receiver’s Identity (in the case that the Originator has not yet been assigned an identifier).</w:t>
      </w:r>
    </w:p>
    <w:p w14:paraId="1D15FDB9" w14:textId="77777777" w:rsidR="0067725D" w:rsidRPr="0052175F" w:rsidRDefault="0067725D" w:rsidP="0067725D">
      <w:r w:rsidRPr="0052175F">
        <w:rPr>
          <w:b/>
        </w:rPr>
        <w:t xml:space="preserve">Trust and the MQTT Server. </w:t>
      </w:r>
      <w:r w:rsidRPr="0052175F">
        <w:t xml:space="preserve">When the oneM2M binding to MQTT is used, some security functions are performed by the MQTT Server, as described further in this clause. In particular: </w:t>
      </w:r>
    </w:p>
    <w:p w14:paraId="6FB35408" w14:textId="77777777" w:rsidR="0067725D" w:rsidRPr="0052175F" w:rsidRDefault="0067725D" w:rsidP="00C70C99">
      <w:pPr>
        <w:numPr>
          <w:ilvl w:val="0"/>
          <w:numId w:val="12"/>
        </w:numPr>
        <w:spacing w:before="0" w:after="180"/>
      </w:pPr>
      <w:r w:rsidRPr="0052175F">
        <w:t>The MQTT Server authenticates the AEs and CSEs as they connect as MQTT Clients. These MQTT Clients themselves never directly authenticate the CSE or AE that is using another MQTT Client – instead they trust the MQTT Server to authenticate the MQTT Clients, and trust the MQTT Server to route the messages between the Originator and Receiver indicated in the topic.</w:t>
      </w:r>
    </w:p>
    <w:p w14:paraId="4DABAF17" w14:textId="77777777" w:rsidR="0067725D" w:rsidRPr="0052175F" w:rsidRDefault="0067725D" w:rsidP="00C70C99">
      <w:pPr>
        <w:numPr>
          <w:ilvl w:val="0"/>
          <w:numId w:val="12"/>
        </w:numPr>
        <w:spacing w:before="0" w:after="180"/>
      </w:pPr>
      <w:r w:rsidRPr="0052175F">
        <w:t xml:space="preserve">The MQTT Server enforces access control policies to ensure that unidentified or </w:t>
      </w:r>
      <w:bookmarkStart w:id="104" w:name="EDM_Bookmark_"/>
      <w:r w:rsidRPr="0052175F">
        <w:t>unauthorized</w:t>
      </w:r>
      <w:bookmarkEnd w:id="104"/>
      <w:r w:rsidRPr="0052175F">
        <w:t xml:space="preserve"> clients are not able to publish messages to oneM2M topics or subscribe to receive messages from them.</w:t>
      </w:r>
    </w:p>
    <w:p w14:paraId="4E68ECAE" w14:textId="26FBC4BF" w:rsidR="0067725D" w:rsidRPr="0052175F" w:rsidRDefault="003D01BC" w:rsidP="0067725D">
      <w:pPr>
        <w:pStyle w:val="Heading2"/>
        <w:rPr>
          <w:rFonts w:eastAsia="Malgun Gothic"/>
        </w:rPr>
      </w:pPr>
      <w:bookmarkStart w:id="105" w:name="_Toc485801288"/>
      <w:r>
        <w:rPr>
          <w:rFonts w:eastAsia="Malgun Gothic"/>
        </w:rPr>
        <w:t>8</w:t>
      </w:r>
      <w:r w:rsidR="0067725D" w:rsidRPr="0052175F">
        <w:rPr>
          <w:rFonts w:eastAsia="Malgun Gothic"/>
        </w:rPr>
        <w:t xml:space="preserve">.2 </w:t>
      </w:r>
      <w:r w:rsidR="0067725D" w:rsidRPr="0052175F">
        <w:rPr>
          <w:rFonts w:eastAsia="Malgun Gothic"/>
        </w:rPr>
        <w:tab/>
        <w:t>Authorization</w:t>
      </w:r>
      <w:bookmarkEnd w:id="105"/>
    </w:p>
    <w:p w14:paraId="2A4CBB8F" w14:textId="77777777" w:rsidR="0067725D" w:rsidRPr="0052175F" w:rsidRDefault="0067725D" w:rsidP="0067725D">
      <w:r w:rsidRPr="0052175F">
        <w:t xml:space="preserve">There are two levels of authorization in the oneM2M binding to MQTT. </w:t>
      </w:r>
    </w:p>
    <w:p w14:paraId="5CC42973" w14:textId="11256706" w:rsidR="0067725D" w:rsidRPr="001234B0" w:rsidRDefault="0067725D" w:rsidP="0067725D">
      <w:pPr>
        <w:pStyle w:val="B1"/>
        <w:rPr>
          <w:rFonts w:eastAsia="Malgun Gothic"/>
          <w:sz w:val="22"/>
          <w:szCs w:val="22"/>
          <w:lang w:eastAsia="ko-KR"/>
        </w:rPr>
      </w:pPr>
      <w:r w:rsidRPr="001234B0">
        <w:rPr>
          <w:i/>
          <w:sz w:val="22"/>
          <w:szCs w:val="22"/>
        </w:rPr>
        <w:t>T</w:t>
      </w:r>
      <w:r w:rsidRPr="001234B0">
        <w:rPr>
          <w:rFonts w:eastAsia="Malgun Gothic"/>
          <w:i/>
          <w:sz w:val="22"/>
          <w:szCs w:val="22"/>
          <w:lang w:eastAsia="ko-KR"/>
        </w:rPr>
        <w:t>he MQTT Server is responsible for verifying identifiers, for routing messages to the expected CSE or AE, and providing the correct Credential-ID during initial registration</w:t>
      </w:r>
      <w:r w:rsidRPr="001234B0">
        <w:rPr>
          <w:sz w:val="22"/>
          <w:szCs w:val="22"/>
        </w:rPr>
        <w:t xml:space="preserve"> </w:t>
      </w:r>
      <w:r w:rsidRPr="001234B0">
        <w:rPr>
          <w:sz w:val="22"/>
          <w:szCs w:val="22"/>
        </w:rPr>
        <w:br/>
      </w:r>
      <w:r w:rsidRPr="001234B0">
        <w:rPr>
          <w:sz w:val="22"/>
          <w:szCs w:val="22"/>
        </w:rPr>
        <w:br/>
        <w:t xml:space="preserve">The MQTT Server is responsible for verifying that the Client Identifier field in a MQTT CONNECT packet matches the expected AE-ID, CSE-ID or Credential-ID. </w:t>
      </w:r>
      <w:r w:rsidRPr="001234B0">
        <w:rPr>
          <w:sz w:val="22"/>
          <w:szCs w:val="22"/>
        </w:rPr>
        <w:br/>
      </w:r>
      <w:r w:rsidRPr="001234B0">
        <w:rPr>
          <w:sz w:val="22"/>
          <w:szCs w:val="22"/>
        </w:rPr>
        <w:br/>
        <w:t>The MQTT Server is responsible for controlling those topics to which an MQTT Client may subscribe and receive published MQTT packets, and those topics to which an MQTT Client may publish MQTT packets.</w:t>
      </w:r>
      <w:r w:rsidRPr="001234B0">
        <w:rPr>
          <w:sz w:val="22"/>
          <w:szCs w:val="22"/>
        </w:rPr>
        <w:br/>
      </w:r>
      <w:r w:rsidRPr="001234B0">
        <w:rPr>
          <w:sz w:val="22"/>
          <w:szCs w:val="22"/>
        </w:rPr>
        <w:br/>
        <w:t xml:space="preserve">Since the topic includes the Receiver’s CSE-ID, the Originator can trust that the MQTT packets are routed to and from the expected Receiver. If the topic includes the Originator’s CSE-ID or AE-ID, then the Receiver can trust that the MQTT packets are routed to and from the expected Originator. </w:t>
      </w:r>
      <w:r w:rsidRPr="001234B0">
        <w:rPr>
          <w:sz w:val="22"/>
          <w:szCs w:val="22"/>
        </w:rPr>
        <w:br/>
      </w:r>
      <w:r w:rsidRPr="001234B0">
        <w:rPr>
          <w:sz w:val="22"/>
          <w:szCs w:val="22"/>
        </w:rPr>
        <w:br/>
        <w:t xml:space="preserve">If the topic includes the Originator’s Credential-ID (which should only occur at initial registration), then the Receiver can use this Credential-ID to determine </w:t>
      </w:r>
      <w:r w:rsidRPr="001234B0">
        <w:rPr>
          <w:rFonts w:eastAsia="Malgun Gothic"/>
          <w:sz w:val="22"/>
          <w:szCs w:val="22"/>
          <w:lang w:eastAsia="ko-KR"/>
        </w:rPr>
        <w:t xml:space="preserve">the CSE-ID or AE-ID or list of allowed AE-ID(s) which are to be used in assigning a CSE-ID or AE-ID to the Originator (as described in </w:t>
      </w:r>
      <w:r w:rsidRPr="001234B0">
        <w:rPr>
          <w:rFonts w:eastAsia="Malgun Gothic"/>
          <w:sz w:val="22"/>
          <w:szCs w:val="22"/>
          <w:lang w:eastAsia="ko-KR"/>
        </w:rPr>
        <w:lastRenderedPageBreak/>
        <w:t xml:space="preserve">TS-0003 </w:t>
      </w:r>
      <w:r w:rsidR="00882E25" w:rsidRPr="001234B0">
        <w:rPr>
          <w:rFonts w:eastAsia="Malgun Gothic"/>
          <w:sz w:val="22"/>
          <w:szCs w:val="22"/>
          <w:lang w:eastAsia="ko-KR"/>
        </w:rPr>
        <w:t>[ITU-T Y.oneM2M.SEC.SOL</w:t>
      </w:r>
      <w:r w:rsidRPr="001234B0">
        <w:rPr>
          <w:rFonts w:eastAsia="Malgun Gothic"/>
          <w:sz w:val="22"/>
          <w:szCs w:val="22"/>
          <w:lang w:eastAsia="ko-KR"/>
        </w:rPr>
        <w:t xml:space="preserve">]). This Credential-ID can be trusted to have been verified by the MQTT Server. </w:t>
      </w:r>
    </w:p>
    <w:p w14:paraId="6C770C13" w14:textId="5EB16429" w:rsidR="0067725D" w:rsidRPr="001234B0" w:rsidRDefault="0067725D" w:rsidP="0067725D">
      <w:pPr>
        <w:pStyle w:val="B1"/>
        <w:keepNext/>
        <w:keepLines/>
        <w:rPr>
          <w:sz w:val="22"/>
          <w:szCs w:val="22"/>
        </w:rPr>
      </w:pPr>
      <w:r w:rsidRPr="001234B0">
        <w:rPr>
          <w:i/>
          <w:sz w:val="22"/>
          <w:szCs w:val="22"/>
        </w:rPr>
        <w:t>The</w:t>
      </w:r>
      <w:r w:rsidRPr="001234B0">
        <w:rPr>
          <w:rFonts w:eastAsia="Malgun Gothic"/>
          <w:i/>
          <w:sz w:val="22"/>
          <w:szCs w:val="22"/>
          <w:lang w:eastAsia="ko-KR"/>
        </w:rPr>
        <w:t xml:space="preserve"> </w:t>
      </w:r>
      <w:r w:rsidRPr="001234B0">
        <w:rPr>
          <w:i/>
          <w:sz w:val="22"/>
          <w:szCs w:val="22"/>
        </w:rPr>
        <w:t xml:space="preserve">Receiver </w:t>
      </w:r>
      <w:r w:rsidRPr="001234B0">
        <w:rPr>
          <w:rFonts w:eastAsia="Malgun Gothic"/>
          <w:i/>
          <w:sz w:val="22"/>
          <w:szCs w:val="22"/>
          <w:lang w:eastAsia="ko-KR"/>
        </w:rPr>
        <w:t>is responsible for authorizing requests to specific resources, and assigning CSE-ID or AE-ID during initial registration.</w:t>
      </w:r>
      <w:r w:rsidRPr="001234B0">
        <w:rPr>
          <w:rFonts w:eastAsia="Malgun Gothic"/>
          <w:i/>
          <w:sz w:val="22"/>
          <w:szCs w:val="22"/>
          <w:lang w:eastAsia="ko-KR"/>
        </w:rPr>
        <w:br/>
      </w:r>
      <w:r w:rsidRPr="001234B0">
        <w:rPr>
          <w:rFonts w:eastAsia="Malgun Gothic"/>
          <w:sz w:val="22"/>
          <w:szCs w:val="22"/>
          <w:lang w:eastAsia="ko-KR"/>
        </w:rPr>
        <w:br/>
      </w:r>
      <w:r w:rsidRPr="001234B0">
        <w:rPr>
          <w:sz w:val="22"/>
          <w:szCs w:val="22"/>
        </w:rPr>
        <w:t xml:space="preserve">When the MQTT topic includes the Originator’s CSE-ID or AE-ID, then the Receiver is responsible for making access control decisions on requests to perform operations on specific resources hosted on the Receiver. The access control decisions are dictated by the applicable </w:t>
      </w:r>
      <w:proofErr w:type="spellStart"/>
      <w:r w:rsidRPr="001234B0">
        <w:rPr>
          <w:sz w:val="22"/>
          <w:szCs w:val="22"/>
        </w:rPr>
        <w:t>accessControlPolicy</w:t>
      </w:r>
      <w:proofErr w:type="spellEnd"/>
      <w:r w:rsidRPr="001234B0">
        <w:rPr>
          <w:sz w:val="22"/>
          <w:szCs w:val="22"/>
        </w:rPr>
        <w:t xml:space="preserve"> resources and the Originator’s CSE-ID or AE-ID (and other factors not relevant to the present discussion). This authorization process is as defined in the Architecture Specification </w:t>
      </w:r>
      <w:r w:rsidR="00882E25" w:rsidRPr="001234B0">
        <w:rPr>
          <w:sz w:val="22"/>
          <w:szCs w:val="22"/>
          <w:lang w:eastAsia="ko-KR"/>
        </w:rPr>
        <w:t>[ITU-T Y.oneM2M.ARC</w:t>
      </w:r>
      <w:r w:rsidRPr="001234B0">
        <w:rPr>
          <w:rFonts w:hint="eastAsia"/>
          <w:sz w:val="22"/>
          <w:szCs w:val="22"/>
          <w:lang w:eastAsia="ko-KR"/>
        </w:rPr>
        <w:t>]</w:t>
      </w:r>
      <w:r w:rsidRPr="001234B0">
        <w:rPr>
          <w:sz w:val="22"/>
          <w:szCs w:val="22"/>
        </w:rPr>
        <w:t xml:space="preserve">, the Core Protocol Specification </w:t>
      </w:r>
      <w:r w:rsidR="00882E25" w:rsidRPr="001234B0">
        <w:rPr>
          <w:sz w:val="22"/>
          <w:szCs w:val="22"/>
        </w:rPr>
        <w:t>[ITU-T Y.oneM2M.SLCP</w:t>
      </w:r>
      <w:r w:rsidRPr="001234B0">
        <w:rPr>
          <w:sz w:val="22"/>
          <w:szCs w:val="22"/>
        </w:rPr>
        <w:t xml:space="preserve">] and Security Solutions specification </w:t>
      </w:r>
      <w:r w:rsidR="00882E25" w:rsidRPr="001234B0">
        <w:rPr>
          <w:rFonts w:eastAsia="Malgun Gothic"/>
          <w:sz w:val="22"/>
          <w:szCs w:val="22"/>
          <w:lang w:eastAsia="ko-KR"/>
        </w:rPr>
        <w:t>[ITU-T Y.oneM2M.SEC.SOL</w:t>
      </w:r>
      <w:r w:rsidRPr="001234B0">
        <w:rPr>
          <w:rFonts w:eastAsia="Malgun Gothic"/>
          <w:sz w:val="22"/>
          <w:szCs w:val="22"/>
          <w:lang w:eastAsia="ko-KR"/>
        </w:rPr>
        <w:t>]</w:t>
      </w:r>
      <w:r w:rsidRPr="001234B0">
        <w:rPr>
          <w:sz w:val="22"/>
          <w:szCs w:val="22"/>
        </w:rPr>
        <w:t>.</w:t>
      </w:r>
      <w:r w:rsidRPr="001234B0">
        <w:rPr>
          <w:sz w:val="22"/>
          <w:szCs w:val="22"/>
        </w:rPr>
        <w:br/>
      </w:r>
      <w:r w:rsidRPr="001234B0">
        <w:rPr>
          <w:sz w:val="22"/>
          <w:szCs w:val="22"/>
        </w:rPr>
        <w:br/>
        <w:t xml:space="preserve">When the MQTT topic includes the Originator’s Credential-ID (which should only occur at initial registration), then the Receiver is responsible for </w:t>
      </w:r>
      <w:r w:rsidRPr="001234B0">
        <w:rPr>
          <w:rFonts w:eastAsia="Malgun Gothic"/>
          <w:sz w:val="22"/>
          <w:szCs w:val="22"/>
          <w:lang w:eastAsia="ko-KR"/>
        </w:rPr>
        <w:t xml:space="preserve">assigning a CSE-ID or AE-ID to the Originator </w:t>
      </w:r>
      <w:r w:rsidRPr="001234B0">
        <w:rPr>
          <w:sz w:val="22"/>
          <w:szCs w:val="22"/>
        </w:rPr>
        <w:t>(which may be dependent on the Originator’s Credential-ID).</w:t>
      </w:r>
    </w:p>
    <w:p w14:paraId="2E1712F0" w14:textId="554A2099" w:rsidR="0067725D" w:rsidRPr="0052175F" w:rsidRDefault="003D01BC" w:rsidP="0067725D">
      <w:pPr>
        <w:pStyle w:val="Heading2"/>
        <w:rPr>
          <w:rFonts w:eastAsia="Malgun Gothic"/>
        </w:rPr>
      </w:pPr>
      <w:bookmarkStart w:id="106" w:name="_Toc485801289"/>
      <w:r>
        <w:rPr>
          <w:rFonts w:eastAsia="Malgun Gothic" w:hint="eastAsia"/>
          <w:lang w:eastAsia="ko-KR"/>
        </w:rPr>
        <w:t>8</w:t>
      </w:r>
      <w:r w:rsidR="0067725D" w:rsidRPr="0052175F">
        <w:rPr>
          <w:rFonts w:eastAsia="Malgun Gothic"/>
          <w:lang w:eastAsia="ko-KR"/>
        </w:rPr>
        <w:t>.3</w:t>
      </w:r>
      <w:r w:rsidR="0067725D" w:rsidRPr="0052175F">
        <w:rPr>
          <w:rFonts w:eastAsia="Malgun Gothic"/>
        </w:rPr>
        <w:tab/>
        <w:t>Authentication</w:t>
      </w:r>
      <w:bookmarkEnd w:id="106"/>
    </w:p>
    <w:p w14:paraId="463E5987" w14:textId="31B04782" w:rsidR="0067725D" w:rsidRPr="0052175F" w:rsidRDefault="0067725D" w:rsidP="0067725D">
      <w:pPr>
        <w:rPr>
          <w:lang w:eastAsia="ko-KR"/>
        </w:rPr>
      </w:pPr>
      <w:r w:rsidRPr="0052175F">
        <w:t xml:space="preserve">An MQTT Client and MQTT Server shall apply Transport Layer Security (TLS) using any of the Security Association Establishment Frameworks in </w:t>
      </w:r>
      <w:r w:rsidRPr="0052175F">
        <w:rPr>
          <w:lang w:eastAsia="ko-KR"/>
        </w:rPr>
        <w:t>TS-0003</w:t>
      </w:r>
      <w:r w:rsidRPr="0052175F">
        <w:rPr>
          <w:rFonts w:hint="eastAsia"/>
          <w:lang w:eastAsia="ko-KR"/>
        </w:rPr>
        <w:t xml:space="preserve"> </w:t>
      </w:r>
      <w:r w:rsidR="00882E25">
        <w:rPr>
          <w:lang w:eastAsia="ko-KR"/>
        </w:rPr>
        <w:t>[ITU-T Y.oneM2M.SEC.SOL</w:t>
      </w:r>
      <w:r w:rsidRPr="0052175F">
        <w:rPr>
          <w:lang w:eastAsia="ko-KR"/>
        </w:rPr>
        <w:t xml:space="preserve">]. </w:t>
      </w:r>
    </w:p>
    <w:p w14:paraId="60FD6FCD" w14:textId="3225CED7" w:rsidR="0067725D" w:rsidRPr="0052175F" w:rsidRDefault="0067725D" w:rsidP="0067725D">
      <w:pPr>
        <w:rPr>
          <w:lang w:eastAsia="ko-KR"/>
        </w:rPr>
      </w:pPr>
      <w:r w:rsidRPr="0052175F">
        <w:rPr>
          <w:lang w:eastAsia="ko-KR"/>
        </w:rPr>
        <w:t>The Security Association Establishmen</w:t>
      </w:r>
      <w:r w:rsidRPr="0052175F">
        <w:rPr>
          <w:rFonts w:hint="eastAsia"/>
          <w:lang w:eastAsia="ko-KR"/>
        </w:rPr>
        <w:t>t</w:t>
      </w:r>
      <w:r w:rsidRPr="0052175F">
        <w:rPr>
          <w:lang w:eastAsia="ko-KR"/>
        </w:rPr>
        <w:t xml:space="preserve"> Frameworks provide mutual authentication of the </w:t>
      </w:r>
      <w:r w:rsidRPr="0052175F">
        <w:t xml:space="preserve">MQTT Client and MQTT Server. The </w:t>
      </w:r>
      <w:r w:rsidRPr="0052175F">
        <w:rPr>
          <w:lang w:eastAsia="ko-KR"/>
        </w:rPr>
        <w:t>Security Association Establishmen</w:t>
      </w:r>
      <w:r w:rsidRPr="0052175F">
        <w:rPr>
          <w:rFonts w:hint="eastAsia"/>
          <w:lang w:eastAsia="ko-KR"/>
        </w:rPr>
        <w:t>t</w:t>
      </w:r>
      <w:r w:rsidRPr="0052175F">
        <w:rPr>
          <w:lang w:eastAsia="ko-KR"/>
        </w:rPr>
        <w:t xml:space="preserve"> Frameworks are described using two main entities Entity A and Entity B: in the case of the oneM2M binding to MQTT, Entity A is a CSE or AE using an MQTT Client, and Entity B is an MQTT Server. </w:t>
      </w:r>
      <w:r w:rsidR="001234B0">
        <w:rPr>
          <w:lang w:eastAsia="ko-KR"/>
        </w:rPr>
        <w:br/>
      </w:r>
    </w:p>
    <w:p w14:paraId="75B6EA8E" w14:textId="63645C2A" w:rsidR="0067725D" w:rsidRPr="0052175F" w:rsidRDefault="0067725D" w:rsidP="0067725D">
      <w:pPr>
        <w:pStyle w:val="NO"/>
      </w:pPr>
      <w:r w:rsidRPr="0052175F">
        <w:t>NOTE:</w:t>
      </w:r>
      <w:r w:rsidRPr="0052175F">
        <w:tab/>
        <w:t xml:space="preserve">In TS-0003 </w:t>
      </w:r>
      <w:r w:rsidR="00882E25">
        <w:rPr>
          <w:rFonts w:eastAsia="Malgun Gothic"/>
          <w:lang w:eastAsia="ko-KR"/>
        </w:rPr>
        <w:t>[ITU-T Y.oneM2M.SEC.SOL</w:t>
      </w:r>
      <w:r w:rsidRPr="0052175F">
        <w:rPr>
          <w:rFonts w:eastAsia="Malgun Gothic"/>
          <w:lang w:eastAsia="ko-KR"/>
        </w:rPr>
        <w:t>]</w:t>
      </w:r>
      <w:r w:rsidRPr="0052175F">
        <w:t>, Entity A is described as establishing the CSE-ID of Entity B as a result of Security Association Establishmen</w:t>
      </w:r>
      <w:r w:rsidRPr="0052175F">
        <w:rPr>
          <w:rFonts w:hint="eastAsia"/>
        </w:rPr>
        <w:t>t</w:t>
      </w:r>
      <w:r w:rsidRPr="0052175F">
        <w:t xml:space="preserve">. The application to MQTT differs because Entity A establishes the identity of the MQTT Server instead. However, the procedures are still applicable. </w:t>
      </w:r>
    </w:p>
    <w:p w14:paraId="055136AF" w14:textId="11A23692" w:rsidR="0067725D" w:rsidRPr="0052175F" w:rsidRDefault="0067725D" w:rsidP="0067725D">
      <w:pPr>
        <w:rPr>
          <w:lang w:eastAsia="ko-KR"/>
        </w:rPr>
      </w:pPr>
      <w:r w:rsidRPr="0052175F">
        <w:rPr>
          <w:lang w:eastAsia="ko-KR"/>
        </w:rPr>
        <w:t xml:space="preserve">The Remote Security Provision Frameworks in TS-0003 </w:t>
      </w:r>
      <w:r w:rsidR="00882E25">
        <w:rPr>
          <w:lang w:eastAsia="ko-KR"/>
        </w:rPr>
        <w:t>[ITU-T Y.oneM2M.SEC.SOL</w:t>
      </w:r>
      <w:r w:rsidRPr="0052175F">
        <w:rPr>
          <w:lang w:eastAsia="ko-KR"/>
        </w:rPr>
        <w:t>] may be applied to provision a symmetric key shared by a CSE/AE using an MQTT Client and an MQTT Server, with the MQTT Server assuming the role of the Enrolment Target.</w:t>
      </w:r>
    </w:p>
    <w:p w14:paraId="17AB9D09" w14:textId="7F698686" w:rsidR="0067725D" w:rsidRPr="0052175F" w:rsidRDefault="0067725D" w:rsidP="0067725D">
      <w:pPr>
        <w:rPr>
          <w:lang w:eastAsia="ko-KR"/>
        </w:rPr>
      </w:pPr>
      <w:r w:rsidRPr="0052175F">
        <w:rPr>
          <w:b/>
          <w:lang w:eastAsia="ko-KR"/>
        </w:rPr>
        <w:t xml:space="preserve">Identification of Originator and Receiver. </w:t>
      </w:r>
      <w:r w:rsidRPr="0052175F">
        <w:rPr>
          <w:lang w:eastAsia="ko-KR"/>
        </w:rPr>
        <w:t xml:space="preserve">TS-0003 </w:t>
      </w:r>
      <w:r w:rsidR="00882E25">
        <w:rPr>
          <w:lang w:eastAsia="ko-KR"/>
        </w:rPr>
        <w:t>[ITU-T Y.oneM2M.SEC.SOL</w:t>
      </w:r>
      <w:r w:rsidRPr="0052175F">
        <w:rPr>
          <w:lang w:eastAsia="ko-KR"/>
        </w:rPr>
        <w:t>] describes a variety of approaches by which successful Security Association Establishment results in Entity B determining the CSE-ID or AE-ID or list of allowed AE-ID(s) for the CSE/AE using the Entity A. These approaches can also be used in the oneM2M binding to MQTT.</w:t>
      </w:r>
    </w:p>
    <w:p w14:paraId="2DB4245C" w14:textId="77777777" w:rsidR="0067725D" w:rsidRPr="0052175F" w:rsidRDefault="0067725D" w:rsidP="0067725D">
      <w:pPr>
        <w:rPr>
          <w:lang w:eastAsia="ko-KR"/>
        </w:rPr>
      </w:pPr>
      <w:r w:rsidRPr="0052175F">
        <w:rPr>
          <w:lang w:eastAsia="ko-KR"/>
        </w:rPr>
        <w:t xml:space="preserve">It is assumed that the MQTT Server is configured with the information necessary to determine the CSE-ID of the Receiver following successful Security Association Establishment with the Receiver’s MQTT Client. </w:t>
      </w:r>
    </w:p>
    <w:p w14:paraId="72E398D6" w14:textId="12F9A06F" w:rsidR="0067725D" w:rsidRPr="0052175F" w:rsidRDefault="0067725D" w:rsidP="0067725D">
      <w:r w:rsidRPr="0052175F">
        <w:rPr>
          <w:lang w:eastAsia="ko-KR"/>
        </w:rPr>
        <w:t>In some scenarios, the MQTT Server can be configured with appropriate information to verify the CSE-ID or AE-ID of the Originator. However, in cases where the Originator has not yet been assigned its CSE-ID or AE-ID, and the MQTT Server has also not been provided with the CSE-ID or AE-ID of the Originator, then the Receiver is responsible for determining the applicable CSE-ID or AE-ID. In these cases, the MQTT Server forms a Credential-ID, identifying the Credential used to authenticate the Originator, and includes this in the topic when forwarding to the initial registration request to the Receiver’s MQTT Client. The Receiver extracts the Credential-ID, and the procedures in TS-000</w:t>
      </w:r>
      <w:r w:rsidR="00882E25">
        <w:rPr>
          <w:lang w:eastAsia="ko-KR"/>
        </w:rPr>
        <w:t>4</w:t>
      </w:r>
      <w:r w:rsidRPr="0052175F">
        <w:rPr>
          <w:lang w:eastAsia="ko-KR"/>
        </w:rPr>
        <w:t xml:space="preserve"> </w:t>
      </w:r>
      <w:r w:rsidR="00882E25">
        <w:t>[ITU-T Y.oneM2M.SLCP</w:t>
      </w:r>
      <w:r w:rsidRPr="0052175F">
        <w:t>]</w:t>
      </w:r>
      <w:r w:rsidRPr="0052175F">
        <w:rPr>
          <w:lang w:eastAsia="ko-KR"/>
        </w:rPr>
        <w:t xml:space="preserve"> and TS-0003 </w:t>
      </w:r>
      <w:r w:rsidR="00882E25">
        <w:rPr>
          <w:lang w:eastAsia="ko-KR"/>
        </w:rPr>
        <w:t>[ITU-T Y.oneM2M.SEC.SOL</w:t>
      </w:r>
      <w:r w:rsidRPr="0052175F">
        <w:rPr>
          <w:lang w:eastAsia="ko-KR"/>
        </w:rPr>
        <w:t>] determines the CSE-ID or AE-ID of the Originator.</w:t>
      </w:r>
    </w:p>
    <w:p w14:paraId="206B4B85" w14:textId="639DFEF8" w:rsidR="0067725D" w:rsidRPr="0052175F" w:rsidRDefault="0067725D" w:rsidP="0067725D">
      <w:r w:rsidRPr="0052175F">
        <w:rPr>
          <w:b/>
        </w:rPr>
        <w:t>Password Field Authentication</w:t>
      </w:r>
      <w:r w:rsidRPr="0052175F">
        <w:t xml:space="preserve">. The present document does not specify use of the password field of the MQTT CONNECT control packet. Authentication is performed using the TLS mechanisms described in </w:t>
      </w:r>
      <w:r w:rsidRPr="0052175F">
        <w:rPr>
          <w:lang w:eastAsia="ko-KR"/>
        </w:rPr>
        <w:t xml:space="preserve">TS-0003 </w:t>
      </w:r>
      <w:r w:rsidR="00882E25">
        <w:rPr>
          <w:lang w:eastAsia="ko-KR"/>
        </w:rPr>
        <w:t>[ITU-T Y.oneM2M.SEC.SOL</w:t>
      </w:r>
      <w:r w:rsidRPr="0052175F">
        <w:rPr>
          <w:lang w:eastAsia="ko-KR"/>
        </w:rPr>
        <w:t>]</w:t>
      </w:r>
      <w:r w:rsidRPr="0052175F">
        <w:t>.</w:t>
      </w:r>
    </w:p>
    <w:p w14:paraId="4F3CF7DF" w14:textId="5AF1A3F1" w:rsidR="0067725D" w:rsidRPr="0052175F" w:rsidRDefault="003D01BC" w:rsidP="0067725D">
      <w:pPr>
        <w:pStyle w:val="Heading2"/>
        <w:rPr>
          <w:rFonts w:eastAsia="Malgun Gothic"/>
        </w:rPr>
      </w:pPr>
      <w:bookmarkStart w:id="107" w:name="_Toc485801290"/>
      <w:r>
        <w:rPr>
          <w:rFonts w:eastAsia="Malgun Gothic"/>
        </w:rPr>
        <w:lastRenderedPageBreak/>
        <w:t>8</w:t>
      </w:r>
      <w:r w:rsidR="0067725D" w:rsidRPr="0052175F">
        <w:rPr>
          <w:rFonts w:eastAsia="Malgun Gothic"/>
        </w:rPr>
        <w:t xml:space="preserve">.4 </w:t>
      </w:r>
      <w:r w:rsidR="0067725D" w:rsidRPr="0052175F">
        <w:rPr>
          <w:rFonts w:eastAsia="Malgun Gothic"/>
        </w:rPr>
        <w:tab/>
        <w:t>Authorization by the MQTT Server</w:t>
      </w:r>
      <w:bookmarkEnd w:id="107"/>
    </w:p>
    <w:p w14:paraId="70FDF595" w14:textId="77777777" w:rsidR="0067725D" w:rsidRPr="0052175F" w:rsidRDefault="0067725D" w:rsidP="0067725D">
      <w:pPr>
        <w:rPr>
          <w:lang w:eastAsia="ko-KR"/>
        </w:rPr>
      </w:pPr>
      <w:r w:rsidRPr="0052175F">
        <w:rPr>
          <w:lang w:eastAsia="ko-KR"/>
        </w:rPr>
        <w:t>This procedure describes how an MQTT Server authorizes topics to which an MQTT Client may subscribe. The M2M Service P</w:t>
      </w:r>
      <w:r w:rsidRPr="0052175F">
        <w:rPr>
          <w:rFonts w:hint="eastAsia"/>
          <w:lang w:eastAsia="ko-KR"/>
        </w:rPr>
        <w:t>r</w:t>
      </w:r>
      <w:r w:rsidRPr="0052175F">
        <w:rPr>
          <w:lang w:eastAsia="ko-KR"/>
        </w:rPr>
        <w:t>ovider is responsible for configuring the MQTT Server with the relevant information used in these authorization decisions.</w:t>
      </w:r>
    </w:p>
    <w:p w14:paraId="59C35195" w14:textId="77777777" w:rsidR="0067725D" w:rsidRPr="0052175F" w:rsidRDefault="0067725D" w:rsidP="00C70C99">
      <w:pPr>
        <w:numPr>
          <w:ilvl w:val="0"/>
          <w:numId w:val="11"/>
        </w:numPr>
        <w:spacing w:before="0" w:after="180"/>
        <w:rPr>
          <w:lang w:eastAsia="ko-KR"/>
        </w:rPr>
      </w:pPr>
      <w:r w:rsidRPr="0052175F">
        <w:rPr>
          <w:lang w:eastAsia="ko-KR"/>
        </w:rPr>
        <w:t xml:space="preserve">In the case that the MQTT Server determines that the MQTT Client represents a CSE, and if the CSE has been assigned a CSE’s SP-Relative-CSE-ID (which is denoted by &lt;my-SP-Relative-CSE-ID&gt;), then </w:t>
      </w:r>
    </w:p>
    <w:p w14:paraId="351DB618" w14:textId="77777777" w:rsidR="0067725D" w:rsidRPr="0052175F" w:rsidRDefault="0067725D" w:rsidP="00C70C99">
      <w:pPr>
        <w:numPr>
          <w:ilvl w:val="1"/>
          <w:numId w:val="11"/>
        </w:numPr>
        <w:spacing w:before="0" w:after="180"/>
        <w:ind w:left="568"/>
        <w:rPr>
          <w:lang w:eastAsia="ko-KR"/>
        </w:rPr>
      </w:pPr>
      <w:r w:rsidRPr="0052175F">
        <w:rPr>
          <w:lang w:eastAsia="ko-KR"/>
        </w:rPr>
        <w:t>the MQTT Server authorizes the MQTT Client to subscribe to the topic /oneM2M/</w:t>
      </w:r>
      <w:proofErr w:type="spellStart"/>
      <w:r w:rsidRPr="0052175F">
        <w:rPr>
          <w:lang w:eastAsia="ko-KR"/>
        </w:rPr>
        <w:t>req</w:t>
      </w:r>
      <w:proofErr w:type="spellEnd"/>
      <w:r w:rsidRPr="0052175F">
        <w:rPr>
          <w:lang w:eastAsia="ko-KR"/>
        </w:rPr>
        <w:t>/+/&lt;my-SP-Relative-CSE-ID&gt;, and</w:t>
      </w:r>
    </w:p>
    <w:p w14:paraId="4FDF7EF3" w14:textId="77777777" w:rsidR="0067725D" w:rsidRPr="0052175F" w:rsidRDefault="0067725D" w:rsidP="00C70C99">
      <w:pPr>
        <w:numPr>
          <w:ilvl w:val="1"/>
          <w:numId w:val="11"/>
        </w:numPr>
        <w:spacing w:before="0" w:after="180"/>
        <w:ind w:left="568"/>
        <w:rPr>
          <w:lang w:eastAsia="ko-KR"/>
        </w:rPr>
      </w:pPr>
      <w:r w:rsidRPr="0052175F">
        <w:rPr>
          <w:lang w:eastAsia="ko-KR"/>
        </w:rPr>
        <w:t>for the set of &lt;</w:t>
      </w:r>
      <w:proofErr w:type="spellStart"/>
      <w:r w:rsidRPr="0052175F">
        <w:rPr>
          <w:lang w:eastAsia="ko-KR"/>
        </w:rPr>
        <w:t>Registree</w:t>
      </w:r>
      <w:proofErr w:type="spellEnd"/>
      <w:r w:rsidRPr="0052175F">
        <w:rPr>
          <w:lang w:eastAsia="ko-KR"/>
        </w:rPr>
        <w:t xml:space="preserve"> ID Stem&gt; values corresponding to SP-Relative CSE-ID or AE-ID Stem values of zero or more CSE(s) and/or AE(s) currently registered to this CSE (and known to the MQTT Server), the MQTT Server authorizes the MQTT Client to subscribe to the topics /oneM2M/</w:t>
      </w:r>
      <w:proofErr w:type="spellStart"/>
      <w:r w:rsidRPr="0052175F">
        <w:rPr>
          <w:lang w:eastAsia="ko-KR"/>
        </w:rPr>
        <w:t>resp</w:t>
      </w:r>
      <w:proofErr w:type="spellEnd"/>
      <w:r w:rsidRPr="0052175F">
        <w:rPr>
          <w:lang w:eastAsia="ko-KR"/>
        </w:rPr>
        <w:t>/&lt;</w:t>
      </w:r>
      <w:proofErr w:type="spellStart"/>
      <w:r w:rsidRPr="0052175F">
        <w:rPr>
          <w:lang w:eastAsia="ko-KR"/>
        </w:rPr>
        <w:t>Registree</w:t>
      </w:r>
      <w:proofErr w:type="spellEnd"/>
      <w:r w:rsidRPr="0052175F">
        <w:rPr>
          <w:lang w:eastAsia="ko-KR"/>
        </w:rPr>
        <w:t xml:space="preserve"> ID Stem&gt;/&lt;my-SP-Relative-CSE-ID&gt;, and</w:t>
      </w:r>
    </w:p>
    <w:p w14:paraId="4C160E03" w14:textId="77777777" w:rsidR="0067725D" w:rsidRPr="0052175F" w:rsidRDefault="0067725D" w:rsidP="00C70C99">
      <w:pPr>
        <w:numPr>
          <w:ilvl w:val="1"/>
          <w:numId w:val="11"/>
        </w:numPr>
        <w:spacing w:before="0" w:after="180"/>
        <w:ind w:left="568"/>
        <w:rPr>
          <w:lang w:eastAsia="ko-KR"/>
        </w:rPr>
      </w:pPr>
      <w:r w:rsidRPr="0052175F">
        <w:rPr>
          <w:lang w:eastAsia="ko-KR"/>
        </w:rPr>
        <w:t>If this CSE is registered to a CSE and the SP-Relative-CSE-ID of this CSE is &lt;Registrar-SP-Relative-CSE-ID &gt; then the MQTT Server authorizes the MQTT Client to perform the following:</w:t>
      </w:r>
    </w:p>
    <w:p w14:paraId="05246BD9" w14:textId="77777777" w:rsidR="0067725D" w:rsidRPr="0052175F" w:rsidRDefault="0067725D" w:rsidP="00C70C99">
      <w:pPr>
        <w:numPr>
          <w:ilvl w:val="2"/>
          <w:numId w:val="11"/>
        </w:numPr>
        <w:spacing w:before="0" w:after="180"/>
        <w:rPr>
          <w:lang w:eastAsia="ko-KR"/>
        </w:rPr>
      </w:pPr>
      <w:r w:rsidRPr="0052175F">
        <w:rPr>
          <w:lang w:eastAsia="ko-KR"/>
        </w:rPr>
        <w:t xml:space="preserve"> </w:t>
      </w:r>
      <w:r w:rsidRPr="0052175F">
        <w:rPr>
          <w:lang w:eastAsia="ko-KR"/>
        </w:rPr>
        <w:tab/>
        <w:t>To subscribe to</w:t>
      </w:r>
    </w:p>
    <w:p w14:paraId="614A26BE" w14:textId="77777777" w:rsidR="0067725D" w:rsidRPr="0052175F" w:rsidRDefault="0067725D" w:rsidP="0067725D">
      <w:pPr>
        <w:ind w:left="568"/>
        <w:rPr>
          <w:lang w:eastAsia="ko-KR"/>
        </w:rPr>
      </w:pPr>
      <w:r w:rsidRPr="0052175F">
        <w:rPr>
          <w:lang w:eastAsia="ko-KR"/>
        </w:rPr>
        <w:t>/oneM2M/resp/&lt;my-SP-Relative-CSE-ID&gt;/&lt;Registrar-SP-Relative-CSE-ID&gt;, and</w:t>
      </w:r>
    </w:p>
    <w:p w14:paraId="74BD28BA" w14:textId="77777777" w:rsidR="0067725D" w:rsidRPr="0052175F" w:rsidRDefault="0067725D" w:rsidP="00C70C99">
      <w:pPr>
        <w:numPr>
          <w:ilvl w:val="2"/>
          <w:numId w:val="11"/>
        </w:numPr>
        <w:spacing w:before="0" w:after="180"/>
        <w:rPr>
          <w:lang w:eastAsia="ko-KR"/>
        </w:rPr>
      </w:pPr>
      <w:r w:rsidRPr="0052175F">
        <w:rPr>
          <w:lang w:eastAsia="ko-KR"/>
        </w:rPr>
        <w:t xml:space="preserve">To publish to </w:t>
      </w:r>
    </w:p>
    <w:p w14:paraId="17D06261" w14:textId="77777777" w:rsidR="0067725D" w:rsidRPr="0052175F" w:rsidRDefault="0067725D" w:rsidP="0067725D">
      <w:pPr>
        <w:ind w:left="568"/>
        <w:rPr>
          <w:lang w:eastAsia="ko-KR"/>
        </w:rPr>
      </w:pPr>
      <w:r w:rsidRPr="0052175F">
        <w:rPr>
          <w:lang w:eastAsia="ko-KR"/>
        </w:rPr>
        <w:t>/oneM2M/resp/&lt;my-SP-Relative-CSE-ID&gt;/&lt;Registrar-SP-Relative-CSE-ID&gt;.</w:t>
      </w:r>
      <w:r w:rsidRPr="0052175F">
        <w:rPr>
          <w:lang w:eastAsia="ko-KR"/>
        </w:rPr>
        <w:tab/>
      </w:r>
      <w:r w:rsidRPr="0052175F">
        <w:rPr>
          <w:lang w:eastAsia="ko-KR"/>
        </w:rPr>
        <w:tab/>
      </w:r>
      <w:r w:rsidRPr="0052175F">
        <w:rPr>
          <w:lang w:eastAsia="ko-KR"/>
        </w:rPr>
        <w:tab/>
      </w:r>
    </w:p>
    <w:p w14:paraId="305AF1FD" w14:textId="77777777" w:rsidR="0067725D" w:rsidRPr="0052175F" w:rsidRDefault="0067725D" w:rsidP="00C70C99">
      <w:pPr>
        <w:numPr>
          <w:ilvl w:val="0"/>
          <w:numId w:val="11"/>
        </w:numPr>
        <w:spacing w:before="0" w:after="180"/>
        <w:rPr>
          <w:lang w:eastAsia="ko-KR"/>
        </w:rPr>
      </w:pPr>
      <w:r w:rsidRPr="0052175F">
        <w:rPr>
          <w:lang w:eastAsia="ko-KR"/>
        </w:rPr>
        <w:t>In the case that the MQTT Server determines that the MQTT Client represents an AE which has been assigned an S-Type AE-ID Stem equal to &lt; AE-ID-Stem&gt;, then</w:t>
      </w:r>
    </w:p>
    <w:p w14:paraId="2C024D14" w14:textId="77777777" w:rsidR="0067725D" w:rsidRPr="0052175F" w:rsidRDefault="0067725D" w:rsidP="00C70C99">
      <w:pPr>
        <w:numPr>
          <w:ilvl w:val="1"/>
          <w:numId w:val="11"/>
        </w:numPr>
        <w:spacing w:before="0" w:after="180"/>
        <w:rPr>
          <w:lang w:eastAsia="ko-KR"/>
        </w:rPr>
      </w:pPr>
      <w:r w:rsidRPr="0052175F">
        <w:rPr>
          <w:lang w:eastAsia="ko-KR"/>
        </w:rPr>
        <w:t xml:space="preserve">If the MQTT Server determines that the AE is currently registered, and the AE’s Registrar CSE has SP-Relative-CSE-ID equal to &lt;Registrar-SP-Relative-CSE-ID&gt; then the MQTT Server authorizes the MQTT Client to perform the following: </w:t>
      </w:r>
    </w:p>
    <w:p w14:paraId="6F53CDC2" w14:textId="26597AE6" w:rsidR="0067725D" w:rsidRPr="0052175F" w:rsidRDefault="001234B0" w:rsidP="00C70C99">
      <w:pPr>
        <w:numPr>
          <w:ilvl w:val="2"/>
          <w:numId w:val="11"/>
        </w:numPr>
        <w:spacing w:before="0" w:after="180"/>
        <w:rPr>
          <w:lang w:eastAsia="ko-KR"/>
        </w:rPr>
      </w:pPr>
      <w:r>
        <w:rPr>
          <w:lang w:eastAsia="ko-KR"/>
        </w:rPr>
        <w:t xml:space="preserve"> </w:t>
      </w:r>
      <w:r w:rsidR="0067725D" w:rsidRPr="0052175F">
        <w:rPr>
          <w:lang w:eastAsia="ko-KR"/>
        </w:rPr>
        <w:t>To subscribe to /oneM2M/</w:t>
      </w:r>
      <w:proofErr w:type="spellStart"/>
      <w:r w:rsidR="0067725D" w:rsidRPr="0052175F">
        <w:rPr>
          <w:lang w:eastAsia="ko-KR"/>
        </w:rPr>
        <w:t>resp</w:t>
      </w:r>
      <w:proofErr w:type="spellEnd"/>
      <w:r w:rsidR="0067725D" w:rsidRPr="0052175F">
        <w:rPr>
          <w:lang w:eastAsia="ko-KR"/>
        </w:rPr>
        <w:t xml:space="preserve">/&lt;AE-ID-Stem&gt;/&lt;Registrar-SP-Relative-CSE-ID&gt;, </w:t>
      </w:r>
    </w:p>
    <w:p w14:paraId="7D096EFA" w14:textId="77777777" w:rsidR="0067725D" w:rsidRPr="0052175F" w:rsidRDefault="0067725D" w:rsidP="00C70C99">
      <w:pPr>
        <w:numPr>
          <w:ilvl w:val="2"/>
          <w:numId w:val="11"/>
        </w:numPr>
        <w:spacing w:before="0" w:after="180"/>
        <w:rPr>
          <w:lang w:eastAsia="ko-KR"/>
        </w:rPr>
      </w:pPr>
      <w:r w:rsidRPr="0052175F">
        <w:rPr>
          <w:lang w:eastAsia="ko-KR"/>
        </w:rPr>
        <w:t>To publish to /oneM2M/</w:t>
      </w:r>
      <w:proofErr w:type="spellStart"/>
      <w:r w:rsidRPr="0052175F">
        <w:rPr>
          <w:lang w:eastAsia="ko-KR"/>
        </w:rPr>
        <w:t>req</w:t>
      </w:r>
      <w:proofErr w:type="spellEnd"/>
      <w:r w:rsidRPr="0052175F">
        <w:rPr>
          <w:lang w:eastAsia="ko-KR"/>
        </w:rPr>
        <w:t>/&lt;AE-ID-Stem&gt;/&lt;Registrar-SP-Relative-CSE-ID&gt;,</w:t>
      </w:r>
    </w:p>
    <w:p w14:paraId="6DF3756A" w14:textId="77777777" w:rsidR="0067725D" w:rsidRPr="0052175F" w:rsidRDefault="0067725D" w:rsidP="00C70C99">
      <w:pPr>
        <w:numPr>
          <w:ilvl w:val="2"/>
          <w:numId w:val="11"/>
        </w:numPr>
        <w:spacing w:before="0" w:after="180"/>
        <w:rPr>
          <w:lang w:eastAsia="ko-KR"/>
        </w:rPr>
      </w:pPr>
      <w:r w:rsidRPr="0052175F">
        <w:rPr>
          <w:lang w:eastAsia="ko-KR"/>
        </w:rPr>
        <w:t>To subscribe to /oneM2M/</w:t>
      </w:r>
      <w:proofErr w:type="spellStart"/>
      <w:r w:rsidRPr="0052175F">
        <w:rPr>
          <w:lang w:eastAsia="ko-KR"/>
        </w:rPr>
        <w:t>req</w:t>
      </w:r>
      <w:proofErr w:type="spellEnd"/>
      <w:r w:rsidRPr="0052175F">
        <w:rPr>
          <w:lang w:eastAsia="ko-KR"/>
        </w:rPr>
        <w:t>/&lt;Registrar-SP-Relative-CSE-ID&gt;/&lt;AE-ID-Stem&gt;</w:t>
      </w:r>
      <w:r w:rsidRPr="0052175F">
        <w:rPr>
          <w:rFonts w:hint="eastAsia"/>
          <w:lang w:eastAsia="ko-KR"/>
        </w:rPr>
        <w:t>, and</w:t>
      </w:r>
    </w:p>
    <w:p w14:paraId="2FEC4271" w14:textId="77777777" w:rsidR="0067725D" w:rsidRPr="0052175F" w:rsidRDefault="0067725D" w:rsidP="00C70C99">
      <w:pPr>
        <w:numPr>
          <w:ilvl w:val="2"/>
          <w:numId w:val="11"/>
        </w:numPr>
        <w:spacing w:before="0" w:after="180"/>
        <w:rPr>
          <w:lang w:eastAsia="ko-KR"/>
        </w:rPr>
      </w:pPr>
      <w:r w:rsidRPr="0052175F">
        <w:rPr>
          <w:lang w:eastAsia="ko-KR"/>
        </w:rPr>
        <w:t>To publish to /oneM2M/</w:t>
      </w:r>
      <w:proofErr w:type="spellStart"/>
      <w:r w:rsidRPr="0052175F">
        <w:rPr>
          <w:lang w:eastAsia="ko-KR"/>
        </w:rPr>
        <w:t>resp</w:t>
      </w:r>
      <w:proofErr w:type="spellEnd"/>
      <w:r w:rsidRPr="0052175F">
        <w:rPr>
          <w:lang w:eastAsia="ko-KR"/>
        </w:rPr>
        <w:t>/&lt;Registrar-SP-Relative-CSE-ID&gt;/&lt;AE-ID-Stem&gt;.</w:t>
      </w:r>
    </w:p>
    <w:p w14:paraId="15BDC84A" w14:textId="77777777" w:rsidR="0067725D" w:rsidRPr="0052175F" w:rsidRDefault="0067725D" w:rsidP="00C70C99">
      <w:pPr>
        <w:numPr>
          <w:ilvl w:val="1"/>
          <w:numId w:val="11"/>
        </w:numPr>
        <w:spacing w:before="0" w:after="180"/>
        <w:rPr>
          <w:lang w:eastAsia="ko-KR"/>
        </w:rPr>
      </w:pPr>
      <w:r w:rsidRPr="0052175F">
        <w:rPr>
          <w:lang w:eastAsia="ko-KR"/>
        </w:rPr>
        <w:t xml:space="preserve">Otherwise, the MQTT Server authorizes the MQTT Client to perform the following: </w:t>
      </w:r>
    </w:p>
    <w:p w14:paraId="2CB96D31" w14:textId="51CC8738" w:rsidR="0067725D" w:rsidRPr="0052175F" w:rsidRDefault="0067725D" w:rsidP="00C70C99">
      <w:pPr>
        <w:numPr>
          <w:ilvl w:val="2"/>
          <w:numId w:val="11"/>
        </w:numPr>
        <w:spacing w:before="0" w:after="180"/>
        <w:rPr>
          <w:lang w:eastAsia="ko-KR"/>
        </w:rPr>
      </w:pPr>
      <w:r w:rsidRPr="0052175F">
        <w:rPr>
          <w:lang w:eastAsia="ko-KR"/>
        </w:rPr>
        <w:t>To subscribe to /oneM2M/</w:t>
      </w:r>
      <w:proofErr w:type="spellStart"/>
      <w:r w:rsidRPr="0052175F">
        <w:rPr>
          <w:lang w:eastAsia="ko-KR"/>
        </w:rPr>
        <w:t>reg_resp</w:t>
      </w:r>
      <w:proofErr w:type="spellEnd"/>
      <w:r w:rsidRPr="0052175F">
        <w:rPr>
          <w:lang w:eastAsia="ko-KR"/>
        </w:rPr>
        <w:t>/&lt;AE-ID-Stem-Credential-ID&gt;/+, and</w:t>
      </w:r>
    </w:p>
    <w:p w14:paraId="609EAE04" w14:textId="77777777" w:rsidR="0067725D" w:rsidRPr="0052175F" w:rsidRDefault="0067725D" w:rsidP="00C70C99">
      <w:pPr>
        <w:numPr>
          <w:ilvl w:val="2"/>
          <w:numId w:val="11"/>
        </w:numPr>
        <w:spacing w:before="0" w:after="180"/>
        <w:rPr>
          <w:lang w:eastAsia="ko-KR"/>
        </w:rPr>
      </w:pPr>
      <w:r w:rsidRPr="0052175F">
        <w:rPr>
          <w:lang w:eastAsia="ko-KR"/>
        </w:rPr>
        <w:t>To publish to /oneM2M/</w:t>
      </w:r>
      <w:proofErr w:type="spellStart"/>
      <w:r w:rsidRPr="0052175F">
        <w:rPr>
          <w:lang w:eastAsia="ko-KR"/>
        </w:rPr>
        <w:t>reg_req</w:t>
      </w:r>
      <w:proofErr w:type="spellEnd"/>
      <w:r w:rsidRPr="0052175F">
        <w:rPr>
          <w:lang w:eastAsia="ko-KR"/>
        </w:rPr>
        <w:t xml:space="preserve">/&lt;AE-ID-Stem-Credential-ID&gt;/+ </w:t>
      </w:r>
    </w:p>
    <w:p w14:paraId="4286B8A7" w14:textId="2E6C5BFE" w:rsidR="0067725D" w:rsidRPr="0052175F" w:rsidRDefault="0067725D" w:rsidP="0067725D">
      <w:pPr>
        <w:ind w:left="360" w:firstLine="208"/>
        <w:rPr>
          <w:lang w:eastAsia="ko-KR"/>
        </w:rPr>
      </w:pPr>
      <w:r w:rsidRPr="0052175F">
        <w:rPr>
          <w:lang w:eastAsia="ko-KR"/>
        </w:rPr>
        <w:t xml:space="preserve">where &lt;AE-ID-Stem-Credential-ID&gt; is generated from &lt;AE-ID-Stem&gt; as per TS-0003 </w:t>
      </w:r>
      <w:r w:rsidR="00882E25">
        <w:rPr>
          <w:lang w:eastAsia="ko-KR"/>
        </w:rPr>
        <w:t>[ITU-T Y.oneM2M.SEC.SOL</w:t>
      </w:r>
      <w:r w:rsidRPr="0052175F">
        <w:rPr>
          <w:lang w:eastAsia="ko-KR"/>
        </w:rPr>
        <w:t xml:space="preserve">]. </w:t>
      </w:r>
      <w:r w:rsidR="001234B0">
        <w:rPr>
          <w:lang w:eastAsia="ko-KR"/>
        </w:rPr>
        <w:br/>
      </w:r>
    </w:p>
    <w:p w14:paraId="4566B968" w14:textId="77777777" w:rsidR="0067725D" w:rsidRPr="0052175F" w:rsidRDefault="0067725D" w:rsidP="00C70C99">
      <w:pPr>
        <w:numPr>
          <w:ilvl w:val="0"/>
          <w:numId w:val="11"/>
        </w:numPr>
        <w:spacing w:before="0" w:after="180"/>
        <w:rPr>
          <w:lang w:eastAsia="ko-KR"/>
        </w:rPr>
      </w:pPr>
      <w:r w:rsidRPr="0052175F">
        <w:rPr>
          <w:lang w:eastAsia="ko-KR"/>
        </w:rPr>
        <w:t xml:space="preserve">In the case that the MQTT Server determines that the MQTT Client represents a AE with C-Type AE-ID-Stem equal to &lt;AE-ID-Stem&gt; (which implies that the AE is registered), and the AE’s Registrar CSE has SP-Relative-CSE-ID equal to &lt;Registrar-SP-Relative-CSE-ID&gt; then the MQTT Server authorizes the MQTT Client to perform the following: </w:t>
      </w:r>
    </w:p>
    <w:p w14:paraId="10E3A35A" w14:textId="77777777" w:rsidR="0067725D" w:rsidRPr="0052175F" w:rsidRDefault="0067725D" w:rsidP="00C70C99">
      <w:pPr>
        <w:numPr>
          <w:ilvl w:val="1"/>
          <w:numId w:val="11"/>
        </w:numPr>
        <w:spacing w:before="0" w:after="180"/>
        <w:rPr>
          <w:lang w:eastAsia="ko-KR"/>
        </w:rPr>
      </w:pPr>
      <w:r w:rsidRPr="0052175F">
        <w:rPr>
          <w:lang w:eastAsia="ko-KR"/>
        </w:rPr>
        <w:t>To subscribe to /oneM2M/</w:t>
      </w:r>
      <w:proofErr w:type="spellStart"/>
      <w:r w:rsidRPr="0052175F">
        <w:rPr>
          <w:lang w:eastAsia="ko-KR"/>
        </w:rPr>
        <w:t>resp</w:t>
      </w:r>
      <w:proofErr w:type="spellEnd"/>
      <w:r w:rsidRPr="0052175F">
        <w:rPr>
          <w:lang w:eastAsia="ko-KR"/>
        </w:rPr>
        <w:t>/&lt;AE-ID-Stem&gt;/&lt;Registrar-SP-Relative-CSE-ID&gt;,</w:t>
      </w:r>
    </w:p>
    <w:p w14:paraId="07FE5BA3" w14:textId="77777777" w:rsidR="0067725D" w:rsidRPr="0052175F" w:rsidRDefault="0067725D" w:rsidP="00C70C99">
      <w:pPr>
        <w:numPr>
          <w:ilvl w:val="1"/>
          <w:numId w:val="11"/>
        </w:numPr>
        <w:spacing w:before="0" w:after="180"/>
        <w:rPr>
          <w:lang w:eastAsia="ko-KR"/>
        </w:rPr>
      </w:pPr>
      <w:r w:rsidRPr="0052175F">
        <w:rPr>
          <w:lang w:eastAsia="ko-KR"/>
        </w:rPr>
        <w:lastRenderedPageBreak/>
        <w:t>To publish to /oneM2M/</w:t>
      </w:r>
      <w:proofErr w:type="spellStart"/>
      <w:r w:rsidRPr="0052175F">
        <w:rPr>
          <w:lang w:eastAsia="ko-KR"/>
        </w:rPr>
        <w:t>req</w:t>
      </w:r>
      <w:proofErr w:type="spellEnd"/>
      <w:r w:rsidRPr="0052175F">
        <w:rPr>
          <w:lang w:eastAsia="ko-KR"/>
        </w:rPr>
        <w:t>/&lt;AE-ID-Stem&gt;/&lt;Registrar-SP-Relative-CSE-ID&gt;,</w:t>
      </w:r>
    </w:p>
    <w:p w14:paraId="440E2893" w14:textId="77777777" w:rsidR="0067725D" w:rsidRPr="0052175F" w:rsidRDefault="0067725D" w:rsidP="00C70C99">
      <w:pPr>
        <w:numPr>
          <w:ilvl w:val="1"/>
          <w:numId w:val="11"/>
        </w:numPr>
        <w:spacing w:before="0" w:after="180"/>
        <w:rPr>
          <w:lang w:eastAsia="ko-KR"/>
        </w:rPr>
      </w:pPr>
      <w:r w:rsidRPr="0052175F">
        <w:rPr>
          <w:lang w:eastAsia="ko-KR"/>
        </w:rPr>
        <w:t>To subscribe to /oneM2M/</w:t>
      </w:r>
      <w:proofErr w:type="spellStart"/>
      <w:r w:rsidRPr="0052175F">
        <w:rPr>
          <w:lang w:eastAsia="ko-KR"/>
        </w:rPr>
        <w:t>req</w:t>
      </w:r>
      <w:proofErr w:type="spellEnd"/>
      <w:r w:rsidRPr="0052175F">
        <w:rPr>
          <w:lang w:eastAsia="ko-KR"/>
        </w:rPr>
        <w:t>/&lt;Registrar-SP-Relative-CSE-ID&gt;/&lt;AE-ID-Stem&gt;</w:t>
      </w:r>
      <w:r w:rsidRPr="0052175F">
        <w:rPr>
          <w:rFonts w:hint="eastAsia"/>
          <w:lang w:eastAsia="ko-KR"/>
        </w:rPr>
        <w:t>, and</w:t>
      </w:r>
    </w:p>
    <w:p w14:paraId="6E375742" w14:textId="77777777" w:rsidR="0067725D" w:rsidRPr="0052175F" w:rsidRDefault="0067725D" w:rsidP="00C70C99">
      <w:pPr>
        <w:numPr>
          <w:ilvl w:val="1"/>
          <w:numId w:val="11"/>
        </w:numPr>
        <w:spacing w:before="0" w:after="180"/>
        <w:rPr>
          <w:lang w:eastAsia="ko-KR"/>
        </w:rPr>
      </w:pPr>
      <w:r w:rsidRPr="0052175F">
        <w:rPr>
          <w:lang w:eastAsia="ko-KR"/>
        </w:rPr>
        <w:t>To publish to /oneM2M/</w:t>
      </w:r>
      <w:proofErr w:type="spellStart"/>
      <w:r w:rsidRPr="0052175F">
        <w:rPr>
          <w:lang w:eastAsia="ko-KR"/>
        </w:rPr>
        <w:t>resp</w:t>
      </w:r>
      <w:proofErr w:type="spellEnd"/>
      <w:r w:rsidRPr="0052175F">
        <w:rPr>
          <w:lang w:eastAsia="ko-KR"/>
        </w:rPr>
        <w:t>/&lt;Registrar-SP-Relative-CSE-ID&gt;/&lt;AE-ID-Stem&gt;.</w:t>
      </w:r>
    </w:p>
    <w:p w14:paraId="5C1B603B" w14:textId="77777777" w:rsidR="0067725D" w:rsidRPr="0052175F" w:rsidRDefault="0067725D" w:rsidP="00C70C99">
      <w:pPr>
        <w:numPr>
          <w:ilvl w:val="0"/>
          <w:numId w:val="11"/>
        </w:numPr>
        <w:spacing w:before="0" w:after="180"/>
        <w:rPr>
          <w:lang w:eastAsia="ko-KR"/>
        </w:rPr>
      </w:pPr>
      <w:r w:rsidRPr="0052175F">
        <w:rPr>
          <w:lang w:eastAsia="ko-KR"/>
        </w:rPr>
        <w:t xml:space="preserve">In all other cases, the MQTT Server authorizes the MQTT Client to perform the following: </w:t>
      </w:r>
    </w:p>
    <w:p w14:paraId="2147AEF2" w14:textId="77777777" w:rsidR="0067725D" w:rsidRPr="0052175F" w:rsidRDefault="0067725D" w:rsidP="00C70C99">
      <w:pPr>
        <w:numPr>
          <w:ilvl w:val="1"/>
          <w:numId w:val="11"/>
        </w:numPr>
        <w:spacing w:before="0" w:after="180"/>
        <w:rPr>
          <w:lang w:eastAsia="ko-KR"/>
        </w:rPr>
      </w:pPr>
      <w:r w:rsidRPr="0052175F">
        <w:rPr>
          <w:lang w:eastAsia="ko-KR"/>
        </w:rPr>
        <w:t>To subscribe to /oneM2M/</w:t>
      </w:r>
      <w:proofErr w:type="spellStart"/>
      <w:r w:rsidRPr="0052175F">
        <w:rPr>
          <w:lang w:eastAsia="ko-KR"/>
        </w:rPr>
        <w:t>reg_resp</w:t>
      </w:r>
      <w:proofErr w:type="spellEnd"/>
      <w:r w:rsidRPr="0052175F">
        <w:rPr>
          <w:lang w:eastAsia="ko-KR"/>
        </w:rPr>
        <w:t>/&lt;Credential-ID&gt;/+, and</w:t>
      </w:r>
    </w:p>
    <w:p w14:paraId="560F48E3" w14:textId="77777777" w:rsidR="0067725D" w:rsidRPr="0052175F" w:rsidRDefault="0067725D" w:rsidP="00C70C99">
      <w:pPr>
        <w:numPr>
          <w:ilvl w:val="1"/>
          <w:numId w:val="11"/>
        </w:numPr>
        <w:spacing w:before="0" w:after="180"/>
        <w:rPr>
          <w:lang w:eastAsia="ko-KR"/>
        </w:rPr>
      </w:pPr>
      <w:r w:rsidRPr="0052175F">
        <w:rPr>
          <w:lang w:eastAsia="ko-KR"/>
        </w:rPr>
        <w:t>To publish to /oneM2M/</w:t>
      </w:r>
      <w:proofErr w:type="spellStart"/>
      <w:r w:rsidRPr="0052175F">
        <w:rPr>
          <w:lang w:eastAsia="ko-KR"/>
        </w:rPr>
        <w:t>reg_req</w:t>
      </w:r>
      <w:proofErr w:type="spellEnd"/>
      <w:r w:rsidRPr="0052175F">
        <w:rPr>
          <w:lang w:eastAsia="ko-KR"/>
        </w:rPr>
        <w:t>/&lt;Credential-ID&gt;/+</w:t>
      </w:r>
    </w:p>
    <w:p w14:paraId="236C178A" w14:textId="0CC6ECA0" w:rsidR="0067725D" w:rsidRPr="0052175F" w:rsidRDefault="0067725D" w:rsidP="0067725D">
      <w:pPr>
        <w:ind w:left="284"/>
        <w:rPr>
          <w:lang w:eastAsia="ko-KR"/>
        </w:rPr>
      </w:pPr>
      <w:r w:rsidRPr="0052175F">
        <w:rPr>
          <w:rFonts w:hint="eastAsia"/>
          <w:lang w:eastAsia="ko-KR"/>
        </w:rPr>
        <w:t>w</w:t>
      </w:r>
      <w:r w:rsidRPr="0052175F">
        <w:rPr>
          <w:lang w:eastAsia="ko-KR"/>
        </w:rPr>
        <w:t xml:space="preserve">here &lt;Credential-ID&gt; is obtained from the Security Association Establishment procedure as described in TS-0003 </w:t>
      </w:r>
      <w:r w:rsidR="00882E25">
        <w:rPr>
          <w:lang w:eastAsia="ko-KR"/>
        </w:rPr>
        <w:t>[ITU-T Y.oneM2M.SEC.SOL</w:t>
      </w:r>
      <w:r w:rsidRPr="0052175F">
        <w:rPr>
          <w:lang w:eastAsia="ko-KR"/>
        </w:rPr>
        <w:t>].</w:t>
      </w:r>
    </w:p>
    <w:p w14:paraId="04CFD244" w14:textId="2F316F5E" w:rsidR="0067725D" w:rsidRPr="0052175F" w:rsidRDefault="003D01BC" w:rsidP="0067725D">
      <w:pPr>
        <w:pStyle w:val="Heading2"/>
        <w:rPr>
          <w:rFonts w:eastAsia="Malgun Gothic"/>
        </w:rPr>
      </w:pPr>
      <w:bookmarkStart w:id="108" w:name="_Toc485801291"/>
      <w:r>
        <w:rPr>
          <w:rFonts w:eastAsia="Malgun Gothic" w:hint="eastAsia"/>
          <w:lang w:eastAsia="ko-KR"/>
        </w:rPr>
        <w:t>8</w:t>
      </w:r>
      <w:r w:rsidR="0067725D" w:rsidRPr="0052175F">
        <w:rPr>
          <w:rFonts w:eastAsia="Malgun Gothic" w:hint="eastAsia"/>
          <w:lang w:eastAsia="ko-KR"/>
        </w:rPr>
        <w:t>.</w:t>
      </w:r>
      <w:r w:rsidR="0067725D" w:rsidRPr="0052175F">
        <w:rPr>
          <w:rFonts w:eastAsia="Malgun Gothic"/>
          <w:lang w:eastAsia="ko-KR"/>
        </w:rPr>
        <w:t>5</w:t>
      </w:r>
      <w:r w:rsidR="0067725D" w:rsidRPr="0052175F">
        <w:rPr>
          <w:rFonts w:eastAsia="Malgun Gothic"/>
        </w:rPr>
        <w:tab/>
        <w:t>General Considerations</w:t>
      </w:r>
      <w:bookmarkEnd w:id="108"/>
      <w:r w:rsidR="0067725D" w:rsidRPr="0052175F">
        <w:rPr>
          <w:rFonts w:eastAsia="Malgun Gothic"/>
        </w:rPr>
        <w:t xml:space="preserve"> </w:t>
      </w:r>
    </w:p>
    <w:p w14:paraId="33C238F8" w14:textId="6E1C3D45" w:rsidR="0067725D" w:rsidRPr="0052175F" w:rsidRDefault="0067725D" w:rsidP="0067725D">
      <w:proofErr w:type="spellStart"/>
      <w:r w:rsidRPr="0052175F">
        <w:t>Implementors</w:t>
      </w:r>
      <w:proofErr w:type="spellEnd"/>
      <w:r w:rsidRPr="0052175F">
        <w:t xml:space="preserve"> should take note of the Security considerations listed in Chapter 5 of the MQTT Specification </w:t>
      </w:r>
      <w:r w:rsidR="00735CF9">
        <w:t>[OASIS MQTT 3.1.1</w:t>
      </w:r>
      <w:r w:rsidRPr="0052175F">
        <w:t xml:space="preserve">]. </w:t>
      </w:r>
    </w:p>
    <w:p w14:paraId="26610F48" w14:textId="168A26E5" w:rsidR="00F368EA" w:rsidRDefault="00F368EA" w:rsidP="0067725D">
      <w:pPr>
        <w:pStyle w:val="AnnexNotitle"/>
        <w:rPr>
          <w:lang w:eastAsia="ko-KR"/>
        </w:rPr>
      </w:pPr>
      <w:r>
        <w:rPr>
          <w:lang w:eastAsia="ko-KR"/>
        </w:rPr>
        <w:br w:type="page"/>
      </w:r>
    </w:p>
    <w:p w14:paraId="7493FC8B" w14:textId="77777777" w:rsidR="00F368EA" w:rsidRPr="006D3A4F" w:rsidRDefault="00F368EA" w:rsidP="00F368EA">
      <w:pPr>
        <w:pStyle w:val="AnnexNotitle"/>
        <w:rPr>
          <w:lang w:eastAsia="ko-KR"/>
        </w:rPr>
      </w:pPr>
      <w:r>
        <w:rPr>
          <w:rFonts w:hint="eastAsia"/>
          <w:lang w:eastAsia="ko-KR"/>
        </w:rPr>
        <w:lastRenderedPageBreak/>
        <w:t xml:space="preserve">Annex </w:t>
      </w:r>
      <w:r>
        <w:rPr>
          <w:lang w:eastAsia="ko-KR"/>
        </w:rPr>
        <w:t>A</w:t>
      </w:r>
    </w:p>
    <w:p w14:paraId="6C4C53F5" w14:textId="77777777" w:rsidR="00F368EA" w:rsidRPr="007A743A" w:rsidRDefault="00F368EA" w:rsidP="00F368EA">
      <w:pPr>
        <w:pStyle w:val="AnnexNotitle"/>
      </w:pPr>
      <w:r>
        <w:t>oneM2M</w:t>
      </w:r>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C70C99">
      <w:pPr>
        <w:numPr>
          <w:ilvl w:val="1"/>
          <w:numId w:val="4"/>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C70C99">
      <w:pPr>
        <w:numPr>
          <w:ilvl w:val="0"/>
          <w:numId w:val="5"/>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C70C99">
      <w:pPr>
        <w:numPr>
          <w:ilvl w:val="0"/>
          <w:numId w:val="5"/>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C70C99">
      <w:pPr>
        <w:numPr>
          <w:ilvl w:val="1"/>
          <w:numId w:val="4"/>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238EB764" w14:textId="77777777" w:rsidR="00F368EA" w:rsidRDefault="00F368EA" w:rsidP="00C70C99">
      <w:pPr>
        <w:numPr>
          <w:ilvl w:val="1"/>
          <w:numId w:val="4"/>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44" w:history="1">
        <w:r w:rsidRPr="00BA3E8E">
          <w:rPr>
            <w:rStyle w:val="Hyperlink"/>
          </w:rPr>
          <w:t>Partner Agreement</w:t>
        </w:r>
      </w:hyperlink>
      <w:r>
        <w:t>.</w:t>
      </w:r>
    </w:p>
    <w:p w14:paraId="5C64CFB9" w14:textId="06AB00BD" w:rsidR="00C46B44" w:rsidRPr="00EC2A42" w:rsidRDefault="00C46B44" w:rsidP="00B643E8">
      <w:pPr>
        <w:pStyle w:val="AppendixNotitle"/>
      </w:pPr>
      <w:r w:rsidRPr="00EC2A42">
        <w:t>Appendix I</w:t>
      </w:r>
      <w:r w:rsidRPr="00EC2A42">
        <w:br/>
      </w:r>
      <w:r w:rsidRPr="00EC2A42">
        <w:br/>
      </w:r>
      <w:r w:rsidRPr="0052175F">
        <w:t>Overview of MQTT</w:t>
      </w:r>
    </w:p>
    <w:p w14:paraId="1D54E1BD" w14:textId="0A931EE4" w:rsidR="00C46B44" w:rsidRDefault="00C46B44" w:rsidP="008E463D">
      <w:pPr>
        <w:jc w:val="center"/>
      </w:pPr>
      <w:r w:rsidRPr="00EC2A42">
        <w:t>(This appendix does not form an integra</w:t>
      </w:r>
      <w:r w:rsidR="001C25E4">
        <w:t>l part of this Recommendation.)</w:t>
      </w:r>
    </w:p>
    <w:p w14:paraId="18B937DA" w14:textId="357600A4" w:rsidR="008E463D" w:rsidRPr="0052175F" w:rsidRDefault="008E463D" w:rsidP="008E463D">
      <w:pPr>
        <w:pStyle w:val="Heading1"/>
      </w:pPr>
      <w:bookmarkStart w:id="109" w:name="_Toc485801293"/>
      <w:r>
        <w:t>I</w:t>
      </w:r>
      <w:r w:rsidRPr="0052175F">
        <w:t>.0</w:t>
      </w:r>
      <w:r w:rsidRPr="0052175F">
        <w:tab/>
        <w:t>Introduction</w:t>
      </w:r>
      <w:bookmarkEnd w:id="109"/>
    </w:p>
    <w:p w14:paraId="14A0716D" w14:textId="37328586" w:rsidR="008E463D" w:rsidRPr="0052175F" w:rsidRDefault="008E463D" w:rsidP="008E463D">
      <w:r w:rsidRPr="0052175F">
        <w:t xml:space="preserve">This annex provides some background information on MQTT that might be useful to a reader of the normative clauses of the present document. See reference </w:t>
      </w:r>
      <w:r w:rsidR="00735CF9">
        <w:t>[OASIS MQTT 3.1.1</w:t>
      </w:r>
      <w:r w:rsidRPr="0052175F">
        <w:t>] for the definitive source of information about the protocol itself.</w:t>
      </w:r>
    </w:p>
    <w:p w14:paraId="6A2C2428" w14:textId="1BA0C988" w:rsidR="008E463D" w:rsidRPr="0052175F" w:rsidRDefault="008E463D" w:rsidP="008E463D">
      <w:pPr>
        <w:pStyle w:val="Heading1"/>
      </w:pPr>
      <w:bookmarkStart w:id="110" w:name="_Toc380577447"/>
      <w:bookmarkStart w:id="111" w:name="_Toc408826125"/>
      <w:bookmarkStart w:id="112" w:name="_Toc409806614"/>
      <w:bookmarkStart w:id="113" w:name="_Toc485801294"/>
      <w:r>
        <w:lastRenderedPageBreak/>
        <w:t>I</w:t>
      </w:r>
      <w:r w:rsidRPr="0052175F">
        <w:t>.1</w:t>
      </w:r>
      <w:r w:rsidRPr="0052175F">
        <w:tab/>
        <w:t>MQTT features</w:t>
      </w:r>
      <w:bookmarkEnd w:id="110"/>
      <w:bookmarkEnd w:id="111"/>
      <w:bookmarkEnd w:id="112"/>
      <w:bookmarkEnd w:id="113"/>
    </w:p>
    <w:p w14:paraId="3A741043" w14:textId="26D311BB" w:rsidR="008E463D" w:rsidRPr="0052175F" w:rsidRDefault="008E463D" w:rsidP="008E463D">
      <w:r w:rsidRPr="0052175F">
        <w:t xml:space="preserve">MQTT is a light weight publish/subscribe messaging transport protocol, particularly well suited to event-oriented interactions. It was specifically designed for constrained environments such as those found in Machine to Machine (M2M) and Internet </w:t>
      </w:r>
      <w:r w:rsidR="00303562">
        <w:t>o</w:t>
      </w:r>
      <w:r w:rsidRPr="0052175F">
        <w:t>f Things (IoT) contexts where a small code footprint is required and/or network bandwidth is at a premium.</w:t>
      </w:r>
    </w:p>
    <w:p w14:paraId="11A0AC3D" w14:textId="77777777" w:rsidR="008E463D" w:rsidRPr="0052175F" w:rsidRDefault="008E463D" w:rsidP="008E463D">
      <w:r w:rsidRPr="0052175F">
        <w:t>MQTT includes reliability features which allow recovery from loss of network connectivity without requiring explicit involvement of the applications that are using it, however it does require an underlying network protocol that provides ordered, lossless, bi-directional connections.</w:t>
      </w:r>
    </w:p>
    <w:p w14:paraId="5BFC6817" w14:textId="77777777" w:rsidR="008E463D" w:rsidRPr="0052175F" w:rsidRDefault="008E463D" w:rsidP="008E463D">
      <w:r w:rsidRPr="0052175F">
        <w:t>The features of MQTT include:</w:t>
      </w:r>
    </w:p>
    <w:p w14:paraId="7D322294" w14:textId="733E5432" w:rsidR="008E463D" w:rsidRPr="00303562" w:rsidRDefault="008E463D" w:rsidP="008E463D">
      <w:pPr>
        <w:pStyle w:val="B1"/>
        <w:rPr>
          <w:sz w:val="22"/>
          <w:szCs w:val="22"/>
        </w:rPr>
      </w:pPr>
      <w:r w:rsidRPr="00303562">
        <w:rPr>
          <w:sz w:val="22"/>
          <w:szCs w:val="22"/>
        </w:rPr>
        <w:t xml:space="preserve">The use of the publish/subscribe message pattern which provides one-to-many message distribution and decoupling of applications. This </w:t>
      </w:r>
      <w:r w:rsidR="00303562">
        <w:rPr>
          <w:sz w:val="22"/>
          <w:szCs w:val="22"/>
        </w:rPr>
        <w:t>is described further in clause 6</w:t>
      </w:r>
      <w:r w:rsidRPr="00303562">
        <w:rPr>
          <w:sz w:val="22"/>
          <w:szCs w:val="22"/>
        </w:rPr>
        <w:t>.1.1.</w:t>
      </w:r>
    </w:p>
    <w:p w14:paraId="07657B02" w14:textId="77777777" w:rsidR="008E463D" w:rsidRPr="00303562" w:rsidRDefault="008E463D" w:rsidP="008E463D">
      <w:pPr>
        <w:pStyle w:val="B1"/>
        <w:rPr>
          <w:sz w:val="22"/>
          <w:szCs w:val="22"/>
        </w:rPr>
      </w:pPr>
      <w:r w:rsidRPr="00303562">
        <w:rPr>
          <w:sz w:val="22"/>
          <w:szCs w:val="22"/>
        </w:rPr>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5B2CBD4A" w14:textId="77777777" w:rsidR="008E463D" w:rsidRPr="00303562" w:rsidRDefault="008E463D" w:rsidP="008E463D">
      <w:pPr>
        <w:pStyle w:val="B1"/>
        <w:rPr>
          <w:sz w:val="22"/>
          <w:szCs w:val="22"/>
        </w:rPr>
      </w:pPr>
      <w:r w:rsidRPr="00303562">
        <w:rPr>
          <w:sz w:val="22"/>
          <w:szCs w:val="22"/>
        </w:rPr>
        <w:t>A messaging transport that is agnostic to the content of the payload. The message payload can be text or binary.</w:t>
      </w:r>
    </w:p>
    <w:p w14:paraId="5E66973F" w14:textId="77777777" w:rsidR="008E463D" w:rsidRPr="00303562" w:rsidRDefault="008E463D" w:rsidP="008E463D">
      <w:pPr>
        <w:pStyle w:val="B1"/>
        <w:rPr>
          <w:sz w:val="22"/>
          <w:szCs w:val="22"/>
        </w:rPr>
      </w:pPr>
      <w:r w:rsidRPr="00303562">
        <w:rPr>
          <w:sz w:val="22"/>
          <w:szCs w:val="22"/>
        </w:rPr>
        <w:t>A Session concept that can survive loss of network connectivity and can persist across multiple consecutive network connections. Messages can be stored and subsequently forwarded when connectivity is restored.</w:t>
      </w:r>
    </w:p>
    <w:p w14:paraId="20C54426" w14:textId="77777777" w:rsidR="008E463D" w:rsidRPr="00303562" w:rsidRDefault="008E463D" w:rsidP="008E463D">
      <w:pPr>
        <w:pStyle w:val="B1"/>
        <w:rPr>
          <w:sz w:val="22"/>
          <w:szCs w:val="22"/>
        </w:rPr>
      </w:pPr>
      <w:r w:rsidRPr="00303562">
        <w:rPr>
          <w:sz w:val="22"/>
          <w:szCs w:val="22"/>
        </w:rPr>
        <w:t>Three levels of reliability (referred to as "qualities of service") for message delivery within a Session:</w:t>
      </w:r>
    </w:p>
    <w:p w14:paraId="4AD42DBC" w14:textId="77777777" w:rsidR="008E463D" w:rsidRPr="00303562" w:rsidRDefault="008E463D" w:rsidP="008E463D">
      <w:pPr>
        <w:pStyle w:val="B2"/>
        <w:rPr>
          <w:sz w:val="22"/>
          <w:szCs w:val="22"/>
        </w:rPr>
      </w:pPr>
      <w:r w:rsidRPr="00303562">
        <w:rPr>
          <w:sz w:val="22"/>
          <w:szCs w:val="22"/>
        </w:rPr>
        <w:t>"At most once",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48EB6D86" w14:textId="77777777" w:rsidR="008E463D" w:rsidRPr="00303562" w:rsidRDefault="008E463D" w:rsidP="008E463D">
      <w:pPr>
        <w:pStyle w:val="B2"/>
        <w:rPr>
          <w:sz w:val="22"/>
          <w:szCs w:val="22"/>
        </w:rPr>
      </w:pPr>
      <w:r w:rsidRPr="00303562">
        <w:rPr>
          <w:sz w:val="22"/>
          <w:szCs w:val="22"/>
        </w:rPr>
        <w:t>"At least once", where messages are assured to arrive but duplicates might occur. This is best suited to messages which have idempotent semantics.</w:t>
      </w:r>
    </w:p>
    <w:p w14:paraId="0AD57A8F" w14:textId="77777777" w:rsidR="008E463D" w:rsidRPr="00303562" w:rsidRDefault="008E463D" w:rsidP="008E463D">
      <w:pPr>
        <w:pStyle w:val="B2"/>
        <w:rPr>
          <w:sz w:val="22"/>
          <w:szCs w:val="22"/>
        </w:rPr>
      </w:pPr>
      <w:r w:rsidRPr="00303562">
        <w:rPr>
          <w:sz w:val="22"/>
          <w:szCs w:val="22"/>
        </w:rPr>
        <w:t>"Exactly once", where message are assured to arrive exactly once. This level could be used, for example, with billing systems where duplicate or lost messages could lead to incorrect charges being applied.</w:t>
      </w:r>
    </w:p>
    <w:p w14:paraId="3ACB815D" w14:textId="77777777" w:rsidR="008E463D" w:rsidRPr="00303562" w:rsidRDefault="008E463D" w:rsidP="008E463D">
      <w:pPr>
        <w:pStyle w:val="B1"/>
        <w:rPr>
          <w:sz w:val="22"/>
          <w:szCs w:val="22"/>
        </w:rPr>
      </w:pPr>
      <w:r w:rsidRPr="00303562">
        <w:rPr>
          <w:sz w:val="22"/>
          <w:szCs w:val="22"/>
        </w:rPr>
        <w:t>A small transport overhead and protocol exchanges designed to minimize network traffic, with consequent additional savings on battery power when compared to HTTP.</w:t>
      </w:r>
    </w:p>
    <w:p w14:paraId="2C2E9637" w14:textId="77777777" w:rsidR="008E463D" w:rsidRPr="00303562" w:rsidRDefault="008E463D" w:rsidP="008E463D">
      <w:pPr>
        <w:pStyle w:val="B1"/>
        <w:rPr>
          <w:sz w:val="22"/>
          <w:szCs w:val="22"/>
        </w:rPr>
      </w:pPr>
      <w:r w:rsidRPr="00303562">
        <w:rPr>
          <w:sz w:val="22"/>
          <w:szCs w:val="22"/>
        </w:rPr>
        <w:t>A Retained Message option, allowing new subscribers to get the last message to have been published on a topic prior to their subscription.</w:t>
      </w:r>
    </w:p>
    <w:p w14:paraId="1245961F" w14:textId="77777777" w:rsidR="008E463D" w:rsidRPr="00303562" w:rsidRDefault="008E463D" w:rsidP="008E463D">
      <w:pPr>
        <w:pStyle w:val="B1"/>
        <w:rPr>
          <w:sz w:val="22"/>
          <w:szCs w:val="22"/>
        </w:rPr>
      </w:pPr>
      <w:r w:rsidRPr="00303562">
        <w:rPr>
          <w:sz w:val="22"/>
          <w:szCs w:val="22"/>
        </w:rPr>
        <w:t>A mechanism to notify interested parties when an abnormal disconnection occurs.</w:t>
      </w:r>
    </w:p>
    <w:p w14:paraId="129CEA72" w14:textId="3D3DB438" w:rsidR="008E463D" w:rsidRPr="0052175F" w:rsidRDefault="008E463D" w:rsidP="008E463D">
      <w:pPr>
        <w:pStyle w:val="Heading1"/>
      </w:pPr>
      <w:bookmarkStart w:id="114" w:name="_Toc380577448"/>
      <w:bookmarkStart w:id="115" w:name="_Toc408826126"/>
      <w:bookmarkStart w:id="116" w:name="_Toc409806615"/>
      <w:bookmarkStart w:id="117" w:name="_Toc485801295"/>
      <w:r>
        <w:t>I</w:t>
      </w:r>
      <w:r w:rsidRPr="0052175F">
        <w:t>.2</w:t>
      </w:r>
      <w:r w:rsidRPr="0052175F">
        <w:tab/>
        <w:t>MQTT implementations</w:t>
      </w:r>
      <w:bookmarkEnd w:id="114"/>
      <w:bookmarkEnd w:id="115"/>
      <w:bookmarkEnd w:id="116"/>
      <w:bookmarkEnd w:id="117"/>
    </w:p>
    <w:p w14:paraId="28DAE052" w14:textId="77777777" w:rsidR="008E463D" w:rsidRPr="0052175F" w:rsidRDefault="008E463D" w:rsidP="008E463D">
      <w:pPr>
        <w:keepNext/>
        <w:keepLines/>
      </w:pPr>
      <w:r w:rsidRPr="0052175F">
        <w:t>Like HTTP, the MQTT protocol is asymmetric in that it distinguishes between two different roles: client and server.</w:t>
      </w:r>
    </w:p>
    <w:p w14:paraId="6FDC7983" w14:textId="77777777" w:rsidR="008E463D" w:rsidRPr="0052175F" w:rsidRDefault="008E463D" w:rsidP="008E463D">
      <w:pPr>
        <w:keepNext/>
        <w:keepLines/>
      </w:pPr>
      <w:r w:rsidRPr="0052175F">
        <w:t>In MQTT terms, a Client is a program or device that uses MQTT. It always establishes the Network Connection to the Server. A Client can</w:t>
      </w:r>
      <w:r>
        <w:t>:</w:t>
      </w:r>
    </w:p>
    <w:p w14:paraId="782E7A9E" w14:textId="77777777" w:rsidR="008E463D" w:rsidRPr="00303562" w:rsidRDefault="008E463D" w:rsidP="008E463D">
      <w:pPr>
        <w:pStyle w:val="B1"/>
        <w:rPr>
          <w:sz w:val="22"/>
          <w:szCs w:val="22"/>
        </w:rPr>
      </w:pPr>
      <w:r w:rsidRPr="00303562">
        <w:rPr>
          <w:sz w:val="22"/>
          <w:szCs w:val="22"/>
        </w:rPr>
        <w:t>Publish application messages that other Clients might be interested in.</w:t>
      </w:r>
    </w:p>
    <w:p w14:paraId="2A22EC1F" w14:textId="77777777" w:rsidR="008E463D" w:rsidRPr="00303562" w:rsidRDefault="008E463D" w:rsidP="008E463D">
      <w:pPr>
        <w:pStyle w:val="B1"/>
        <w:rPr>
          <w:sz w:val="22"/>
          <w:szCs w:val="22"/>
        </w:rPr>
      </w:pPr>
      <w:r w:rsidRPr="00303562">
        <w:rPr>
          <w:sz w:val="22"/>
          <w:szCs w:val="22"/>
        </w:rPr>
        <w:lastRenderedPageBreak/>
        <w:t>Subscribe to request application messages that it is interested in receiving.</w:t>
      </w:r>
    </w:p>
    <w:p w14:paraId="18C92A52" w14:textId="77777777" w:rsidR="008E463D" w:rsidRPr="00303562" w:rsidRDefault="008E463D" w:rsidP="008E463D">
      <w:pPr>
        <w:pStyle w:val="B1"/>
        <w:rPr>
          <w:sz w:val="22"/>
          <w:szCs w:val="22"/>
        </w:rPr>
      </w:pPr>
      <w:r w:rsidRPr="00303562">
        <w:rPr>
          <w:sz w:val="22"/>
          <w:szCs w:val="22"/>
        </w:rPr>
        <w:t>Unsubscribe to remove a request for application messages.</w:t>
      </w:r>
    </w:p>
    <w:p w14:paraId="78694315" w14:textId="77777777" w:rsidR="008E463D" w:rsidRPr="00303562" w:rsidRDefault="008E463D" w:rsidP="008E463D">
      <w:pPr>
        <w:pStyle w:val="B1"/>
        <w:rPr>
          <w:sz w:val="22"/>
          <w:szCs w:val="22"/>
        </w:rPr>
      </w:pPr>
      <w:r w:rsidRPr="00303562">
        <w:rPr>
          <w:sz w:val="22"/>
          <w:szCs w:val="22"/>
        </w:rPr>
        <w:t>Disconnect from the Server.</w:t>
      </w:r>
    </w:p>
    <w:p w14:paraId="793F7EC7" w14:textId="77777777" w:rsidR="008E463D" w:rsidRPr="0052175F" w:rsidRDefault="008E463D" w:rsidP="008E463D">
      <w:r w:rsidRPr="0052175F">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13EF85C4" w14:textId="376081D3" w:rsidR="008E463D" w:rsidRPr="0052175F" w:rsidRDefault="008E463D" w:rsidP="008E463D">
      <w:r w:rsidRPr="0052175F">
        <w:t xml:space="preserve">The MQTT specification </w:t>
      </w:r>
      <w:r w:rsidR="00735CF9">
        <w:t>[OASIS MQTT 3.1.1</w:t>
      </w:r>
      <w:r w:rsidRPr="0052175F">
        <w:t>] recommends the use of IANA registered ports 1883 (MQTT over raw TCP/IP) and 8883 (MQTT running over TLS).</w:t>
      </w:r>
    </w:p>
    <w:p w14:paraId="66EB7237" w14:textId="27C1A4EF" w:rsidR="008E463D" w:rsidRPr="0052175F" w:rsidRDefault="008E463D" w:rsidP="008E463D">
      <w:r w:rsidRPr="0052175F">
        <w:t>Although the MQTT protocol is relatively simple to implement, applications normally make use of pre-built implementations:</w:t>
      </w:r>
      <w:r w:rsidR="0053590E">
        <w:br/>
      </w:r>
    </w:p>
    <w:p w14:paraId="718982CA" w14:textId="77777777" w:rsidR="008E463D" w:rsidRPr="00303562" w:rsidRDefault="008E463D" w:rsidP="008E463D">
      <w:pPr>
        <w:pStyle w:val="B1"/>
        <w:rPr>
          <w:sz w:val="22"/>
          <w:szCs w:val="22"/>
        </w:rPr>
      </w:pPr>
      <w:r w:rsidRPr="00303562">
        <w:rPr>
          <w:sz w:val="22"/>
          <w:szCs w:val="22"/>
        </w:rPr>
        <w:t>The applications themselves link to libraries that provide the MQTT client functionality. Libraries are available for a variety of programming languages and operating environments.</w:t>
      </w:r>
    </w:p>
    <w:p w14:paraId="436B8548" w14:textId="77777777" w:rsidR="008E463D" w:rsidRPr="00303562" w:rsidRDefault="008E463D" w:rsidP="008E463D">
      <w:pPr>
        <w:pStyle w:val="B1"/>
        <w:rPr>
          <w:sz w:val="22"/>
          <w:szCs w:val="22"/>
        </w:rPr>
      </w:pPr>
      <w:r w:rsidRPr="00303562">
        <w:rPr>
          <w:sz w:val="22"/>
          <w:szCs w:val="22"/>
        </w:rPr>
        <w:t>The MQTT server functionality can be provided by a standalone software process (possibly running on a server that is remote from the clients), a hardware appliance or a cloud-hosted MQTT service.</w:t>
      </w:r>
    </w:p>
    <w:p w14:paraId="0EE4E56A" w14:textId="77777777" w:rsidR="008E463D" w:rsidRPr="0052175F" w:rsidRDefault="008E463D" w:rsidP="008E463D">
      <w:r w:rsidRPr="0052175F">
        <w:t xml:space="preserve">The Eclipse foundation through their M2M working group, provides open source MQTT client code via its </w:t>
      </w:r>
      <w:proofErr w:type="spellStart"/>
      <w:r w:rsidRPr="0052175F">
        <w:t>Paho</w:t>
      </w:r>
      <w:proofErr w:type="spellEnd"/>
      <w:r w:rsidRPr="0052175F">
        <w:t xml:space="preserve"> Project, and an open source server implementation via its </w:t>
      </w:r>
      <w:proofErr w:type="spellStart"/>
      <w:r w:rsidRPr="0052175F">
        <w:t>Mosquitto</w:t>
      </w:r>
      <w:proofErr w:type="spellEnd"/>
      <w:r w:rsidRPr="0052175F">
        <w:t xml:space="preserve"> project. Other open source and commercial implementations are also available.</w:t>
      </w:r>
    </w:p>
    <w:p w14:paraId="7E41C734" w14:textId="09B47DFA" w:rsidR="008E463D" w:rsidRPr="0052175F" w:rsidRDefault="008E463D" w:rsidP="008E463D">
      <w:pPr>
        <w:pStyle w:val="Heading1"/>
      </w:pPr>
      <w:bookmarkStart w:id="118" w:name="_Toc380577449"/>
      <w:bookmarkStart w:id="119" w:name="_Toc408826127"/>
      <w:bookmarkStart w:id="120" w:name="_Toc409806616"/>
      <w:bookmarkStart w:id="121" w:name="_Toc485801296"/>
      <w:r>
        <w:t>I</w:t>
      </w:r>
      <w:r w:rsidRPr="0052175F">
        <w:t>.3</w:t>
      </w:r>
      <w:r w:rsidRPr="0052175F">
        <w:tab/>
        <w:t>MQTT Details</w:t>
      </w:r>
      <w:bookmarkEnd w:id="118"/>
      <w:bookmarkEnd w:id="119"/>
      <w:bookmarkEnd w:id="120"/>
      <w:bookmarkEnd w:id="121"/>
    </w:p>
    <w:p w14:paraId="3C8422D5" w14:textId="0E846AB0" w:rsidR="008E463D" w:rsidRPr="0052175F" w:rsidRDefault="008E463D" w:rsidP="008E463D">
      <w:pPr>
        <w:pStyle w:val="Heading2"/>
      </w:pPr>
      <w:bookmarkStart w:id="122" w:name="_Toc380577450"/>
      <w:bookmarkStart w:id="123" w:name="_Toc408826128"/>
      <w:bookmarkStart w:id="124" w:name="_Toc409806617"/>
      <w:bookmarkStart w:id="125" w:name="_Toc485801297"/>
      <w:r>
        <w:t>I</w:t>
      </w:r>
      <w:r w:rsidRPr="0052175F">
        <w:t>.3.1</w:t>
      </w:r>
      <w:r w:rsidRPr="0052175F">
        <w:tab/>
        <w:t>Addressing a message - Topics and Subscriptions</w:t>
      </w:r>
      <w:bookmarkEnd w:id="122"/>
      <w:bookmarkEnd w:id="123"/>
      <w:bookmarkEnd w:id="124"/>
      <w:bookmarkEnd w:id="125"/>
    </w:p>
    <w:p w14:paraId="3439127B" w14:textId="77777777" w:rsidR="008E463D" w:rsidRPr="0052175F" w:rsidRDefault="008E463D" w:rsidP="008E463D">
      <w:r w:rsidRPr="0052175F">
        <w:t>The MQTT protocol is based on the principle of publishing messages and subscribing to topics, or "pub/sub". Multiple clients connect to an MQTT server and subscribe to topics that they are interested in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0C86CF01" w14:textId="77777777" w:rsidR="008E463D" w:rsidRPr="0052175F" w:rsidRDefault="008E463D" w:rsidP="008E463D">
      <w:pPr>
        <w:pStyle w:val="FL"/>
      </w:pPr>
      <w:r w:rsidRPr="0052175F">
        <w:rPr>
          <w:noProof/>
          <w:lang w:val="en-US" w:eastAsia="ja-JP"/>
        </w:rPr>
        <w:drawing>
          <wp:inline distT="0" distB="0" distL="0" distR="0" wp14:anchorId="561F1545" wp14:editId="017FD8A7">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2AC0166E" w14:textId="0234A260" w:rsidR="008E463D" w:rsidRPr="0052175F" w:rsidRDefault="008E463D" w:rsidP="008E463D">
      <w:pPr>
        <w:pStyle w:val="TF"/>
      </w:pPr>
      <w:r w:rsidRPr="0052175F">
        <w:t xml:space="preserve">Figure </w:t>
      </w:r>
      <w:r>
        <w:t>I</w:t>
      </w:r>
      <w:r w:rsidRPr="0052175F">
        <w:t>.3.1-1: MQTT publish-subscribe messaging</w:t>
      </w:r>
    </w:p>
    <w:p w14:paraId="2629553A" w14:textId="77777777" w:rsidR="008E463D" w:rsidRPr="0052175F" w:rsidRDefault="008E463D" w:rsidP="008E463D">
      <w:r w:rsidRPr="0052175F">
        <w:t xml:space="preserve">A Message in MQTT is associated with a topic when it is published. Topics are structured into topic trees, which are treated as hierarchies, using a forward slash (/) as a separator. This allows arrangement of common themes to be created. Topics and topic trees can be created </w:t>
      </w:r>
      <w:r w:rsidRPr="0052175F">
        <w:lastRenderedPageBreak/>
        <w:t>administratively, although its more common for a server to create a topic on-demand (subject to security policies) when a client first attempts to publish or subscribe to it.</w:t>
      </w:r>
    </w:p>
    <w:p w14:paraId="1AB74EB1" w14:textId="77777777" w:rsidR="008E463D" w:rsidRPr="0052175F" w:rsidRDefault="008E463D" w:rsidP="008E463D">
      <w:r w:rsidRPr="0052175F">
        <w:t>A client registers its interest in topics by providing one or more topics filters. A topic filter can be a simple topic name, or it can contain special "wildcard" characters, which allow clients to subscribe to multiple topics at once, within a single level or within multiple levels in a topic tree.</w:t>
      </w:r>
    </w:p>
    <w:p w14:paraId="05528DC2" w14:textId="6DD201FD" w:rsidR="008E463D" w:rsidRPr="0052175F" w:rsidRDefault="008E463D" w:rsidP="008E463D">
      <w:pPr>
        <w:pStyle w:val="Heading2"/>
      </w:pPr>
      <w:bookmarkStart w:id="126" w:name="_Toc380577451"/>
      <w:bookmarkStart w:id="127" w:name="_Toc408826129"/>
      <w:bookmarkStart w:id="128" w:name="_Toc409806618"/>
      <w:bookmarkStart w:id="129" w:name="_Toc485801298"/>
      <w:r>
        <w:t>I</w:t>
      </w:r>
      <w:r w:rsidRPr="0052175F">
        <w:t>.3.2</w:t>
      </w:r>
      <w:r w:rsidRPr="0052175F">
        <w:tab/>
        <w:t>Reliability</w:t>
      </w:r>
      <w:bookmarkEnd w:id="126"/>
      <w:bookmarkEnd w:id="127"/>
      <w:bookmarkEnd w:id="128"/>
      <w:bookmarkEnd w:id="129"/>
    </w:p>
    <w:p w14:paraId="4B14FA75" w14:textId="77777777" w:rsidR="008E463D" w:rsidRPr="0052175F" w:rsidRDefault="008E463D" w:rsidP="008E463D">
      <w:r w:rsidRPr="0052175F">
        <w:t>MQTT defines three levels of Quality of Service (</w:t>
      </w:r>
      <w:proofErr w:type="spellStart"/>
      <w:r w:rsidRPr="0052175F">
        <w:t>QoS</w:t>
      </w:r>
      <w:proofErr w:type="spellEnd"/>
      <w:r w:rsidRPr="0052175F">
        <w:t xml:space="preserve">). The </w:t>
      </w:r>
      <w:proofErr w:type="spellStart"/>
      <w:r w:rsidRPr="0052175F">
        <w:t>QoS</w:t>
      </w:r>
      <w:proofErr w:type="spellEnd"/>
      <w:r w:rsidRPr="0052175F">
        <w:t xml:space="preserve"> defines how hard the server &amp; client will try to ensure that a message is received. Messages can be sent at any </w:t>
      </w:r>
      <w:proofErr w:type="spellStart"/>
      <w:r w:rsidRPr="0052175F">
        <w:t>QoS</w:t>
      </w:r>
      <w:proofErr w:type="spellEnd"/>
      <w:r w:rsidRPr="0052175F">
        <w:t xml:space="preserve"> level, and this affects the way the message is transmitted from the client to the server. When a client requests a subscription, it requests the maximum </w:t>
      </w:r>
      <w:proofErr w:type="spellStart"/>
      <w:r w:rsidRPr="0052175F">
        <w:t>QoS</w:t>
      </w:r>
      <w:proofErr w:type="spellEnd"/>
      <w:r w:rsidRPr="0052175F">
        <w:t xml:space="preserve"> at which it wants to receive messages on that subscription. This controls the way that messages matching that subscription are transmitted from the server to that client. The </w:t>
      </w:r>
      <w:proofErr w:type="spellStart"/>
      <w:r w:rsidRPr="0052175F">
        <w:t>QoS</w:t>
      </w:r>
      <w:proofErr w:type="spellEnd"/>
      <w:r w:rsidRPr="0052175F">
        <w:t xml:space="preserve"> used to transmit a message from the server is always less than or equal to the </w:t>
      </w:r>
      <w:proofErr w:type="spellStart"/>
      <w:r w:rsidRPr="0052175F">
        <w:t>QoS</w:t>
      </w:r>
      <w:proofErr w:type="spellEnd"/>
      <w:r w:rsidRPr="0052175F">
        <w:t xml:space="preserve"> used to transmit it to the server. For example, if a message is published at </w:t>
      </w:r>
      <w:proofErr w:type="spellStart"/>
      <w:r w:rsidRPr="0052175F">
        <w:t>QoS</w:t>
      </w:r>
      <w:proofErr w:type="spellEnd"/>
      <w:r w:rsidRPr="0052175F">
        <w:t xml:space="preserve"> 2 and a client is subscribed with </w:t>
      </w:r>
      <w:proofErr w:type="spellStart"/>
      <w:r w:rsidRPr="0052175F">
        <w:t>QoS</w:t>
      </w:r>
      <w:proofErr w:type="spellEnd"/>
      <w:r w:rsidRPr="0052175F">
        <w:t xml:space="preserve"> 0, the message will be delivered to that client with </w:t>
      </w:r>
      <w:proofErr w:type="spellStart"/>
      <w:r w:rsidRPr="0052175F">
        <w:t>QoS</w:t>
      </w:r>
      <w:proofErr w:type="spellEnd"/>
      <w:r w:rsidRPr="0052175F">
        <w:t xml:space="preserve"> 0. If a second client is also subscribed to the same topic, but with </w:t>
      </w:r>
      <w:proofErr w:type="spellStart"/>
      <w:r w:rsidRPr="0052175F">
        <w:t>QoS</w:t>
      </w:r>
      <w:proofErr w:type="spellEnd"/>
      <w:r w:rsidRPr="0052175F">
        <w:t xml:space="preserve"> 2, then it will receive the same message but with </w:t>
      </w:r>
      <w:proofErr w:type="spellStart"/>
      <w:r w:rsidRPr="0052175F">
        <w:t>QoS</w:t>
      </w:r>
      <w:proofErr w:type="spellEnd"/>
      <w:r w:rsidRPr="0052175F">
        <w:t xml:space="preserve"> 2. For a second example, if a client is subscribed with </w:t>
      </w:r>
      <w:proofErr w:type="spellStart"/>
      <w:r w:rsidRPr="0052175F">
        <w:t>QoS</w:t>
      </w:r>
      <w:proofErr w:type="spellEnd"/>
      <w:r w:rsidRPr="0052175F">
        <w:t xml:space="preserve"> 2 and a message is published on </w:t>
      </w:r>
      <w:proofErr w:type="spellStart"/>
      <w:r w:rsidRPr="0052175F">
        <w:t>QoS</w:t>
      </w:r>
      <w:proofErr w:type="spellEnd"/>
      <w:r w:rsidRPr="0052175F">
        <w:t xml:space="preserve"> 0, the client will receive it on </w:t>
      </w:r>
      <w:proofErr w:type="spellStart"/>
      <w:r w:rsidRPr="0052175F">
        <w:t>QoS</w:t>
      </w:r>
      <w:proofErr w:type="spellEnd"/>
      <w:r w:rsidRPr="0052175F">
        <w:t xml:space="preserve"> 0.</w:t>
      </w:r>
    </w:p>
    <w:p w14:paraId="7ED93012" w14:textId="77777777" w:rsidR="008E463D" w:rsidRPr="0052175F" w:rsidRDefault="008E463D" w:rsidP="008E463D">
      <w:proofErr w:type="spellStart"/>
      <w:r w:rsidRPr="0052175F">
        <w:t>QoS</w:t>
      </w:r>
      <w:proofErr w:type="spellEnd"/>
      <w:r w:rsidRPr="0052175F">
        <w:t xml:space="preserve"> 0 messages are the least reliable. They are sent from client to server (or server to client) with no acknowledgement flowing in the opposite direction. A server is free to discard such messages.</w:t>
      </w:r>
    </w:p>
    <w:p w14:paraId="6D160D02" w14:textId="77777777" w:rsidR="008E463D" w:rsidRPr="0052175F" w:rsidRDefault="008E463D" w:rsidP="008E463D">
      <w:proofErr w:type="spellStart"/>
      <w:r w:rsidRPr="0052175F">
        <w:t>QoS</w:t>
      </w:r>
      <w:proofErr w:type="spellEnd"/>
      <w:r w:rsidRPr="0052175F">
        <w:t xml:space="preserve">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01FE0A47" w14:textId="77777777" w:rsidR="008E463D" w:rsidRPr="0052175F" w:rsidRDefault="008E463D" w:rsidP="008E463D">
      <w:proofErr w:type="spellStart"/>
      <w:r w:rsidRPr="0052175F">
        <w:t>QoS</w:t>
      </w:r>
      <w:proofErr w:type="spellEnd"/>
      <w:r w:rsidRPr="0052175F">
        <w:t xml:space="preserve"> 2 provides exactly once delivery. It uses a two-step acknowledgement protocol, in which both steps can be repeated an arbitrary number of times (if there is a loss of connectivity) without causing duplication of the original application message. Both client and server are required to save a copy of the message during this process.</w:t>
      </w:r>
    </w:p>
    <w:p w14:paraId="09DD05B6" w14:textId="77777777" w:rsidR="008E463D" w:rsidRPr="0052175F" w:rsidRDefault="008E463D" w:rsidP="008E463D">
      <w:r w:rsidRPr="0052175F">
        <w:t xml:space="preserve">In summary, the higher levels of </w:t>
      </w:r>
      <w:proofErr w:type="spellStart"/>
      <w:r w:rsidRPr="0052175F">
        <w:t>QoS</w:t>
      </w:r>
      <w:proofErr w:type="spellEnd"/>
      <w:r w:rsidRPr="0052175F">
        <w:t xml:space="preserve"> are more reliable, but involve higher latency and have higher bandwidth requirements.</w:t>
      </w:r>
    </w:p>
    <w:p w14:paraId="7F30C845" w14:textId="77777777" w:rsidR="008E463D" w:rsidRPr="0052175F" w:rsidRDefault="008E463D" w:rsidP="008E463D">
      <w:r w:rsidRPr="0052175F">
        <w:t xml:space="preserve">In order to be able to continue with the QoS1 or QoS2 delivery protocols after a network reconnection, the server needs to have a way of distinguishing the individual clients that connect to it. It does this by means of an identifier called a Client Id. 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in effect represents the Id of the MQTT Session that is maintained between the client and the server. </w:t>
      </w:r>
    </w:p>
    <w:p w14:paraId="0D7FF5E6" w14:textId="0C98EFFB" w:rsidR="008E463D" w:rsidRPr="0052175F" w:rsidRDefault="008E463D" w:rsidP="008E463D">
      <w:pPr>
        <w:pStyle w:val="Heading2"/>
      </w:pPr>
      <w:bookmarkStart w:id="130" w:name="_Toc380577452"/>
      <w:bookmarkStart w:id="131" w:name="_Toc408826130"/>
      <w:bookmarkStart w:id="132" w:name="_Toc409806619"/>
      <w:bookmarkStart w:id="133" w:name="_Toc485801299"/>
      <w:r>
        <w:t>I</w:t>
      </w:r>
      <w:r w:rsidRPr="0052175F">
        <w:t>.3.3</w:t>
      </w:r>
      <w:r w:rsidRPr="0052175F">
        <w:tab/>
        <w:t>Retained Messages</w:t>
      </w:r>
      <w:bookmarkEnd w:id="130"/>
      <w:bookmarkEnd w:id="131"/>
      <w:bookmarkEnd w:id="132"/>
      <w:bookmarkEnd w:id="133"/>
    </w:p>
    <w:p w14:paraId="46FED23D" w14:textId="4914D803" w:rsidR="00B643E8" w:rsidRPr="003A7071" w:rsidRDefault="008E463D" w:rsidP="00B643E8">
      <w:r w:rsidRPr="0052175F">
        <w:t>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"last known good" mechanism. If a topic is only updated infrequently (such as for "report by exception"), then without a retained message, a newly subscribed client might have to wait a long time to receive an update. With a retained message, the client will receive an instant update.</w:t>
      </w:r>
    </w:p>
    <w:p w14:paraId="66537958" w14:textId="5D3AAD04" w:rsidR="00F368EA" w:rsidRDefault="00F368EA" w:rsidP="001C25E4">
      <w:pPr>
        <w:pStyle w:val="AnnexNotitle"/>
      </w:pPr>
      <w:r w:rsidRPr="00EC2A42">
        <w:lastRenderedPageBreak/>
        <w:t>Bibliography</w:t>
      </w:r>
    </w:p>
    <w:p w14:paraId="334A2809" w14:textId="77777777" w:rsidR="00F368EA" w:rsidRPr="00735CF9" w:rsidRDefault="00F368EA" w:rsidP="00F368EA">
      <w:pPr>
        <w:rPr>
          <w:i/>
          <w:lang w:eastAsia="zh-CN"/>
        </w:rPr>
      </w:pPr>
    </w:p>
    <w:p w14:paraId="072F78E8" w14:textId="77777777" w:rsidR="001C25E4" w:rsidRDefault="00735CF9" w:rsidP="001C25E4">
      <w:pPr>
        <w:pStyle w:val="EX"/>
        <w:keepLines w:val="0"/>
        <w:rPr>
          <w:rFonts w:eastAsiaTheme="minorEastAsia"/>
          <w:lang w:eastAsia="zh-CN"/>
        </w:rPr>
      </w:pPr>
      <w:r w:rsidRPr="00735CF9">
        <w:rPr>
          <w:i/>
          <w:sz w:val="24"/>
          <w:szCs w:val="24"/>
        </w:rPr>
        <w:t xml:space="preserve"> </w:t>
      </w:r>
      <w:r w:rsidR="00AD68F0" w:rsidRPr="00735CF9">
        <w:rPr>
          <w:sz w:val="24"/>
          <w:szCs w:val="24"/>
        </w:rPr>
        <w:t>[b-Y.oneM2M.DR]</w:t>
      </w:r>
      <w:r w:rsidR="00AD68F0" w:rsidRPr="00735CF9">
        <w:rPr>
          <w:sz w:val="24"/>
          <w:szCs w:val="24"/>
        </w:rPr>
        <w:tab/>
        <w:t xml:space="preserve">oneM2M </w:t>
      </w:r>
      <w:r w:rsidR="00AD68F0" w:rsidRPr="00735CF9">
        <w:rPr>
          <w:i/>
          <w:sz w:val="24"/>
          <w:szCs w:val="24"/>
        </w:rPr>
        <w:t>Drafting Rules</w:t>
      </w:r>
      <w:r w:rsidR="00AD68F0" w:rsidRPr="00735CF9">
        <w:rPr>
          <w:sz w:val="24"/>
          <w:szCs w:val="24"/>
        </w:rPr>
        <w:t>.</w:t>
      </w:r>
      <w:r w:rsidR="001C25E4">
        <w:rPr>
          <w:sz w:val="24"/>
          <w:szCs w:val="24"/>
        </w:rPr>
        <w:t xml:space="preserve"> </w:t>
      </w:r>
    </w:p>
    <w:p w14:paraId="433E0A4A" w14:textId="77777777" w:rsidR="001C25E4" w:rsidRPr="001C25E4" w:rsidRDefault="001C25E4" w:rsidP="001C25E4">
      <w:pPr>
        <w:pStyle w:val="EX"/>
        <w:keepLines w:val="0"/>
        <w:ind w:leftChars="50" w:left="120" w:firstLineChars="800" w:firstLine="1600"/>
      </w:pPr>
      <w:r w:rsidRPr="006E5335">
        <w:t xml:space="preserve"> </w:t>
      </w:r>
      <w:r>
        <w:rPr>
          <w:rFonts w:eastAsiaTheme="minorEastAsia" w:hint="eastAsia"/>
          <w:lang w:eastAsia="zh-CN"/>
        </w:rPr>
        <w:t xml:space="preserve">       </w:t>
      </w:r>
      <w:r w:rsidRPr="001C25E4">
        <w:rPr>
          <w:rFonts w:eastAsiaTheme="minorEastAsia" w:hint="eastAsia"/>
          <w:lang w:eastAsia="zh-CN"/>
        </w:rPr>
        <w:t xml:space="preserve">  </w:t>
      </w:r>
      <w:hyperlink r:id="rId46" w:history="1">
        <w:r w:rsidRPr="001C25E4">
          <w:rPr>
            <w:rStyle w:val="Hyperlink"/>
          </w:rPr>
          <w:t>http://www.onem2m.org/images/files/oneM2M-Drafting-Rules.pdf</w:t>
        </w:r>
      </w:hyperlink>
      <w:r w:rsidRPr="001C25E4">
        <w:t>.</w:t>
      </w:r>
    </w:p>
    <w:p w14:paraId="73F86545" w14:textId="4F68EBEB" w:rsidR="00AD68F0" w:rsidRDefault="00AD68F0" w:rsidP="00AD68F0">
      <w:pPr>
        <w:pStyle w:val="EX"/>
        <w:rPr>
          <w:sz w:val="24"/>
          <w:szCs w:val="24"/>
        </w:rPr>
      </w:pPr>
    </w:p>
    <w:p w14:paraId="2F0C59B5" w14:textId="77777777" w:rsidR="001C25E4" w:rsidRPr="00735CF9" w:rsidRDefault="001C25E4" w:rsidP="00AD68F0">
      <w:pPr>
        <w:pStyle w:val="EX"/>
        <w:rPr>
          <w:sz w:val="24"/>
          <w:szCs w:val="24"/>
        </w:rPr>
      </w:pPr>
    </w:p>
    <w:p w14:paraId="652DA755" w14:textId="1FB8AB7D" w:rsidR="00F547C5" w:rsidRPr="00F368EA" w:rsidRDefault="00F547C5">
      <w:pPr>
        <w:spacing w:before="0" w:after="160" w:line="259" w:lineRule="auto"/>
      </w:pPr>
    </w:p>
    <w:sectPr w:rsidR="00F547C5" w:rsidRPr="00F368EA" w:rsidSect="00C42125">
      <w:headerReference w:type="default" r:id="rId47"/>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30ADC" w14:textId="77777777" w:rsidR="00E917D3" w:rsidRDefault="00E917D3" w:rsidP="00C42125">
      <w:pPr>
        <w:spacing w:before="0"/>
      </w:pPr>
      <w:r>
        <w:separator/>
      </w:r>
    </w:p>
  </w:endnote>
  <w:endnote w:type="continuationSeparator" w:id="0">
    <w:p w14:paraId="6AAF0EB9" w14:textId="77777777" w:rsidR="00E917D3" w:rsidRDefault="00E917D3"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ＭＳ 明朝">
    <w:altName w:val="ＭＳ ゴシック"/>
    <w:panose1 w:val="02020609040205080304"/>
    <w:charset w:val="80"/>
    <w:family w:val="auto"/>
    <w:pitch w:val="variable"/>
    <w:sig w:usb0="E00002FF" w:usb1="6AC7FDFB" w:usb2="08000012" w:usb3="00000000" w:csb0="0002009F" w:csb1="00000000"/>
  </w:font>
  <w:font w:name="Batang">
    <w:altName w:val="바탕"/>
    <w:panose1 w:val="02030600000101010101"/>
    <w:charset w:val="81"/>
    <w:family w:val="auto"/>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yriad Pro">
    <w:altName w:val="Corbel"/>
    <w:panose1 w:val="00000000000000000000"/>
    <w:charset w:val="00"/>
    <w:family w:val="swiss"/>
    <w:notTrueType/>
    <w:pitch w:val="variable"/>
    <w:sig w:usb0="00000001" w:usb1="00000001" w:usb2="00000000" w:usb3="00000000" w:csb0="0000019F" w:csb1="00000000"/>
  </w:font>
  <w:font w:name="Consolas">
    <w:panose1 w:val="020B0609020204030204"/>
    <w:charset w:val="00"/>
    <w:family w:val="modern"/>
    <w:pitch w:val="fixed"/>
    <w:sig w:usb0="E00002FF" w:usb1="0000FCFF" w:usb2="00000001" w:usb3="00000000" w:csb0="0000019F" w:csb1="00000000"/>
  </w:font>
  <w:font w:name="BatangChe">
    <w:charset w:val="81"/>
    <w:family w:val="auto"/>
    <w:pitch w:val="variable"/>
    <w:sig w:usb0="B00002AF" w:usb1="69D77CFB" w:usb2="00000030" w:usb3="00000000" w:csb0="0008009F" w:csb1="00000000"/>
  </w:font>
  <w:font w:name="Gulim">
    <w:altName w:val="Malgun Gothic"/>
    <w:panose1 w:val="020B0600000101010101"/>
    <w:charset w:val="81"/>
    <w:family w:val="auto"/>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A271D" w14:textId="77777777" w:rsidR="00E917D3" w:rsidRDefault="00E917D3" w:rsidP="00C42125">
      <w:pPr>
        <w:spacing w:before="0"/>
      </w:pPr>
      <w:r>
        <w:separator/>
      </w:r>
    </w:p>
  </w:footnote>
  <w:footnote w:type="continuationSeparator" w:id="0">
    <w:p w14:paraId="0CA827F1" w14:textId="77777777" w:rsidR="00E917D3" w:rsidRDefault="00E917D3"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8C27A" w14:textId="4284B61F" w:rsidR="006C2FEF" w:rsidRDefault="006C2FEF" w:rsidP="006C2FEF">
    <w:pPr>
      <w:jc w:val="center"/>
    </w:pPr>
    <w:r>
      <w:t xml:space="preserve">- </w:t>
    </w:r>
    <w:r>
      <w:fldChar w:fldCharType="begin"/>
    </w:r>
    <w:r>
      <w:instrText xml:space="preserve"> PAGE </w:instrText>
    </w:r>
    <w:r>
      <w:fldChar w:fldCharType="separate"/>
    </w:r>
    <w:r w:rsidR="00302A12">
      <w:rPr>
        <w:noProof/>
      </w:rPr>
      <w:t>2</w:t>
    </w:r>
    <w:r>
      <w:fldChar w:fldCharType="end"/>
    </w:r>
    <w:r>
      <w:t xml:space="preserve"> -</w:t>
    </w:r>
  </w:p>
  <w:p w14:paraId="2360415B" w14:textId="43A7D44F" w:rsidR="006C2FEF" w:rsidRPr="001C25E4" w:rsidRDefault="006C2FEF" w:rsidP="001C25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95A"/>
    <w:multiLevelType w:val="hybridMultilevel"/>
    <w:tmpl w:val="DA103E86"/>
    <w:lvl w:ilvl="0" w:tplc="22B6252E">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0C501B"/>
    <w:multiLevelType w:val="hybridMultilevel"/>
    <w:tmpl w:val="431C1758"/>
    <w:lvl w:ilvl="0" w:tplc="77A46DCA">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31536D2"/>
    <w:multiLevelType w:val="multilevel"/>
    <w:tmpl w:val="0809001F"/>
    <w:styleLink w:val="111111"/>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0947486"/>
    <w:multiLevelType w:val="hybridMultilevel"/>
    <w:tmpl w:val="2340A2AA"/>
    <w:lvl w:ilvl="0" w:tplc="9F5CF738">
      <w:start w:val="1"/>
      <w:numFmt w:val="bullet"/>
      <w:pStyle w:val="B2"/>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F33BC0"/>
    <w:multiLevelType w:val="multilevel"/>
    <w:tmpl w:val="0809001F"/>
    <w:numStyleLink w:val="111111"/>
  </w:abstractNum>
  <w:abstractNum w:abstractNumId="13" w15:restartNumberingAfterBreak="0">
    <w:nsid w:val="3CF96167"/>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EC2F15"/>
    <w:multiLevelType w:val="multilevel"/>
    <w:tmpl w:val="0809001F"/>
    <w:numStyleLink w:val="111111"/>
  </w:abstractNum>
  <w:abstractNum w:abstractNumId="17" w15:restartNumberingAfterBreak="0">
    <w:nsid w:val="6D8C7305"/>
    <w:multiLevelType w:val="multilevel"/>
    <w:tmpl w:val="0809001D"/>
    <w:styleLink w:val="Style1"/>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DD55B48"/>
    <w:multiLevelType w:val="multilevel"/>
    <w:tmpl w:val="36EA17FC"/>
    <w:lvl w:ilvl="0">
      <w:start w:val="7"/>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0"/>
  </w:num>
  <w:num w:numId="3">
    <w:abstractNumId w:val="11"/>
  </w:num>
  <w:num w:numId="4">
    <w:abstractNumId w:val="2"/>
  </w:num>
  <w:num w:numId="5">
    <w:abstractNumId w:val="14"/>
  </w:num>
  <w:num w:numId="6">
    <w:abstractNumId w:val="15"/>
  </w:num>
  <w:num w:numId="7">
    <w:abstractNumId w:val="19"/>
  </w:num>
  <w:num w:numId="8">
    <w:abstractNumId w:val="20"/>
  </w:num>
  <w:num w:numId="9">
    <w:abstractNumId w:val="11"/>
    <w:lvlOverride w:ilvl="0">
      <w:startOverride w:val="1"/>
    </w:lvlOverride>
  </w:num>
  <w:num w:numId="10">
    <w:abstractNumId w:val="6"/>
  </w:num>
  <w:num w:numId="11">
    <w:abstractNumId w:val="4"/>
  </w:num>
  <w:num w:numId="12">
    <w:abstractNumId w:val="8"/>
  </w:num>
  <w:num w:numId="13">
    <w:abstractNumId w:val="3"/>
  </w:num>
  <w:num w:numId="14">
    <w:abstractNumId w:val="9"/>
  </w:num>
  <w:num w:numId="15">
    <w:abstractNumId w:val="7"/>
  </w:num>
  <w:num w:numId="16">
    <w:abstractNumId w:val="16"/>
  </w:num>
  <w:num w:numId="17">
    <w:abstractNumId w:val="17"/>
  </w:num>
  <w:num w:numId="18">
    <w:abstractNumId w:val="12"/>
  </w:num>
  <w:num w:numId="19">
    <w:abstractNumId w:val="0"/>
  </w:num>
  <w:num w:numId="20">
    <w:abstractNumId w:val="1"/>
  </w:num>
  <w:num w:numId="21">
    <w:abstractNumId w:val="18"/>
  </w:num>
  <w:num w:numId="22">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4FE8"/>
    <w:rsid w:val="000171DB"/>
    <w:rsid w:val="00022A00"/>
    <w:rsid w:val="00023D9A"/>
    <w:rsid w:val="0002490E"/>
    <w:rsid w:val="00037538"/>
    <w:rsid w:val="00043D75"/>
    <w:rsid w:val="00057000"/>
    <w:rsid w:val="000640E0"/>
    <w:rsid w:val="0006684C"/>
    <w:rsid w:val="000A5CA2"/>
    <w:rsid w:val="000B25B1"/>
    <w:rsid w:val="001234B0"/>
    <w:rsid w:val="001251DA"/>
    <w:rsid w:val="00125432"/>
    <w:rsid w:val="00137F40"/>
    <w:rsid w:val="001871EC"/>
    <w:rsid w:val="001A670F"/>
    <w:rsid w:val="001C25E4"/>
    <w:rsid w:val="001C62B8"/>
    <w:rsid w:val="001E7B0E"/>
    <w:rsid w:val="001F141D"/>
    <w:rsid w:val="00200A06"/>
    <w:rsid w:val="00241832"/>
    <w:rsid w:val="00253DBE"/>
    <w:rsid w:val="002622FA"/>
    <w:rsid w:val="00263518"/>
    <w:rsid w:val="0027539E"/>
    <w:rsid w:val="002759E7"/>
    <w:rsid w:val="00275ED1"/>
    <w:rsid w:val="00277326"/>
    <w:rsid w:val="002A49E0"/>
    <w:rsid w:val="002C015C"/>
    <w:rsid w:val="002C26C0"/>
    <w:rsid w:val="002C2BC5"/>
    <w:rsid w:val="002E79CB"/>
    <w:rsid w:val="002F7F55"/>
    <w:rsid w:val="00302A12"/>
    <w:rsid w:val="00303562"/>
    <w:rsid w:val="0030745F"/>
    <w:rsid w:val="00314630"/>
    <w:rsid w:val="0032090A"/>
    <w:rsid w:val="00321CDE"/>
    <w:rsid w:val="00333E15"/>
    <w:rsid w:val="00336046"/>
    <w:rsid w:val="00350492"/>
    <w:rsid w:val="00353F42"/>
    <w:rsid w:val="0037422B"/>
    <w:rsid w:val="0038715D"/>
    <w:rsid w:val="00394DBF"/>
    <w:rsid w:val="003957A6"/>
    <w:rsid w:val="00395C05"/>
    <w:rsid w:val="003A43EF"/>
    <w:rsid w:val="003C7445"/>
    <w:rsid w:val="003D01BC"/>
    <w:rsid w:val="003D2CC8"/>
    <w:rsid w:val="003F2BED"/>
    <w:rsid w:val="00423F99"/>
    <w:rsid w:val="00443878"/>
    <w:rsid w:val="00445E83"/>
    <w:rsid w:val="004539A8"/>
    <w:rsid w:val="00464261"/>
    <w:rsid w:val="004712CA"/>
    <w:rsid w:val="00471B59"/>
    <w:rsid w:val="0047422E"/>
    <w:rsid w:val="0049674B"/>
    <w:rsid w:val="004C0673"/>
    <w:rsid w:val="004C4E4E"/>
    <w:rsid w:val="004F3816"/>
    <w:rsid w:val="0053590E"/>
    <w:rsid w:val="00543D41"/>
    <w:rsid w:val="00552142"/>
    <w:rsid w:val="0055782F"/>
    <w:rsid w:val="00566EDA"/>
    <w:rsid w:val="005704F0"/>
    <w:rsid w:val="00572654"/>
    <w:rsid w:val="00580884"/>
    <w:rsid w:val="00583CED"/>
    <w:rsid w:val="005B3023"/>
    <w:rsid w:val="005B5629"/>
    <w:rsid w:val="005C0300"/>
    <w:rsid w:val="005F4B6A"/>
    <w:rsid w:val="006010F3"/>
    <w:rsid w:val="00615A0A"/>
    <w:rsid w:val="006267FC"/>
    <w:rsid w:val="006333D4"/>
    <w:rsid w:val="006369B2"/>
    <w:rsid w:val="00647525"/>
    <w:rsid w:val="006570B0"/>
    <w:rsid w:val="00666737"/>
    <w:rsid w:val="00666EA0"/>
    <w:rsid w:val="0067725D"/>
    <w:rsid w:val="00691C94"/>
    <w:rsid w:val="0069210B"/>
    <w:rsid w:val="006A4055"/>
    <w:rsid w:val="006C2FEF"/>
    <w:rsid w:val="006C5641"/>
    <w:rsid w:val="006D1089"/>
    <w:rsid w:val="006D1B86"/>
    <w:rsid w:val="006D7355"/>
    <w:rsid w:val="006F2ACE"/>
    <w:rsid w:val="00715CA6"/>
    <w:rsid w:val="00731135"/>
    <w:rsid w:val="007324AF"/>
    <w:rsid w:val="00735CF9"/>
    <w:rsid w:val="007409B4"/>
    <w:rsid w:val="00741974"/>
    <w:rsid w:val="0075525E"/>
    <w:rsid w:val="00756D3D"/>
    <w:rsid w:val="007745D0"/>
    <w:rsid w:val="007806C2"/>
    <w:rsid w:val="007903F8"/>
    <w:rsid w:val="00794473"/>
    <w:rsid w:val="00794F4F"/>
    <w:rsid w:val="007974BE"/>
    <w:rsid w:val="007A0916"/>
    <w:rsid w:val="007A0DFD"/>
    <w:rsid w:val="007A6474"/>
    <w:rsid w:val="007C7122"/>
    <w:rsid w:val="007D3F11"/>
    <w:rsid w:val="007E53E4"/>
    <w:rsid w:val="007E656A"/>
    <w:rsid w:val="007F664D"/>
    <w:rsid w:val="008128CE"/>
    <w:rsid w:val="00841217"/>
    <w:rsid w:val="00842137"/>
    <w:rsid w:val="00882E25"/>
    <w:rsid w:val="0089088E"/>
    <w:rsid w:val="00892297"/>
    <w:rsid w:val="008B6F4A"/>
    <w:rsid w:val="008D44CA"/>
    <w:rsid w:val="008E0172"/>
    <w:rsid w:val="008E463D"/>
    <w:rsid w:val="00914912"/>
    <w:rsid w:val="009406B5"/>
    <w:rsid w:val="00946166"/>
    <w:rsid w:val="009640C2"/>
    <w:rsid w:val="00983164"/>
    <w:rsid w:val="009972EF"/>
    <w:rsid w:val="009B75B3"/>
    <w:rsid w:val="009C3160"/>
    <w:rsid w:val="009C5318"/>
    <w:rsid w:val="009E1765"/>
    <w:rsid w:val="009E766E"/>
    <w:rsid w:val="009F1960"/>
    <w:rsid w:val="009F4526"/>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AD68F0"/>
    <w:rsid w:val="00AE1E44"/>
    <w:rsid w:val="00B05821"/>
    <w:rsid w:val="00B26C28"/>
    <w:rsid w:val="00B4174C"/>
    <w:rsid w:val="00B453F5"/>
    <w:rsid w:val="00B61624"/>
    <w:rsid w:val="00B643E8"/>
    <w:rsid w:val="00B718A5"/>
    <w:rsid w:val="00BC1FAE"/>
    <w:rsid w:val="00BC62E2"/>
    <w:rsid w:val="00C26B68"/>
    <w:rsid w:val="00C40117"/>
    <w:rsid w:val="00C42125"/>
    <w:rsid w:val="00C46B44"/>
    <w:rsid w:val="00C62814"/>
    <w:rsid w:val="00C70C99"/>
    <w:rsid w:val="00C74937"/>
    <w:rsid w:val="00C818B8"/>
    <w:rsid w:val="00D57D7F"/>
    <w:rsid w:val="00D73137"/>
    <w:rsid w:val="00DA37AA"/>
    <w:rsid w:val="00DB1307"/>
    <w:rsid w:val="00DD50DE"/>
    <w:rsid w:val="00DE3062"/>
    <w:rsid w:val="00E204DD"/>
    <w:rsid w:val="00E2145E"/>
    <w:rsid w:val="00E353EC"/>
    <w:rsid w:val="00E53C24"/>
    <w:rsid w:val="00E625BC"/>
    <w:rsid w:val="00E67302"/>
    <w:rsid w:val="00E917D3"/>
    <w:rsid w:val="00EB444D"/>
    <w:rsid w:val="00F02294"/>
    <w:rsid w:val="00F25254"/>
    <w:rsid w:val="00F35F57"/>
    <w:rsid w:val="00F368EA"/>
    <w:rsid w:val="00F50467"/>
    <w:rsid w:val="00F538AD"/>
    <w:rsid w:val="00F547C5"/>
    <w:rsid w:val="00F562A0"/>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rsid w:val="00394DBF"/>
    <w:pPr>
      <w:tabs>
        <w:tab w:val="right" w:leader="dot" w:pos="9639"/>
      </w:tabs>
    </w:pPr>
    <w:rPr>
      <w:rFonts w:eastAsia="ＭＳ 明朝"/>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basedOn w:val="DefaultParagraphFont"/>
    <w:uiPriority w:val="99"/>
    <w:rsid w:val="00566EDA"/>
    <w:rPr>
      <w:rFonts w:asciiTheme="majorBidi" w:hAnsiTheme="majorBidi"/>
      <w:color w:val="0000FF"/>
      <w:u w:val="single"/>
    </w:rPr>
  </w:style>
  <w:style w:type="paragraph" w:styleId="Caption">
    <w:name w:val="caption"/>
    <w:basedOn w:val="Normal"/>
    <w:next w:val="Normal"/>
    <w:unhideWhenUsed/>
    <w:qFormat/>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rsid w:val="00037538"/>
    <w:rPr>
      <w:rFonts w:ascii="Times New Roman" w:hAnsi="Times New Roman" w:cs="Times New Roman"/>
      <w:sz w:val="20"/>
      <w:szCs w:val="24"/>
      <w:lang w:val="en-GB" w:eastAsia="ja-JP"/>
    </w:rPr>
  </w:style>
  <w:style w:type="character" w:styleId="Emphasis">
    <w:name w:val="Emphasis"/>
    <w:basedOn w:val="DefaultParagraphFont"/>
    <w:qFormat/>
    <w:rsid w:val="00394DBF"/>
    <w:rPr>
      <w:i/>
      <w:iCs/>
    </w:rPr>
  </w:style>
  <w:style w:type="paragraph" w:styleId="Subtitle">
    <w:name w:val="Subtitle"/>
    <w:basedOn w:val="Normal"/>
    <w:next w:val="Normal"/>
    <w:link w:val="SubtitleChar"/>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customStyle="1" w:styleId="EX">
    <w:name w:val="EX"/>
    <w:basedOn w:val="Normal"/>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Normal"/>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Normal"/>
    <w:rsid w:val="00F368EA"/>
    <w:pPr>
      <w:numPr>
        <w:numId w:val="1"/>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Normal"/>
    <w:rsid w:val="00F368EA"/>
    <w:pPr>
      <w:numPr>
        <w:numId w:val="2"/>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Normal"/>
    <w:rsid w:val="00F368EA"/>
    <w:pPr>
      <w:numPr>
        <w:numId w:val="3"/>
      </w:numPr>
      <w:overflowPunct w:val="0"/>
      <w:autoSpaceDE w:val="0"/>
      <w:autoSpaceDN w:val="0"/>
      <w:adjustRightInd w:val="0"/>
      <w:spacing w:before="0" w:after="180"/>
      <w:textAlignment w:val="baseline"/>
    </w:pPr>
    <w:rPr>
      <w:rFonts w:eastAsia="Times New Roman"/>
      <w:sz w:val="20"/>
      <w:szCs w:val="20"/>
      <w:lang w:eastAsia="en-US"/>
    </w:rPr>
  </w:style>
  <w:style w:type="paragraph" w:styleId="BalloonText">
    <w:name w:val="Balloon Text"/>
    <w:basedOn w:val="Normal"/>
    <w:link w:val="BalloonTextChar"/>
    <w:unhideWhenUsed/>
    <w:rsid w:val="00666EA0"/>
    <w:pPr>
      <w:spacing w:before="0"/>
    </w:pPr>
    <w:rPr>
      <w:sz w:val="18"/>
      <w:szCs w:val="18"/>
    </w:rPr>
  </w:style>
  <w:style w:type="character" w:customStyle="1" w:styleId="BalloonTextChar">
    <w:name w:val="Balloon Text Char"/>
    <w:basedOn w:val="DefaultParagraphFont"/>
    <w:link w:val="BalloonText"/>
    <w:rsid w:val="00666EA0"/>
    <w:rPr>
      <w:rFonts w:ascii="Times New Roman" w:hAnsi="Times New Roman" w:cs="Times New Roman"/>
      <w:sz w:val="18"/>
      <w:szCs w:val="18"/>
      <w:lang w:val="en-GB" w:eastAsia="ja-JP"/>
    </w:rPr>
  </w:style>
  <w:style w:type="paragraph" w:customStyle="1" w:styleId="ZG">
    <w:name w:val="ZG"/>
    <w:rsid w:val="0079447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character" w:styleId="CommentReference">
    <w:name w:val="annotation reference"/>
    <w:basedOn w:val="DefaultParagraphFont"/>
    <w:semiHidden/>
    <w:unhideWhenUsed/>
    <w:rsid w:val="00794473"/>
    <w:rPr>
      <w:sz w:val="18"/>
      <w:szCs w:val="18"/>
    </w:rPr>
  </w:style>
  <w:style w:type="paragraph" w:styleId="CommentText">
    <w:name w:val="annotation text"/>
    <w:basedOn w:val="Normal"/>
    <w:link w:val="CommentTextChar"/>
    <w:semiHidden/>
    <w:unhideWhenUsed/>
    <w:rsid w:val="00794473"/>
  </w:style>
  <w:style w:type="character" w:customStyle="1" w:styleId="CommentTextChar">
    <w:name w:val="Comment Text Char"/>
    <w:basedOn w:val="DefaultParagraphFont"/>
    <w:link w:val="CommentText"/>
    <w:semiHidden/>
    <w:rsid w:val="00794473"/>
    <w:rPr>
      <w:rFonts w:ascii="Times New Roman" w:hAnsi="Times New Roman" w:cs="Times New Roman"/>
      <w:sz w:val="24"/>
      <w:szCs w:val="24"/>
      <w:lang w:val="en-GB" w:eastAsia="ja-JP"/>
    </w:rPr>
  </w:style>
  <w:style w:type="paragraph" w:styleId="CommentSubject">
    <w:name w:val="annotation subject"/>
    <w:basedOn w:val="CommentText"/>
    <w:next w:val="CommentText"/>
    <w:link w:val="CommentSubjectChar"/>
    <w:unhideWhenUsed/>
    <w:rsid w:val="00794473"/>
    <w:rPr>
      <w:b/>
      <w:bCs/>
      <w:sz w:val="20"/>
      <w:szCs w:val="20"/>
    </w:rPr>
  </w:style>
  <w:style w:type="character" w:customStyle="1" w:styleId="CommentSubjectChar">
    <w:name w:val="Comment Subject Char"/>
    <w:basedOn w:val="CommentTextChar"/>
    <w:link w:val="CommentSubject"/>
    <w:rsid w:val="00794473"/>
    <w:rPr>
      <w:rFonts w:ascii="Times New Roman" w:hAnsi="Times New Roman" w:cs="Times New Roman"/>
      <w:b/>
      <w:bCs/>
      <w:sz w:val="20"/>
      <w:szCs w:val="20"/>
      <w:lang w:val="en-GB" w:eastAsia="ja-JP"/>
    </w:rPr>
  </w:style>
  <w:style w:type="paragraph" w:customStyle="1" w:styleId="H6">
    <w:name w:val="H6"/>
    <w:basedOn w:val="Heading5"/>
    <w:next w:val="Normal"/>
    <w:rsid w:val="0067725D"/>
    <w:pPr>
      <w:tabs>
        <w:tab w:val="clear" w:pos="1021"/>
        <w:tab w:val="clear" w:pos="1191"/>
        <w:tab w:val="clear" w:pos="1588"/>
        <w:tab w:val="clear" w:pos="1985"/>
      </w:tabs>
      <w:spacing w:before="120" w:after="180"/>
      <w:ind w:left="1985" w:hanging="1985"/>
      <w:outlineLvl w:val="9"/>
    </w:pPr>
    <w:rPr>
      <w:rFonts w:ascii="Arial" w:hAnsi="Arial"/>
      <w:b w:val="0"/>
      <w:sz w:val="20"/>
      <w:lang w:val="x-none"/>
    </w:rPr>
  </w:style>
  <w:style w:type="paragraph" w:styleId="TOC9">
    <w:name w:val="toc 9"/>
    <w:basedOn w:val="TOC8"/>
    <w:rsid w:val="0067725D"/>
    <w:pPr>
      <w:ind w:left="1418" w:hanging="1418"/>
    </w:pPr>
  </w:style>
  <w:style w:type="paragraph" w:styleId="TOC8">
    <w:name w:val="toc 8"/>
    <w:basedOn w:val="TOC1"/>
    <w:uiPriority w:val="39"/>
    <w:rsid w:val="0067725D"/>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Normal"/>
    <w:next w:val="Normal"/>
    <w:rsid w:val="0067725D"/>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67725D"/>
  </w:style>
  <w:style w:type="paragraph" w:customStyle="1" w:styleId="ZD">
    <w:name w:val="ZD"/>
    <w:rsid w:val="0067725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semiHidden/>
    <w:rsid w:val="0067725D"/>
    <w:pPr>
      <w:ind w:left="1701" w:hanging="1701"/>
    </w:pPr>
  </w:style>
  <w:style w:type="paragraph" w:styleId="TOC4">
    <w:name w:val="toc 4"/>
    <w:basedOn w:val="TOC3"/>
    <w:uiPriority w:val="39"/>
    <w:rsid w:val="0067725D"/>
    <w:pPr>
      <w:widowControl w:val="0"/>
      <w:tabs>
        <w:tab w:val="clear" w:pos="9356"/>
        <w:tab w:val="right" w:leader="dot" w:pos="9639"/>
      </w:tabs>
      <w:spacing w:before="0"/>
      <w:ind w:left="1418" w:right="425" w:hanging="1418"/>
    </w:pPr>
    <w:rPr>
      <w:rFonts w:eastAsia="Times New Roman"/>
      <w:sz w:val="20"/>
    </w:rPr>
  </w:style>
  <w:style w:type="paragraph" w:styleId="Index1">
    <w:name w:val="index 1"/>
    <w:basedOn w:val="Normal"/>
    <w:semiHidden/>
    <w:rsid w:val="0067725D"/>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Index2">
    <w:name w:val="index 2"/>
    <w:basedOn w:val="Index1"/>
    <w:semiHidden/>
    <w:rsid w:val="0067725D"/>
    <w:pPr>
      <w:ind w:left="284"/>
    </w:pPr>
  </w:style>
  <w:style w:type="paragraph" w:customStyle="1" w:styleId="TT">
    <w:name w:val="TT"/>
    <w:basedOn w:val="Heading1"/>
    <w:next w:val="Normal"/>
    <w:rsid w:val="0067725D"/>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character" w:styleId="FootnoteReference">
    <w:name w:val="footnote reference"/>
    <w:semiHidden/>
    <w:rsid w:val="0067725D"/>
    <w:rPr>
      <w:b/>
      <w:position w:val="6"/>
      <w:sz w:val="16"/>
    </w:rPr>
  </w:style>
  <w:style w:type="paragraph" w:styleId="FootnoteText">
    <w:name w:val="footnote text"/>
    <w:basedOn w:val="Normal"/>
    <w:link w:val="FootnoteTextChar"/>
    <w:semiHidden/>
    <w:rsid w:val="0067725D"/>
    <w:pPr>
      <w:keepLines/>
      <w:overflowPunct w:val="0"/>
      <w:autoSpaceDE w:val="0"/>
      <w:autoSpaceDN w:val="0"/>
      <w:adjustRightInd w:val="0"/>
      <w:spacing w:before="0" w:after="180"/>
      <w:ind w:left="454" w:hanging="454"/>
      <w:textAlignment w:val="baseline"/>
    </w:pPr>
    <w:rPr>
      <w:rFonts w:eastAsia="Times New Roman"/>
      <w:sz w:val="16"/>
      <w:szCs w:val="20"/>
      <w:lang w:eastAsia="en-US"/>
    </w:rPr>
  </w:style>
  <w:style w:type="character" w:customStyle="1" w:styleId="FootnoteTextChar">
    <w:name w:val="Footnote Text Char"/>
    <w:basedOn w:val="DefaultParagraphFont"/>
    <w:link w:val="FootnoteText"/>
    <w:semiHidden/>
    <w:rsid w:val="0067725D"/>
    <w:rPr>
      <w:rFonts w:ascii="Times New Roman" w:eastAsia="Times New Roman" w:hAnsi="Times New Roman" w:cs="Times New Roman"/>
      <w:sz w:val="16"/>
      <w:szCs w:val="20"/>
      <w:lang w:val="en-GB" w:eastAsia="en-US"/>
    </w:rPr>
  </w:style>
  <w:style w:type="paragraph" w:customStyle="1" w:styleId="NF">
    <w:name w:val="NF"/>
    <w:basedOn w:val="NO"/>
    <w:rsid w:val="0067725D"/>
    <w:pPr>
      <w:keepNext/>
      <w:spacing w:after="0"/>
    </w:pPr>
    <w:rPr>
      <w:rFonts w:ascii="Arial" w:hAnsi="Arial"/>
      <w:sz w:val="18"/>
      <w:lang w:val="x-none"/>
    </w:rPr>
  </w:style>
  <w:style w:type="paragraph" w:customStyle="1" w:styleId="PL">
    <w:name w:val="PL"/>
    <w:rsid w:val="00677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67725D"/>
    <w:pPr>
      <w:jc w:val="right"/>
    </w:pPr>
  </w:style>
  <w:style w:type="paragraph" w:customStyle="1" w:styleId="TAL">
    <w:name w:val="TAL"/>
    <w:basedOn w:val="Normal"/>
    <w:rsid w:val="0067725D"/>
    <w:pPr>
      <w:keepNext/>
      <w:keepLines/>
      <w:overflowPunct w:val="0"/>
      <w:autoSpaceDE w:val="0"/>
      <w:autoSpaceDN w:val="0"/>
      <w:adjustRightInd w:val="0"/>
      <w:spacing w:before="0" w:after="180"/>
      <w:textAlignment w:val="baseline"/>
    </w:pPr>
    <w:rPr>
      <w:rFonts w:ascii="Arial" w:eastAsia="Times New Roman" w:hAnsi="Arial"/>
      <w:sz w:val="18"/>
      <w:szCs w:val="20"/>
      <w:lang w:eastAsia="en-US"/>
    </w:rPr>
  </w:style>
  <w:style w:type="paragraph" w:styleId="ListNumber2">
    <w:name w:val="List Number 2"/>
    <w:basedOn w:val="ListNumber"/>
    <w:rsid w:val="0067725D"/>
    <w:pPr>
      <w:ind w:left="851"/>
    </w:pPr>
  </w:style>
  <w:style w:type="paragraph" w:styleId="ListNumber">
    <w:name w:val="List Number"/>
    <w:basedOn w:val="List"/>
    <w:rsid w:val="0067725D"/>
  </w:style>
  <w:style w:type="paragraph" w:styleId="List">
    <w:name w:val="List"/>
    <w:basedOn w:val="Normal"/>
    <w:rsid w:val="0067725D"/>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67725D"/>
    <w:rPr>
      <w:b/>
    </w:rPr>
  </w:style>
  <w:style w:type="paragraph" w:customStyle="1" w:styleId="TAC">
    <w:name w:val="TAC"/>
    <w:basedOn w:val="TAL"/>
    <w:rsid w:val="0067725D"/>
    <w:pPr>
      <w:jc w:val="center"/>
    </w:pPr>
  </w:style>
  <w:style w:type="paragraph" w:customStyle="1" w:styleId="LD">
    <w:name w:val="LD"/>
    <w:rsid w:val="0067725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Normal"/>
    <w:rsid w:val="0067725D"/>
    <w:p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NW">
    <w:name w:val="NW"/>
    <w:basedOn w:val="NO"/>
    <w:rsid w:val="0067725D"/>
    <w:pPr>
      <w:spacing w:after="0"/>
    </w:pPr>
    <w:rPr>
      <w:lang w:val="x-none"/>
    </w:rPr>
  </w:style>
  <w:style w:type="paragraph" w:customStyle="1" w:styleId="B10">
    <w:name w:val="B1"/>
    <w:basedOn w:val="List"/>
    <w:link w:val="B1Char"/>
    <w:rsid w:val="0067725D"/>
    <w:pPr>
      <w:ind w:left="738" w:hanging="454"/>
    </w:pPr>
  </w:style>
  <w:style w:type="character" w:customStyle="1" w:styleId="B1Char">
    <w:name w:val="B1 Char"/>
    <w:link w:val="B10"/>
    <w:locked/>
    <w:rsid w:val="0067725D"/>
    <w:rPr>
      <w:rFonts w:ascii="Times New Roman" w:eastAsia="Times New Roman" w:hAnsi="Times New Roman" w:cs="Times New Roman"/>
      <w:sz w:val="20"/>
      <w:szCs w:val="20"/>
      <w:lang w:val="en-GB" w:eastAsia="en-US"/>
    </w:rPr>
  </w:style>
  <w:style w:type="paragraph" w:styleId="TOC6">
    <w:name w:val="toc 6"/>
    <w:basedOn w:val="TOC5"/>
    <w:next w:val="Normal"/>
    <w:semiHidden/>
    <w:rsid w:val="0067725D"/>
    <w:pPr>
      <w:ind w:left="1985" w:hanging="1985"/>
    </w:pPr>
  </w:style>
  <w:style w:type="paragraph" w:styleId="TOC7">
    <w:name w:val="toc 7"/>
    <w:basedOn w:val="TOC6"/>
    <w:next w:val="Normal"/>
    <w:semiHidden/>
    <w:rsid w:val="0067725D"/>
    <w:pPr>
      <w:ind w:left="2268" w:hanging="2268"/>
    </w:pPr>
  </w:style>
  <w:style w:type="paragraph" w:styleId="ListBullet2">
    <w:name w:val="List Bullet 2"/>
    <w:basedOn w:val="ListBullet"/>
    <w:rsid w:val="0067725D"/>
    <w:pPr>
      <w:ind w:left="851"/>
    </w:pPr>
  </w:style>
  <w:style w:type="paragraph" w:styleId="ListBullet">
    <w:name w:val="List Bullet"/>
    <w:basedOn w:val="List"/>
    <w:rsid w:val="0067725D"/>
  </w:style>
  <w:style w:type="paragraph" w:customStyle="1" w:styleId="EditorsNote">
    <w:name w:val="Editor's Note"/>
    <w:basedOn w:val="NO"/>
    <w:rsid w:val="0067725D"/>
    <w:rPr>
      <w:color w:val="FF0000"/>
      <w:lang w:val="x-none"/>
    </w:rPr>
  </w:style>
  <w:style w:type="paragraph" w:customStyle="1" w:styleId="TH">
    <w:name w:val="TH"/>
    <w:basedOn w:val="FL"/>
    <w:next w:val="FL"/>
    <w:link w:val="THChar"/>
    <w:rsid w:val="0067725D"/>
  </w:style>
  <w:style w:type="paragraph" w:customStyle="1" w:styleId="FL">
    <w:name w:val="FL"/>
    <w:basedOn w:val="Normal"/>
    <w:rsid w:val="0067725D"/>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67725D"/>
    <w:rPr>
      <w:rFonts w:ascii="Arial" w:eastAsia="Times New Roman" w:hAnsi="Arial" w:cs="Times New Roman"/>
      <w:b/>
      <w:sz w:val="20"/>
      <w:szCs w:val="20"/>
      <w:lang w:val="en-GB" w:eastAsia="en-US"/>
    </w:rPr>
  </w:style>
  <w:style w:type="paragraph" w:customStyle="1" w:styleId="ZA">
    <w:name w:val="ZA"/>
    <w:rsid w:val="0067725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67725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67725D"/>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67725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67725D"/>
    <w:pPr>
      <w:ind w:left="851" w:hanging="851"/>
    </w:pPr>
  </w:style>
  <w:style w:type="paragraph" w:customStyle="1" w:styleId="ZH">
    <w:name w:val="ZH"/>
    <w:rsid w:val="0067725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67725D"/>
    <w:pPr>
      <w:keepNext w:val="0"/>
      <w:spacing w:before="0" w:after="240"/>
    </w:pPr>
  </w:style>
  <w:style w:type="paragraph" w:styleId="ListBullet3">
    <w:name w:val="List Bullet 3"/>
    <w:basedOn w:val="ListBullet2"/>
    <w:rsid w:val="0067725D"/>
    <w:pPr>
      <w:ind w:left="1135"/>
    </w:pPr>
  </w:style>
  <w:style w:type="paragraph" w:styleId="List2">
    <w:name w:val="List 2"/>
    <w:basedOn w:val="List"/>
    <w:rsid w:val="0067725D"/>
    <w:pPr>
      <w:ind w:left="851"/>
    </w:pPr>
  </w:style>
  <w:style w:type="paragraph" w:styleId="List3">
    <w:name w:val="List 3"/>
    <w:basedOn w:val="List2"/>
    <w:rsid w:val="0067725D"/>
    <w:pPr>
      <w:ind w:left="1135"/>
    </w:pPr>
  </w:style>
  <w:style w:type="paragraph" w:styleId="List4">
    <w:name w:val="List 4"/>
    <w:basedOn w:val="List3"/>
    <w:rsid w:val="0067725D"/>
    <w:pPr>
      <w:ind w:left="1418"/>
    </w:pPr>
  </w:style>
  <w:style w:type="paragraph" w:styleId="List5">
    <w:name w:val="List 5"/>
    <w:basedOn w:val="List4"/>
    <w:rsid w:val="0067725D"/>
    <w:pPr>
      <w:ind w:left="1702"/>
    </w:pPr>
  </w:style>
  <w:style w:type="paragraph" w:styleId="ListBullet4">
    <w:name w:val="List Bullet 4"/>
    <w:basedOn w:val="ListBullet3"/>
    <w:rsid w:val="0067725D"/>
    <w:pPr>
      <w:ind w:left="1418"/>
    </w:pPr>
  </w:style>
  <w:style w:type="paragraph" w:styleId="ListBullet5">
    <w:name w:val="List Bullet 5"/>
    <w:basedOn w:val="ListBullet4"/>
    <w:rsid w:val="0067725D"/>
    <w:pPr>
      <w:ind w:left="1702"/>
    </w:pPr>
  </w:style>
  <w:style w:type="paragraph" w:customStyle="1" w:styleId="B20">
    <w:name w:val="B2"/>
    <w:basedOn w:val="List2"/>
    <w:rsid w:val="0067725D"/>
    <w:pPr>
      <w:ind w:left="1191" w:hanging="454"/>
    </w:pPr>
  </w:style>
  <w:style w:type="paragraph" w:customStyle="1" w:styleId="B30">
    <w:name w:val="B3"/>
    <w:basedOn w:val="List3"/>
    <w:rsid w:val="0067725D"/>
    <w:pPr>
      <w:ind w:left="1645" w:hanging="454"/>
    </w:pPr>
  </w:style>
  <w:style w:type="paragraph" w:customStyle="1" w:styleId="B4">
    <w:name w:val="B4"/>
    <w:basedOn w:val="List4"/>
    <w:rsid w:val="0067725D"/>
    <w:pPr>
      <w:ind w:left="2098" w:hanging="454"/>
    </w:pPr>
  </w:style>
  <w:style w:type="paragraph" w:customStyle="1" w:styleId="B5">
    <w:name w:val="B5"/>
    <w:basedOn w:val="List5"/>
    <w:rsid w:val="0067725D"/>
    <w:pPr>
      <w:ind w:left="2552" w:hanging="454"/>
    </w:pPr>
  </w:style>
  <w:style w:type="paragraph" w:customStyle="1" w:styleId="ZTD">
    <w:name w:val="ZTD"/>
    <w:basedOn w:val="ZB"/>
    <w:rsid w:val="0067725D"/>
    <w:pPr>
      <w:framePr w:hRule="auto" w:wrap="notBeside" w:y="852"/>
    </w:pPr>
    <w:rPr>
      <w:i w:val="0"/>
      <w:sz w:val="40"/>
    </w:rPr>
  </w:style>
  <w:style w:type="paragraph" w:customStyle="1" w:styleId="ZV">
    <w:name w:val="ZV"/>
    <w:basedOn w:val="ZU"/>
    <w:rsid w:val="0067725D"/>
    <w:pPr>
      <w:framePr w:wrap="notBeside" w:y="16161"/>
    </w:pPr>
  </w:style>
  <w:style w:type="paragraph" w:styleId="IndexHeading">
    <w:name w:val="index heading"/>
    <w:basedOn w:val="Normal"/>
    <w:next w:val="Normal"/>
    <w:semiHidden/>
    <w:rsid w:val="0067725D"/>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FollowedHyperlink">
    <w:name w:val="FollowedHyperlink"/>
    <w:rsid w:val="0067725D"/>
    <w:rPr>
      <w:color w:val="800080"/>
      <w:u w:val="single"/>
    </w:rPr>
  </w:style>
  <w:style w:type="paragraph" w:customStyle="1" w:styleId="B2">
    <w:name w:val="B2+"/>
    <w:basedOn w:val="B20"/>
    <w:rsid w:val="0067725D"/>
    <w:pPr>
      <w:numPr>
        <w:numId w:val="14"/>
      </w:numPr>
    </w:pPr>
  </w:style>
  <w:style w:type="paragraph" w:customStyle="1" w:styleId="BL">
    <w:name w:val="BL"/>
    <w:basedOn w:val="Normal"/>
    <w:rsid w:val="0067725D"/>
    <w:pPr>
      <w:numPr>
        <w:numId w:val="6"/>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styleId="BodyText">
    <w:name w:val="Body Text"/>
    <w:basedOn w:val="Normal"/>
    <w:link w:val="BodyTextChar"/>
    <w:rsid w:val="0067725D"/>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BodyTextChar">
    <w:name w:val="Body Text Char"/>
    <w:basedOn w:val="DefaultParagraphFont"/>
    <w:link w:val="BodyText"/>
    <w:rsid w:val="0067725D"/>
    <w:rPr>
      <w:rFonts w:ascii="Times New Roman" w:eastAsia="Times New Roman" w:hAnsi="Times New Roman" w:cs="Times New Roman"/>
      <w:sz w:val="20"/>
      <w:szCs w:val="20"/>
      <w:lang w:val="en-GB" w:eastAsia="en-US"/>
    </w:rPr>
  </w:style>
  <w:style w:type="paragraph" w:styleId="BlockText">
    <w:name w:val="Block Text"/>
    <w:basedOn w:val="Normal"/>
    <w:rsid w:val="0067725D"/>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BodyText2">
    <w:name w:val="Body Text 2"/>
    <w:basedOn w:val="Normal"/>
    <w:link w:val="BodyText2Char"/>
    <w:rsid w:val="0067725D"/>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BodyText2Char">
    <w:name w:val="Body Text 2 Char"/>
    <w:basedOn w:val="DefaultParagraphFont"/>
    <w:link w:val="BodyText2"/>
    <w:rsid w:val="0067725D"/>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67725D"/>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BodyText3Char">
    <w:name w:val="Body Text 3 Char"/>
    <w:basedOn w:val="DefaultParagraphFont"/>
    <w:link w:val="BodyText3"/>
    <w:rsid w:val="0067725D"/>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67725D"/>
    <w:pPr>
      <w:keepNext w:val="0"/>
      <w:spacing w:after="120"/>
      <w:ind w:firstLine="210"/>
    </w:pPr>
  </w:style>
  <w:style w:type="character" w:customStyle="1" w:styleId="BodyTextFirstIndentChar">
    <w:name w:val="Body Text First Indent Char"/>
    <w:basedOn w:val="BodyTextChar"/>
    <w:link w:val="BodyTextFirstIndent"/>
    <w:rsid w:val="0067725D"/>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67725D"/>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BodyTextIndentChar">
    <w:name w:val="Body Text Indent Char"/>
    <w:basedOn w:val="DefaultParagraphFont"/>
    <w:link w:val="BodyTextIndent"/>
    <w:rsid w:val="0067725D"/>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67725D"/>
    <w:pPr>
      <w:ind w:firstLine="210"/>
    </w:pPr>
  </w:style>
  <w:style w:type="character" w:customStyle="1" w:styleId="BodyTextFirstIndent2Char">
    <w:name w:val="Body Text First Indent 2 Char"/>
    <w:basedOn w:val="BodyTextIndentChar"/>
    <w:link w:val="BodyTextFirstIndent2"/>
    <w:rsid w:val="0067725D"/>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67725D"/>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BodyTextIndent2Char">
    <w:name w:val="Body Text Indent 2 Char"/>
    <w:basedOn w:val="DefaultParagraphFont"/>
    <w:link w:val="BodyTextIndent2"/>
    <w:rsid w:val="0067725D"/>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67725D"/>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BodyTextIndent3Char">
    <w:name w:val="Body Text Indent 3 Char"/>
    <w:basedOn w:val="DefaultParagraphFont"/>
    <w:link w:val="BodyTextIndent3"/>
    <w:rsid w:val="0067725D"/>
    <w:rPr>
      <w:rFonts w:ascii="Times New Roman" w:eastAsia="Times New Roman" w:hAnsi="Times New Roman" w:cs="Times New Roman"/>
      <w:sz w:val="16"/>
      <w:szCs w:val="16"/>
      <w:lang w:val="en-GB" w:eastAsia="en-US"/>
    </w:rPr>
  </w:style>
  <w:style w:type="paragraph" w:styleId="Closing">
    <w:name w:val="Closing"/>
    <w:basedOn w:val="Normal"/>
    <w:link w:val="ClosingChar"/>
    <w:rsid w:val="0067725D"/>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losingChar">
    <w:name w:val="Closing Char"/>
    <w:basedOn w:val="DefaultParagraphFont"/>
    <w:link w:val="Closing"/>
    <w:rsid w:val="0067725D"/>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67725D"/>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DateChar">
    <w:name w:val="Date Char"/>
    <w:basedOn w:val="DefaultParagraphFont"/>
    <w:link w:val="Date"/>
    <w:rsid w:val="0067725D"/>
    <w:rPr>
      <w:rFonts w:ascii="Times New Roman" w:eastAsia="Times New Roman" w:hAnsi="Times New Roman" w:cs="Times New Roman"/>
      <w:sz w:val="20"/>
      <w:szCs w:val="20"/>
      <w:lang w:val="en-GB" w:eastAsia="en-US"/>
    </w:rPr>
  </w:style>
  <w:style w:type="paragraph" w:styleId="DocumentMap">
    <w:name w:val="Document Map"/>
    <w:basedOn w:val="Normal"/>
    <w:link w:val="DocumentMapChar"/>
    <w:semiHidden/>
    <w:rsid w:val="0067725D"/>
    <w:pPr>
      <w:shd w:val="clear" w:color="auto" w:fill="000080"/>
      <w:overflowPunct w:val="0"/>
      <w:autoSpaceDE w:val="0"/>
      <w:autoSpaceDN w:val="0"/>
      <w:adjustRightInd w:val="0"/>
      <w:spacing w:before="0" w:after="180"/>
      <w:textAlignment w:val="baseline"/>
    </w:pPr>
    <w:rPr>
      <w:rFonts w:ascii="Tahoma" w:eastAsia="Times New Roman" w:hAnsi="Tahoma" w:cs="Tahoma"/>
      <w:sz w:val="20"/>
      <w:szCs w:val="20"/>
      <w:lang w:eastAsia="en-US"/>
    </w:rPr>
  </w:style>
  <w:style w:type="character" w:customStyle="1" w:styleId="DocumentMapChar">
    <w:name w:val="Document Map Char"/>
    <w:basedOn w:val="DefaultParagraphFont"/>
    <w:link w:val="DocumentMap"/>
    <w:semiHidden/>
    <w:rsid w:val="0067725D"/>
    <w:rPr>
      <w:rFonts w:ascii="Tahoma" w:eastAsia="Times New Roman" w:hAnsi="Tahoma" w:cs="Tahoma"/>
      <w:sz w:val="20"/>
      <w:szCs w:val="20"/>
      <w:shd w:val="clear" w:color="auto" w:fill="000080"/>
      <w:lang w:val="en-GB" w:eastAsia="en-US"/>
    </w:rPr>
  </w:style>
  <w:style w:type="paragraph" w:styleId="E-mailSignature">
    <w:name w:val="E-mail Signature"/>
    <w:basedOn w:val="Normal"/>
    <w:link w:val="E-mailSignatureChar"/>
    <w:rsid w:val="0067725D"/>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E-mailSignatureChar">
    <w:name w:val="E-mail Signature Char"/>
    <w:basedOn w:val="DefaultParagraphFont"/>
    <w:link w:val="E-mailSignature"/>
    <w:rsid w:val="0067725D"/>
    <w:rPr>
      <w:rFonts w:ascii="Times New Roman" w:eastAsia="Times New Roman" w:hAnsi="Times New Roman" w:cs="Times New Roman"/>
      <w:sz w:val="20"/>
      <w:szCs w:val="20"/>
      <w:lang w:val="en-GB" w:eastAsia="en-US"/>
    </w:rPr>
  </w:style>
  <w:style w:type="character" w:styleId="EndnoteReference">
    <w:name w:val="endnote reference"/>
    <w:semiHidden/>
    <w:rsid w:val="0067725D"/>
    <w:rPr>
      <w:vertAlign w:val="superscript"/>
    </w:rPr>
  </w:style>
  <w:style w:type="paragraph" w:styleId="EndnoteText">
    <w:name w:val="endnote text"/>
    <w:basedOn w:val="Normal"/>
    <w:link w:val="EndnoteTextChar"/>
    <w:semiHidden/>
    <w:rsid w:val="0067725D"/>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EndnoteTextChar">
    <w:name w:val="Endnote Text Char"/>
    <w:basedOn w:val="DefaultParagraphFont"/>
    <w:link w:val="EndnoteText"/>
    <w:semiHidden/>
    <w:rsid w:val="0067725D"/>
    <w:rPr>
      <w:rFonts w:ascii="Times New Roman" w:eastAsia="Times New Roman" w:hAnsi="Times New Roman" w:cs="Times New Roman"/>
      <w:sz w:val="20"/>
      <w:szCs w:val="20"/>
      <w:lang w:val="en-GB" w:eastAsia="en-US"/>
    </w:rPr>
  </w:style>
  <w:style w:type="paragraph" w:styleId="EnvelopeAddress">
    <w:name w:val="envelope address"/>
    <w:basedOn w:val="Normal"/>
    <w:rsid w:val="0067725D"/>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sz w:val="20"/>
      <w:lang w:eastAsia="en-US"/>
    </w:rPr>
  </w:style>
  <w:style w:type="paragraph" w:styleId="EnvelopeReturn">
    <w:name w:val="envelope return"/>
    <w:basedOn w:val="Normal"/>
    <w:rsid w:val="0067725D"/>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Acronym">
    <w:name w:val="HTML Acronym"/>
    <w:basedOn w:val="DefaultParagraphFont"/>
    <w:rsid w:val="0067725D"/>
  </w:style>
  <w:style w:type="paragraph" w:styleId="HTMLAddress">
    <w:name w:val="HTML Address"/>
    <w:basedOn w:val="Normal"/>
    <w:link w:val="HTMLAddressChar"/>
    <w:rsid w:val="0067725D"/>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AddressChar">
    <w:name w:val="HTML Address Char"/>
    <w:basedOn w:val="DefaultParagraphFont"/>
    <w:link w:val="HTMLAddress"/>
    <w:rsid w:val="0067725D"/>
    <w:rPr>
      <w:rFonts w:ascii="Times New Roman" w:eastAsia="Times New Roman" w:hAnsi="Times New Roman" w:cs="Times New Roman"/>
      <w:i/>
      <w:iCs/>
      <w:sz w:val="20"/>
      <w:szCs w:val="20"/>
      <w:lang w:val="en-GB" w:eastAsia="en-US"/>
    </w:rPr>
  </w:style>
  <w:style w:type="character" w:styleId="HTMLCite">
    <w:name w:val="HTML Cite"/>
    <w:rsid w:val="0067725D"/>
    <w:rPr>
      <w:i/>
      <w:iCs/>
    </w:rPr>
  </w:style>
  <w:style w:type="character" w:styleId="HTMLCode">
    <w:name w:val="HTML Code"/>
    <w:rsid w:val="0067725D"/>
    <w:rPr>
      <w:rFonts w:ascii="Courier New" w:hAnsi="Courier New"/>
      <w:sz w:val="20"/>
      <w:szCs w:val="20"/>
    </w:rPr>
  </w:style>
  <w:style w:type="character" w:styleId="HTMLDefinition">
    <w:name w:val="HTML Definition"/>
    <w:rsid w:val="0067725D"/>
    <w:rPr>
      <w:i/>
      <w:iCs/>
    </w:rPr>
  </w:style>
  <w:style w:type="character" w:styleId="HTMLKeyboard">
    <w:name w:val="HTML Keyboard"/>
    <w:rsid w:val="0067725D"/>
    <w:rPr>
      <w:rFonts w:ascii="Courier New" w:hAnsi="Courier New"/>
      <w:sz w:val="20"/>
      <w:szCs w:val="20"/>
    </w:rPr>
  </w:style>
  <w:style w:type="paragraph" w:styleId="HTMLPreformatted">
    <w:name w:val="HTML Preformatted"/>
    <w:basedOn w:val="Normal"/>
    <w:link w:val="HTMLPreformattedChar"/>
    <w:rsid w:val="0067725D"/>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rsid w:val="0067725D"/>
    <w:rPr>
      <w:rFonts w:ascii="Courier New" w:eastAsia="Times New Roman" w:hAnsi="Courier New" w:cs="Courier New"/>
      <w:sz w:val="20"/>
      <w:szCs w:val="20"/>
      <w:lang w:val="en-GB" w:eastAsia="en-US"/>
    </w:rPr>
  </w:style>
  <w:style w:type="character" w:styleId="HTMLSample">
    <w:name w:val="HTML Sample"/>
    <w:rsid w:val="0067725D"/>
    <w:rPr>
      <w:rFonts w:ascii="Courier New" w:hAnsi="Courier New"/>
    </w:rPr>
  </w:style>
  <w:style w:type="character" w:styleId="HTMLTypewriter">
    <w:name w:val="HTML Typewriter"/>
    <w:rsid w:val="0067725D"/>
    <w:rPr>
      <w:rFonts w:ascii="Courier New" w:hAnsi="Courier New"/>
      <w:sz w:val="20"/>
      <w:szCs w:val="20"/>
    </w:rPr>
  </w:style>
  <w:style w:type="character" w:styleId="HTMLVariable">
    <w:name w:val="HTML Variable"/>
    <w:rsid w:val="0067725D"/>
    <w:rPr>
      <w:i/>
      <w:iCs/>
    </w:rPr>
  </w:style>
  <w:style w:type="paragraph" w:styleId="Index3">
    <w:name w:val="index 3"/>
    <w:basedOn w:val="Normal"/>
    <w:next w:val="Normal"/>
    <w:autoRedefine/>
    <w:semiHidden/>
    <w:rsid w:val="0067725D"/>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Index4">
    <w:name w:val="index 4"/>
    <w:basedOn w:val="Normal"/>
    <w:next w:val="Normal"/>
    <w:autoRedefine/>
    <w:semiHidden/>
    <w:rsid w:val="0067725D"/>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Index5">
    <w:name w:val="index 5"/>
    <w:basedOn w:val="Normal"/>
    <w:next w:val="Normal"/>
    <w:autoRedefine/>
    <w:semiHidden/>
    <w:rsid w:val="0067725D"/>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Index6">
    <w:name w:val="index 6"/>
    <w:basedOn w:val="Normal"/>
    <w:next w:val="Normal"/>
    <w:autoRedefine/>
    <w:semiHidden/>
    <w:rsid w:val="0067725D"/>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Index7">
    <w:name w:val="index 7"/>
    <w:basedOn w:val="Normal"/>
    <w:next w:val="Normal"/>
    <w:autoRedefine/>
    <w:semiHidden/>
    <w:rsid w:val="0067725D"/>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Index8">
    <w:name w:val="index 8"/>
    <w:basedOn w:val="Normal"/>
    <w:next w:val="Normal"/>
    <w:autoRedefine/>
    <w:semiHidden/>
    <w:rsid w:val="0067725D"/>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Index9">
    <w:name w:val="index 9"/>
    <w:basedOn w:val="Normal"/>
    <w:next w:val="Normal"/>
    <w:autoRedefine/>
    <w:semiHidden/>
    <w:rsid w:val="0067725D"/>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LineNumber">
    <w:name w:val="line number"/>
    <w:basedOn w:val="DefaultParagraphFont"/>
    <w:rsid w:val="0067725D"/>
  </w:style>
  <w:style w:type="paragraph" w:styleId="ListContinue">
    <w:name w:val="List Continue"/>
    <w:basedOn w:val="Normal"/>
    <w:rsid w:val="0067725D"/>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ListContinue2">
    <w:name w:val="List Continue 2"/>
    <w:basedOn w:val="Normal"/>
    <w:rsid w:val="0067725D"/>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ListContinue3">
    <w:name w:val="List Continue 3"/>
    <w:basedOn w:val="Normal"/>
    <w:rsid w:val="0067725D"/>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ListContinue4">
    <w:name w:val="List Continue 4"/>
    <w:basedOn w:val="Normal"/>
    <w:rsid w:val="0067725D"/>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ListContinue5">
    <w:name w:val="List Continue 5"/>
    <w:basedOn w:val="Normal"/>
    <w:rsid w:val="0067725D"/>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ListNumber3">
    <w:name w:val="List Number 3"/>
    <w:basedOn w:val="Normal"/>
    <w:rsid w:val="0067725D"/>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ListNumber4">
    <w:name w:val="List Number 4"/>
    <w:basedOn w:val="Normal"/>
    <w:rsid w:val="0067725D"/>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ListNumber5">
    <w:name w:val="List Number 5"/>
    <w:basedOn w:val="Normal"/>
    <w:rsid w:val="0067725D"/>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MacroText">
    <w:name w:val="macro"/>
    <w:link w:val="MacroTextChar"/>
    <w:semiHidden/>
    <w:rsid w:val="00677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Malgun Gothic" w:hAnsi="Courier New" w:cs="Courier New"/>
      <w:sz w:val="20"/>
      <w:szCs w:val="20"/>
      <w:lang w:val="en-GB" w:eastAsia="en-US"/>
    </w:rPr>
  </w:style>
  <w:style w:type="character" w:customStyle="1" w:styleId="MacroTextChar">
    <w:name w:val="Macro Text Char"/>
    <w:basedOn w:val="DefaultParagraphFont"/>
    <w:link w:val="MacroText"/>
    <w:semiHidden/>
    <w:rsid w:val="0067725D"/>
    <w:rPr>
      <w:rFonts w:ascii="Courier New" w:eastAsia="Malgun Gothic" w:hAnsi="Courier New" w:cs="Courier New"/>
      <w:sz w:val="20"/>
      <w:szCs w:val="20"/>
      <w:lang w:val="en-GB" w:eastAsia="en-US"/>
    </w:rPr>
  </w:style>
  <w:style w:type="paragraph" w:styleId="MessageHeader">
    <w:name w:val="Message Header"/>
    <w:basedOn w:val="Normal"/>
    <w:link w:val="MessageHeaderChar"/>
    <w:rsid w:val="00677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sz w:val="20"/>
      <w:lang w:eastAsia="en-US"/>
    </w:rPr>
  </w:style>
  <w:style w:type="character" w:customStyle="1" w:styleId="MessageHeaderChar">
    <w:name w:val="Message Header Char"/>
    <w:basedOn w:val="DefaultParagraphFont"/>
    <w:link w:val="MessageHeader"/>
    <w:rsid w:val="0067725D"/>
    <w:rPr>
      <w:rFonts w:ascii="Arial" w:eastAsia="Times New Roman" w:hAnsi="Arial" w:cs="Arial"/>
      <w:sz w:val="20"/>
      <w:szCs w:val="24"/>
      <w:shd w:val="pct20" w:color="auto" w:fill="auto"/>
      <w:lang w:val="en-GB" w:eastAsia="en-US"/>
    </w:rPr>
  </w:style>
  <w:style w:type="paragraph" w:styleId="NormalWeb">
    <w:name w:val="Normal (Web)"/>
    <w:basedOn w:val="Normal"/>
    <w:uiPriority w:val="99"/>
    <w:rsid w:val="0067725D"/>
    <w:pPr>
      <w:overflowPunct w:val="0"/>
      <w:autoSpaceDE w:val="0"/>
      <w:autoSpaceDN w:val="0"/>
      <w:adjustRightInd w:val="0"/>
      <w:spacing w:before="0" w:after="180"/>
      <w:textAlignment w:val="baseline"/>
    </w:pPr>
    <w:rPr>
      <w:rFonts w:eastAsia="Times New Roman"/>
      <w:sz w:val="20"/>
      <w:lang w:eastAsia="en-US"/>
    </w:rPr>
  </w:style>
  <w:style w:type="paragraph" w:styleId="NormalIndent">
    <w:name w:val="Normal Indent"/>
    <w:basedOn w:val="Normal"/>
    <w:rsid w:val="0067725D"/>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NoteHeading">
    <w:name w:val="Note Heading"/>
    <w:basedOn w:val="Normal"/>
    <w:next w:val="Normal"/>
    <w:link w:val="NoteHeadingChar"/>
    <w:rsid w:val="0067725D"/>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NoteHeadingChar">
    <w:name w:val="Note Heading Char"/>
    <w:basedOn w:val="DefaultParagraphFont"/>
    <w:link w:val="NoteHeading"/>
    <w:rsid w:val="0067725D"/>
    <w:rPr>
      <w:rFonts w:ascii="Times New Roman" w:eastAsia="Times New Roman" w:hAnsi="Times New Roman" w:cs="Times New Roman"/>
      <w:sz w:val="20"/>
      <w:szCs w:val="20"/>
      <w:lang w:val="en-GB" w:eastAsia="en-US"/>
    </w:rPr>
  </w:style>
  <w:style w:type="character" w:styleId="PageNumber">
    <w:name w:val="page number"/>
    <w:basedOn w:val="DefaultParagraphFont"/>
    <w:rsid w:val="0067725D"/>
  </w:style>
  <w:style w:type="paragraph" w:styleId="PlainText">
    <w:name w:val="Plain Text"/>
    <w:basedOn w:val="Normal"/>
    <w:link w:val="PlainTextChar"/>
    <w:rsid w:val="0067725D"/>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PlainTextChar">
    <w:name w:val="Plain Text Char"/>
    <w:basedOn w:val="DefaultParagraphFont"/>
    <w:link w:val="PlainText"/>
    <w:rsid w:val="0067725D"/>
    <w:rPr>
      <w:rFonts w:ascii="Courier New" w:eastAsia="Times New Roman" w:hAnsi="Courier New" w:cs="Courier New"/>
      <w:sz w:val="20"/>
      <w:szCs w:val="20"/>
      <w:lang w:val="en-GB" w:eastAsia="en-US"/>
    </w:rPr>
  </w:style>
  <w:style w:type="paragraph" w:styleId="Salutation">
    <w:name w:val="Salutation"/>
    <w:basedOn w:val="Normal"/>
    <w:next w:val="Normal"/>
    <w:link w:val="SalutationChar"/>
    <w:rsid w:val="0067725D"/>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SalutationChar">
    <w:name w:val="Salutation Char"/>
    <w:basedOn w:val="DefaultParagraphFont"/>
    <w:link w:val="Salutation"/>
    <w:rsid w:val="0067725D"/>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67725D"/>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SignatureChar">
    <w:name w:val="Signature Char"/>
    <w:basedOn w:val="DefaultParagraphFont"/>
    <w:link w:val="Signature"/>
    <w:rsid w:val="0067725D"/>
    <w:rPr>
      <w:rFonts w:ascii="Times New Roman" w:eastAsia="Times New Roman" w:hAnsi="Times New Roman" w:cs="Times New Roman"/>
      <w:sz w:val="20"/>
      <w:szCs w:val="20"/>
      <w:lang w:val="en-GB" w:eastAsia="en-US"/>
    </w:rPr>
  </w:style>
  <w:style w:type="paragraph" w:styleId="TableofAuthorities">
    <w:name w:val="table of authorities"/>
    <w:basedOn w:val="Normal"/>
    <w:next w:val="Normal"/>
    <w:semiHidden/>
    <w:rsid w:val="0067725D"/>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Title">
    <w:name w:val="Title"/>
    <w:basedOn w:val="Normal"/>
    <w:link w:val="TitleChar"/>
    <w:qFormat/>
    <w:rsid w:val="0067725D"/>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TitleChar">
    <w:name w:val="Title Char"/>
    <w:basedOn w:val="DefaultParagraphFont"/>
    <w:link w:val="Title"/>
    <w:rsid w:val="0067725D"/>
    <w:rPr>
      <w:rFonts w:ascii="Arial" w:eastAsia="Times New Roman" w:hAnsi="Arial" w:cs="Arial"/>
      <w:b/>
      <w:bCs/>
      <w:kern w:val="28"/>
      <w:sz w:val="32"/>
      <w:szCs w:val="32"/>
      <w:lang w:val="en-GB" w:eastAsia="en-US"/>
    </w:rPr>
  </w:style>
  <w:style w:type="paragraph" w:styleId="TOAHeading">
    <w:name w:val="toa heading"/>
    <w:basedOn w:val="Normal"/>
    <w:next w:val="Normal"/>
    <w:semiHidden/>
    <w:rsid w:val="0067725D"/>
    <w:pPr>
      <w:overflowPunct w:val="0"/>
      <w:autoSpaceDE w:val="0"/>
      <w:autoSpaceDN w:val="0"/>
      <w:adjustRightInd w:val="0"/>
      <w:spacing w:after="180"/>
      <w:textAlignment w:val="baseline"/>
    </w:pPr>
    <w:rPr>
      <w:rFonts w:ascii="Arial" w:eastAsia="Times New Roman" w:hAnsi="Arial" w:cs="Arial"/>
      <w:b/>
      <w:bCs/>
      <w:sz w:val="20"/>
      <w:lang w:eastAsia="en-US"/>
    </w:rPr>
  </w:style>
  <w:style w:type="paragraph" w:customStyle="1" w:styleId="TAJ">
    <w:name w:val="TAJ"/>
    <w:basedOn w:val="Normal"/>
    <w:rsid w:val="0067725D"/>
    <w:pPr>
      <w:keepNext/>
      <w:keepLines/>
      <w:overflowPunct w:val="0"/>
      <w:autoSpaceDE w:val="0"/>
      <w:autoSpaceDN w:val="0"/>
      <w:adjustRightInd w:val="0"/>
      <w:spacing w:before="0" w:after="180"/>
      <w:jc w:val="both"/>
      <w:textAlignment w:val="baseline"/>
    </w:pPr>
    <w:rPr>
      <w:rFonts w:ascii="Arial" w:eastAsia="Times New Roman" w:hAnsi="Arial"/>
      <w:sz w:val="18"/>
      <w:szCs w:val="20"/>
      <w:lang w:eastAsia="en-US"/>
    </w:rPr>
  </w:style>
  <w:style w:type="paragraph" w:customStyle="1" w:styleId="OneM2M-Normal">
    <w:name w:val="OneM2M-Normal"/>
    <w:basedOn w:val="Normal"/>
    <w:qFormat/>
    <w:rsid w:val="0067725D"/>
    <w:pPr>
      <w:tabs>
        <w:tab w:val="left" w:pos="284"/>
      </w:tabs>
      <w:spacing w:after="180"/>
    </w:pPr>
    <w:rPr>
      <w:rFonts w:ascii="Myriad Pro" w:eastAsia="Times New Roman" w:hAnsi="Myriad Pro"/>
      <w:sz w:val="20"/>
      <w:lang w:eastAsia="en-US"/>
    </w:rPr>
  </w:style>
  <w:style w:type="paragraph" w:customStyle="1" w:styleId="TB1">
    <w:name w:val="TB1"/>
    <w:basedOn w:val="Normal"/>
    <w:qFormat/>
    <w:rsid w:val="0067725D"/>
    <w:pPr>
      <w:keepNext/>
      <w:keepLines/>
      <w:numPr>
        <w:numId w:val="7"/>
      </w:numPr>
      <w:tabs>
        <w:tab w:val="left" w:pos="720"/>
      </w:tabs>
      <w:overflowPunct w:val="0"/>
      <w:autoSpaceDE w:val="0"/>
      <w:autoSpaceDN w:val="0"/>
      <w:adjustRightInd w:val="0"/>
      <w:spacing w:before="0" w:after="180"/>
      <w:ind w:left="737" w:hanging="380"/>
      <w:textAlignment w:val="baseline"/>
    </w:pPr>
    <w:rPr>
      <w:rFonts w:ascii="Arial" w:eastAsia="Times New Roman" w:hAnsi="Arial"/>
      <w:sz w:val="18"/>
      <w:szCs w:val="20"/>
      <w:lang w:eastAsia="en-US"/>
    </w:rPr>
  </w:style>
  <w:style w:type="paragraph" w:customStyle="1" w:styleId="TB2">
    <w:name w:val="TB2"/>
    <w:basedOn w:val="Normal"/>
    <w:qFormat/>
    <w:rsid w:val="0067725D"/>
    <w:pPr>
      <w:keepNext/>
      <w:keepLines/>
      <w:numPr>
        <w:numId w:val="8"/>
      </w:numPr>
      <w:tabs>
        <w:tab w:val="left" w:pos="1109"/>
      </w:tabs>
      <w:overflowPunct w:val="0"/>
      <w:autoSpaceDE w:val="0"/>
      <w:autoSpaceDN w:val="0"/>
      <w:adjustRightInd w:val="0"/>
      <w:spacing w:before="0" w:after="180"/>
      <w:ind w:left="1100" w:hanging="380"/>
      <w:textAlignment w:val="baseline"/>
    </w:pPr>
    <w:rPr>
      <w:rFonts w:ascii="Arial" w:eastAsia="Times New Roman" w:hAnsi="Arial"/>
      <w:sz w:val="18"/>
      <w:szCs w:val="20"/>
      <w:lang w:eastAsia="en-US"/>
    </w:rPr>
  </w:style>
  <w:style w:type="character" w:customStyle="1" w:styleId="PL-face">
    <w:name w:val="PL-face"/>
    <w:qFormat/>
    <w:rsid w:val="0067725D"/>
    <w:rPr>
      <w:rFonts w:ascii="Consolas" w:eastAsia="ＭＳ 明朝" w:hAnsi="Consolas" w:cs="Consolas"/>
      <w:sz w:val="16"/>
    </w:rPr>
  </w:style>
  <w:style w:type="paragraph" w:customStyle="1" w:styleId="ColorfulList-Accent11">
    <w:name w:val="Colorful List - Accent 11"/>
    <w:basedOn w:val="Normal"/>
    <w:uiPriority w:val="34"/>
    <w:qFormat/>
    <w:rsid w:val="0067725D"/>
    <w:pPr>
      <w:overflowPunct w:val="0"/>
      <w:autoSpaceDE w:val="0"/>
      <w:autoSpaceDN w:val="0"/>
      <w:adjustRightInd w:val="0"/>
      <w:spacing w:before="0" w:after="180"/>
      <w:ind w:leftChars="400" w:left="800"/>
      <w:textAlignment w:val="baseline"/>
    </w:pPr>
    <w:rPr>
      <w:rFonts w:eastAsia="Malgun Gothic"/>
      <w:sz w:val="20"/>
      <w:szCs w:val="20"/>
      <w:lang w:eastAsia="en-US"/>
    </w:rPr>
  </w:style>
  <w:style w:type="paragraph" w:styleId="ListParagraph">
    <w:name w:val="List Paragraph"/>
    <w:basedOn w:val="Normal"/>
    <w:uiPriority w:val="34"/>
    <w:qFormat/>
    <w:rsid w:val="0067725D"/>
    <w:pPr>
      <w:overflowPunct w:val="0"/>
      <w:autoSpaceDE w:val="0"/>
      <w:autoSpaceDN w:val="0"/>
      <w:adjustRightInd w:val="0"/>
      <w:spacing w:before="0" w:after="180"/>
      <w:ind w:leftChars="400" w:left="800"/>
      <w:textAlignment w:val="baseline"/>
    </w:pPr>
    <w:rPr>
      <w:rFonts w:eastAsia="Malgun Gothic"/>
      <w:sz w:val="20"/>
      <w:szCs w:val="20"/>
      <w:lang w:eastAsia="en-US"/>
    </w:rPr>
  </w:style>
  <w:style w:type="numbering" w:styleId="111111">
    <w:name w:val="Outline List 2"/>
    <w:basedOn w:val="NoList"/>
    <w:uiPriority w:val="99"/>
    <w:semiHidden/>
    <w:unhideWhenUsed/>
    <w:rsid w:val="00C70C99"/>
    <w:pPr>
      <w:numPr>
        <w:numId w:val="15"/>
      </w:numPr>
    </w:pPr>
  </w:style>
  <w:style w:type="numbering" w:customStyle="1" w:styleId="Style1">
    <w:name w:val="Style1"/>
    <w:uiPriority w:val="99"/>
    <w:rsid w:val="00C70C99"/>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png"/><Relationship Id="rId26" Type="http://schemas.openxmlformats.org/officeDocument/2006/relationships/image" Target="media/image13.emf"/><Relationship Id="rId39"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image" Target="media/image17.emf"/><Relationship Id="rId42" Type="http://schemas.openxmlformats.org/officeDocument/2006/relationships/image" Target="media/image21.emf"/><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9.emf"/><Relationship Id="rId46" Type="http://schemas.openxmlformats.org/officeDocument/2006/relationships/hyperlink" Target="http://www.onem2m.org/images/files/oneM2M-Drafting-Rules.pdf"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oleObject" Target="embeddings/oleObject5.bin"/><Relationship Id="rId41" Type="http://schemas.openxmlformats.org/officeDocument/2006/relationships/oleObject" Target="embeddings/Microsoft_Visio_2003-2010_Drawing3333333111.vsd"/><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oleObject" Target="embeddings/oleObject9.bin"/><Relationship Id="rId40" Type="http://schemas.openxmlformats.org/officeDocument/2006/relationships/image" Target="media/image20.emf"/><Relationship Id="rId45" Type="http://schemas.openxmlformats.org/officeDocument/2006/relationships/image" Target="media/image22.png"/><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image" Target="media/image18.emf"/><Relationship Id="rId49" Type="http://schemas.openxmlformats.org/officeDocument/2006/relationships/glossaryDocument" Target="glossary/document.xml"/><Relationship Id="rId10" Type="http://schemas.openxmlformats.org/officeDocument/2006/relationships/image" Target="media/image1.gif"/><Relationship Id="rId19" Type="http://schemas.openxmlformats.org/officeDocument/2006/relationships/image" Target="media/image7.png"/><Relationship Id="rId31" Type="http://schemas.openxmlformats.org/officeDocument/2006/relationships/oleObject" Target="embeddings/oleObject6.bin"/><Relationship Id="rId44" Type="http://schemas.openxmlformats.org/officeDocument/2006/relationships/hyperlink" Target="http://www.onem2m.org/images/files/oneM2M_Partnership_Agreement.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oleObject" Target="embeddings/oleObject4.bin"/><Relationship Id="rId30" Type="http://schemas.openxmlformats.org/officeDocument/2006/relationships/image" Target="media/image15.emf"/><Relationship Id="rId35" Type="http://schemas.openxmlformats.org/officeDocument/2006/relationships/oleObject" Target="embeddings/oleObject8.bin"/><Relationship Id="rId43" Type="http://schemas.openxmlformats.org/officeDocument/2006/relationships/oleObject" Target="embeddings/Microsoft_Visio_2003-2010_Drawing4444444222.vsd"/><Relationship Id="rId48"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ＭＳ 明朝">
    <w:altName w:val="ＭＳ ゴシック"/>
    <w:panose1 w:val="02020609040205080304"/>
    <w:charset w:val="80"/>
    <w:family w:val="auto"/>
    <w:pitch w:val="variable"/>
    <w:sig w:usb0="E00002FF" w:usb1="6AC7FDFB" w:usb2="08000012" w:usb3="00000000" w:csb0="0002009F" w:csb1="00000000"/>
  </w:font>
  <w:font w:name="Batang">
    <w:altName w:val="바탕"/>
    <w:panose1 w:val="02030600000101010101"/>
    <w:charset w:val="81"/>
    <w:family w:val="auto"/>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yriad Pro">
    <w:altName w:val="Corbel"/>
    <w:panose1 w:val="00000000000000000000"/>
    <w:charset w:val="00"/>
    <w:family w:val="swiss"/>
    <w:notTrueType/>
    <w:pitch w:val="variable"/>
    <w:sig w:usb0="00000001" w:usb1="00000001" w:usb2="00000000" w:usb3="00000000" w:csb0="0000019F" w:csb1="00000000"/>
  </w:font>
  <w:font w:name="Consolas">
    <w:panose1 w:val="020B0609020204030204"/>
    <w:charset w:val="00"/>
    <w:family w:val="modern"/>
    <w:pitch w:val="fixed"/>
    <w:sig w:usb0="E00002FF" w:usb1="0000FCFF" w:usb2="00000001" w:usb3="00000000" w:csb0="0000019F" w:csb1="00000000"/>
  </w:font>
  <w:font w:name="BatangChe">
    <w:charset w:val="81"/>
    <w:family w:val="auto"/>
    <w:pitch w:val="variable"/>
    <w:sig w:usb0="B00002AF" w:usb1="69D77CFB" w:usb2="00000030" w:usb3="00000000" w:csb0="0008009F" w:csb1="00000000"/>
  </w:font>
  <w:font w:name="Gulim">
    <w:altName w:val="Malgun Gothic"/>
    <w:panose1 w:val="020B0600000101010101"/>
    <w:charset w:val="81"/>
    <w:family w:val="auto"/>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游明朝">
    <w:altName w:val="游ゴシック"/>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0C6D57"/>
    <w:rsid w:val="00116A17"/>
    <w:rsid w:val="00256D54"/>
    <w:rsid w:val="00325869"/>
    <w:rsid w:val="003A2BA4"/>
    <w:rsid w:val="003E3757"/>
    <w:rsid w:val="003F520B"/>
    <w:rsid w:val="00400FFE"/>
    <w:rsid w:val="00403A9C"/>
    <w:rsid w:val="00597798"/>
    <w:rsid w:val="005A49E7"/>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A33DD7"/>
    <w:rsid w:val="00A3586C"/>
    <w:rsid w:val="00A41CF1"/>
    <w:rsid w:val="00AC7F00"/>
    <w:rsid w:val="00AF3CAC"/>
    <w:rsid w:val="00C537FF"/>
    <w:rsid w:val="00C7519D"/>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375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proposes to study of a new work recommendation which provides a binding of the oneM2M Service Layer Core Protocol onto the MQTT transport protocol.
The baseline is provided in document Y.oneM2M.PB.MQTT.baseline.</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836</TotalTime>
  <Pages>29</Pages>
  <Words>8247</Words>
  <Characters>47012</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ITU-T Y.oneM2M.PB.MQTT "oneM2M-TS 0010 - MQTT Protocol Binding "</vt:lpstr>
    </vt:vector>
  </TitlesOfParts>
  <Company>ITU</Company>
  <LinksUpToDate>false</LinksUpToDate>
  <CharactersWithSpaces>55149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Y.oneM2M.PB.MQTT "oneM2M-TS 0010 - MQTT Protocol Binding"</dc:title>
  <dc:subject/>
  <dc:creator>Guy, Florence</dc:creator>
  <cp:keywords>oneM2M, MQTT, Protocol, Security, Transport, Primitive, Message</cp:keywords>
  <dc:description/>
  <cp:lastModifiedBy>Nobuyuki Uchida</cp:lastModifiedBy>
  <cp:revision>8</cp:revision>
  <cp:lastPrinted>2017-02-22T09:55:00Z</cp:lastPrinted>
  <dcterms:created xsi:type="dcterms:W3CDTF">2017-08-09T17:37:00Z</dcterms:created>
  <dcterms:modified xsi:type="dcterms:W3CDTF">2017-08-14T15:42:00Z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