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horzAnchor="margin" w:tblpY="-492"/>
        <w:tblW w:w="9888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  <w:tblCaption w:val="Document metadata (Study Group, meeting, Question, source, title)"/>
        <w:tblDescription w:val="Document metadata (Study Group, meeting, document number, Question, source, title)"/>
      </w:tblPr>
      <w:tblGrid>
        <w:gridCol w:w="2092"/>
        <w:gridCol w:w="4536"/>
        <w:gridCol w:w="3260"/>
      </w:tblGrid>
      <w:tr w:rsidR="002E6963" w14:paraId="170D558F" w14:textId="77777777" w:rsidTr="005A3BDC">
        <w:trPr>
          <w:cantSplit/>
        </w:trPr>
        <w:tc>
          <w:tcPr>
            <w:tcW w:w="6628" w:type="dxa"/>
            <w:gridSpan w:val="2"/>
          </w:tcPr>
          <w:p w14:paraId="58BA9C12" w14:textId="77777777" w:rsidR="00CE0DBE" w:rsidRPr="006F3D93" w:rsidRDefault="002E6963" w:rsidP="00C66851">
            <w:pPr>
              <w:rPr>
                <w:sz w:val="32"/>
                <w:szCs w:val="32"/>
              </w:rPr>
            </w:pPr>
            <w:r w:rsidRPr="006F3D93">
              <w:rPr>
                <w:b/>
                <w:bCs/>
                <w:sz w:val="32"/>
                <w:szCs w:val="32"/>
              </w:rPr>
              <w:t>Telecommunication</w:t>
            </w:r>
            <w:r w:rsidR="00C66851">
              <w:rPr>
                <w:b/>
                <w:bCs/>
                <w:sz w:val="32"/>
                <w:szCs w:val="32"/>
              </w:rPr>
              <w:br/>
            </w:r>
            <w:r w:rsidRPr="006F3D93">
              <w:rPr>
                <w:b/>
                <w:bCs/>
                <w:sz w:val="32"/>
                <w:szCs w:val="32"/>
              </w:rPr>
              <w:t xml:space="preserve">Development </w:t>
            </w:r>
            <w:r w:rsidR="00CE0DBE" w:rsidRPr="006F3D93">
              <w:rPr>
                <w:b/>
                <w:bCs/>
                <w:sz w:val="32"/>
                <w:szCs w:val="32"/>
              </w:rPr>
              <w:t>Sector</w:t>
            </w:r>
          </w:p>
          <w:p w14:paraId="0A02450B" w14:textId="77777777" w:rsidR="002E6963" w:rsidRPr="00844A56" w:rsidRDefault="00163091" w:rsidP="001F1B3F">
            <w:pPr>
              <w:spacing w:before="40" w:after="40"/>
              <w:rPr>
                <w:rFonts w:ascii="Verdana" w:hAnsi="Verdana"/>
                <w:sz w:val="28"/>
                <w:szCs w:val="28"/>
              </w:rPr>
            </w:pPr>
            <w:r w:rsidRPr="00844A56">
              <w:rPr>
                <w:b/>
                <w:bCs/>
                <w:sz w:val="28"/>
                <w:szCs w:val="28"/>
              </w:rPr>
              <w:t>Study Groups</w:t>
            </w:r>
          </w:p>
        </w:tc>
        <w:tc>
          <w:tcPr>
            <w:tcW w:w="3260" w:type="dxa"/>
          </w:tcPr>
          <w:p w14:paraId="141F7D0F" w14:textId="07A2D3C7" w:rsidR="002E6963" w:rsidRDefault="00D10E5E" w:rsidP="001F1B3F">
            <w:pPr>
              <w:spacing w:before="40" w:after="80"/>
              <w:jc w:val="right"/>
            </w:pPr>
            <w:bookmarkStart w:id="0" w:name="dlogo"/>
            <w:bookmarkEnd w:id="0"/>
            <w:r>
              <w:rPr>
                <w:noProof/>
                <w:lang w:val="en-US" w:eastAsia="zh-CN"/>
              </w:rPr>
              <w:drawing>
                <wp:inline distT="0" distB="0" distL="0" distR="0" wp14:anchorId="0CA32F9F" wp14:editId="6B668E52">
                  <wp:extent cx="712653" cy="785648"/>
                  <wp:effectExtent l="0" t="0" r="0" b="0"/>
                  <wp:docPr id="2" name="Picture 2" descr="A close up of a sig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-ITU-RGB-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4545" cy="7987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E6963" w:rsidRPr="00997358" w14:paraId="65A18A3F" w14:textId="77777777" w:rsidTr="005A3BDC">
        <w:trPr>
          <w:cantSplit/>
        </w:trPr>
        <w:tc>
          <w:tcPr>
            <w:tcW w:w="9888" w:type="dxa"/>
            <w:gridSpan w:val="3"/>
            <w:vAlign w:val="center"/>
          </w:tcPr>
          <w:p w14:paraId="75980FC2" w14:textId="674C5A17" w:rsidR="002E6963" w:rsidRPr="00C60A41" w:rsidRDefault="00D10E5E" w:rsidP="001F1B3F">
            <w:pPr>
              <w:rPr>
                <w:b/>
                <w:bCs/>
                <w:sz w:val="26"/>
                <w:szCs w:val="26"/>
              </w:rPr>
            </w:pPr>
            <w:bookmarkStart w:id="1" w:name="dspace"/>
            <w:r>
              <w:rPr>
                <w:b/>
                <w:bCs/>
                <w:sz w:val="26"/>
                <w:szCs w:val="26"/>
              </w:rPr>
              <w:t>First</w:t>
            </w:r>
            <w:r w:rsidR="00CF167F" w:rsidRPr="00C60A41">
              <w:rPr>
                <w:b/>
                <w:bCs/>
                <w:sz w:val="26"/>
                <w:szCs w:val="26"/>
              </w:rPr>
              <w:t xml:space="preserve"> Meeting of ITU-D Study Group 1</w:t>
            </w:r>
          </w:p>
        </w:tc>
      </w:tr>
      <w:tr w:rsidR="00CE0DBE" w:rsidRPr="00997358" w14:paraId="4AF133D2" w14:textId="77777777" w:rsidTr="005A3BDC">
        <w:trPr>
          <w:cantSplit/>
        </w:trPr>
        <w:tc>
          <w:tcPr>
            <w:tcW w:w="9888" w:type="dxa"/>
            <w:gridSpan w:val="3"/>
            <w:tcBorders>
              <w:bottom w:val="single" w:sz="12" w:space="0" w:color="auto"/>
            </w:tcBorders>
            <w:vAlign w:val="center"/>
          </w:tcPr>
          <w:p w14:paraId="01418E00" w14:textId="75FDE6CF" w:rsidR="00CE0DBE" w:rsidRPr="00C60A41" w:rsidRDefault="00163091" w:rsidP="004D22C2">
            <w:pPr>
              <w:spacing w:before="0"/>
              <w:rPr>
                <w:b/>
                <w:bCs/>
                <w:szCs w:val="24"/>
              </w:rPr>
            </w:pPr>
            <w:r w:rsidRPr="00C60A41">
              <w:rPr>
                <w:b/>
                <w:bCs/>
                <w:szCs w:val="24"/>
              </w:rPr>
              <w:t xml:space="preserve">Geneva, </w:t>
            </w:r>
            <w:r w:rsidR="00D10E5E">
              <w:rPr>
                <w:b/>
                <w:bCs/>
                <w:szCs w:val="24"/>
              </w:rPr>
              <w:t>28 November – 2 December 2022</w:t>
            </w:r>
          </w:p>
        </w:tc>
      </w:tr>
      <w:tr w:rsidR="002E6963" w:rsidRPr="00997358" w14:paraId="5E6A3C98" w14:textId="77777777" w:rsidTr="005A3BDC">
        <w:trPr>
          <w:cantSplit/>
        </w:trPr>
        <w:tc>
          <w:tcPr>
            <w:tcW w:w="6628" w:type="dxa"/>
            <w:gridSpan w:val="2"/>
          </w:tcPr>
          <w:p w14:paraId="225DE45F" w14:textId="77777777" w:rsidR="002E6963" w:rsidRPr="00997358" w:rsidRDefault="002E6963" w:rsidP="001F1B3F">
            <w:pPr>
              <w:spacing w:before="0"/>
              <w:rPr>
                <w:rFonts w:cs="Arial"/>
                <w:b/>
                <w:bCs/>
                <w:sz w:val="20"/>
              </w:rPr>
            </w:pPr>
          </w:p>
        </w:tc>
        <w:tc>
          <w:tcPr>
            <w:tcW w:w="3260" w:type="dxa"/>
          </w:tcPr>
          <w:p w14:paraId="070ED0BB" w14:textId="77777777" w:rsidR="002E6963" w:rsidRPr="00997358" w:rsidRDefault="002E6963" w:rsidP="001F1B3F">
            <w:pPr>
              <w:spacing w:before="0"/>
              <w:rPr>
                <w:b/>
                <w:bCs/>
                <w:sz w:val="20"/>
              </w:rPr>
            </w:pPr>
          </w:p>
        </w:tc>
      </w:tr>
      <w:tr w:rsidR="005E7047" w:rsidRPr="00002716" w14:paraId="712C1FFA" w14:textId="77777777" w:rsidTr="005A3BDC">
        <w:trPr>
          <w:cantSplit/>
        </w:trPr>
        <w:tc>
          <w:tcPr>
            <w:tcW w:w="6628" w:type="dxa"/>
            <w:gridSpan w:val="2"/>
            <w:vMerge w:val="restart"/>
          </w:tcPr>
          <w:p w14:paraId="2CA388EF" w14:textId="77777777" w:rsidR="005E7047" w:rsidRPr="002E6963" w:rsidRDefault="005E7047" w:rsidP="001F1B3F">
            <w:pPr>
              <w:pStyle w:val="Committee"/>
              <w:rPr>
                <w:b w:val="0"/>
              </w:rPr>
            </w:pPr>
            <w:bookmarkStart w:id="2" w:name="dmeeting" w:colFirst="0" w:colLast="0"/>
            <w:bookmarkStart w:id="3" w:name="dnum" w:colFirst="1" w:colLast="1"/>
            <w:bookmarkEnd w:id="1"/>
          </w:p>
        </w:tc>
        <w:tc>
          <w:tcPr>
            <w:tcW w:w="3260" w:type="dxa"/>
          </w:tcPr>
          <w:p w14:paraId="18C8FA04" w14:textId="3BAEAC90" w:rsidR="005E7047" w:rsidRPr="00002716" w:rsidRDefault="00002716" w:rsidP="00FA719D">
            <w:pPr>
              <w:spacing w:before="0"/>
              <w:rPr>
                <w:bCs/>
                <w:lang w:val="en-US"/>
              </w:rPr>
            </w:pPr>
            <w:r w:rsidRPr="00002716">
              <w:rPr>
                <w:b/>
                <w:bCs/>
                <w:lang w:val="en-US"/>
              </w:rPr>
              <w:t>Documen</w:t>
            </w:r>
            <w:r w:rsidRPr="00AC0EEF">
              <w:rPr>
                <w:b/>
                <w:bCs/>
                <w:lang w:val="en-US"/>
              </w:rPr>
              <w:t>t</w:t>
            </w:r>
            <w:r w:rsidR="00B80715" w:rsidRPr="00AC0EEF">
              <w:rPr>
                <w:b/>
                <w:bCs/>
                <w:lang w:val="en-US"/>
              </w:rPr>
              <w:t xml:space="preserve"> </w:t>
            </w:r>
            <w:hyperlink r:id="rId9" w:history="1">
              <w:r w:rsidR="00CA1CE1" w:rsidRPr="00AC0EEF">
                <w:rPr>
                  <w:rStyle w:val="Hyperlink"/>
                  <w:b/>
                  <w:bCs/>
                  <w:lang w:val="en-US"/>
                </w:rPr>
                <w:t>1/</w:t>
              </w:r>
              <w:r w:rsidR="00FA719D">
                <w:rPr>
                  <w:rStyle w:val="Hyperlink"/>
                  <w:b/>
                  <w:bCs/>
                  <w:lang w:val="en-US"/>
                </w:rPr>
                <w:t>10</w:t>
              </w:r>
              <w:r w:rsidR="0034798D">
                <w:rPr>
                  <w:rStyle w:val="Hyperlink"/>
                  <w:b/>
                  <w:bCs/>
                  <w:lang w:val="en-US"/>
                </w:rPr>
                <w:t>6</w:t>
              </w:r>
              <w:r w:rsidR="00492E24" w:rsidRPr="00AC0EEF">
                <w:rPr>
                  <w:rStyle w:val="Hyperlink"/>
                  <w:b/>
                  <w:bCs/>
                  <w:lang w:val="en-US"/>
                </w:rPr>
                <w:t>-E</w:t>
              </w:r>
            </w:hyperlink>
          </w:p>
        </w:tc>
      </w:tr>
      <w:tr w:rsidR="005E7047" w14:paraId="588A2916" w14:textId="77777777" w:rsidTr="005A3BDC">
        <w:trPr>
          <w:cantSplit/>
        </w:trPr>
        <w:tc>
          <w:tcPr>
            <w:tcW w:w="6628" w:type="dxa"/>
            <w:gridSpan w:val="2"/>
            <w:vMerge/>
          </w:tcPr>
          <w:p w14:paraId="44D3A052" w14:textId="77777777" w:rsidR="005E7047" w:rsidRPr="00002716" w:rsidRDefault="005E7047" w:rsidP="001F1B3F">
            <w:pPr>
              <w:spacing w:after="120"/>
              <w:rPr>
                <w:b/>
                <w:bCs/>
                <w:smallCaps/>
                <w:lang w:val="en-US"/>
              </w:rPr>
            </w:pPr>
            <w:bookmarkStart w:id="4" w:name="ddate" w:colFirst="1" w:colLast="1"/>
            <w:bookmarkEnd w:id="2"/>
            <w:bookmarkEnd w:id="3"/>
          </w:p>
        </w:tc>
        <w:tc>
          <w:tcPr>
            <w:tcW w:w="3260" w:type="dxa"/>
          </w:tcPr>
          <w:p w14:paraId="05BA5637" w14:textId="7668D688" w:rsidR="005E7047" w:rsidRPr="00D34008" w:rsidRDefault="00217AF2" w:rsidP="001F1B3F">
            <w:pPr>
              <w:spacing w:before="0"/>
              <w:rPr>
                <w:bCs/>
              </w:rPr>
            </w:pPr>
            <w:r>
              <w:rPr>
                <w:b/>
                <w:bCs/>
              </w:rPr>
              <w:t>9 December</w:t>
            </w:r>
            <w:r w:rsidR="00B61793">
              <w:rPr>
                <w:b/>
                <w:bCs/>
              </w:rPr>
              <w:t xml:space="preserve"> 2022</w:t>
            </w:r>
          </w:p>
        </w:tc>
      </w:tr>
      <w:bookmarkEnd w:id="4"/>
      <w:tr w:rsidR="005E7047" w14:paraId="070BEFA7" w14:textId="77777777" w:rsidTr="005A3BDC">
        <w:trPr>
          <w:cantSplit/>
        </w:trPr>
        <w:tc>
          <w:tcPr>
            <w:tcW w:w="6628" w:type="dxa"/>
            <w:gridSpan w:val="2"/>
            <w:vMerge/>
          </w:tcPr>
          <w:p w14:paraId="4757182B" w14:textId="77777777" w:rsidR="005E7047" w:rsidRDefault="005E7047" w:rsidP="001F1B3F">
            <w:pPr>
              <w:spacing w:after="120"/>
              <w:rPr>
                <w:b/>
                <w:bCs/>
                <w:smallCaps/>
              </w:rPr>
            </w:pPr>
          </w:p>
        </w:tc>
        <w:tc>
          <w:tcPr>
            <w:tcW w:w="3260" w:type="dxa"/>
          </w:tcPr>
          <w:p w14:paraId="73470807" w14:textId="0A55F9BD" w:rsidR="004A2B30" w:rsidRPr="00C66851" w:rsidRDefault="00CC2A5A" w:rsidP="00B80715">
            <w:pPr>
              <w:spacing w:before="0" w:after="240"/>
            </w:pPr>
            <w:r>
              <w:rPr>
                <w:b/>
              </w:rPr>
              <w:t>English</w:t>
            </w:r>
            <w:r w:rsidR="00175A1F">
              <w:rPr>
                <w:b/>
              </w:rPr>
              <w:t xml:space="preserve"> only</w:t>
            </w:r>
          </w:p>
        </w:tc>
      </w:tr>
      <w:tr w:rsidR="002A7ADC" w14:paraId="0C0C5796" w14:textId="77777777" w:rsidTr="005A3BDC">
        <w:trPr>
          <w:cantSplit/>
        </w:trPr>
        <w:tc>
          <w:tcPr>
            <w:tcW w:w="2092" w:type="dxa"/>
          </w:tcPr>
          <w:p w14:paraId="6FF59DED" w14:textId="0A842744" w:rsidR="002A7ADC" w:rsidRPr="009F3EB2" w:rsidRDefault="002A7ADC" w:rsidP="002A7ADC">
            <w:pPr>
              <w:pStyle w:val="Source"/>
            </w:pPr>
            <w:bookmarkStart w:id="5" w:name="dsource" w:colFirst="1" w:colLast="1"/>
            <w:r>
              <w:rPr>
                <w:szCs w:val="24"/>
              </w:rPr>
              <w:t>Question 3</w:t>
            </w:r>
            <w:r w:rsidRPr="00C60A41">
              <w:rPr>
                <w:szCs w:val="24"/>
              </w:rPr>
              <w:t>/1:</w:t>
            </w:r>
          </w:p>
        </w:tc>
        <w:tc>
          <w:tcPr>
            <w:tcW w:w="7796" w:type="dxa"/>
            <w:gridSpan w:val="2"/>
          </w:tcPr>
          <w:p w14:paraId="3CB87925" w14:textId="43A1EB32" w:rsidR="002A7ADC" w:rsidRPr="00DD7D49" w:rsidRDefault="002A7ADC" w:rsidP="002A7ADC">
            <w:pPr>
              <w:pStyle w:val="Source"/>
            </w:pPr>
            <w:r w:rsidRPr="00CB2B0E">
              <w:t>The use of telecommunications/ICTs for disaster risk reduction and management</w:t>
            </w:r>
          </w:p>
        </w:tc>
      </w:tr>
      <w:bookmarkEnd w:id="5"/>
      <w:tr w:rsidR="002A7ADC" w14:paraId="0B8FF7B6" w14:textId="77777777" w:rsidTr="005A3BDC">
        <w:trPr>
          <w:cantSplit/>
        </w:trPr>
        <w:tc>
          <w:tcPr>
            <w:tcW w:w="2092" w:type="dxa"/>
          </w:tcPr>
          <w:p w14:paraId="5088D27C" w14:textId="6D3614A8" w:rsidR="002A7ADC" w:rsidRPr="009F3EB2" w:rsidRDefault="002A7ADC" w:rsidP="002A7ADC">
            <w:pPr>
              <w:pStyle w:val="Source"/>
            </w:pPr>
            <w:r w:rsidRPr="009F3EB2">
              <w:t>SOURCE:</w:t>
            </w:r>
          </w:p>
        </w:tc>
        <w:tc>
          <w:tcPr>
            <w:tcW w:w="7796" w:type="dxa"/>
            <w:gridSpan w:val="2"/>
          </w:tcPr>
          <w:p w14:paraId="2BFFB358" w14:textId="3A6321FA" w:rsidR="002A7ADC" w:rsidRPr="0038365A" w:rsidRDefault="002A7ADC" w:rsidP="002A7ADC">
            <w:pPr>
              <w:pStyle w:val="Source"/>
              <w:rPr>
                <w:b w:val="0"/>
                <w:bCs/>
              </w:rPr>
            </w:pPr>
            <w:r w:rsidRPr="00E445A9">
              <w:rPr>
                <w:b w:val="0"/>
                <w:bCs/>
                <w:szCs w:val="18"/>
              </w:rPr>
              <w:t>Co-Rapporteurs for Question 3/1</w:t>
            </w:r>
          </w:p>
        </w:tc>
      </w:tr>
      <w:tr w:rsidR="00DD7D49" w14:paraId="5ADF53B7" w14:textId="77777777" w:rsidTr="005A3BDC">
        <w:trPr>
          <w:cantSplit/>
        </w:trPr>
        <w:tc>
          <w:tcPr>
            <w:tcW w:w="2092" w:type="dxa"/>
          </w:tcPr>
          <w:p w14:paraId="2D1EB232" w14:textId="77777777" w:rsidR="00DD7D49" w:rsidRPr="001A163D" w:rsidRDefault="00DD7D49" w:rsidP="00DD7D49">
            <w:pPr>
              <w:pStyle w:val="Source"/>
              <w:spacing w:after="120"/>
            </w:pPr>
            <w:r w:rsidRPr="001A163D">
              <w:t>TITLE:</w:t>
            </w:r>
          </w:p>
        </w:tc>
        <w:tc>
          <w:tcPr>
            <w:tcW w:w="7796" w:type="dxa"/>
            <w:gridSpan w:val="2"/>
          </w:tcPr>
          <w:p w14:paraId="0DA70108" w14:textId="118436BC" w:rsidR="00DD7D49" w:rsidRPr="00B61793" w:rsidRDefault="00217AF2" w:rsidP="003E69BE">
            <w:pPr>
              <w:pStyle w:val="Title1"/>
              <w:spacing w:before="120" w:after="120"/>
              <w:rPr>
                <w:b w:val="0"/>
                <w:szCs w:val="18"/>
                <w:highlight w:val="yellow"/>
              </w:rPr>
            </w:pPr>
            <w:r w:rsidRPr="00FF059F">
              <w:rPr>
                <w:b w:val="0"/>
                <w:bCs/>
              </w:rPr>
              <w:t xml:space="preserve">Liaison Statement </w:t>
            </w:r>
            <w:r>
              <w:rPr>
                <w:b w:val="0"/>
                <w:bCs/>
              </w:rPr>
              <w:t xml:space="preserve">from </w:t>
            </w:r>
            <w:r w:rsidRPr="007C74CE">
              <w:rPr>
                <w:b w:val="0"/>
                <w:bCs/>
              </w:rPr>
              <w:t xml:space="preserve">ITU-D Study Group </w:t>
            </w:r>
            <w:r>
              <w:rPr>
                <w:b w:val="0"/>
                <w:bCs/>
              </w:rPr>
              <w:t>1</w:t>
            </w:r>
            <w:r w:rsidRPr="007C74CE">
              <w:rPr>
                <w:b w:val="0"/>
                <w:bCs/>
              </w:rPr>
              <w:t xml:space="preserve"> Question </w:t>
            </w:r>
            <w:r w:rsidR="002A7ADC">
              <w:rPr>
                <w:b w:val="0"/>
                <w:bCs/>
              </w:rPr>
              <w:t>3</w:t>
            </w:r>
            <w:r w:rsidRPr="007C74CE">
              <w:rPr>
                <w:b w:val="0"/>
                <w:bCs/>
              </w:rPr>
              <w:t>/</w:t>
            </w:r>
            <w:r>
              <w:rPr>
                <w:b w:val="0"/>
                <w:bCs/>
              </w:rPr>
              <w:t>1</w:t>
            </w:r>
            <w:r w:rsidR="002A7ADC">
              <w:rPr>
                <w:b w:val="0"/>
                <w:bCs/>
              </w:rPr>
              <w:t xml:space="preserve"> to all related Study Groups of </w:t>
            </w:r>
            <w:r w:rsidR="002A7ADC" w:rsidRPr="002A7ADC">
              <w:rPr>
                <w:b w:val="0"/>
                <w:bCs/>
              </w:rPr>
              <w:t xml:space="preserve">ITU-T, </w:t>
            </w:r>
            <w:r w:rsidR="002A7ADC">
              <w:rPr>
                <w:b w:val="0"/>
                <w:bCs/>
              </w:rPr>
              <w:t xml:space="preserve">all related </w:t>
            </w:r>
            <w:r w:rsidR="002A7ADC" w:rsidRPr="002A7ADC">
              <w:rPr>
                <w:b w:val="0"/>
                <w:bCs/>
              </w:rPr>
              <w:t>W</w:t>
            </w:r>
            <w:r w:rsidR="002A7ADC">
              <w:rPr>
                <w:b w:val="0"/>
                <w:bCs/>
              </w:rPr>
              <w:t xml:space="preserve">orking Parties of </w:t>
            </w:r>
            <w:r w:rsidR="002A7ADC" w:rsidRPr="002A7ADC">
              <w:rPr>
                <w:b w:val="0"/>
                <w:bCs/>
              </w:rPr>
              <w:t xml:space="preserve">ITU-R, APT </w:t>
            </w:r>
            <w:r w:rsidR="002A7ADC">
              <w:rPr>
                <w:b w:val="0"/>
                <w:bCs/>
              </w:rPr>
              <w:t xml:space="preserve">and </w:t>
            </w:r>
            <w:r w:rsidR="002A7ADC" w:rsidRPr="002A7ADC">
              <w:rPr>
                <w:b w:val="0"/>
                <w:bCs/>
              </w:rPr>
              <w:t xml:space="preserve">ETSI </w:t>
            </w:r>
            <w:r w:rsidR="002A7ADC">
              <w:rPr>
                <w:b w:val="0"/>
                <w:bCs/>
              </w:rPr>
              <w:t>on disaster risk reduction and management</w:t>
            </w:r>
          </w:p>
        </w:tc>
      </w:tr>
      <w:tr w:rsidR="00DD7D49" w:rsidRPr="002E6963" w14:paraId="1BF3FAFC" w14:textId="77777777" w:rsidTr="005A3BDC">
        <w:trPr>
          <w:cantSplit/>
        </w:trPr>
        <w:tc>
          <w:tcPr>
            <w:tcW w:w="9888" w:type="dxa"/>
            <w:gridSpan w:val="3"/>
          </w:tcPr>
          <w:p w14:paraId="449B7C15" w14:textId="7E8AEB60" w:rsidR="00DD7D49" w:rsidRPr="00B61793" w:rsidRDefault="00217AF2" w:rsidP="00DD7D49">
            <w:pPr>
              <w:pStyle w:val="Title1"/>
              <w:spacing w:before="120" w:after="120"/>
              <w:rPr>
                <w:b w:val="0"/>
                <w:szCs w:val="18"/>
              </w:rPr>
            </w:pPr>
            <w:r w:rsidRPr="00C8353E">
              <w:rPr>
                <w:szCs w:val="18"/>
              </w:rPr>
              <w:t>Reference to Document</w:t>
            </w:r>
            <w:r w:rsidRPr="00C8353E">
              <w:t>:</w:t>
            </w:r>
            <w:r>
              <w:t xml:space="preserve"> </w:t>
            </w:r>
            <w:hyperlink r:id="rId10" w:history="1">
              <w:r w:rsidRPr="001E20DE">
                <w:rPr>
                  <w:rStyle w:val="Hyperlink"/>
                  <w:bCs/>
                  <w:lang w:val="es-ES"/>
                </w:rPr>
                <w:t>1/REP/</w:t>
              </w:r>
              <w:r w:rsidR="002A7ADC">
                <w:rPr>
                  <w:rStyle w:val="Hyperlink"/>
                  <w:bCs/>
                  <w:lang w:val="es-ES"/>
                </w:rPr>
                <w:t>3</w:t>
              </w:r>
            </w:hyperlink>
          </w:p>
        </w:tc>
      </w:tr>
    </w:tbl>
    <w:p w14:paraId="6DA762AF" w14:textId="77777777" w:rsidR="00B46350" w:rsidRDefault="00B46350" w:rsidP="00B46350">
      <w:pPr>
        <w:spacing w:before="0"/>
      </w:pPr>
      <w:bookmarkStart w:id="6" w:name="dtitle1" w:colFirst="1" w:colLast="1"/>
    </w:p>
    <w:p w14:paraId="035611E8" w14:textId="77777777" w:rsidR="00F42146" w:rsidRDefault="00F42146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bookmarkStart w:id="7" w:name="dbreak"/>
      <w:bookmarkEnd w:id="7"/>
      <w:bookmarkEnd w:id="6"/>
    </w:p>
    <w:p w14:paraId="17F9A86E" w14:textId="6A06C347" w:rsidR="002E6963" w:rsidRDefault="002E6963" w:rsidP="004A320E">
      <w:pPr>
        <w:tabs>
          <w:tab w:val="clear" w:pos="794"/>
          <w:tab w:val="clear" w:pos="1191"/>
          <w:tab w:val="clear" w:pos="1588"/>
          <w:tab w:val="clear" w:pos="1985"/>
        </w:tabs>
        <w:overflowPunct/>
        <w:autoSpaceDE/>
        <w:autoSpaceDN/>
        <w:adjustRightInd/>
        <w:textAlignment w:val="auto"/>
      </w:pPr>
      <w:r>
        <w:br w:type="page"/>
      </w:r>
    </w:p>
    <w:p w14:paraId="02F93918" w14:textId="1777DCE3" w:rsidR="005C57E6" w:rsidRDefault="005C57E6" w:rsidP="005C57E6">
      <w:pPr>
        <w:tabs>
          <w:tab w:val="left" w:pos="720"/>
        </w:tabs>
        <w:spacing w:after="120"/>
        <w:ind w:right="454"/>
        <w:jc w:val="center"/>
        <w:rPr>
          <w:rFonts w:ascii="Calibri" w:hAnsi="Calibri"/>
          <w:b/>
          <w:caps/>
          <w:szCs w:val="24"/>
        </w:rPr>
      </w:pPr>
      <w:r>
        <w:rPr>
          <w:rFonts w:ascii="Calibri" w:hAnsi="Calibri"/>
          <w:b/>
          <w:szCs w:val="24"/>
        </w:rPr>
        <w:lastRenderedPageBreak/>
        <w:t>LIAI</w:t>
      </w:r>
      <w:r>
        <w:rPr>
          <w:rFonts w:ascii="Calibri" w:hAnsi="Calibri"/>
          <w:b/>
          <w:caps/>
          <w:szCs w:val="24"/>
        </w:rPr>
        <w:t xml:space="preserve">SON STATEMENT </w:t>
      </w:r>
      <w:r>
        <w:rPr>
          <w:rFonts w:ascii="Calibri" w:hAnsi="Calibri" w:cs="Times New Roman Bold"/>
          <w:b/>
          <w:caps/>
          <w:szCs w:val="24"/>
          <w:lang w:val="en-US"/>
        </w:rPr>
        <w:t xml:space="preserve">FROM ITu-D Study Group 1 Question 3/1 </w:t>
      </w:r>
      <w:r w:rsidRPr="008A07D5">
        <w:rPr>
          <w:rFonts w:ascii="Calibri" w:hAnsi="Calibri" w:cs="Times New Roman Bold"/>
          <w:b/>
          <w:caps/>
          <w:szCs w:val="24"/>
          <w:lang w:val="en-US"/>
        </w:rPr>
        <w:t>to</w:t>
      </w:r>
      <w:r>
        <w:rPr>
          <w:rFonts w:ascii="Calibri" w:hAnsi="Calibri" w:cs="Times New Roman Bold"/>
          <w:b/>
          <w:caps/>
          <w:szCs w:val="24"/>
          <w:lang w:val="en-US"/>
        </w:rPr>
        <w:t xml:space="preserve"> All related Study Groups of ITU-T, all related WOrking PartIES of ITU-R, APT and ETSI on </w:t>
      </w:r>
      <w:r w:rsidRPr="00FD5ED4">
        <w:rPr>
          <w:rFonts w:ascii="Calibri" w:hAnsi="Calibri" w:cs="Times New Roman Bold"/>
          <w:b/>
          <w:caps/>
          <w:szCs w:val="24"/>
          <w:lang w:val="en-US"/>
        </w:rPr>
        <w:t>Disaster</w:t>
      </w:r>
      <w:r>
        <w:rPr>
          <w:rFonts w:ascii="Calibri" w:hAnsi="Calibri" w:cs="Times New Roman Bold"/>
          <w:b/>
          <w:caps/>
          <w:szCs w:val="24"/>
          <w:lang w:val="en-US"/>
        </w:rPr>
        <w:t xml:space="preserve"> </w:t>
      </w:r>
      <w:r w:rsidRPr="00FD5ED4">
        <w:rPr>
          <w:rFonts w:ascii="Calibri" w:hAnsi="Calibri" w:cs="Times New Roman Bold"/>
          <w:b/>
          <w:caps/>
          <w:szCs w:val="24"/>
          <w:lang w:val="en-US"/>
        </w:rPr>
        <w:t xml:space="preserve">RISK REDUCTION </w:t>
      </w:r>
      <w:r w:rsidR="00A814AC">
        <w:rPr>
          <w:rFonts w:ascii="Calibri" w:hAnsi="Calibri" w:cs="Times New Roman Bold"/>
          <w:b/>
          <w:caps/>
          <w:szCs w:val="24"/>
          <w:lang w:val="en-US"/>
        </w:rPr>
        <w:t>and</w:t>
      </w:r>
      <w:r>
        <w:rPr>
          <w:rFonts w:ascii="Calibri" w:hAnsi="Calibri" w:cs="Times New Roman Bold"/>
          <w:b/>
          <w:caps/>
          <w:szCs w:val="24"/>
          <w:lang w:val="en-US"/>
        </w:rPr>
        <w:t xml:space="preserve"> management</w:t>
      </w:r>
    </w:p>
    <w:p w14:paraId="37892726" w14:textId="2A124C15" w:rsidR="005C57E6" w:rsidRDefault="005C57E6" w:rsidP="005C57E6">
      <w:pPr>
        <w:tabs>
          <w:tab w:val="left" w:pos="720"/>
        </w:tabs>
        <w:spacing w:after="120"/>
        <w:ind w:right="461"/>
        <w:jc w:val="center"/>
        <w:rPr>
          <w:rFonts w:ascii="Calibri" w:hAnsi="Calibri"/>
          <w:b/>
          <w:bCs/>
          <w:szCs w:val="24"/>
        </w:rPr>
      </w:pPr>
      <w:r>
        <w:rPr>
          <w:rFonts w:ascii="Calibri" w:hAnsi="Calibri"/>
          <w:b/>
          <w:szCs w:val="24"/>
        </w:rPr>
        <w:t>ITU-D Study Group 1 Question 3/1</w:t>
      </w:r>
      <w:r>
        <w:rPr>
          <w:rFonts w:ascii="Calibri" w:hAnsi="Calibri"/>
          <w:b/>
          <w:szCs w:val="24"/>
        </w:rPr>
        <w:br/>
      </w:r>
      <w:r>
        <w:rPr>
          <w:rFonts w:ascii="Calibri" w:hAnsi="Calibri"/>
          <w:b/>
          <w:bCs/>
          <w:szCs w:val="24"/>
        </w:rPr>
        <w:t>The use of telecommunications/ICTs for disaster risk reduction and management</w:t>
      </w:r>
    </w:p>
    <w:p w14:paraId="23AFB153" w14:textId="2EF72580" w:rsidR="005C57E6" w:rsidRDefault="0035554A" w:rsidP="005C57E6">
      <w:pPr>
        <w:spacing w:after="120"/>
        <w:jc w:val="right"/>
        <w:rPr>
          <w:rFonts w:ascii="Calibri" w:hAnsi="Calibri"/>
          <w:szCs w:val="24"/>
        </w:rPr>
      </w:pPr>
      <w:r>
        <w:rPr>
          <w:rFonts w:ascii="Calibri" w:hAnsi="Calibri"/>
          <w:szCs w:val="24"/>
        </w:rPr>
        <w:t>2</w:t>
      </w:r>
      <w:r w:rsidR="005C57E6">
        <w:rPr>
          <w:rFonts w:ascii="Calibri" w:hAnsi="Calibri"/>
          <w:szCs w:val="24"/>
        </w:rPr>
        <w:t xml:space="preserve"> December 202</w:t>
      </w:r>
      <w:r w:rsidR="00A15A05">
        <w:rPr>
          <w:rFonts w:ascii="Calibri" w:hAnsi="Calibri"/>
          <w:szCs w:val="24"/>
        </w:rPr>
        <w:t>2</w:t>
      </w:r>
      <w:bookmarkStart w:id="8" w:name="_GoBack"/>
      <w:bookmarkEnd w:id="8"/>
    </w:p>
    <w:tbl>
      <w:tblPr>
        <w:tblW w:w="5000" w:type="pct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936"/>
        <w:gridCol w:w="7703"/>
      </w:tblGrid>
      <w:tr w:rsidR="005C57E6" w14:paraId="2B21766E" w14:textId="77777777" w:rsidTr="00EF3F01">
        <w:trPr>
          <w:trHeight w:val="20"/>
        </w:trPr>
        <w:tc>
          <w:tcPr>
            <w:tcW w:w="1004" w:type="pct"/>
            <w:hideMark/>
          </w:tcPr>
          <w:p w14:paraId="263292CC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b/>
                <w:szCs w:val="24"/>
                <w:lang w:val="en-US"/>
              </w:rPr>
            </w:pPr>
            <w:r>
              <w:rPr>
                <w:rFonts w:ascii="Calibri" w:hAnsi="Calibri"/>
                <w:b/>
                <w:szCs w:val="24"/>
                <w:lang w:val="en-US"/>
              </w:rPr>
              <w:t>To:</w:t>
            </w:r>
          </w:p>
        </w:tc>
        <w:tc>
          <w:tcPr>
            <w:tcW w:w="3996" w:type="pct"/>
            <w:hideMark/>
          </w:tcPr>
          <w:p w14:paraId="7D36672F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szCs w:val="24"/>
                <w:lang w:val="en-US"/>
              </w:rPr>
            </w:pPr>
            <w:r>
              <w:rPr>
                <w:rFonts w:ascii="Calibri" w:hAnsi="Calibri"/>
                <w:szCs w:val="24"/>
                <w:lang w:val="en-US"/>
              </w:rPr>
              <w:t xml:space="preserve">ITU-T SGs 2, 5, 11, 15, 16 and 20 (mapped with Q 3/1), </w:t>
            </w:r>
            <w:r>
              <w:rPr>
                <w:rFonts w:ascii="Calibri" w:hAnsi="Calibri"/>
                <w:szCs w:val="24"/>
                <w:lang w:val="en-US"/>
              </w:rPr>
              <w:br/>
            </w:r>
            <w:r w:rsidRPr="00FD5ED4">
              <w:rPr>
                <w:rFonts w:ascii="Calibri" w:hAnsi="Calibri"/>
                <w:szCs w:val="24"/>
                <w:lang w:val="en-US"/>
              </w:rPr>
              <w:t>ITU-R</w:t>
            </w:r>
            <w:r>
              <w:rPr>
                <w:rFonts w:ascii="Calibri" w:hAnsi="Calibri"/>
                <w:szCs w:val="24"/>
                <w:lang w:val="en-US"/>
              </w:rPr>
              <w:t xml:space="preserve"> WPs </w:t>
            </w:r>
            <w:r>
              <w:rPr>
                <w:rFonts w:ascii="Calibri" w:hAnsi="Calibri" w:hint="eastAsia"/>
                <w:szCs w:val="24"/>
                <w:lang w:val="en-US" w:eastAsia="ja-JP"/>
              </w:rPr>
              <w:t>1</w:t>
            </w:r>
            <w:r>
              <w:rPr>
                <w:rFonts w:ascii="Calibri" w:hAnsi="Calibri"/>
                <w:szCs w:val="24"/>
                <w:lang w:val="en-US" w:eastAsia="ja-JP"/>
              </w:rPr>
              <w:t xml:space="preserve">B, 1C, </w:t>
            </w:r>
            <w:r>
              <w:rPr>
                <w:rFonts w:ascii="Calibri" w:hAnsi="Calibri"/>
                <w:szCs w:val="24"/>
                <w:lang w:val="en-US"/>
              </w:rPr>
              <w:t>4A, 4B, 4C, 5B, 5C, 6B, and 6C (mapped with Q 3/1),</w:t>
            </w:r>
            <w:r>
              <w:rPr>
                <w:rFonts w:ascii="Calibri" w:hAnsi="Calibri"/>
                <w:szCs w:val="24"/>
                <w:lang w:val="en-US"/>
              </w:rPr>
              <w:br/>
              <w:t>APT, and ETSI</w:t>
            </w:r>
          </w:p>
        </w:tc>
      </w:tr>
      <w:tr w:rsidR="005C57E6" w14:paraId="17A00D49" w14:textId="77777777" w:rsidTr="00EF3F01">
        <w:trPr>
          <w:trHeight w:val="20"/>
        </w:trPr>
        <w:tc>
          <w:tcPr>
            <w:tcW w:w="1004" w:type="pct"/>
            <w:hideMark/>
          </w:tcPr>
          <w:p w14:paraId="3DC91348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b/>
                <w:szCs w:val="24"/>
                <w:lang w:val="fr-FR"/>
              </w:rPr>
            </w:pPr>
            <w:r>
              <w:rPr>
                <w:rFonts w:ascii="Calibri" w:hAnsi="Calibri"/>
                <w:b/>
                <w:szCs w:val="24"/>
                <w:lang w:val="fr-FR"/>
              </w:rPr>
              <w:t>From:</w:t>
            </w:r>
          </w:p>
        </w:tc>
        <w:tc>
          <w:tcPr>
            <w:tcW w:w="3996" w:type="pct"/>
            <w:hideMark/>
          </w:tcPr>
          <w:p w14:paraId="65F58945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szCs w:val="24"/>
                <w:lang w:val="en-US"/>
              </w:rPr>
            </w:pPr>
            <w:r>
              <w:rPr>
                <w:rFonts w:ascii="Calibri" w:hAnsi="Calibri"/>
                <w:szCs w:val="24"/>
                <w:lang w:val="en-US"/>
              </w:rPr>
              <w:t>ITU-D Study Group 1 (SG1), Question 3/1</w:t>
            </w:r>
          </w:p>
        </w:tc>
      </w:tr>
      <w:tr w:rsidR="005C57E6" w14:paraId="57A40878" w14:textId="77777777" w:rsidTr="00EF3F01">
        <w:trPr>
          <w:trHeight w:val="20"/>
        </w:trPr>
        <w:tc>
          <w:tcPr>
            <w:tcW w:w="1004" w:type="pct"/>
            <w:hideMark/>
          </w:tcPr>
          <w:p w14:paraId="722A6E9A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b/>
                <w:szCs w:val="24"/>
                <w:lang w:val="en-US"/>
              </w:rPr>
            </w:pPr>
            <w:r>
              <w:rPr>
                <w:rFonts w:ascii="Calibri" w:hAnsi="Calibri"/>
                <w:b/>
                <w:szCs w:val="24"/>
                <w:lang w:val="en-US"/>
              </w:rPr>
              <w:t>For:</w:t>
            </w:r>
          </w:p>
        </w:tc>
        <w:tc>
          <w:tcPr>
            <w:tcW w:w="3996" w:type="pct"/>
            <w:hideMark/>
          </w:tcPr>
          <w:p w14:paraId="60E1F5EA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szCs w:val="24"/>
                <w:lang w:val="en-US"/>
              </w:rPr>
            </w:pPr>
            <w:r>
              <w:rPr>
                <w:rFonts w:ascii="Calibri" w:hAnsi="Calibri"/>
                <w:szCs w:val="24"/>
                <w:lang w:val="en-US"/>
              </w:rPr>
              <w:t>Action</w:t>
            </w:r>
          </w:p>
        </w:tc>
      </w:tr>
      <w:tr w:rsidR="005C57E6" w14:paraId="185D0C4C" w14:textId="77777777" w:rsidTr="00EF3F01">
        <w:trPr>
          <w:trHeight w:val="20"/>
        </w:trPr>
        <w:tc>
          <w:tcPr>
            <w:tcW w:w="1004" w:type="pct"/>
            <w:hideMark/>
          </w:tcPr>
          <w:p w14:paraId="4AE5C41A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b/>
                <w:szCs w:val="24"/>
                <w:lang w:val="en-US"/>
              </w:rPr>
            </w:pPr>
            <w:r>
              <w:rPr>
                <w:rFonts w:ascii="Calibri" w:hAnsi="Calibri"/>
                <w:b/>
                <w:szCs w:val="24"/>
                <w:lang w:val="en-US"/>
              </w:rPr>
              <w:t>Approval:</w:t>
            </w:r>
          </w:p>
        </w:tc>
        <w:tc>
          <w:tcPr>
            <w:tcW w:w="3996" w:type="pct"/>
            <w:hideMark/>
          </w:tcPr>
          <w:p w14:paraId="6BA0F17C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szCs w:val="24"/>
                <w:lang w:val="en-US"/>
              </w:rPr>
            </w:pPr>
            <w:r>
              <w:rPr>
                <w:rFonts w:ascii="Calibri" w:hAnsi="Calibri"/>
                <w:szCs w:val="24"/>
                <w:lang w:val="en-US" w:eastAsia="zh-CN"/>
              </w:rPr>
              <w:t>ITU-D Study Group 1 Plenary meeting on 2 December 2022</w:t>
            </w:r>
          </w:p>
        </w:tc>
      </w:tr>
      <w:tr w:rsidR="005C57E6" w:rsidRPr="002F03A5" w14:paraId="424BD13D" w14:textId="77777777" w:rsidTr="00EF3F01">
        <w:trPr>
          <w:trHeight w:val="20"/>
        </w:trPr>
        <w:tc>
          <w:tcPr>
            <w:tcW w:w="1004" w:type="pct"/>
            <w:hideMark/>
          </w:tcPr>
          <w:p w14:paraId="44AD88F7" w14:textId="77777777" w:rsidR="005C57E6" w:rsidRDefault="005C57E6" w:rsidP="00EF3F01">
            <w:pPr>
              <w:tabs>
                <w:tab w:val="left" w:pos="720"/>
                <w:tab w:val="left" w:pos="993"/>
              </w:tabs>
              <w:ind w:left="-15"/>
              <w:rPr>
                <w:rFonts w:ascii="Calibri" w:hAnsi="Calibri"/>
                <w:b/>
                <w:szCs w:val="24"/>
                <w:lang w:val="en-US"/>
              </w:rPr>
            </w:pPr>
            <w:r>
              <w:rPr>
                <w:rFonts w:ascii="Calibri" w:hAnsi="Calibri"/>
                <w:b/>
                <w:szCs w:val="24"/>
                <w:lang w:val="en-US"/>
              </w:rPr>
              <w:t>Contact:</w:t>
            </w:r>
          </w:p>
        </w:tc>
        <w:tc>
          <w:tcPr>
            <w:tcW w:w="3996" w:type="pct"/>
            <w:hideMark/>
          </w:tcPr>
          <w:p w14:paraId="506C3EE6" w14:textId="41913637" w:rsidR="005C57E6" w:rsidRPr="00123DD0" w:rsidRDefault="005C57E6" w:rsidP="00EF3F01">
            <w:pPr>
              <w:ind w:left="-17"/>
              <w:rPr>
                <w:rStyle w:val="Hyperlink"/>
                <w:szCs w:val="24"/>
                <w:lang w:val="en-US"/>
              </w:rPr>
            </w:pPr>
            <w:r w:rsidRPr="00123DD0">
              <w:rPr>
                <w:rFonts w:ascii="Calibri" w:hAnsi="Calibri"/>
                <w:szCs w:val="24"/>
                <w:lang w:val="en-US"/>
              </w:rPr>
              <w:t>Mr Serigne Abdou Lahatt Sylla, Co-Rapporteur for Question 3/1</w:t>
            </w:r>
            <w:r w:rsidR="00123DD0" w:rsidRPr="00123DD0">
              <w:rPr>
                <w:rFonts w:ascii="Calibri" w:hAnsi="Calibri"/>
                <w:szCs w:val="24"/>
                <w:lang w:val="en-US"/>
              </w:rPr>
              <w:t>, S</w:t>
            </w:r>
            <w:r w:rsidRPr="00123DD0">
              <w:rPr>
                <w:rFonts w:ascii="Calibri" w:hAnsi="Calibri"/>
                <w:szCs w:val="24"/>
                <w:lang w:val="en-US"/>
              </w:rPr>
              <w:t xml:space="preserve">enegal </w:t>
            </w:r>
            <w:r w:rsidRPr="00123DD0">
              <w:rPr>
                <w:rFonts w:ascii="Calibri" w:hAnsi="Calibri"/>
                <w:szCs w:val="24"/>
                <w:lang w:val="en-US"/>
              </w:rPr>
              <w:br/>
              <w:t xml:space="preserve">E-mail: </w:t>
            </w:r>
            <w:hyperlink r:id="rId11" w:history="1">
              <w:r w:rsidRPr="00123DD0">
                <w:rPr>
                  <w:rStyle w:val="Hyperlink"/>
                  <w:szCs w:val="24"/>
                  <w:lang w:val="en-US"/>
                </w:rPr>
                <w:t>salsylla@hotmail.com</w:t>
              </w:r>
            </w:hyperlink>
          </w:p>
          <w:p w14:paraId="63B5EF38" w14:textId="77777777" w:rsidR="005C57E6" w:rsidRPr="00123DD0" w:rsidRDefault="005C57E6" w:rsidP="00EF3F01">
            <w:pPr>
              <w:spacing w:before="0"/>
              <w:ind w:left="-17"/>
              <w:rPr>
                <w:rFonts w:ascii="Calibri" w:hAnsi="Calibri"/>
                <w:lang w:val="en-US"/>
              </w:rPr>
            </w:pPr>
          </w:p>
          <w:p w14:paraId="360BF90E" w14:textId="3E53C286" w:rsidR="005C57E6" w:rsidRPr="002F03A5" w:rsidRDefault="005C57E6" w:rsidP="00123DD0">
            <w:pPr>
              <w:spacing w:before="0"/>
              <w:ind w:left="-17"/>
              <w:rPr>
                <w:rFonts w:ascii="Calibri" w:hAnsi="Calibri"/>
                <w:szCs w:val="24"/>
              </w:rPr>
            </w:pPr>
            <w:r>
              <w:rPr>
                <w:rFonts w:ascii="Calibri" w:hAnsi="Calibri"/>
                <w:szCs w:val="24"/>
                <w:lang w:val="en-US"/>
              </w:rPr>
              <w:t>Ms Alison Balzer, Co-Rapporteur for Question 3/1</w:t>
            </w:r>
            <w:r w:rsidR="00123DD0">
              <w:rPr>
                <w:rFonts w:ascii="Calibri" w:hAnsi="Calibri"/>
                <w:szCs w:val="24"/>
                <w:lang w:val="en-US"/>
              </w:rPr>
              <w:t xml:space="preserve">, </w:t>
            </w:r>
            <w:r w:rsidRPr="002F03A5">
              <w:rPr>
                <w:rFonts w:ascii="Calibri" w:hAnsi="Calibri"/>
                <w:szCs w:val="24"/>
              </w:rPr>
              <w:t>United</w:t>
            </w:r>
            <w:r>
              <w:rPr>
                <w:rFonts w:ascii="Calibri" w:hAnsi="Calibri"/>
                <w:szCs w:val="24"/>
              </w:rPr>
              <w:t xml:space="preserve"> States of America</w:t>
            </w:r>
          </w:p>
          <w:p w14:paraId="045E5280" w14:textId="1AFD8FA2" w:rsidR="005C57E6" w:rsidRDefault="005C57E6" w:rsidP="00EF3F01">
            <w:pPr>
              <w:spacing w:before="0"/>
              <w:ind w:left="-17"/>
              <w:rPr>
                <w:rStyle w:val="Hyperlink"/>
                <w:szCs w:val="24"/>
              </w:rPr>
            </w:pPr>
            <w:r w:rsidRPr="002F03A5">
              <w:t>E</w:t>
            </w:r>
            <w:r w:rsidR="0034798D">
              <w:t>-</w:t>
            </w:r>
            <w:r w:rsidRPr="002F03A5">
              <w:t>mail</w:t>
            </w:r>
            <w:r w:rsidRPr="002F03A5">
              <w:rPr>
                <w:szCs w:val="24"/>
              </w:rPr>
              <w:t xml:space="preserve">: </w:t>
            </w:r>
            <w:hyperlink r:id="rId12" w:history="1">
              <w:r w:rsidRPr="002F03A5">
                <w:rPr>
                  <w:rStyle w:val="Hyperlink"/>
                  <w:szCs w:val="24"/>
                </w:rPr>
                <w:t>balzera@state.gov</w:t>
              </w:r>
            </w:hyperlink>
          </w:p>
          <w:p w14:paraId="318FA5C2" w14:textId="77777777" w:rsidR="005C57E6" w:rsidRPr="00BF6FC4" w:rsidRDefault="005C57E6" w:rsidP="00EF3F01">
            <w:pPr>
              <w:spacing w:before="0"/>
              <w:ind w:left="-17"/>
              <w:rPr>
                <w:rStyle w:val="Hyperlink"/>
                <w:color w:val="auto"/>
              </w:rPr>
            </w:pPr>
          </w:p>
          <w:p w14:paraId="6ED6D239" w14:textId="2EBC51A3" w:rsidR="005C57E6" w:rsidRPr="002F03A5" w:rsidRDefault="005C57E6" w:rsidP="00EF3F01">
            <w:pPr>
              <w:spacing w:before="0"/>
              <w:ind w:left="-17"/>
              <w:rPr>
                <w:rFonts w:ascii="Calibri" w:hAnsi="Calibri"/>
                <w:szCs w:val="24"/>
              </w:rPr>
            </w:pPr>
            <w:r w:rsidRPr="0038562E">
              <w:rPr>
                <w:rFonts w:cstheme="minorHAnsi"/>
                <w:szCs w:val="24"/>
                <w:lang w:val="pt-BR"/>
              </w:rPr>
              <w:t>Dr Haim Mazar (Madjar)</w:t>
            </w:r>
            <w:r w:rsidR="00123DD0">
              <w:rPr>
                <w:rFonts w:cstheme="minorHAnsi"/>
                <w:szCs w:val="24"/>
                <w:lang w:val="pt-BR"/>
              </w:rPr>
              <w:t>, France</w:t>
            </w:r>
            <w:r w:rsidRPr="0038562E">
              <w:rPr>
                <w:rFonts w:cstheme="minorHAnsi"/>
                <w:szCs w:val="24"/>
                <w:lang w:val="pt-BR"/>
              </w:rPr>
              <w:br/>
              <w:t xml:space="preserve">E-mail: </w:t>
            </w:r>
            <w:hyperlink r:id="rId13" w:history="1">
              <w:r w:rsidRPr="0038562E">
                <w:rPr>
                  <w:rStyle w:val="Hyperlink"/>
                  <w:rFonts w:cstheme="minorHAnsi"/>
                  <w:szCs w:val="24"/>
                  <w:lang w:val="pt-BR"/>
                </w:rPr>
                <w:t>h.mazar@atdi-group.com</w:t>
              </w:r>
            </w:hyperlink>
          </w:p>
        </w:tc>
      </w:tr>
      <w:tr w:rsidR="005C57E6" w14:paraId="02FAE627" w14:textId="77777777" w:rsidTr="00EF3F01">
        <w:trPr>
          <w:trHeight w:val="20"/>
        </w:trPr>
        <w:tc>
          <w:tcPr>
            <w:tcW w:w="1004" w:type="pct"/>
            <w:hideMark/>
          </w:tcPr>
          <w:p w14:paraId="71A6E6CD" w14:textId="77777777" w:rsidR="005C57E6" w:rsidRDefault="005C57E6" w:rsidP="00EF3F01">
            <w:pPr>
              <w:tabs>
                <w:tab w:val="left" w:pos="720"/>
                <w:tab w:val="left" w:pos="993"/>
              </w:tabs>
              <w:rPr>
                <w:rFonts w:ascii="Calibri" w:hAnsi="Calibri"/>
                <w:b/>
                <w:szCs w:val="24"/>
                <w:lang w:val="en-US"/>
              </w:rPr>
            </w:pPr>
            <w:r>
              <w:rPr>
                <w:rFonts w:ascii="Calibri" w:hAnsi="Calibri"/>
                <w:b/>
                <w:szCs w:val="24"/>
                <w:lang w:val="en-US"/>
              </w:rPr>
              <w:t>BDT Focal Point:</w:t>
            </w:r>
          </w:p>
        </w:tc>
        <w:tc>
          <w:tcPr>
            <w:tcW w:w="3996" w:type="pct"/>
            <w:hideMark/>
          </w:tcPr>
          <w:p w14:paraId="2AF137EA" w14:textId="49D1EB76" w:rsidR="005C57E6" w:rsidRPr="00123DD0" w:rsidRDefault="005C57E6" w:rsidP="00EF3F01">
            <w:pPr>
              <w:tabs>
                <w:tab w:val="left" w:pos="928"/>
                <w:tab w:val="left" w:pos="993"/>
              </w:tabs>
              <w:spacing w:after="120"/>
              <w:rPr>
                <w:rFonts w:cstheme="minorHAnsi"/>
                <w:szCs w:val="24"/>
                <w:lang w:val="pt-BR"/>
              </w:rPr>
            </w:pPr>
            <w:r w:rsidRPr="00123DD0">
              <w:rPr>
                <w:rFonts w:cstheme="minorHAnsi"/>
                <w:szCs w:val="24"/>
                <w:lang w:val="en-US"/>
              </w:rPr>
              <w:t>Ms Vanessa Gray</w:t>
            </w:r>
            <w:r w:rsidR="00123DD0" w:rsidRPr="00123DD0">
              <w:rPr>
                <w:rFonts w:cstheme="minorHAnsi"/>
                <w:szCs w:val="24"/>
                <w:lang w:val="en-US"/>
              </w:rPr>
              <w:t xml:space="preserve"> ,</w:t>
            </w:r>
            <w:r w:rsidRPr="00123DD0">
              <w:rPr>
                <w:rFonts w:cstheme="minorHAnsi"/>
                <w:szCs w:val="24"/>
                <w:lang w:val="pt-BR"/>
              </w:rPr>
              <w:t>BDT Focal Point for Question 3/1</w:t>
            </w:r>
            <w:r w:rsidRPr="00123DD0">
              <w:rPr>
                <w:rFonts w:cstheme="minorHAnsi"/>
                <w:szCs w:val="24"/>
                <w:lang w:val="pt-BR"/>
              </w:rPr>
              <w:br/>
              <w:t xml:space="preserve">Tel: </w:t>
            </w:r>
            <w:r w:rsidRPr="00123DD0">
              <w:rPr>
                <w:rFonts w:cstheme="minorHAnsi"/>
                <w:bCs/>
                <w:szCs w:val="24"/>
                <w:lang w:val="en-US"/>
              </w:rPr>
              <w:t>+41 22 730 5430</w:t>
            </w:r>
            <w:r w:rsidRPr="00123DD0">
              <w:rPr>
                <w:rFonts w:cstheme="minorHAnsi"/>
                <w:szCs w:val="24"/>
                <w:lang w:val="pt-BR"/>
              </w:rPr>
              <w:br/>
              <w:t xml:space="preserve">E-mail: </w:t>
            </w:r>
            <w:hyperlink r:id="rId14" w:history="1">
              <w:r w:rsidRPr="00123DD0">
                <w:rPr>
                  <w:rStyle w:val="Hyperlink"/>
                  <w:rFonts w:cstheme="minorHAnsi"/>
                  <w:szCs w:val="24"/>
                  <w:lang w:val="pt-BR"/>
                </w:rPr>
                <w:t>vanessa.gray@itu.int</w:t>
              </w:r>
            </w:hyperlink>
          </w:p>
        </w:tc>
      </w:tr>
    </w:tbl>
    <w:p w14:paraId="09CDDB5F" w14:textId="77777777" w:rsidR="0034798D" w:rsidRDefault="0034798D" w:rsidP="005C57E6">
      <w:pPr>
        <w:spacing w:after="120"/>
        <w:rPr>
          <w:rFonts w:eastAsia="SimHei" w:cs="Simplified Arabic"/>
          <w:b/>
          <w:szCs w:val="24"/>
          <w:lang w:val="en-US" w:eastAsia="zh-CN"/>
        </w:rPr>
      </w:pPr>
    </w:p>
    <w:p w14:paraId="6E5C06FC" w14:textId="0C7BF0B4" w:rsidR="005C57E6" w:rsidRDefault="005C57E6" w:rsidP="005C57E6">
      <w:pPr>
        <w:spacing w:after="120"/>
        <w:rPr>
          <w:rFonts w:eastAsia="SimHei" w:cs="Simplified Arabic"/>
          <w:bCs/>
          <w:szCs w:val="24"/>
          <w:lang w:val="en-US" w:eastAsia="zh-CN"/>
        </w:rPr>
      </w:pPr>
      <w:r>
        <w:rPr>
          <w:rFonts w:eastAsia="SimHei" w:cs="Simplified Arabic"/>
          <w:b/>
          <w:szCs w:val="24"/>
          <w:lang w:val="en-US" w:eastAsia="zh-CN"/>
        </w:rPr>
        <w:t xml:space="preserve">ITU-D Study Group 1 on Question 3/1, </w:t>
      </w:r>
      <w:r>
        <w:rPr>
          <w:rFonts w:ascii="Calibri" w:hAnsi="Calibri"/>
          <w:b/>
          <w:bCs/>
          <w:szCs w:val="24"/>
        </w:rPr>
        <w:t>The use of telecommunications/ICTs for disaster risk reduction and management,</w:t>
      </w:r>
      <w:r>
        <w:rPr>
          <w:rFonts w:eastAsia="SimHei" w:cs="Simplified Arabic"/>
          <w:bCs/>
          <w:szCs w:val="24"/>
          <w:lang w:val="en-US" w:eastAsia="zh-CN"/>
        </w:rPr>
        <w:t xml:space="preserve"> is pleased to share with ITU-T, ITU-R, APT and ETSI the description of the Question as adopted by WTDC-22, the current version of its Work Plan for the new four-year study period and the draft Table of Contents. Question 3/1 also informs you that Question 5/2 of ITU-D Study Group 2 from the past study period has become Question 3/1 of Study Group 1 of ITU-D in the current study period 2022-2025. Please visit Q3/1 </w:t>
      </w:r>
      <w:hyperlink r:id="rId15" w:history="1">
        <w:r w:rsidRPr="00721D86">
          <w:rPr>
            <w:rStyle w:val="Hyperlink"/>
            <w:rFonts w:eastAsia="SimHei" w:cs="Simplified Arabic"/>
            <w:bCs/>
            <w:szCs w:val="24"/>
            <w:lang w:val="en-US" w:eastAsia="zh-CN"/>
          </w:rPr>
          <w:t>web page</w:t>
        </w:r>
      </w:hyperlink>
      <w:r>
        <w:rPr>
          <w:rFonts w:eastAsia="SimHei" w:cs="Simplified Arabic"/>
          <w:bCs/>
          <w:szCs w:val="24"/>
          <w:lang w:val="en-US" w:eastAsia="zh-CN"/>
        </w:rPr>
        <w:t xml:space="preserve"> which includes new ToR and new management team.</w:t>
      </w:r>
    </w:p>
    <w:p w14:paraId="5B84E0D1" w14:textId="79F6C369" w:rsidR="005C57E6" w:rsidRDefault="005C57E6" w:rsidP="005C57E6">
      <w:pPr>
        <w:spacing w:after="120"/>
        <w:rPr>
          <w:rFonts w:eastAsia="SimHei" w:cs="Simplified Arabic"/>
          <w:bCs/>
          <w:szCs w:val="24"/>
          <w:lang w:val="en-US" w:eastAsia="zh-CN"/>
        </w:rPr>
      </w:pPr>
      <w:r>
        <w:rPr>
          <w:rFonts w:eastAsia="SimHei" w:cs="Simplified Arabic"/>
          <w:bCs/>
          <w:szCs w:val="24"/>
          <w:lang w:val="en-US" w:eastAsia="zh-CN"/>
        </w:rPr>
        <w:t>ITU-D Question 3/1 would like to request you to send updates on the status of your activities, on the use of telecommunications/ICTs for disaster risk reduction and management, so that they can be referenced in the final</w:t>
      </w:r>
      <w:r w:rsidR="007215CD">
        <w:rPr>
          <w:rFonts w:eastAsia="SimHei" w:cs="Simplified Arabic"/>
          <w:bCs/>
          <w:szCs w:val="24"/>
          <w:lang w:val="en-US" w:eastAsia="zh-CN"/>
        </w:rPr>
        <w:t xml:space="preserve"> report</w:t>
      </w:r>
      <w:r>
        <w:rPr>
          <w:rFonts w:eastAsia="SimHei" w:cs="Simplified Arabic"/>
          <w:bCs/>
          <w:szCs w:val="24"/>
          <w:lang w:val="en-US" w:eastAsia="zh-CN"/>
        </w:rPr>
        <w:t xml:space="preserve"> of </w:t>
      </w:r>
      <w:r w:rsidR="007215CD">
        <w:rPr>
          <w:rFonts w:eastAsia="SimHei" w:cs="Simplified Arabic"/>
          <w:bCs/>
          <w:szCs w:val="24"/>
          <w:lang w:val="en-US" w:eastAsia="zh-CN"/>
        </w:rPr>
        <w:t xml:space="preserve">ITU-D SG1 </w:t>
      </w:r>
      <w:r>
        <w:rPr>
          <w:rFonts w:eastAsia="SimHei" w:cs="Simplified Arabic"/>
          <w:bCs/>
          <w:szCs w:val="24"/>
          <w:lang w:val="en-US" w:eastAsia="zh-CN"/>
        </w:rPr>
        <w:t>Question 3/1.</w:t>
      </w:r>
    </w:p>
    <w:p w14:paraId="13B198A8" w14:textId="61743E2D" w:rsidR="005C57E6" w:rsidRDefault="005C57E6" w:rsidP="005C57E6">
      <w:pPr>
        <w:tabs>
          <w:tab w:val="clear" w:pos="794"/>
          <w:tab w:val="left" w:pos="720"/>
          <w:tab w:val="left" w:pos="993"/>
        </w:tabs>
        <w:spacing w:after="120"/>
        <w:textAlignment w:val="auto"/>
        <w:rPr>
          <w:rFonts w:cstheme="minorHAnsi"/>
          <w:color w:val="0000FF"/>
          <w:szCs w:val="24"/>
          <w:u w:val="single"/>
        </w:rPr>
      </w:pPr>
      <w:r w:rsidRPr="00FD5ED4">
        <w:rPr>
          <w:rFonts w:ascii="Calibri" w:hAnsi="Calibri"/>
          <w:szCs w:val="24"/>
        </w:rPr>
        <w:t>ITU-D Question 3/1 held its first Rapporteur Group meeting for the 2022-2025 cycle on 30 November 2022, and th</w:t>
      </w:r>
      <w:r>
        <w:rPr>
          <w:rFonts w:ascii="Calibri" w:hAnsi="Calibri"/>
          <w:szCs w:val="24"/>
        </w:rPr>
        <w:t>is</w:t>
      </w:r>
      <w:r w:rsidRPr="00FD5ED4">
        <w:rPr>
          <w:rFonts w:ascii="Calibri" w:hAnsi="Calibri"/>
          <w:szCs w:val="24"/>
        </w:rPr>
        <w:t xml:space="preserve"> meeting report contains the </w:t>
      </w:r>
      <w:r w:rsidR="007215CD">
        <w:rPr>
          <w:rFonts w:ascii="Calibri" w:hAnsi="Calibri"/>
          <w:szCs w:val="24"/>
        </w:rPr>
        <w:t xml:space="preserve">ITU-D SG1 </w:t>
      </w:r>
      <w:r w:rsidRPr="00FD5ED4">
        <w:rPr>
          <w:rFonts w:ascii="Calibri" w:hAnsi="Calibri"/>
          <w:szCs w:val="24"/>
        </w:rPr>
        <w:t xml:space="preserve">Question 3/1 work plan for the current study period, comprising the planned deliverables </w:t>
      </w:r>
      <w:r w:rsidRPr="00FD5ED4">
        <w:rPr>
          <w:rFonts w:ascii="Calibri" w:hAnsi="Calibri" w:cs="Calibri"/>
          <w:szCs w:val="24"/>
        </w:rPr>
        <w:t>(such as interim deliverables)</w:t>
      </w:r>
      <w:r w:rsidRPr="00FD5ED4">
        <w:rPr>
          <w:rFonts w:ascii="Calibri" w:hAnsi="Calibri"/>
          <w:szCs w:val="24"/>
        </w:rPr>
        <w:t xml:space="preserve"> and workshops for the Question in the coming years. The meeting report also includes a draft Table of </w:t>
      </w:r>
      <w:r w:rsidRPr="00FD5ED4">
        <w:rPr>
          <w:rFonts w:ascii="Calibri" w:hAnsi="Calibri"/>
          <w:szCs w:val="24"/>
        </w:rPr>
        <w:lastRenderedPageBreak/>
        <w:t xml:space="preserve">Contents of the </w:t>
      </w:r>
      <w:r w:rsidRPr="00FD5ED4">
        <w:rPr>
          <w:rFonts w:eastAsia="SimSun"/>
          <w:szCs w:val="24"/>
        </w:rPr>
        <w:t xml:space="preserve">Final Report on </w:t>
      </w:r>
      <w:r w:rsidR="007215CD">
        <w:rPr>
          <w:rFonts w:eastAsia="SimSun"/>
          <w:szCs w:val="24"/>
        </w:rPr>
        <w:t xml:space="preserve">ITU-D SG1 </w:t>
      </w:r>
      <w:r w:rsidRPr="00FD5ED4">
        <w:rPr>
          <w:rFonts w:eastAsia="SimSun"/>
          <w:szCs w:val="24"/>
        </w:rPr>
        <w:t>Question 3/1 for 2022-2025 study period</w:t>
      </w:r>
      <w:r w:rsidRPr="00FD5ED4">
        <w:rPr>
          <w:rFonts w:ascii="Calibri" w:hAnsi="Calibri"/>
          <w:szCs w:val="24"/>
        </w:rPr>
        <w:t xml:space="preserve">. The meeting report is available in document </w:t>
      </w:r>
      <w:hyperlink r:id="rId16" w:history="1">
        <w:r w:rsidRPr="00FD5ED4">
          <w:rPr>
            <w:rFonts w:ascii="Calibri" w:hAnsi="Calibri"/>
            <w:color w:val="0563C1"/>
            <w:szCs w:val="24"/>
            <w:u w:val="single"/>
          </w:rPr>
          <w:t>1/REP/3</w:t>
        </w:r>
      </w:hyperlink>
      <w:r w:rsidRPr="00FD5ED4">
        <w:rPr>
          <w:rFonts w:ascii="Calibri" w:hAnsi="Calibri"/>
          <w:szCs w:val="24"/>
        </w:rPr>
        <w:t>.</w:t>
      </w:r>
      <w:r>
        <w:rPr>
          <w:rFonts w:ascii="Calibri" w:hAnsi="Calibri"/>
          <w:szCs w:val="24"/>
        </w:rPr>
        <w:t xml:space="preserve"> </w:t>
      </w:r>
      <w:r w:rsidRPr="00FD5ED4">
        <w:rPr>
          <w:rFonts w:ascii="Calibri" w:hAnsi="Calibri" w:cs="Calibri"/>
        </w:rPr>
        <w:t xml:space="preserve">The next meeting of ITU-D Question 3/1 is planned in the period of 8-19 May 2023 as per </w:t>
      </w:r>
      <w:hyperlink r:id="rId17" w:tgtFrame="_blank" w:history="1">
        <w:r w:rsidRPr="00FD5ED4">
          <w:rPr>
            <w:rFonts w:cstheme="minorHAnsi"/>
            <w:color w:val="0000FF"/>
            <w:szCs w:val="24"/>
            <w:u w:val="single"/>
          </w:rPr>
          <w:t>1/ADM/1</w:t>
        </w:r>
      </w:hyperlink>
      <w:r w:rsidRPr="00FD5ED4">
        <w:rPr>
          <w:rFonts w:cstheme="minorHAnsi"/>
          <w:color w:val="0000FF"/>
          <w:szCs w:val="24"/>
          <w:u w:val="single"/>
        </w:rPr>
        <w:t>(Rev.1)</w:t>
      </w:r>
      <w:r>
        <w:rPr>
          <w:rFonts w:cstheme="minorHAnsi"/>
          <w:color w:val="0000FF"/>
          <w:szCs w:val="24"/>
          <w:u w:val="single"/>
        </w:rPr>
        <w:t>.</w:t>
      </w:r>
    </w:p>
    <w:p w14:paraId="1F3A19A2" w14:textId="1025A6B6" w:rsidR="005C57E6" w:rsidRDefault="005C57E6" w:rsidP="005C57E6">
      <w:pPr>
        <w:tabs>
          <w:tab w:val="clear" w:pos="794"/>
          <w:tab w:val="left" w:pos="720"/>
          <w:tab w:val="left" w:pos="993"/>
        </w:tabs>
        <w:spacing w:after="120"/>
        <w:textAlignment w:val="auto"/>
        <w:rPr>
          <w:rFonts w:ascii="Calibri" w:hAnsi="Calibri"/>
          <w:szCs w:val="24"/>
        </w:rPr>
      </w:pPr>
      <w:r>
        <w:rPr>
          <w:rFonts w:eastAsia="SimHei" w:cs="Simplified Arabic"/>
          <w:bCs/>
          <w:szCs w:val="24"/>
          <w:lang w:val="en-US" w:eastAsia="zh-CN"/>
        </w:rPr>
        <w:t xml:space="preserve">In addition, ITU-D SG1 Q3/1 would like to </w:t>
      </w:r>
      <w:r w:rsidR="007215CD">
        <w:rPr>
          <w:rFonts w:eastAsia="SimHei" w:cs="Simplified Arabic"/>
          <w:bCs/>
          <w:szCs w:val="24"/>
          <w:lang w:val="en-US" w:eastAsia="zh-CN"/>
        </w:rPr>
        <w:t>inform</w:t>
      </w:r>
      <w:r>
        <w:rPr>
          <w:rFonts w:eastAsia="SimHei" w:cs="Simplified Arabic"/>
          <w:bCs/>
          <w:szCs w:val="24"/>
          <w:lang w:val="en-US" w:eastAsia="zh-CN"/>
        </w:rPr>
        <w:t xml:space="preserve"> that </w:t>
      </w:r>
      <w:r>
        <w:rPr>
          <w:rFonts w:ascii="Calibri" w:hAnsi="Calibri"/>
          <w:szCs w:val="24"/>
        </w:rPr>
        <w:t>t</w:t>
      </w:r>
      <w:r w:rsidRPr="00E337F3">
        <w:rPr>
          <w:rFonts w:ascii="Calibri" w:hAnsi="Calibri"/>
          <w:szCs w:val="24"/>
        </w:rPr>
        <w:t>he ITU BDT</w:t>
      </w:r>
      <w:r>
        <w:rPr>
          <w:rFonts w:ascii="Calibri" w:hAnsi="Calibri"/>
          <w:szCs w:val="24"/>
        </w:rPr>
        <w:t>, BR</w:t>
      </w:r>
      <w:r w:rsidRPr="00E337F3">
        <w:rPr>
          <w:rFonts w:ascii="Calibri" w:hAnsi="Calibri"/>
          <w:szCs w:val="24"/>
        </w:rPr>
        <w:t xml:space="preserve"> and TSB bureaus will update the inter-sector mapping, contained in </w:t>
      </w:r>
      <w:hyperlink r:id="rId18" w:history="1">
        <w:r w:rsidRPr="00A52630">
          <w:rPr>
            <w:rStyle w:val="Hyperlink"/>
            <w:rFonts w:ascii="Calibri" w:hAnsi="Calibri"/>
            <w:szCs w:val="24"/>
          </w:rPr>
          <w:t>https://www.itu.int/en/general-secretariat/Pages/ISCG/default.aspx</w:t>
        </w:r>
      </w:hyperlink>
      <w:r>
        <w:rPr>
          <w:rFonts w:ascii="Calibri" w:hAnsi="Calibri"/>
          <w:szCs w:val="24"/>
        </w:rPr>
        <w:t>:</w:t>
      </w:r>
    </w:p>
    <w:p w14:paraId="12F622F6" w14:textId="77777777" w:rsidR="005C57E6" w:rsidRPr="002E016A" w:rsidRDefault="00A15A05" w:rsidP="002E016A">
      <w:pPr>
        <w:pStyle w:val="ListParagraph"/>
        <w:numPr>
          <w:ilvl w:val="0"/>
          <w:numId w:val="5"/>
        </w:numPr>
        <w:tabs>
          <w:tab w:val="clear" w:pos="794"/>
          <w:tab w:val="left" w:pos="720"/>
          <w:tab w:val="left" w:pos="993"/>
        </w:tabs>
        <w:spacing w:before="60" w:after="60"/>
        <w:ind w:left="357" w:hanging="357"/>
        <w:contextualSpacing w:val="0"/>
        <w:textAlignment w:val="auto"/>
        <w:rPr>
          <w:rFonts w:ascii="Calibri" w:hAnsi="Calibri"/>
          <w:szCs w:val="24"/>
        </w:rPr>
      </w:pPr>
      <w:hyperlink r:id="rId19" w:history="1">
        <w:r w:rsidR="005C57E6" w:rsidRPr="002E016A">
          <w:rPr>
            <w:rStyle w:val="Hyperlink"/>
            <w:rFonts w:ascii="Calibri" w:hAnsi="Calibri"/>
            <w:szCs w:val="24"/>
          </w:rPr>
          <w:t>Table 1</w:t>
        </w:r>
      </w:hyperlink>
      <w:r w:rsidR="005C57E6" w:rsidRPr="002E016A">
        <w:rPr>
          <w:rFonts w:ascii="Calibri" w:hAnsi="Calibri"/>
          <w:szCs w:val="24"/>
        </w:rPr>
        <w:t>: Mapping of ITU-D SG1 and SG2 Questions to ITU-R Working Parties</w:t>
      </w:r>
    </w:p>
    <w:p w14:paraId="07A7F94F" w14:textId="77777777" w:rsidR="005C57E6" w:rsidRPr="002E016A" w:rsidRDefault="00A15A05" w:rsidP="002E016A">
      <w:pPr>
        <w:pStyle w:val="ListParagraph"/>
        <w:numPr>
          <w:ilvl w:val="0"/>
          <w:numId w:val="5"/>
        </w:numPr>
        <w:tabs>
          <w:tab w:val="clear" w:pos="794"/>
          <w:tab w:val="left" w:pos="720"/>
          <w:tab w:val="left" w:pos="993"/>
        </w:tabs>
        <w:spacing w:before="60" w:after="60"/>
        <w:ind w:left="357" w:hanging="357"/>
        <w:contextualSpacing w:val="0"/>
        <w:textAlignment w:val="auto"/>
        <w:rPr>
          <w:rFonts w:ascii="Calibri" w:hAnsi="Calibri"/>
          <w:szCs w:val="24"/>
        </w:rPr>
      </w:pPr>
      <w:hyperlink r:id="rId20" w:history="1">
        <w:r w:rsidR="005C57E6" w:rsidRPr="002E016A">
          <w:rPr>
            <w:rStyle w:val="Hyperlink"/>
            <w:rFonts w:ascii="Calibri" w:hAnsi="Calibri"/>
            <w:szCs w:val="24"/>
          </w:rPr>
          <w:t>Table 3</w:t>
        </w:r>
      </w:hyperlink>
      <w:r w:rsidR="005C57E6" w:rsidRPr="002E016A">
        <w:rPr>
          <w:rFonts w:ascii="Calibri" w:hAnsi="Calibri"/>
          <w:szCs w:val="24"/>
        </w:rPr>
        <w:t>: Mapping of ITU-D SG1 and SG2 Questions to ITU-T Questions</w:t>
      </w:r>
    </w:p>
    <w:p w14:paraId="5213F92E" w14:textId="5276BFE7" w:rsidR="005C57E6" w:rsidRDefault="005C57E6" w:rsidP="005C57E6">
      <w:pPr>
        <w:spacing w:after="120"/>
        <w:rPr>
          <w:rFonts w:eastAsia="SimHei" w:cs="Simplified Arabic"/>
          <w:bCs/>
          <w:szCs w:val="24"/>
          <w:lang w:val="en-US" w:eastAsia="zh-CN"/>
        </w:rPr>
      </w:pPr>
      <w:r>
        <w:rPr>
          <w:rFonts w:eastAsia="SimHei" w:cs="Simplified Arabic"/>
          <w:bCs/>
          <w:szCs w:val="24"/>
          <w:lang w:val="en-US" w:eastAsia="zh-CN"/>
        </w:rPr>
        <w:t xml:space="preserve">ITU-D SG1 Q3/1 </w:t>
      </w:r>
      <w:r>
        <w:rPr>
          <w:rFonts w:ascii="Calibri" w:hAnsi="Calibri" w:cs="Simplified Arabic"/>
          <w:bCs/>
          <w:szCs w:val="24"/>
        </w:rPr>
        <w:t xml:space="preserve">looks forward to future collaboration with </w:t>
      </w:r>
      <w:r>
        <w:rPr>
          <w:rFonts w:eastAsia="SimHei" w:cs="Simplified Arabic"/>
          <w:bCs/>
          <w:szCs w:val="24"/>
          <w:lang w:val="en-US" w:eastAsia="zh-CN"/>
        </w:rPr>
        <w:t xml:space="preserve">the relevant ITU Study Groups informed of ongoing work on </w:t>
      </w:r>
      <w:r w:rsidR="007215CD">
        <w:rPr>
          <w:rFonts w:eastAsia="SimHei" w:cs="Simplified Arabic"/>
          <w:bCs/>
          <w:szCs w:val="24"/>
          <w:lang w:val="en-US" w:eastAsia="zh-CN"/>
        </w:rPr>
        <w:t xml:space="preserve">ITU-D SG1 </w:t>
      </w:r>
      <w:r>
        <w:rPr>
          <w:rFonts w:eastAsia="SimHei" w:cs="Simplified Arabic"/>
          <w:bCs/>
          <w:szCs w:val="24"/>
          <w:lang w:val="en-US" w:eastAsia="zh-CN"/>
        </w:rPr>
        <w:t>Question 3/1, recognizing the need for close collaboration with you.</w:t>
      </w:r>
    </w:p>
    <w:p w14:paraId="49B267D6" w14:textId="49E972B4" w:rsidR="003C58BF" w:rsidRPr="00C86600" w:rsidRDefault="003C58BF" w:rsidP="00CF2AB9">
      <w:pPr>
        <w:tabs>
          <w:tab w:val="clear" w:pos="794"/>
          <w:tab w:val="clear" w:pos="1191"/>
          <w:tab w:val="clear" w:pos="1588"/>
          <w:tab w:val="clear" w:pos="1985"/>
        </w:tabs>
        <w:spacing w:after="120"/>
        <w:jc w:val="center"/>
      </w:pPr>
      <w:r>
        <w:t>_____________</w:t>
      </w:r>
      <w:r w:rsidR="004122C5">
        <w:t>_</w:t>
      </w:r>
      <w:r w:rsidR="00922EC1">
        <w:t>_</w:t>
      </w:r>
    </w:p>
    <w:sectPr w:rsidR="003C58BF" w:rsidRPr="00C86600" w:rsidSect="00CC4B75">
      <w:headerReference w:type="default" r:id="rId21"/>
      <w:footerReference w:type="default" r:id="rId22"/>
      <w:footerReference w:type="first" r:id="rId23"/>
      <w:pgSz w:w="11907" w:h="16834" w:code="9"/>
      <w:pgMar w:top="1418" w:right="1134" w:bottom="851" w:left="1134" w:header="720" w:footer="567" w:gutter="0"/>
      <w:paperSrc w:first="7" w:other="7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4BEE7B" w14:textId="77777777" w:rsidR="008717AC" w:rsidRDefault="008717AC">
      <w:r>
        <w:separator/>
      </w:r>
    </w:p>
  </w:endnote>
  <w:endnote w:type="continuationSeparator" w:id="0">
    <w:p w14:paraId="120C68AD" w14:textId="77777777" w:rsidR="008717AC" w:rsidRDefault="0087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implified Arabic">
    <w:charset w:val="B2"/>
    <w:family w:val="roman"/>
    <w:pitch w:val="variable"/>
    <w:sig w:usb0="00002003" w:usb1="80000000" w:usb2="00000008" w:usb3="00000000" w:csb0="0000004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F78E0D" w14:textId="5B4CBD98" w:rsidR="00721657" w:rsidRPr="00175A1F" w:rsidRDefault="00175A1F" w:rsidP="00175A1F">
    <w:pPr>
      <w:pStyle w:val="Footer"/>
      <w:rPr>
        <w:rFonts w:cstheme="minorHAnsi"/>
        <w:caps w:val="0"/>
        <w:sz w:val="18"/>
        <w:szCs w:val="18"/>
        <w:lang w:val="en-GB"/>
      </w:rPr>
    </w:pPr>
    <w:r w:rsidRPr="00175A1F">
      <w:rPr>
        <w:rFonts w:cstheme="minorHAnsi"/>
        <w:caps w:val="0"/>
        <w:sz w:val="18"/>
        <w:szCs w:val="18"/>
      </w:rPr>
      <w:fldChar w:fldCharType="begin"/>
    </w:r>
    <w:r w:rsidRPr="00175A1F">
      <w:rPr>
        <w:rFonts w:cstheme="minorHAnsi"/>
        <w:caps w:val="0"/>
        <w:sz w:val="18"/>
        <w:szCs w:val="18"/>
        <w:lang w:val="en-US"/>
      </w:rPr>
      <w:instrText xml:space="preserve"> FILENAME \p \* MERGEFORMAT </w:instrText>
    </w:r>
    <w:r w:rsidRPr="00175A1F">
      <w:rPr>
        <w:rFonts w:cstheme="minorHAnsi"/>
        <w:caps w:val="0"/>
        <w:sz w:val="18"/>
        <w:szCs w:val="18"/>
      </w:rPr>
      <w:fldChar w:fldCharType="separate"/>
    </w:r>
    <w:r>
      <w:rPr>
        <w:rFonts w:cstheme="minorHAnsi"/>
        <w:caps w:val="0"/>
        <w:sz w:val="18"/>
        <w:szCs w:val="18"/>
        <w:lang w:val="en-US"/>
      </w:rPr>
      <w:t>P:\STG\8StudyPeriod\2022\SG1\Contributions\</w:t>
    </w:r>
    <w:r w:rsidR="00FA719D">
      <w:rPr>
        <w:rFonts w:cstheme="minorHAnsi"/>
        <w:caps w:val="0"/>
        <w:sz w:val="18"/>
        <w:szCs w:val="18"/>
        <w:lang w:val="en-US"/>
      </w:rPr>
      <w:t>10</w:t>
    </w:r>
    <w:r w:rsidR="0034798D">
      <w:rPr>
        <w:rFonts w:cstheme="minorHAnsi"/>
        <w:caps w:val="0"/>
        <w:sz w:val="18"/>
        <w:szCs w:val="18"/>
        <w:lang w:val="en-US"/>
      </w:rPr>
      <w:t>6</w:t>
    </w:r>
    <w:r w:rsidR="00AC0EEF">
      <w:rPr>
        <w:rFonts w:cstheme="minorHAnsi"/>
        <w:caps w:val="0"/>
        <w:sz w:val="18"/>
        <w:szCs w:val="18"/>
        <w:lang w:val="en-US"/>
      </w:rPr>
      <w:t>E</w:t>
    </w:r>
    <w:r>
      <w:rPr>
        <w:rFonts w:cstheme="minorHAnsi"/>
        <w:caps w:val="0"/>
        <w:sz w:val="18"/>
        <w:szCs w:val="18"/>
        <w:lang w:val="en-US"/>
      </w:rPr>
      <w:t>.docx</w:t>
    </w:r>
    <w:r w:rsidRPr="00175A1F">
      <w:rPr>
        <w:rFonts w:cstheme="minorHAnsi"/>
        <w:caps w:val="0"/>
        <w:sz w:val="18"/>
        <w:szCs w:val="18"/>
      </w:rPr>
      <w:fldChar w:fldCharType="end"/>
    </w:r>
    <w:r w:rsidRPr="00175A1F">
      <w:rPr>
        <w:rFonts w:cstheme="minorHAnsi"/>
        <w:caps w:val="0"/>
        <w:sz w:val="18"/>
        <w:szCs w:val="18"/>
        <w:lang w:val="en-US"/>
      </w:rPr>
      <w:tab/>
    </w:r>
    <w:r w:rsidRPr="00175A1F">
      <w:rPr>
        <w:rFonts w:cstheme="minorHAnsi"/>
        <w:caps w:val="0"/>
        <w:sz w:val="18"/>
        <w:szCs w:val="18"/>
        <w:lang w:val="en-US"/>
      </w:rPr>
      <w:tab/>
    </w:r>
    <w:r w:rsidR="00217AF2">
      <w:rPr>
        <w:rFonts w:cstheme="minorHAnsi"/>
        <w:caps w:val="0"/>
        <w:sz w:val="18"/>
        <w:szCs w:val="18"/>
        <w:lang w:val="en-US"/>
      </w:rPr>
      <w:t>09.12.2022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1"/>
      <w:tblW w:w="985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526"/>
      <w:gridCol w:w="2410"/>
      <w:gridCol w:w="5919"/>
    </w:tblGrid>
    <w:tr w:rsidR="002A7ADC" w:rsidRPr="00412703" w14:paraId="7CA11198" w14:textId="77777777" w:rsidTr="00EF3F01">
      <w:tc>
        <w:tcPr>
          <w:tcW w:w="1526" w:type="dxa"/>
          <w:tcBorders>
            <w:top w:val="single" w:sz="4" w:space="0" w:color="000000"/>
          </w:tcBorders>
        </w:tcPr>
        <w:p w14:paraId="7F4464D6" w14:textId="77777777" w:rsidR="002A7ADC" w:rsidRPr="00412703" w:rsidRDefault="002A7ADC" w:rsidP="002A7ADC">
          <w:pPr>
            <w:tabs>
              <w:tab w:val="left" w:pos="1559"/>
              <w:tab w:val="left" w:pos="3828"/>
            </w:tabs>
            <w:spacing w:before="40"/>
            <w:rPr>
              <w:rFonts w:ascii="Calibri" w:hAnsi="Calibri"/>
              <w:sz w:val="18"/>
              <w:szCs w:val="18"/>
              <w:lang w:val="fr-FR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/>
          </w:tcBorders>
        </w:tcPr>
        <w:p w14:paraId="7DDD52E9" w14:textId="77777777" w:rsidR="002A7ADC" w:rsidRPr="00412703" w:rsidRDefault="002A7ADC" w:rsidP="002A7ADC">
          <w:pPr>
            <w:tabs>
              <w:tab w:val="left" w:pos="2302"/>
            </w:tabs>
            <w:spacing w:before="40"/>
            <w:ind w:left="2302" w:hanging="2302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/>
          </w:tcBorders>
        </w:tcPr>
        <w:p w14:paraId="2EC2A783" w14:textId="77777777" w:rsidR="002A7ADC" w:rsidRPr="00412703" w:rsidRDefault="002A7ADC" w:rsidP="002A7ADC">
          <w:pPr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Ms Alison Balzer, International Information and Communications Policy (ICP), United States</w:t>
          </w:r>
        </w:p>
      </w:tc>
    </w:tr>
    <w:tr w:rsidR="002A7ADC" w:rsidRPr="00412703" w14:paraId="58710FEC" w14:textId="77777777" w:rsidTr="00EF3F01">
      <w:tc>
        <w:tcPr>
          <w:tcW w:w="1526" w:type="dxa"/>
        </w:tcPr>
        <w:p w14:paraId="4A2CFF96" w14:textId="77777777" w:rsidR="002A7ADC" w:rsidRPr="00412703" w:rsidRDefault="002A7ADC" w:rsidP="002A7ADC">
          <w:pPr>
            <w:tabs>
              <w:tab w:val="left" w:pos="1559"/>
              <w:tab w:val="left" w:pos="3828"/>
            </w:tabs>
            <w:spacing w:before="40"/>
            <w:rPr>
              <w:rFonts w:ascii="Calibri" w:hAnsi="Calibri"/>
              <w:sz w:val="20"/>
              <w:lang w:val="en-US"/>
            </w:rPr>
          </w:pPr>
        </w:p>
      </w:tc>
      <w:tc>
        <w:tcPr>
          <w:tcW w:w="2410" w:type="dxa"/>
        </w:tcPr>
        <w:p w14:paraId="3B55F1A3" w14:textId="77777777" w:rsidR="002A7ADC" w:rsidRPr="00412703" w:rsidRDefault="002A7ADC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6B23D361" w14:textId="77777777" w:rsidR="002A7ADC" w:rsidRPr="00412703" w:rsidRDefault="002A7ADC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n/a</w:t>
          </w:r>
        </w:p>
      </w:tc>
    </w:tr>
    <w:tr w:rsidR="002A7ADC" w:rsidRPr="00412703" w14:paraId="04798404" w14:textId="77777777" w:rsidTr="00EF3F01">
      <w:tc>
        <w:tcPr>
          <w:tcW w:w="1526" w:type="dxa"/>
        </w:tcPr>
        <w:p w14:paraId="047CA8EE" w14:textId="77777777" w:rsidR="002A7ADC" w:rsidRPr="00412703" w:rsidRDefault="002A7ADC" w:rsidP="002A7ADC">
          <w:pPr>
            <w:tabs>
              <w:tab w:val="left" w:pos="1559"/>
              <w:tab w:val="left" w:pos="3828"/>
            </w:tabs>
            <w:spacing w:before="40"/>
            <w:rPr>
              <w:rFonts w:ascii="Calibri" w:hAnsi="Calibri"/>
              <w:sz w:val="20"/>
              <w:lang w:val="en-US"/>
            </w:rPr>
          </w:pPr>
        </w:p>
      </w:tc>
      <w:tc>
        <w:tcPr>
          <w:tcW w:w="2410" w:type="dxa"/>
        </w:tcPr>
        <w:p w14:paraId="3D695DEB" w14:textId="77777777" w:rsidR="002A7ADC" w:rsidRPr="00412703" w:rsidRDefault="002A7ADC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0E44E7B3" w14:textId="77777777" w:rsidR="002A7ADC" w:rsidRPr="00412703" w:rsidRDefault="00A15A05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hyperlink r:id="rId1" w:history="1">
            <w:r w:rsidR="002A7ADC" w:rsidRPr="00412703">
              <w:rPr>
                <w:rFonts w:ascii="Calibri" w:hAnsi="Calibri"/>
                <w:color w:val="0000FF"/>
                <w:sz w:val="18"/>
                <w:szCs w:val="18"/>
                <w:u w:val="single"/>
                <w:lang w:val="en-US"/>
              </w:rPr>
              <w:t>balzera@state.gov</w:t>
            </w:r>
          </w:hyperlink>
          <w:r w:rsidR="002A7ADC" w:rsidRPr="00412703">
            <w:rPr>
              <w:rFonts w:ascii="Calibri" w:hAnsi="Calibri"/>
              <w:sz w:val="18"/>
              <w:szCs w:val="18"/>
              <w:lang w:val="en-US"/>
            </w:rPr>
            <w:t xml:space="preserve"> </w:t>
          </w:r>
        </w:p>
      </w:tc>
    </w:tr>
    <w:tr w:rsidR="002A7ADC" w:rsidRPr="00123DD0" w14:paraId="11F4AC29" w14:textId="77777777" w:rsidTr="00EF3F01">
      <w:tc>
        <w:tcPr>
          <w:tcW w:w="1526" w:type="dxa"/>
          <w:tcBorders>
            <w:top w:val="single" w:sz="4" w:space="0" w:color="000000"/>
          </w:tcBorders>
        </w:tcPr>
        <w:p w14:paraId="44CA3397" w14:textId="77777777" w:rsidR="002A7ADC" w:rsidRPr="00412703" w:rsidRDefault="002A7ADC" w:rsidP="002A7ADC">
          <w:pPr>
            <w:tabs>
              <w:tab w:val="left" w:pos="1559"/>
              <w:tab w:val="left" w:pos="3828"/>
            </w:tabs>
            <w:spacing w:before="40"/>
            <w:rPr>
              <w:rFonts w:ascii="Calibri" w:hAnsi="Calibri"/>
              <w:sz w:val="18"/>
              <w:szCs w:val="18"/>
              <w:lang w:val="fr-FR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Contact:</w:t>
          </w:r>
        </w:p>
      </w:tc>
      <w:tc>
        <w:tcPr>
          <w:tcW w:w="2410" w:type="dxa"/>
          <w:tcBorders>
            <w:top w:val="single" w:sz="4" w:space="0" w:color="000000"/>
          </w:tcBorders>
        </w:tcPr>
        <w:p w14:paraId="1C2A1328" w14:textId="77777777" w:rsidR="002A7ADC" w:rsidRPr="00412703" w:rsidRDefault="002A7ADC" w:rsidP="002A7ADC">
          <w:pPr>
            <w:tabs>
              <w:tab w:val="left" w:pos="2302"/>
            </w:tabs>
            <w:spacing w:before="40"/>
            <w:ind w:left="2302" w:hanging="2302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Name/Organization/Entity:</w:t>
          </w:r>
        </w:p>
      </w:tc>
      <w:tc>
        <w:tcPr>
          <w:tcW w:w="5919" w:type="dxa"/>
          <w:tcBorders>
            <w:top w:val="single" w:sz="4" w:space="0" w:color="000000"/>
          </w:tcBorders>
        </w:tcPr>
        <w:p w14:paraId="152D9D35" w14:textId="77777777" w:rsidR="002A7ADC" w:rsidRPr="00412703" w:rsidRDefault="002A7ADC" w:rsidP="002A7ADC">
          <w:pPr>
            <w:spacing w:before="40"/>
            <w:rPr>
              <w:rFonts w:ascii="Calibri" w:hAnsi="Calibri"/>
              <w:sz w:val="18"/>
              <w:szCs w:val="18"/>
              <w:lang w:val="fr-FR"/>
            </w:rPr>
          </w:pPr>
          <w:r w:rsidRPr="00412703">
            <w:rPr>
              <w:rFonts w:ascii="Calibri" w:hAnsi="Calibri"/>
              <w:sz w:val="18"/>
              <w:szCs w:val="18"/>
              <w:lang w:val="fr-FR"/>
            </w:rPr>
            <w:t>Mr Serigne Abdou Lahatt Sylla, Ministère de l'Economie numérique et des Télécommunications, Senegal</w:t>
          </w:r>
        </w:p>
      </w:tc>
    </w:tr>
    <w:tr w:rsidR="002A7ADC" w:rsidRPr="00412703" w14:paraId="4CAAB69E" w14:textId="77777777" w:rsidTr="002A7ADC">
      <w:tc>
        <w:tcPr>
          <w:tcW w:w="1526" w:type="dxa"/>
        </w:tcPr>
        <w:p w14:paraId="727D5352" w14:textId="77777777" w:rsidR="002A7ADC" w:rsidRPr="00412703" w:rsidRDefault="002A7ADC" w:rsidP="002A7ADC">
          <w:pPr>
            <w:tabs>
              <w:tab w:val="left" w:pos="1559"/>
              <w:tab w:val="left" w:pos="3828"/>
            </w:tabs>
            <w:spacing w:before="40"/>
            <w:rPr>
              <w:rFonts w:ascii="Calibri" w:hAnsi="Calibri"/>
              <w:sz w:val="20"/>
              <w:lang w:val="fr-FR"/>
            </w:rPr>
          </w:pPr>
        </w:p>
      </w:tc>
      <w:tc>
        <w:tcPr>
          <w:tcW w:w="2410" w:type="dxa"/>
        </w:tcPr>
        <w:p w14:paraId="4CF253FE" w14:textId="77777777" w:rsidR="002A7ADC" w:rsidRPr="00412703" w:rsidRDefault="002A7ADC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Phone number:</w:t>
          </w:r>
        </w:p>
      </w:tc>
      <w:tc>
        <w:tcPr>
          <w:tcW w:w="5919" w:type="dxa"/>
        </w:tcPr>
        <w:p w14:paraId="078D2400" w14:textId="77777777" w:rsidR="002A7ADC" w:rsidRPr="00412703" w:rsidRDefault="002A7ADC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n/a</w:t>
          </w:r>
        </w:p>
      </w:tc>
    </w:tr>
    <w:tr w:rsidR="002A7ADC" w:rsidRPr="00412703" w14:paraId="36E5F547" w14:textId="77777777" w:rsidTr="002A7ADC">
      <w:tc>
        <w:tcPr>
          <w:tcW w:w="1526" w:type="dxa"/>
        </w:tcPr>
        <w:p w14:paraId="4C2CA217" w14:textId="77777777" w:rsidR="002A7ADC" w:rsidRPr="00412703" w:rsidRDefault="002A7ADC" w:rsidP="002A7ADC">
          <w:pPr>
            <w:tabs>
              <w:tab w:val="left" w:pos="1559"/>
              <w:tab w:val="left" w:pos="3828"/>
            </w:tabs>
            <w:spacing w:before="40"/>
            <w:rPr>
              <w:rFonts w:ascii="Calibri" w:hAnsi="Calibri"/>
              <w:sz w:val="20"/>
              <w:lang w:val="en-US"/>
            </w:rPr>
          </w:pPr>
        </w:p>
      </w:tc>
      <w:tc>
        <w:tcPr>
          <w:tcW w:w="2410" w:type="dxa"/>
        </w:tcPr>
        <w:p w14:paraId="67532C43" w14:textId="77777777" w:rsidR="002A7ADC" w:rsidRPr="00412703" w:rsidRDefault="002A7ADC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r w:rsidRPr="00412703">
            <w:rPr>
              <w:rFonts w:ascii="Calibri" w:hAnsi="Calibri"/>
              <w:sz w:val="18"/>
              <w:szCs w:val="18"/>
              <w:lang w:val="en-US"/>
            </w:rPr>
            <w:t>E-mail:</w:t>
          </w:r>
        </w:p>
      </w:tc>
      <w:tc>
        <w:tcPr>
          <w:tcW w:w="5919" w:type="dxa"/>
        </w:tcPr>
        <w:p w14:paraId="7CD5F35B" w14:textId="77777777" w:rsidR="002A7ADC" w:rsidRPr="00412703" w:rsidRDefault="00A15A05" w:rsidP="002A7ADC">
          <w:pPr>
            <w:tabs>
              <w:tab w:val="left" w:pos="2302"/>
            </w:tabs>
            <w:spacing w:before="40"/>
            <w:rPr>
              <w:rFonts w:ascii="Calibri" w:hAnsi="Calibri"/>
              <w:sz w:val="18"/>
              <w:szCs w:val="18"/>
              <w:lang w:val="en-US"/>
            </w:rPr>
          </w:pPr>
          <w:hyperlink r:id="rId2" w:history="1">
            <w:r w:rsidR="002A7ADC" w:rsidRPr="00412703">
              <w:rPr>
                <w:rFonts w:ascii="Calibri" w:hAnsi="Calibri"/>
                <w:color w:val="0000FF"/>
                <w:sz w:val="18"/>
                <w:szCs w:val="18"/>
                <w:u w:val="single"/>
                <w:lang w:val="en-US"/>
              </w:rPr>
              <w:t>salsylla@hotmail.com</w:t>
            </w:r>
          </w:hyperlink>
          <w:r w:rsidR="002A7ADC" w:rsidRPr="00412703">
            <w:rPr>
              <w:rFonts w:ascii="Calibri" w:hAnsi="Calibri"/>
              <w:sz w:val="18"/>
              <w:szCs w:val="18"/>
              <w:lang w:val="en-US"/>
            </w:rPr>
            <w:t xml:space="preserve"> </w:t>
          </w:r>
        </w:p>
      </w:tc>
    </w:tr>
  </w:tbl>
  <w:p w14:paraId="314A4ABE" w14:textId="77777777" w:rsidR="003A5AFE" w:rsidRPr="002A7ADC" w:rsidRDefault="003A5AFE" w:rsidP="002A7A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E6C305" w14:textId="77777777" w:rsidR="008717AC" w:rsidRDefault="008717AC">
      <w:r>
        <w:t>____________________</w:t>
      </w:r>
    </w:p>
  </w:footnote>
  <w:footnote w:type="continuationSeparator" w:id="0">
    <w:p w14:paraId="2C42A8B4" w14:textId="77777777" w:rsidR="008717AC" w:rsidRDefault="008717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5B07D0" w14:textId="74E1CCAE" w:rsidR="00721657" w:rsidRPr="00005791" w:rsidRDefault="002E6963" w:rsidP="00B80715">
    <w:pPr>
      <w:pStyle w:val="Header"/>
      <w:tabs>
        <w:tab w:val="center" w:pos="4820"/>
        <w:tab w:val="right" w:pos="9639"/>
      </w:tabs>
      <w:jc w:val="left"/>
      <w:rPr>
        <w:rStyle w:val="PageNumber"/>
      </w:rPr>
    </w:pPr>
    <w: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ITU-D/</w:t>
    </w:r>
    <w:r w:rsidR="006509D7" w:rsidRPr="00777265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1</w:t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/</w:t>
    </w:r>
    <w:r w:rsidR="00FA719D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10</w:t>
    </w:r>
    <w:r w:rsidR="0034798D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6</w:t>
    </w:r>
    <w:r w:rsidR="00AC0EEF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>-E</w:t>
    </w:r>
    <w:r w:rsidR="00E97753" w:rsidRPr="00E13479">
      <w:rPr>
        <w:sz w:val="24"/>
        <w:szCs w:val="24"/>
        <w:lang w:val="en-GB"/>
      </w:rPr>
      <w:tab/>
    </w:r>
    <w:r w:rsidR="00E97753" w:rsidRPr="00E5018B">
      <w:rPr>
        <w:rFonts w:eastAsia="SimHei" w:cs="Simplified Arabic"/>
        <w:bCs/>
        <w:smallCaps/>
        <w:spacing w:val="24"/>
        <w:sz w:val="22"/>
        <w:szCs w:val="22"/>
        <w:lang w:val="en-US" w:eastAsia="zh-CN"/>
      </w:rPr>
      <w:t xml:space="preserve">Page </w:t>
    </w:r>
    <w:sdt>
      <w:sdtPr>
        <w:rPr>
          <w:rFonts w:eastAsia="SimHei" w:cs="Simplified Arabic"/>
          <w:bCs/>
          <w:smallCaps/>
          <w:spacing w:val="24"/>
          <w:sz w:val="22"/>
          <w:szCs w:val="22"/>
          <w:lang w:val="en-US" w:eastAsia="zh-CN"/>
        </w:rPr>
        <w:id w:val="637703110"/>
        <w:docPartObj>
          <w:docPartGallery w:val="Page Numbers (Top of Page)"/>
          <w:docPartUnique/>
        </w:docPartObj>
      </w:sdtPr>
      <w:sdtEndPr/>
      <w:sdtContent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begin"/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instrText xml:space="preserve"> PAGE   \* MERGEFORMAT </w:instrTex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separate"/>
        </w:r>
        <w:r w:rsidR="00BA0777">
          <w:rPr>
            <w:rFonts w:eastAsia="SimHei" w:cs="Simplified Arabic"/>
            <w:bCs/>
            <w:smallCaps/>
            <w:noProof/>
            <w:spacing w:val="24"/>
            <w:sz w:val="22"/>
            <w:szCs w:val="22"/>
            <w:lang w:val="en-US" w:eastAsia="zh-CN"/>
          </w:rPr>
          <w:t>2</w:t>
        </w:r>
        <w:r w:rsidR="00E97753" w:rsidRPr="00E5018B">
          <w:rPr>
            <w:rFonts w:eastAsia="SimHei" w:cs="Simplified Arabic"/>
            <w:bCs/>
            <w:smallCaps/>
            <w:spacing w:val="24"/>
            <w:sz w:val="22"/>
            <w:szCs w:val="22"/>
            <w:lang w:val="en-US" w:eastAsia="zh-CN"/>
          </w:rPr>
          <w:fldChar w:fldCharType="end"/>
        </w:r>
      </w:sdtContent>
    </w:sdt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385923"/>
    <w:multiLevelType w:val="hybridMultilevel"/>
    <w:tmpl w:val="5C3CD96C"/>
    <w:lvl w:ilvl="0" w:tplc="9552FC44">
      <w:start w:val="1"/>
      <w:numFmt w:val="lowerLetter"/>
      <w:lvlText w:val="%1."/>
      <w:lvlJc w:val="left"/>
      <w:pPr>
        <w:ind w:left="36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2047A1A"/>
    <w:multiLevelType w:val="hybridMultilevel"/>
    <w:tmpl w:val="357435C6"/>
    <w:lvl w:ilvl="0" w:tplc="7366B4AA">
      <w:start w:val="1"/>
      <w:numFmt w:val="bullet"/>
      <w:lvlText w:val="–"/>
      <w:lvlJc w:val="left"/>
      <w:pPr>
        <w:ind w:left="720" w:hanging="360"/>
      </w:pPr>
      <w:rPr>
        <w:rFonts w:ascii="Calibri" w:eastAsia="N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335262"/>
    <w:multiLevelType w:val="hybridMultilevel"/>
    <w:tmpl w:val="798446E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59315D"/>
    <w:multiLevelType w:val="hybridMultilevel"/>
    <w:tmpl w:val="02E66D4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DF81016"/>
    <w:multiLevelType w:val="hybridMultilevel"/>
    <w:tmpl w:val="A8C4D276"/>
    <w:lvl w:ilvl="0" w:tplc="D8AA70E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963"/>
    <w:rsid w:val="00002716"/>
    <w:rsid w:val="00005791"/>
    <w:rsid w:val="000221DA"/>
    <w:rsid w:val="0002520B"/>
    <w:rsid w:val="00037A9E"/>
    <w:rsid w:val="00037F91"/>
    <w:rsid w:val="000539F1"/>
    <w:rsid w:val="00055A2A"/>
    <w:rsid w:val="000615C1"/>
    <w:rsid w:val="0009225C"/>
    <w:rsid w:val="000953D3"/>
    <w:rsid w:val="000A17C4"/>
    <w:rsid w:val="000B2352"/>
    <w:rsid w:val="000C798B"/>
    <w:rsid w:val="000C7B84"/>
    <w:rsid w:val="000D261B"/>
    <w:rsid w:val="000D58A3"/>
    <w:rsid w:val="000E3ED4"/>
    <w:rsid w:val="000E5FBB"/>
    <w:rsid w:val="000F4E40"/>
    <w:rsid w:val="000F6644"/>
    <w:rsid w:val="00100833"/>
    <w:rsid w:val="00113EE8"/>
    <w:rsid w:val="0011455A"/>
    <w:rsid w:val="00114A65"/>
    <w:rsid w:val="00123DD0"/>
    <w:rsid w:val="00141699"/>
    <w:rsid w:val="00147000"/>
    <w:rsid w:val="00163091"/>
    <w:rsid w:val="001645CB"/>
    <w:rsid w:val="00166305"/>
    <w:rsid w:val="001703C6"/>
    <w:rsid w:val="00173781"/>
    <w:rsid w:val="00175A1F"/>
    <w:rsid w:val="00175CAE"/>
    <w:rsid w:val="001828DB"/>
    <w:rsid w:val="001850FE"/>
    <w:rsid w:val="00185135"/>
    <w:rsid w:val="0019037C"/>
    <w:rsid w:val="001905A9"/>
    <w:rsid w:val="00191273"/>
    <w:rsid w:val="001942A7"/>
    <w:rsid w:val="0019587B"/>
    <w:rsid w:val="001A163D"/>
    <w:rsid w:val="001A441E"/>
    <w:rsid w:val="001B357F"/>
    <w:rsid w:val="001B3B4D"/>
    <w:rsid w:val="001C3702"/>
    <w:rsid w:val="001C4656"/>
    <w:rsid w:val="001F1B3F"/>
    <w:rsid w:val="001F23E6"/>
    <w:rsid w:val="001F4238"/>
    <w:rsid w:val="0020006A"/>
    <w:rsid w:val="00200A38"/>
    <w:rsid w:val="00200A46"/>
    <w:rsid w:val="00211B6F"/>
    <w:rsid w:val="00217AF2"/>
    <w:rsid w:val="00217CC3"/>
    <w:rsid w:val="00220AB6"/>
    <w:rsid w:val="0022120F"/>
    <w:rsid w:val="0022754A"/>
    <w:rsid w:val="00236560"/>
    <w:rsid w:val="0023662E"/>
    <w:rsid w:val="00245D0F"/>
    <w:rsid w:val="002548C3"/>
    <w:rsid w:val="00257ACD"/>
    <w:rsid w:val="00262908"/>
    <w:rsid w:val="002650F4"/>
    <w:rsid w:val="002715FD"/>
    <w:rsid w:val="00274FA8"/>
    <w:rsid w:val="00276B0B"/>
    <w:rsid w:val="00285B33"/>
    <w:rsid w:val="002A7ADC"/>
    <w:rsid w:val="002C1EC7"/>
    <w:rsid w:val="002C7EA3"/>
    <w:rsid w:val="002D20AE"/>
    <w:rsid w:val="002D6C61"/>
    <w:rsid w:val="002D7199"/>
    <w:rsid w:val="002E016A"/>
    <w:rsid w:val="002E2104"/>
    <w:rsid w:val="002E4DA2"/>
    <w:rsid w:val="002E6963"/>
    <w:rsid w:val="002F05D8"/>
    <w:rsid w:val="002F2DE0"/>
    <w:rsid w:val="002F5E25"/>
    <w:rsid w:val="003125C3"/>
    <w:rsid w:val="00312AE6"/>
    <w:rsid w:val="00317D1A"/>
    <w:rsid w:val="00317F85"/>
    <w:rsid w:val="003211FF"/>
    <w:rsid w:val="00327247"/>
    <w:rsid w:val="00327A9D"/>
    <w:rsid w:val="0033130E"/>
    <w:rsid w:val="003376E0"/>
    <w:rsid w:val="0034798D"/>
    <w:rsid w:val="0035554A"/>
    <w:rsid w:val="00360B73"/>
    <w:rsid w:val="0038365A"/>
    <w:rsid w:val="00386A89"/>
    <w:rsid w:val="0039648E"/>
    <w:rsid w:val="003A5AFE"/>
    <w:rsid w:val="003A5D5F"/>
    <w:rsid w:val="003A7FFE"/>
    <w:rsid w:val="003B0A63"/>
    <w:rsid w:val="003B50E1"/>
    <w:rsid w:val="003C1746"/>
    <w:rsid w:val="003C58BF"/>
    <w:rsid w:val="003D451D"/>
    <w:rsid w:val="003E69BE"/>
    <w:rsid w:val="003F2DD8"/>
    <w:rsid w:val="003F50B2"/>
    <w:rsid w:val="00401BFF"/>
    <w:rsid w:val="004122C5"/>
    <w:rsid w:val="00413B78"/>
    <w:rsid w:val="00416DDE"/>
    <w:rsid w:val="00425705"/>
    <w:rsid w:val="0044411E"/>
    <w:rsid w:val="00453435"/>
    <w:rsid w:val="004549AE"/>
    <w:rsid w:val="00466398"/>
    <w:rsid w:val="00471719"/>
    <w:rsid w:val="0049128B"/>
    <w:rsid w:val="00492E24"/>
    <w:rsid w:val="00493B49"/>
    <w:rsid w:val="00495501"/>
    <w:rsid w:val="00496D54"/>
    <w:rsid w:val="004A070A"/>
    <w:rsid w:val="004A2B30"/>
    <w:rsid w:val="004A320E"/>
    <w:rsid w:val="004A4E9C"/>
    <w:rsid w:val="004B1A3C"/>
    <w:rsid w:val="004C5C6B"/>
    <w:rsid w:val="004D22C2"/>
    <w:rsid w:val="004D2CC3"/>
    <w:rsid w:val="004D35CB"/>
    <w:rsid w:val="004E20E5"/>
    <w:rsid w:val="004E64EA"/>
    <w:rsid w:val="004E7828"/>
    <w:rsid w:val="004F46AA"/>
    <w:rsid w:val="004F6A70"/>
    <w:rsid w:val="00502ABF"/>
    <w:rsid w:val="00503DD2"/>
    <w:rsid w:val="00504DB0"/>
    <w:rsid w:val="00523F1A"/>
    <w:rsid w:val="0053374B"/>
    <w:rsid w:val="0054420E"/>
    <w:rsid w:val="00544D1B"/>
    <w:rsid w:val="00545DC0"/>
    <w:rsid w:val="00545F6C"/>
    <w:rsid w:val="00554989"/>
    <w:rsid w:val="0055720C"/>
    <w:rsid w:val="0056423B"/>
    <w:rsid w:val="00573424"/>
    <w:rsid w:val="0057402F"/>
    <w:rsid w:val="00574515"/>
    <w:rsid w:val="005849D6"/>
    <w:rsid w:val="00585367"/>
    <w:rsid w:val="00592518"/>
    <w:rsid w:val="00592E87"/>
    <w:rsid w:val="00594C4D"/>
    <w:rsid w:val="005A33B0"/>
    <w:rsid w:val="005A3BDC"/>
    <w:rsid w:val="005C2DC2"/>
    <w:rsid w:val="005C304A"/>
    <w:rsid w:val="005C57E6"/>
    <w:rsid w:val="005D57C8"/>
    <w:rsid w:val="005D7761"/>
    <w:rsid w:val="005E0278"/>
    <w:rsid w:val="005E3CA0"/>
    <w:rsid w:val="005E44B1"/>
    <w:rsid w:val="005E67B0"/>
    <w:rsid w:val="005E7047"/>
    <w:rsid w:val="005E777F"/>
    <w:rsid w:val="005F1CA7"/>
    <w:rsid w:val="005F43DD"/>
    <w:rsid w:val="005F51A9"/>
    <w:rsid w:val="005F7416"/>
    <w:rsid w:val="00600C11"/>
    <w:rsid w:val="00606B89"/>
    <w:rsid w:val="00625FB8"/>
    <w:rsid w:val="006261BD"/>
    <w:rsid w:val="00636284"/>
    <w:rsid w:val="0064734E"/>
    <w:rsid w:val="00650137"/>
    <w:rsid w:val="006509D7"/>
    <w:rsid w:val="0065521B"/>
    <w:rsid w:val="00656542"/>
    <w:rsid w:val="00671EF6"/>
    <w:rsid w:val="0067205B"/>
    <w:rsid w:val="006748F8"/>
    <w:rsid w:val="00680489"/>
    <w:rsid w:val="006A7710"/>
    <w:rsid w:val="006A7A61"/>
    <w:rsid w:val="006B2FFB"/>
    <w:rsid w:val="006C10A2"/>
    <w:rsid w:val="006C1F18"/>
    <w:rsid w:val="006D40D5"/>
    <w:rsid w:val="006F009A"/>
    <w:rsid w:val="006F1B93"/>
    <w:rsid w:val="006F3D93"/>
    <w:rsid w:val="007019B1"/>
    <w:rsid w:val="00703E66"/>
    <w:rsid w:val="00717FED"/>
    <w:rsid w:val="007215CD"/>
    <w:rsid w:val="00721657"/>
    <w:rsid w:val="00726ECA"/>
    <w:rsid w:val="00727B1A"/>
    <w:rsid w:val="00752258"/>
    <w:rsid w:val="0075731A"/>
    <w:rsid w:val="00762880"/>
    <w:rsid w:val="00765960"/>
    <w:rsid w:val="00772290"/>
    <w:rsid w:val="00777265"/>
    <w:rsid w:val="007805E7"/>
    <w:rsid w:val="0078222A"/>
    <w:rsid w:val="00787D48"/>
    <w:rsid w:val="007A4E50"/>
    <w:rsid w:val="007A76A0"/>
    <w:rsid w:val="007B18A7"/>
    <w:rsid w:val="007B250E"/>
    <w:rsid w:val="007C27FC"/>
    <w:rsid w:val="007C51FF"/>
    <w:rsid w:val="007D4B7B"/>
    <w:rsid w:val="007D50E4"/>
    <w:rsid w:val="008028CE"/>
    <w:rsid w:val="0080332E"/>
    <w:rsid w:val="0081248C"/>
    <w:rsid w:val="008141E0"/>
    <w:rsid w:val="008166E9"/>
    <w:rsid w:val="00816EE1"/>
    <w:rsid w:val="00816F88"/>
    <w:rsid w:val="00822323"/>
    <w:rsid w:val="00823118"/>
    <w:rsid w:val="00833024"/>
    <w:rsid w:val="00844A56"/>
    <w:rsid w:val="00852081"/>
    <w:rsid w:val="00867C71"/>
    <w:rsid w:val="008717AC"/>
    <w:rsid w:val="00874DFD"/>
    <w:rsid w:val="00883086"/>
    <w:rsid w:val="008879FD"/>
    <w:rsid w:val="00894C37"/>
    <w:rsid w:val="008A00EA"/>
    <w:rsid w:val="008A3F93"/>
    <w:rsid w:val="008A6236"/>
    <w:rsid w:val="008A6E1C"/>
    <w:rsid w:val="008A72FD"/>
    <w:rsid w:val="008B2EDF"/>
    <w:rsid w:val="008B54CB"/>
    <w:rsid w:val="008B5A3D"/>
    <w:rsid w:val="008C2B02"/>
    <w:rsid w:val="008C4010"/>
    <w:rsid w:val="008C4FDF"/>
    <w:rsid w:val="008C6B1F"/>
    <w:rsid w:val="008D5E4F"/>
    <w:rsid w:val="008E2225"/>
    <w:rsid w:val="008E2BCC"/>
    <w:rsid w:val="008F14F5"/>
    <w:rsid w:val="008F71C1"/>
    <w:rsid w:val="00902D41"/>
    <w:rsid w:val="00914004"/>
    <w:rsid w:val="00922EC1"/>
    <w:rsid w:val="009301F1"/>
    <w:rsid w:val="009359B8"/>
    <w:rsid w:val="009431F8"/>
    <w:rsid w:val="00947A35"/>
    <w:rsid w:val="00966A82"/>
    <w:rsid w:val="00966CB5"/>
    <w:rsid w:val="00974568"/>
    <w:rsid w:val="00975786"/>
    <w:rsid w:val="00981CB7"/>
    <w:rsid w:val="00983E1F"/>
    <w:rsid w:val="00993F46"/>
    <w:rsid w:val="00997358"/>
    <w:rsid w:val="009A452B"/>
    <w:rsid w:val="009B050C"/>
    <w:rsid w:val="009B087F"/>
    <w:rsid w:val="009C110B"/>
    <w:rsid w:val="009C5441"/>
    <w:rsid w:val="009D119F"/>
    <w:rsid w:val="009E4C48"/>
    <w:rsid w:val="009F3940"/>
    <w:rsid w:val="009F3EB2"/>
    <w:rsid w:val="009F6EB1"/>
    <w:rsid w:val="00A1092B"/>
    <w:rsid w:val="00A15A05"/>
    <w:rsid w:val="00A20267"/>
    <w:rsid w:val="00A3158C"/>
    <w:rsid w:val="00A33E32"/>
    <w:rsid w:val="00A53E7C"/>
    <w:rsid w:val="00A60087"/>
    <w:rsid w:val="00A705E8"/>
    <w:rsid w:val="00A814AC"/>
    <w:rsid w:val="00A82F58"/>
    <w:rsid w:val="00A9392C"/>
    <w:rsid w:val="00A9462B"/>
    <w:rsid w:val="00A97D59"/>
    <w:rsid w:val="00AA193B"/>
    <w:rsid w:val="00AA3E09"/>
    <w:rsid w:val="00AA4BEF"/>
    <w:rsid w:val="00AB4962"/>
    <w:rsid w:val="00AB740F"/>
    <w:rsid w:val="00AC0EEF"/>
    <w:rsid w:val="00AC7221"/>
    <w:rsid w:val="00AD0A21"/>
    <w:rsid w:val="00AD69BE"/>
    <w:rsid w:val="00AE5961"/>
    <w:rsid w:val="00AF4971"/>
    <w:rsid w:val="00B01046"/>
    <w:rsid w:val="00B308AA"/>
    <w:rsid w:val="00B310F9"/>
    <w:rsid w:val="00B37866"/>
    <w:rsid w:val="00B412FB"/>
    <w:rsid w:val="00B4576B"/>
    <w:rsid w:val="00B46350"/>
    <w:rsid w:val="00B46510"/>
    <w:rsid w:val="00B50EDB"/>
    <w:rsid w:val="00B61793"/>
    <w:rsid w:val="00B80715"/>
    <w:rsid w:val="00B83D5E"/>
    <w:rsid w:val="00B8460A"/>
    <w:rsid w:val="00B8650D"/>
    <w:rsid w:val="00B879B4"/>
    <w:rsid w:val="00B90F07"/>
    <w:rsid w:val="00B97BB9"/>
    <w:rsid w:val="00BA0009"/>
    <w:rsid w:val="00BA0777"/>
    <w:rsid w:val="00BB1863"/>
    <w:rsid w:val="00BB25EE"/>
    <w:rsid w:val="00BB363A"/>
    <w:rsid w:val="00BB36E7"/>
    <w:rsid w:val="00BC10A0"/>
    <w:rsid w:val="00BC7BA2"/>
    <w:rsid w:val="00BD426B"/>
    <w:rsid w:val="00BD79F0"/>
    <w:rsid w:val="00BE2B4D"/>
    <w:rsid w:val="00C015F8"/>
    <w:rsid w:val="00C07E26"/>
    <w:rsid w:val="00C1011C"/>
    <w:rsid w:val="00C177C5"/>
    <w:rsid w:val="00C34556"/>
    <w:rsid w:val="00C3723C"/>
    <w:rsid w:val="00C4038C"/>
    <w:rsid w:val="00C42BA2"/>
    <w:rsid w:val="00C44066"/>
    <w:rsid w:val="00C44E13"/>
    <w:rsid w:val="00C60A41"/>
    <w:rsid w:val="00C62DE8"/>
    <w:rsid w:val="00C62DFB"/>
    <w:rsid w:val="00C66851"/>
    <w:rsid w:val="00C66F4D"/>
    <w:rsid w:val="00C86600"/>
    <w:rsid w:val="00C87BCA"/>
    <w:rsid w:val="00C94506"/>
    <w:rsid w:val="00C954BC"/>
    <w:rsid w:val="00CA1CE1"/>
    <w:rsid w:val="00CA1F0B"/>
    <w:rsid w:val="00CB110F"/>
    <w:rsid w:val="00CB2A2E"/>
    <w:rsid w:val="00CB338A"/>
    <w:rsid w:val="00CB79C5"/>
    <w:rsid w:val="00CC2A5A"/>
    <w:rsid w:val="00CC411F"/>
    <w:rsid w:val="00CC4B75"/>
    <w:rsid w:val="00CC6D37"/>
    <w:rsid w:val="00CC732E"/>
    <w:rsid w:val="00CD7207"/>
    <w:rsid w:val="00CE0DBE"/>
    <w:rsid w:val="00CE5E4D"/>
    <w:rsid w:val="00CF02C4"/>
    <w:rsid w:val="00CF167F"/>
    <w:rsid w:val="00CF2AB9"/>
    <w:rsid w:val="00CF72E5"/>
    <w:rsid w:val="00D01F54"/>
    <w:rsid w:val="00D02B04"/>
    <w:rsid w:val="00D10E5E"/>
    <w:rsid w:val="00D10FC7"/>
    <w:rsid w:val="00D20E99"/>
    <w:rsid w:val="00D21C83"/>
    <w:rsid w:val="00D35BA9"/>
    <w:rsid w:val="00D35BDD"/>
    <w:rsid w:val="00D36FB2"/>
    <w:rsid w:val="00D63006"/>
    <w:rsid w:val="00D72301"/>
    <w:rsid w:val="00D91B97"/>
    <w:rsid w:val="00D93ACC"/>
    <w:rsid w:val="00D93C08"/>
    <w:rsid w:val="00D95DAC"/>
    <w:rsid w:val="00DB1171"/>
    <w:rsid w:val="00DB1519"/>
    <w:rsid w:val="00DB2840"/>
    <w:rsid w:val="00DD66B4"/>
    <w:rsid w:val="00DD7D49"/>
    <w:rsid w:val="00DE1972"/>
    <w:rsid w:val="00DE27AB"/>
    <w:rsid w:val="00DF2AB3"/>
    <w:rsid w:val="00DF7250"/>
    <w:rsid w:val="00E00CAA"/>
    <w:rsid w:val="00E03EBF"/>
    <w:rsid w:val="00E05209"/>
    <w:rsid w:val="00E2258E"/>
    <w:rsid w:val="00E260C2"/>
    <w:rsid w:val="00E32596"/>
    <w:rsid w:val="00E368F7"/>
    <w:rsid w:val="00E36EB8"/>
    <w:rsid w:val="00E37FB8"/>
    <w:rsid w:val="00E40B07"/>
    <w:rsid w:val="00E42326"/>
    <w:rsid w:val="00E43544"/>
    <w:rsid w:val="00E44D89"/>
    <w:rsid w:val="00E477EA"/>
    <w:rsid w:val="00E63B14"/>
    <w:rsid w:val="00E63BFA"/>
    <w:rsid w:val="00E83810"/>
    <w:rsid w:val="00E86933"/>
    <w:rsid w:val="00E97298"/>
    <w:rsid w:val="00E97753"/>
    <w:rsid w:val="00E97E58"/>
    <w:rsid w:val="00EA7DE7"/>
    <w:rsid w:val="00EB7A8A"/>
    <w:rsid w:val="00ED6F3E"/>
    <w:rsid w:val="00EE3A64"/>
    <w:rsid w:val="00EF01CF"/>
    <w:rsid w:val="00F03590"/>
    <w:rsid w:val="00F03622"/>
    <w:rsid w:val="00F077FD"/>
    <w:rsid w:val="00F204F3"/>
    <w:rsid w:val="00F238B3"/>
    <w:rsid w:val="00F25586"/>
    <w:rsid w:val="00F2651D"/>
    <w:rsid w:val="00F31498"/>
    <w:rsid w:val="00F32FEF"/>
    <w:rsid w:val="00F42146"/>
    <w:rsid w:val="00F42E13"/>
    <w:rsid w:val="00F42F1C"/>
    <w:rsid w:val="00F43B44"/>
    <w:rsid w:val="00F440E5"/>
    <w:rsid w:val="00F448F6"/>
    <w:rsid w:val="00F51C2E"/>
    <w:rsid w:val="00F52741"/>
    <w:rsid w:val="00F53D8A"/>
    <w:rsid w:val="00F54719"/>
    <w:rsid w:val="00F626F7"/>
    <w:rsid w:val="00F86895"/>
    <w:rsid w:val="00F9211C"/>
    <w:rsid w:val="00FA095D"/>
    <w:rsid w:val="00FA6C8B"/>
    <w:rsid w:val="00FA719D"/>
    <w:rsid w:val="00FB4139"/>
    <w:rsid w:val="00FB476E"/>
    <w:rsid w:val="00FC0D90"/>
    <w:rsid w:val="00FC7D8C"/>
    <w:rsid w:val="00FD3980"/>
    <w:rsid w:val="00FD431E"/>
    <w:rsid w:val="00FD5A2C"/>
    <w:rsid w:val="00FE0D47"/>
    <w:rsid w:val="00FE1D5C"/>
    <w:rsid w:val="00FE2F8B"/>
    <w:rsid w:val="00FE490B"/>
    <w:rsid w:val="00FE5204"/>
    <w:rsid w:val="00FF287F"/>
    <w:rsid w:val="00FF5309"/>
    <w:rsid w:val="00FF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0113"/>
    <o:shapelayout v:ext="edit">
      <o:idmap v:ext="edit" data="1"/>
    </o:shapelayout>
  </w:shapeDefaults>
  <w:decimalSymbol w:val="."/>
  <w:listSeparator w:val=","/>
  <w14:docId w14:val="5CC2DFB2"/>
  <w15:docId w15:val="{660BB95B-55BD-4F1F-8127-AAC098B9E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165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Theme="minorHAnsi" w:hAnsiTheme="minorHAnsi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D0A21"/>
    <w:pPr>
      <w:keepNext/>
      <w:keepLines/>
      <w:spacing w:before="28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B37866"/>
    <w:pPr>
      <w:spacing w:before="200"/>
      <w:outlineLvl w:val="1"/>
    </w:pPr>
  </w:style>
  <w:style w:type="paragraph" w:styleId="Heading3">
    <w:name w:val="heading 3"/>
    <w:basedOn w:val="Heading1"/>
    <w:next w:val="Normal"/>
    <w:qFormat/>
    <w:rsid w:val="00B37866"/>
    <w:pPr>
      <w:spacing w:before="200"/>
      <w:outlineLvl w:val="2"/>
    </w:pPr>
  </w:style>
  <w:style w:type="paragraph" w:styleId="Heading4">
    <w:name w:val="heading 4"/>
    <w:basedOn w:val="Heading3"/>
    <w:next w:val="Normal"/>
    <w:qFormat/>
    <w:rsid w:val="00B37866"/>
    <w:pPr>
      <w:tabs>
        <w:tab w:val="clear" w:pos="794"/>
        <w:tab w:val="left" w:pos="992"/>
      </w:tabs>
      <w:ind w:left="992" w:hanging="992"/>
      <w:outlineLvl w:val="3"/>
    </w:pPr>
  </w:style>
  <w:style w:type="paragraph" w:styleId="Heading5">
    <w:name w:val="heading 5"/>
    <w:basedOn w:val="Heading4"/>
    <w:next w:val="Normal"/>
    <w:qFormat/>
    <w:rsid w:val="00B37866"/>
    <w:pPr>
      <w:outlineLvl w:val="4"/>
    </w:pPr>
  </w:style>
  <w:style w:type="paragraph" w:styleId="Heading6">
    <w:name w:val="heading 6"/>
    <w:basedOn w:val="Heading4"/>
    <w:next w:val="Normal"/>
    <w:qFormat/>
    <w:rsid w:val="00B37866"/>
    <w:pPr>
      <w:tabs>
        <w:tab w:val="clear" w:pos="992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B37866"/>
    <w:pPr>
      <w:outlineLvl w:val="6"/>
    </w:pPr>
  </w:style>
  <w:style w:type="paragraph" w:styleId="Heading8">
    <w:name w:val="heading 8"/>
    <w:basedOn w:val="Heading6"/>
    <w:next w:val="Normal"/>
    <w:qFormat/>
    <w:rsid w:val="00B37866"/>
    <w:pPr>
      <w:outlineLvl w:val="7"/>
    </w:pPr>
  </w:style>
  <w:style w:type="paragraph" w:styleId="Heading9">
    <w:name w:val="heading 9"/>
    <w:basedOn w:val="Heading6"/>
    <w:next w:val="Normal"/>
    <w:qFormat/>
    <w:rsid w:val="00B3786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4"/>
    <w:semiHidden/>
    <w:rsid w:val="00B37866"/>
  </w:style>
  <w:style w:type="paragraph" w:styleId="TOC4">
    <w:name w:val="toc 4"/>
    <w:basedOn w:val="TOC3"/>
    <w:semiHidden/>
    <w:rsid w:val="00B37866"/>
  </w:style>
  <w:style w:type="paragraph" w:styleId="TOC3">
    <w:name w:val="toc 3"/>
    <w:basedOn w:val="TOC2"/>
    <w:rsid w:val="00B37866"/>
  </w:style>
  <w:style w:type="paragraph" w:styleId="TOC2">
    <w:name w:val="toc 2"/>
    <w:basedOn w:val="TOC1"/>
    <w:rsid w:val="00B37866"/>
    <w:pPr>
      <w:spacing w:before="120"/>
    </w:pPr>
  </w:style>
  <w:style w:type="paragraph" w:styleId="TOC1">
    <w:name w:val="toc 1"/>
    <w:basedOn w:val="Normal"/>
    <w:rsid w:val="00B37866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647"/>
        <w:tab w:val="center" w:pos="9526"/>
      </w:tabs>
      <w:spacing w:before="240"/>
      <w:ind w:left="964" w:hanging="964"/>
    </w:pPr>
  </w:style>
  <w:style w:type="paragraph" w:styleId="TOC7">
    <w:name w:val="toc 7"/>
    <w:basedOn w:val="TOC4"/>
    <w:semiHidden/>
    <w:rsid w:val="00B37866"/>
  </w:style>
  <w:style w:type="paragraph" w:styleId="TOC6">
    <w:name w:val="toc 6"/>
    <w:basedOn w:val="TOC4"/>
    <w:semiHidden/>
    <w:rsid w:val="00B37866"/>
  </w:style>
  <w:style w:type="paragraph" w:styleId="TOC5">
    <w:name w:val="toc 5"/>
    <w:basedOn w:val="TOC4"/>
    <w:semiHidden/>
    <w:rsid w:val="00B37866"/>
  </w:style>
  <w:style w:type="paragraph" w:styleId="Index7">
    <w:name w:val="index 7"/>
    <w:basedOn w:val="Normal"/>
    <w:next w:val="Normal"/>
    <w:semiHidden/>
    <w:rsid w:val="00B37866"/>
    <w:pPr>
      <w:ind w:left="1698"/>
    </w:pPr>
  </w:style>
  <w:style w:type="paragraph" w:styleId="Index6">
    <w:name w:val="index 6"/>
    <w:basedOn w:val="Normal"/>
    <w:next w:val="Normal"/>
    <w:semiHidden/>
    <w:rsid w:val="00B37866"/>
    <w:pPr>
      <w:ind w:left="1415"/>
    </w:pPr>
  </w:style>
  <w:style w:type="paragraph" w:styleId="Index5">
    <w:name w:val="index 5"/>
    <w:basedOn w:val="Normal"/>
    <w:next w:val="Normal"/>
    <w:semiHidden/>
    <w:rsid w:val="00B37866"/>
    <w:pPr>
      <w:ind w:left="1132"/>
    </w:pPr>
  </w:style>
  <w:style w:type="paragraph" w:styleId="Index4">
    <w:name w:val="index 4"/>
    <w:basedOn w:val="Normal"/>
    <w:next w:val="Normal"/>
    <w:semiHidden/>
    <w:rsid w:val="00B37866"/>
    <w:pPr>
      <w:ind w:left="849"/>
    </w:pPr>
  </w:style>
  <w:style w:type="paragraph" w:styleId="Index3">
    <w:name w:val="index 3"/>
    <w:basedOn w:val="Normal"/>
    <w:next w:val="Normal"/>
    <w:semiHidden/>
    <w:rsid w:val="00B37866"/>
    <w:pPr>
      <w:ind w:left="566"/>
    </w:pPr>
  </w:style>
  <w:style w:type="paragraph" w:styleId="Index2">
    <w:name w:val="index 2"/>
    <w:basedOn w:val="Normal"/>
    <w:next w:val="Normal"/>
    <w:semiHidden/>
    <w:rsid w:val="00B37866"/>
    <w:pPr>
      <w:ind w:left="283"/>
    </w:pPr>
  </w:style>
  <w:style w:type="paragraph" w:styleId="Index1">
    <w:name w:val="index 1"/>
    <w:basedOn w:val="Normal"/>
    <w:next w:val="Normal"/>
    <w:semiHidden/>
    <w:rsid w:val="00B37866"/>
  </w:style>
  <w:style w:type="character" w:styleId="LineNumber">
    <w:name w:val="line number"/>
    <w:basedOn w:val="DefaultParagraphFont"/>
    <w:rsid w:val="00B37866"/>
  </w:style>
  <w:style w:type="paragraph" w:styleId="IndexHeading">
    <w:name w:val="index heading"/>
    <w:basedOn w:val="Normal"/>
    <w:next w:val="Index1"/>
    <w:semiHidden/>
    <w:rsid w:val="00B37866"/>
  </w:style>
  <w:style w:type="paragraph" w:styleId="Footer">
    <w:name w:val="footer"/>
    <w:basedOn w:val="Normal"/>
    <w:link w:val="FooterChar"/>
    <w:rsid w:val="00B37866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  <w:lang w:val="fr-FR"/>
    </w:rPr>
  </w:style>
  <w:style w:type="paragraph" w:styleId="Header">
    <w:name w:val="header"/>
    <w:basedOn w:val="Normal"/>
    <w:link w:val="HeaderChar"/>
    <w:uiPriority w:val="99"/>
    <w:rsid w:val="00B37866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  <w:lang w:val="fr-FR"/>
    </w:rPr>
  </w:style>
  <w:style w:type="character" w:styleId="FootnoteReference">
    <w:name w:val="footnote reference"/>
    <w:basedOn w:val="DefaultParagraphFont"/>
    <w:rsid w:val="00F52741"/>
    <w:rPr>
      <w:rFonts w:asciiTheme="minorHAnsi" w:hAnsiTheme="minorHAnsi"/>
      <w:position w:val="6"/>
      <w:sz w:val="18"/>
    </w:rPr>
  </w:style>
  <w:style w:type="paragraph" w:styleId="FootnoteText">
    <w:name w:val="footnote text"/>
    <w:basedOn w:val="Normal"/>
    <w:link w:val="FootnoteTextChar"/>
    <w:rsid w:val="00B37866"/>
    <w:pPr>
      <w:keepLines/>
      <w:tabs>
        <w:tab w:val="left" w:pos="255"/>
      </w:tabs>
      <w:ind w:left="255" w:hanging="255"/>
    </w:pPr>
  </w:style>
  <w:style w:type="paragraph" w:styleId="NormalIndent">
    <w:name w:val="Normal Indent"/>
    <w:basedOn w:val="Normal"/>
    <w:rsid w:val="00B37866"/>
    <w:pPr>
      <w:ind w:left="794"/>
    </w:pPr>
  </w:style>
  <w:style w:type="paragraph" w:customStyle="1" w:styleId="enumlev1">
    <w:name w:val="enumlev1"/>
    <w:basedOn w:val="Normal"/>
    <w:rsid w:val="00B37866"/>
    <w:pPr>
      <w:spacing w:before="80"/>
      <w:ind w:left="794" w:hanging="794"/>
    </w:pPr>
  </w:style>
  <w:style w:type="paragraph" w:customStyle="1" w:styleId="enumlev2">
    <w:name w:val="enumlev2"/>
    <w:basedOn w:val="enumlev1"/>
    <w:rsid w:val="00B37866"/>
    <w:pPr>
      <w:ind w:left="1191" w:hanging="397"/>
    </w:pPr>
  </w:style>
  <w:style w:type="paragraph" w:customStyle="1" w:styleId="enumlev3">
    <w:name w:val="enumlev3"/>
    <w:basedOn w:val="enumlev2"/>
    <w:rsid w:val="00B37866"/>
    <w:pPr>
      <w:ind w:left="1588"/>
    </w:pPr>
  </w:style>
  <w:style w:type="paragraph" w:customStyle="1" w:styleId="Normalaftertitle">
    <w:name w:val="Normal after title"/>
    <w:basedOn w:val="Normal"/>
    <w:next w:val="Normal"/>
    <w:rsid w:val="00B37866"/>
    <w:pPr>
      <w:spacing w:before="280"/>
    </w:pPr>
  </w:style>
  <w:style w:type="paragraph" w:customStyle="1" w:styleId="Equation">
    <w:name w:val="Equation"/>
    <w:basedOn w:val="Normal"/>
    <w:rsid w:val="00B37866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toc0">
    <w:name w:val="toc 0"/>
    <w:basedOn w:val="Normal"/>
    <w:next w:val="TOC1"/>
    <w:rsid w:val="00B37866"/>
    <w:pPr>
      <w:tabs>
        <w:tab w:val="clear" w:pos="794"/>
        <w:tab w:val="clear" w:pos="1191"/>
        <w:tab w:val="clear" w:pos="1588"/>
        <w:tab w:val="clear" w:pos="1985"/>
        <w:tab w:val="right" w:pos="9781"/>
      </w:tabs>
    </w:pPr>
    <w:rPr>
      <w:b/>
    </w:rPr>
  </w:style>
  <w:style w:type="paragraph" w:customStyle="1" w:styleId="AnnexNo">
    <w:name w:val="Annex_No"/>
    <w:basedOn w:val="Normal"/>
    <w:next w:val="Annexref"/>
    <w:rsid w:val="00B37866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SN1">
    <w:name w:val="ASN.1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Note">
    <w:name w:val="Note"/>
    <w:basedOn w:val="Normal"/>
    <w:rsid w:val="00B37866"/>
    <w:pPr>
      <w:spacing w:before="80"/>
    </w:pPr>
  </w:style>
  <w:style w:type="paragraph" w:styleId="TOC9">
    <w:name w:val="toc 9"/>
    <w:basedOn w:val="TOC3"/>
    <w:next w:val="Normal"/>
    <w:semiHidden/>
    <w:rsid w:val="00B37866"/>
  </w:style>
  <w:style w:type="paragraph" w:customStyle="1" w:styleId="Source">
    <w:name w:val="Source"/>
    <w:basedOn w:val="Normal"/>
    <w:next w:val="Normalaftertitle"/>
    <w:rsid w:val="001A163D"/>
    <w:rPr>
      <w:b/>
    </w:rPr>
  </w:style>
  <w:style w:type="paragraph" w:customStyle="1" w:styleId="Title1">
    <w:name w:val="Title 1"/>
    <w:basedOn w:val="Source"/>
    <w:next w:val="Title2"/>
    <w:rsid w:val="00F52741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/>
    </w:pPr>
    <w:rPr>
      <w:rFonts w:cs="Times New Roman Bold"/>
    </w:rPr>
  </w:style>
  <w:style w:type="paragraph" w:customStyle="1" w:styleId="Title2">
    <w:name w:val="Title 2"/>
    <w:basedOn w:val="Title1"/>
    <w:next w:val="Title3"/>
    <w:rsid w:val="00B37866"/>
  </w:style>
  <w:style w:type="paragraph" w:customStyle="1" w:styleId="Title3">
    <w:name w:val="Title 3"/>
    <w:basedOn w:val="Title2"/>
    <w:next w:val="Title4"/>
    <w:rsid w:val="00B37866"/>
  </w:style>
  <w:style w:type="paragraph" w:customStyle="1" w:styleId="Title4">
    <w:name w:val="Title 4"/>
    <w:basedOn w:val="Title3"/>
    <w:next w:val="Heading1"/>
    <w:rsid w:val="00B37866"/>
  </w:style>
  <w:style w:type="paragraph" w:customStyle="1" w:styleId="FirstFooter">
    <w:name w:val="FirstFooter"/>
    <w:basedOn w:val="Footer"/>
    <w:qFormat/>
    <w:rsid w:val="00B37866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paragraph" w:customStyle="1" w:styleId="Annexref">
    <w:name w:val="Annex_ref"/>
    <w:basedOn w:val="Normal"/>
    <w:next w:val="Annextitle"/>
    <w:rsid w:val="00B37866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aftertitle"/>
    <w:rsid w:val="00F52741"/>
    <w:pPr>
      <w:keepNext/>
      <w:keepLines/>
      <w:spacing w:before="240" w:after="280"/>
      <w:jc w:val="center"/>
    </w:pPr>
    <w:rPr>
      <w:b/>
      <w:sz w:val="28"/>
    </w:rPr>
  </w:style>
  <w:style w:type="character" w:customStyle="1" w:styleId="Appdef">
    <w:name w:val="App_def"/>
    <w:basedOn w:val="DefaultParagraphFont"/>
    <w:rsid w:val="00F52741"/>
    <w:rPr>
      <w:rFonts w:asciiTheme="minorHAnsi" w:hAnsiTheme="minorHAnsi"/>
      <w:b/>
    </w:rPr>
  </w:style>
  <w:style w:type="character" w:customStyle="1" w:styleId="Appref">
    <w:name w:val="App_ref"/>
    <w:basedOn w:val="DefaultParagraphFont"/>
    <w:rsid w:val="00F52741"/>
    <w:rPr>
      <w:rFonts w:asciiTheme="minorHAnsi" w:hAnsiTheme="minorHAnsi"/>
    </w:rPr>
  </w:style>
  <w:style w:type="paragraph" w:customStyle="1" w:styleId="AppendixNo">
    <w:name w:val="Appendix_No"/>
    <w:basedOn w:val="AnnexNo"/>
    <w:next w:val="Annexref"/>
    <w:rsid w:val="00B37866"/>
  </w:style>
  <w:style w:type="paragraph" w:customStyle="1" w:styleId="Appendixref">
    <w:name w:val="Appendix_ref"/>
    <w:basedOn w:val="Annexref"/>
    <w:next w:val="Annextitle"/>
    <w:rsid w:val="00B37866"/>
  </w:style>
  <w:style w:type="paragraph" w:customStyle="1" w:styleId="Appendixtitle">
    <w:name w:val="Appendix_title"/>
    <w:basedOn w:val="Annextitle"/>
    <w:next w:val="Normalaftertitle"/>
    <w:rsid w:val="00B37866"/>
  </w:style>
  <w:style w:type="character" w:customStyle="1" w:styleId="Artdef">
    <w:name w:val="Art_def"/>
    <w:basedOn w:val="DefaultParagraphFont"/>
    <w:rsid w:val="00F52741"/>
    <w:rPr>
      <w:rFonts w:asciiTheme="minorHAnsi" w:hAnsiTheme="minorHAnsi"/>
      <w:b/>
    </w:rPr>
  </w:style>
  <w:style w:type="paragraph" w:customStyle="1" w:styleId="Artheading">
    <w:name w:val="Art_heading"/>
    <w:basedOn w:val="Normal"/>
    <w:next w:val="Normalaftertitle"/>
    <w:rsid w:val="00F52741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Art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aftertitle"/>
    <w:rsid w:val="00B37866"/>
    <w:pPr>
      <w:keepNext/>
      <w:keepLines/>
      <w:spacing w:before="240"/>
      <w:jc w:val="center"/>
    </w:pPr>
    <w:rPr>
      <w:b/>
      <w:sz w:val="28"/>
    </w:rPr>
  </w:style>
  <w:style w:type="character" w:customStyle="1" w:styleId="Artref">
    <w:name w:val="Art_ref"/>
    <w:basedOn w:val="DefaultParagraphFont"/>
    <w:rsid w:val="00B37866"/>
  </w:style>
  <w:style w:type="paragraph" w:customStyle="1" w:styleId="Call">
    <w:name w:val="Call"/>
    <w:basedOn w:val="Normal"/>
    <w:next w:val="Normal"/>
    <w:rsid w:val="00B37866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ArtNo"/>
    <w:next w:val="Chaptitle"/>
    <w:rsid w:val="00F52741"/>
    <w:rPr>
      <w:b/>
    </w:rPr>
  </w:style>
  <w:style w:type="paragraph" w:customStyle="1" w:styleId="Chaptitle">
    <w:name w:val="Chap_title"/>
    <w:basedOn w:val="Arttitle"/>
    <w:next w:val="Normalaftertitle"/>
    <w:rsid w:val="00B37866"/>
  </w:style>
  <w:style w:type="paragraph" w:customStyle="1" w:styleId="ddate">
    <w:name w:val="ddate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paragraph" w:customStyle="1" w:styleId="dnum">
    <w:name w:val="dnum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</w:pPr>
    <w:rPr>
      <w:b/>
      <w:bCs/>
    </w:rPr>
  </w:style>
  <w:style w:type="paragraph" w:customStyle="1" w:styleId="dorlang">
    <w:name w:val="dorlang"/>
    <w:basedOn w:val="Normal"/>
    <w:rsid w:val="00B37866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/>
    </w:pPr>
    <w:rPr>
      <w:b/>
      <w:bCs/>
    </w:rPr>
  </w:style>
  <w:style w:type="character" w:styleId="EndnoteReference">
    <w:name w:val="endnote reference"/>
    <w:basedOn w:val="DefaultParagraphFont"/>
    <w:semiHidden/>
    <w:rsid w:val="00B37866"/>
    <w:rPr>
      <w:vertAlign w:val="superscript"/>
    </w:rPr>
  </w:style>
  <w:style w:type="paragraph" w:customStyle="1" w:styleId="Equationlegend">
    <w:name w:val="Equation_legend"/>
    <w:basedOn w:val="Normal"/>
    <w:rsid w:val="00B37866"/>
    <w:pPr>
      <w:tabs>
        <w:tab w:val="clear" w:pos="794"/>
        <w:tab w:val="clear" w:pos="1191"/>
        <w:tab w:val="clear" w:pos="1588"/>
        <w:tab w:val="clear" w:pos="1985"/>
        <w:tab w:val="right" w:pos="1531"/>
        <w:tab w:val="left" w:pos="1701"/>
      </w:tabs>
      <w:spacing w:before="80"/>
      <w:ind w:left="1701" w:hanging="1701"/>
    </w:pPr>
  </w:style>
  <w:style w:type="paragraph" w:customStyle="1" w:styleId="Figurelegend">
    <w:name w:val="Figure_legend"/>
    <w:basedOn w:val="Normal"/>
    <w:rsid w:val="00B37866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No">
    <w:name w:val="Figure_No"/>
    <w:basedOn w:val="Normal"/>
    <w:next w:val="Figuretitle"/>
    <w:rsid w:val="00B37866"/>
    <w:pPr>
      <w:keepNext/>
      <w:keepLines/>
      <w:spacing w:before="480" w:after="120"/>
      <w:jc w:val="center"/>
    </w:pPr>
    <w:rPr>
      <w:caps/>
    </w:rPr>
  </w:style>
  <w:style w:type="paragraph" w:customStyle="1" w:styleId="Figuretitle">
    <w:name w:val="Figure_title"/>
    <w:basedOn w:val="Tabletitle"/>
    <w:next w:val="Normal"/>
    <w:rsid w:val="00F52741"/>
    <w:pPr>
      <w:keepNext w:val="0"/>
      <w:spacing w:after="480"/>
    </w:pPr>
  </w:style>
  <w:style w:type="paragraph" w:customStyle="1" w:styleId="Tabletitle">
    <w:name w:val="Table_title"/>
    <w:basedOn w:val="Normal"/>
    <w:next w:val="Tabletext"/>
    <w:rsid w:val="00F52741"/>
    <w:pPr>
      <w:keepNext/>
      <w:keepLines/>
      <w:spacing w:before="0" w:after="120"/>
      <w:jc w:val="center"/>
    </w:pPr>
    <w:rPr>
      <w:b/>
    </w:rPr>
  </w:style>
  <w:style w:type="paragraph" w:customStyle="1" w:styleId="Tabletext">
    <w:name w:val="Table_text"/>
    <w:basedOn w:val="Normal"/>
    <w:rsid w:val="00B37866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Figurewithouttitle">
    <w:name w:val="Figure_without_title"/>
    <w:basedOn w:val="FigureNo"/>
    <w:next w:val="Normal"/>
    <w:rsid w:val="00B37866"/>
    <w:pPr>
      <w:keepNext w:val="0"/>
    </w:pPr>
  </w:style>
  <w:style w:type="paragraph" w:customStyle="1" w:styleId="Headingb">
    <w:name w:val="Heading_b"/>
    <w:basedOn w:val="Normal"/>
    <w:next w:val="Normal"/>
    <w:qFormat/>
    <w:rsid w:val="00F52741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F52741"/>
    <w:pPr>
      <w:keepNext/>
      <w:spacing w:before="160"/>
    </w:pPr>
    <w:rPr>
      <w:i/>
    </w:rPr>
  </w:style>
  <w:style w:type="paragraph" w:customStyle="1" w:styleId="PartNo">
    <w:name w:val="Part_No"/>
    <w:basedOn w:val="AnnexNo"/>
    <w:next w:val="Partref"/>
    <w:rsid w:val="00B37866"/>
  </w:style>
  <w:style w:type="paragraph" w:customStyle="1" w:styleId="Partref">
    <w:name w:val="Part_ref"/>
    <w:basedOn w:val="Annexref"/>
    <w:next w:val="Parttitle"/>
    <w:rsid w:val="00B37866"/>
  </w:style>
  <w:style w:type="paragraph" w:customStyle="1" w:styleId="Parttitle">
    <w:name w:val="Part_title"/>
    <w:basedOn w:val="Annextitle"/>
    <w:next w:val="Normalaftertitle"/>
    <w:rsid w:val="00B37866"/>
  </w:style>
  <w:style w:type="paragraph" w:customStyle="1" w:styleId="RecNo">
    <w:name w:val="Rec_No"/>
    <w:basedOn w:val="Normal"/>
    <w:next w:val="Rectitle"/>
    <w:rsid w:val="00B37866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Recref"/>
    <w:rsid w:val="00F52741"/>
    <w:pPr>
      <w:spacing w:before="240"/>
    </w:pPr>
    <w:rPr>
      <w:b/>
      <w:caps w:val="0"/>
    </w:rPr>
  </w:style>
  <w:style w:type="paragraph" w:customStyle="1" w:styleId="Recref">
    <w:name w:val="Rec_ref"/>
    <w:basedOn w:val="Rectitle"/>
    <w:next w:val="Recdate"/>
    <w:rsid w:val="00F52741"/>
    <w:pPr>
      <w:tabs>
        <w:tab w:val="clear" w:pos="794"/>
        <w:tab w:val="clear" w:pos="1191"/>
        <w:tab w:val="clear" w:pos="1588"/>
        <w:tab w:val="clear" w:pos="1985"/>
      </w:tabs>
      <w:spacing w:before="120"/>
    </w:pPr>
    <w:rPr>
      <w:b w:val="0"/>
      <w:i/>
      <w:sz w:val="24"/>
    </w:rPr>
  </w:style>
  <w:style w:type="paragraph" w:customStyle="1" w:styleId="Recdate">
    <w:name w:val="Rec_date"/>
    <w:basedOn w:val="Recref"/>
    <w:next w:val="Normalaftertitle"/>
    <w:rsid w:val="00B37866"/>
    <w:pPr>
      <w:jc w:val="right"/>
    </w:pPr>
    <w:rPr>
      <w:sz w:val="22"/>
    </w:rPr>
  </w:style>
  <w:style w:type="paragraph" w:customStyle="1" w:styleId="Questiondate">
    <w:name w:val="Question_date"/>
    <w:basedOn w:val="Recdate"/>
    <w:next w:val="Normalaftertitle"/>
    <w:rsid w:val="00F52741"/>
  </w:style>
  <w:style w:type="paragraph" w:customStyle="1" w:styleId="QuestionNo">
    <w:name w:val="Question_No"/>
    <w:basedOn w:val="RecNo"/>
    <w:next w:val="Questiontitle"/>
    <w:rsid w:val="00B37866"/>
  </w:style>
  <w:style w:type="paragraph" w:customStyle="1" w:styleId="Questiontitle">
    <w:name w:val="Question_title"/>
    <w:basedOn w:val="Rectitle"/>
    <w:next w:val="Questionref"/>
    <w:rsid w:val="00F52741"/>
  </w:style>
  <w:style w:type="paragraph" w:customStyle="1" w:styleId="Questionref">
    <w:name w:val="Question_ref"/>
    <w:basedOn w:val="Recref"/>
    <w:next w:val="Questiondate"/>
    <w:rsid w:val="00F52741"/>
  </w:style>
  <w:style w:type="character" w:customStyle="1" w:styleId="Recdef">
    <w:name w:val="Rec_def"/>
    <w:basedOn w:val="DefaultParagraphFont"/>
    <w:rsid w:val="00F52741"/>
    <w:rPr>
      <w:rFonts w:asciiTheme="minorHAnsi" w:hAnsiTheme="minorHAnsi"/>
      <w:b/>
    </w:rPr>
  </w:style>
  <w:style w:type="paragraph" w:customStyle="1" w:styleId="Reftext">
    <w:name w:val="Ref_text"/>
    <w:basedOn w:val="Normal"/>
    <w:rsid w:val="00B37866"/>
    <w:pPr>
      <w:ind w:left="794" w:hanging="794"/>
    </w:pPr>
  </w:style>
  <w:style w:type="paragraph" w:customStyle="1" w:styleId="Reftitle">
    <w:name w:val="Ref_title"/>
    <w:basedOn w:val="Normal"/>
    <w:next w:val="Reftext"/>
    <w:rsid w:val="00B37866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"/>
    <w:rsid w:val="00B37866"/>
  </w:style>
  <w:style w:type="paragraph" w:customStyle="1" w:styleId="RepNo">
    <w:name w:val="Rep_No"/>
    <w:basedOn w:val="RecNo"/>
    <w:next w:val="Reptitle"/>
    <w:rsid w:val="00B37866"/>
  </w:style>
  <w:style w:type="paragraph" w:customStyle="1" w:styleId="Reptitle">
    <w:name w:val="Rep_title"/>
    <w:basedOn w:val="Rectitle"/>
    <w:next w:val="Repref"/>
    <w:rsid w:val="00B37866"/>
  </w:style>
  <w:style w:type="paragraph" w:customStyle="1" w:styleId="Repref">
    <w:name w:val="Rep_ref"/>
    <w:basedOn w:val="Recref"/>
    <w:next w:val="Repdate"/>
    <w:rsid w:val="00B37866"/>
  </w:style>
  <w:style w:type="paragraph" w:customStyle="1" w:styleId="Resdate">
    <w:name w:val="Res_date"/>
    <w:basedOn w:val="Recdate"/>
    <w:next w:val="Normalaftertitle"/>
    <w:rsid w:val="00B37866"/>
  </w:style>
  <w:style w:type="character" w:customStyle="1" w:styleId="Resdef">
    <w:name w:val="Res_def"/>
    <w:basedOn w:val="DefaultParagraphFont"/>
    <w:rsid w:val="00F52741"/>
    <w:rPr>
      <w:rFonts w:asciiTheme="minorHAnsi" w:hAnsiTheme="minorHAnsi"/>
      <w:b/>
    </w:rPr>
  </w:style>
  <w:style w:type="paragraph" w:customStyle="1" w:styleId="ResNo">
    <w:name w:val="Res_No"/>
    <w:basedOn w:val="RecNo"/>
    <w:next w:val="Restitle"/>
    <w:rsid w:val="00B37866"/>
  </w:style>
  <w:style w:type="paragraph" w:customStyle="1" w:styleId="Restitle">
    <w:name w:val="Res_title"/>
    <w:basedOn w:val="Rectitle"/>
    <w:next w:val="Resref"/>
    <w:rsid w:val="00B37866"/>
  </w:style>
  <w:style w:type="paragraph" w:customStyle="1" w:styleId="Resref">
    <w:name w:val="Res_ref"/>
    <w:basedOn w:val="Recref"/>
    <w:next w:val="Resdate"/>
    <w:rsid w:val="00B37866"/>
  </w:style>
  <w:style w:type="paragraph" w:customStyle="1" w:styleId="SectionNo">
    <w:name w:val="Section_No"/>
    <w:basedOn w:val="AnnexNo"/>
    <w:next w:val="Sectiontitle"/>
    <w:rsid w:val="00B37866"/>
  </w:style>
  <w:style w:type="paragraph" w:customStyle="1" w:styleId="Sectiontitle">
    <w:name w:val="Section_title"/>
    <w:basedOn w:val="Annextitle"/>
    <w:next w:val="Normalaftertitle"/>
    <w:rsid w:val="00B37866"/>
  </w:style>
  <w:style w:type="paragraph" w:customStyle="1" w:styleId="SpecialFooter">
    <w:name w:val="Special Footer"/>
    <w:basedOn w:val="Footer"/>
    <w:rsid w:val="00B37866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basedOn w:val="DefaultParagraphFont"/>
    <w:rsid w:val="00F52741"/>
    <w:rPr>
      <w:rFonts w:asciiTheme="minorHAnsi" w:hAnsiTheme="minorHAnsi"/>
      <w:b/>
      <w:color w:val="auto"/>
    </w:rPr>
  </w:style>
  <w:style w:type="paragraph" w:customStyle="1" w:styleId="Tablehead">
    <w:name w:val="Table_head"/>
    <w:basedOn w:val="Tabletext"/>
    <w:next w:val="Tabletext"/>
    <w:rsid w:val="00B37866"/>
    <w:pPr>
      <w:keepNext/>
      <w:spacing w:before="80" w:after="80"/>
      <w:jc w:val="center"/>
    </w:pPr>
    <w:rPr>
      <w:b/>
    </w:rPr>
  </w:style>
  <w:style w:type="paragraph" w:customStyle="1" w:styleId="Tablelegend">
    <w:name w:val="Table_legend"/>
    <w:basedOn w:val="Tabletext"/>
    <w:rsid w:val="00B37866"/>
    <w:pPr>
      <w:spacing w:before="120"/>
    </w:pPr>
  </w:style>
  <w:style w:type="paragraph" w:customStyle="1" w:styleId="TableNo">
    <w:name w:val="Table_No"/>
    <w:basedOn w:val="Normal"/>
    <w:next w:val="Tabletitle"/>
    <w:rsid w:val="00B37866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"/>
    <w:rsid w:val="00B37866"/>
    <w:pPr>
      <w:keepNext/>
      <w:spacing w:before="0" w:after="120"/>
      <w:jc w:val="center"/>
    </w:pPr>
  </w:style>
  <w:style w:type="character" w:styleId="PageNumber">
    <w:name w:val="page number"/>
    <w:basedOn w:val="DefaultParagraphFont"/>
    <w:rsid w:val="00F52741"/>
    <w:rPr>
      <w:rFonts w:asciiTheme="minorHAnsi" w:hAnsiTheme="minorHAnsi"/>
    </w:rPr>
  </w:style>
  <w:style w:type="character" w:customStyle="1" w:styleId="HeaderChar">
    <w:name w:val="Header Char"/>
    <w:basedOn w:val="DefaultParagraphFont"/>
    <w:link w:val="Header"/>
    <w:uiPriority w:val="99"/>
    <w:rsid w:val="00005791"/>
    <w:rPr>
      <w:rFonts w:ascii="Times New Roman" w:hAnsi="Times New Roman"/>
      <w:sz w:val="18"/>
      <w:lang w:val="fr-FR" w:eastAsia="en-US"/>
    </w:rPr>
  </w:style>
  <w:style w:type="character" w:customStyle="1" w:styleId="FooterChar">
    <w:name w:val="Footer Char"/>
    <w:basedOn w:val="DefaultParagraphFont"/>
    <w:link w:val="Footer"/>
    <w:rsid w:val="0056423B"/>
    <w:rPr>
      <w:rFonts w:ascii="Times New Roman" w:hAnsi="Times New Roman"/>
      <w:caps/>
      <w:noProof/>
      <w:sz w:val="16"/>
      <w:lang w:val="fr-FR" w:eastAsia="en-US"/>
    </w:rPr>
  </w:style>
  <w:style w:type="table" w:styleId="TableGrid">
    <w:name w:val="Table Grid"/>
    <w:basedOn w:val="TableNormal"/>
    <w:uiPriority w:val="59"/>
    <w:rsid w:val="00147000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mmittee">
    <w:name w:val="Committee"/>
    <w:basedOn w:val="Normal"/>
    <w:qFormat/>
    <w:rsid w:val="001A163D"/>
    <w:rPr>
      <w:rFonts w:cs="Times New Roman Bold"/>
      <w:b/>
      <w:caps/>
    </w:rPr>
  </w:style>
  <w:style w:type="character" w:styleId="Hyperlink">
    <w:name w:val="Hyperlink"/>
    <w:aliases w:val="CEO_Hyperlink,超级链接,超?级链,Style 58,超????,하이퍼링크2,超链接1,超?级链?,Style?,S,하이퍼링크21,ECC Hyperlink,超??级链Ú,fL????,fL?级,超??级链,超?级链ïÈ,õ±?级链,õ±链ïÈ1,õ±???"/>
    <w:basedOn w:val="DefaultParagraphFont"/>
    <w:qFormat/>
    <w:rsid w:val="00BA0009"/>
    <w:rPr>
      <w:color w:val="0000FF" w:themeColor="hyperlink"/>
      <w:u w:val="single"/>
    </w:rPr>
  </w:style>
  <w:style w:type="paragraph" w:styleId="ListParagraph">
    <w:name w:val="List Paragraph"/>
    <w:aliases w:val="Equipment,Numbered Indented Text,Figure_name"/>
    <w:basedOn w:val="Normal"/>
    <w:link w:val="ListParagraphChar"/>
    <w:uiPriority w:val="34"/>
    <w:qFormat/>
    <w:rsid w:val="001B3B4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75A1F"/>
    <w:rPr>
      <w:color w:val="605E5C"/>
      <w:shd w:val="clear" w:color="auto" w:fill="E1DFDD"/>
    </w:rPr>
  </w:style>
  <w:style w:type="paragraph" w:customStyle="1" w:styleId="Normalaftertitle0">
    <w:name w:val="Normal_after_title"/>
    <w:basedOn w:val="Normal"/>
    <w:next w:val="Normal"/>
    <w:rsid w:val="00A1092B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360"/>
    </w:pPr>
    <w:rPr>
      <w:rFonts w:ascii="Times New Roman" w:hAnsi="Times New Roman"/>
    </w:rPr>
  </w:style>
  <w:style w:type="paragraph" w:customStyle="1" w:styleId="Reasons">
    <w:name w:val="Reasons"/>
    <w:basedOn w:val="Normal"/>
    <w:qFormat/>
    <w:rsid w:val="00A1092B"/>
    <w:pPr>
      <w:tabs>
        <w:tab w:val="clear" w:pos="794"/>
        <w:tab w:val="clear" w:pos="1191"/>
        <w:tab w:val="left" w:pos="1134"/>
      </w:tabs>
    </w:pPr>
    <w:rPr>
      <w:rFonts w:ascii="Times New Roman" w:hAnsi="Times New Roman"/>
    </w:rPr>
  </w:style>
  <w:style w:type="character" w:customStyle="1" w:styleId="FootnoteTextChar">
    <w:name w:val="Footnote Text Char"/>
    <w:basedOn w:val="DefaultParagraphFont"/>
    <w:link w:val="FootnoteText"/>
    <w:rsid w:val="00A1092B"/>
    <w:rPr>
      <w:rFonts w:asciiTheme="minorHAnsi" w:hAnsiTheme="minorHAnsi"/>
      <w:sz w:val="24"/>
      <w:lang w:val="en-GB" w:eastAsia="en-US"/>
    </w:rPr>
  </w:style>
  <w:style w:type="paragraph" w:customStyle="1" w:styleId="LSDeadline">
    <w:name w:val="LSDeadline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Action">
    <w:name w:val="LSForAction"/>
    <w:basedOn w:val="Normal"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textAlignment w:val="auto"/>
    </w:pPr>
    <w:rPr>
      <w:rFonts w:ascii="Times New Roman" w:eastAsiaTheme="minorHAnsi" w:hAnsi="Times New Roman"/>
      <w:b/>
      <w:bCs/>
      <w:szCs w:val="24"/>
      <w:lang w:eastAsia="ja-JP"/>
    </w:rPr>
  </w:style>
  <w:style w:type="paragraph" w:customStyle="1" w:styleId="LSForInfo">
    <w:name w:val="LSForInfo"/>
    <w:basedOn w:val="LSForAction"/>
    <w:rsid w:val="009E4C48"/>
  </w:style>
  <w:style w:type="paragraph" w:customStyle="1" w:styleId="LSForComment">
    <w:name w:val="LSForComment"/>
    <w:basedOn w:val="LSForAction"/>
    <w:rsid w:val="009E4C48"/>
  </w:style>
  <w:style w:type="character" w:customStyle="1" w:styleId="DocnumberChar">
    <w:name w:val="Docnumber Char"/>
    <w:basedOn w:val="DefaultParagraphFont"/>
    <w:link w:val="Docnumber"/>
    <w:locked/>
    <w:rsid w:val="009E4C48"/>
    <w:rPr>
      <w:rFonts w:ascii="Times New Roman" w:eastAsiaTheme="minorHAnsi" w:hAnsi="Times New Roman"/>
      <w:b/>
      <w:sz w:val="32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9E4C48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jc w:val="right"/>
      <w:textAlignment w:val="auto"/>
    </w:pPr>
    <w:rPr>
      <w:rFonts w:ascii="Times New Roman" w:eastAsiaTheme="minorHAnsi" w:hAnsi="Times New Roman"/>
      <w:b/>
      <w:sz w:val="32"/>
      <w:szCs w:val="24"/>
      <w:lang w:eastAsia="ja-JP"/>
    </w:rPr>
  </w:style>
  <w:style w:type="character" w:styleId="PlaceholderText">
    <w:name w:val="Placeholder Text"/>
    <w:basedOn w:val="DefaultParagraphFont"/>
    <w:uiPriority w:val="99"/>
    <w:semiHidden/>
    <w:rsid w:val="009E4C48"/>
  </w:style>
  <w:style w:type="paragraph" w:styleId="Revision">
    <w:name w:val="Revision"/>
    <w:hidden/>
    <w:uiPriority w:val="99"/>
    <w:semiHidden/>
    <w:rsid w:val="008E2225"/>
    <w:rPr>
      <w:rFonts w:asciiTheme="minorHAnsi" w:hAnsiTheme="minorHAnsi"/>
      <w:sz w:val="24"/>
      <w:lang w:val="en-GB" w:eastAsia="en-US"/>
    </w:rPr>
  </w:style>
  <w:style w:type="character" w:styleId="Strong">
    <w:name w:val="Strong"/>
    <w:basedOn w:val="DefaultParagraphFont"/>
    <w:uiPriority w:val="22"/>
    <w:qFormat/>
    <w:rsid w:val="00217AF2"/>
    <w:rPr>
      <w:b/>
      <w:bCs/>
    </w:rPr>
  </w:style>
  <w:style w:type="character" w:customStyle="1" w:styleId="ListParagraphChar">
    <w:name w:val="List Paragraph Char"/>
    <w:aliases w:val="Equipment Char,Numbered Indented Text Char,Figure_name Char"/>
    <w:link w:val="ListParagraph"/>
    <w:uiPriority w:val="34"/>
    <w:rsid w:val="000953D3"/>
    <w:rPr>
      <w:rFonts w:asciiTheme="minorHAnsi" w:hAnsiTheme="minorHAnsi"/>
      <w:sz w:val="24"/>
      <w:lang w:val="en-GB" w:eastAsia="en-US"/>
    </w:rPr>
  </w:style>
  <w:style w:type="table" w:customStyle="1" w:styleId="TableGrid1">
    <w:name w:val="Table Grid1"/>
    <w:basedOn w:val="TableNormal"/>
    <w:next w:val="TableGrid"/>
    <w:uiPriority w:val="59"/>
    <w:rsid w:val="002A7ADC"/>
    <w:rPr>
      <w:rFonts w:eastAsia="MS Minch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14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h.mazar@atdi-group.com" TargetMode="External"/><Relationship Id="rId18" Type="http://schemas.openxmlformats.org/officeDocument/2006/relationships/hyperlink" Target="https://www.itu.int/en/general-secretariat/Pages/ISCG/default.aspx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mailto:balzera@state.gov" TargetMode="External"/><Relationship Id="rId17" Type="http://schemas.openxmlformats.org/officeDocument/2006/relationships/hyperlink" Target="https://www.itu.int/md/D22-SG01-ADM-0001/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itu.int/md/D22-SG01-R-0003/en" TargetMode="External"/><Relationship Id="rId20" Type="http://schemas.openxmlformats.org/officeDocument/2006/relationships/hyperlink" Target="https://www.itu.int/en/general-secretariat/ties/ISCGDocumentLibrary/Liaisons%20Statements%20on%20Inter-Sectoral%20Coordination%20Activities/Table%203.pd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salsylla@hotmail.com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itu.int/en/ITU-D/Study-Groups/2022-2025/Pages/reference/SG1/questions/Question-3-1.aspx" TargetMode="External"/><Relationship Id="rId23" Type="http://schemas.openxmlformats.org/officeDocument/2006/relationships/footer" Target="footer2.xml"/><Relationship Id="rId10" Type="http://schemas.openxmlformats.org/officeDocument/2006/relationships/hyperlink" Target="https://www.itu.int/md/D22-SG01-R-0003/" TargetMode="External"/><Relationship Id="rId19" Type="http://schemas.openxmlformats.org/officeDocument/2006/relationships/hyperlink" Target="https://www.itu.int/en/general-secretariat/ties/ISCGDocumentLibrary/Liaisons%20Statements%20on%20Inter-Sectoral%20Coordination%20Activities/Table%201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tu.int/md/D22-SG01-C-0105/" TargetMode="External"/><Relationship Id="rId14" Type="http://schemas.openxmlformats.org/officeDocument/2006/relationships/hyperlink" Target="mailto:vanessa.gray@itu.int" TargetMode="External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salsylla@hotmail.com" TargetMode="External"/><Relationship Id="rId1" Type="http://schemas.openxmlformats.org/officeDocument/2006/relationships/hyperlink" Target="mailto:balzera@state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363FD-8670-4265-AD9D-00CE36BF0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564</Words>
  <Characters>3934</Characters>
  <Application>Microsoft Office Word</Application>
  <DocSecurity>0</DocSecurity>
  <Lines>32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General Secretariat - Pool</Manager>
  <Company>International Telecommunication Union (ITU)</Company>
  <LinksUpToDate>false</LinksUpToDate>
  <CharactersWithSpaces>4490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BDT</dc:creator>
  <cp:lastModifiedBy>BDT-nd</cp:lastModifiedBy>
  <cp:revision>7</cp:revision>
  <cp:lastPrinted>2014-06-10T13:01:00Z</cp:lastPrinted>
  <dcterms:created xsi:type="dcterms:W3CDTF">2022-12-12T15:54:00Z</dcterms:created>
  <dcterms:modified xsi:type="dcterms:W3CDTF">2022-12-13T09:47:00Z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Document 1/001-E</vt:lpwstr>
  </property>
  <property fmtid="{D5CDD505-2E9C-101B-9397-08002B2CF9AE}" pid="3" name="Docdate">
    <vt:lpwstr>[Date]</vt:lpwstr>
  </property>
  <property fmtid="{D5CDD505-2E9C-101B-9397-08002B2CF9AE}" pid="4" name="Docorlang">
    <vt:lpwstr>For action</vt:lpwstr>
  </property>
  <property fmtid="{D5CDD505-2E9C-101B-9397-08002B2CF9AE}" pid="5" name="Docdest">
    <vt:lpwstr/>
  </property>
  <property fmtid="{D5CDD505-2E9C-101B-9397-08002B2CF9AE}" pid="6" name="Docauthor">
    <vt:lpwstr>[Insert here]</vt:lpwstr>
  </property>
  <property fmtid="{D5CDD505-2E9C-101B-9397-08002B2CF9AE}" pid="7" name="Docbluepink">
    <vt:lpwstr/>
  </property>
</Properties>
</file>