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bookmarkStart w:id="1" w:name="_GoBack" w:colFirst="0" w:colLast="0"/>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1BF649E7" w:rsidR="00101BF0" w:rsidRPr="00BF1D9C" w:rsidRDefault="00B0066D" w:rsidP="00056523">
            <w:pPr>
              <w:pStyle w:val="OneM2M-FrontMatter"/>
              <w:rPr>
                <w:rFonts w:ascii="Calibri" w:hAnsi="Calibri" w:cs="Calibri"/>
              </w:rPr>
            </w:pPr>
            <w:r>
              <w:rPr>
                <w:rFonts w:ascii="Calibri" w:hAnsi="Calibri" w:cs="Calibri"/>
              </w:rPr>
              <w:t xml:space="preserve">RDM </w:t>
            </w:r>
            <w:r w:rsidR="00186944">
              <w:rPr>
                <w:rFonts w:ascii="Calibri" w:hAnsi="Calibri" w:cs="Calibri"/>
              </w:rPr>
              <w:t>46</w:t>
            </w:r>
            <w:r w:rsidR="004F5448">
              <w:rPr>
                <w:rFonts w:ascii="Calibri" w:hAnsi="Calibri" w:cs="Calibri"/>
              </w:rPr>
              <w:t>.2</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67054B61" w:rsidR="00446560" w:rsidRPr="00BF1D9C" w:rsidRDefault="00C14F60" w:rsidP="004F5448">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09BF645C" w:rsidR="00101BF0" w:rsidRPr="00BF1D9C" w:rsidRDefault="00186944" w:rsidP="00056523">
            <w:pPr>
              <w:pStyle w:val="OneM2M-FrontMatter"/>
              <w:rPr>
                <w:rFonts w:ascii="Calibri" w:hAnsi="Calibri" w:cs="Calibri"/>
              </w:rPr>
            </w:pPr>
            <w:r>
              <w:rPr>
                <w:rFonts w:ascii="Calibri" w:hAnsi="Calibri" w:cs="Calibri"/>
              </w:rPr>
              <w:t>21 September</w:t>
            </w:r>
            <w:r w:rsidR="004F5448">
              <w:rPr>
                <w:rFonts w:ascii="Calibri" w:hAnsi="Calibri" w:cs="Calibri"/>
              </w:rPr>
              <w:t xml:space="preserve"> </w:t>
            </w:r>
            <w:r w:rsidR="00294BA6">
              <w:rPr>
                <w:rFonts w:ascii="Calibri" w:hAnsi="Calibri" w:cs="Calibri"/>
              </w:rPr>
              <w:t>2020</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F148B5">
              <w:rPr>
                <w:rFonts w:ascii="Calibri" w:hAnsi="Calibri" w:cs="Calibri"/>
              </w:rPr>
            </w:r>
            <w:r w:rsidR="00F148B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F148B5">
              <w:rPr>
                <w:rFonts w:ascii="Calibri" w:hAnsi="Calibri" w:cs="Calibri"/>
              </w:rPr>
            </w:r>
            <w:r w:rsidR="00F148B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F148B5">
              <w:rPr>
                <w:rFonts w:ascii="Calibri" w:hAnsi="Calibri" w:cs="Calibri"/>
              </w:rPr>
            </w:r>
            <w:r w:rsidR="00F148B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F148B5">
              <w:rPr>
                <w:rFonts w:ascii="Calibri" w:hAnsi="Calibri" w:cs="Calibri"/>
              </w:rPr>
            </w:r>
            <w:r w:rsidR="00F148B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bookmarkEnd w:id="1"/>
    </w:tbl>
    <w:p w14:paraId="4E88EDE6" w14:textId="77777777" w:rsidR="0043296F" w:rsidRPr="00B12E9C" w:rsidRDefault="0043296F" w:rsidP="00056523"/>
    <w:p w14:paraId="761B697E" w14:textId="77777777" w:rsidR="000A11AD" w:rsidRPr="00B12E9C" w:rsidRDefault="000A11AD" w:rsidP="00056523">
      <w:pPr>
        <w:pStyle w:val="oneM2M-Normal"/>
      </w:pPr>
      <w:bookmarkStart w:id="2"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2"/>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3F36A81F"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230C4A">
        <w:t>5</w:t>
      </w:r>
      <w:r w:rsidR="00B0066D">
        <w:t xml:space="preserve"> </w:t>
      </w:r>
      <w:r w:rsidR="002033DA">
        <w:t>meeting</w:t>
      </w:r>
      <w:r w:rsidR="00295ABD">
        <w:t xml:space="preserve"> on </w:t>
      </w:r>
      <w:r w:rsidR="00230C4A">
        <w:t>23 April</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5F9B52D1" w14:textId="77777777" w:rsidR="00186944"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186944" w14:paraId="0EC2DA0A" w14:textId="77777777" w:rsidTr="00186944">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4C50220" w14:textId="77777777" w:rsidR="00186944" w:rsidRPr="00186944" w:rsidRDefault="00186944" w:rsidP="00186944">
            <w:hyperlink r:id="rId12" w:history="1">
              <w:r w:rsidRPr="00186944">
                <w:rPr>
                  <w:rStyle w:val="ac"/>
                </w:rPr>
                <w:t>RDM-2020-0068</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4EF7C89" w14:textId="77777777" w:rsidR="00186944" w:rsidRPr="00186944" w:rsidRDefault="00186944" w:rsidP="00186944">
            <w:hyperlink r:id="rId13" w:history="1">
              <w:r w:rsidRPr="00186944">
                <w:rPr>
                  <w:rStyle w:val="ac"/>
                </w:rPr>
                <w:t>RDM46.2_Agenda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228977BA" w14:textId="77777777" w:rsidR="00186944" w:rsidRPr="00186944" w:rsidRDefault="00186944" w:rsidP="00186944">
            <w:r w:rsidRPr="00186944">
              <w:t>RDM Chair</w:t>
            </w:r>
          </w:p>
        </w:tc>
      </w:tr>
    </w:tbl>
    <w:p w14:paraId="5E89BDB5" w14:textId="21DD5ECE" w:rsidR="00ED17B3" w:rsidRPr="00B12E9C" w:rsidRDefault="00B0066D" w:rsidP="00056523">
      <w:pPr>
        <w:pStyle w:val="ContributionStatus"/>
      </w:pPr>
      <w:r>
        <w:t>RDM</w:t>
      </w:r>
      <w:r w:rsidR="00226965" w:rsidRPr="00B12E9C">
        <w:t>-</w:t>
      </w:r>
      <w:r w:rsidR="009D40B7">
        <w:t>2020-00</w:t>
      </w:r>
      <w:r w:rsidR="00186944">
        <w:t>6</w:t>
      </w:r>
      <w:r w:rsidR="0057559F">
        <w:t>8</w:t>
      </w:r>
      <w:r w:rsidR="009D40B7">
        <w:t xml:space="preserve"> </w:t>
      </w:r>
      <w:r w:rsidR="00ED17B3" w:rsidRPr="00B12E9C">
        <w:t xml:space="preserve">was </w:t>
      </w:r>
      <w:r w:rsidR="001172F1">
        <w:t>AGREED</w:t>
      </w:r>
    </w:p>
    <w:p w14:paraId="653FB27A" w14:textId="448AC247"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186944" w14:paraId="2873C8F7" w14:textId="77777777" w:rsidTr="00186944">
        <w:tc>
          <w:tcPr>
            <w:tcW w:w="279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DDA378" w14:textId="77777777" w:rsidR="00186944" w:rsidRPr="00186944" w:rsidRDefault="00186944" w:rsidP="00186944">
            <w:hyperlink r:id="rId14" w:history="1">
              <w:r w:rsidRPr="00186944">
                <w:rPr>
                  <w:rStyle w:val="ac"/>
                </w:rPr>
                <w:t>RDM-2020-0067</w:t>
              </w:r>
            </w:hyperlink>
          </w:p>
        </w:tc>
        <w:tc>
          <w:tcPr>
            <w:tcW w:w="3554"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CD4E8D8" w14:textId="77777777" w:rsidR="00186944" w:rsidRPr="00186944" w:rsidRDefault="00186944" w:rsidP="00186944">
            <w:hyperlink r:id="rId15" w:history="1">
              <w:r w:rsidRPr="00186944">
                <w:rPr>
                  <w:rStyle w:val="ac"/>
                </w:rPr>
                <w:t>RDM46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EF56D6C" w14:textId="77777777" w:rsidR="00186944" w:rsidRPr="00186944" w:rsidRDefault="00186944" w:rsidP="00186944">
            <w:r w:rsidRPr="00186944">
              <w:t>Secretary (Peter J. Kim)</w:t>
            </w:r>
          </w:p>
        </w:tc>
      </w:tr>
    </w:tbl>
    <w:p w14:paraId="2392E944" w14:textId="378445DE" w:rsidR="00630F30" w:rsidRDefault="00B0066D" w:rsidP="008C73F2">
      <w:pPr>
        <w:pStyle w:val="ContributionStatus"/>
        <w:spacing w:after="0"/>
      </w:pPr>
      <w:r w:rsidRPr="003F4500">
        <w:t>RDM-</w:t>
      </w:r>
      <w:r w:rsidR="003F4500" w:rsidRPr="003F4500">
        <w:t>2020-00</w:t>
      </w:r>
      <w:r w:rsidR="00186944">
        <w:t>67</w:t>
      </w:r>
      <w:r w:rsidR="003F4500" w:rsidRPr="003F4500">
        <w:t xml:space="preserve"> was </w:t>
      </w:r>
      <w:r w:rsidR="00C333ED">
        <w:t>AGREED</w:t>
      </w:r>
      <w:r w:rsidR="0057559F">
        <w:t xml:space="preserve">. </w:t>
      </w:r>
    </w:p>
    <w:p w14:paraId="6B0BFBA6" w14:textId="73CBD3B2" w:rsidR="008C73F2" w:rsidRPr="008C73F2" w:rsidRDefault="0057559F" w:rsidP="00D833E8">
      <w:r>
        <w:t>No other c</w:t>
      </w:r>
      <w:r w:rsidR="00630F30">
        <w:t xml:space="preserve">omment was </w:t>
      </w:r>
      <w:r>
        <w:t>made</w:t>
      </w:r>
      <w:r w:rsidR="005B44B5">
        <w:t xml:space="preserve"> </w:t>
      </w:r>
    </w:p>
    <w:p w14:paraId="494C89D5" w14:textId="77777777"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Action Status</w:t>
      </w:r>
    </w:p>
    <w:p w14:paraId="18509F93" w14:textId="77777777" w:rsidR="00226965" w:rsidRDefault="00B0066D" w:rsidP="00B80F9A">
      <w:pPr>
        <w:spacing w:after="220"/>
        <w:rPr>
          <w:bCs/>
          <w:lang w:val="en-GB"/>
        </w:rPr>
      </w:pPr>
      <w:r>
        <w:rPr>
          <w:bCs/>
          <w:lang w:val="en-GB"/>
        </w:rPr>
        <w:t>None</w:t>
      </w:r>
    </w:p>
    <w:p w14:paraId="68069328" w14:textId="0CE3C8D3" w:rsidR="004A5458" w:rsidRDefault="004A5458" w:rsidP="00D833E8">
      <w:pPr>
        <w:pStyle w:val="Agenda1"/>
        <w:spacing w:after="240"/>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3"/>
        <w:gridCol w:w="2675"/>
        <w:gridCol w:w="2127"/>
        <w:gridCol w:w="1559"/>
        <w:gridCol w:w="997"/>
      </w:tblGrid>
      <w:tr w:rsidR="007D085A" w14:paraId="7F5E0568" w14:textId="77777777" w:rsidTr="007D085A">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hideMark/>
          </w:tcPr>
          <w:p w14:paraId="2F8D7687" w14:textId="77777777" w:rsidR="007D085A" w:rsidRDefault="007D085A">
            <w:pPr>
              <w:pStyle w:val="oneM2M-Normal"/>
              <w:rPr>
                <w:noProof/>
              </w:rPr>
            </w:pPr>
            <w:r>
              <w:rPr>
                <w:noProof/>
              </w:rPr>
              <w:t>RDM-2020-0064R02</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6108F5F4" w14:textId="77777777" w:rsidR="007D085A" w:rsidRDefault="007D085A">
            <w:pPr>
              <w:pStyle w:val="oneM2M-Normal"/>
              <w:rPr>
                <w:noProof/>
              </w:rPr>
            </w:pPr>
            <w:r>
              <w:rPr>
                <w:noProof/>
              </w:rPr>
              <w:t>SDT for Smart LiftTS 0023</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2FD07479" w14:textId="77777777" w:rsidR="007D085A" w:rsidRDefault="007D085A">
            <w:pPr>
              <w:pStyle w:val="oneM2M-Normal"/>
              <w:rPr>
                <w:noProof/>
              </w:rPr>
            </w:pPr>
            <w:r>
              <w:rPr>
                <w:noProof/>
              </w:rPr>
              <w:t>SBS, TIM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6B110FD6" w14:textId="77777777" w:rsidR="007D085A" w:rsidRDefault="007D085A">
            <w:pPr>
              <w:pStyle w:val="oneM2M-Normal"/>
              <w:rPr>
                <w:noProof/>
              </w:rPr>
            </w:pPr>
            <w:r>
              <w:rPr>
                <w:noProof/>
              </w:rPr>
              <w:t>2020-09-14</w:t>
            </w:r>
          </w:p>
        </w:tc>
        <w:tc>
          <w:tcPr>
            <w:tcW w:w="997" w:type="dxa"/>
            <w:tcBorders>
              <w:top w:val="single" w:sz="6" w:space="0" w:color="CCCCCC"/>
              <w:left w:val="single" w:sz="6" w:space="0" w:color="CCCCCC"/>
              <w:bottom w:val="single" w:sz="6" w:space="0" w:color="CCCCCC"/>
              <w:right w:val="single" w:sz="6" w:space="0" w:color="CCCCCC"/>
            </w:tcBorders>
            <w:shd w:val="clear" w:color="auto" w:fill="E7E6E6"/>
            <w:hideMark/>
          </w:tcPr>
          <w:p w14:paraId="08996255" w14:textId="77777777" w:rsidR="007D085A" w:rsidRDefault="007D085A">
            <w:pPr>
              <w:pStyle w:val="oneM2M-Normal"/>
              <w:rPr>
                <w:noProof/>
              </w:rPr>
            </w:pPr>
            <w:r>
              <w:rPr>
                <w:noProof/>
              </w:rPr>
              <w:t>CR</w:t>
            </w:r>
          </w:p>
        </w:tc>
      </w:tr>
    </w:tbl>
    <w:p w14:paraId="27C99755" w14:textId="1920A262" w:rsidR="00B8430D"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57559F">
        <w:rPr>
          <w:sz w:val="24"/>
          <w:lang w:val="en-GB"/>
        </w:rPr>
        <w:t>TS-</w:t>
      </w:r>
      <w:r w:rsidR="001A5753">
        <w:rPr>
          <w:sz w:val="24"/>
          <w:lang w:val="en-GB"/>
        </w:rPr>
        <w:t>0023</w:t>
      </w:r>
      <w:r w:rsidRPr="00D833E8">
        <w:rPr>
          <w:sz w:val="24"/>
          <w:lang w:val="en-GB"/>
        </w:rPr>
        <w:t xml:space="preserve">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8430D" w14:paraId="200743E7" w14:textId="77777777" w:rsidTr="00B8430D">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BBF65CD" w14:textId="77777777" w:rsidR="00B8430D" w:rsidRPr="00B8430D" w:rsidRDefault="00B8430D" w:rsidP="00B8430D">
            <w:pPr>
              <w:pStyle w:val="oneM2M-Normal"/>
            </w:pPr>
            <w:hyperlink r:id="rId16" w:history="1">
              <w:r w:rsidRPr="00B8430D">
                <w:rPr>
                  <w:rStyle w:val="ac"/>
                </w:rPr>
                <w:t>RDM-2020-0064R02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8B16613" w14:textId="77777777" w:rsidR="00B8430D" w:rsidRPr="00B8430D" w:rsidRDefault="00B8430D" w:rsidP="00B8430D">
            <w:pPr>
              <w:pStyle w:val="oneM2M-Normal"/>
            </w:pPr>
            <w:hyperlink r:id="rId17" w:history="1">
              <w:r w:rsidRPr="00B8430D">
                <w:rPr>
                  <w:rStyle w:val="ac"/>
                </w:rPr>
                <w:t>SDT for Smart LiftTS 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8A5E9CD" w14:textId="77777777" w:rsidR="00B8430D" w:rsidRPr="00B8430D" w:rsidRDefault="00B8430D" w:rsidP="00B8430D">
            <w:pPr>
              <w:pStyle w:val="oneM2M-Normal"/>
            </w:pPr>
            <w:r w:rsidRPr="00B8430D">
              <w:t>SBS, TIM</w:t>
            </w:r>
          </w:p>
        </w:tc>
      </w:tr>
    </w:tbl>
    <w:p w14:paraId="30658E7B" w14:textId="6FCFAE1B" w:rsidR="001A5753" w:rsidRDefault="001A5753" w:rsidP="00437B39">
      <w:pPr>
        <w:rPr>
          <w:rFonts w:eastAsiaTheme="minorEastAsia"/>
          <w:lang w:eastAsia="ko-KR"/>
        </w:rPr>
      </w:pPr>
      <w:r>
        <w:t xml:space="preserve">This CR proposed the data model to be adopted in the Smart Lift IoT system was developed in collaboration with sector stakeholders such as EFESME and anticipated in ETSI </w:t>
      </w:r>
      <w:r>
        <w:fldChar w:fldCharType="begin"/>
      </w:r>
      <w:r>
        <w:instrText xml:space="preserve"> REF _Ref42993611 \h  \* MERGEFORMAT </w:instrText>
      </w:r>
      <w:r>
        <w:fldChar w:fldCharType="separate"/>
      </w:r>
      <w:r>
        <w:t xml:space="preserve"> TR 103 546 SmartM2M; Requirements &amp; Feasibility study for Smart Lifts in IoT</w:t>
      </w:r>
      <w:r>
        <w:fldChar w:fldCharType="end"/>
      </w:r>
      <w:r>
        <w:t>.</w:t>
      </w:r>
      <w:r w:rsidR="00592373">
        <w:t xml:space="preserve"> </w:t>
      </w:r>
      <w:r>
        <w:rPr>
          <w:rFonts w:eastAsiaTheme="minorEastAsia" w:hint="eastAsia"/>
          <w:lang w:eastAsia="ko-KR"/>
        </w:rPr>
        <w:t>C</w:t>
      </w:r>
      <w:r>
        <w:rPr>
          <w:rFonts w:eastAsiaTheme="minorEastAsia"/>
          <w:lang w:eastAsia="ko-KR"/>
        </w:rPr>
        <w:t>omments from previous meeting was applied to this document.</w:t>
      </w:r>
    </w:p>
    <w:p w14:paraId="0D572A7D" w14:textId="7194B442" w:rsidR="00C44FC6" w:rsidRPr="001A5753" w:rsidRDefault="00C44FC6" w:rsidP="00437B39">
      <w:pPr>
        <w:rPr>
          <w:rFonts w:eastAsiaTheme="minorEastAsia" w:hint="eastAsia"/>
          <w:lang w:eastAsia="ko-KR"/>
        </w:rPr>
      </w:pPr>
      <w:r>
        <w:rPr>
          <w:rFonts w:eastAsiaTheme="minorEastAsia" w:hint="eastAsia"/>
          <w:lang w:eastAsia="ko-KR"/>
        </w:rPr>
        <w:t>F</w:t>
      </w:r>
      <w:r>
        <w:rPr>
          <w:rFonts w:eastAsiaTheme="minorEastAsia"/>
          <w:lang w:eastAsia="ko-KR"/>
        </w:rPr>
        <w:t>urther discussion is needed</w:t>
      </w:r>
      <w:r w:rsidR="0017587E">
        <w:rPr>
          <w:rFonts w:eastAsiaTheme="minorEastAsia"/>
          <w:lang w:eastAsia="ko-KR"/>
        </w:rPr>
        <w:t xml:space="preserve"> via online. TP47 will be utilized for further discussion to make progress on this document. </w:t>
      </w:r>
    </w:p>
    <w:p w14:paraId="14932143" w14:textId="29445F0F" w:rsidR="00B8430D" w:rsidRPr="00437B39" w:rsidRDefault="006C4086" w:rsidP="00437B39">
      <w:pPr>
        <w:pStyle w:val="ContributionStatus"/>
      </w:pPr>
      <w:r>
        <w:t>RDM</w:t>
      </w:r>
      <w:r w:rsidR="00437B39" w:rsidRPr="00437B39">
        <w:t>-2020-</w:t>
      </w:r>
      <w:r>
        <w:t>00</w:t>
      </w:r>
      <w:r w:rsidR="001A5753">
        <w:t>64</w:t>
      </w:r>
      <w:r w:rsidR="0057559F">
        <w:t>R0</w:t>
      </w:r>
      <w:r w:rsidR="001A5753">
        <w:t>2</w:t>
      </w:r>
      <w:r w:rsidR="00437B39" w:rsidRPr="00437B39">
        <w:t xml:space="preserve"> was</w:t>
      </w:r>
      <w:r w:rsidR="0045069F">
        <w:t xml:space="preserve"> </w:t>
      </w:r>
      <w:r w:rsidR="00F15396">
        <w:t>AGREED</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3EFF91B9" w:rsidR="004A545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6D8646CA" w14:textId="5DE90F7C" w:rsidR="0080621C" w:rsidRPr="0080621C" w:rsidRDefault="0080621C" w:rsidP="0080621C">
      <w:pPr>
        <w:spacing w:after="240"/>
        <w:rPr>
          <w:rFonts w:hint="eastAsia"/>
          <w:lang w:val="en-GB"/>
        </w:rPr>
      </w:pPr>
      <w:r w:rsidRPr="0080621C">
        <w:rPr>
          <w:lang w:val="en-GB"/>
        </w:rPr>
        <w:t>Will be held during TP47</w:t>
      </w:r>
    </w:p>
    <w:p w14:paraId="6ED098CB" w14:textId="642A21C6"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75E3E613" w:rsidR="004E7EFC" w:rsidRPr="007A538A" w:rsidRDefault="00485808" w:rsidP="00056523">
      <w:pPr>
        <w:rPr>
          <w:lang w:val="en-GB"/>
        </w:rPr>
      </w:pPr>
      <w:r>
        <w:rPr>
          <w:lang w:val="en-GB"/>
        </w:rPr>
        <w:t xml:space="preserve">None till </w:t>
      </w:r>
      <w:r w:rsidR="00B8430D">
        <w:rPr>
          <w:lang w:val="en-GB"/>
        </w:rPr>
        <w:t>further notice</w:t>
      </w:r>
    </w:p>
    <w:p w14:paraId="04AD2179" w14:textId="719C779F" w:rsidR="00FF4A3E" w:rsidRPr="00845032" w:rsidRDefault="004B4EE8" w:rsidP="00845032">
      <w:pPr>
        <w:pStyle w:val="Agenda1"/>
        <w:spacing w:after="240"/>
        <w:rPr>
          <w:sz w:val="24"/>
          <w:lang w:val="en-GB"/>
        </w:rPr>
      </w:pPr>
      <w:r w:rsidRPr="00D833E8">
        <w:rPr>
          <w:sz w:val="24"/>
          <w:lang w:val="en-GB"/>
        </w:rPr>
        <w:lastRenderedPageBreak/>
        <w:t>7</w:t>
      </w:r>
      <w:r w:rsidR="004A5458" w:rsidRPr="00D833E8">
        <w:rPr>
          <w:sz w:val="24"/>
          <w:lang w:val="en-GB"/>
        </w:rPr>
        <w:tab/>
        <w:t>Any other business</w:t>
      </w:r>
    </w:p>
    <w:p w14:paraId="6379A486" w14:textId="3BA08BAA" w:rsidR="000D6217" w:rsidRPr="00485808" w:rsidRDefault="004B4EE8" w:rsidP="00485808">
      <w:pPr>
        <w:pStyle w:val="Agenda1"/>
        <w:spacing w:after="240"/>
        <w:rPr>
          <w:sz w:val="24"/>
          <w:lang w:val="en-GB"/>
        </w:rPr>
      </w:pPr>
      <w:r w:rsidRPr="00D833E8">
        <w:rPr>
          <w:sz w:val="24"/>
          <w:lang w:val="en-GB"/>
        </w:rPr>
        <w:t>8</w:t>
      </w:r>
      <w:r w:rsidR="004A5458" w:rsidRPr="00D833E8">
        <w:rPr>
          <w:sz w:val="24"/>
          <w:lang w:val="en-GB"/>
        </w:rPr>
        <w:tab/>
        <w:t>Closure of meeting</w:t>
      </w:r>
    </w:p>
    <w:sectPr w:rsidR="000D6217" w:rsidRPr="00485808" w:rsidSect="006F685E">
      <w:headerReference w:type="default" r:id="rId18"/>
      <w:footerReference w:type="default" r:id="rId1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05806" w14:textId="77777777" w:rsidR="00F148B5" w:rsidRDefault="00F148B5" w:rsidP="00056523">
      <w:r>
        <w:separator/>
      </w:r>
    </w:p>
  </w:endnote>
  <w:endnote w:type="continuationSeparator" w:id="0">
    <w:p w14:paraId="3BDE0937" w14:textId="77777777" w:rsidR="00F148B5" w:rsidRDefault="00F148B5"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731B9E97"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186944">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770A" w14:textId="77777777" w:rsidR="00F148B5" w:rsidRDefault="00F148B5" w:rsidP="00056523">
      <w:r>
        <w:separator/>
      </w:r>
    </w:p>
  </w:footnote>
  <w:footnote w:type="continuationSeparator" w:id="0">
    <w:p w14:paraId="12E25619" w14:textId="77777777" w:rsidR="00F148B5" w:rsidRDefault="00F148B5"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28DA9EFB"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w:t>
          </w:r>
          <w:r w:rsidR="00464DD2">
            <w:rPr>
              <w:rFonts w:ascii="Calibri" w:hAnsi="Calibri" w:cs="Calibri"/>
              <w:lang w:val="fr-FR"/>
            </w:rPr>
            <w:t>69</w:t>
          </w:r>
          <w:r w:rsidRPr="00294BA6">
            <w:rPr>
              <w:rFonts w:ascii="Calibri" w:hAnsi="Calibri" w:cs="Calibri"/>
              <w:lang w:val="fr-FR"/>
            </w:rPr>
            <w:t>-Minutes_RDM_</w:t>
          </w:r>
          <w:r w:rsidR="00186944">
            <w:rPr>
              <w:rFonts w:ascii="Calibri" w:hAnsi="Calibri" w:cs="Calibri"/>
              <w:lang w:val="fr-FR"/>
            </w:rPr>
            <w:t>46.2</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C525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5156"/>
    <w:rsid w:val="000078EA"/>
    <w:rsid w:val="00011010"/>
    <w:rsid w:val="0001112B"/>
    <w:rsid w:val="000113C7"/>
    <w:rsid w:val="00011C31"/>
    <w:rsid w:val="000124F5"/>
    <w:rsid w:val="00012C3D"/>
    <w:rsid w:val="000155F6"/>
    <w:rsid w:val="00015967"/>
    <w:rsid w:val="00015C44"/>
    <w:rsid w:val="000162C3"/>
    <w:rsid w:val="00016ED5"/>
    <w:rsid w:val="00020CAE"/>
    <w:rsid w:val="00021026"/>
    <w:rsid w:val="000215A6"/>
    <w:rsid w:val="00022DA1"/>
    <w:rsid w:val="00023CAD"/>
    <w:rsid w:val="000251BC"/>
    <w:rsid w:val="00027509"/>
    <w:rsid w:val="000275DA"/>
    <w:rsid w:val="000301ED"/>
    <w:rsid w:val="00031E73"/>
    <w:rsid w:val="00031EA7"/>
    <w:rsid w:val="00033283"/>
    <w:rsid w:val="000334BF"/>
    <w:rsid w:val="0003582F"/>
    <w:rsid w:val="00036312"/>
    <w:rsid w:val="000363B2"/>
    <w:rsid w:val="00036594"/>
    <w:rsid w:val="00036FD4"/>
    <w:rsid w:val="000401BD"/>
    <w:rsid w:val="0004099E"/>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2C0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E09"/>
    <w:rsid w:val="000B3435"/>
    <w:rsid w:val="000B3844"/>
    <w:rsid w:val="000B385A"/>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4083"/>
    <w:rsid w:val="000F4DA0"/>
    <w:rsid w:val="000F58CE"/>
    <w:rsid w:val="000F6005"/>
    <w:rsid w:val="000F669D"/>
    <w:rsid w:val="00100669"/>
    <w:rsid w:val="001006E9"/>
    <w:rsid w:val="001008A6"/>
    <w:rsid w:val="00101BF0"/>
    <w:rsid w:val="001020E7"/>
    <w:rsid w:val="001026CA"/>
    <w:rsid w:val="001028CA"/>
    <w:rsid w:val="001032CB"/>
    <w:rsid w:val="0010355D"/>
    <w:rsid w:val="001036EF"/>
    <w:rsid w:val="00103DB0"/>
    <w:rsid w:val="00103E26"/>
    <w:rsid w:val="00104BFF"/>
    <w:rsid w:val="001055D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CD9"/>
    <w:rsid w:val="00162C53"/>
    <w:rsid w:val="00165233"/>
    <w:rsid w:val="00171494"/>
    <w:rsid w:val="00171649"/>
    <w:rsid w:val="001717B9"/>
    <w:rsid w:val="00172A4D"/>
    <w:rsid w:val="00172B9F"/>
    <w:rsid w:val="00172C8A"/>
    <w:rsid w:val="00173051"/>
    <w:rsid w:val="00174117"/>
    <w:rsid w:val="0017562F"/>
    <w:rsid w:val="0017587E"/>
    <w:rsid w:val="0017596D"/>
    <w:rsid w:val="00177134"/>
    <w:rsid w:val="0018035C"/>
    <w:rsid w:val="00181F7F"/>
    <w:rsid w:val="00184178"/>
    <w:rsid w:val="00186944"/>
    <w:rsid w:val="00187C78"/>
    <w:rsid w:val="00191C4C"/>
    <w:rsid w:val="00191CA0"/>
    <w:rsid w:val="00192243"/>
    <w:rsid w:val="00193464"/>
    <w:rsid w:val="00194A2D"/>
    <w:rsid w:val="00195F03"/>
    <w:rsid w:val="001971B1"/>
    <w:rsid w:val="001975C8"/>
    <w:rsid w:val="001A1CCC"/>
    <w:rsid w:val="001A210D"/>
    <w:rsid w:val="001A2965"/>
    <w:rsid w:val="001A3C6E"/>
    <w:rsid w:val="001A411B"/>
    <w:rsid w:val="001A42D6"/>
    <w:rsid w:val="001A4D61"/>
    <w:rsid w:val="001A4E52"/>
    <w:rsid w:val="001A532C"/>
    <w:rsid w:val="001A5753"/>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6B1A"/>
    <w:rsid w:val="00257777"/>
    <w:rsid w:val="00257B0D"/>
    <w:rsid w:val="00257B3C"/>
    <w:rsid w:val="00262748"/>
    <w:rsid w:val="00262BA1"/>
    <w:rsid w:val="002658DD"/>
    <w:rsid w:val="002660EE"/>
    <w:rsid w:val="002665F0"/>
    <w:rsid w:val="0026709A"/>
    <w:rsid w:val="00267690"/>
    <w:rsid w:val="0026777E"/>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FE2"/>
    <w:rsid w:val="002F74A7"/>
    <w:rsid w:val="00300CAE"/>
    <w:rsid w:val="00301C32"/>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71F2"/>
    <w:rsid w:val="003672B1"/>
    <w:rsid w:val="003672C3"/>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FE0"/>
    <w:rsid w:val="003F6089"/>
    <w:rsid w:val="003F6579"/>
    <w:rsid w:val="003F6A09"/>
    <w:rsid w:val="003F70AA"/>
    <w:rsid w:val="003F7BE1"/>
    <w:rsid w:val="00400FE0"/>
    <w:rsid w:val="00401BE0"/>
    <w:rsid w:val="004023AC"/>
    <w:rsid w:val="00402E20"/>
    <w:rsid w:val="00404222"/>
    <w:rsid w:val="0040497D"/>
    <w:rsid w:val="00405E66"/>
    <w:rsid w:val="00407682"/>
    <w:rsid w:val="004108BB"/>
    <w:rsid w:val="00410F80"/>
    <w:rsid w:val="00411706"/>
    <w:rsid w:val="0041214B"/>
    <w:rsid w:val="00412A1D"/>
    <w:rsid w:val="00413615"/>
    <w:rsid w:val="004145F6"/>
    <w:rsid w:val="00414621"/>
    <w:rsid w:val="00414CF7"/>
    <w:rsid w:val="0041514C"/>
    <w:rsid w:val="0041574B"/>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7FC7"/>
    <w:rsid w:val="00460492"/>
    <w:rsid w:val="00460589"/>
    <w:rsid w:val="0046114D"/>
    <w:rsid w:val="004629BB"/>
    <w:rsid w:val="004631D5"/>
    <w:rsid w:val="00464DD2"/>
    <w:rsid w:val="00465C47"/>
    <w:rsid w:val="00466C21"/>
    <w:rsid w:val="0047035E"/>
    <w:rsid w:val="00470394"/>
    <w:rsid w:val="00472D6E"/>
    <w:rsid w:val="00473164"/>
    <w:rsid w:val="004739E0"/>
    <w:rsid w:val="004742CE"/>
    <w:rsid w:val="004747A0"/>
    <w:rsid w:val="004747D5"/>
    <w:rsid w:val="00477F02"/>
    <w:rsid w:val="00480336"/>
    <w:rsid w:val="00480C9A"/>
    <w:rsid w:val="00482509"/>
    <w:rsid w:val="00483396"/>
    <w:rsid w:val="004839BA"/>
    <w:rsid w:val="00483F3E"/>
    <w:rsid w:val="00485808"/>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448"/>
    <w:rsid w:val="004F5812"/>
    <w:rsid w:val="004F6763"/>
    <w:rsid w:val="004F6986"/>
    <w:rsid w:val="004F6D5D"/>
    <w:rsid w:val="00500140"/>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59F"/>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373"/>
    <w:rsid w:val="00592528"/>
    <w:rsid w:val="005949AA"/>
    <w:rsid w:val="00595001"/>
    <w:rsid w:val="00595BBC"/>
    <w:rsid w:val="005A021D"/>
    <w:rsid w:val="005A144A"/>
    <w:rsid w:val="005A3021"/>
    <w:rsid w:val="005A3955"/>
    <w:rsid w:val="005A3E38"/>
    <w:rsid w:val="005A4918"/>
    <w:rsid w:val="005A5066"/>
    <w:rsid w:val="005A64E9"/>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685E"/>
    <w:rsid w:val="006F7E86"/>
    <w:rsid w:val="00700ECF"/>
    <w:rsid w:val="00701441"/>
    <w:rsid w:val="00701960"/>
    <w:rsid w:val="00702FB2"/>
    <w:rsid w:val="00703ACE"/>
    <w:rsid w:val="00705993"/>
    <w:rsid w:val="00706DED"/>
    <w:rsid w:val="00707BC0"/>
    <w:rsid w:val="00707F8E"/>
    <w:rsid w:val="00713D6E"/>
    <w:rsid w:val="00713D8B"/>
    <w:rsid w:val="0071518B"/>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C1CF1"/>
    <w:rsid w:val="007C3131"/>
    <w:rsid w:val="007C37A4"/>
    <w:rsid w:val="007C5027"/>
    <w:rsid w:val="007C54F9"/>
    <w:rsid w:val="007C55EC"/>
    <w:rsid w:val="007C5A29"/>
    <w:rsid w:val="007C5D18"/>
    <w:rsid w:val="007C78EB"/>
    <w:rsid w:val="007C7A81"/>
    <w:rsid w:val="007D0081"/>
    <w:rsid w:val="007D085A"/>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621C"/>
    <w:rsid w:val="008079CE"/>
    <w:rsid w:val="00812FF9"/>
    <w:rsid w:val="008152E5"/>
    <w:rsid w:val="00815347"/>
    <w:rsid w:val="0081556C"/>
    <w:rsid w:val="00816016"/>
    <w:rsid w:val="00817368"/>
    <w:rsid w:val="00817B8B"/>
    <w:rsid w:val="00820F72"/>
    <w:rsid w:val="00822D3C"/>
    <w:rsid w:val="00823259"/>
    <w:rsid w:val="00824D60"/>
    <w:rsid w:val="0082661A"/>
    <w:rsid w:val="00827144"/>
    <w:rsid w:val="00827531"/>
    <w:rsid w:val="008303C6"/>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5092"/>
    <w:rsid w:val="008D619C"/>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B2"/>
    <w:rsid w:val="008F1F0C"/>
    <w:rsid w:val="008F22E7"/>
    <w:rsid w:val="008F2503"/>
    <w:rsid w:val="008F42A4"/>
    <w:rsid w:val="008F4D9B"/>
    <w:rsid w:val="008F5CDC"/>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6258"/>
    <w:rsid w:val="0092665E"/>
    <w:rsid w:val="00926CFB"/>
    <w:rsid w:val="00930EF1"/>
    <w:rsid w:val="00932021"/>
    <w:rsid w:val="0093236A"/>
    <w:rsid w:val="0093482C"/>
    <w:rsid w:val="00934F32"/>
    <w:rsid w:val="00935181"/>
    <w:rsid w:val="0093580D"/>
    <w:rsid w:val="00936C10"/>
    <w:rsid w:val="00937DE5"/>
    <w:rsid w:val="00937E6C"/>
    <w:rsid w:val="00940443"/>
    <w:rsid w:val="00940B2A"/>
    <w:rsid w:val="009411B6"/>
    <w:rsid w:val="00941D65"/>
    <w:rsid w:val="009422F7"/>
    <w:rsid w:val="00943179"/>
    <w:rsid w:val="009446AC"/>
    <w:rsid w:val="0094494C"/>
    <w:rsid w:val="00945088"/>
    <w:rsid w:val="0094552E"/>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B29"/>
    <w:rsid w:val="00A71CBA"/>
    <w:rsid w:val="00A7203D"/>
    <w:rsid w:val="00A72C70"/>
    <w:rsid w:val="00A75627"/>
    <w:rsid w:val="00A75A34"/>
    <w:rsid w:val="00A7612F"/>
    <w:rsid w:val="00A77CFE"/>
    <w:rsid w:val="00A806B0"/>
    <w:rsid w:val="00A806D9"/>
    <w:rsid w:val="00A80DE3"/>
    <w:rsid w:val="00A81C31"/>
    <w:rsid w:val="00A82363"/>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A2A"/>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62F"/>
    <w:rsid w:val="00AF6898"/>
    <w:rsid w:val="00AF6D22"/>
    <w:rsid w:val="00AF7FB2"/>
    <w:rsid w:val="00B0000C"/>
    <w:rsid w:val="00B0066D"/>
    <w:rsid w:val="00B022CE"/>
    <w:rsid w:val="00B028C8"/>
    <w:rsid w:val="00B03931"/>
    <w:rsid w:val="00B045D5"/>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430D"/>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4E3E"/>
    <w:rsid w:val="00C25CA4"/>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4FC6"/>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BB3"/>
    <w:rsid w:val="00C80282"/>
    <w:rsid w:val="00C81238"/>
    <w:rsid w:val="00C81826"/>
    <w:rsid w:val="00C8184C"/>
    <w:rsid w:val="00C81CA4"/>
    <w:rsid w:val="00C82503"/>
    <w:rsid w:val="00C82D2B"/>
    <w:rsid w:val="00C8336E"/>
    <w:rsid w:val="00C841AD"/>
    <w:rsid w:val="00C84EC0"/>
    <w:rsid w:val="00C851D3"/>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8CC"/>
    <w:rsid w:val="00CC4E76"/>
    <w:rsid w:val="00CC6955"/>
    <w:rsid w:val="00CC6F49"/>
    <w:rsid w:val="00CC79BA"/>
    <w:rsid w:val="00CD1396"/>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72AC"/>
    <w:rsid w:val="00D17ED3"/>
    <w:rsid w:val="00D201D1"/>
    <w:rsid w:val="00D2090A"/>
    <w:rsid w:val="00D20C39"/>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6390"/>
    <w:rsid w:val="00DF673D"/>
    <w:rsid w:val="00DF6AC8"/>
    <w:rsid w:val="00DF7FC2"/>
    <w:rsid w:val="00E004D8"/>
    <w:rsid w:val="00E005A2"/>
    <w:rsid w:val="00E01DDC"/>
    <w:rsid w:val="00E03516"/>
    <w:rsid w:val="00E03F5E"/>
    <w:rsid w:val="00E04103"/>
    <w:rsid w:val="00E045F8"/>
    <w:rsid w:val="00E06AA8"/>
    <w:rsid w:val="00E11525"/>
    <w:rsid w:val="00E118FC"/>
    <w:rsid w:val="00E123EE"/>
    <w:rsid w:val="00E145B4"/>
    <w:rsid w:val="00E1596E"/>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667F"/>
    <w:rsid w:val="00EB7489"/>
    <w:rsid w:val="00EC13C5"/>
    <w:rsid w:val="00EC19AE"/>
    <w:rsid w:val="00EC25B2"/>
    <w:rsid w:val="00EC370C"/>
    <w:rsid w:val="00EC5264"/>
    <w:rsid w:val="00EC52A9"/>
    <w:rsid w:val="00EC679A"/>
    <w:rsid w:val="00EC729B"/>
    <w:rsid w:val="00ED08A9"/>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8B5"/>
    <w:rsid w:val="00F15392"/>
    <w:rsid w:val="00F15396"/>
    <w:rsid w:val="00F16569"/>
    <w:rsid w:val="00F1660C"/>
    <w:rsid w:val="00F1662D"/>
    <w:rsid w:val="00F166FB"/>
    <w:rsid w:val="00F16CF5"/>
    <w:rsid w:val="00F1702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740"/>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523"/>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4197100">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9426539">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6296319">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306140">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753325">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648099">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29315942">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73863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6352292">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288131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1639576">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5469127">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8630465">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2604&amp;fromLis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mber.onem2m.org/Application/documentApp/documentinfo/?documentId=32604&amp;fromList=Y" TargetMode="External"/><Relationship Id="rId17" Type="http://schemas.openxmlformats.org/officeDocument/2006/relationships/hyperlink" Target="https://member.onem2m.org/Application/documentApp/documentinfo/?documentId=32593&amp;fromList=Y"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2593&amp;fromLis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jk@tta.or.kr"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2476&amp;fromList=Y" TargetMode="External"/><Relationship Id="rId10" Type="http://schemas.openxmlformats.org/officeDocument/2006/relationships/hyperlink" Target="mailto:marianne.mohali@orang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2476&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5687B-122C-48F4-8F44-11765077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447</Words>
  <Characters>2550</Characters>
  <Application>Microsoft Office Word</Application>
  <DocSecurity>0</DocSecurity>
  <Lines>21</Lines>
  <Paragraphs>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2992</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4</cp:revision>
  <cp:lastPrinted>2012-08-27T20:28:00Z</cp:lastPrinted>
  <dcterms:created xsi:type="dcterms:W3CDTF">2020-09-21T10:37:00Z</dcterms:created>
  <dcterms:modified xsi:type="dcterms:W3CDTF">2020-09-21T13:19:00Z</dcterms:modified>
</cp:coreProperties>
</file>