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440.png" ContentType="image/png"/>
  <Override PartName="/word/media/rId42.png" ContentType="image/png"/>
  <Override PartName="/word/media/rId417.svgz" ContentType="image/svg+xml"/>
  <Override PartName="/word/media/rId412.svgz" ContentType="image/svg+xml"/>
  <Override PartName="/word/media/rId351.svgz" ContentType="image/svg+xml"/>
  <Override PartName="/word/media/rId355.svgz" ContentType="image/svg+xml"/>
  <Override PartName="/word/media/rId20.png" ContentType="image/png"/>
  <Override PartName="/word/media/rId354.png" ContentType="image/png"/>
  <Override PartName="/word/media/rId358.png" ContentType="image/png"/>
  <Override PartName="/word/media/rId415.png" ContentType="image/png"/>
  <Override PartName="/word/media/rId420.png" ContentType="image/png"/>
  <Override PartName="/word/media/rId425.png" ContentType="image/png"/>
  <Override PartName="/word/media/rId422.svgz" ContentType="image/svg+xml"/>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pPr>
          </w:p>
        </w:tc>
        <w:tc>
          <w:tcPr/>
          <w:p>
            <w:pPr>
              <w:pStyle w:val="Compact"/>
              <w:jc w:val="left"/>
            </w:pPr>
            <w:r>
              <w:t xml:space="preserve">oneM2M Technical Specification</w:t>
            </w:r>
          </w:p>
        </w:tc>
      </w:tr>
      <w:tr>
        <w:tc>
          <w:tcPr/>
          <w:p>
            <w:pPr>
              <w:pStyle w:val="Compact"/>
              <w:jc w:val="left"/>
            </w:pPr>
            <w:r>
              <w:t xml:space="preserve">Document Number</w:t>
            </w:r>
          </w:p>
        </w:tc>
        <w:tc>
          <w:tcPr/>
          <w:p>
            <w:pPr>
              <w:pStyle w:val="Compact"/>
              <w:jc w:val="left"/>
            </w:pPr>
            <w:r>
              <w:t xml:space="preserve">oneM2M- TS-0023-V5.6.0</w:t>
            </w:r>
          </w:p>
        </w:tc>
      </w:tr>
      <w:tr>
        <w:tc>
          <w:tcPr/>
          <w:p>
            <w:pPr>
              <w:pStyle w:val="Compact"/>
              <w:jc w:val="left"/>
            </w:pPr>
            <w:r>
              <w:t xml:space="preserve">Document Name:</w:t>
            </w:r>
          </w:p>
        </w:tc>
        <w:tc>
          <w:tcPr/>
          <w:p>
            <w:pPr>
              <w:pStyle w:val="Compact"/>
              <w:jc w:val="left"/>
            </w:pPr>
            <w:r>
              <w:t xml:space="preserve">SDT based Information Model and Mapping for Vertical Industries</w:t>
            </w:r>
          </w:p>
        </w:tc>
      </w:tr>
      <w:tr>
        <w:tc>
          <w:tcPr/>
          <w:p>
            <w:pPr>
              <w:pStyle w:val="Compact"/>
              <w:jc w:val="left"/>
            </w:pPr>
            <w:r>
              <w:t xml:space="preserve">Date:</w:t>
            </w:r>
          </w:p>
        </w:tc>
        <w:tc>
          <w:tcPr/>
          <w:p>
            <w:pPr>
              <w:pStyle w:val="Compact"/>
              <w:jc w:val="left"/>
            </w:pPr>
            <w:r>
              <w:t xml:space="preserve">2024-06-27</w:t>
            </w:r>
          </w:p>
        </w:tc>
      </w:tr>
      <w:tr>
        <w:tc>
          <w:tcPr/>
          <w:p>
            <w:pPr>
              <w:pStyle w:val="Compact"/>
              <w:jc w:val="left"/>
            </w:pPr>
            <w:r>
              <w:t xml:space="preserve">Abstract:</w:t>
            </w:r>
          </w:p>
        </w:tc>
        <w:tc>
          <w:tcPr/>
          <w:p>
            <w:pPr>
              <w:pStyle w:val="Compact"/>
              <w:jc w:val="left"/>
            </w:pPr>
            <w:r>
              <w:t xml:space="preserve">This technical specification includes oneM2M defined information model for home appliances and the mapping with other information models from external organization.</w:t>
            </w:r>
          </w:p>
        </w:tc>
      </w:tr>
      <w:tr>
        <w:tc>
          <w:tcPr/>
          <w:p>
            <w:pPr>
              <w:pStyle w:val="Compact"/>
              <w:jc w:val="left"/>
            </w:pPr>
            <w:r>
              <w:t xml:space="preserve">Template Version: January 2017 (Do not modify)</w:t>
            </w:r>
          </w:p>
        </w:tc>
        <w:tc>
          <w:tcPr/>
          <w:p>
            <w:pPr>
              <w:pStyle w:val="Compact"/>
              <w:jc w:val="left"/>
            </w:pPr>
            <w:r>
              <w:t xml:space="preserve">Template Version: January 2017 (Do not modify)</w:t>
            </w:r>
          </w:p>
        </w:tc>
      </w:tr>
    </w:tbl>
    <w:p>
      <w:pPr>
        <w:pStyle w:val="BodyText"/>
      </w:pPr>
      <w:r>
        <w:t xml:space="preserve">Editor’s note: We need to decide how the Phrase</w:t>
      </w:r>
      <w:r>
        <w:t xml:space="preserve"> </w:t>
      </w:r>
      <w:r>
        <w:t xml:space="preserve">“</w:t>
      </w:r>
      <w:r>
        <w:t xml:space="preserve">oneM2M Technical Specification</w:t>
      </w:r>
      <w:r>
        <w:t xml:space="preserve">”</w:t>
      </w:r>
      <w:r>
        <w:t xml:space="preserve"> </w:t>
      </w:r>
      <w:r>
        <w:t xml:space="preserve">in the table header above is been formatted. In the original word document this is single line (using col-span)</w:t>
      </w:r>
    </w:p>
    <w:p>
      <w:pPr>
        <w:pStyle w:val="BodyText"/>
      </w:pPr>
      <w:r>
        <w:t xml:space="preserve">The present document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numPr>
          <w:ilvl w:val="0"/>
          <w:numId w:val="1001"/>
        </w:numPr>
        <w:pStyle w:val="Compact"/>
      </w:pPr>
      <w:r>
        <w:t xml:space="preserve">2018,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e254da9c2f303321d6c9a4dcbd53386c9eebb59">
        <w:r>
          <w:rPr>
            <w:rStyle w:val="Hyperlink"/>
          </w:rPr>
          <w:t xml:space="preserve">3 Definition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3.3 Abbreviations</w:t>
        </w:r>
      </w:hyperlink>
      <w:r>
        <w:br/>
      </w:r>
      <w:hyperlink w:anchor="conventions">
        <w:r>
          <w:rPr>
            <w:rStyle w:val="Hyperlink"/>
          </w:rPr>
          <w:t xml:space="preserve">4 Conventions</w:t>
        </w:r>
      </w:hyperlink>
      <w:r>
        <w:br/>
      </w:r>
      <w:hyperlink w:anchor="harmonised-information-model">
        <w:r>
          <w:rPr>
            <w:rStyle w:val="Hyperlink"/>
          </w:rPr>
          <w:t xml:space="preserve">5 Harmonised Information Model</w:t>
        </w:r>
      </w:hyperlink>
      <w:r>
        <w:br/>
      </w:r>
      <w:r>
        <w:t xml:space="preserve">    </w:t>
      </w:r>
      <w:hyperlink w:anchor="introduction">
        <w:r>
          <w:rPr>
            <w:rStyle w:val="Hyperlink"/>
          </w:rPr>
          <w:t xml:space="preserve">5.1 Introduction</w:t>
        </w:r>
      </w:hyperlink>
      <w:r>
        <w:br/>
      </w:r>
      <w:r>
        <w:t xml:space="preserve">    </w:t>
      </w:r>
      <w:hyperlink w:anchor="X1890da6a33756487cadff669e210b6e7817ef6b">
        <w:r>
          <w:rPr>
            <w:rStyle w:val="Hyperlink"/>
          </w:rPr>
          <w:t xml:space="preserve">5.2 Design Principle of the Harmonised Information Model</w:t>
        </w:r>
      </w:hyperlink>
      <w:r>
        <w:br/>
      </w:r>
      <w:r>
        <w:t xml:space="preserve">        </w:t>
      </w:r>
      <w:hyperlink w:anchor="X0953ee789910e141fbd8ebdca32e582a9059bb0">
        <w:r>
          <w:rPr>
            <w:rStyle w:val="Hyperlink"/>
          </w:rPr>
          <w:t xml:space="preserve">5.2.1 Basic design principle of information modelling</w:t>
        </w:r>
      </w:hyperlink>
      <w:r>
        <w:br/>
      </w:r>
      <w:r>
        <w:t xml:space="preserve">        </w:t>
      </w:r>
      <w:hyperlink w:anchor="X63640f34b43a4417f8ebb1a76dbe205968161f6">
        <w:r>
          <w:rPr>
            <w:rStyle w:val="Hyperlink"/>
          </w:rPr>
          <w:t xml:space="preserve">5.2.2 Description rules for Module Classes and DeviceClasses</w:t>
        </w:r>
      </w:hyperlink>
      <w:r>
        <w:br/>
      </w:r>
      <w:r>
        <w:t xml:space="preserve">    </w:t>
      </w:r>
      <w:hyperlink w:anchor="moduleclasses">
        <w:r>
          <w:rPr>
            <w:rStyle w:val="Hyperlink"/>
          </w:rPr>
          <w:t xml:space="preserve">5.3 ModuleClasses</w:t>
        </w:r>
      </w:hyperlink>
      <w:r>
        <w:br/>
      </w:r>
      <w:r>
        <w:t xml:space="preserve">        </w:t>
      </w:r>
      <w:hyperlink w:anchor="common-domain">
        <w:r>
          <w:rPr>
            <w:rStyle w:val="Hyperlink"/>
          </w:rPr>
          <w:t xml:space="preserve">5.3.1 Common Domain</w:t>
        </w:r>
      </w:hyperlink>
      <w:r>
        <w:br/>
      </w:r>
      <w:r>
        <w:t xml:space="preserve">            </w:t>
      </w:r>
      <w:hyperlink w:anchor="threedprinter">
        <w:r>
          <w:rPr>
            <w:rStyle w:val="Hyperlink"/>
          </w:rPr>
          <w:t xml:space="preserve">5.3.1.1 threeDprinter</w:t>
        </w:r>
      </w:hyperlink>
      <w:r>
        <w:br/>
      </w:r>
      <w:r>
        <w:t xml:space="preserve">            </w:t>
      </w:r>
      <w:hyperlink w:anchor="acousticsensor">
        <w:r>
          <w:rPr>
            <w:rStyle w:val="Hyperlink"/>
          </w:rPr>
          <w:t xml:space="preserve">5.3.1.2 acousticSensor</w:t>
        </w:r>
      </w:hyperlink>
      <w:r>
        <w:br/>
      </w:r>
      <w:r>
        <w:t xml:space="preserve">            </w:t>
      </w:r>
      <w:hyperlink w:anchor="airconjobmode">
        <w:r>
          <w:rPr>
            <w:rStyle w:val="Hyperlink"/>
          </w:rPr>
          <w:t xml:space="preserve">5.3.1.3 airConJobMode</w:t>
        </w:r>
      </w:hyperlink>
      <w:r>
        <w:br/>
      </w:r>
      <w:r>
        <w:t xml:space="preserve">            </w:t>
      </w:r>
      <w:hyperlink w:anchor="airflow">
        <w:r>
          <w:rPr>
            <w:rStyle w:val="Hyperlink"/>
          </w:rPr>
          <w:t xml:space="preserve">5.3.1.4 airFlow</w:t>
        </w:r>
      </w:hyperlink>
      <w:r>
        <w:br/>
      </w:r>
      <w:r>
        <w:t xml:space="preserve">            </w:t>
      </w:r>
      <w:hyperlink w:anchor="airpurifierjobmode">
        <w:r>
          <w:rPr>
            <w:rStyle w:val="Hyperlink"/>
          </w:rPr>
          <w:t xml:space="preserve">5.3.1.5 airPurifierJobMode</w:t>
        </w:r>
      </w:hyperlink>
      <w:r>
        <w:br/>
      </w:r>
      <w:r>
        <w:t xml:space="preserve">            </w:t>
      </w:r>
      <w:hyperlink w:anchor="airqualitysensor">
        <w:r>
          <w:rPr>
            <w:rStyle w:val="Hyperlink"/>
          </w:rPr>
          <w:t xml:space="preserve">5.3.1.6 airQualitySensor</w:t>
        </w:r>
      </w:hyperlink>
      <w:r>
        <w:br/>
      </w:r>
      <w:r>
        <w:t xml:space="preserve">            </w:t>
      </w:r>
      <w:hyperlink w:anchor="alarmspeaker">
        <w:r>
          <w:rPr>
            <w:rStyle w:val="Hyperlink"/>
          </w:rPr>
          <w:t xml:space="preserve">5.3.1.7 alarmSpeaker</w:t>
        </w:r>
      </w:hyperlink>
      <w:r>
        <w:br/>
      </w:r>
      <w:r>
        <w:t xml:space="preserve">            </w:t>
      </w:r>
      <w:hyperlink w:anchor="audiovolume">
        <w:r>
          <w:rPr>
            <w:rStyle w:val="Hyperlink"/>
          </w:rPr>
          <w:t xml:space="preserve">5.3.1.8 audioVolume</w:t>
        </w:r>
      </w:hyperlink>
      <w:r>
        <w:br/>
      </w:r>
      <w:r>
        <w:t xml:space="preserve">            </w:t>
      </w:r>
      <w:hyperlink w:anchor="autodocumentfeeder">
        <w:r>
          <w:rPr>
            <w:rStyle w:val="Hyperlink"/>
          </w:rPr>
          <w:t xml:space="preserve">5.3.1.9 autoDocumentFeeder</w:t>
        </w:r>
      </w:hyperlink>
      <w:r>
        <w:br/>
      </w:r>
      <w:r>
        <w:t xml:space="preserve">            </w:t>
      </w:r>
      <w:hyperlink w:anchor="battery">
        <w:r>
          <w:rPr>
            <w:rStyle w:val="Hyperlink"/>
          </w:rPr>
          <w:t xml:space="preserve">5.3.1.10 battery</w:t>
        </w:r>
      </w:hyperlink>
      <w:r>
        <w:br/>
      </w:r>
      <w:r>
        <w:t xml:space="preserve">            </w:t>
      </w:r>
      <w:hyperlink w:anchor="binaryobject">
        <w:r>
          <w:rPr>
            <w:rStyle w:val="Hyperlink"/>
          </w:rPr>
          <w:t xml:space="preserve">5.3.1.11 binaryObject</w:t>
        </w:r>
      </w:hyperlink>
      <w:r>
        <w:br/>
      </w:r>
      <w:r>
        <w:t xml:space="preserve">            </w:t>
      </w:r>
      <w:hyperlink w:anchor="binaryswitch">
        <w:r>
          <w:rPr>
            <w:rStyle w:val="Hyperlink"/>
          </w:rPr>
          <w:t xml:space="preserve">5.3.1.12 binarySwitch</w:t>
        </w:r>
      </w:hyperlink>
      <w:r>
        <w:br/>
      </w:r>
      <w:r>
        <w:t xml:space="preserve">            </w:t>
      </w:r>
      <w:hyperlink w:anchor="bioelectricalimpedanceanalysis">
        <w:r>
          <w:rPr>
            <w:rStyle w:val="Hyperlink"/>
          </w:rPr>
          <w:t xml:space="preserve">5.3.1.13 bioElectricalImpedanceAnalysis</w:t>
        </w:r>
      </w:hyperlink>
      <w:r>
        <w:br/>
      </w:r>
      <w:r>
        <w:t xml:space="preserve">            </w:t>
      </w:r>
      <w:hyperlink w:anchor="bodycompositionanalyser">
        <w:r>
          <w:rPr>
            <w:rStyle w:val="Hyperlink"/>
          </w:rPr>
          <w:t xml:space="preserve">5.3.1.14 bodyCompositionAnalyser</w:t>
        </w:r>
      </w:hyperlink>
      <w:r>
        <w:br/>
      </w:r>
      <w:r>
        <w:t xml:space="preserve">            </w:t>
      </w:r>
      <w:hyperlink w:anchor="boiler">
        <w:r>
          <w:rPr>
            <w:rStyle w:val="Hyperlink"/>
          </w:rPr>
          <w:t xml:space="preserve">5.3.1.15 boiler</w:t>
        </w:r>
      </w:hyperlink>
      <w:r>
        <w:br/>
      </w:r>
      <w:r>
        <w:t xml:space="preserve">            </w:t>
      </w:r>
      <w:hyperlink w:anchor="brewing">
        <w:r>
          <w:rPr>
            <w:rStyle w:val="Hyperlink"/>
          </w:rPr>
          <w:t xml:space="preserve">5.3.1.16 brewing</w:t>
        </w:r>
      </w:hyperlink>
      <w:r>
        <w:br/>
      </w:r>
      <w:r>
        <w:t xml:space="preserve">            </w:t>
      </w:r>
      <w:hyperlink w:anchor="brightness">
        <w:r>
          <w:rPr>
            <w:rStyle w:val="Hyperlink"/>
          </w:rPr>
          <w:t xml:space="preserve">5.3.1.17 brightness</w:t>
        </w:r>
      </w:hyperlink>
      <w:r>
        <w:br/>
      </w:r>
      <w:r>
        <w:t xml:space="preserve">            </w:t>
      </w:r>
      <w:hyperlink w:anchor="clock">
        <w:r>
          <w:rPr>
            <w:rStyle w:val="Hyperlink"/>
          </w:rPr>
          <w:t xml:space="preserve">5.3.1.18 clock</w:t>
        </w:r>
      </w:hyperlink>
      <w:r>
        <w:br/>
      </w:r>
      <w:r>
        <w:t xml:space="preserve">            </w:t>
      </w:r>
      <w:hyperlink w:anchor="clothesdryerjobmode">
        <w:r>
          <w:rPr>
            <w:rStyle w:val="Hyperlink"/>
          </w:rPr>
          <w:t xml:space="preserve">5.3.1.19 clothesDryerJobMode</w:t>
        </w:r>
      </w:hyperlink>
      <w:r>
        <w:br/>
      </w:r>
      <w:r>
        <w:t xml:space="preserve">            </w:t>
      </w:r>
      <w:hyperlink w:anchor="clotheswasherjobmode">
        <w:r>
          <w:rPr>
            <w:rStyle w:val="Hyperlink"/>
          </w:rPr>
          <w:t xml:space="preserve">5.3.1.20 clothesWasherJobMode</w:t>
        </w:r>
      </w:hyperlink>
      <w:r>
        <w:br/>
      </w:r>
      <w:r>
        <w:t xml:space="preserve">            </w:t>
      </w:r>
      <w:hyperlink w:anchor="clotheswasherdryerjobmode">
        <w:r>
          <w:rPr>
            <w:rStyle w:val="Hyperlink"/>
          </w:rPr>
          <w:t xml:space="preserve">5.3.1.21 clothesWasherDryerJobMode</w:t>
        </w:r>
      </w:hyperlink>
      <w:r>
        <w:br/>
      </w:r>
      <w:r>
        <w:t xml:space="preserve">            </w:t>
      </w:r>
      <w:hyperlink w:anchor="clotheswasherjobmodeoption">
        <w:r>
          <w:rPr>
            <w:rStyle w:val="Hyperlink"/>
          </w:rPr>
          <w:t xml:space="preserve">5.3.1.22 clothesWasherJobModeOption</w:t>
        </w:r>
      </w:hyperlink>
      <w:r>
        <w:br/>
      </w:r>
      <w:r>
        <w:t xml:space="preserve">            </w:t>
      </w:r>
      <w:hyperlink w:anchor="colour">
        <w:r>
          <w:rPr>
            <w:rStyle w:val="Hyperlink"/>
          </w:rPr>
          <w:t xml:space="preserve">5.3.1.23 colour</w:t>
        </w:r>
      </w:hyperlink>
      <w:r>
        <w:br/>
      </w:r>
      <w:r>
        <w:t xml:space="preserve">            </w:t>
      </w:r>
      <w:hyperlink w:anchor="coloursaturation">
        <w:r>
          <w:rPr>
            <w:rStyle w:val="Hyperlink"/>
          </w:rPr>
          <w:t xml:space="preserve">5.3.1.24 colourSaturation</w:t>
        </w:r>
      </w:hyperlink>
      <w:r>
        <w:br/>
      </w:r>
      <w:r>
        <w:t xml:space="preserve">            </w:t>
      </w:r>
      <w:hyperlink w:anchor="connectivity">
        <w:r>
          <w:rPr>
            <w:rStyle w:val="Hyperlink"/>
          </w:rPr>
          <w:t xml:space="preserve">5.3.1.25 connectivity</w:t>
        </w:r>
      </w:hyperlink>
      <w:r>
        <w:br/>
      </w:r>
      <w:r>
        <w:t xml:space="preserve">            </w:t>
      </w:r>
      <w:hyperlink w:anchor="cookerhoodjobmode">
        <w:r>
          <w:rPr>
            <w:rStyle w:val="Hyperlink"/>
          </w:rPr>
          <w:t xml:space="preserve">5.3.1.26 cookerHoodJobMode</w:t>
        </w:r>
      </w:hyperlink>
      <w:r>
        <w:br/>
      </w:r>
      <w:r>
        <w:t xml:space="preserve">            </w:t>
      </w:r>
      <w:hyperlink w:anchor="credentials">
        <w:r>
          <w:rPr>
            <w:rStyle w:val="Hyperlink"/>
          </w:rPr>
          <w:t xml:space="preserve">5.3.1.27 credentials</w:t>
        </w:r>
      </w:hyperlink>
      <w:r>
        <w:br/>
      </w:r>
      <w:r>
        <w:t xml:space="preserve">            </w:t>
      </w:r>
      <w:hyperlink w:anchor="dehumidifierjobmode">
        <w:r>
          <w:rPr>
            <w:rStyle w:val="Hyperlink"/>
          </w:rPr>
          <w:t xml:space="preserve">5.3.1.28 dehumidifierJobMode</w:t>
        </w:r>
      </w:hyperlink>
      <w:r>
        <w:br/>
      </w:r>
      <w:r>
        <w:t xml:space="preserve">            </w:t>
      </w:r>
      <w:hyperlink w:anchor="dishwasherjobmode">
        <w:r>
          <w:rPr>
            <w:rStyle w:val="Hyperlink"/>
          </w:rPr>
          <w:t xml:space="preserve">5.3.1.29 dishWasherJobMode</w:t>
        </w:r>
      </w:hyperlink>
      <w:r>
        <w:br/>
      </w:r>
      <w:r>
        <w:t xml:space="preserve">            </w:t>
      </w:r>
      <w:hyperlink w:anchor="doorstatus">
        <w:r>
          <w:rPr>
            <w:rStyle w:val="Hyperlink"/>
          </w:rPr>
          <w:t xml:space="preserve">5.3.1.30 doorStatus</w:t>
        </w:r>
      </w:hyperlink>
      <w:r>
        <w:br/>
      </w:r>
      <w:r>
        <w:t xml:space="preserve">            </w:t>
      </w:r>
      <w:hyperlink w:anchor="electricvehicleconnector">
        <w:r>
          <w:rPr>
            <w:rStyle w:val="Hyperlink"/>
          </w:rPr>
          <w:t xml:space="preserve">5.3.1.31 electricVehicleConnector</w:t>
        </w:r>
      </w:hyperlink>
      <w:r>
        <w:br/>
      </w:r>
      <w:r>
        <w:t xml:space="preserve">            </w:t>
      </w:r>
      <w:hyperlink w:anchor="energyconsumption">
        <w:r>
          <w:rPr>
            <w:rStyle w:val="Hyperlink"/>
          </w:rPr>
          <w:t xml:space="preserve">5.3.1.32 energyConsumption</w:t>
        </w:r>
      </w:hyperlink>
      <w:r>
        <w:br/>
      </w:r>
      <w:r>
        <w:t xml:space="preserve">            </w:t>
      </w:r>
      <w:hyperlink w:anchor="energygeneration">
        <w:r>
          <w:rPr>
            <w:rStyle w:val="Hyperlink"/>
          </w:rPr>
          <w:t xml:space="preserve">5.3.1.33 energyGeneration</w:t>
        </w:r>
      </w:hyperlink>
      <w:r>
        <w:br/>
      </w:r>
      <w:r>
        <w:t xml:space="preserve">            </w:t>
      </w:r>
      <w:hyperlink w:anchor="faultdetection">
        <w:r>
          <w:rPr>
            <w:rStyle w:val="Hyperlink"/>
          </w:rPr>
          <w:t xml:space="preserve">5.3.1.34 faultDetection</w:t>
        </w:r>
      </w:hyperlink>
      <w:r>
        <w:br/>
      </w:r>
      <w:r>
        <w:t xml:space="preserve">            </w:t>
      </w:r>
      <w:hyperlink w:anchor="filterinfo">
        <w:r>
          <w:rPr>
            <w:rStyle w:val="Hyperlink"/>
          </w:rPr>
          <w:t xml:space="preserve">5.3.1.35 filterInfo</w:t>
        </w:r>
      </w:hyperlink>
      <w:r>
        <w:br/>
      </w:r>
      <w:r>
        <w:t xml:space="preserve">            </w:t>
      </w:r>
      <w:hyperlink w:anchor="foaming">
        <w:r>
          <w:rPr>
            <w:rStyle w:val="Hyperlink"/>
          </w:rPr>
          <w:t xml:space="preserve">5.3.1.36 foaming</w:t>
        </w:r>
      </w:hyperlink>
      <w:r>
        <w:br/>
      </w:r>
      <w:r>
        <w:t xml:space="preserve">            </w:t>
      </w:r>
      <w:hyperlink w:anchor="gallerymode">
        <w:r>
          <w:rPr>
            <w:rStyle w:val="Hyperlink"/>
          </w:rPr>
          <w:t xml:space="preserve">5.3.1.37 galleryMode</w:t>
        </w:r>
      </w:hyperlink>
      <w:r>
        <w:br/>
      </w:r>
      <w:r>
        <w:t xml:space="preserve">            </w:t>
      </w:r>
      <w:hyperlink w:anchor="gaschargingcontrol">
        <w:r>
          <w:rPr>
            <w:rStyle w:val="Hyperlink"/>
          </w:rPr>
          <w:t xml:space="preserve">5.3.1.38 gasChargingControl</w:t>
        </w:r>
      </w:hyperlink>
      <w:r>
        <w:br/>
      </w:r>
      <w:r>
        <w:t xml:space="preserve">            </w:t>
      </w:r>
      <w:hyperlink w:anchor="gasmeteralarm">
        <w:r>
          <w:rPr>
            <w:rStyle w:val="Hyperlink"/>
          </w:rPr>
          <w:t xml:space="preserve">5.3.1.39 gasMeterAlarm</w:t>
        </w:r>
      </w:hyperlink>
      <w:r>
        <w:br/>
      </w:r>
      <w:r>
        <w:t xml:space="preserve">            </w:t>
      </w:r>
      <w:hyperlink w:anchor="gasmeterreportinfo">
        <w:r>
          <w:rPr>
            <w:rStyle w:val="Hyperlink"/>
          </w:rPr>
          <w:t xml:space="preserve">5.3.1.40 gasMeterReportInfo</w:t>
        </w:r>
      </w:hyperlink>
      <w:r>
        <w:br/>
      </w:r>
      <w:r>
        <w:t xml:space="preserve">            </w:t>
      </w:r>
      <w:hyperlink w:anchor="geolocation">
        <w:r>
          <w:rPr>
            <w:rStyle w:val="Hyperlink"/>
          </w:rPr>
          <w:t xml:space="preserve">5.3.1.41 geoLocation</w:t>
        </w:r>
      </w:hyperlink>
      <w:r>
        <w:br/>
      </w:r>
      <w:r>
        <w:t xml:space="preserve">            </w:t>
      </w:r>
      <w:hyperlink w:anchor="glucometer">
        <w:r>
          <w:rPr>
            <w:rStyle w:val="Hyperlink"/>
          </w:rPr>
          <w:t xml:space="preserve">5.3.1.42 glucometer</w:t>
        </w:r>
      </w:hyperlink>
      <w:r>
        <w:br/>
      </w:r>
      <w:r>
        <w:t xml:space="preserve">            </w:t>
      </w:r>
      <w:hyperlink w:anchor="grinder">
        <w:r>
          <w:rPr>
            <w:rStyle w:val="Hyperlink"/>
          </w:rPr>
          <w:t xml:space="preserve">5.3.1.43 grinder</w:t>
        </w:r>
      </w:hyperlink>
      <w:r>
        <w:br/>
      </w:r>
      <w:r>
        <w:t xml:space="preserve">            </w:t>
      </w:r>
      <w:hyperlink w:anchor="heatingzone">
        <w:r>
          <w:rPr>
            <w:rStyle w:val="Hyperlink"/>
          </w:rPr>
          <w:t xml:space="preserve">5.3.1.44 heatingZone</w:t>
        </w:r>
      </w:hyperlink>
      <w:r>
        <w:br/>
      </w:r>
      <w:r>
        <w:t xml:space="preserve">            </w:t>
      </w:r>
      <w:hyperlink w:anchor="height">
        <w:r>
          <w:rPr>
            <w:rStyle w:val="Hyperlink"/>
          </w:rPr>
          <w:t xml:space="preserve">5.3.1.45 height</w:t>
        </w:r>
      </w:hyperlink>
      <w:r>
        <w:br/>
      </w:r>
      <w:r>
        <w:t xml:space="preserve">            </w:t>
      </w:r>
      <w:hyperlink w:anchor="hotwatersupply">
        <w:r>
          <w:rPr>
            <w:rStyle w:val="Hyperlink"/>
          </w:rPr>
          <w:t xml:space="preserve">5.3.1.46 hotWaterSupply</w:t>
        </w:r>
      </w:hyperlink>
      <w:r>
        <w:br/>
      </w:r>
      <w:r>
        <w:t xml:space="preserve">            </w:t>
      </w:r>
      <w:hyperlink w:anchor="impactsensor">
        <w:r>
          <w:rPr>
            <w:rStyle w:val="Hyperlink"/>
          </w:rPr>
          <w:t xml:space="preserve">5.3.1.47 impactSensor</w:t>
        </w:r>
      </w:hyperlink>
      <w:r>
        <w:br/>
      </w:r>
      <w:r>
        <w:t xml:space="preserve">            </w:t>
      </w:r>
      <w:hyperlink w:anchor="keepwarm">
        <w:r>
          <w:rPr>
            <w:rStyle w:val="Hyperlink"/>
          </w:rPr>
          <w:t xml:space="preserve">5.3.1.48 keepWarm</w:t>
        </w:r>
      </w:hyperlink>
      <w:r>
        <w:br/>
      </w:r>
      <w:r>
        <w:t xml:space="preserve">            </w:t>
      </w:r>
      <w:hyperlink w:anchor="keypad">
        <w:r>
          <w:rPr>
            <w:rStyle w:val="Hyperlink"/>
          </w:rPr>
          <w:t xml:space="preserve">5.3.1.49 keypad</w:t>
        </w:r>
      </w:hyperlink>
      <w:r>
        <w:br/>
      </w:r>
      <w:r>
        <w:t xml:space="preserve">            </w:t>
      </w:r>
      <w:hyperlink w:anchor="liquidlevel">
        <w:r>
          <w:rPr>
            <w:rStyle w:val="Hyperlink"/>
          </w:rPr>
          <w:t xml:space="preserve">5.3.1.50 liquidLevel</w:t>
        </w:r>
      </w:hyperlink>
      <w:r>
        <w:br/>
      </w:r>
      <w:r>
        <w:t xml:space="preserve">            </w:t>
      </w:r>
      <w:hyperlink w:anchor="liquidremaining">
        <w:r>
          <w:rPr>
            <w:rStyle w:val="Hyperlink"/>
          </w:rPr>
          <w:t xml:space="preserve">5.3.1.51 liquidRemaining</w:t>
        </w:r>
      </w:hyperlink>
      <w:r>
        <w:br/>
      </w:r>
      <w:r>
        <w:t xml:space="preserve">            </w:t>
      </w:r>
      <w:hyperlink w:anchor="lock">
        <w:r>
          <w:rPr>
            <w:rStyle w:val="Hyperlink"/>
          </w:rPr>
          <w:t xml:space="preserve">5.3.1.52 lock</w:t>
        </w:r>
      </w:hyperlink>
      <w:r>
        <w:br/>
      </w:r>
      <w:r>
        <w:t xml:space="preserve">            </w:t>
      </w:r>
      <w:hyperlink w:anchor="mediaselect">
        <w:r>
          <w:rPr>
            <w:rStyle w:val="Hyperlink"/>
          </w:rPr>
          <w:t xml:space="preserve">5.3.1.53 mediaSelect</w:t>
        </w:r>
      </w:hyperlink>
      <w:r>
        <w:br/>
      </w:r>
      <w:r>
        <w:t xml:space="preserve">            </w:t>
      </w:r>
      <w:hyperlink w:anchor="motionsensor">
        <w:r>
          <w:rPr>
            <w:rStyle w:val="Hyperlink"/>
          </w:rPr>
          <w:t xml:space="preserve">5.3.1.54 motionSensor</w:t>
        </w:r>
      </w:hyperlink>
      <w:r>
        <w:br/>
      </w:r>
      <w:r>
        <w:t xml:space="preserve">            </w:t>
      </w:r>
      <w:hyperlink w:anchor="numbervalue">
        <w:r>
          <w:rPr>
            <w:rStyle w:val="Hyperlink"/>
          </w:rPr>
          <w:t xml:space="preserve">5.3.1.55 numberValue</w:t>
        </w:r>
      </w:hyperlink>
      <w:r>
        <w:br/>
      </w:r>
      <w:r>
        <w:t xml:space="preserve">            </w:t>
      </w:r>
      <w:hyperlink w:anchor="openlevel">
        <w:r>
          <w:rPr>
            <w:rStyle w:val="Hyperlink"/>
          </w:rPr>
          <w:t xml:space="preserve">5.3.1.56 openLevel</w:t>
        </w:r>
      </w:hyperlink>
      <w:r>
        <w:br/>
      </w:r>
      <w:r>
        <w:t xml:space="preserve">            </w:t>
      </w:r>
      <w:hyperlink w:anchor="operationmode">
        <w:r>
          <w:rPr>
            <w:rStyle w:val="Hyperlink"/>
          </w:rPr>
          <w:t xml:space="preserve">5.3.1.57 operationMode</w:t>
        </w:r>
      </w:hyperlink>
      <w:r>
        <w:br/>
      </w:r>
      <w:r>
        <w:t xml:space="preserve">            </w:t>
      </w:r>
      <w:hyperlink w:anchor="overcurrentsensor">
        <w:r>
          <w:rPr>
            <w:rStyle w:val="Hyperlink"/>
          </w:rPr>
          <w:t xml:space="preserve">5.3.1.58 overcurrentSensor</w:t>
        </w:r>
      </w:hyperlink>
      <w:r>
        <w:br/>
      </w:r>
      <w:r>
        <w:t xml:space="preserve">            </w:t>
      </w:r>
      <w:hyperlink w:anchor="oximeter">
        <w:r>
          <w:rPr>
            <w:rStyle w:val="Hyperlink"/>
          </w:rPr>
          <w:t xml:space="preserve">5.3.1.59 oximeter</w:t>
        </w:r>
      </w:hyperlink>
      <w:r>
        <w:br/>
      </w:r>
      <w:r>
        <w:t xml:space="preserve">            </w:t>
      </w:r>
      <w:hyperlink w:anchor="ozonemeter">
        <w:r>
          <w:rPr>
            <w:rStyle w:val="Hyperlink"/>
          </w:rPr>
          <w:t xml:space="preserve">5.3.1.60 ozoneMeter</w:t>
        </w:r>
      </w:hyperlink>
      <w:r>
        <w:br/>
      </w:r>
      <w:r>
        <w:t xml:space="preserve">            </w:t>
      </w:r>
      <w:hyperlink w:anchor="magneticsensorparameters">
        <w:r>
          <w:rPr>
            <w:rStyle w:val="Hyperlink"/>
          </w:rPr>
          <w:t xml:space="preserve">5.3.1.61 magneticSensorParameters</w:t>
        </w:r>
      </w:hyperlink>
      <w:r>
        <w:br/>
      </w:r>
      <w:r>
        <w:t xml:space="preserve">            </w:t>
      </w:r>
      <w:hyperlink w:anchor="parkingstatus">
        <w:r>
          <w:rPr>
            <w:rStyle w:val="Hyperlink"/>
          </w:rPr>
          <w:t xml:space="preserve">5.3.1.62 parkingStatus</w:t>
        </w:r>
      </w:hyperlink>
      <w:r>
        <w:br/>
      </w:r>
      <w:r>
        <w:t xml:space="preserve">            </w:t>
      </w:r>
      <w:hyperlink w:anchor="periodicalreportconfig">
        <w:r>
          <w:rPr>
            <w:rStyle w:val="Hyperlink"/>
          </w:rPr>
          <w:t xml:space="preserve">5.3.1.63 periodicalReportConfig</w:t>
        </w:r>
      </w:hyperlink>
      <w:r>
        <w:br/>
      </w:r>
      <w:r>
        <w:t xml:space="preserve">            </w:t>
      </w:r>
      <w:hyperlink w:anchor="phonecall">
        <w:r>
          <w:rPr>
            <w:rStyle w:val="Hyperlink"/>
          </w:rPr>
          <w:t xml:space="preserve">5.3.1.64 phoneCall</w:t>
        </w:r>
      </w:hyperlink>
      <w:r>
        <w:br/>
      </w:r>
      <w:r>
        <w:t xml:space="preserve">            </w:t>
      </w:r>
      <w:hyperlink w:anchor="playercontrol">
        <w:r>
          <w:rPr>
            <w:rStyle w:val="Hyperlink"/>
          </w:rPr>
          <w:t xml:space="preserve">5.3.1.65 playerControl</w:t>
        </w:r>
      </w:hyperlink>
      <w:r>
        <w:br/>
      </w:r>
      <w:r>
        <w:t xml:space="preserve">            </w:t>
      </w:r>
      <w:hyperlink w:anchor="powersave">
        <w:r>
          <w:rPr>
            <w:rStyle w:val="Hyperlink"/>
          </w:rPr>
          <w:t xml:space="preserve">5.3.1.66 powerSave</w:t>
        </w:r>
      </w:hyperlink>
      <w:r>
        <w:br/>
      </w:r>
      <w:r>
        <w:t xml:space="preserve">            </w:t>
      </w:r>
      <w:hyperlink w:anchor="printqueue">
        <w:r>
          <w:rPr>
            <w:rStyle w:val="Hyperlink"/>
          </w:rPr>
          <w:t xml:space="preserve">5.3.1.67 printQueue</w:t>
        </w:r>
      </w:hyperlink>
      <w:r>
        <w:br/>
      </w:r>
      <w:r>
        <w:t xml:space="preserve">            </w:t>
      </w:r>
      <w:hyperlink w:anchor="pulsemeter">
        <w:r>
          <w:rPr>
            <w:rStyle w:val="Hyperlink"/>
          </w:rPr>
          <w:t xml:space="preserve">5.3.1.68 pulsemeter</w:t>
        </w:r>
      </w:hyperlink>
      <w:r>
        <w:br/>
      </w:r>
      <w:r>
        <w:t xml:space="preserve">            </w:t>
      </w:r>
      <w:hyperlink w:anchor="pushbutton">
        <w:r>
          <w:rPr>
            <w:rStyle w:val="Hyperlink"/>
          </w:rPr>
          <w:t xml:space="preserve">5.3.1.69 pushButton</w:t>
        </w:r>
      </w:hyperlink>
      <w:r>
        <w:br/>
      </w:r>
      <w:r>
        <w:t xml:space="preserve">            </w:t>
      </w:r>
      <w:hyperlink w:anchor="recorder">
        <w:r>
          <w:rPr>
            <w:rStyle w:val="Hyperlink"/>
          </w:rPr>
          <w:t xml:space="preserve">5.3.1.70 recorder</w:t>
        </w:r>
      </w:hyperlink>
      <w:r>
        <w:br/>
      </w:r>
      <w:r>
        <w:t xml:space="preserve">            </w:t>
      </w:r>
      <w:hyperlink w:anchor="refrigeration">
        <w:r>
          <w:rPr>
            <w:rStyle w:val="Hyperlink"/>
          </w:rPr>
          <w:t xml:space="preserve">5.3.1.71 refrigeration</w:t>
        </w:r>
      </w:hyperlink>
      <w:r>
        <w:br/>
      </w:r>
      <w:r>
        <w:t xml:space="preserve">            </w:t>
      </w:r>
      <w:hyperlink w:anchor="relativehumidity">
        <w:r>
          <w:rPr>
            <w:rStyle w:val="Hyperlink"/>
          </w:rPr>
          <w:t xml:space="preserve">5.3.1.72 relativeHumidity</w:t>
        </w:r>
      </w:hyperlink>
      <w:r>
        <w:br/>
      </w:r>
      <w:r>
        <w:t xml:space="preserve">            </w:t>
      </w:r>
      <w:hyperlink w:anchor="remotecontrolenable">
        <w:r>
          <w:rPr>
            <w:rStyle w:val="Hyperlink"/>
          </w:rPr>
          <w:t xml:space="preserve">5.3.1.73 remoteControlEnable</w:t>
        </w:r>
      </w:hyperlink>
      <w:r>
        <w:br/>
      </w:r>
      <w:r>
        <w:t xml:space="preserve">            </w:t>
      </w:r>
      <w:hyperlink w:anchor="robotcleanerjobmode">
        <w:r>
          <w:rPr>
            <w:rStyle w:val="Hyperlink"/>
          </w:rPr>
          <w:t xml:space="preserve">5.3.1.74 robotCleanerJobMode</w:t>
        </w:r>
      </w:hyperlink>
      <w:r>
        <w:br/>
      </w:r>
      <w:r>
        <w:t xml:space="preserve">            </w:t>
      </w:r>
      <w:hyperlink w:anchor="runstate">
        <w:r>
          <w:rPr>
            <w:rStyle w:val="Hyperlink"/>
          </w:rPr>
          <w:t xml:space="preserve">5.3.1.75 runState</w:t>
        </w:r>
      </w:hyperlink>
      <w:r>
        <w:br/>
      </w:r>
      <w:r>
        <w:t xml:space="preserve">            </w:t>
      </w:r>
      <w:hyperlink w:anchor="securitymode">
        <w:r>
          <w:rPr>
            <w:rStyle w:val="Hyperlink"/>
          </w:rPr>
          <w:t xml:space="preserve">5.3.1.76 securityMode</w:t>
        </w:r>
      </w:hyperlink>
      <w:r>
        <w:br/>
      </w:r>
      <w:r>
        <w:t xml:space="preserve">            </w:t>
      </w:r>
      <w:hyperlink w:anchor="sessiondescription">
        <w:r>
          <w:rPr>
            <w:rStyle w:val="Hyperlink"/>
          </w:rPr>
          <w:t xml:space="preserve">5.3.1.77 sessionDescription</w:t>
        </w:r>
      </w:hyperlink>
      <w:r>
        <w:br/>
      </w:r>
      <w:r>
        <w:t xml:space="preserve">            </w:t>
      </w:r>
      <w:hyperlink w:anchor="signalstrength">
        <w:r>
          <w:rPr>
            <w:rStyle w:val="Hyperlink"/>
          </w:rPr>
          <w:t xml:space="preserve">5.3.1.78 signalStrength</w:t>
        </w:r>
      </w:hyperlink>
      <w:r>
        <w:br/>
      </w:r>
      <w:r>
        <w:t xml:space="preserve">            </w:t>
      </w:r>
      <w:hyperlink w:anchor="slcalarm">
        <w:r>
          <w:rPr>
            <w:rStyle w:val="Hyperlink"/>
          </w:rPr>
          <w:t xml:space="preserve">5.3.1.79 slcAlarm</w:t>
        </w:r>
      </w:hyperlink>
      <w:r>
        <w:br/>
      </w:r>
      <w:r>
        <w:t xml:space="preserve">            </w:t>
      </w:r>
      <w:hyperlink w:anchor="slcparametersetting">
        <w:r>
          <w:rPr>
            <w:rStyle w:val="Hyperlink"/>
          </w:rPr>
          <w:t xml:space="preserve">5.3.1.80 slcParameterSetting</w:t>
        </w:r>
      </w:hyperlink>
      <w:r>
        <w:br/>
      </w:r>
      <w:r>
        <w:t xml:space="preserve">            </w:t>
      </w:r>
      <w:hyperlink w:anchor="slcreportinfo">
        <w:r>
          <w:rPr>
            <w:rStyle w:val="Hyperlink"/>
          </w:rPr>
          <w:t xml:space="preserve">5.3.1.81 slcReportInfo</w:t>
        </w:r>
      </w:hyperlink>
      <w:r>
        <w:br/>
      </w:r>
      <w:r>
        <w:t xml:space="preserve">            </w:t>
      </w:r>
      <w:hyperlink w:anchor="smokesensor">
        <w:r>
          <w:rPr>
            <w:rStyle w:val="Hyperlink"/>
          </w:rPr>
          <w:t xml:space="preserve">5.3.1.82 smokeSensor</w:t>
        </w:r>
      </w:hyperlink>
      <w:r>
        <w:br/>
      </w:r>
      <w:r>
        <w:t xml:space="preserve">            </w:t>
      </w:r>
      <w:hyperlink w:anchor="sphygmomanometer">
        <w:r>
          <w:rPr>
            <w:rStyle w:val="Hyperlink"/>
          </w:rPr>
          <w:t xml:space="preserve">5.3.1.83 sphygmomanometer</w:t>
        </w:r>
      </w:hyperlink>
      <w:r>
        <w:br/>
      </w:r>
      <w:r>
        <w:t xml:space="preserve">            </w:t>
      </w:r>
      <w:hyperlink w:anchor="spinlevel">
        <w:r>
          <w:rPr>
            <w:rStyle w:val="Hyperlink"/>
          </w:rPr>
          <w:t xml:space="preserve">5.3.1.84 spinLevel</w:t>
        </w:r>
      </w:hyperlink>
      <w:r>
        <w:br/>
      </w:r>
      <w:r>
        <w:t xml:space="preserve">            </w:t>
      </w:r>
      <w:hyperlink w:anchor="steamclosetjobmode">
        <w:r>
          <w:rPr>
            <w:rStyle w:val="Hyperlink"/>
          </w:rPr>
          <w:t xml:space="preserve">5.3.1.85 steamClosetJobMode</w:t>
        </w:r>
      </w:hyperlink>
      <w:r>
        <w:br/>
      </w:r>
      <w:r>
        <w:t xml:space="preserve">            </w:t>
      </w:r>
      <w:hyperlink w:anchor="televisionchannel">
        <w:r>
          <w:rPr>
            <w:rStyle w:val="Hyperlink"/>
          </w:rPr>
          <w:t xml:space="preserve">5.3.1.86 televisionChannel</w:t>
        </w:r>
      </w:hyperlink>
      <w:r>
        <w:br/>
      </w:r>
      <w:r>
        <w:t xml:space="preserve">            </w:t>
      </w:r>
      <w:hyperlink w:anchor="temperature">
        <w:r>
          <w:rPr>
            <w:rStyle w:val="Hyperlink"/>
          </w:rPr>
          <w:t xml:space="preserve">5.3.1.87 temperature</w:t>
        </w:r>
      </w:hyperlink>
      <w:r>
        <w:br/>
      </w:r>
      <w:r>
        <w:t xml:space="preserve">            </w:t>
      </w:r>
      <w:hyperlink w:anchor="temperaturealarm">
        <w:r>
          <w:rPr>
            <w:rStyle w:val="Hyperlink"/>
          </w:rPr>
          <w:t xml:space="preserve">5.3.1.88 temperatureAlarm</w:t>
        </w:r>
      </w:hyperlink>
      <w:r>
        <w:br/>
      </w:r>
      <w:r>
        <w:t xml:space="preserve">            </w:t>
      </w:r>
      <w:hyperlink w:anchor="textmessage">
        <w:r>
          <w:rPr>
            <w:rStyle w:val="Hyperlink"/>
          </w:rPr>
          <w:t xml:space="preserve">5.3.1.89 textMessage</w:t>
        </w:r>
      </w:hyperlink>
      <w:r>
        <w:br/>
      </w:r>
      <w:r>
        <w:t xml:space="preserve">            </w:t>
      </w:r>
      <w:hyperlink w:anchor="timer">
        <w:r>
          <w:rPr>
            <w:rStyle w:val="Hyperlink"/>
          </w:rPr>
          <w:t xml:space="preserve">5.3.1.90 timer</w:t>
        </w:r>
      </w:hyperlink>
      <w:r>
        <w:br/>
      </w:r>
      <w:r>
        <w:t xml:space="preserve">            </w:t>
      </w:r>
      <w:hyperlink w:anchor="turbo">
        <w:r>
          <w:rPr>
            <w:rStyle w:val="Hyperlink"/>
          </w:rPr>
          <w:t xml:space="preserve">5.3.1.91 turbo</w:t>
        </w:r>
      </w:hyperlink>
      <w:r>
        <w:br/>
      </w:r>
      <w:r>
        <w:t xml:space="preserve">            </w:t>
      </w:r>
      <w:hyperlink w:anchor="uvsensor">
        <w:r>
          <w:rPr>
            <w:rStyle w:val="Hyperlink"/>
          </w:rPr>
          <w:t xml:space="preserve">5.3.1.92 uvSensor</w:t>
        </w:r>
      </w:hyperlink>
      <w:r>
        <w:br/>
      </w:r>
      <w:r>
        <w:t xml:space="preserve">            </w:t>
      </w:r>
      <w:hyperlink w:anchor="waterflow">
        <w:r>
          <w:rPr>
            <w:rStyle w:val="Hyperlink"/>
          </w:rPr>
          <w:t xml:space="preserve">5.3.1.93 waterFlow</w:t>
        </w:r>
      </w:hyperlink>
      <w:r>
        <w:br/>
      </w:r>
      <w:r>
        <w:t xml:space="preserve">            </w:t>
      </w:r>
      <w:hyperlink w:anchor="watermeteralarm">
        <w:r>
          <w:rPr>
            <w:rStyle w:val="Hyperlink"/>
          </w:rPr>
          <w:t xml:space="preserve">5.3.1.94 waterMeterAlarm</w:t>
        </w:r>
      </w:hyperlink>
      <w:r>
        <w:br/>
      </w:r>
      <w:r>
        <w:t xml:space="preserve">            </w:t>
      </w:r>
      <w:hyperlink w:anchor="watermeterreportinfo">
        <w:r>
          <w:rPr>
            <w:rStyle w:val="Hyperlink"/>
          </w:rPr>
          <w:t xml:space="preserve">5.3.1.95 waterMeterReportInfo</w:t>
        </w:r>
      </w:hyperlink>
      <w:r>
        <w:br/>
      </w:r>
      <w:r>
        <w:t xml:space="preserve">            </w:t>
      </w:r>
      <w:hyperlink w:anchor="watermetersetting">
        <w:r>
          <w:rPr>
            <w:rStyle w:val="Hyperlink"/>
          </w:rPr>
          <w:t xml:space="preserve">5.3.1.96 waterMeterSetting</w:t>
        </w:r>
      </w:hyperlink>
      <w:r>
        <w:br/>
      </w:r>
      <w:r>
        <w:t xml:space="preserve">            </w:t>
      </w:r>
      <w:hyperlink w:anchor="watersensor">
        <w:r>
          <w:rPr>
            <w:rStyle w:val="Hyperlink"/>
          </w:rPr>
          <w:t xml:space="preserve">5.3.1.97 waterSensor</w:t>
        </w:r>
      </w:hyperlink>
      <w:r>
        <w:br/>
      </w:r>
      <w:r>
        <w:t xml:space="preserve">            </w:t>
      </w:r>
      <w:hyperlink w:anchor="waterqualitymonitor">
        <w:r>
          <w:rPr>
            <w:rStyle w:val="Hyperlink"/>
          </w:rPr>
          <w:t xml:space="preserve">5.3.1.98 waterQualityMonitor</w:t>
        </w:r>
      </w:hyperlink>
      <w:r>
        <w:br/>
      </w:r>
      <w:r>
        <w:t xml:space="preserve">            </w:t>
      </w:r>
      <w:hyperlink w:anchor="weight">
        <w:r>
          <w:rPr>
            <w:rStyle w:val="Hyperlink"/>
          </w:rPr>
          <w:t xml:space="preserve">5.3.1.99 weight</w:t>
        </w:r>
      </w:hyperlink>
      <w:r>
        <w:br/>
      </w:r>
      <w:r>
        <w:t xml:space="preserve">            </w:t>
      </w:r>
      <w:hyperlink w:anchor="anemometer">
        <w:r>
          <w:rPr>
            <w:rStyle w:val="Hyperlink"/>
          </w:rPr>
          <w:t xml:space="preserve">5.3.1.100 anemometer</w:t>
        </w:r>
      </w:hyperlink>
      <w:r>
        <w:br/>
      </w:r>
      <w:r>
        <w:t xml:space="preserve">            </w:t>
      </w:r>
      <w:hyperlink w:anchor="barometer">
        <w:r>
          <w:rPr>
            <w:rStyle w:val="Hyperlink"/>
          </w:rPr>
          <w:t xml:space="preserve">5.3.1.101 barometer</w:t>
        </w:r>
      </w:hyperlink>
      <w:r>
        <w:br/>
      </w:r>
      <w:r>
        <w:t xml:space="preserve">            </w:t>
      </w:r>
      <w:hyperlink w:anchor="raingauge">
        <w:r>
          <w:rPr>
            <w:rStyle w:val="Hyperlink"/>
          </w:rPr>
          <w:t xml:space="preserve">5.3.1.102 rainGauge</w:t>
        </w:r>
      </w:hyperlink>
      <w:r>
        <w:br/>
      </w:r>
      <w:r>
        <w:t xml:space="preserve">            </w:t>
      </w:r>
      <w:hyperlink w:anchor="infraredsensor">
        <w:r>
          <w:rPr>
            <w:rStyle w:val="Hyperlink"/>
          </w:rPr>
          <w:t xml:space="preserve">5.3.1.103 infraredSensor</w:t>
        </w:r>
      </w:hyperlink>
      <w:r>
        <w:br/>
      </w:r>
      <w:r>
        <w:t xml:space="preserve">            </w:t>
      </w:r>
      <w:hyperlink w:anchor="disposal">
        <w:r>
          <w:rPr>
            <w:rStyle w:val="Hyperlink"/>
          </w:rPr>
          <w:t xml:space="preserve">5.3.1.104 disposal</w:t>
        </w:r>
      </w:hyperlink>
      <w:r>
        <w:br/>
      </w:r>
      <w:r>
        <w:t xml:space="preserve">            </w:t>
      </w:r>
      <w:hyperlink w:anchor="waterfiltertype">
        <w:r>
          <w:rPr>
            <w:rStyle w:val="Hyperlink"/>
          </w:rPr>
          <w:t xml:space="preserve">5.3.1.105 waterFilterType</w:t>
        </w:r>
      </w:hyperlink>
      <w:r>
        <w:br/>
      </w:r>
      <w:r>
        <w:t xml:space="preserve">            </w:t>
      </w:r>
      <w:hyperlink w:anchor="touchscreen">
        <w:r>
          <w:rPr>
            <w:rStyle w:val="Hyperlink"/>
          </w:rPr>
          <w:t xml:space="preserve">5.3.1.106 touchScreen</w:t>
        </w:r>
      </w:hyperlink>
      <w:r>
        <w:br/>
      </w:r>
      <w:r>
        <w:t xml:space="preserve">            </w:t>
      </w:r>
      <w:hyperlink w:anchor="prepaidcardreader">
        <w:r>
          <w:rPr>
            <w:rStyle w:val="Hyperlink"/>
          </w:rPr>
          <w:t xml:space="preserve">5.3.1.107 prePaidCardReader</w:t>
        </w:r>
      </w:hyperlink>
      <w:r>
        <w:br/>
      </w:r>
      <w:r>
        <w:t xml:space="preserve">            </w:t>
      </w:r>
      <w:hyperlink w:anchor="billdeposit">
        <w:r>
          <w:rPr>
            <w:rStyle w:val="Hyperlink"/>
          </w:rPr>
          <w:t xml:space="preserve">5.3.1.108 billDeposit</w:t>
        </w:r>
      </w:hyperlink>
      <w:r>
        <w:br/>
      </w:r>
      <w:r>
        <w:t xml:space="preserve">            </w:t>
      </w:r>
      <w:hyperlink w:anchor="billwithdrawal">
        <w:r>
          <w:rPr>
            <w:rStyle w:val="Hyperlink"/>
          </w:rPr>
          <w:t xml:space="preserve">5.3.1.109 billWithdrawal</w:t>
        </w:r>
      </w:hyperlink>
      <w:r>
        <w:br/>
      </w:r>
      <w:r>
        <w:t xml:space="preserve">            </w:t>
      </w:r>
      <w:hyperlink w:anchor="coindeposit">
        <w:r>
          <w:rPr>
            <w:rStyle w:val="Hyperlink"/>
          </w:rPr>
          <w:t xml:space="preserve">5.3.1.110 coinDeposit</w:t>
        </w:r>
      </w:hyperlink>
      <w:r>
        <w:br/>
      </w:r>
      <w:r>
        <w:t xml:space="preserve">            </w:t>
      </w:r>
      <w:hyperlink w:anchor="cashdispenser">
        <w:r>
          <w:rPr>
            <w:rStyle w:val="Hyperlink"/>
          </w:rPr>
          <w:t xml:space="preserve">5.3.1.111 cashDispenser</w:t>
        </w:r>
      </w:hyperlink>
      <w:r>
        <w:br/>
      </w:r>
      <w:r>
        <w:t xml:space="preserve">            </w:t>
      </w:r>
      <w:hyperlink w:anchor="cardscanner">
        <w:r>
          <w:rPr>
            <w:rStyle w:val="Hyperlink"/>
          </w:rPr>
          <w:t xml:space="preserve">5.3.1.112 cardScanner</w:t>
        </w:r>
      </w:hyperlink>
      <w:r>
        <w:br/>
      </w:r>
      <w:r>
        <w:t xml:space="preserve">            </w:t>
      </w:r>
      <w:hyperlink w:anchor="headingsensor">
        <w:r>
          <w:rPr>
            <w:rStyle w:val="Hyperlink"/>
          </w:rPr>
          <w:t xml:space="preserve">5.3.1.113 headingSensor</w:t>
        </w:r>
      </w:hyperlink>
      <w:r>
        <w:br/>
      </w:r>
      <w:r>
        <w:t xml:space="preserve">            </w:t>
      </w:r>
      <w:hyperlink w:anchor="signalpanel">
        <w:r>
          <w:rPr>
            <w:rStyle w:val="Hyperlink"/>
          </w:rPr>
          <w:t xml:space="preserve">5.3.1.114 signalPanel</w:t>
        </w:r>
      </w:hyperlink>
      <w:r>
        <w:br/>
      </w:r>
      <w:r>
        <w:t xml:space="preserve">            </w:t>
      </w:r>
      <w:hyperlink w:anchor="crossingbarrier">
        <w:r>
          <w:rPr>
            <w:rStyle w:val="Hyperlink"/>
          </w:rPr>
          <w:t xml:space="preserve">5.3.1.115 crossingBarrier</w:t>
        </w:r>
      </w:hyperlink>
      <w:r>
        <w:br/>
      </w:r>
      <w:r>
        <w:t xml:space="preserve">            </w:t>
      </w:r>
      <w:hyperlink w:anchor="threeddisplay">
        <w:r>
          <w:rPr>
            <w:rStyle w:val="Hyperlink"/>
          </w:rPr>
          <w:t xml:space="preserve">5.3.1.116 threeDDisplay</w:t>
        </w:r>
      </w:hyperlink>
      <w:r>
        <w:br/>
      </w:r>
      <w:r>
        <w:t xml:space="preserve">            </w:t>
      </w:r>
      <w:hyperlink w:anchor="threedscanner">
        <w:r>
          <w:rPr>
            <w:rStyle w:val="Hyperlink"/>
          </w:rPr>
          <w:t xml:space="preserve">5.3.1.117 threeDScanner</w:t>
        </w:r>
      </w:hyperlink>
      <w:r>
        <w:br/>
      </w:r>
      <w:r>
        <w:t xml:space="preserve">            </w:t>
      </w:r>
      <w:hyperlink w:anchor="blender">
        <w:r>
          <w:rPr>
            <w:rStyle w:val="Hyperlink"/>
          </w:rPr>
          <w:t xml:space="preserve">5.3.1.118 blender</w:t>
        </w:r>
      </w:hyperlink>
      <w:r>
        <w:br/>
      </w:r>
      <w:r>
        <w:t xml:space="preserve">            </w:t>
      </w:r>
      <w:hyperlink w:anchor="shoeswasherjobmode">
        <w:r>
          <w:rPr>
            <w:rStyle w:val="Hyperlink"/>
          </w:rPr>
          <w:t xml:space="preserve">5.3.1.119 shoesWasherJobMode</w:t>
        </w:r>
      </w:hyperlink>
      <w:r>
        <w:br/>
      </w:r>
      <w:r>
        <w:t xml:space="preserve">        </w:t>
      </w:r>
      <w:hyperlink w:anchor="city-domain">
        <w:r>
          <w:rPr>
            <w:rStyle w:val="Hyperlink"/>
          </w:rPr>
          <w:t xml:space="preserve">5.3.2 City Domain</w:t>
        </w:r>
      </w:hyperlink>
      <w:r>
        <w:br/>
      </w:r>
      <w:r>
        <w:t xml:space="preserve">        </w:t>
      </w:r>
      <w:hyperlink w:anchor="health-domain">
        <w:r>
          <w:rPr>
            <w:rStyle w:val="Hyperlink"/>
          </w:rPr>
          <w:t xml:space="preserve">5.3.3 Health Domain</w:t>
        </w:r>
      </w:hyperlink>
      <w:r>
        <w:br/>
      </w:r>
      <w:r>
        <w:t xml:space="preserve">        </w:t>
      </w:r>
      <w:hyperlink w:anchor="home-domain">
        <w:r>
          <w:rPr>
            <w:rStyle w:val="Hyperlink"/>
          </w:rPr>
          <w:t xml:space="preserve">5.3.4 Home Domain</w:t>
        </w:r>
      </w:hyperlink>
      <w:r>
        <w:br/>
      </w:r>
      <w:r>
        <w:t xml:space="preserve">        </w:t>
      </w:r>
      <w:hyperlink w:anchor="industry-domain">
        <w:r>
          <w:rPr>
            <w:rStyle w:val="Hyperlink"/>
          </w:rPr>
          <w:t xml:space="preserve">5.3.5 Industry Domain</w:t>
        </w:r>
      </w:hyperlink>
      <w:r>
        <w:br/>
      </w:r>
      <w:r>
        <w:t xml:space="preserve">        </w:t>
      </w:r>
      <w:hyperlink w:anchor="vehicular-domain">
        <w:r>
          <w:rPr>
            <w:rStyle w:val="Hyperlink"/>
          </w:rPr>
          <w:t xml:space="preserve">5.3.6 Vehicular Domain</w:t>
        </w:r>
      </w:hyperlink>
      <w:r>
        <w:br/>
      </w:r>
      <w:r>
        <w:t xml:space="preserve">        </w:t>
      </w:r>
      <w:hyperlink w:anchor="agriculture-domain">
        <w:r>
          <w:rPr>
            <w:rStyle w:val="Hyperlink"/>
          </w:rPr>
          <w:t xml:space="preserve">5.3.7 Agriculture Domain</w:t>
        </w:r>
      </w:hyperlink>
      <w:r>
        <w:br/>
      </w:r>
      <w:r>
        <w:t xml:space="preserve">            </w:t>
      </w:r>
      <w:hyperlink w:anchor="cowactivitymonitor">
        <w:r>
          <w:rPr>
            <w:rStyle w:val="Hyperlink"/>
          </w:rPr>
          <w:t xml:space="preserve">5.3.7.1 cowActivityMonitor</w:t>
        </w:r>
      </w:hyperlink>
      <w:r>
        <w:br/>
      </w:r>
      <w:r>
        <w:t xml:space="preserve">        </w:t>
      </w:r>
      <w:hyperlink w:anchor="railway-domain">
        <w:r>
          <w:rPr>
            <w:rStyle w:val="Hyperlink"/>
          </w:rPr>
          <w:t xml:space="preserve">5.3.8 Railway Domain</w:t>
        </w:r>
      </w:hyperlink>
      <w:r>
        <w:br/>
      </w:r>
      <w:r>
        <w:t xml:space="preserve">            </w:t>
      </w:r>
      <w:hyperlink w:anchor="balisetransmissionmodule">
        <w:r>
          <w:rPr>
            <w:rStyle w:val="Hyperlink"/>
          </w:rPr>
          <w:t xml:space="preserve">5.3.8.1 baliseTransmissionModule</w:t>
        </w:r>
      </w:hyperlink>
      <w:r>
        <w:br/>
      </w:r>
      <w:r>
        <w:t xml:space="preserve">        </w:t>
      </w:r>
      <w:hyperlink w:anchor="metadata-domain">
        <w:r>
          <w:rPr>
            <w:rStyle w:val="Hyperlink"/>
          </w:rPr>
          <w:t xml:space="preserve">5.3.9 Metadata Domain</w:t>
        </w:r>
      </w:hyperlink>
      <w:r>
        <w:br/>
      </w:r>
      <w:r>
        <w:t xml:space="preserve">            </w:t>
      </w:r>
      <w:hyperlink w:anchor="features">
        <w:r>
          <w:rPr>
            <w:rStyle w:val="Hyperlink"/>
          </w:rPr>
          <w:t xml:space="preserve">5.3.9.1 features</w:t>
        </w:r>
      </w:hyperlink>
      <w:r>
        <w:br/>
      </w:r>
      <w:r>
        <w:t xml:space="preserve">            </w:t>
      </w:r>
      <w:hyperlink w:anchor="location">
        <w:r>
          <w:rPr>
            <w:rStyle w:val="Hyperlink"/>
          </w:rPr>
          <w:t xml:space="preserve">5.3.9.2 location</w:t>
        </w:r>
      </w:hyperlink>
      <w:r>
        <w:br/>
      </w:r>
      <w:r>
        <w:t xml:space="preserve">            </w:t>
      </w:r>
      <w:hyperlink w:anchor="localization">
        <w:r>
          <w:rPr>
            <w:rStyle w:val="Hyperlink"/>
          </w:rPr>
          <w:t xml:space="preserve">5.3.9.3 localization</w:t>
        </w:r>
      </w:hyperlink>
      <w:r>
        <w:br/>
      </w:r>
      <w:r>
        <w:t xml:space="preserve">            </w:t>
      </w:r>
      <w:hyperlink w:anchor="origin">
        <w:r>
          <w:rPr>
            <w:rStyle w:val="Hyperlink"/>
          </w:rPr>
          <w:t xml:space="preserve">5.3.9.4 origin</w:t>
        </w:r>
      </w:hyperlink>
      <w:r>
        <w:br/>
      </w:r>
      <w:r>
        <w:t xml:space="preserve">        </w:t>
      </w:r>
      <w:hyperlink w:anchor="public-safety-domain">
        <w:r>
          <w:rPr>
            <w:rStyle w:val="Hyperlink"/>
          </w:rPr>
          <w:t xml:space="preserve">5.3.10 Public Safety Domain</w:t>
        </w:r>
      </w:hyperlink>
      <w:r>
        <w:br/>
      </w:r>
      <w:r>
        <w:t xml:space="preserve">            </w:t>
      </w:r>
      <w:hyperlink w:anchor="disseminator">
        <w:r>
          <w:rPr>
            <w:rStyle w:val="Hyperlink"/>
          </w:rPr>
          <w:t xml:space="preserve">5.3.10.1 Disseminator</w:t>
        </w:r>
      </w:hyperlink>
      <w:r>
        <w:br/>
      </w:r>
      <w:r>
        <w:t xml:space="preserve">            </w:t>
      </w:r>
      <w:hyperlink w:anchor="emergencyhandler">
        <w:r>
          <w:rPr>
            <w:rStyle w:val="Hyperlink"/>
          </w:rPr>
          <w:t xml:space="preserve">5.3.10.2 emergencyHandler</w:t>
        </w:r>
      </w:hyperlink>
      <w:r>
        <w:br/>
      </w:r>
      <w:r>
        <w:t xml:space="preserve">            </w:t>
      </w:r>
      <w:hyperlink w:anchor="settings">
        <w:r>
          <w:rPr>
            <w:rStyle w:val="Hyperlink"/>
          </w:rPr>
          <w:t xml:space="preserve">5.3.10.3 settings</w:t>
        </w:r>
      </w:hyperlink>
      <w:r>
        <w:br/>
      </w:r>
      <w:r>
        <w:t xml:space="preserve">    </w:t>
      </w:r>
      <w:hyperlink w:anchor="subdevice-models">
        <w:r>
          <w:rPr>
            <w:rStyle w:val="Hyperlink"/>
          </w:rPr>
          <w:t xml:space="preserve">5.4 SubDevice models</w:t>
        </w:r>
      </w:hyperlink>
      <w:r>
        <w:br/>
      </w:r>
      <w:r>
        <w:t xml:space="preserve">        </w:t>
      </w:r>
      <w:hyperlink w:anchor="common-domain-1">
        <w:r>
          <w:rPr>
            <w:rStyle w:val="Hyperlink"/>
          </w:rPr>
          <w:t xml:space="preserve">5.4.1 Common Domain</w:t>
        </w:r>
      </w:hyperlink>
      <w:r>
        <w:br/>
      </w:r>
      <w:r>
        <w:t xml:space="preserve">            </w:t>
      </w:r>
      <w:hyperlink w:anchor="void">
        <w:r>
          <w:rPr>
            <w:rStyle w:val="Hyperlink"/>
          </w:rPr>
          <w:t xml:space="preserve">5.4.1.1 Void</w:t>
        </w:r>
      </w:hyperlink>
      <w:r>
        <w:br/>
      </w:r>
      <w:r>
        <w:t xml:space="preserve">            </w:t>
      </w:r>
      <w:hyperlink w:anchor="subdevicepoweroutlet">
        <w:r>
          <w:rPr>
            <w:rStyle w:val="Hyperlink"/>
          </w:rPr>
          <w:t xml:space="preserve">5.4.1.2 subDevicePowerOutlet</w:t>
        </w:r>
      </w:hyperlink>
      <w:r>
        <w:br/>
      </w:r>
      <w:r>
        <w:t xml:space="preserve">        </w:t>
      </w:r>
      <w:hyperlink w:anchor="city-domain-1">
        <w:r>
          <w:rPr>
            <w:rStyle w:val="Hyperlink"/>
          </w:rPr>
          <w:t xml:space="preserve">5.4.2 City Domain</w:t>
        </w:r>
      </w:hyperlink>
      <w:r>
        <w:br/>
      </w:r>
      <w:r>
        <w:t xml:space="preserve">        </w:t>
      </w:r>
      <w:hyperlink w:anchor="health-domain-1">
        <w:r>
          <w:rPr>
            <w:rStyle w:val="Hyperlink"/>
          </w:rPr>
          <w:t xml:space="preserve">5.4.3 Health Domain</w:t>
        </w:r>
      </w:hyperlink>
      <w:r>
        <w:br/>
      </w:r>
      <w:r>
        <w:t xml:space="preserve">            </w:t>
      </w:r>
      <w:hyperlink w:anchor="subdevicecuff">
        <w:r>
          <w:rPr>
            <w:rStyle w:val="Hyperlink"/>
          </w:rPr>
          <w:t xml:space="preserve">5.4.3.1 subDeviceCuff</w:t>
        </w:r>
      </w:hyperlink>
      <w:r>
        <w:br/>
      </w:r>
      <w:r>
        <w:t xml:space="preserve">        </w:t>
      </w:r>
      <w:hyperlink w:anchor="home-domain-1">
        <w:r>
          <w:rPr>
            <w:rStyle w:val="Hyperlink"/>
          </w:rPr>
          <w:t xml:space="preserve">5.4.4 Home Domain</w:t>
        </w:r>
      </w:hyperlink>
      <w:r>
        <w:br/>
      </w:r>
      <w:r>
        <w:t xml:space="preserve">        </w:t>
      </w:r>
      <w:hyperlink w:anchor="industry-domain-1">
        <w:r>
          <w:rPr>
            <w:rStyle w:val="Hyperlink"/>
          </w:rPr>
          <w:t xml:space="preserve">5.4.5 Industry Domain</w:t>
        </w:r>
      </w:hyperlink>
      <w:r>
        <w:br/>
      </w:r>
      <w:r>
        <w:t xml:space="preserve">        </w:t>
      </w:r>
      <w:hyperlink w:anchor="vehicular-domain-1">
        <w:r>
          <w:rPr>
            <w:rStyle w:val="Hyperlink"/>
          </w:rPr>
          <w:t xml:space="preserve">5.4.6 Vehicular Domain</w:t>
        </w:r>
      </w:hyperlink>
      <w:r>
        <w:br/>
      </w:r>
      <w:r>
        <w:t xml:space="preserve">    </w:t>
      </w:r>
      <w:hyperlink w:anchor="device-models">
        <w:r>
          <w:rPr>
            <w:rStyle w:val="Hyperlink"/>
          </w:rPr>
          <w:t xml:space="preserve">5.5 Device models</w:t>
        </w:r>
      </w:hyperlink>
      <w:r>
        <w:br/>
      </w:r>
      <w:r>
        <w:t xml:space="preserve">        </w:t>
      </w:r>
      <w:hyperlink w:anchor="common-domain-2">
        <w:r>
          <w:rPr>
            <w:rStyle w:val="Hyperlink"/>
          </w:rPr>
          <w:t xml:space="preserve">5.5.1 Common Domain</w:t>
        </w:r>
      </w:hyperlink>
      <w:r>
        <w:br/>
      </w:r>
      <w:r>
        <w:t xml:space="preserve">            </w:t>
      </w:r>
      <w:hyperlink w:anchor="device3dprinter">
        <w:r>
          <w:rPr>
            <w:rStyle w:val="Hyperlink"/>
          </w:rPr>
          <w:t xml:space="preserve">5.5.1.1 device3DPrinter</w:t>
        </w:r>
      </w:hyperlink>
      <w:r>
        <w:br/>
      </w:r>
      <w:r>
        <w:t xml:space="preserve">            </w:t>
      </w:r>
      <w:hyperlink w:anchor="deviceairqualitymonitor">
        <w:r>
          <w:rPr>
            <w:rStyle w:val="Hyperlink"/>
          </w:rPr>
          <w:t xml:space="preserve">5.5.1.2 deviceAirQualityMonitor</w:t>
        </w:r>
      </w:hyperlink>
      <w:r>
        <w:br/>
      </w:r>
      <w:r>
        <w:t xml:space="preserve">            </w:t>
      </w:r>
      <w:hyperlink w:anchor="deviceaudioreceiver">
        <w:r>
          <w:rPr>
            <w:rStyle w:val="Hyperlink"/>
          </w:rPr>
          <w:t xml:space="preserve">5.5.1.3 deviceAudioReceiver</w:t>
        </w:r>
      </w:hyperlink>
      <w:r>
        <w:br/>
      </w:r>
      <w:r>
        <w:t xml:space="preserve">            </w:t>
      </w:r>
      <w:hyperlink w:anchor="devicecamera">
        <w:r>
          <w:rPr>
            <w:rStyle w:val="Hyperlink"/>
          </w:rPr>
          <w:t xml:space="preserve">5.5.1.4 deviceCamera</w:t>
        </w:r>
      </w:hyperlink>
      <w:r>
        <w:br/>
      </w:r>
      <w:r>
        <w:t xml:space="preserve">            </w:t>
      </w:r>
      <w:hyperlink w:anchor="devicedoor">
        <w:r>
          <w:rPr>
            <w:rStyle w:val="Hyperlink"/>
          </w:rPr>
          <w:t xml:space="preserve">5.5.1.5 deviceDoor</w:t>
        </w:r>
      </w:hyperlink>
      <w:r>
        <w:br/>
      </w:r>
      <w:r>
        <w:t xml:space="preserve">            </w:t>
      </w:r>
      <w:hyperlink w:anchor="devicedoorlock">
        <w:r>
          <w:rPr>
            <w:rStyle w:val="Hyperlink"/>
          </w:rPr>
          <w:t xml:space="preserve">5.5.1.6 deviceDoorLock</w:t>
        </w:r>
      </w:hyperlink>
      <w:r>
        <w:br/>
      </w:r>
      <w:r>
        <w:t xml:space="preserve">            </w:t>
      </w:r>
      <w:hyperlink w:anchor="devicelight">
        <w:r>
          <w:rPr>
            <w:rStyle w:val="Hyperlink"/>
          </w:rPr>
          <w:t xml:space="preserve">5.5.1.7 deviceLight</w:t>
        </w:r>
      </w:hyperlink>
      <w:r>
        <w:br/>
      </w:r>
      <w:r>
        <w:t xml:space="preserve">            </w:t>
      </w:r>
      <w:hyperlink w:anchor="devicemultifunctionprinter">
        <w:r>
          <w:rPr>
            <w:rStyle w:val="Hyperlink"/>
          </w:rPr>
          <w:t xml:space="preserve">5.5.1.8 deviceMultiFunctionPrinter</w:t>
        </w:r>
      </w:hyperlink>
      <w:r>
        <w:br/>
      </w:r>
      <w:r>
        <w:t xml:space="preserve">            </w:t>
      </w:r>
      <w:hyperlink w:anchor="deviceprinter">
        <w:r>
          <w:rPr>
            <w:rStyle w:val="Hyperlink"/>
          </w:rPr>
          <w:t xml:space="preserve">5.5.1.9 devicePrinter</w:t>
        </w:r>
      </w:hyperlink>
      <w:r>
        <w:br/>
      </w:r>
      <w:r>
        <w:t xml:space="preserve">            </w:t>
      </w:r>
      <w:hyperlink w:anchor="devicescanner">
        <w:r>
          <w:rPr>
            <w:rStyle w:val="Hyperlink"/>
          </w:rPr>
          <w:t xml:space="preserve">5.5.1.10 deviceScanner</w:t>
        </w:r>
      </w:hyperlink>
      <w:r>
        <w:br/>
      </w:r>
      <w:r>
        <w:t xml:space="preserve">            </w:t>
      </w:r>
      <w:hyperlink w:anchor="devicesmartplug">
        <w:r>
          <w:rPr>
            <w:rStyle w:val="Hyperlink"/>
          </w:rPr>
          <w:t xml:space="preserve">5.5.1.11 deviceSmartPlug</w:t>
        </w:r>
      </w:hyperlink>
      <w:r>
        <w:br/>
      </w:r>
      <w:r>
        <w:t xml:space="preserve">            </w:t>
      </w:r>
      <w:hyperlink w:anchor="deviceswitch">
        <w:r>
          <w:rPr>
            <w:rStyle w:val="Hyperlink"/>
          </w:rPr>
          <w:t xml:space="preserve">5.5.1.12 deviceSwitch</w:t>
        </w:r>
      </w:hyperlink>
      <w:r>
        <w:br/>
      </w:r>
      <w:r>
        <w:t xml:space="preserve">            </w:t>
      </w:r>
      <w:hyperlink w:anchor="devicethermometer">
        <w:r>
          <w:rPr>
            <w:rStyle w:val="Hyperlink"/>
          </w:rPr>
          <w:t xml:space="preserve">5.5.1.13 deviceThermometer</w:t>
        </w:r>
      </w:hyperlink>
      <w:r>
        <w:br/>
      </w:r>
      <w:r>
        <w:t xml:space="preserve">            </w:t>
      </w:r>
      <w:hyperlink w:anchor="devicethermostat">
        <w:r>
          <w:rPr>
            <w:rStyle w:val="Hyperlink"/>
          </w:rPr>
          <w:t xml:space="preserve">5.5.1.14 deviceThermostat</w:t>
        </w:r>
      </w:hyperlink>
      <w:r>
        <w:br/>
      </w:r>
      <w:r>
        <w:t xml:space="preserve">            </w:t>
      </w:r>
      <w:hyperlink w:anchor="devicewatervalve">
        <w:r>
          <w:rPr>
            <w:rStyle w:val="Hyperlink"/>
          </w:rPr>
          <w:t xml:space="preserve">5.5.1.15 deviceWaterValve</w:t>
        </w:r>
      </w:hyperlink>
      <w:r>
        <w:br/>
      </w:r>
      <w:r>
        <w:t xml:space="preserve">            </w:t>
      </w:r>
      <w:hyperlink w:anchor="deviceservicebutton">
        <w:r>
          <w:rPr>
            <w:rStyle w:val="Hyperlink"/>
          </w:rPr>
          <w:t xml:space="preserve">5.5.1.16 deviceServiceButton</w:t>
        </w:r>
      </w:hyperlink>
      <w:r>
        <w:br/>
      </w:r>
      <w:r>
        <w:t xml:space="preserve">            </w:t>
      </w:r>
      <w:hyperlink w:anchor="devicegenericsensor">
        <w:r>
          <w:rPr>
            <w:rStyle w:val="Hyperlink"/>
          </w:rPr>
          <w:t xml:space="preserve">5.5.1.17 deviceGenericSensor</w:t>
        </w:r>
      </w:hyperlink>
      <w:r>
        <w:br/>
      </w:r>
      <w:r>
        <w:t xml:space="preserve">            </w:t>
      </w:r>
      <w:hyperlink w:anchor="device3ddisplay">
        <w:r>
          <w:rPr>
            <w:rStyle w:val="Hyperlink"/>
          </w:rPr>
          <w:t xml:space="preserve">5.5.1.18 device3DDisplay</w:t>
        </w:r>
      </w:hyperlink>
      <w:r>
        <w:br/>
      </w:r>
      <w:r>
        <w:t xml:space="preserve">            </w:t>
      </w:r>
      <w:hyperlink w:anchor="device3dscanner">
        <w:r>
          <w:rPr>
            <w:rStyle w:val="Hyperlink"/>
          </w:rPr>
          <w:t xml:space="preserve">5.5.1.19 device3DScanner</w:t>
        </w:r>
      </w:hyperlink>
      <w:r>
        <w:br/>
      </w:r>
      <w:r>
        <w:t xml:space="preserve">        </w:t>
      </w:r>
      <w:hyperlink w:anchor="city-domain-2">
        <w:r>
          <w:rPr>
            <w:rStyle w:val="Hyperlink"/>
          </w:rPr>
          <w:t xml:space="preserve">5.5.2 City Domain</w:t>
        </w:r>
      </w:hyperlink>
      <w:r>
        <w:br/>
      </w:r>
      <w:r>
        <w:t xml:space="preserve">            </w:t>
      </w:r>
      <w:hyperlink w:anchor="deviceoutdoorlamp">
        <w:r>
          <w:rPr>
            <w:rStyle w:val="Hyperlink"/>
          </w:rPr>
          <w:t xml:space="preserve">5.5.2.1 deviceOutdoorLamp</w:t>
        </w:r>
      </w:hyperlink>
      <w:r>
        <w:br/>
      </w:r>
      <w:r>
        <w:t xml:space="preserve">            </w:t>
      </w:r>
      <w:hyperlink w:anchor="devicemagneticparkingmonitor">
        <w:r>
          <w:rPr>
            <w:rStyle w:val="Hyperlink"/>
          </w:rPr>
          <w:t xml:space="preserve">5.5.2.2 deviceMagneticParkingMonitor</w:t>
        </w:r>
      </w:hyperlink>
      <w:r>
        <w:br/>
      </w:r>
      <w:r>
        <w:t xml:space="preserve">            </w:t>
      </w:r>
      <w:hyperlink w:anchor="devicesmartelectricmeter">
        <w:r>
          <w:rPr>
            <w:rStyle w:val="Hyperlink"/>
          </w:rPr>
          <w:t xml:space="preserve">5.5.2.3 deviceSmartElectricMeter</w:t>
        </w:r>
      </w:hyperlink>
      <w:r>
        <w:br/>
      </w:r>
      <w:r>
        <w:t xml:space="preserve">            </w:t>
      </w:r>
      <w:hyperlink w:anchor="devicesmartgasmeter">
        <w:r>
          <w:rPr>
            <w:rStyle w:val="Hyperlink"/>
          </w:rPr>
          <w:t xml:space="preserve">5.5.2.4 deviceSmartGasMeter</w:t>
        </w:r>
      </w:hyperlink>
      <w:r>
        <w:br/>
      </w:r>
      <w:r>
        <w:t xml:space="preserve">            </w:t>
      </w:r>
      <w:hyperlink w:anchor="devicesmartwatermeter">
        <w:r>
          <w:rPr>
            <w:rStyle w:val="Hyperlink"/>
          </w:rPr>
          <w:t xml:space="preserve">5.5.2.5 deviceSmartWaterMeter</w:t>
        </w:r>
      </w:hyperlink>
      <w:r>
        <w:br/>
      </w:r>
      <w:r>
        <w:t xml:space="preserve">            </w:t>
      </w:r>
      <w:hyperlink w:anchor="devicestreetlightcontroller">
        <w:r>
          <w:rPr>
            <w:rStyle w:val="Hyperlink"/>
          </w:rPr>
          <w:t xml:space="preserve">5.5.2.6 deviceStreetLightController</w:t>
        </w:r>
      </w:hyperlink>
      <w:r>
        <w:br/>
      </w:r>
      <w:r>
        <w:t xml:space="preserve">            </w:t>
      </w:r>
      <w:hyperlink w:anchor="devicewaterqualitymonitor">
        <w:r>
          <w:rPr>
            <w:rStyle w:val="Hyperlink"/>
          </w:rPr>
          <w:t xml:space="preserve">5.5.2.7 deviceWaterQualityMonitor</w:t>
        </w:r>
      </w:hyperlink>
      <w:r>
        <w:br/>
      </w:r>
      <w:r>
        <w:t xml:space="preserve">            </w:t>
      </w:r>
      <w:hyperlink w:anchor="deviceweatherstation">
        <w:r>
          <w:rPr>
            <w:rStyle w:val="Hyperlink"/>
          </w:rPr>
          <w:t xml:space="preserve">5.5.2.8 deviceWeatherStation</w:t>
        </w:r>
      </w:hyperlink>
      <w:r>
        <w:br/>
      </w:r>
      <w:r>
        <w:t xml:space="preserve">        </w:t>
      </w:r>
      <w:hyperlink w:anchor="health-domain-2">
        <w:r>
          <w:rPr>
            <w:rStyle w:val="Hyperlink"/>
          </w:rPr>
          <w:t xml:space="preserve">5.5.3 Health Domain</w:t>
        </w:r>
      </w:hyperlink>
      <w:r>
        <w:br/>
      </w:r>
      <w:r>
        <w:t xml:space="preserve">            </w:t>
      </w:r>
      <w:hyperlink w:anchor="devicebloodpressuremonitor">
        <w:r>
          <w:rPr>
            <w:rStyle w:val="Hyperlink"/>
          </w:rPr>
          <w:t xml:space="preserve">5.5.3.1 deviceBloodPressureMonitor</w:t>
        </w:r>
      </w:hyperlink>
      <w:r>
        <w:br/>
      </w:r>
      <w:r>
        <w:t xml:space="preserve">            </w:t>
      </w:r>
      <w:hyperlink w:anchor="deviceglucosemeter">
        <w:r>
          <w:rPr>
            <w:rStyle w:val="Hyperlink"/>
          </w:rPr>
          <w:t xml:space="preserve">5.5.3.2 deviceGlucosemeter</w:t>
        </w:r>
      </w:hyperlink>
      <w:r>
        <w:br/>
      </w:r>
      <w:r>
        <w:t xml:space="preserve">            </w:t>
      </w:r>
      <w:hyperlink w:anchor="deviceheartratemonitor">
        <w:r>
          <w:rPr>
            <w:rStyle w:val="Hyperlink"/>
          </w:rPr>
          <w:t xml:space="preserve">5.5.3.3 deviceHeartRateMonitor</w:t>
        </w:r>
      </w:hyperlink>
      <w:r>
        <w:br/>
      </w:r>
      <w:r>
        <w:t xml:space="preserve">            </w:t>
      </w:r>
      <w:hyperlink w:anchor="devicepulseoximeter">
        <w:r>
          <w:rPr>
            <w:rStyle w:val="Hyperlink"/>
          </w:rPr>
          <w:t xml:space="preserve">5.5.3.4 devicePulseOximeter</w:t>
        </w:r>
      </w:hyperlink>
      <w:r>
        <w:br/>
      </w:r>
      <w:r>
        <w:t xml:space="preserve">            </w:t>
      </w:r>
      <w:hyperlink w:anchor="Xcd4d8f338745836aab554d10589bb5b24426402">
        <w:r>
          <w:rPr>
            <w:rStyle w:val="Hyperlink"/>
          </w:rPr>
          <w:t xml:space="preserve">5.5.3.5 deviceWeightScaleAndBodyCompositionAnalyser</w:t>
        </w:r>
      </w:hyperlink>
      <w:r>
        <w:br/>
      </w:r>
      <w:r>
        <w:t xml:space="preserve">        </w:t>
      </w:r>
      <w:hyperlink w:anchor="home-domain-2">
        <w:r>
          <w:rPr>
            <w:rStyle w:val="Hyperlink"/>
          </w:rPr>
          <w:t xml:space="preserve">5.5.4 Home Domain</w:t>
        </w:r>
      </w:hyperlink>
      <w:r>
        <w:br/>
      </w:r>
      <w:r>
        <w:t xml:space="preserve">            </w:t>
      </w:r>
      <w:hyperlink w:anchor="deviceairconditioner">
        <w:r>
          <w:rPr>
            <w:rStyle w:val="Hyperlink"/>
          </w:rPr>
          <w:t xml:space="preserve">5.5.4.1 deviceAirConditioner</w:t>
        </w:r>
      </w:hyperlink>
      <w:r>
        <w:br/>
      </w:r>
      <w:r>
        <w:t xml:space="preserve">            </w:t>
      </w:r>
      <w:hyperlink w:anchor="deviceairpurifier">
        <w:r>
          <w:rPr>
            <w:rStyle w:val="Hyperlink"/>
          </w:rPr>
          <w:t xml:space="preserve">5.5.4.2 deviceAirPurifier</w:t>
        </w:r>
      </w:hyperlink>
      <w:r>
        <w:br/>
      </w:r>
      <w:r>
        <w:t xml:space="preserve">            </w:t>
      </w:r>
      <w:hyperlink w:anchor="deviceclothesdryer">
        <w:r>
          <w:rPr>
            <w:rStyle w:val="Hyperlink"/>
          </w:rPr>
          <w:t xml:space="preserve">5.5.4.3 deviceClothesDryer</w:t>
        </w:r>
      </w:hyperlink>
      <w:r>
        <w:br/>
      </w:r>
      <w:r>
        <w:t xml:space="preserve">            </w:t>
      </w:r>
      <w:hyperlink w:anchor="deviceclotheswasher">
        <w:r>
          <w:rPr>
            <w:rStyle w:val="Hyperlink"/>
          </w:rPr>
          <w:t xml:space="preserve">5.5.4.4 deviceClothesWasher</w:t>
        </w:r>
      </w:hyperlink>
      <w:r>
        <w:br/>
      </w:r>
      <w:r>
        <w:t xml:space="preserve">            </w:t>
      </w:r>
      <w:hyperlink w:anchor="deviceclotheswasherdryer">
        <w:r>
          <w:rPr>
            <w:rStyle w:val="Hyperlink"/>
          </w:rPr>
          <w:t xml:space="preserve">5.5.4.5 deviceClothesWasherDryer</w:t>
        </w:r>
      </w:hyperlink>
      <w:r>
        <w:br/>
      </w:r>
      <w:r>
        <w:t xml:space="preserve">            </w:t>
      </w:r>
      <w:hyperlink w:anchor="devicecoffeemachine">
        <w:r>
          <w:rPr>
            <w:rStyle w:val="Hyperlink"/>
          </w:rPr>
          <w:t xml:space="preserve">5.5.4.6 deviceCoffeeMachine</w:t>
        </w:r>
      </w:hyperlink>
      <w:r>
        <w:br/>
      </w:r>
      <w:r>
        <w:t xml:space="preserve">            </w:t>
      </w:r>
      <w:hyperlink w:anchor="devicecookerhood">
        <w:r>
          <w:rPr>
            <w:rStyle w:val="Hyperlink"/>
          </w:rPr>
          <w:t xml:space="preserve">5.5.4.7 deviceCookerHood</w:t>
        </w:r>
      </w:hyperlink>
      <w:r>
        <w:br/>
      </w:r>
      <w:r>
        <w:t xml:space="preserve">            </w:t>
      </w:r>
      <w:hyperlink w:anchor="devicecooktop">
        <w:r>
          <w:rPr>
            <w:rStyle w:val="Hyperlink"/>
          </w:rPr>
          <w:t xml:space="preserve">5.5.4.8 deviceCooktop</w:t>
        </w:r>
      </w:hyperlink>
      <w:r>
        <w:br/>
      </w:r>
      <w:r>
        <w:t xml:space="preserve">            </w:t>
      </w:r>
      <w:hyperlink w:anchor="devicedehumidifier">
        <w:r>
          <w:rPr>
            <w:rStyle w:val="Hyperlink"/>
          </w:rPr>
          <w:t xml:space="preserve">5.5.4.9 deviceDehumidifier</w:t>
        </w:r>
      </w:hyperlink>
      <w:r>
        <w:br/>
      </w:r>
      <w:r>
        <w:t xml:space="preserve">            </w:t>
      </w:r>
      <w:hyperlink w:anchor="devicedigitalgallery">
        <w:r>
          <w:rPr>
            <w:rStyle w:val="Hyperlink"/>
          </w:rPr>
          <w:t xml:space="preserve">5.5.4.10 deviceDigitalGallery</w:t>
        </w:r>
      </w:hyperlink>
      <w:r>
        <w:br/>
      </w:r>
      <w:r>
        <w:t xml:space="preserve">            </w:t>
      </w:r>
      <w:hyperlink w:anchor="devicedishwasher">
        <w:r>
          <w:rPr>
            <w:rStyle w:val="Hyperlink"/>
          </w:rPr>
          <w:t xml:space="preserve">5.5.4.11 deviceDishWasher</w:t>
        </w:r>
      </w:hyperlink>
      <w:r>
        <w:br/>
      </w:r>
      <w:r>
        <w:t xml:space="preserve">            </w:t>
      </w:r>
      <w:hyperlink w:anchor="devicefan">
        <w:r>
          <w:rPr>
            <w:rStyle w:val="Hyperlink"/>
          </w:rPr>
          <w:t xml:space="preserve">5.5.4.12 deviceFan</w:t>
        </w:r>
      </w:hyperlink>
      <w:r>
        <w:br/>
      </w:r>
      <w:r>
        <w:t xml:space="preserve">            </w:t>
      </w:r>
      <w:hyperlink w:anchor="devicefoodprobe">
        <w:r>
          <w:rPr>
            <w:rStyle w:val="Hyperlink"/>
          </w:rPr>
          <w:t xml:space="preserve">5.5.4.13 deviceFoodProbe</w:t>
        </w:r>
      </w:hyperlink>
      <w:r>
        <w:br/>
      </w:r>
      <w:r>
        <w:t xml:space="preserve">            </w:t>
      </w:r>
      <w:hyperlink w:anchor="devicefreezer">
        <w:r>
          <w:rPr>
            <w:rStyle w:val="Hyperlink"/>
          </w:rPr>
          <w:t xml:space="preserve">5.5.4.14 deviceFreezer</w:t>
        </w:r>
      </w:hyperlink>
      <w:r>
        <w:br/>
      </w:r>
      <w:r>
        <w:t xml:space="preserve">            </w:t>
      </w:r>
      <w:hyperlink w:anchor="devicehomecctv">
        <w:r>
          <w:rPr>
            <w:rStyle w:val="Hyperlink"/>
          </w:rPr>
          <w:t xml:space="preserve">5.5.4.15 deviceHomeCCTV</w:t>
        </w:r>
      </w:hyperlink>
      <w:r>
        <w:br/>
      </w:r>
      <w:r>
        <w:t xml:space="preserve">            </w:t>
      </w:r>
      <w:hyperlink w:anchor="devicehumidifier">
        <w:r>
          <w:rPr>
            <w:rStyle w:val="Hyperlink"/>
          </w:rPr>
          <w:t xml:space="preserve">5.5.4.16 deviceHumidifier</w:t>
        </w:r>
      </w:hyperlink>
      <w:r>
        <w:br/>
      </w:r>
      <w:r>
        <w:t xml:space="preserve">            </w:t>
      </w:r>
      <w:hyperlink w:anchor="devicekettle">
        <w:r>
          <w:rPr>
            <w:rStyle w:val="Hyperlink"/>
          </w:rPr>
          <w:t xml:space="preserve">5.5.4.17 deviceKettle</w:t>
        </w:r>
      </w:hyperlink>
      <w:r>
        <w:br/>
      </w:r>
      <w:r>
        <w:t xml:space="preserve">            </w:t>
      </w:r>
      <w:hyperlink w:anchor="devicemicrogeneration">
        <w:r>
          <w:rPr>
            <w:rStyle w:val="Hyperlink"/>
          </w:rPr>
          <w:t xml:space="preserve">5.5.4.18 deviceMicrogeneration</w:t>
        </w:r>
      </w:hyperlink>
      <w:r>
        <w:br/>
      </w:r>
      <w:r>
        <w:t xml:space="preserve">            </w:t>
      </w:r>
      <w:hyperlink w:anchor="deviceoven">
        <w:r>
          <w:rPr>
            <w:rStyle w:val="Hyperlink"/>
          </w:rPr>
          <w:t xml:space="preserve">5.5.4.19 deviceOven</w:t>
        </w:r>
      </w:hyperlink>
      <w:r>
        <w:br/>
      </w:r>
      <w:r>
        <w:t xml:space="preserve">            </w:t>
      </w:r>
      <w:hyperlink w:anchor="devicerefrigerator">
        <w:r>
          <w:rPr>
            <w:rStyle w:val="Hyperlink"/>
          </w:rPr>
          <w:t xml:space="preserve">5.5.4.20 deviceRefrigerator</w:t>
        </w:r>
      </w:hyperlink>
      <w:r>
        <w:br/>
      </w:r>
      <w:r>
        <w:t xml:space="preserve">            </w:t>
      </w:r>
      <w:hyperlink w:anchor="devicericecooker">
        <w:r>
          <w:rPr>
            <w:rStyle w:val="Hyperlink"/>
          </w:rPr>
          <w:t xml:space="preserve">5.5.4.21 deviceRiceCooker</w:t>
        </w:r>
      </w:hyperlink>
      <w:r>
        <w:br/>
      </w:r>
      <w:r>
        <w:t xml:space="preserve">            </w:t>
      </w:r>
      <w:hyperlink w:anchor="devicerobotcleaner">
        <w:r>
          <w:rPr>
            <w:rStyle w:val="Hyperlink"/>
          </w:rPr>
          <w:t xml:space="preserve">5.5.4.22 deviceRobotCleaner</w:t>
        </w:r>
      </w:hyperlink>
      <w:r>
        <w:br/>
      </w:r>
      <w:r>
        <w:t xml:space="preserve">            </w:t>
      </w:r>
      <w:hyperlink w:anchor="devicesecuritypanel">
        <w:r>
          <w:rPr>
            <w:rStyle w:val="Hyperlink"/>
          </w:rPr>
          <w:t xml:space="preserve">5.5.4.23 deviceSecurityPanel</w:t>
        </w:r>
      </w:hyperlink>
      <w:r>
        <w:br/>
      </w:r>
      <w:r>
        <w:t xml:space="preserve">            </w:t>
      </w:r>
      <w:hyperlink w:anchor="devicesettopbox">
        <w:r>
          <w:rPr>
            <w:rStyle w:val="Hyperlink"/>
          </w:rPr>
          <w:t xml:space="preserve">5.5.4.24 deviceSetTopBox</w:t>
        </w:r>
      </w:hyperlink>
      <w:r>
        <w:br/>
      </w:r>
      <w:r>
        <w:t xml:space="preserve">            </w:t>
      </w:r>
      <w:hyperlink w:anchor="devicesteamcloset">
        <w:r>
          <w:rPr>
            <w:rStyle w:val="Hyperlink"/>
          </w:rPr>
          <w:t xml:space="preserve">5.5.4.25 deviceSteamCloset</w:t>
        </w:r>
      </w:hyperlink>
      <w:r>
        <w:br/>
      </w:r>
      <w:r>
        <w:t xml:space="preserve">            </w:t>
      </w:r>
      <w:hyperlink w:anchor="devicestoragebattery">
        <w:r>
          <w:rPr>
            <w:rStyle w:val="Hyperlink"/>
          </w:rPr>
          <w:t xml:space="preserve">5.5.4.26 deviceStorageBattery</w:t>
        </w:r>
      </w:hyperlink>
      <w:r>
        <w:br/>
      </w:r>
      <w:r>
        <w:t xml:space="preserve">            </w:t>
      </w:r>
      <w:hyperlink w:anchor="devicetelevision">
        <w:r>
          <w:rPr>
            <w:rStyle w:val="Hyperlink"/>
          </w:rPr>
          <w:t xml:space="preserve">5.5.4.27 deviceTelevision</w:t>
        </w:r>
      </w:hyperlink>
      <w:r>
        <w:br/>
      </w:r>
      <w:r>
        <w:t xml:space="preserve">            </w:t>
      </w:r>
      <w:hyperlink w:anchor="devicewaterheater">
        <w:r>
          <w:rPr>
            <w:rStyle w:val="Hyperlink"/>
          </w:rPr>
          <w:t xml:space="preserve">5.5.4.28 deviceWaterHeater</w:t>
        </w:r>
      </w:hyperlink>
      <w:r>
        <w:br/>
      </w:r>
      <w:r>
        <w:t xml:space="preserve">            </w:t>
      </w:r>
      <w:hyperlink w:anchor="devicewindowshade">
        <w:r>
          <w:rPr>
            <w:rStyle w:val="Hyperlink"/>
          </w:rPr>
          <w:t xml:space="preserve">5.5.4.29 deviceWindowShade</w:t>
        </w:r>
      </w:hyperlink>
      <w:r>
        <w:br/>
      </w:r>
      <w:r>
        <w:t xml:space="preserve">            </w:t>
      </w:r>
      <w:hyperlink w:anchor="devicebottlewarmer">
        <w:r>
          <w:rPr>
            <w:rStyle w:val="Hyperlink"/>
          </w:rPr>
          <w:t xml:space="preserve">5.5.4.30 deviceBottleWarmer</w:t>
        </w:r>
      </w:hyperlink>
      <w:r>
        <w:br/>
      </w:r>
      <w:r>
        <w:t xml:space="preserve">            </w:t>
      </w:r>
      <w:hyperlink w:anchor="devicegarbagedisposal">
        <w:r>
          <w:rPr>
            <w:rStyle w:val="Hyperlink"/>
          </w:rPr>
          <w:t xml:space="preserve">5.5.4.31 deviceGarbageDisposal</w:t>
        </w:r>
      </w:hyperlink>
      <w:r>
        <w:br/>
      </w:r>
      <w:r>
        <w:t xml:space="preserve">            </w:t>
      </w:r>
      <w:hyperlink w:anchor="devicewaterpurifier">
        <w:r>
          <w:rPr>
            <w:rStyle w:val="Hyperlink"/>
          </w:rPr>
          <w:t xml:space="preserve">5.5.4.32 deviceWaterPurifier</w:t>
        </w:r>
      </w:hyperlink>
      <w:r>
        <w:br/>
      </w:r>
      <w:r>
        <w:t xml:space="preserve">            </w:t>
      </w:r>
      <w:hyperlink w:anchor="deviceairheater">
        <w:r>
          <w:rPr>
            <w:rStyle w:val="Hyperlink"/>
          </w:rPr>
          <w:t xml:space="preserve">5.5.4.33 deviceAirHeater</w:t>
        </w:r>
      </w:hyperlink>
      <w:r>
        <w:br/>
      </w:r>
      <w:r>
        <w:t xml:space="preserve">            </w:t>
      </w:r>
      <w:hyperlink w:anchor="devicejuicer">
        <w:r>
          <w:rPr>
            <w:rStyle w:val="Hyperlink"/>
          </w:rPr>
          <w:t xml:space="preserve">5.5.4.34 deviceJuicer</w:t>
        </w:r>
      </w:hyperlink>
      <w:r>
        <w:br/>
      </w:r>
      <w:r>
        <w:t xml:space="preserve">            </w:t>
      </w:r>
      <w:hyperlink w:anchor="deviceshoeswasher">
        <w:r>
          <w:rPr>
            <w:rStyle w:val="Hyperlink"/>
          </w:rPr>
          <w:t xml:space="preserve">5.5.4.35 deviceShoesWasher</w:t>
        </w:r>
      </w:hyperlink>
      <w:r>
        <w:br/>
      </w:r>
      <w:r>
        <w:t xml:space="preserve">        </w:t>
      </w:r>
      <w:hyperlink w:anchor="industry-domain-2">
        <w:r>
          <w:rPr>
            <w:rStyle w:val="Hyperlink"/>
          </w:rPr>
          <w:t xml:space="preserve">5.5.5 Industry Domain</w:t>
        </w:r>
      </w:hyperlink>
      <w:r>
        <w:br/>
      </w:r>
      <w:r>
        <w:t xml:space="preserve">        </w:t>
      </w:r>
      <w:hyperlink w:anchor="vehicular-domain-2">
        <w:r>
          <w:rPr>
            <w:rStyle w:val="Hyperlink"/>
          </w:rPr>
          <w:t xml:space="preserve">5.5.6 Vehicular Domain</w:t>
        </w:r>
      </w:hyperlink>
      <w:r>
        <w:br/>
      </w:r>
      <w:r>
        <w:t xml:space="preserve">            </w:t>
      </w:r>
      <w:hyperlink w:anchor="deviceelectricvehiclecharger">
        <w:r>
          <w:rPr>
            <w:rStyle w:val="Hyperlink"/>
          </w:rPr>
          <w:t xml:space="preserve">5.5.6.1 deviceElectricVehicleCharger</w:t>
        </w:r>
      </w:hyperlink>
      <w:r>
        <w:br/>
      </w:r>
      <w:r>
        <w:t xml:space="preserve">            </w:t>
      </w:r>
      <w:hyperlink w:anchor="deviceelectricmotorcycle">
        <w:r>
          <w:rPr>
            <w:rStyle w:val="Hyperlink"/>
          </w:rPr>
          <w:t xml:space="preserve">5.5.6.2 deviceElectricMotorcycle</w:t>
        </w:r>
      </w:hyperlink>
      <w:r>
        <w:br/>
      </w:r>
      <w:r>
        <w:t xml:space="preserve">        </w:t>
      </w:r>
      <w:hyperlink w:anchor="agriculture-domain-1">
        <w:r>
          <w:rPr>
            <w:rStyle w:val="Hyperlink"/>
          </w:rPr>
          <w:t xml:space="preserve">5.5.7 Agriculture Domain</w:t>
        </w:r>
      </w:hyperlink>
      <w:r>
        <w:br/>
      </w:r>
      <w:r>
        <w:t xml:space="preserve">            </w:t>
      </w:r>
      <w:hyperlink w:anchor="devicecowactivitymonitor">
        <w:r>
          <w:rPr>
            <w:rStyle w:val="Hyperlink"/>
          </w:rPr>
          <w:t xml:space="preserve">5.5.7.1 deviceCowActivityMonitor</w:t>
        </w:r>
      </w:hyperlink>
      <w:r>
        <w:br/>
      </w:r>
      <w:r>
        <w:t xml:space="preserve">        </w:t>
      </w:r>
      <w:hyperlink w:anchor="railway-domain-1">
        <w:r>
          <w:rPr>
            <w:rStyle w:val="Hyperlink"/>
          </w:rPr>
          <w:t xml:space="preserve">5.5.8 Railway Domain</w:t>
        </w:r>
      </w:hyperlink>
      <w:r>
        <w:br/>
      </w:r>
      <w:r>
        <w:t xml:space="preserve">            </w:t>
      </w:r>
      <w:hyperlink w:anchor="devicehandheldpttterminal">
        <w:r>
          <w:rPr>
            <w:rStyle w:val="Hyperlink"/>
          </w:rPr>
          <w:t xml:space="preserve">5.5.8.1 deviceHandheldPTTTerminal</w:t>
        </w:r>
      </w:hyperlink>
      <w:r>
        <w:br/>
      </w:r>
      <w:r>
        <w:t xml:space="preserve">            </w:t>
      </w:r>
      <w:hyperlink w:anchor="devicetrainborneterminal">
        <w:r>
          <w:rPr>
            <w:rStyle w:val="Hyperlink"/>
          </w:rPr>
          <w:t xml:space="preserve">5.5.8.2 deviceTrainborneTerminal</w:t>
        </w:r>
      </w:hyperlink>
      <w:r>
        <w:br/>
      </w:r>
      <w:r>
        <w:t xml:space="preserve">            </w:t>
      </w:r>
      <w:hyperlink w:anchor="devicecardrechargingmachine">
        <w:r>
          <w:rPr>
            <w:rStyle w:val="Hyperlink"/>
          </w:rPr>
          <w:t xml:space="preserve">5.5.8.3 deviceCardRechargingMachine</w:t>
        </w:r>
      </w:hyperlink>
      <w:r>
        <w:br/>
      </w:r>
      <w:r>
        <w:t xml:space="preserve">            </w:t>
      </w:r>
      <w:hyperlink w:anchor="devicesmartgate">
        <w:r>
          <w:rPr>
            <w:rStyle w:val="Hyperlink"/>
          </w:rPr>
          <w:t xml:space="preserve">5.5.8.4 deviceSmartGate</w:t>
        </w:r>
      </w:hyperlink>
      <w:r>
        <w:br/>
      </w:r>
      <w:r>
        <w:t xml:space="preserve">            </w:t>
      </w:r>
      <w:hyperlink w:anchor="devicesmartscreendoor">
        <w:r>
          <w:rPr>
            <w:rStyle w:val="Hyperlink"/>
          </w:rPr>
          <w:t xml:space="preserve">5.5.8.5 deviceSmartScreenDoor</w:t>
        </w:r>
      </w:hyperlink>
      <w:r>
        <w:br/>
      </w:r>
      <w:r>
        <w:t xml:space="preserve">        </w:t>
      </w:r>
      <w:hyperlink w:anchor="public-safety-domain-1">
        <w:r>
          <w:rPr>
            <w:rStyle w:val="Hyperlink"/>
          </w:rPr>
          <w:t xml:space="preserve">5.5.9 Public Safety Domain</w:t>
        </w:r>
      </w:hyperlink>
      <w:r>
        <w:br/>
      </w:r>
      <w:r>
        <w:t xml:space="preserve">            </w:t>
      </w:r>
      <w:hyperlink w:anchor="devicepwscenter">
        <w:r>
          <w:rPr>
            <w:rStyle w:val="Hyperlink"/>
          </w:rPr>
          <w:t xml:space="preserve">5.5.9.1 devicePWSCenter</w:t>
        </w:r>
      </w:hyperlink>
      <w:r>
        <w:br/>
      </w:r>
      <w:r>
        <w:t xml:space="preserve">            </w:t>
      </w:r>
      <w:hyperlink w:anchor="devicepwsequipment">
        <w:r>
          <w:rPr>
            <w:rStyle w:val="Hyperlink"/>
          </w:rPr>
          <w:t xml:space="preserve">5.5.9.2 devicePWSEquipment</w:t>
        </w:r>
      </w:hyperlink>
      <w:r>
        <w:br/>
      </w:r>
      <w:r>
        <w:t xml:space="preserve">    </w:t>
      </w:r>
      <w:hyperlink w:anchor="enumeration-type-definitions">
        <w:r>
          <w:rPr>
            <w:rStyle w:val="Hyperlink"/>
          </w:rPr>
          <w:t xml:space="preserve">5.6 Enumeration type definitions</w:t>
        </w:r>
      </w:hyperlink>
      <w:r>
        <w:br/>
      </w:r>
      <w:r>
        <w:t xml:space="preserve">        </w:t>
      </w:r>
      <w:hyperlink w:anchor="introduction-1">
        <w:r>
          <w:rPr>
            <w:rStyle w:val="Hyperlink"/>
          </w:rPr>
          <w:t xml:space="preserve">5.6.0 Introduction</w:t>
        </w:r>
      </w:hyperlink>
      <w:r>
        <w:br/>
      </w:r>
      <w:r>
        <w:t xml:space="preserve">        </w:t>
      </w:r>
      <w:hyperlink w:anchor="hdenum3dprintertechnology">
        <w:r>
          <w:rPr>
            <w:rStyle w:val="Hyperlink"/>
          </w:rPr>
          <w:t xml:space="preserve">5.6.1 hd:enum3DprinterTechnology</w:t>
        </w:r>
      </w:hyperlink>
      <w:r>
        <w:br/>
      </w:r>
      <w:r>
        <w:t xml:space="preserve">        </w:t>
      </w:r>
      <w:hyperlink w:anchor="hdenumadfstate">
        <w:r>
          <w:rPr>
            <w:rStyle w:val="Hyperlink"/>
          </w:rPr>
          <w:t xml:space="preserve">5.6.2 hd:enumAdfState</w:t>
        </w:r>
      </w:hyperlink>
      <w:r>
        <w:br/>
      </w:r>
      <w:r>
        <w:t xml:space="preserve">        </w:t>
      </w:r>
      <w:hyperlink w:anchor="hdenumairconjobmode">
        <w:r>
          <w:rPr>
            <w:rStyle w:val="Hyperlink"/>
          </w:rPr>
          <w:t xml:space="preserve">5.6.3 hd:enumAirConJobMode</w:t>
        </w:r>
      </w:hyperlink>
      <w:r>
        <w:br/>
      </w:r>
      <w:r>
        <w:t xml:space="preserve">        </w:t>
      </w:r>
      <w:hyperlink w:anchor="hdenumairpurifierjobmode">
        <w:r>
          <w:rPr>
            <w:rStyle w:val="Hyperlink"/>
          </w:rPr>
          <w:t xml:space="preserve">5.6.4 hd:enumAirPurifierJobMode</w:t>
        </w:r>
      </w:hyperlink>
      <w:r>
        <w:br/>
      </w:r>
      <w:r>
        <w:t xml:space="preserve">        </w:t>
      </w:r>
      <w:hyperlink w:anchor="hdenumalertcolourcode">
        <w:r>
          <w:rPr>
            <w:rStyle w:val="Hyperlink"/>
          </w:rPr>
          <w:t xml:space="preserve">5.6.5 hd:enumAlertColourCode</w:t>
        </w:r>
      </w:hyperlink>
      <w:r>
        <w:br/>
      </w:r>
      <w:r>
        <w:t xml:space="preserve">        </w:t>
      </w:r>
      <w:hyperlink w:anchor="hdenumcallstate">
        <w:r>
          <w:rPr>
            <w:rStyle w:val="Hyperlink"/>
          </w:rPr>
          <w:t xml:space="preserve">5.6.6 hd:enumCallState</w:t>
        </w:r>
      </w:hyperlink>
      <w:r>
        <w:br/>
      </w:r>
      <w:r>
        <w:t xml:space="preserve">        </w:t>
      </w:r>
      <w:hyperlink w:anchor="hdenumclothesdryerjobmode">
        <w:r>
          <w:rPr>
            <w:rStyle w:val="Hyperlink"/>
          </w:rPr>
          <w:t xml:space="preserve">5.6.7 hd:enumClothesDryerJobMode</w:t>
        </w:r>
      </w:hyperlink>
      <w:r>
        <w:br/>
      </w:r>
      <w:r>
        <w:t xml:space="preserve">        </w:t>
      </w:r>
      <w:hyperlink w:anchor="hdenumclotheswasherdryerjobmode">
        <w:r>
          <w:rPr>
            <w:rStyle w:val="Hyperlink"/>
          </w:rPr>
          <w:t xml:space="preserve">5.6.8 hd:enumClothesWasherDryerJobMode</w:t>
        </w:r>
      </w:hyperlink>
      <w:r>
        <w:br/>
      </w:r>
      <w:r>
        <w:t xml:space="preserve">        </w:t>
      </w:r>
      <w:hyperlink w:anchor="hdenumclotheswasherjobmode">
        <w:r>
          <w:rPr>
            <w:rStyle w:val="Hyperlink"/>
          </w:rPr>
          <w:t xml:space="preserve">5.6.9 hd:enumClothesWasherJobMode</w:t>
        </w:r>
      </w:hyperlink>
      <w:r>
        <w:br/>
      </w:r>
      <w:r>
        <w:t xml:space="preserve">        </w:t>
      </w:r>
      <w:hyperlink w:anchor="hdenumcookerhoodjobmode">
        <w:r>
          <w:rPr>
            <w:rStyle w:val="Hyperlink"/>
          </w:rPr>
          <w:t xml:space="preserve">5.6.10 hd:enumCookerHoodJobMode</w:t>
        </w:r>
      </w:hyperlink>
      <w:r>
        <w:br/>
      </w:r>
      <w:r>
        <w:t xml:space="preserve">        </w:t>
      </w:r>
      <w:hyperlink w:anchor="hdenumdehumidifierjobmode">
        <w:r>
          <w:rPr>
            <w:rStyle w:val="Hyperlink"/>
          </w:rPr>
          <w:t xml:space="preserve">5.6.11 hd:enumDehumidifierJobMode</w:t>
        </w:r>
      </w:hyperlink>
      <w:r>
        <w:br/>
      </w:r>
      <w:r>
        <w:t xml:space="preserve">        </w:t>
      </w:r>
      <w:hyperlink w:anchor="hdenumdishwasherjobmode">
        <w:r>
          <w:rPr>
            <w:rStyle w:val="Hyperlink"/>
          </w:rPr>
          <w:t xml:space="preserve">5.6.12 hd:enumDishWasherJobMode</w:t>
        </w:r>
      </w:hyperlink>
      <w:r>
        <w:br/>
      </w:r>
      <w:r>
        <w:t xml:space="preserve">        </w:t>
      </w:r>
      <w:hyperlink w:anchor="hdenumdisplayorder">
        <w:r>
          <w:rPr>
            <w:rStyle w:val="Hyperlink"/>
          </w:rPr>
          <w:t xml:space="preserve">5.6.13 hd:enumDisplayOrder</w:t>
        </w:r>
      </w:hyperlink>
      <w:r>
        <w:br/>
      </w:r>
      <w:r>
        <w:t xml:space="preserve">        </w:t>
      </w:r>
      <w:hyperlink w:anchor="hdenumdisplayorientation">
        <w:r>
          <w:rPr>
            <w:rStyle w:val="Hyperlink"/>
          </w:rPr>
          <w:t xml:space="preserve">5.6.14 hd:enumDisplayOrientation</w:t>
        </w:r>
      </w:hyperlink>
      <w:r>
        <w:br/>
      </w:r>
      <w:r>
        <w:t xml:space="preserve">        </w:t>
      </w:r>
      <w:hyperlink w:anchor="hdenumdoorstate">
        <w:r>
          <w:rPr>
            <w:rStyle w:val="Hyperlink"/>
          </w:rPr>
          <w:t xml:space="preserve">5.6.15 hd:enumDoorState</w:t>
        </w:r>
      </w:hyperlink>
      <w:r>
        <w:br/>
      </w:r>
      <w:r>
        <w:t xml:space="preserve">        </w:t>
      </w:r>
      <w:hyperlink w:anchor="hdenumfoamstrength">
        <w:r>
          <w:rPr>
            <w:rStyle w:val="Hyperlink"/>
          </w:rPr>
          <w:t xml:space="preserve">5.6.16 hd:enumFoamStrength</w:t>
        </w:r>
      </w:hyperlink>
      <w:r>
        <w:br/>
      </w:r>
      <w:r>
        <w:t xml:space="preserve">        </w:t>
      </w:r>
      <w:hyperlink w:anchor="hdenumgenerallevel">
        <w:r>
          <w:rPr>
            <w:rStyle w:val="Hyperlink"/>
          </w:rPr>
          <w:t xml:space="preserve">5.6.17 hd:enumGeneralLevel</w:t>
        </w:r>
      </w:hyperlink>
      <w:r>
        <w:br/>
      </w:r>
      <w:r>
        <w:t xml:space="preserve">        </w:t>
      </w:r>
      <w:hyperlink w:anchor="hdenumgeneralspeed">
        <w:r>
          <w:rPr>
            <w:rStyle w:val="Hyperlink"/>
          </w:rPr>
          <w:t xml:space="preserve">5.6.18 hd:enumGeneralSpeed</w:t>
        </w:r>
      </w:hyperlink>
      <w:r>
        <w:br/>
      </w:r>
      <w:r>
        <w:t xml:space="preserve">        </w:t>
      </w:r>
      <w:hyperlink w:anchor="hdenumgeneraltemperature">
        <w:r>
          <w:rPr>
            <w:rStyle w:val="Hyperlink"/>
          </w:rPr>
          <w:t xml:space="preserve">5.6.19 hd:enumGeneralTemperature</w:t>
        </w:r>
      </w:hyperlink>
      <w:r>
        <w:br/>
      </w:r>
      <w:r>
        <w:t xml:space="preserve">        </w:t>
      </w:r>
      <w:hyperlink w:anchor="hdenumgrainslevel">
        <w:r>
          <w:rPr>
            <w:rStyle w:val="Hyperlink"/>
          </w:rPr>
          <w:t xml:space="preserve">5.6.20 hd:enumGrainsLevel</w:t>
        </w:r>
      </w:hyperlink>
      <w:r>
        <w:br/>
      </w:r>
      <w:r>
        <w:t xml:space="preserve">        </w:t>
      </w:r>
      <w:hyperlink w:anchor="hdenumgrindcoarseness">
        <w:r>
          <w:rPr>
            <w:rStyle w:val="Hyperlink"/>
          </w:rPr>
          <w:t xml:space="preserve">5.6.21 hd:enumGrindCoarseness</w:t>
        </w:r>
      </w:hyperlink>
      <w:r>
        <w:br/>
      </w:r>
      <w:r>
        <w:t xml:space="preserve">        </w:t>
      </w:r>
      <w:hyperlink w:anchor="hdenumhorizontaldirection">
        <w:r>
          <w:rPr>
            <w:rStyle w:val="Hyperlink"/>
          </w:rPr>
          <w:t xml:space="preserve">5.6.22 hd:enumHorizontalDirection</w:t>
        </w:r>
      </w:hyperlink>
      <w:r>
        <w:br/>
      </w:r>
      <w:r>
        <w:t xml:space="preserve">        </w:t>
      </w:r>
      <w:hyperlink w:anchor="hdenumjobstate">
        <w:r>
          <w:rPr>
            <w:rStyle w:val="Hyperlink"/>
          </w:rPr>
          <w:t xml:space="preserve">5.6.23 hd:enumJobState</w:t>
        </w:r>
      </w:hyperlink>
      <w:r>
        <w:br/>
      </w:r>
      <w:r>
        <w:t xml:space="preserve">        </w:t>
      </w:r>
      <w:hyperlink w:anchor="hdenumliquidlevel">
        <w:r>
          <w:rPr>
            <w:rStyle w:val="Hyperlink"/>
          </w:rPr>
          <w:t xml:space="preserve">5.6.24 hd:enumLiquidLevel</w:t>
        </w:r>
      </w:hyperlink>
      <w:r>
        <w:br/>
      </w:r>
      <w:r>
        <w:t xml:space="preserve">        </w:t>
      </w:r>
      <w:hyperlink w:anchor="hdenummachinestate">
        <w:r>
          <w:rPr>
            <w:rStyle w:val="Hyperlink"/>
          </w:rPr>
          <w:t xml:space="preserve">5.6.25 hd:enumMachineState</w:t>
        </w:r>
      </w:hyperlink>
      <w:r>
        <w:br/>
      </w:r>
      <w:r>
        <w:t xml:space="preserve">        </w:t>
      </w:r>
      <w:hyperlink w:anchor="hdenumozonestatus">
        <w:r>
          <w:rPr>
            <w:rStyle w:val="Hyperlink"/>
          </w:rPr>
          <w:t xml:space="preserve">5.6.26 hd:enumOzoneStatus</w:t>
        </w:r>
      </w:hyperlink>
      <w:r>
        <w:br/>
      </w:r>
      <w:r>
        <w:t xml:space="preserve">        </w:t>
      </w:r>
      <w:hyperlink w:anchor="hdenumplayermode">
        <w:r>
          <w:rPr>
            <w:rStyle w:val="Hyperlink"/>
          </w:rPr>
          <w:t xml:space="preserve">5.6.27 hd:enumPlayerMode</w:t>
        </w:r>
      </w:hyperlink>
      <w:r>
        <w:br/>
      </w:r>
      <w:r>
        <w:t xml:space="preserve">        </w:t>
      </w:r>
      <w:hyperlink w:anchor="hdenumrobotcleanerjobmode">
        <w:r>
          <w:rPr>
            <w:rStyle w:val="Hyperlink"/>
          </w:rPr>
          <w:t xml:space="preserve">5.6.28 hd:enumRobotCleanerJobMode</w:t>
        </w:r>
      </w:hyperlink>
      <w:r>
        <w:br/>
      </w:r>
      <w:r>
        <w:t xml:space="preserve">        </w:t>
      </w:r>
      <w:hyperlink w:anchor="hdenumsecuritymode">
        <w:r>
          <w:rPr>
            <w:rStyle w:val="Hyperlink"/>
          </w:rPr>
          <w:t xml:space="preserve">5.6.29 hd:enumSecurityMode</w:t>
        </w:r>
      </w:hyperlink>
      <w:r>
        <w:br/>
      </w:r>
      <w:r>
        <w:t xml:space="preserve">        </w:t>
      </w:r>
      <w:hyperlink w:anchor="hdenumspinlevelstrength">
        <w:r>
          <w:rPr>
            <w:rStyle w:val="Hyperlink"/>
          </w:rPr>
          <w:t xml:space="preserve">5.6.30 hd:enumSpinLevelStrength</w:t>
        </w:r>
      </w:hyperlink>
      <w:r>
        <w:br/>
      </w:r>
      <w:r>
        <w:t xml:space="preserve">        </w:t>
      </w:r>
      <w:hyperlink w:anchor="hdenumsteamclosetjobmode">
        <w:r>
          <w:rPr>
            <w:rStyle w:val="Hyperlink"/>
          </w:rPr>
          <w:t xml:space="preserve">5.6.31 hd:enumSteamClosetJobMode</w:t>
        </w:r>
      </w:hyperlink>
      <w:r>
        <w:br/>
      </w:r>
      <w:r>
        <w:t xml:space="preserve">        </w:t>
      </w:r>
      <w:hyperlink w:anchor="hdenumsupportedmediasources">
        <w:r>
          <w:rPr>
            <w:rStyle w:val="Hyperlink"/>
          </w:rPr>
          <w:t xml:space="preserve">5.6.32 hd:enumSupportedMediaSources</w:t>
        </w:r>
      </w:hyperlink>
      <w:r>
        <w:br/>
      </w:r>
      <w:r>
        <w:t xml:space="preserve">        </w:t>
      </w:r>
      <w:hyperlink w:anchor="hdenumtastestrength">
        <w:r>
          <w:rPr>
            <w:rStyle w:val="Hyperlink"/>
          </w:rPr>
          <w:t xml:space="preserve">5.6.33 hd:enumTasteStrength</w:t>
        </w:r>
      </w:hyperlink>
      <w:r>
        <w:br/>
      </w:r>
      <w:r>
        <w:t xml:space="preserve">        </w:t>
      </w:r>
      <w:hyperlink w:anchor="hdenumtone">
        <w:r>
          <w:rPr>
            <w:rStyle w:val="Hyperlink"/>
          </w:rPr>
          <w:t xml:space="preserve">5.6.34 hd:enumTone</w:t>
        </w:r>
      </w:hyperlink>
      <w:r>
        <w:br/>
      </w:r>
      <w:r>
        <w:t xml:space="preserve">        </w:t>
      </w:r>
      <w:hyperlink w:anchor="hdenumuvstatus">
        <w:r>
          <w:rPr>
            <w:rStyle w:val="Hyperlink"/>
          </w:rPr>
          <w:t xml:space="preserve">5.6.35 hd:enumUvStatus</w:t>
        </w:r>
      </w:hyperlink>
      <w:r>
        <w:br/>
      </w:r>
      <w:r>
        <w:t xml:space="preserve">        </w:t>
      </w:r>
      <w:hyperlink w:anchor="hdenumverticaldirection">
        <w:r>
          <w:rPr>
            <w:rStyle w:val="Hyperlink"/>
          </w:rPr>
          <w:t xml:space="preserve">5.6.36 hd:enumVerticalDirection</w:t>
        </w:r>
      </w:hyperlink>
      <w:r>
        <w:br/>
      </w:r>
      <w:r>
        <w:t xml:space="preserve">        </w:t>
      </w:r>
      <w:hyperlink w:anchor="hdenumwaterflowstrength">
        <w:r>
          <w:rPr>
            <w:rStyle w:val="Hyperlink"/>
          </w:rPr>
          <w:t xml:space="preserve">5.6.37 hd:enumWaterFlowStrength</w:t>
        </w:r>
      </w:hyperlink>
      <w:r>
        <w:br/>
      </w:r>
      <w:r>
        <w:t xml:space="preserve">        </w:t>
      </w:r>
      <w:hyperlink w:anchor="hdenumbalisesystemindicator">
        <w:r>
          <w:rPr>
            <w:rStyle w:val="Hyperlink"/>
          </w:rPr>
          <w:t xml:space="preserve">5.6.38 hd:enumBaliseSystemIndicator</w:t>
        </w:r>
      </w:hyperlink>
      <w:r>
        <w:br/>
      </w:r>
      <w:r>
        <w:t xml:space="preserve">        </w:t>
      </w:r>
      <w:hyperlink w:anchor="hdenumweightunit">
        <w:r>
          <w:rPr>
            <w:rStyle w:val="Hyperlink"/>
          </w:rPr>
          <w:t xml:space="preserve">5.6.39 hd:enumWeightUnit</w:t>
        </w:r>
      </w:hyperlink>
      <w:r>
        <w:br/>
      </w:r>
      <w:r>
        <w:t xml:space="preserve">        </w:t>
      </w:r>
      <w:hyperlink w:anchor="hdenumtemperatureunit">
        <w:r>
          <w:rPr>
            <w:rStyle w:val="Hyperlink"/>
          </w:rPr>
          <w:t xml:space="preserve">5.6.40 hd:enumTemperatureUnit</w:t>
        </w:r>
      </w:hyperlink>
      <w:r>
        <w:br/>
      </w:r>
      <w:r>
        <w:t xml:space="preserve">        </w:t>
      </w:r>
      <w:hyperlink w:anchor="hdenumwaterfiltertype">
        <w:r>
          <w:rPr>
            <w:rStyle w:val="Hyperlink"/>
          </w:rPr>
          <w:t xml:space="preserve">5.6.41 hd:enumWaterFilterType</w:t>
        </w:r>
      </w:hyperlink>
      <w:r>
        <w:br/>
      </w:r>
      <w:r>
        <w:t xml:space="preserve">        </w:t>
      </w:r>
      <w:hyperlink w:anchor="hdenumdatamodeltype">
        <w:r>
          <w:rPr>
            <w:rStyle w:val="Hyperlink"/>
          </w:rPr>
          <w:t xml:space="preserve">5.6.42 hd:enumDataModelType</w:t>
        </w:r>
      </w:hyperlink>
      <w:r>
        <w:br/>
      </w:r>
      <w:r>
        <w:t xml:space="preserve">        </w:t>
      </w:r>
      <w:hyperlink w:anchor="hdenumdmagentstate">
        <w:r>
          <w:rPr>
            <w:rStyle w:val="Hyperlink"/>
          </w:rPr>
          <w:t xml:space="preserve">5.6.43 hd:enumDmAgentState</w:t>
        </w:r>
      </w:hyperlink>
      <w:r>
        <w:br/>
      </w:r>
      <w:r>
        <w:t xml:space="preserve">        </w:t>
      </w:r>
      <w:hyperlink w:anchor="hdenumfirmwarestate">
        <w:r>
          <w:rPr>
            <w:rStyle w:val="Hyperlink"/>
          </w:rPr>
          <w:t xml:space="preserve">5.6.44 hd:enumFirmwareState</w:t>
        </w:r>
      </w:hyperlink>
      <w:r>
        <w:br/>
      </w:r>
      <w:r>
        <w:t xml:space="preserve">        </w:t>
      </w:r>
      <w:hyperlink w:anchor="hdenumpowerstate">
        <w:r>
          <w:rPr>
            <w:rStyle w:val="Hyperlink"/>
          </w:rPr>
          <w:t xml:space="preserve">5.6.45 hd:enumPowerState</w:t>
        </w:r>
      </w:hyperlink>
      <w:r>
        <w:br/>
      </w:r>
      <w:r>
        <w:t xml:space="preserve">        </w:t>
      </w:r>
      <w:hyperlink w:anchor="hdenumreboottype">
        <w:r>
          <w:rPr>
            <w:rStyle w:val="Hyperlink"/>
          </w:rPr>
          <w:t xml:space="preserve">5.6.46 hd:enumRebootType</w:t>
        </w:r>
      </w:hyperlink>
      <w:r>
        <w:br/>
      </w:r>
      <w:r>
        <w:t xml:space="preserve">        </w:t>
      </w:r>
      <w:hyperlink w:anchor="hdenumsoftwarestate">
        <w:r>
          <w:rPr>
            <w:rStyle w:val="Hyperlink"/>
          </w:rPr>
          <w:t xml:space="preserve">5.6.47 hd:enumSoftwareState</w:t>
        </w:r>
      </w:hyperlink>
      <w:r>
        <w:br/>
      </w:r>
      <w:r>
        <w:t xml:space="preserve">        </w:t>
      </w:r>
      <w:hyperlink w:anchor="hdenumpackagestate">
        <w:r>
          <w:rPr>
            <w:rStyle w:val="Hyperlink"/>
          </w:rPr>
          <w:t xml:space="preserve">5.6.48 hd:enumPackageState</w:t>
        </w:r>
      </w:hyperlink>
      <w:r>
        <w:br/>
      </w:r>
      <w:r>
        <w:t xml:space="preserve">        </w:t>
      </w:r>
      <w:hyperlink w:anchor="hdenumpackagetype">
        <w:r>
          <w:rPr>
            <w:rStyle w:val="Hyperlink"/>
          </w:rPr>
          <w:t xml:space="preserve">5.6.49 hd:enumPackageType</w:t>
        </w:r>
      </w:hyperlink>
      <w:r>
        <w:br/>
      </w:r>
      <w:r>
        <w:t xml:space="preserve">        </w:t>
      </w:r>
      <w:hyperlink w:anchor="hdenumbatterymaterial">
        <w:r>
          <w:rPr>
            <w:rStyle w:val="Hyperlink"/>
          </w:rPr>
          <w:t xml:space="preserve">5.6.50 hd:enumBatteryMaterial</w:t>
        </w:r>
      </w:hyperlink>
      <w:r>
        <w:br/>
      </w:r>
      <w:r>
        <w:t xml:space="preserve">        </w:t>
      </w:r>
      <w:hyperlink w:anchor="hdenumbatteryshape">
        <w:r>
          <w:rPr>
            <w:rStyle w:val="Hyperlink"/>
          </w:rPr>
          <w:t xml:space="preserve">5.6.51 hd:enumBatteryShape</w:t>
        </w:r>
      </w:hyperlink>
      <w:r>
        <w:br/>
      </w:r>
      <w:r>
        <w:t xml:space="preserve">        </w:t>
      </w:r>
      <w:hyperlink w:anchor="hdenum3ddisplaytype">
        <w:r>
          <w:rPr>
            <w:rStyle w:val="Hyperlink"/>
          </w:rPr>
          <w:t xml:space="preserve">5.6.52 hd:enum3DDisplayType</w:t>
        </w:r>
      </w:hyperlink>
      <w:r>
        <w:br/>
      </w:r>
      <w:r>
        <w:t xml:space="preserve">        </w:t>
      </w:r>
      <w:hyperlink w:anchor="hdenum3dscannertype">
        <w:r>
          <w:rPr>
            <w:rStyle w:val="Hyperlink"/>
          </w:rPr>
          <w:t xml:space="preserve">5.6.53 hd:enum3DScannerType</w:t>
        </w:r>
      </w:hyperlink>
      <w:r>
        <w:br/>
      </w:r>
      <w:r>
        <w:t xml:space="preserve">        </w:t>
      </w:r>
      <w:hyperlink w:anchor="hdenumshoeswasherjobmode">
        <w:r>
          <w:rPr>
            <w:rStyle w:val="Hyperlink"/>
          </w:rPr>
          <w:t xml:space="preserve">5.6.54 hd:enumShoesWasherJobMode</w:t>
        </w:r>
      </w:hyperlink>
      <w:r>
        <w:br/>
      </w:r>
      <w:r>
        <w:t xml:space="preserve">        </w:t>
      </w:r>
      <w:hyperlink w:anchor="hdenumalertstatus">
        <w:r>
          <w:rPr>
            <w:rStyle w:val="Hyperlink"/>
          </w:rPr>
          <w:t xml:space="preserve">5.6.55 hd:enumAlertStatus</w:t>
        </w:r>
      </w:hyperlink>
      <w:r>
        <w:br/>
      </w:r>
      <w:r>
        <w:t xml:space="preserve">        </w:t>
      </w:r>
      <w:hyperlink w:anchor="hdenumalertmsgtype">
        <w:r>
          <w:rPr>
            <w:rStyle w:val="Hyperlink"/>
          </w:rPr>
          <w:t xml:space="preserve">5.6.56 hd:enumAlertMsgType</w:t>
        </w:r>
      </w:hyperlink>
      <w:r>
        <w:br/>
      </w:r>
      <w:r>
        <w:t xml:space="preserve">        </w:t>
      </w:r>
      <w:hyperlink w:anchor="hdenumurgency">
        <w:r>
          <w:rPr>
            <w:rStyle w:val="Hyperlink"/>
          </w:rPr>
          <w:t xml:space="preserve">5.6.57 hd:enumUrgency</w:t>
        </w:r>
      </w:hyperlink>
      <w:r>
        <w:br/>
      </w:r>
      <w:r>
        <w:t xml:space="preserve">        </w:t>
      </w:r>
      <w:hyperlink w:anchor="hdenumseverity">
        <w:r>
          <w:rPr>
            <w:rStyle w:val="Hyperlink"/>
          </w:rPr>
          <w:t xml:space="preserve">5.6.58 hd:enumSeverity</w:t>
        </w:r>
      </w:hyperlink>
      <w:r>
        <w:br/>
      </w:r>
      <w:r>
        <w:t xml:space="preserve">        </w:t>
      </w:r>
      <w:hyperlink w:anchor="hdenumcertainty">
        <w:r>
          <w:rPr>
            <w:rStyle w:val="Hyperlink"/>
          </w:rPr>
          <w:t xml:space="preserve">5.6.59 hd:enumCertainty</w:t>
        </w:r>
      </w:hyperlink>
      <w:r>
        <w:br/>
      </w:r>
      <w:r>
        <w:t xml:space="preserve">    </w:t>
      </w:r>
      <w:hyperlink w:anchor="X82018c42fa31bdfd1b8ccf1dbb731443a3a8414">
        <w:r>
          <w:rPr>
            <w:rStyle w:val="Hyperlink"/>
          </w:rPr>
          <w:t xml:space="preserve">5.7 Universal and Common Properties for Device models</w:t>
        </w:r>
      </w:hyperlink>
      <w:r>
        <w:br/>
      </w:r>
      <w:r>
        <w:t xml:space="preserve">    </w:t>
      </w:r>
      <w:hyperlink w:anchor="device-management">
        <w:r>
          <w:rPr>
            <w:rStyle w:val="Hyperlink"/>
          </w:rPr>
          <w:t xml:space="preserve">5.8 Device Management</w:t>
        </w:r>
      </w:hyperlink>
      <w:r>
        <w:br/>
      </w:r>
      <w:r>
        <w:t xml:space="preserve">        </w:t>
      </w:r>
      <w:hyperlink w:anchor="introduction-2">
        <w:r>
          <w:rPr>
            <w:rStyle w:val="Hyperlink"/>
          </w:rPr>
          <w:t xml:space="preserve">5.8.0 Introduction</w:t>
        </w:r>
      </w:hyperlink>
      <w:r>
        <w:br/>
      </w:r>
      <w:r>
        <w:t xml:space="preserve">        </w:t>
      </w:r>
      <w:hyperlink w:anchor="flexnode">
        <w:r>
          <w:rPr>
            <w:rStyle w:val="Hyperlink"/>
          </w:rPr>
          <w:t xml:space="preserve">5.8.1 flexNode</w:t>
        </w:r>
      </w:hyperlink>
      <w:r>
        <w:br/>
      </w:r>
      <w:r>
        <w:t xml:space="preserve">        </w:t>
      </w:r>
      <w:hyperlink w:anchor="dmagent">
        <w:r>
          <w:rPr>
            <w:rStyle w:val="Hyperlink"/>
          </w:rPr>
          <w:t xml:space="preserve">5.8.2 dmAgent</w:t>
        </w:r>
      </w:hyperlink>
      <w:r>
        <w:br/>
      </w:r>
      <w:r>
        <w:t xml:space="preserve">        </w:t>
      </w:r>
      <w:hyperlink w:anchor="dmdeviceinfo">
        <w:r>
          <w:rPr>
            <w:rStyle w:val="Hyperlink"/>
          </w:rPr>
          <w:t xml:space="preserve">5.8.3 dmDeviceInfo</w:t>
        </w:r>
      </w:hyperlink>
      <w:r>
        <w:br/>
      </w:r>
      <w:r>
        <w:t xml:space="preserve">        </w:t>
      </w:r>
      <w:hyperlink w:anchor="dmdatamodelio">
        <w:r>
          <w:rPr>
            <w:rStyle w:val="Hyperlink"/>
          </w:rPr>
          <w:t xml:space="preserve">5.8.4 dmDataModelIO</w:t>
        </w:r>
      </w:hyperlink>
      <w:r>
        <w:br/>
      </w:r>
      <w:r>
        <w:t xml:space="preserve">        </w:t>
      </w:r>
      <w:hyperlink w:anchor="dmfirmware">
        <w:r>
          <w:rPr>
            <w:rStyle w:val="Hyperlink"/>
          </w:rPr>
          <w:t xml:space="preserve">5.8.5 dmFirmware</w:t>
        </w:r>
      </w:hyperlink>
      <w:r>
        <w:br/>
      </w:r>
      <w:r>
        <w:t xml:space="preserve">        </w:t>
      </w:r>
      <w:hyperlink w:anchor="dmsoftware">
        <w:r>
          <w:rPr>
            <w:rStyle w:val="Hyperlink"/>
          </w:rPr>
          <w:t xml:space="preserve">5.8.6 dmSoftware</w:t>
        </w:r>
      </w:hyperlink>
      <w:r>
        <w:br/>
      </w:r>
      <w:r>
        <w:t xml:space="preserve">        </w:t>
      </w:r>
      <w:hyperlink w:anchor="dmeventlog">
        <w:r>
          <w:rPr>
            <w:rStyle w:val="Hyperlink"/>
          </w:rPr>
          <w:t xml:space="preserve">5.8.7 dmEventLog</w:t>
        </w:r>
      </w:hyperlink>
      <w:r>
        <w:br/>
      </w:r>
      <w:r>
        <w:t xml:space="preserve">        </w:t>
      </w:r>
      <w:hyperlink w:anchor="dmpackage">
        <w:r>
          <w:rPr>
            <w:rStyle w:val="Hyperlink"/>
          </w:rPr>
          <w:t xml:space="preserve">5.8.8 dmPackage</w:t>
        </w:r>
      </w:hyperlink>
      <w:r>
        <w:br/>
      </w:r>
      <w:r>
        <w:t xml:space="preserve">        </w:t>
      </w:r>
      <w:hyperlink w:anchor="dmareanwkinfo">
        <w:r>
          <w:rPr>
            <w:rStyle w:val="Hyperlink"/>
          </w:rPr>
          <w:t xml:space="preserve">5.8.9 dmAreaNwkInfo</w:t>
        </w:r>
      </w:hyperlink>
      <w:r>
        <w:br/>
      </w:r>
      <w:r>
        <w:t xml:space="preserve">        </w:t>
      </w:r>
      <w:hyperlink w:anchor="dmareanwkdeviceinfo">
        <w:r>
          <w:rPr>
            <w:rStyle w:val="Hyperlink"/>
          </w:rPr>
          <w:t xml:space="preserve">5.8.10 dmAreaNwkDeviceInfo</w:t>
        </w:r>
      </w:hyperlink>
      <w:r>
        <w:br/>
      </w:r>
      <w:r>
        <w:t xml:space="preserve">        </w:t>
      </w:r>
      <w:hyperlink w:anchor="dmcapability">
        <w:r>
          <w:rPr>
            <w:rStyle w:val="Hyperlink"/>
          </w:rPr>
          <w:t xml:space="preserve">5.8.11 dmCapability</w:t>
        </w:r>
      </w:hyperlink>
      <w:r>
        <w:br/>
      </w:r>
      <w:r>
        <w:t xml:space="preserve">        </w:t>
      </w:r>
      <w:hyperlink w:anchor="dmstorage">
        <w:r>
          <w:rPr>
            <w:rStyle w:val="Hyperlink"/>
          </w:rPr>
          <w:t xml:space="preserve">5.8.12 dmStorage</w:t>
        </w:r>
      </w:hyperlink>
      <w:r>
        <w:br/>
      </w:r>
      <w:hyperlink w:anchor="X738f6c58074d6de0b7e29d9e74fabc6ab9157dc">
        <w:r>
          <w:rPr>
            <w:rStyle w:val="Hyperlink"/>
          </w:rPr>
          <w:t xml:space="preserve">6 The Principle of Resource Mapping for Home Appliance Information Model</w:t>
        </w:r>
      </w:hyperlink>
      <w:r>
        <w:br/>
      </w:r>
      <w:r>
        <w:t xml:space="preserve">    </w:t>
      </w:r>
      <w:hyperlink w:anchor="introduction-3">
        <w:r>
          <w:rPr>
            <w:rStyle w:val="Hyperlink"/>
          </w:rPr>
          <w:t xml:space="preserve">6.1 Introduction</w:t>
        </w:r>
      </w:hyperlink>
      <w:r>
        <w:br/>
      </w:r>
      <w:r>
        <w:t xml:space="preserve">    </w:t>
      </w:r>
      <w:hyperlink w:anchor="the-resource-mapping-rules">
        <w:r>
          <w:rPr>
            <w:rStyle w:val="Hyperlink"/>
          </w:rPr>
          <w:t xml:space="preserve">6.2 The Resource Mapping Rules</w:t>
        </w:r>
      </w:hyperlink>
      <w:r>
        <w:br/>
      </w:r>
      <w:r>
        <w:t xml:space="preserve">        </w:t>
      </w:r>
      <w:hyperlink w:anchor="introduction-4">
        <w:r>
          <w:rPr>
            <w:rStyle w:val="Hyperlink"/>
          </w:rPr>
          <w:t xml:space="preserve">6.2.1 Introduction</w:t>
        </w:r>
      </w:hyperlink>
      <w:r>
        <w:br/>
      </w:r>
      <w:r>
        <w:t xml:space="preserve">        </w:t>
      </w:r>
      <w:hyperlink w:anchor="resource-mapping-for-device-model">
        <w:r>
          <w:rPr>
            <w:rStyle w:val="Hyperlink"/>
          </w:rPr>
          <w:t xml:space="preserve">6.2.2 Resource mapping for Device model</w:t>
        </w:r>
      </w:hyperlink>
      <w:r>
        <w:br/>
      </w:r>
      <w:r>
        <w:t xml:space="preserve">        </w:t>
      </w:r>
      <w:hyperlink w:anchor="resource-mapping-for-moduleclass">
        <w:r>
          <w:rPr>
            <w:rStyle w:val="Hyperlink"/>
          </w:rPr>
          <w:t xml:space="preserve">6.2.3 Resource mapping for ModuleClass</w:t>
        </w:r>
      </w:hyperlink>
      <w:r>
        <w:br/>
      </w:r>
      <w:r>
        <w:t xml:space="preserve">        </w:t>
      </w:r>
      <w:hyperlink w:anchor="resource-mapping-for-action">
        <w:r>
          <w:rPr>
            <w:rStyle w:val="Hyperlink"/>
          </w:rPr>
          <w:t xml:space="preserve">6.2.4 Resource mapping for Action</w:t>
        </w:r>
      </w:hyperlink>
      <w:r>
        <w:br/>
      </w:r>
      <w:r>
        <w:t xml:space="preserve">        </w:t>
      </w:r>
      <w:hyperlink w:anchor="resource-mapping-for-property">
        <w:r>
          <w:rPr>
            <w:rStyle w:val="Hyperlink"/>
          </w:rPr>
          <w:t xml:space="preserve">6.2.5 Resource mapping for Property</w:t>
        </w:r>
      </w:hyperlink>
      <w:r>
        <w:br/>
      </w:r>
      <w:r>
        <w:t xml:space="preserve">        </w:t>
      </w:r>
      <w:hyperlink w:anchor="resource-mapping-for-datapoint">
        <w:r>
          <w:rPr>
            <w:rStyle w:val="Hyperlink"/>
          </w:rPr>
          <w:t xml:space="preserve">6.2.6 Resource mapping for DataPoint</w:t>
        </w:r>
      </w:hyperlink>
      <w:r>
        <w:br/>
      </w:r>
      <w:r>
        <w:t xml:space="preserve">        </w:t>
      </w:r>
      <w:hyperlink w:anchor="resource-mapping-for-subdevice-model">
        <w:r>
          <w:rPr>
            <w:rStyle w:val="Hyperlink"/>
          </w:rPr>
          <w:t xml:space="preserve">6.2.7 Resource mapping for SubDevice model</w:t>
        </w:r>
      </w:hyperlink>
      <w:r>
        <w:br/>
      </w:r>
      <w:r>
        <w:t xml:space="preserve">    </w:t>
      </w:r>
      <w:hyperlink w:anchor="short-names">
        <w:r>
          <w:rPr>
            <w:rStyle w:val="Hyperlink"/>
          </w:rPr>
          <w:t xml:space="preserve">6.3 Short names</w:t>
        </w:r>
      </w:hyperlink>
      <w:r>
        <w:br/>
      </w:r>
      <w:r>
        <w:t xml:space="preserve">        </w:t>
      </w:r>
      <w:hyperlink w:anchor="introduction-5">
        <w:r>
          <w:rPr>
            <w:rStyle w:val="Hyperlink"/>
          </w:rPr>
          <w:t xml:space="preserve">6.3.1 Introduction</w:t>
        </w:r>
      </w:hyperlink>
      <w:r>
        <w:br/>
      </w:r>
      <w:r>
        <w:t xml:space="preserve">        </w:t>
      </w:r>
      <w:hyperlink w:anchor="resource-types">
        <w:r>
          <w:rPr>
            <w:rStyle w:val="Hyperlink"/>
          </w:rPr>
          <w:t xml:space="preserve">6.3.2 Resource types</w:t>
        </w:r>
      </w:hyperlink>
      <w:r>
        <w:br/>
      </w:r>
      <w:r>
        <w:t xml:space="preserve">        </w:t>
      </w:r>
      <w:hyperlink w:anchor="X754a765ed7d681b0c2fbbad5fe63b2b2a39ad0e">
        <w:r>
          <w:rPr>
            <w:rStyle w:val="Hyperlink"/>
          </w:rPr>
          <w:t xml:space="preserve">6.3.3 Resource attributes for properties and data points</w:t>
        </w:r>
      </w:hyperlink>
      <w:r>
        <w:br/>
      </w:r>
      <w:r>
        <w:t xml:space="preserve">        </w:t>
      </w:r>
      <w:hyperlink w:anchor="X333f2c02482ee583bb18093a6fd2afd0a873bcb">
        <w:r>
          <w:rPr>
            <w:rStyle w:val="Hyperlink"/>
          </w:rPr>
          <w:t xml:space="preserve">6.3.4 Resource attributes for actions arguments</w:t>
        </w:r>
      </w:hyperlink>
      <w:r>
        <w:br/>
      </w:r>
      <w:r>
        <w:t xml:space="preserve">    </w:t>
      </w:r>
      <w:hyperlink w:anchor="containerdefinition-values">
        <w:r>
          <w:rPr>
            <w:rStyle w:val="Hyperlink"/>
          </w:rPr>
          <w:t xml:space="preserve">6.4 containerDefinition values</w:t>
        </w:r>
      </w:hyperlink>
      <w:r>
        <w:br/>
      </w:r>
      <w:r>
        <w:t xml:space="preserve">        </w:t>
      </w:r>
      <w:hyperlink w:anchor="introduction-6">
        <w:r>
          <w:rPr>
            <w:rStyle w:val="Hyperlink"/>
          </w:rPr>
          <w:t xml:space="preserve">6.4.1 Introduction</w:t>
        </w:r>
      </w:hyperlink>
      <w:r>
        <w:br/>
      </w:r>
      <w:r>
        <w:t xml:space="preserve">        </w:t>
      </w:r>
      <w:hyperlink w:anchor="device-models-1">
        <w:r>
          <w:rPr>
            <w:rStyle w:val="Hyperlink"/>
          </w:rPr>
          <w:t xml:space="preserve">6.4.2 Device models</w:t>
        </w:r>
      </w:hyperlink>
      <w:r>
        <w:br/>
      </w:r>
      <w:r>
        <w:t xml:space="preserve">        </w:t>
      </w:r>
      <w:hyperlink w:anchor="moduleclasses-1">
        <w:r>
          <w:rPr>
            <w:rStyle w:val="Hyperlink"/>
          </w:rPr>
          <w:t xml:space="preserve">6.4.3 ModuleClasses</w:t>
        </w:r>
      </w:hyperlink>
      <w:r>
        <w:br/>
      </w:r>
      <w:r>
        <w:t xml:space="preserve">        </w:t>
      </w:r>
      <w:hyperlink w:anchor="actions">
        <w:r>
          <w:rPr>
            <w:rStyle w:val="Hyperlink"/>
          </w:rPr>
          <w:t xml:space="preserve">6.4.4 Actions</w:t>
        </w:r>
      </w:hyperlink>
      <w:r>
        <w:br/>
      </w:r>
      <w:r>
        <w:t xml:space="preserve">        </w:t>
      </w:r>
      <w:hyperlink w:anchor="subdevices">
        <w:r>
          <w:rPr>
            <w:rStyle w:val="Hyperlink"/>
          </w:rPr>
          <w:t xml:space="preserve">6.4.5 SubDevices</w:t>
        </w:r>
      </w:hyperlink>
      <w:r>
        <w:br/>
      </w:r>
      <w:r>
        <w:t xml:space="preserve">    </w:t>
      </w:r>
      <w:hyperlink w:anchor="xsd-definitions">
        <w:r>
          <w:rPr>
            <w:rStyle w:val="Hyperlink"/>
          </w:rPr>
          <w:t xml:space="preserve">6.5 XSD definitions</w:t>
        </w:r>
      </w:hyperlink>
      <w:r>
        <w:br/>
      </w:r>
      <w:r>
        <w:t xml:space="preserve">        </w:t>
      </w:r>
      <w:hyperlink w:anchor="introduction-7">
        <w:r>
          <w:rPr>
            <w:rStyle w:val="Hyperlink"/>
          </w:rPr>
          <w:t xml:space="preserve">6.5.1 Introduction</w:t>
        </w:r>
      </w:hyperlink>
      <w:r>
        <w:br/>
      </w:r>
      <w:r>
        <w:t xml:space="preserve">        </w:t>
      </w:r>
      <w:hyperlink w:anchor="xsd-definitions-for-device-models">
        <w:r>
          <w:rPr>
            <w:rStyle w:val="Hyperlink"/>
          </w:rPr>
          <w:t xml:space="preserve">6.5.2 XSD definitions for Device models</w:t>
        </w:r>
      </w:hyperlink>
      <w:r>
        <w:br/>
      </w:r>
      <w:r>
        <w:t xml:space="preserve">        </w:t>
      </w:r>
      <w:hyperlink w:anchor="xsd-definitions-for-moduleclass">
        <w:r>
          <w:rPr>
            <w:rStyle w:val="Hyperlink"/>
          </w:rPr>
          <w:t xml:space="preserve">6.5.3 XSD definitions for ModuleClass</w:t>
        </w:r>
      </w:hyperlink>
      <w:r>
        <w:br/>
      </w:r>
      <w:r>
        <w:t xml:space="preserve">        </w:t>
      </w:r>
      <w:hyperlink w:anchor="xsd-definitions-for-action">
        <w:r>
          <w:rPr>
            <w:rStyle w:val="Hyperlink"/>
          </w:rPr>
          <w:t xml:space="preserve">6.5.4 XSD definitions for Action</w:t>
        </w:r>
      </w:hyperlink>
      <w:r>
        <w:br/>
      </w:r>
      <w:r>
        <w:t xml:space="preserve">        </w:t>
      </w:r>
      <w:hyperlink w:anchor="xsd-definitions-for-subdevices">
        <w:r>
          <w:rPr>
            <w:rStyle w:val="Hyperlink"/>
          </w:rPr>
          <w:t xml:space="preserve">6.5.5 XSD definitions for SubDevices</w:t>
        </w:r>
      </w:hyperlink>
      <w:r>
        <w:br/>
      </w:r>
      <w:r>
        <w:t xml:space="preserve">        </w:t>
      </w:r>
      <w:hyperlink w:anchor="xsd-definitions-for-enumerated-types">
        <w:r>
          <w:rPr>
            <w:rStyle w:val="Hyperlink"/>
          </w:rPr>
          <w:t xml:space="preserve">6.5.6 XSD definitions for Enumerated Types</w:t>
        </w:r>
      </w:hyperlink>
      <w:r>
        <w:br/>
      </w:r>
      <w:hyperlink w:anchor="X608b3743edd6cf879bc754fe0861e97d224cc8a">
        <w:r>
          <w:rPr>
            <w:rStyle w:val="Hyperlink"/>
          </w:rPr>
          <w:t xml:space="preserve">7 Mapping with Other Information Models from External Organizations</w:t>
        </w:r>
      </w:hyperlink>
      <w:r>
        <w:br/>
      </w:r>
      <w:r>
        <w:t xml:space="preserve">    </w:t>
      </w:r>
      <w:hyperlink w:anchor="introduction-8">
        <w:r>
          <w:rPr>
            <w:rStyle w:val="Hyperlink"/>
          </w:rPr>
          <w:t xml:space="preserve">7.0 Introduction</w:t>
        </w:r>
      </w:hyperlink>
      <w:r>
        <w:br/>
      </w:r>
      <w:r>
        <w:t xml:space="preserve">    </w:t>
      </w:r>
      <w:hyperlink w:anchor="oma-gotapidwapi">
        <w:r>
          <w:rPr>
            <w:rStyle w:val="Hyperlink"/>
          </w:rPr>
          <w:t xml:space="preserve">7.1 OMA GotAPI(DWAPI)</w:t>
        </w:r>
      </w:hyperlink>
      <w:r>
        <w:br/>
      </w:r>
      <w:r>
        <w:t xml:space="preserve">        </w:t>
      </w:r>
      <w:hyperlink w:anchor="introduction-9">
        <w:r>
          <w:rPr>
            <w:rStyle w:val="Hyperlink"/>
          </w:rPr>
          <w:t xml:space="preserve">7.1.1 Introduction</w:t>
        </w:r>
      </w:hyperlink>
      <w:r>
        <w:br/>
      </w:r>
      <w:r>
        <w:t xml:space="preserve">        </w:t>
      </w:r>
      <w:hyperlink w:anchor="device-models-2">
        <w:r>
          <w:rPr>
            <w:rStyle w:val="Hyperlink"/>
          </w:rPr>
          <w:t xml:space="preserve">7.1.2 Device Models</w:t>
        </w:r>
      </w:hyperlink>
      <w:r>
        <w:br/>
      </w:r>
      <w:r>
        <w:t xml:space="preserve">            </w:t>
      </w:r>
      <w:hyperlink w:anchor="device3dprinter-1">
        <w:r>
          <w:rPr>
            <w:rStyle w:val="Hyperlink"/>
          </w:rPr>
          <w:t xml:space="preserve">7.1.2.1 device3Dprinter</w:t>
        </w:r>
      </w:hyperlink>
      <w:r>
        <w:br/>
      </w:r>
      <w:r>
        <w:t xml:space="preserve">            </w:t>
      </w:r>
      <w:hyperlink w:anchor="devicebloodpressuremonitor-1">
        <w:r>
          <w:rPr>
            <w:rStyle w:val="Hyperlink"/>
          </w:rPr>
          <w:t xml:space="preserve">7.1.2.2 deviceBloodPressureMonitor</w:t>
        </w:r>
      </w:hyperlink>
      <w:r>
        <w:br/>
      </w:r>
      <w:r>
        <w:t xml:space="preserve">            </w:t>
      </w:r>
      <w:hyperlink w:anchor="deviceglucosemeter-1">
        <w:r>
          <w:rPr>
            <w:rStyle w:val="Hyperlink"/>
          </w:rPr>
          <w:t xml:space="preserve">7.1.2.3 deviceGlucosemeter</w:t>
        </w:r>
      </w:hyperlink>
      <w:r>
        <w:br/>
      </w:r>
      <w:r>
        <w:t xml:space="preserve">            </w:t>
      </w:r>
      <w:hyperlink w:anchor="devicepulseoximeter-1">
        <w:r>
          <w:rPr>
            <w:rStyle w:val="Hyperlink"/>
          </w:rPr>
          <w:t xml:space="preserve">7.1.2.4 devicePulseOximeter</w:t>
        </w:r>
      </w:hyperlink>
      <w:r>
        <w:br/>
      </w:r>
      <w:r>
        <w:t xml:space="preserve">            </w:t>
      </w:r>
      <w:hyperlink w:anchor="devicethermometer-1">
        <w:r>
          <w:rPr>
            <w:rStyle w:val="Hyperlink"/>
          </w:rPr>
          <w:t xml:space="preserve">7.1.2.5 deviceThermometer</w:t>
        </w:r>
      </w:hyperlink>
      <w:r>
        <w:br/>
      </w:r>
      <w:r>
        <w:t xml:space="preserve">            </w:t>
      </w:r>
      <w:hyperlink w:anchor="X1d21cacd0e2635053a6fedf207e5c9a3adc64f8">
        <w:r>
          <w:rPr>
            <w:rStyle w:val="Hyperlink"/>
          </w:rPr>
          <w:t xml:space="preserve">7.1.2.6 deviceWeightScaleAndBodyCompositionAnalyser</w:t>
        </w:r>
      </w:hyperlink>
      <w:r>
        <w:br/>
      </w:r>
      <w:r>
        <w:t xml:space="preserve">            </w:t>
      </w:r>
      <w:hyperlink w:anchor="deviceheartratemonitor-1">
        <w:r>
          <w:rPr>
            <w:rStyle w:val="Hyperlink"/>
          </w:rPr>
          <w:t xml:space="preserve">7.1.2.7 deviceHeartRateMonitor</w:t>
        </w:r>
      </w:hyperlink>
      <w:r>
        <w:br/>
      </w:r>
      <w:r>
        <w:t xml:space="preserve">        </w:t>
      </w:r>
      <w:hyperlink w:anchor="data-types">
        <w:r>
          <w:rPr>
            <w:rStyle w:val="Hyperlink"/>
          </w:rPr>
          <w:t xml:space="preserve">7.1.3 Data Types</w:t>
        </w:r>
      </w:hyperlink>
      <w:r>
        <w:br/>
      </w:r>
      <w:hyperlink w:anchor="Xa009acf134d5054d09d92ff33a3788096907fe7">
        <w:r>
          <w:rPr>
            <w:rStyle w:val="Hyperlink"/>
          </w:rPr>
          <w:t xml:space="preserve">8 Ontology for the Home Appliance Information Model aligned with oneM2M Base Ontology</w:t>
        </w:r>
      </w:hyperlink>
      <w:r>
        <w:br/>
      </w:r>
      <w:hyperlink w:anchor="Xe8643bacd621043dd4cf53ffc06ad289e212b47">
        <w:r>
          <w:rPr>
            <w:rStyle w:val="Hyperlink"/>
          </w:rPr>
          <w:t xml:space="preserve">Annex A (informative): Resource Mapping Examples</w:t>
        </w:r>
      </w:hyperlink>
      <w:r>
        <w:br/>
      </w:r>
      <w:r>
        <w:t xml:space="preserve">    </w:t>
      </w:r>
      <w:hyperlink w:anchor="a.1-introduction">
        <w:r>
          <w:rPr>
            <w:rStyle w:val="Hyperlink"/>
          </w:rPr>
          <w:t xml:space="preserve">A.1 Introduction</w:t>
        </w:r>
      </w:hyperlink>
      <w:r>
        <w:br/>
      </w:r>
      <w:r>
        <w:t xml:space="preserve">    </w:t>
      </w:r>
      <w:hyperlink w:anchor="X4b63ff17088d2f79a7f21dfb39868d94b3e1b40">
        <w:r>
          <w:rPr>
            <w:rStyle w:val="Hyperlink"/>
          </w:rPr>
          <w:t xml:space="preserve">A.2 Example for Device model</w:t>
        </w:r>
        <w:r>
          <w:rPr>
            <w:rStyle w:val="Hyperlink"/>
          </w:rPr>
          <w:t xml:space="preserve"> </w:t>
        </w:r>
        <w:r>
          <w:rPr>
            <w:rStyle w:val="Hyperlink"/>
          </w:rPr>
          <w:t xml:space="preserve">‘</w:t>
        </w:r>
        <w:r>
          <w:rPr>
            <w:rStyle w:val="Hyperlink"/>
          </w:rPr>
          <w:t xml:space="preserve">deviceAirConditioner</w:t>
        </w:r>
        <w:r>
          <w:rPr>
            <w:rStyle w:val="Hyperlink"/>
          </w:rPr>
          <w:t xml:space="preserve">’</w:t>
        </w:r>
      </w:hyperlink>
      <w:r>
        <w:br/>
      </w:r>
      <w:r>
        <w:t xml:space="preserve">    </w:t>
      </w:r>
      <w:hyperlink w:anchor="a.3-example-of-moduleclass-binaryswitch">
        <w:r>
          <w:rPr>
            <w:rStyle w:val="Hyperlink"/>
          </w:rPr>
          <w:t xml:space="preserve">A.3 Example of ModuleClass</w:t>
        </w:r>
        <w:r>
          <w:rPr>
            <w:rStyle w:val="Hyperlink"/>
          </w:rPr>
          <w:t xml:space="preserve"> </w:t>
        </w:r>
        <w:r>
          <w:rPr>
            <w:rStyle w:val="Hyperlink"/>
          </w:rPr>
          <w:t xml:space="preserve">‘</w:t>
        </w:r>
        <w:r>
          <w:rPr>
            <w:rStyle w:val="Hyperlink"/>
          </w:rPr>
          <w:t xml:space="preserve">binarySwitch</w:t>
        </w:r>
        <w:r>
          <w:rPr>
            <w:rStyle w:val="Hyperlink"/>
          </w:rPr>
          <w:t xml:space="preserve">’</w:t>
        </w:r>
      </w:hyperlink>
      <w:r>
        <w:br/>
      </w:r>
      <w:r>
        <w:t xml:space="preserve">    </w:t>
      </w:r>
      <w:hyperlink w:anchor="a.4-example-of-action-toggle">
        <w:r>
          <w:rPr>
            <w:rStyle w:val="Hyperlink"/>
          </w:rPr>
          <w:t xml:space="preserve">A.4 Example of Action</w:t>
        </w:r>
        <w:r>
          <w:rPr>
            <w:rStyle w:val="Hyperlink"/>
          </w:rPr>
          <w:t xml:space="preserve"> </w:t>
        </w:r>
        <w:r>
          <w:rPr>
            <w:rStyle w:val="Hyperlink"/>
          </w:rPr>
          <w:t xml:space="preserve">‘</w:t>
        </w:r>
        <w:r>
          <w:rPr>
            <w:rStyle w:val="Hyperlink"/>
          </w:rPr>
          <w:t xml:space="preserve">toggle</w:t>
        </w:r>
        <w:r>
          <w:rPr>
            <w:rStyle w:val="Hyperlink"/>
          </w:rPr>
          <w:t xml:space="preserve">’</w:t>
        </w:r>
      </w:hyperlink>
      <w:r>
        <w:br/>
      </w:r>
      <w:hyperlink w:anchor="X5bcc376075f2d161a5049468e664cd770ad3114">
        <w:r>
          <w:rPr>
            <w:rStyle w:val="Hyperlink"/>
          </w:rPr>
          <w:t xml:space="preserve">Annex B (informative): Introduction of External Organizations’ Data Models</w:t>
        </w:r>
      </w:hyperlink>
      <w:r>
        <w:br/>
      </w:r>
      <w:r>
        <w:t xml:space="preserve">    </w:t>
      </w:r>
      <w:hyperlink w:anchor="b.1-oma-got-api-dwapi-pch">
        <w:r>
          <w:rPr>
            <w:rStyle w:val="Hyperlink"/>
          </w:rPr>
          <w:t xml:space="preserve">B.1 OMA Got API (DWAPI-PCH)</w:t>
        </w:r>
      </w:hyperlink>
      <w:r>
        <w:br/>
      </w:r>
      <w:r>
        <w:t xml:space="preserve">    </w:t>
      </w:r>
      <w:hyperlink w:anchor="b.2-ocf">
        <w:r>
          <w:rPr>
            <w:rStyle w:val="Hyperlink"/>
          </w:rPr>
          <w:t xml:space="preserve">B.2 OCF</w:t>
        </w:r>
      </w:hyperlink>
      <w:r>
        <w:br/>
      </w:r>
      <w:r>
        <w:t xml:space="preserve">        </w:t>
      </w:r>
      <w:hyperlink w:anchor="b.2.1-introduction">
        <w:r>
          <w:rPr>
            <w:rStyle w:val="Hyperlink"/>
          </w:rPr>
          <w:t xml:space="preserve">B.2.1 Introduction</w:t>
        </w:r>
      </w:hyperlink>
      <w:r>
        <w:br/>
      </w:r>
      <w:r>
        <w:t xml:space="preserve">        </w:t>
      </w:r>
      <w:hyperlink w:anchor="b.2.2-device-type-mapping">
        <w:r>
          <w:rPr>
            <w:rStyle w:val="Hyperlink"/>
          </w:rPr>
          <w:t xml:space="preserve">B.2.2 Device Type Mapping</w:t>
        </w:r>
      </w:hyperlink>
      <w:r>
        <w:br/>
      </w:r>
      <w:hyperlink w:anchor="Xf7aad5bdb95427c78ae23bb7e24679706cb9fa3">
        <w:r>
          <w:rPr>
            <w:rStyle w:val="Hyperlink"/>
          </w:rPr>
          <w:t xml:space="preserve">Annex C (informative): Mapping to Content Attribute</w:t>
        </w:r>
      </w:hyperlink>
      <w:r>
        <w:br/>
      </w:r>
      <w:r>
        <w:t xml:space="preserve">    </w:t>
      </w:r>
      <w:hyperlink w:anchor="c.1-introduction">
        <w:r>
          <w:rPr>
            <w:rStyle w:val="Hyperlink"/>
          </w:rPr>
          <w:t xml:space="preserve">C.1 Introduction</w:t>
        </w:r>
      </w:hyperlink>
      <w:r>
        <w:br/>
      </w:r>
      <w:r>
        <w:t xml:space="preserve">    </w:t>
      </w:r>
      <w:hyperlink w:anchor="c.2-xml-representation-of-sdt-instances.">
        <w:r>
          <w:rPr>
            <w:rStyle w:val="Hyperlink"/>
          </w:rPr>
          <w:t xml:space="preserve">C.2 XML representation of SDT instances.</w:t>
        </w:r>
      </w:hyperlink>
      <w:r>
        <w:br/>
      </w:r>
      <w:r>
        <w:t xml:space="preserve">        </w:t>
      </w:r>
      <w:hyperlink w:anchor="X4e2e2278a9860cf69f8e018ec1e4fbbe7cc1266">
        <w:r>
          <w:rPr>
            <w:rStyle w:val="Hyperlink"/>
          </w:rPr>
          <w:t xml:space="preserve">C.2.1 Mapping Rules of XML representation</w:t>
        </w:r>
      </w:hyperlink>
      <w:r>
        <w:br/>
      </w:r>
      <w:r>
        <w:t xml:space="preserve">        </w:t>
      </w:r>
      <w:hyperlink w:anchor="c.2.2-example-of-xml-representation">
        <w:r>
          <w:rPr>
            <w:rStyle w:val="Hyperlink"/>
          </w:rPr>
          <w:t xml:space="preserve">C.2.2 Example of XML representation</w:t>
        </w:r>
      </w:hyperlink>
      <w:r>
        <w:br/>
      </w:r>
      <w:r>
        <w:t xml:space="preserve">    </w:t>
      </w:r>
      <w:hyperlink w:anchor="c.3-json-representation-of-sdt-instances">
        <w:r>
          <w:rPr>
            <w:rStyle w:val="Hyperlink"/>
          </w:rPr>
          <w:t xml:space="preserve">C.3 JSON representation of SDT instances</w:t>
        </w:r>
      </w:hyperlink>
      <w:r>
        <w:br/>
      </w:r>
      <w:r>
        <w:t xml:space="preserve">        </w:t>
      </w:r>
      <w:hyperlink w:anchor="Xa0f6a4cab4c7d1e0ff6c79ee810f070ea161cca">
        <w:r>
          <w:rPr>
            <w:rStyle w:val="Hyperlink"/>
          </w:rPr>
          <w:t xml:space="preserve">C.3.1 Mapping Rules of JSON representation</w:t>
        </w:r>
      </w:hyperlink>
      <w:r>
        <w:br/>
      </w:r>
      <w:r>
        <w:t xml:space="preserve">        </w:t>
      </w:r>
      <w:hyperlink w:anchor="c.3.2-example-of-json-representation">
        <w:r>
          <w:rPr>
            <w:rStyle w:val="Hyperlink"/>
          </w:rPr>
          <w:t xml:space="preserve">C.3.2 Example of JSON representation</w:t>
        </w:r>
      </w:hyperlink>
      <w:r>
        <w:br/>
      </w:r>
      <w:r>
        <w:t xml:space="preserve">    </w:t>
      </w:r>
      <w:hyperlink w:anchor="c.4-how-to-write-into-content-attribute">
        <w:r>
          <w:rPr>
            <w:rStyle w:val="Hyperlink"/>
          </w:rPr>
          <w:t xml:space="preserve">C.4 How to write into content attribute</w:t>
        </w:r>
      </w:hyperlink>
      <w:r>
        <w:br/>
      </w:r>
      <w:hyperlink w:anchor="annex-d-informative-bibliography">
        <w:r>
          <w:rPr>
            <w:rStyle w:val="Hyperlink"/>
          </w:rPr>
          <w:t xml:space="preserve">Annex D (informative) Bibliography</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describes the oneM2M defined information model for home appliances, including the description of how it is mapped with other information models from external organizations. It also explains the ontology for the home domain information model.</w:t>
      </w:r>
    </w:p>
    <w:bookmarkEnd w:id="24"/>
    <w:bookmarkStart w:id="35" w:name="references"/>
    <w:p>
      <w:pPr>
        <w:pStyle w:val="Heading1"/>
      </w:pPr>
      <w:r>
        <w:t xml:space="preserve">2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bookmarkStart w:id="29" w:name="normative-references"/>
    <w:p>
      <w:pPr>
        <w:pStyle w:val="Heading2"/>
      </w:pPr>
      <w:r>
        <w:t xml:space="preserve">2.1 Normative references</w:t>
      </w:r>
    </w:p>
    <w:p>
      <w:pPr>
        <w:pStyle w:val="FirstParagraph"/>
      </w:pPr>
      <w:r>
        <w:t xml:space="preserve">The following referenced documents are necessary, partially or totally, for the application of the present document. Their use in the context of this TS is specified by the normative statements that are referring back to this clause</w:t>
      </w:r>
    </w:p>
    <w:p>
      <w:pPr>
        <w:numPr>
          <w:ilvl w:val="0"/>
          <w:numId w:val="1002"/>
        </w:numPr>
      </w:pPr>
      <w:r>
        <w:t xml:space="preserve">[1]</w:t>
      </w:r>
      <w:r>
        <w:t xml:space="preserve"> </w:t>
      </w:r>
      <w:r>
        <w:t xml:space="preserve">oneM2M Smart Device Template.</w:t>
      </w:r>
    </w:p>
    <w:p>
      <w:pPr>
        <w:numPr>
          <w:ilvl w:val="0"/>
          <w:numId w:val="1000"/>
        </w:numPr>
      </w:pPr>
      <w:r>
        <w:t xml:space="preserve">NOTE: Available at https://git.onem2m.org/MAS/SDT</w:t>
      </w:r>
    </w:p>
    <w:p>
      <w:pPr>
        <w:numPr>
          <w:ilvl w:val="0"/>
          <w:numId w:val="1002"/>
        </w:numPr>
      </w:pPr>
      <w:r>
        <w:t xml:space="preserve">[2]</w:t>
      </w:r>
      <w:r>
        <w:t xml:space="preserve"> </w:t>
      </w:r>
      <w:r>
        <w:t xml:space="preserve">Java coding rule.</w:t>
      </w:r>
    </w:p>
    <w:p>
      <w:pPr>
        <w:numPr>
          <w:ilvl w:val="0"/>
          <w:numId w:val="1000"/>
        </w:numPr>
      </w:pPr>
      <w:r>
        <w:t xml:space="preserve">NOTE: Available at</w:t>
      </w:r>
      <w:r>
        <w:t xml:space="preserve"> </w:t>
      </w:r>
      <w:hyperlink r:id="rId25">
        <w:r>
          <w:rPr>
            <w:rStyle w:val="Hyperlink"/>
          </w:rPr>
          <w:t xml:space="preserve">http://www.oracle.com/technetwork/java/codeconventions-135099.html</w:t>
        </w:r>
      </w:hyperlink>
      <w:r>
        <w:t xml:space="preserve">.</w:t>
      </w:r>
    </w:p>
    <w:p>
      <w:pPr>
        <w:numPr>
          <w:ilvl w:val="0"/>
          <w:numId w:val="1002"/>
        </w:numPr>
      </w:pPr>
      <w:r>
        <w:t xml:space="preserve">[3]</w:t>
      </w:r>
      <w:r>
        <w:t xml:space="preserve"> </w:t>
      </w:r>
      <w:r>
        <w:t xml:space="preserve">oneM2M TS-0001:</w:t>
      </w:r>
      <w:r>
        <w:t xml:space="preserve"> </w:t>
      </w:r>
      <w:r>
        <w:t xml:space="preserve">“</w:t>
      </w:r>
      <w:r>
        <w:t xml:space="preserve">Functional Architecture</w:t>
      </w:r>
      <w:r>
        <w:t xml:space="preserve">”</w:t>
      </w:r>
      <w:r>
        <w:t xml:space="preserve">.</w:t>
      </w:r>
    </w:p>
    <w:p>
      <w:pPr>
        <w:numPr>
          <w:ilvl w:val="0"/>
          <w:numId w:val="1002"/>
        </w:numPr>
      </w:pPr>
      <w:r>
        <w:t xml:space="preserve">[4]</w:t>
      </w:r>
      <w:r>
        <w:t xml:space="preserve"> </w:t>
      </w:r>
      <w:r>
        <w:t xml:space="preserve">oneM2M TS-0004:</w:t>
      </w:r>
      <w:r>
        <w:t xml:space="preserve"> </w:t>
      </w:r>
      <w:r>
        <w:t xml:space="preserve">“</w:t>
      </w:r>
      <w:r>
        <w:t xml:space="preserve">Service Layer Core Protocol Specification</w:t>
      </w:r>
      <w:r>
        <w:t xml:space="preserve">”</w:t>
      </w:r>
    </w:p>
    <w:p>
      <w:pPr>
        <w:numPr>
          <w:ilvl w:val="0"/>
          <w:numId w:val="1002"/>
        </w:numPr>
      </w:pPr>
      <w:r>
        <w:t xml:space="preserve">[5]</w:t>
      </w:r>
      <w:r>
        <w:t xml:space="preserve"> </w:t>
      </w:r>
      <w:r>
        <w:t xml:space="preserve">oneM2M TS-0005:</w:t>
      </w:r>
      <w:r>
        <w:t xml:space="preserve"> </w:t>
      </w:r>
      <w:r>
        <w:t xml:space="preserve">“</w:t>
      </w:r>
      <w:r>
        <w:t xml:space="preserve">Management Enablement (OMA)</w:t>
      </w:r>
      <w:r>
        <w:t xml:space="preserve">”</w:t>
      </w:r>
      <w:r>
        <w:t xml:space="preserve">.</w:t>
      </w:r>
    </w:p>
    <w:p>
      <w:pPr>
        <w:numPr>
          <w:ilvl w:val="0"/>
          <w:numId w:val="1002"/>
        </w:numPr>
      </w:pPr>
      <w:r>
        <w:t xml:space="preserve">[6]</w:t>
      </w:r>
      <w:r>
        <w:t xml:space="preserve"> </w:t>
      </w:r>
      <w:r>
        <w:t xml:space="preserve">ISO:80000-1: Quantities and unit – Part 1: General.</w:t>
      </w:r>
    </w:p>
    <w:p>
      <w:pPr>
        <w:numPr>
          <w:ilvl w:val="0"/>
          <w:numId w:val="1000"/>
        </w:numPr>
      </w:pPr>
      <w:r>
        <w:t xml:space="preserve">NOTE: Available at https://www.iso.org/search.html?q=80000-1.</w:t>
      </w:r>
    </w:p>
    <w:p>
      <w:pPr>
        <w:numPr>
          <w:ilvl w:val="0"/>
          <w:numId w:val="1002"/>
        </w:numPr>
      </w:pPr>
      <w:r>
        <w:t xml:space="preserve">[7]</w:t>
      </w:r>
      <w:r>
        <w:t xml:space="preserve"> </w:t>
      </w:r>
      <w:r>
        <w:t xml:space="preserve">Open Mobile Alliance(tm):</w:t>
      </w:r>
      <w:r>
        <w:t xml:space="preserve"> </w:t>
      </w:r>
      <w:r>
        <w:t xml:space="preserve">“</w:t>
      </w:r>
      <w:r>
        <w:t xml:space="preserve">OMA-ER-Device-WebAPIs-V1-0-20160419-C:</w:t>
      </w:r>
      <w:r>
        <w:t xml:space="preserve">”</w:t>
      </w:r>
      <w:r>
        <w:t xml:space="preserve">Enabler Release Definition for DWAPI 1.0”.</w:t>
      </w:r>
    </w:p>
    <w:p>
      <w:pPr>
        <w:numPr>
          <w:ilvl w:val="0"/>
          <w:numId w:val="1000"/>
        </w:numPr>
      </w:pPr>
      <w:r>
        <w:t xml:space="preserve">NOTE: Available at http://www.openmobilealliance.org/release/DWAPI/V1_0-20160419-C/OMA-ERELD-DWAPI_V1_0-20160419-C.pdf</w:t>
      </w:r>
    </w:p>
    <w:p>
      <w:pPr>
        <w:numPr>
          <w:ilvl w:val="0"/>
          <w:numId w:val="1002"/>
        </w:numPr>
      </w:pPr>
      <w:r>
        <w:t xml:space="preserve">[8] void</w:t>
      </w:r>
    </w:p>
    <w:p>
      <w:pPr>
        <w:numPr>
          <w:ilvl w:val="0"/>
          <w:numId w:val="1002"/>
        </w:numPr>
      </w:pPr>
      <w:r>
        <w:t xml:space="preserve">[9] void</w:t>
      </w:r>
    </w:p>
    <w:p>
      <w:pPr>
        <w:numPr>
          <w:ilvl w:val="0"/>
          <w:numId w:val="1002"/>
        </w:numPr>
      </w:pPr>
      <w:r>
        <w:t xml:space="preserve">[10] void</w:t>
      </w:r>
    </w:p>
    <w:p>
      <w:pPr>
        <w:numPr>
          <w:ilvl w:val="0"/>
          <w:numId w:val="1002"/>
        </w:numPr>
      </w:pPr>
      <w:r>
        <w:t xml:space="preserve">[11] void</w:t>
      </w:r>
    </w:p>
    <w:p>
      <w:pPr>
        <w:numPr>
          <w:ilvl w:val="0"/>
          <w:numId w:val="1002"/>
        </w:numPr>
      </w:pPr>
      <w:r>
        <w:t xml:space="preserve">[12] void</w:t>
      </w:r>
    </w:p>
    <w:p>
      <w:pPr>
        <w:numPr>
          <w:ilvl w:val="0"/>
          <w:numId w:val="1002"/>
        </w:numPr>
      </w:pPr>
      <w:r>
        <w:t xml:space="preserve">[13] void</w:t>
      </w:r>
    </w:p>
    <w:p>
      <w:pPr>
        <w:numPr>
          <w:ilvl w:val="0"/>
          <w:numId w:val="1002"/>
        </w:numPr>
      </w:pPr>
      <w:r>
        <w:t xml:space="preserve">[14]</w:t>
      </w:r>
      <w:r>
        <w:t xml:space="preserve"> </w:t>
      </w:r>
      <w:r>
        <w:t xml:space="preserve">W3C Recommendation:</w:t>
      </w:r>
      <w:r>
        <w:t xml:space="preserve"> </w:t>
      </w:r>
      <w:r>
        <w:t xml:space="preserve">“</w:t>
      </w:r>
      <w:r>
        <w:t xml:space="preserve">XML Schema Part 2: Datatypes Second Edition</w:t>
      </w:r>
      <w:r>
        <w:t xml:space="preserve">”</w:t>
      </w:r>
      <w:r>
        <w:t xml:space="preserve">, 28 October 2004.</w:t>
      </w:r>
    </w:p>
    <w:p>
      <w:pPr>
        <w:numPr>
          <w:ilvl w:val="0"/>
          <w:numId w:val="1000"/>
        </w:numPr>
      </w:pPr>
      <w:r>
        <w:t xml:space="preserve">NOTE: Available at https://www.w3.org/TR/xmlschema-2/ .</w:t>
      </w:r>
    </w:p>
    <w:p>
      <w:pPr>
        <w:numPr>
          <w:ilvl w:val="0"/>
          <w:numId w:val="1002"/>
        </w:numPr>
      </w:pPr>
      <w:r>
        <w:t xml:space="preserve">[15]</w:t>
      </w:r>
      <w:r>
        <w:t xml:space="preserve"> </w:t>
      </w:r>
      <w:r>
        <w:t xml:space="preserve">NIST standard FIPS PUB 180-4:</w:t>
      </w:r>
      <w:r>
        <w:t xml:space="preserve"> </w:t>
      </w:r>
      <w:r>
        <w:t xml:space="preserve">“</w:t>
      </w:r>
      <w:r>
        <w:t xml:space="preserve">Secure Hash Standard (SHS)</w:t>
      </w:r>
      <w:r>
        <w:t xml:space="preserve">”</w:t>
      </w:r>
      <w:r>
        <w:t xml:space="preserve">.</w:t>
      </w:r>
    </w:p>
    <w:p>
      <w:pPr>
        <w:numPr>
          <w:ilvl w:val="0"/>
          <w:numId w:val="1002"/>
        </w:numPr>
      </w:pPr>
      <w:r>
        <w:t xml:space="preserve">[16]</w:t>
      </w:r>
      <w:r>
        <w:t xml:space="preserve"> </w:t>
      </w:r>
      <w:r>
        <w:t xml:space="preserve">IETF RFC 4566:</w:t>
      </w:r>
      <w:r>
        <w:t xml:space="preserve"> </w:t>
      </w:r>
      <w:r>
        <w:t xml:space="preserve">“</w:t>
      </w:r>
      <w:r>
        <w:t xml:space="preserve">SDP: Session Description Protocol</w:t>
      </w:r>
      <w:r>
        <w:t xml:space="preserve">”</w:t>
      </w:r>
      <w:r>
        <w:t xml:space="preserve">.</w:t>
      </w:r>
    </w:p>
    <w:p>
      <w:pPr>
        <w:numPr>
          <w:ilvl w:val="0"/>
          <w:numId w:val="1002"/>
        </w:numPr>
      </w:pPr>
      <w:r>
        <w:t xml:space="preserve">[17]</w:t>
      </w:r>
      <w:r>
        <w:t xml:space="preserve"> </w:t>
      </w:r>
      <w:r>
        <w:t xml:space="preserve">IANA Time Zone Database</w:t>
      </w:r>
    </w:p>
    <w:p>
      <w:pPr>
        <w:numPr>
          <w:ilvl w:val="0"/>
          <w:numId w:val="1000"/>
        </w:numPr>
      </w:pPr>
      <w:r>
        <w:t xml:space="preserve">NOTE: Available at</w:t>
      </w:r>
      <w:r>
        <w:t xml:space="preserve"> </w:t>
      </w:r>
      <w:hyperlink r:id="rId26">
        <w:r>
          <w:rPr>
            <w:rStyle w:val="Hyperlink"/>
          </w:rPr>
          <w:t xml:space="preserve">https://www.iana.org/time-zones</w:t>
        </w:r>
      </w:hyperlink>
    </w:p>
    <w:p>
      <w:pPr>
        <w:numPr>
          <w:ilvl w:val="0"/>
          <w:numId w:val="1002"/>
        </w:numPr>
      </w:pPr>
      <w:r>
        <w:t xml:space="preserve">[18]</w:t>
      </w:r>
      <w:r>
        <w:t xml:space="preserve"> </w:t>
      </w:r>
      <w:r>
        <w:t xml:space="preserve">Void</w:t>
      </w:r>
    </w:p>
    <w:p>
      <w:pPr>
        <w:numPr>
          <w:ilvl w:val="0"/>
          <w:numId w:val="1002"/>
        </w:numPr>
      </w:pPr>
      <w:r>
        <w:t xml:space="preserve">[19]</w:t>
      </w:r>
      <w:r>
        <w:t xml:space="preserve"> </w:t>
      </w:r>
      <w:r>
        <w:t xml:space="preserve">Open Mobile Alliance(tm):</w:t>
      </w:r>
      <w:r>
        <w:t xml:space="preserve"> </w:t>
      </w:r>
      <w:r>
        <w:t xml:space="preserve">“</w:t>
      </w:r>
      <w:r>
        <w:t xml:space="preserve">OMA-ER-GotAPI-V1-1-20151215-C:</w:t>
      </w:r>
      <w:r>
        <w:t xml:space="preserve">”</w:t>
      </w:r>
      <w:r>
        <w:t xml:space="preserve"> </w:t>
      </w:r>
      <w:r>
        <w:t xml:space="preserve">Generic Open Terminal API Framework (GotAPI)“.</w:t>
      </w:r>
    </w:p>
    <w:p>
      <w:pPr>
        <w:numPr>
          <w:ilvl w:val="0"/>
          <w:numId w:val="1002"/>
        </w:numPr>
      </w:pPr>
      <w:r>
        <w:t xml:space="preserve">[20]</w:t>
      </w:r>
      <w:r>
        <w:t xml:space="preserve"> </w:t>
      </w:r>
      <w:r>
        <w:t xml:space="preserve">NIST SP 330:2019:</w:t>
      </w:r>
      <w:r>
        <w:t xml:space="preserve"> </w:t>
      </w:r>
      <w:r>
        <w:t xml:space="preserve">“</w:t>
      </w:r>
      <w:r>
        <w:t xml:space="preserve">The International System of Units (SI) 2019 Edition</w:t>
      </w:r>
      <w:r>
        <w:t xml:space="preserve">”</w:t>
      </w:r>
    </w:p>
    <w:p>
      <w:pPr>
        <w:numPr>
          <w:ilvl w:val="0"/>
          <w:numId w:val="1000"/>
        </w:numPr>
      </w:pPr>
      <w:r>
        <w:t xml:space="preserve">NOTE: Available at</w:t>
      </w:r>
      <w:r>
        <w:t xml:space="preserve"> </w:t>
      </w:r>
      <w:hyperlink r:id="rId27">
        <w:r>
          <w:rPr>
            <w:rStyle w:val="Hyperlink"/>
          </w:rPr>
          <w:t xml:space="preserve">https://www.nist.gov/pml/special-publication-330</w:t>
        </w:r>
      </w:hyperlink>
    </w:p>
    <w:p>
      <w:pPr>
        <w:numPr>
          <w:ilvl w:val="0"/>
          <w:numId w:val="1002"/>
        </w:numPr>
      </w:pPr>
      <w:r>
        <w:t xml:space="preserve">[21]</w:t>
      </w:r>
      <w:r>
        <w:t xml:space="preserve"> </w:t>
      </w:r>
      <w:r>
        <w:t xml:space="preserve">Recommendation ITU-T X.1303 bis:</w:t>
      </w:r>
      <w:r>
        <w:t xml:space="preserve"> </w:t>
      </w:r>
      <w:r>
        <w:t xml:space="preserve">“</w:t>
      </w:r>
      <w:r>
        <w:t xml:space="preserve">Common alerting protocol (CAP 1.2)</w:t>
      </w:r>
      <w:r>
        <w:t xml:space="preserve">”</w:t>
      </w:r>
      <w:r>
        <w:t xml:space="preserve">.</w:t>
      </w:r>
    </w:p>
    <w:p>
      <w:pPr>
        <w:numPr>
          <w:ilvl w:val="0"/>
          <w:numId w:val="1000"/>
        </w:numPr>
      </w:pPr>
      <w:r>
        <w:t xml:space="preserve">NOTE: Available at</w:t>
      </w:r>
      <w:r>
        <w:t xml:space="preserve"> </w:t>
      </w:r>
      <w:hyperlink r:id="rId28">
        <w:r>
          <w:rPr>
            <w:rStyle w:val="Hyperlink"/>
          </w:rPr>
          <w:t xml:space="preserve">https://www.itu.int/rec/T-REC-X.1303bis-201403-I</w:t>
        </w:r>
      </w:hyperlink>
    </w:p>
    <w:p>
      <w:pPr>
        <w:numPr>
          <w:ilvl w:val="0"/>
          <w:numId w:val="1002"/>
        </w:numPr>
      </w:pPr>
      <w:r>
        <w:t xml:space="preserve">[22]</w:t>
      </w:r>
      <w:r>
        <w:t xml:space="preserve"> </w:t>
      </w:r>
      <w:r>
        <w:t xml:space="preserve">ISO/IEC 8859-1:1998, Information technology - 8-bit single-byte coded graphic character sets - Part 1: Latin alphabet No. 1</w:t>
      </w:r>
    </w:p>
    <w:bookmarkEnd w:id="29"/>
    <w:bookmarkStart w:id="34" w:name="informative-references"/>
    <w:p>
      <w:pPr>
        <w:pStyle w:val="Heading2"/>
      </w:pPr>
      <w:r>
        <w:t xml:space="preserve">2.2 Informative references</w:t>
      </w:r>
    </w:p>
    <w:p>
      <w:pPr>
        <w:pStyle w:val="FirstParagraph"/>
      </w:pPr>
      <w:r>
        <w:t xml:space="preserve">The following referenced documents are not necessary for the application of the present document but they assist the user with regard to a particular subject area.</w:t>
      </w:r>
    </w:p>
    <w:p>
      <w:pPr>
        <w:numPr>
          <w:ilvl w:val="0"/>
          <w:numId w:val="1003"/>
        </w:numPr>
      </w:pPr>
      <w:r>
        <w:t xml:space="preserve">[i.1]</w:t>
      </w:r>
      <w:r>
        <w:t xml:space="preserve"> </w:t>
      </w:r>
      <w:r>
        <w:t xml:space="preserve">oneM2M Drafting Rules.</w:t>
      </w:r>
    </w:p>
    <w:p>
      <w:pPr>
        <w:numPr>
          <w:ilvl w:val="0"/>
          <w:numId w:val="1000"/>
        </w:numPr>
      </w:pPr>
      <w:r>
        <w:t xml:space="preserve">NOTE: Available at</w:t>
      </w:r>
      <w:r>
        <w:t xml:space="preserve"> </w:t>
      </w:r>
      <w:hyperlink r:id="rId30">
        <w:r>
          <w:rPr>
            <w:rStyle w:val="Hyperlink"/>
          </w:rPr>
          <w:t xml:space="preserve">http://www.onem2m.org/images/files/oneM2M-Drafting-Rules.pdf</w:t>
        </w:r>
      </w:hyperlink>
      <w:r>
        <w:t xml:space="preserve">.</w:t>
      </w:r>
    </w:p>
    <w:p>
      <w:pPr>
        <w:numPr>
          <w:ilvl w:val="0"/>
          <w:numId w:val="1003"/>
        </w:numPr>
      </w:pPr>
      <w:r>
        <w:t xml:space="preserve">[i.2]</w:t>
      </w:r>
      <w:r>
        <w:t xml:space="preserve"> </w:t>
      </w:r>
      <w:r>
        <w:t xml:space="preserve">oneM2M TR-0017:</w:t>
      </w:r>
      <w:r>
        <w:t xml:space="preserve"> </w:t>
      </w:r>
      <w:r>
        <w:t xml:space="preserve">“</w:t>
      </w:r>
      <w:r>
        <w:t xml:space="preserve">Home Domain Abstract Information Model</w:t>
      </w:r>
      <w:r>
        <w:t xml:space="preserve">”</w:t>
      </w:r>
      <w:r>
        <w:t xml:space="preserve">.</w:t>
      </w:r>
    </w:p>
    <w:p>
      <w:pPr>
        <w:numPr>
          <w:ilvl w:val="0"/>
          <w:numId w:val="1003"/>
        </w:numPr>
      </w:pPr>
      <w:r>
        <w:t xml:space="preserve">[i.3]</w:t>
      </w:r>
      <w:r>
        <w:t xml:space="preserve"> </w:t>
      </w:r>
      <w:r>
        <w:t xml:space="preserve">Void.</w:t>
      </w:r>
    </w:p>
    <w:p>
      <w:pPr>
        <w:numPr>
          <w:ilvl w:val="0"/>
          <w:numId w:val="1003"/>
        </w:numPr>
      </w:pPr>
      <w:r>
        <w:t xml:space="preserve">[i.4]</w:t>
      </w:r>
      <w:r>
        <w:t xml:space="preserve"> </w:t>
      </w:r>
      <w:r>
        <w:t xml:space="preserve">IEEE 802.15.4:</w:t>
      </w:r>
      <w:r>
        <w:t xml:space="preserve"> </w:t>
      </w:r>
      <w:r>
        <w:t xml:space="preserve">“</w:t>
      </w:r>
      <w:r>
        <w:t xml:space="preserve">IEEE Standard for Local and metropolitan area networks–Part 15.4: Low-Rate Wireless Personal Area Networks (LR-WPANs)</w:t>
      </w:r>
      <w:r>
        <w:t xml:space="preserve">”</w:t>
      </w:r>
      <w:r>
        <w:t xml:space="preserve">.</w:t>
      </w:r>
    </w:p>
    <w:p>
      <w:pPr>
        <w:numPr>
          <w:ilvl w:val="0"/>
          <w:numId w:val="1003"/>
        </w:numPr>
      </w:pPr>
      <w:r>
        <w:t xml:space="preserve">[i.5]</w:t>
      </w:r>
      <w:r>
        <w:t xml:space="preserve"> </w:t>
      </w:r>
      <w:r>
        <w:t xml:space="preserve">oneM2M TS-0012:</w:t>
      </w:r>
      <w:r>
        <w:t xml:space="preserve"> </w:t>
      </w:r>
      <w:r>
        <w:t xml:space="preserve">“</w:t>
      </w:r>
      <w:r>
        <w:t xml:space="preserve">Base Ontology</w:t>
      </w:r>
      <w:r>
        <w:t xml:space="preserve">”</w:t>
      </w:r>
      <w:r>
        <w:t xml:space="preserve">.</w:t>
      </w:r>
    </w:p>
    <w:p>
      <w:pPr>
        <w:numPr>
          <w:ilvl w:val="0"/>
          <w:numId w:val="1003"/>
        </w:numPr>
      </w:pPr>
      <w:r>
        <w:t xml:space="preserve">[i.6]</w:t>
      </w:r>
      <w:r>
        <w:t xml:space="preserve"> </w:t>
      </w:r>
      <w:hyperlink r:id="rId31">
        <w:r>
          <w:rPr>
            <w:rStyle w:val="Hyperlink"/>
          </w:rPr>
          <w:t xml:space="preserve">https://en.wikipedia.org/wiki/Multiple_inheritance</w:t>
        </w:r>
      </w:hyperlink>
    </w:p>
    <w:p>
      <w:pPr>
        <w:numPr>
          <w:ilvl w:val="0"/>
          <w:numId w:val="1003"/>
        </w:numPr>
      </w:pPr>
      <w:r>
        <w:t xml:space="preserve">[i.7]</w:t>
      </w:r>
      <w:r>
        <w:t xml:space="preserve"> </w:t>
      </w:r>
      <w:hyperlink r:id="rId32">
        <w:r>
          <w:rPr>
            <w:rStyle w:val="Hyperlink"/>
          </w:rPr>
          <w:t xml:space="preserve">https://www.me.go.kr/home/web/index.do?menuId=10272&amp;condition.code1=007</w:t>
        </w:r>
      </w:hyperlink>
    </w:p>
    <w:p>
      <w:pPr>
        <w:numPr>
          <w:ilvl w:val="0"/>
          <w:numId w:val="1003"/>
        </w:numPr>
      </w:pPr>
      <w:r>
        <w:t xml:space="preserve">[i.8]</w:t>
      </w:r>
      <w:r>
        <w:t xml:space="preserve"> </w:t>
      </w:r>
      <w:r>
        <w:t xml:space="preserve">OCF DEVICE SPECIFICATION V1.3.0</w:t>
      </w:r>
    </w:p>
    <w:p>
      <w:pPr>
        <w:numPr>
          <w:ilvl w:val="0"/>
          <w:numId w:val="1000"/>
        </w:numPr>
      </w:pPr>
      <w:r>
        <w:t xml:space="preserve">NOTE: Available at</w:t>
      </w:r>
      <w:r>
        <w:t xml:space="preserve"> </w:t>
      </w:r>
      <w:hyperlink r:id="rId33">
        <w:r>
          <w:rPr>
            <w:rStyle w:val="Hyperlink"/>
          </w:rPr>
          <w:t xml:space="preserve">https://openconnectivity.org/specs/OCF_Device_Specification_v1.3.0.pdf</w:t>
        </w:r>
      </w:hyperlink>
    </w:p>
    <w:p>
      <w:pPr>
        <w:numPr>
          <w:ilvl w:val="0"/>
          <w:numId w:val="1003"/>
        </w:numPr>
      </w:pPr>
      <w:r>
        <w:t xml:space="preserve">[i.9]</w:t>
      </w:r>
      <w:r>
        <w:t xml:space="preserve"> </w:t>
      </w:r>
      <w:r>
        <w:t xml:space="preserve">Ju-Hun Park, Hui Sik Kim, Sang-A Hong, Sun Young Jang,</w:t>
      </w:r>
      <w:r>
        <w:t xml:space="preserve"> </w:t>
      </w:r>
      <w:r>
        <w:t xml:space="preserve">“</w:t>
      </w:r>
      <w:r>
        <w:t xml:space="preserve">A Study on the Definition of Terms for Domestic Train Control System</w:t>
      </w:r>
      <w:r>
        <w:t xml:space="preserve">”</w:t>
      </w:r>
      <w:r>
        <w:t xml:space="preserve">, Korean Society for Railway, 2015.</w:t>
      </w:r>
    </w:p>
    <w:p>
      <w:pPr>
        <w:numPr>
          <w:ilvl w:val="0"/>
          <w:numId w:val="1000"/>
        </w:numPr>
      </w:pPr>
      <w:r>
        <w:t xml:space="preserve">Note Available at http://railway.or.kr/Papers_Conference/201502/pdf/KSR2015A114.pdf</w:t>
      </w:r>
    </w:p>
    <w:p>
      <w:pPr>
        <w:numPr>
          <w:ilvl w:val="0"/>
          <w:numId w:val="1003"/>
        </w:numPr>
      </w:pPr>
      <w:r>
        <w:t xml:space="preserve">[i.10]</w:t>
      </w:r>
      <w:r>
        <w:t xml:space="preserve"> </w:t>
      </w:r>
      <w:r>
        <w:t xml:space="preserve">CTCS-3??????????? (Overall technology plan Train Control System), ???????(Chinese Railway Press), 2008, ISBN: 9787113091590</w:t>
      </w:r>
    </w:p>
    <w:p>
      <w:pPr>
        <w:numPr>
          <w:ilvl w:val="0"/>
          <w:numId w:val="1003"/>
        </w:numPr>
      </w:pPr>
      <w:r>
        <w:t xml:space="preserve">[i.11]</w:t>
      </w:r>
      <w:r>
        <w:t xml:space="preserve"> </w:t>
      </w:r>
      <w:r>
        <w:t xml:space="preserve">DSL Forum TR-069:</w:t>
      </w:r>
      <w:r>
        <w:t xml:space="preserve"> </w:t>
      </w:r>
      <w:r>
        <w:t xml:space="preserve">“</w:t>
      </w:r>
      <w:r>
        <w:t xml:space="preserve">CPE WAN Management Protocol</w:t>
      </w:r>
      <w:r>
        <w:t xml:space="preserve">”</w:t>
      </w:r>
      <w:r>
        <w:t xml:space="preserve">.</w:t>
      </w:r>
    </w:p>
    <w:p>
      <w:pPr>
        <w:numPr>
          <w:ilvl w:val="0"/>
          <w:numId w:val="1003"/>
        </w:numPr>
      </w:pPr>
      <w:r>
        <w:t xml:space="preserve">[i.12]</w:t>
      </w:r>
      <w:r>
        <w:t xml:space="preserve"> </w:t>
      </w:r>
      <w:r>
        <w:t xml:space="preserve">DSL Forum TR-181:</w:t>
      </w:r>
      <w:r>
        <w:t xml:space="preserve"> </w:t>
      </w:r>
      <w:r>
        <w:t xml:space="preserve">“</w:t>
      </w:r>
      <w:r>
        <w:t xml:space="preserve">Broadband User Services (BUS)</w:t>
      </w:r>
      <w:r>
        <w:t xml:space="preserve">”</w:t>
      </w:r>
      <w:r>
        <w:t xml:space="preserve">.</w:t>
      </w:r>
    </w:p>
    <w:p>
      <w:pPr>
        <w:numPr>
          <w:ilvl w:val="0"/>
          <w:numId w:val="1003"/>
        </w:numPr>
      </w:pPr>
      <w:r>
        <w:t xml:space="preserve">[i.13]</w:t>
      </w:r>
      <w:r>
        <w:t xml:space="preserve"> </w:t>
      </w:r>
      <w:r>
        <w:t xml:space="preserve">oneM2M TR-0035:</w:t>
      </w:r>
      <w:r>
        <w:t xml:space="preserve"> </w:t>
      </w:r>
      <w:r>
        <w:t xml:space="preserve">“</w:t>
      </w:r>
      <w:r>
        <w:t xml:space="preserve">Developer guide of device management</w:t>
      </w:r>
      <w:r>
        <w:t xml:space="preserve">”</w:t>
      </w:r>
    </w:p>
    <w:p>
      <w:pPr>
        <w:numPr>
          <w:ilvl w:val="0"/>
          <w:numId w:val="1003"/>
        </w:numPr>
      </w:pPr>
      <w:r>
        <w:t xml:space="preserve">[i.14]</w:t>
      </w:r>
      <w:r>
        <w:t xml:space="preserve"> </w:t>
      </w:r>
      <w:r>
        <w:t xml:space="preserve">3GPP TS 22.268:</w:t>
      </w:r>
      <w:r>
        <w:t xml:space="preserve"> </w:t>
      </w:r>
      <w:r>
        <w:t xml:space="preserve">“</w:t>
      </w:r>
      <w:r>
        <w:t xml:space="preserve">Public Warning System (PWS) requirements (Release 16)</w:t>
      </w:r>
      <w:r>
        <w:t xml:space="preserve">”</w:t>
      </w:r>
      <w:r>
        <w:t xml:space="preserve">.</w:t>
      </w:r>
    </w:p>
    <w:p>
      <w:pPr>
        <w:numPr>
          <w:ilvl w:val="0"/>
          <w:numId w:val="1003"/>
        </w:numPr>
      </w:pPr>
      <w:r>
        <w:t xml:space="preserve">[i.15]</w:t>
      </w:r>
      <w:r>
        <w:t xml:space="preserve"> </w:t>
      </w:r>
      <w:r>
        <w:t xml:space="preserve">oneM2M TS-0006:</w:t>
      </w:r>
      <w:r>
        <w:t xml:space="preserve"> </w:t>
      </w:r>
      <w:r>
        <w:t xml:space="preserve">“</w:t>
      </w:r>
      <w:r>
        <w:t xml:space="preserve">Management enablement (BBF)</w:t>
      </w:r>
      <w:r>
        <w:t xml:space="preserve">”</w:t>
      </w:r>
    </w:p>
    <w:bookmarkEnd w:id="34"/>
    <w:bookmarkEnd w:id="35"/>
    <w:bookmarkStart w:id="39" w:name="Xe254da9c2f303321d6c9a4dcbd53386c9eebb59"/>
    <w:p>
      <w:pPr>
        <w:pStyle w:val="Heading1"/>
      </w:pPr>
      <w:r>
        <w:t xml:space="preserve">3 Definition of terms, symbols and Abbreviations</w:t>
      </w:r>
    </w:p>
    <w:bookmarkStart w:id="36" w:name="terms"/>
    <w:p>
      <w:pPr>
        <w:pStyle w:val="Heading2"/>
      </w:pPr>
      <w:r>
        <w:t xml:space="preserve">3.1 Terms</w:t>
      </w:r>
    </w:p>
    <w:p>
      <w:pPr>
        <w:pStyle w:val="FirstParagraph"/>
      </w:pPr>
      <w:r>
        <w:t xml:space="preserve">For the purposes of the present document, the following terms and definitions apply:</w:t>
      </w:r>
    </w:p>
    <w:p>
      <w:pPr>
        <w:numPr>
          <w:ilvl w:val="0"/>
          <w:numId w:val="1004"/>
        </w:numPr>
      </w:pPr>
      <w:r>
        <w:t xml:space="preserve">Device Class ID: URN to identify the Device model definition.</w:t>
      </w:r>
    </w:p>
    <w:p>
      <w:pPr>
        <w:numPr>
          <w:ilvl w:val="0"/>
          <w:numId w:val="1004"/>
        </w:numPr>
      </w:pPr>
      <w:r>
        <w:t xml:space="preserve">ModuleClass ID: URN to identify the ModuleClass model definition.</w:t>
      </w:r>
    </w:p>
    <w:bookmarkEnd w:id="36"/>
    <w:bookmarkStart w:id="37" w:name="symbols"/>
    <w:p>
      <w:pPr>
        <w:pStyle w:val="Heading2"/>
      </w:pPr>
      <w:r>
        <w:t xml:space="preserve">3.2 Symbols</w:t>
      </w:r>
    </w:p>
    <w:p>
      <w:pPr>
        <w:pStyle w:val="FirstParagraph"/>
      </w:pPr>
      <w:r>
        <w:t xml:space="preserve">Void.</w:t>
      </w:r>
    </w:p>
    <w:bookmarkEnd w:id="37"/>
    <w:bookmarkStart w:id="38" w:name="abbreviations"/>
    <w:p>
      <w:pPr>
        <w:pStyle w:val="Heading2"/>
      </w:pPr>
      <w:r>
        <w:t xml:space="preserve">3.3 Abbreviations</w:t>
      </w:r>
    </w:p>
    <w:p>
      <w:pPr>
        <w:pStyle w:val="FirstParagraph"/>
      </w:pPr>
      <w:r>
        <w:t xml:space="preserve">For the purposes of the present document, the following abbreviations apply:</w:t>
      </w:r>
    </w:p>
    <w:p>
      <w:pPr>
        <w:pStyle w:val="BodyText"/>
      </w:pPr>
      <w:r>
        <w:rPr>
          <w:rStyle w:val="VerbatimChar"/>
        </w:rPr>
        <w:t xml:space="preserve">ATC          Automatic Train Control</w:t>
      </w:r>
      <w:r>
        <w:br/>
      </w:r>
      <w:r>
        <w:rPr>
          <w:rStyle w:val="VerbatimChar"/>
        </w:rPr>
        <w:t xml:space="preserve">ATP          Automatic Train Protection</w:t>
      </w:r>
      <w:r>
        <w:br/>
      </w:r>
      <w:r>
        <w:rPr>
          <w:rStyle w:val="VerbatimChar"/>
        </w:rPr>
        <w:t xml:space="preserve">BTM          Balise Transmission Module</w:t>
      </w:r>
      <w:r>
        <w:br/>
      </w:r>
      <w:r>
        <w:rPr>
          <w:rStyle w:val="VerbatimChar"/>
        </w:rPr>
        <w:t xml:space="preserve">CTCS-3       Chinese Train Control System-3</w:t>
      </w:r>
      <w:r>
        <w:br/>
      </w:r>
      <w:r>
        <w:rPr>
          <w:rStyle w:val="VerbatimChar"/>
        </w:rPr>
        <w:t xml:space="preserve">GotAPI       Generic Open Terminal Application Programming Interface</w:t>
      </w:r>
      <w:r>
        <w:br/>
      </w:r>
      <w:r>
        <w:rPr>
          <w:rStyle w:val="VerbatimChar"/>
        </w:rPr>
        <w:t xml:space="preserve">DWAPI        Device Web Application Programming Interface</w:t>
      </w:r>
      <w:r>
        <w:br/>
      </w:r>
      <w:r>
        <w:rPr>
          <w:rStyle w:val="VerbatimChar"/>
        </w:rPr>
        <w:t xml:space="preserve">DWAPI-3DP    Device Web Application Programming Interface for 3D printer</w:t>
      </w:r>
      <w:r>
        <w:br/>
      </w:r>
      <w:r>
        <w:rPr>
          <w:rStyle w:val="VerbatimChar"/>
        </w:rPr>
        <w:t xml:space="preserve">DWAPI-PCH    Device Web Application Programming Interface for Personal Connected Healthcare</w:t>
      </w:r>
    </w:p>
    <w:bookmarkEnd w:id="38"/>
    <w:bookmarkEnd w:id="39"/>
    <w:bookmarkStart w:id="40" w:name="conventions"/>
    <w:p>
      <w:pPr>
        <w:pStyle w:val="Heading1"/>
      </w:pPr>
      <w:r>
        <w:t xml:space="preserve">4 Conventions</w:t>
      </w:r>
    </w:p>
    <w:p>
      <w:pPr>
        <w:pStyle w:val="FirstParagraph"/>
      </w:pPr>
      <w:r>
        <w:t xml:space="preserve">The key words</w:t>
      </w:r>
      <w:r>
        <w:t xml:space="preserve"> </w:t>
      </w:r>
      <w:r>
        <w:t xml:space="preserve">“</w:t>
      </w:r>
      <w:r>
        <w:t xml:space="preserve">Shall</w:t>
      </w:r>
      <w:r>
        <w:t xml:space="preserve">”</w:t>
      </w:r>
      <w:r>
        <w:t xml:space="preserve">,</w:t>
      </w:r>
      <w:r>
        <w:t xml:space="preserve"> </w:t>
      </w:r>
      <w:r>
        <w:t xml:space="preserve">“</w:t>
      </w:r>
      <w:r>
        <w:t xml:space="preserve">Shall not</w:t>
      </w:r>
      <w:r>
        <w:t xml:space="preserve">”</w:t>
      </w:r>
      <w:r>
        <w:t xml:space="preserve">,</w:t>
      </w:r>
      <w:r>
        <w:t xml:space="preserve"> </w:t>
      </w:r>
      <w:r>
        <w:t xml:space="preserve">“</w:t>
      </w:r>
      <w:r>
        <w:t xml:space="preserve">May</w:t>
      </w:r>
      <w:r>
        <w:t xml:space="preserve">”</w:t>
      </w:r>
      <w:r>
        <w:t xml:space="preserve">,</w:t>
      </w:r>
      <w:r>
        <w:t xml:space="preserve"> </w:t>
      </w:r>
      <w:r>
        <w:t xml:space="preserve">“</w:t>
      </w:r>
      <w:r>
        <w:t xml:space="preserve">Need not</w:t>
      </w:r>
      <w:r>
        <w:t xml:space="preserve">”</w:t>
      </w:r>
      <w:r>
        <w:t xml:space="preserve">,</w:t>
      </w:r>
      <w:r>
        <w:t xml:space="preserve"> </w:t>
      </w:r>
      <w:r>
        <w:t xml:space="preserve">“</w:t>
      </w:r>
      <w:r>
        <w:t xml:space="preserve">Should</w:t>
      </w:r>
      <w:r>
        <w:t xml:space="preserve">”</w:t>
      </w:r>
      <w:r>
        <w:t xml:space="preserve">,</w:t>
      </w:r>
      <w:r>
        <w:t xml:space="preserve"> </w:t>
      </w:r>
      <w:r>
        <w:t xml:space="preserve">“</w:t>
      </w:r>
      <w:r>
        <w:t xml:space="preserve">Should not</w:t>
      </w:r>
      <w:r>
        <w:t xml:space="preserve">”</w:t>
      </w:r>
      <w:r>
        <w:t xml:space="preserve"> </w:t>
      </w:r>
      <w:r>
        <w:t xml:space="preserve">in the present document are to be interpreted as described in the oneM2M Drafting Rules</w:t>
      </w:r>
      <w:r>
        <w:t xml:space="preserve"> </w:t>
      </w:r>
      <w:r>
        <w:t xml:space="preserve">[i.1]</w:t>
      </w:r>
      <w:r>
        <w:t xml:space="preserve">.</w:t>
      </w:r>
    </w:p>
    <w:bookmarkEnd w:id="40"/>
    <w:bookmarkStart w:id="368" w:name="harmonised-information-model"/>
    <w:p>
      <w:pPr>
        <w:pStyle w:val="Heading1"/>
      </w:pPr>
      <w:r>
        <w:t xml:space="preserve">5 Harmonised Information Model</w:t>
      </w:r>
    </w:p>
    <w:bookmarkStart w:id="41" w:name="introduction"/>
    <w:p>
      <w:pPr>
        <w:pStyle w:val="Heading2"/>
      </w:pPr>
      <w:r>
        <w:t xml:space="preserve">5.1 Introduction</w:t>
      </w:r>
    </w:p>
    <w:p>
      <w:pPr>
        <w:pStyle w:val="FirstParagraph"/>
      </w:pPr>
      <w:r>
        <w:t xml:space="preserve">The present document intends to provide the unified means in the oneM2M system by defining a home appliance information model for the home domain devices such as TV, refrigerator, air conditioner, clothes washer, oven, and robot cleaner. For the reasons of interworking with external technologies and efficiency, the principle of the home appliance information model is designed based on HGI SDT 3.0</w:t>
      </w:r>
      <w:r>
        <w:t xml:space="preserve"> </w:t>
      </w:r>
      <w:r>
        <w:t xml:space="preserve">[1]</w:t>
      </w:r>
      <w:r>
        <w:t xml:space="preserve">.</w:t>
      </w:r>
    </w:p>
    <w:p>
      <w:pPr>
        <w:pStyle w:val="BodyText"/>
      </w:pPr>
      <w:r>
        <w:t xml:space="preserve">The principle of defining the home appliance information model is introduced in clause 5.2. ModuleClasses which oneM2M systems support are explained in clause 5.3. In the subsequent clause 5.5, Device models are defined.</w:t>
      </w:r>
    </w:p>
    <w:p>
      <w:pPr>
        <w:pStyle w:val="BodyText"/>
      </w:pPr>
      <w:r>
        <w:t xml:space="preserve">Editor’s note: this clause has to be updated (remove specific references to Home).</w:t>
      </w:r>
    </w:p>
    <w:bookmarkEnd w:id="41"/>
    <w:bookmarkStart w:id="47" w:name="X1890da6a33756487cadff669e210b6e7817ef6b"/>
    <w:p>
      <w:pPr>
        <w:pStyle w:val="Heading2"/>
      </w:pPr>
      <w:r>
        <w:t xml:space="preserve">5.2 Design Principle of the Harmonised Information Model</w:t>
      </w:r>
    </w:p>
    <w:bookmarkStart w:id="45" w:name="X0953ee789910e141fbd8ebdca32e582a9059bb0"/>
    <w:p>
      <w:pPr>
        <w:pStyle w:val="Heading3"/>
      </w:pPr>
      <w:r>
        <w:t xml:space="preserve">5.2.1 Basic design principle of information modelling</w:t>
      </w:r>
    </w:p>
    <w:p>
      <w:pPr>
        <w:pStyle w:val="FirstParagraph"/>
      </w:pPr>
      <w:r>
        <w:t xml:space="preserve">Editor’s note: this clause has to be updated (removed specific references to Home). Also, text added for this clause</w:t>
      </w:r>
    </w:p>
    <w:p>
      <w:pPr>
        <w:pStyle w:val="BodyText"/>
      </w:pPr>
      <w:r>
        <w:t xml:space="preserve">The design principle of the oneM2M abstract information model of home appliance, is to use SDT4.0 originally introduced in oneM2M TR0017</w:t>
      </w:r>
      <w:r>
        <w:t xml:space="preserve"> </w:t>
      </w:r>
      <w:r>
        <w:t xml:space="preserve">[i.2]</w:t>
      </w:r>
      <w:r>
        <w:t xml:space="preserve">. Note that those terms starting with a capital letter in this clause are SDT terms and are explained in</w:t>
      </w:r>
      <w:r>
        <w:t xml:space="preserve"> </w:t>
      </w:r>
      <w:r>
        <w:t xml:space="preserve">[1]</w:t>
      </w:r>
      <w:r>
        <w:t xml:space="preserve">.</w:t>
      </w:r>
    </w:p>
    <w:p>
      <w:pPr>
        <w:pStyle w:val="BodyText"/>
      </w:pPr>
      <w:r>
        <w:t xml:space="preserve">Domain is a unique name which acts like a namespace (e.g.,</w:t>
      </w:r>
      <w:r>
        <w:t xml:space="preserve"> </w:t>
      </w:r>
      <w:r>
        <w:t xml:space="preserve">“</w:t>
      </w:r>
      <w:r>
        <w:t xml:space="preserve">org.oneM2M.home.modules</w:t>
      </w:r>
      <w:r>
        <w:t xml:space="preserve">”</w:t>
      </w:r>
      <w:r>
        <w:t xml:space="preserve">). It is set by the organization creating the SDT, allowing reference to a package of definitions for the contained ModuleClasses and DeviceClass models.</w:t>
      </w:r>
    </w:p>
    <w:p>
      <w:pPr>
        <w:pStyle w:val="BodyText"/>
      </w:pPr>
      <w:r>
        <w:t xml:space="preserve">ModuleClasses specifies a single service (e.g.,</w:t>
      </w:r>
      <w:r>
        <w:t xml:space="preserve"> </w:t>
      </w:r>
      <w:hyperlink w:anchor="Xace87ccbd9869788a7c472db28b281295554f6d">
        <w:r>
          <w:rPr>
            <w:rStyle w:val="Hyperlink"/>
          </w:rPr>
          <w:t xml:space="preserve">audioVolume</w:t>
        </w:r>
      </w:hyperlink>
      <w:r>
        <w:t xml:space="preserve">, powerOn/Off) with one or more Actions, Properties, DataPoints and Events. Each service which is described as a ModuleClass can be re-used in many DeviceClasses.</w:t>
      </w:r>
    </w:p>
    <w:p>
      <w:pPr>
        <w:pStyle w:val="BodyText"/>
      </w:pPr>
      <w:r>
        <w:t xml:space="preserve">DeviceClass model is a physical, addressable, identifiable appliance, sensor and actuator with one or more ModuleClasses, Properties and SubDevices.</w:t>
      </w:r>
    </w:p>
    <w:p>
      <w:pPr>
        <w:pStyle w:val="BodyText"/>
      </w:pPr>
      <w:r>
        <w:t xml:space="preserve">SubDevice is a device which may be embedded in a DeviceClass and/or is addressed via another DeviceClass.</w:t>
      </w:r>
    </w:p>
    <w:p>
      <w:pPr>
        <w:pStyle w:val="BodyText"/>
      </w:pPr>
      <w:r>
        <w:t xml:space="preserve">Figure 5.2.1-1 depicts the basic structure of SDT 4.0. Further details about SDT 4.0 and its elements can be found in</w:t>
      </w:r>
      <w:r>
        <w:t xml:space="preserve"> </w:t>
      </w:r>
      <w:r>
        <w:t xml:space="preserve">[1]</w:t>
      </w:r>
      <w:r>
        <w:t xml:space="preserve">.</w:t>
      </w:r>
    </w:p>
    <w:p>
      <w:pPr>
        <w:pStyle w:val="BodyText"/>
      </w:pPr>
      <w:r>
        <w:t xml:space="preserve">Specifications of new DeviceClass models and ModuleClasses are encouraged to re-use the definitions specified in the present document as much as possible. If re-use is not possible and new DeviceClass and/or ModuleClases definitions are necessary, it is strongly advised to closely follow the guidelines and definition style from the present document.</w:t>
      </w:r>
    </w:p>
    <w:p>
      <w:pPr>
        <w:pStyle w:val="CaptionedFigure"/>
      </w:pPr>
      <w:r>
        <w:drawing>
          <wp:inline>
            <wp:extent cx="6108700" cy="2369435"/>
            <wp:effectExtent b="0" l="0" r="0" t="0"/>
            <wp:docPr descr="Figure 5.2.1-1: Design Structure of the Home Appliance Information Model using SDT 4.0" title="" id="43" name="Picture"/>
            <a:graphic>
              <a:graphicData uri="http://schemas.openxmlformats.org/drawingml/2006/picture">
                <pic:pic>
                  <pic:nvPicPr>
                    <pic:cNvPr descr="media/SDT_4_0_basic_elements.png" id="44" name="Picture"/>
                    <pic:cNvPicPr>
                      <a:picLocks noChangeArrowheads="1" noChangeAspect="1"/>
                    </pic:cNvPicPr>
                  </pic:nvPicPr>
                  <pic:blipFill>
                    <a:blip r:embed="rId42"/>
                    <a:stretch>
                      <a:fillRect/>
                    </a:stretch>
                  </pic:blipFill>
                  <pic:spPr bwMode="auto">
                    <a:xfrm>
                      <a:off x="0" y="0"/>
                      <a:ext cx="6108700" cy="2369435"/>
                    </a:xfrm>
                    <a:prstGeom prst="rect">
                      <a:avLst/>
                    </a:prstGeom>
                    <a:noFill/>
                    <a:ln w="9525">
                      <a:noFill/>
                      <a:headEnd/>
                      <a:tailEnd/>
                    </a:ln>
                  </pic:spPr>
                </pic:pic>
              </a:graphicData>
            </a:graphic>
          </wp:inline>
        </w:drawing>
      </w:r>
    </w:p>
    <w:p>
      <w:pPr>
        <w:pStyle w:val="ImageCaption"/>
      </w:pPr>
      <w:r>
        <w:t xml:space="preserve">Figure 5.2.1-1: Design Structure of the Home Appliance Information Model using SDT 4.0</w:t>
      </w:r>
    </w:p>
    <w:p>
      <w:pPr>
        <w:pStyle w:val="BodyText"/>
      </w:pPr>
      <w:r>
        <w:t xml:space="preserve">The R/W column of the ModuleClasses’ data point tables in clause 5.3 reflects the intentions of how a data point in a ModuleClass shall be used semantically. This is a</w:t>
      </w:r>
      <w:r>
        <w:t xml:space="preserve"> </w:t>
      </w:r>
      <w:r>
        <w:t xml:space="preserve">“</w:t>
      </w:r>
      <w:r>
        <w:t xml:space="preserve">behavioural contract</w:t>
      </w:r>
      <w:r>
        <w:t xml:space="preserve">”</w:t>
      </w:r>
      <w:r>
        <w:t xml:space="preserve"> </w:t>
      </w:r>
      <w:r>
        <w:t xml:space="preserve">between applications or users of the modelled devices on the semantic level. Further, the devices or IPE’s (for NoDN) are expected to implement and control the mappings in clause 5.2.2 to implement this</w:t>
      </w:r>
      <w:r>
        <w:t xml:space="preserve"> </w:t>
      </w:r>
      <w:r>
        <w:t xml:space="preserve">“</w:t>
      </w:r>
      <w:r>
        <w:t xml:space="preserve">behavioural contract</w:t>
      </w:r>
      <w:r>
        <w:t xml:space="preserve">”</w:t>
      </w:r>
      <w:r>
        <w:t xml:space="preserve">.</w:t>
      </w:r>
    </w:p>
    <w:bookmarkEnd w:id="45"/>
    <w:bookmarkStart w:id="46" w:name="X63640f34b43a4417f8ebb1a76dbe205968161f6"/>
    <w:p>
      <w:pPr>
        <w:pStyle w:val="Heading3"/>
      </w:pPr>
      <w:r>
        <w:t xml:space="preserve">5.2.2 Description rules for Module Classes and DeviceClasses</w:t>
      </w:r>
    </w:p>
    <w:p>
      <w:pPr>
        <w:pStyle w:val="FirstParagraph"/>
      </w:pPr>
      <w:r>
        <w:t xml:space="preserve">When the Home Appliances Information Model is described based on SDT, the following rules shall be applied:</w:t>
      </w:r>
    </w:p>
    <w:p>
      <w:pPr>
        <w:numPr>
          <w:ilvl w:val="0"/>
          <w:numId w:val="1005"/>
        </w:numPr>
      </w:pPr>
      <w:r>
        <w:t xml:space="preserve">Rule 1: CamelCase rule:</w:t>
      </w:r>
    </w:p>
    <w:p>
      <w:pPr>
        <w:numPr>
          <w:ilvl w:val="1"/>
          <w:numId w:val="1006"/>
        </w:numPr>
        <w:pStyle w:val="Compact"/>
      </w:pPr>
      <w:r>
        <w:t xml:space="preserve">When naming each element, lowerCamelCase shall be used as the Java coding rules</w:t>
      </w:r>
      <w:r>
        <w:t xml:space="preserve"> </w:t>
      </w:r>
      <w:r>
        <w:t xml:space="preserve">[2]</w:t>
      </w:r>
      <w:r>
        <w:t xml:space="preserve">.</w:t>
      </w:r>
    </w:p>
    <w:p>
      <w:pPr>
        <w:numPr>
          <w:ilvl w:val="1"/>
          <w:numId w:val="1006"/>
        </w:numPr>
        <w:pStyle w:val="Compact"/>
      </w:pPr>
      <w:r>
        <w:t xml:space="preserve">Element names shall only contain upper and lower case alphanumerical characters in the ranges</w:t>
      </w:r>
      <w:r>
        <w:t xml:space="preserve"> </w:t>
      </w:r>
      <w:r>
        <w:t xml:space="preserve">“</w:t>
      </w:r>
      <w:r>
        <w:t xml:space="preserve">a..z</w:t>
      </w:r>
      <w:r>
        <w:t xml:space="preserve">”</w:t>
      </w:r>
      <w:r>
        <w:t xml:space="preserve">,</w:t>
      </w:r>
      <w:r>
        <w:t xml:space="preserve"> </w:t>
      </w:r>
      <w:r>
        <w:t xml:space="preserve">“</w:t>
      </w:r>
      <w:r>
        <w:t xml:space="preserve">A..Z</w:t>
      </w:r>
      <w:r>
        <w:t xml:space="preserve">”</w:t>
      </w:r>
      <w:r>
        <w:t xml:space="preserve"> </w:t>
      </w:r>
      <w:r>
        <w:t xml:space="preserve">and</w:t>
      </w:r>
      <w:r>
        <w:t xml:space="preserve"> </w:t>
      </w:r>
      <w:r>
        <w:t xml:space="preserve">“</w:t>
      </w:r>
      <w:r>
        <w:t xml:space="preserve">0..9</w:t>
      </w:r>
      <w:r>
        <w:t xml:space="preserve">”</w:t>
      </w:r>
      <w:r>
        <w:t xml:space="preserve"> </w:t>
      </w:r>
      <w:r>
        <w:t xml:space="preserve">as defined in</w:t>
      </w:r>
      <w:r>
        <w:t xml:space="preserve"> </w:t>
      </w:r>
      <w:r>
        <w:t xml:space="preserve">[22]</w:t>
      </w:r>
      <w:r>
        <w:t xml:space="preserve">, and the underscore character “_“. Element names shall not contain whitespace characters.</w:t>
      </w:r>
    </w:p>
    <w:p>
      <w:pPr>
        <w:numPr>
          <w:ilvl w:val="1"/>
          <w:numId w:val="1006"/>
        </w:numPr>
        <w:pStyle w:val="Compact"/>
      </w:pPr>
      <w:r>
        <w:t xml:space="preserve">The underscore character “_” shall only be used as a separator in element names that contain only uppercase characters.</w:t>
      </w:r>
    </w:p>
    <w:p>
      <w:pPr>
        <w:numPr>
          <w:ilvl w:val="0"/>
          <w:numId w:val="1005"/>
        </w:numPr>
      </w:pPr>
      <w:r>
        <w:t xml:space="preserve">Rule 2: Rule for description of Action, DataPoint:</w:t>
      </w:r>
    </w:p>
    <w:p>
      <w:pPr>
        <w:numPr>
          <w:ilvl w:val="1"/>
          <w:numId w:val="1007"/>
        </w:numPr>
        <w:pStyle w:val="Compact"/>
      </w:pPr>
      <w:r>
        <w:t xml:space="preserve">DataPoint shall be used to represent stateless operations. (e.g. powerState of</w:t>
      </w:r>
      <w:r>
        <w:t xml:space="preserve"> </w:t>
      </w:r>
      <w:hyperlink w:anchor="X20dc944a0ea5690287f4954d333d6ca94b95d94">
        <w:r>
          <w:rPr>
            <w:rStyle w:val="Hyperlink"/>
          </w:rPr>
          <w:t xml:space="preserve">binarySwitch</w:t>
        </w:r>
      </w:hyperlink>
      <w:r>
        <w:t xml:space="preserve"> </w:t>
      </w:r>
      <w:r>
        <w:t xml:space="preserve">for on/off operations).</w:t>
      </w:r>
    </w:p>
    <w:p>
      <w:pPr>
        <w:numPr>
          <w:ilvl w:val="1"/>
          <w:numId w:val="1007"/>
        </w:numPr>
        <w:pStyle w:val="Compact"/>
      </w:pPr>
      <w:r>
        <w:t xml:space="preserve">Action shall be used when describing stateful condition, handling unknown internal state conditions (e.g. </w:t>
      </w:r>
      <w:hyperlink w:anchor="Xace87ccbd9869788a7c472db28b281295554f6d">
        <w:r>
          <w:rPr>
            <w:rStyle w:val="Hyperlink"/>
          </w:rPr>
          <w:t xml:space="preserve">upVolume</w:t>
        </w:r>
      </w:hyperlink>
      <w:r>
        <w:t xml:space="preserve">/</w:t>
      </w:r>
      <w:hyperlink w:anchor="Xace87ccbd9869788a7c472db28b281295554f6d">
        <w:r>
          <w:rPr>
            <w:rStyle w:val="Hyperlink"/>
          </w:rPr>
          <w:t xml:space="preserve">downVolume</w:t>
        </w:r>
      </w:hyperlink>
      <w:r>
        <w:t xml:space="preserve"> </w:t>
      </w:r>
      <w:r>
        <w:t xml:space="preserve">by increasing/decreasing the audioVolume in steps, handling transactional procedures, or checking integrity using username plus password at the same time).</w:t>
      </w:r>
    </w:p>
    <w:p>
      <w:pPr>
        <w:numPr>
          <w:ilvl w:val="0"/>
          <w:numId w:val="1005"/>
        </w:numPr>
      </w:pPr>
      <w:r>
        <w:t xml:space="preserve">Rule 3: Rule for description of DataPoint and Property:</w:t>
      </w:r>
    </w:p>
    <w:p>
      <w:pPr>
        <w:numPr>
          <w:ilvl w:val="1"/>
          <w:numId w:val="1008"/>
        </w:numPr>
        <w:pStyle w:val="Compact"/>
      </w:pPr>
      <w:r>
        <w:t xml:space="preserve">Non-functional information shall be described as a Property. Functional information shall be described as a DataPoint. (E.g. non-functional information: version, id; functional information: targetTemperature, targetVolume).</w:t>
      </w:r>
    </w:p>
    <w:p>
      <w:pPr>
        <w:numPr>
          <w:ilvl w:val="0"/>
          <w:numId w:val="1005"/>
        </w:numPr>
      </w:pPr>
      <w:r>
        <w:t xml:space="preserve">Rule 4: Definition of the Domain:</w:t>
      </w:r>
    </w:p>
    <w:p>
      <w:pPr>
        <w:numPr>
          <w:ilvl w:val="1"/>
          <w:numId w:val="1009"/>
        </w:numPr>
        <w:pStyle w:val="Compact"/>
      </w:pPr>
      <w:r>
        <w:t xml:space="preserve">The Domains are specified as</w:t>
      </w:r>
      <w:r>
        <w:t xml:space="preserve"> </w:t>
      </w:r>
      <w:r>
        <w:t xml:space="preserve">“</w:t>
      </w:r>
      <w:r>
        <w:t xml:space="preserve">org.onem2m.[domain]</w:t>
      </w:r>
      <w:r>
        <w:t xml:space="preserve">”</w:t>
      </w:r>
      <w:r>
        <w:t xml:space="preserve">, where [domain] is one of the domain names defined in</w:t>
      </w:r>
      <w:r>
        <w:t xml:space="preserve"> </w:t>
      </w:r>
      <w:hyperlink w:anchor="X0b57c1943c4242504986f30f062f453d6998ea4">
        <w:r>
          <w:rPr>
            <w:rStyle w:val="Hyperlink"/>
          </w:rPr>
          <w:t xml:space="preserve">6.4.1</w:t>
        </w:r>
      </w:hyperlink>
      <w:r>
        <w:t xml:space="preserve">. The name is chosen according to the domain in which the element is defined.</w:t>
      </w:r>
    </w:p>
    <w:p>
      <w:pPr>
        <w:numPr>
          <w:ilvl w:val="1"/>
          <w:numId w:val="1009"/>
        </w:numPr>
        <w:pStyle w:val="Compact"/>
      </w:pPr>
      <w:r>
        <w:t xml:space="preserve">The sub-domains for DeviceClasses, SubDevices, ModuleClasses and Actions shall be specified as</w:t>
      </w:r>
      <w:r>
        <w:t xml:space="preserve"> </w:t>
      </w:r>
      <w:r>
        <w:t xml:space="preserve">“</w:t>
      </w:r>
      <w:r>
        <w:t xml:space="preserve">org.onem2m.[domain].device</w:t>
      </w:r>
      <w:r>
        <w:t xml:space="preserve">”</w:t>
      </w:r>
      <w:r>
        <w:t xml:space="preserve">,</w:t>
      </w:r>
      <w:r>
        <w:t xml:space="preserve"> </w:t>
      </w:r>
      <w:r>
        <w:t xml:space="preserve">“</w:t>
      </w:r>
      <w:r>
        <w:t xml:space="preserve">org.onem2m.[domain].subdevice</w:t>
      </w:r>
      <w:r>
        <w:t xml:space="preserve">”</w:t>
      </w:r>
      <w:r>
        <w:t xml:space="preserve">,</w:t>
      </w:r>
      <w:r>
        <w:t xml:space="preserve"> </w:t>
      </w:r>
      <w:r>
        <w:t xml:space="preserve">“</w:t>
      </w:r>
      <w:r>
        <w:t xml:space="preserve">org.onem2m.[domain].moduleclass</w:t>
      </w:r>
      <w:r>
        <w:t xml:space="preserve">”</w:t>
      </w:r>
      <w:r>
        <w:t xml:space="preserve">, and</w:t>
      </w:r>
      <w:r>
        <w:t xml:space="preserve"> </w:t>
      </w:r>
      <w:r>
        <w:t xml:space="preserve">“</w:t>
      </w:r>
      <w:r>
        <w:t xml:space="preserve">org.onem2m.[domain].action</w:t>
      </w:r>
      <w:r>
        <w:t xml:space="preserve">”</w:t>
      </w:r>
      <w:r>
        <w:t xml:space="preserve"> </w:t>
      </w:r>
      <w:r>
        <w:t xml:space="preserve">respectively.</w:t>
      </w:r>
    </w:p>
    <w:p>
      <w:pPr>
        <w:numPr>
          <w:ilvl w:val="0"/>
          <w:numId w:val="1005"/>
        </w:numPr>
      </w:pPr>
      <w:r>
        <w:t xml:space="preserve">Rule 5: Naming rule for the element:</w:t>
      </w:r>
    </w:p>
    <w:p>
      <w:pPr>
        <w:numPr>
          <w:ilvl w:val="1"/>
          <w:numId w:val="1010"/>
        </w:numPr>
        <w:pStyle w:val="Compact"/>
      </w:pPr>
      <w:r>
        <w:t xml:space="preserve">the name of each element should be concise and avoid repeating its parent element name; but</w:t>
      </w:r>
    </w:p>
    <w:p>
      <w:pPr>
        <w:numPr>
          <w:ilvl w:val="1"/>
          <w:numId w:val="1010"/>
        </w:numPr>
        <w:pStyle w:val="Compact"/>
      </w:pPr>
      <w:r>
        <w:t xml:space="preserve">it may include the name of its parent element for readability. (e.g., lightDimmerUp, lightDimmerDown under lightDimmer);</w:t>
      </w:r>
    </w:p>
    <w:p>
      <w:pPr>
        <w:numPr>
          <w:ilvl w:val="1"/>
          <w:numId w:val="1010"/>
        </w:numPr>
        <w:pStyle w:val="Compact"/>
      </w:pPr>
      <w:r>
        <w:t xml:space="preserve">all DeviceClasses, SubDevices, ModuleClasses, and Actions of a domain shall be uniquely named.</w:t>
      </w:r>
    </w:p>
    <w:p>
      <w:pPr>
        <w:numPr>
          <w:ilvl w:val="0"/>
          <w:numId w:val="1005"/>
        </w:numPr>
      </w:pPr>
      <w:r>
        <w:t xml:space="preserve">Rule 6: Criteria for marking elements as optional or mandatory:</w:t>
      </w:r>
    </w:p>
    <w:p>
      <w:pPr>
        <w:numPr>
          <w:ilvl w:val="1"/>
          <w:numId w:val="1011"/>
        </w:numPr>
        <w:pStyle w:val="Compact"/>
      </w:pPr>
      <w:r>
        <w:t xml:space="preserve">An element shall only be defined as mandatory if it is foreseen to be universally mandatory to all implementing technologies.</w:t>
      </w:r>
    </w:p>
    <w:p>
      <w:pPr>
        <w:numPr>
          <w:ilvl w:val="0"/>
          <w:numId w:val="1005"/>
        </w:numPr>
      </w:pPr>
      <w:r>
        <w:t xml:space="preserve">Rule 7: Enumeration type:</w:t>
      </w:r>
    </w:p>
    <w:p>
      <w:pPr>
        <w:numPr>
          <w:ilvl w:val="1"/>
          <w:numId w:val="1012"/>
        </w:numPr>
        <w:pStyle w:val="Compact"/>
      </w:pPr>
      <w:r>
        <w:t xml:space="preserve">When describing the meaning of values for enumeration type elements, they may be described under clause</w:t>
      </w:r>
      <w:r>
        <w:t xml:space="preserve"> </w:t>
      </w:r>
      <w:hyperlink w:anchor="X6728cc0df5a9263f87e03b5f0c93f5a23a7ca5c">
        <w:r>
          <w:rPr>
            <w:rStyle w:val="Hyperlink"/>
          </w:rPr>
          <w:t xml:space="preserve">5.6</w:t>
        </w:r>
      </w:hyperlink>
      <w:r>
        <w:t xml:space="preserve">.</w:t>
      </w:r>
    </w:p>
    <w:p>
      <w:pPr>
        <w:numPr>
          <w:ilvl w:val="1"/>
          <w:numId w:val="1012"/>
        </w:numPr>
        <w:pStyle w:val="Compact"/>
      </w:pPr>
      <w:r>
        <w:t xml:space="preserve">The enumeration types for the harmonized information model are based on &lt;xs:integer&gt;, and the numeric values are interpreted as specified in clause</w:t>
      </w:r>
      <w:r>
        <w:t xml:space="preserve"> </w:t>
      </w:r>
      <w:hyperlink w:anchor="X6728cc0df5a9263f87e03b5f0c93f5a23a7ca5c">
        <w:r>
          <w:rPr>
            <w:rStyle w:val="Hyperlink"/>
          </w:rPr>
          <w:t xml:space="preserve">5.6</w:t>
        </w:r>
      </w:hyperlink>
      <w:r>
        <w:t xml:space="preserve">.</w:t>
      </w:r>
    </w:p>
    <w:p>
      <w:pPr>
        <w:numPr>
          <w:ilvl w:val="1"/>
          <w:numId w:val="1012"/>
        </w:numPr>
        <w:pStyle w:val="Compact"/>
      </w:pPr>
      <w:r>
        <w:t xml:space="preserve">The name of an enumeration type shall start with the prefix</w:t>
      </w:r>
      <w:r>
        <w:t xml:space="preserve"> </w:t>
      </w:r>
      <w:r>
        <w:t xml:space="preserve">“</w:t>
      </w:r>
      <w:r>
        <w:t xml:space="preserve">enum</w:t>
      </w:r>
      <w:r>
        <w:t xml:space="preserve">”</w:t>
      </w:r>
      <w:r>
        <w:t xml:space="preserve">. This prefix shall not be used with non-enumeration type names.</w:t>
      </w:r>
    </w:p>
    <w:p>
      <w:pPr>
        <w:numPr>
          <w:ilvl w:val="1"/>
          <w:numId w:val="1012"/>
        </w:numPr>
        <w:pStyle w:val="Compact"/>
      </w:pPr>
      <w:r>
        <w:t xml:space="preserve">All enumeration types are defined under the same domain called Horizontal Domain, which does not contain any other entity. They also shall use the same XSD name space identifiers as defined in clause</w:t>
      </w:r>
      <w:r>
        <w:t xml:space="preserve"> </w:t>
      </w:r>
      <w:hyperlink w:anchor="X23ce03e500ee9f69bd4cd78642b7765b76f095e">
        <w:r>
          <w:rPr>
            <w:rStyle w:val="Hyperlink"/>
          </w:rPr>
          <w:t xml:space="preserve">6.5.1</w:t>
        </w:r>
      </w:hyperlink>
      <w:r>
        <w:t xml:space="preserve">. Even if an enumeration type is used in multiple module classes from different domains, this enumeration type is defined only once.</w:t>
      </w:r>
    </w:p>
    <w:p>
      <w:pPr>
        <w:numPr>
          <w:ilvl w:val="0"/>
          <w:numId w:val="1005"/>
        </w:numPr>
      </w:pPr>
      <w:r>
        <w:t xml:space="preserve">Rule 8: Rule for unit in documentation :</w:t>
      </w:r>
    </w:p>
    <w:p>
      <w:pPr>
        <w:numPr>
          <w:ilvl w:val="1"/>
          <w:numId w:val="1013"/>
        </w:numPr>
        <w:pStyle w:val="Compact"/>
      </w:pPr>
      <w:r>
        <w:t xml:space="preserve">SI (International Systems of Units in</w:t>
      </w:r>
      <w:r>
        <w:t xml:space="preserve"> </w:t>
      </w:r>
      <w:r>
        <w:t xml:space="preserve">[20]</w:t>
      </w:r>
      <w:r>
        <w:t xml:space="preserve">) measurement (e.g. metre, kilogram, second) should be considered as first candidate.</w:t>
      </w:r>
    </w:p>
    <w:p>
      <w:pPr>
        <w:numPr>
          <w:ilvl w:val="1"/>
          <w:numId w:val="1013"/>
        </w:numPr>
        <w:pStyle w:val="Compact"/>
      </w:pPr>
      <w:r>
        <w:t xml:space="preserve">Otherwise, it may be kept consistency with implementing technologies such as other SDO’s specification.</w:t>
      </w:r>
    </w:p>
    <w:p>
      <w:pPr>
        <w:numPr>
          <w:ilvl w:val="1"/>
          <w:numId w:val="1013"/>
        </w:numPr>
        <w:pStyle w:val="Compact"/>
      </w:pPr>
      <w:r>
        <w:t xml:space="preserve">Units of measures shall be given in the form of a shortcut compliant to table 5.2.2-1.</w:t>
      </w:r>
    </w:p>
    <w:p>
      <w:pPr>
        <w:pStyle w:val="TableCaption"/>
      </w:pPr>
      <w:r>
        <w:t xml:space="preserve">Table 5.2.2-1: Shortcuts for units</w:t>
      </w:r>
    </w:p>
    <w:tbl>
      <w:tblPr>
        <w:tblStyle w:val="Table"/>
        <w:tblW w:type="auto" w:w="0"/>
        <w:tblLook w:firstRow="1" w:lastRow="0" w:firstColumn="0" w:lastColumn="0" w:noHBand="0" w:noVBand="0" w:val="0020"/>
        <w:jc w:val="start"/>
        <w:tblCaption w:val="Table 5.2.2-1: Shortcuts for units"/>
      </w:tblPr>
      <w:tblGrid>
        <w:gridCol w:w="2640"/>
        <w:gridCol w:w="2640"/>
        <w:gridCol w:w="2640"/>
      </w:tblGrid>
      <w:tr>
        <w:trPr>
          <w:tblHeader w:val="true"/>
        </w:trPr>
        <w:tc>
          <w:tcPr/>
          <w:p>
            <w:pPr>
              <w:pStyle w:val="Compact"/>
              <w:jc w:val="left"/>
            </w:pPr>
            <w:r>
              <w:t xml:space="preserve">Original name</w:t>
            </w:r>
          </w:p>
        </w:tc>
        <w:tc>
          <w:tcPr/>
          <w:p>
            <w:pPr>
              <w:pStyle w:val="Compact"/>
              <w:jc w:val="left"/>
            </w:pPr>
            <w:r>
              <w:t xml:space="preserve">Short name</w:t>
            </w:r>
          </w:p>
        </w:tc>
        <w:tc>
          <w:tcPr/>
          <w:p>
            <w:pPr>
              <w:pStyle w:val="Compact"/>
              <w:jc w:val="left"/>
            </w:pPr>
            <w:r>
              <w:t xml:space="preserve">Explanation</w:t>
            </w:r>
          </w:p>
        </w:tc>
      </w:tr>
      <w:tr>
        <w:tc>
          <w:tcPr/>
          <w:p>
            <w:pPr>
              <w:pStyle w:val="Compact"/>
              <w:jc w:val="left"/>
            </w:pPr>
            <w:r>
              <w:t xml:space="preserve">Ampere</w:t>
            </w:r>
          </w:p>
        </w:tc>
        <w:tc>
          <w:tcPr/>
          <w:p>
            <w:pPr>
              <w:pStyle w:val="Compact"/>
              <w:jc w:val="left"/>
            </w:pPr>
            <w:r>
              <w:t xml:space="preserve">A</w:t>
            </w:r>
          </w:p>
        </w:tc>
        <w:tc>
          <w:tcPr/>
          <w:p>
            <w:pPr>
              <w:pStyle w:val="Compact"/>
            </w:pPr>
          </w:p>
        </w:tc>
      </w:tr>
      <w:tr>
        <w:tc>
          <w:tcPr/>
          <w:p>
            <w:pPr>
              <w:pStyle w:val="Compact"/>
              <w:jc w:val="left"/>
            </w:pPr>
            <w:r>
              <w:t xml:space="preserve">Ampere Hour</w:t>
            </w:r>
          </w:p>
        </w:tc>
        <w:tc>
          <w:tcPr/>
          <w:p>
            <w:pPr>
              <w:pStyle w:val="Compact"/>
              <w:jc w:val="left"/>
            </w:pPr>
            <w:r>
              <w:t xml:space="preserve">Ah</w:t>
            </w:r>
          </w:p>
        </w:tc>
        <w:tc>
          <w:tcPr/>
          <w:p>
            <w:pPr>
              <w:pStyle w:val="Compact"/>
            </w:pPr>
          </w:p>
        </w:tc>
      </w:tr>
      <w:tr>
        <w:tc>
          <w:tcPr/>
          <w:p>
            <w:pPr>
              <w:pStyle w:val="Compact"/>
              <w:jc w:val="left"/>
            </w:pPr>
            <w:r>
              <w:t xml:space="preserve">Bar</w:t>
            </w:r>
          </w:p>
        </w:tc>
        <w:tc>
          <w:tcPr/>
          <w:p>
            <w:pPr>
              <w:pStyle w:val="Compact"/>
              <w:jc w:val="left"/>
            </w:pPr>
            <w:r>
              <w:t xml:space="preserve">bar</w:t>
            </w:r>
          </w:p>
        </w:tc>
        <w:tc>
          <w:tcPr/>
          <w:p>
            <w:pPr>
              <w:pStyle w:val="Compact"/>
            </w:pPr>
          </w:p>
        </w:tc>
      </w:tr>
      <w:tr>
        <w:tc>
          <w:tcPr/>
          <w:p>
            <w:pPr>
              <w:pStyle w:val="Compact"/>
              <w:jc w:val="left"/>
            </w:pPr>
            <w:r>
              <w:t xml:space="preserve">Celsius</w:t>
            </w:r>
          </w:p>
        </w:tc>
        <w:tc>
          <w:tcPr/>
          <w:p>
            <w:pPr>
              <w:pStyle w:val="Compact"/>
              <w:jc w:val="left"/>
            </w:pPr>
            <w:r>
              <w:t xml:space="preserve">°C</w:t>
            </w:r>
          </w:p>
        </w:tc>
        <w:tc>
          <w:tcPr/>
          <w:p>
            <w:pPr>
              <w:pStyle w:val="Compact"/>
            </w:pPr>
          </w:p>
        </w:tc>
      </w:tr>
      <w:tr>
        <w:tc>
          <w:tcPr/>
          <w:p>
            <w:pPr>
              <w:pStyle w:val="Compact"/>
              <w:jc w:val="left"/>
            </w:pPr>
            <w:r>
              <w:t xml:space="preserve">Centimetres</w:t>
            </w:r>
          </w:p>
        </w:tc>
        <w:tc>
          <w:tcPr/>
          <w:p>
            <w:pPr>
              <w:pStyle w:val="Compact"/>
              <w:jc w:val="left"/>
            </w:pPr>
            <w:r>
              <w:t xml:space="preserve">cm</w:t>
            </w:r>
          </w:p>
        </w:tc>
        <w:tc>
          <w:tcPr/>
          <w:p>
            <w:pPr>
              <w:pStyle w:val="Compact"/>
            </w:pPr>
          </w:p>
        </w:tc>
      </w:tr>
      <w:tr>
        <w:tc>
          <w:tcPr/>
          <w:p>
            <w:pPr>
              <w:pStyle w:val="Compact"/>
              <w:jc w:val="left"/>
            </w:pPr>
            <w:r>
              <w:t xml:space="preserve">Cubic metre</w:t>
            </w:r>
          </w:p>
        </w:tc>
        <w:tc>
          <w:tcPr/>
          <w:p>
            <w:pPr>
              <w:pStyle w:val="Compact"/>
              <w:jc w:val="left"/>
            </w:pPr>
            <w:r>
              <w:t xml:space="preserve">m3</w:t>
            </w:r>
          </w:p>
        </w:tc>
        <w:tc>
          <w:tcPr/>
          <w:p>
            <w:pPr>
              <w:pStyle w:val="Compact"/>
            </w:pPr>
          </w:p>
        </w:tc>
      </w:tr>
      <w:tr>
        <w:tc>
          <w:tcPr/>
          <w:p>
            <w:pPr>
              <w:pStyle w:val="Compact"/>
              <w:jc w:val="left"/>
            </w:pPr>
            <w:r>
              <w:t xml:space="preserve">Cubic metre per hour</w:t>
            </w:r>
          </w:p>
        </w:tc>
        <w:tc>
          <w:tcPr/>
          <w:p>
            <w:pPr>
              <w:pStyle w:val="Compact"/>
              <w:jc w:val="left"/>
            </w:pPr>
            <w:r>
              <w:t xml:space="preserve">m3/h</w:t>
            </w:r>
          </w:p>
        </w:tc>
        <w:tc>
          <w:tcPr/>
          <w:p>
            <w:pPr>
              <w:pStyle w:val="Compact"/>
            </w:pPr>
          </w:p>
        </w:tc>
      </w:tr>
      <w:tr>
        <w:tc>
          <w:tcPr/>
          <w:p>
            <w:pPr>
              <w:pStyle w:val="Compact"/>
              <w:jc w:val="left"/>
            </w:pPr>
            <w:r>
              <w:t xml:space="preserve">Decibel</w:t>
            </w:r>
          </w:p>
        </w:tc>
        <w:tc>
          <w:tcPr/>
          <w:p>
            <w:pPr>
              <w:pStyle w:val="Compact"/>
              <w:jc w:val="left"/>
            </w:pPr>
            <w:r>
              <w:t xml:space="preserve">dB</w:t>
            </w:r>
          </w:p>
        </w:tc>
        <w:tc>
          <w:tcPr/>
          <w:p>
            <w:pPr>
              <w:pStyle w:val="Compact"/>
            </w:pPr>
          </w:p>
        </w:tc>
      </w:tr>
      <w:tr>
        <w:tc>
          <w:tcPr/>
          <w:p>
            <w:pPr>
              <w:pStyle w:val="Compact"/>
              <w:jc w:val="left"/>
            </w:pPr>
            <w:r>
              <w:t xml:space="preserve">Decibel-milliwatts</w:t>
            </w:r>
          </w:p>
        </w:tc>
        <w:tc>
          <w:tcPr/>
          <w:p>
            <w:pPr>
              <w:pStyle w:val="Compact"/>
              <w:jc w:val="left"/>
            </w:pPr>
            <w:r>
              <w:t xml:space="preserve">dBm</w:t>
            </w:r>
          </w:p>
        </w:tc>
        <w:tc>
          <w:tcPr/>
          <w:p>
            <w:pPr>
              <w:pStyle w:val="Compact"/>
            </w:pPr>
          </w:p>
        </w:tc>
      </w:tr>
      <w:tr>
        <w:tc>
          <w:tcPr/>
          <w:p>
            <w:pPr>
              <w:pStyle w:val="Compact"/>
              <w:jc w:val="left"/>
            </w:pPr>
            <w:r>
              <w:t xml:space="preserve">Degrees</w:t>
            </w:r>
          </w:p>
        </w:tc>
        <w:tc>
          <w:tcPr/>
          <w:p>
            <w:pPr>
              <w:pStyle w:val="Compact"/>
              <w:jc w:val="left"/>
            </w:pPr>
            <w:r>
              <w:t xml:space="preserve">deg</w:t>
            </w:r>
          </w:p>
        </w:tc>
        <w:tc>
          <w:tcPr/>
          <w:p>
            <w:pPr>
              <w:pStyle w:val="Compact"/>
            </w:pPr>
          </w:p>
        </w:tc>
      </w:tr>
      <w:tr>
        <w:tc>
          <w:tcPr/>
          <w:p>
            <w:pPr>
              <w:pStyle w:val="Compact"/>
              <w:jc w:val="left"/>
            </w:pPr>
            <w:r>
              <w:t xml:space="preserve">Dots per inch</w:t>
            </w:r>
          </w:p>
        </w:tc>
        <w:tc>
          <w:tcPr/>
          <w:p>
            <w:pPr>
              <w:pStyle w:val="Compact"/>
              <w:jc w:val="left"/>
            </w:pPr>
            <w:r>
              <w:t xml:space="preserve">dpi</w:t>
            </w:r>
          </w:p>
        </w:tc>
        <w:tc>
          <w:tcPr/>
          <w:p>
            <w:pPr>
              <w:pStyle w:val="Compact"/>
              <w:jc w:val="left"/>
            </w:pPr>
            <w:r>
              <w:t xml:space="preserve">dpi is the common unit for spatial dot density</w:t>
            </w:r>
          </w:p>
        </w:tc>
      </w:tr>
      <w:tr>
        <w:tc>
          <w:tcPr/>
          <w:p>
            <w:pPr>
              <w:pStyle w:val="Compact"/>
              <w:jc w:val="left"/>
            </w:pPr>
            <w:r>
              <w:t xml:space="preserve">g-force</w:t>
            </w:r>
          </w:p>
        </w:tc>
        <w:tc>
          <w:tcPr/>
          <w:p>
            <w:pPr>
              <w:pStyle w:val="Compact"/>
              <w:jc w:val="left"/>
            </w:pPr>
            <w:r>
              <w:t xml:space="preserve">g-f</w:t>
            </w:r>
          </w:p>
        </w:tc>
        <w:tc>
          <w:tcPr/>
          <w:p>
            <w:pPr>
              <w:pStyle w:val="Compact"/>
            </w:pPr>
          </w:p>
        </w:tc>
      </w:tr>
      <w:tr>
        <w:tc>
          <w:tcPr/>
          <w:p>
            <w:pPr>
              <w:pStyle w:val="Compact"/>
              <w:jc w:val="left"/>
            </w:pPr>
            <w:r>
              <w:t xml:space="preserve">Grams</w:t>
            </w:r>
          </w:p>
        </w:tc>
        <w:tc>
          <w:tcPr/>
          <w:p>
            <w:pPr>
              <w:pStyle w:val="Compact"/>
              <w:jc w:val="left"/>
            </w:pPr>
            <w:r>
              <w:t xml:space="preserve">g</w:t>
            </w:r>
          </w:p>
        </w:tc>
        <w:tc>
          <w:tcPr/>
          <w:p>
            <w:pPr>
              <w:pStyle w:val="Compact"/>
            </w:pPr>
          </w:p>
        </w:tc>
      </w:tr>
      <w:tr>
        <w:tc>
          <w:tcPr/>
          <w:p>
            <w:pPr>
              <w:pStyle w:val="Compact"/>
              <w:jc w:val="left"/>
            </w:pPr>
            <w:r>
              <w:t xml:space="preserve">Hertz</w:t>
            </w:r>
          </w:p>
        </w:tc>
        <w:tc>
          <w:tcPr/>
          <w:p>
            <w:pPr>
              <w:pStyle w:val="Compact"/>
              <w:jc w:val="left"/>
            </w:pPr>
            <w:r>
              <w:t xml:space="preserve">Hz</w:t>
            </w:r>
          </w:p>
        </w:tc>
        <w:tc>
          <w:tcPr/>
          <w:p>
            <w:pPr>
              <w:pStyle w:val="Compact"/>
            </w:pPr>
          </w:p>
        </w:tc>
      </w:tr>
      <w:tr>
        <w:tc>
          <w:tcPr/>
          <w:p>
            <w:pPr>
              <w:pStyle w:val="Compact"/>
              <w:jc w:val="left"/>
            </w:pPr>
            <w:r>
              <w:t xml:space="preserve">Kilocalories</w:t>
            </w:r>
          </w:p>
        </w:tc>
        <w:tc>
          <w:tcPr/>
          <w:p>
            <w:pPr>
              <w:pStyle w:val="Compact"/>
              <w:jc w:val="left"/>
            </w:pPr>
            <w:r>
              <w:t xml:space="preserve">kcal</w:t>
            </w:r>
          </w:p>
        </w:tc>
        <w:tc>
          <w:tcPr/>
          <w:p>
            <w:pPr>
              <w:pStyle w:val="Compact"/>
            </w:pPr>
          </w:p>
        </w:tc>
      </w:tr>
      <w:tr>
        <w:tc>
          <w:tcPr/>
          <w:p>
            <w:pPr>
              <w:pStyle w:val="Compact"/>
              <w:jc w:val="left"/>
            </w:pPr>
            <w:r>
              <w:t xml:space="preserve">Kilocalories per hour</w:t>
            </w:r>
          </w:p>
        </w:tc>
        <w:tc>
          <w:tcPr/>
          <w:p>
            <w:pPr>
              <w:pStyle w:val="Compact"/>
              <w:jc w:val="left"/>
            </w:pPr>
            <w:r>
              <w:t xml:space="preserve">kcal/h</w:t>
            </w:r>
          </w:p>
        </w:tc>
        <w:tc>
          <w:tcPr/>
          <w:p>
            <w:pPr>
              <w:pStyle w:val="Compact"/>
            </w:pPr>
          </w:p>
        </w:tc>
      </w:tr>
      <w:tr>
        <w:tc>
          <w:tcPr/>
          <w:p>
            <w:pPr>
              <w:pStyle w:val="Compact"/>
              <w:jc w:val="left"/>
            </w:pPr>
            <w:r>
              <w:t xml:space="preserve">Kilograms per square metre</w:t>
            </w:r>
          </w:p>
        </w:tc>
        <w:tc>
          <w:tcPr/>
          <w:p>
            <w:pPr>
              <w:pStyle w:val="Compact"/>
              <w:jc w:val="left"/>
            </w:pPr>
            <w:r>
              <w:t xml:space="preserve">kg/m2</w:t>
            </w:r>
          </w:p>
        </w:tc>
        <w:tc>
          <w:tcPr/>
          <w:p>
            <w:pPr>
              <w:pStyle w:val="Compact"/>
            </w:pPr>
          </w:p>
        </w:tc>
      </w:tr>
      <w:tr>
        <w:tc>
          <w:tcPr/>
          <w:p>
            <w:pPr>
              <w:pStyle w:val="Compact"/>
              <w:jc w:val="left"/>
            </w:pPr>
            <w:r>
              <w:t xml:space="preserve">Kilopascal</w:t>
            </w:r>
          </w:p>
        </w:tc>
        <w:tc>
          <w:tcPr/>
          <w:p>
            <w:pPr>
              <w:pStyle w:val="Compact"/>
              <w:jc w:val="left"/>
            </w:pPr>
            <w:r>
              <w:t xml:space="preserve">kPa</w:t>
            </w:r>
          </w:p>
        </w:tc>
        <w:tc>
          <w:tcPr/>
          <w:p>
            <w:pPr>
              <w:pStyle w:val="Compact"/>
            </w:pPr>
          </w:p>
        </w:tc>
      </w:tr>
      <w:tr>
        <w:tc>
          <w:tcPr/>
          <w:p>
            <w:pPr>
              <w:pStyle w:val="Compact"/>
              <w:jc w:val="left"/>
            </w:pPr>
            <w:r>
              <w:t xml:space="preserve">kilovar</w:t>
            </w:r>
          </w:p>
        </w:tc>
        <w:tc>
          <w:tcPr/>
          <w:p>
            <w:pPr>
              <w:pStyle w:val="Compact"/>
              <w:jc w:val="left"/>
            </w:pPr>
            <w:r>
              <w:t xml:space="preserve">kvar</w:t>
            </w:r>
          </w:p>
        </w:tc>
        <w:tc>
          <w:tcPr/>
          <w:p>
            <w:pPr>
              <w:pStyle w:val="Compact"/>
            </w:pPr>
          </w:p>
        </w:tc>
      </w:tr>
      <w:tr>
        <w:tc>
          <w:tcPr/>
          <w:p>
            <w:pPr>
              <w:pStyle w:val="Compact"/>
              <w:jc w:val="left"/>
            </w:pPr>
            <w:r>
              <w:t xml:space="preserve">Kilowatt</w:t>
            </w:r>
          </w:p>
        </w:tc>
        <w:tc>
          <w:tcPr/>
          <w:p>
            <w:pPr>
              <w:pStyle w:val="Compact"/>
              <w:jc w:val="left"/>
            </w:pPr>
            <w:r>
              <w:t xml:space="preserve">kW</w:t>
            </w:r>
          </w:p>
        </w:tc>
        <w:tc>
          <w:tcPr/>
          <w:p>
            <w:pPr>
              <w:pStyle w:val="Compact"/>
            </w:pPr>
          </w:p>
        </w:tc>
      </w:tr>
      <w:tr>
        <w:tc>
          <w:tcPr/>
          <w:p>
            <w:pPr>
              <w:pStyle w:val="Compact"/>
              <w:jc w:val="left"/>
            </w:pPr>
            <w:r>
              <w:t xml:space="preserve">Megabyte</w:t>
            </w:r>
          </w:p>
        </w:tc>
        <w:tc>
          <w:tcPr/>
          <w:p>
            <w:pPr>
              <w:pStyle w:val="Compact"/>
              <w:jc w:val="left"/>
            </w:pPr>
            <w:r>
              <w:t xml:space="preserve">MB</w:t>
            </w:r>
          </w:p>
        </w:tc>
        <w:tc>
          <w:tcPr/>
          <w:p>
            <w:pPr>
              <w:pStyle w:val="Compact"/>
              <w:jc w:val="left"/>
            </w:pPr>
            <w:r>
              <w:t xml:space="preserve">1 MB = 1 024 x 1 024 bytes</w:t>
            </w:r>
          </w:p>
        </w:tc>
      </w:tr>
      <w:tr>
        <w:tc>
          <w:tcPr/>
          <w:p>
            <w:pPr>
              <w:pStyle w:val="Compact"/>
              <w:jc w:val="left"/>
            </w:pPr>
            <w:r>
              <w:t xml:space="preserve">MegaHertz</w:t>
            </w:r>
          </w:p>
        </w:tc>
        <w:tc>
          <w:tcPr/>
          <w:p>
            <w:pPr>
              <w:pStyle w:val="Compact"/>
              <w:jc w:val="left"/>
            </w:pPr>
            <w:r>
              <w:t xml:space="preserve">MHz</w:t>
            </w:r>
          </w:p>
        </w:tc>
        <w:tc>
          <w:tcPr/>
          <w:p>
            <w:pPr>
              <w:pStyle w:val="Compact"/>
            </w:pPr>
          </w:p>
        </w:tc>
      </w:tr>
      <w:tr>
        <w:tc>
          <w:tcPr/>
          <w:p>
            <w:pPr>
              <w:pStyle w:val="Compact"/>
              <w:jc w:val="left"/>
            </w:pPr>
            <w:r>
              <w:t xml:space="preserve">Metre</w:t>
            </w:r>
          </w:p>
        </w:tc>
        <w:tc>
          <w:tcPr/>
          <w:p>
            <w:pPr>
              <w:pStyle w:val="Compact"/>
              <w:jc w:val="left"/>
            </w:pPr>
            <w:r>
              <w:t xml:space="preserve">m</w:t>
            </w:r>
          </w:p>
        </w:tc>
        <w:tc>
          <w:tcPr/>
          <w:p>
            <w:pPr>
              <w:pStyle w:val="Compact"/>
            </w:pPr>
          </w:p>
        </w:tc>
      </w:tr>
      <w:tr>
        <w:tc>
          <w:tcPr/>
          <w:p>
            <w:pPr>
              <w:pStyle w:val="Compact"/>
              <w:jc w:val="left"/>
            </w:pPr>
            <w:r>
              <w:t xml:space="preserve">Metres per second</w:t>
            </w:r>
          </w:p>
        </w:tc>
        <w:tc>
          <w:tcPr/>
          <w:p>
            <w:pPr>
              <w:pStyle w:val="Compact"/>
              <w:jc w:val="left"/>
            </w:pPr>
            <w:r>
              <w:t xml:space="preserve">m/s</w:t>
            </w:r>
          </w:p>
        </w:tc>
        <w:tc>
          <w:tcPr/>
          <w:p>
            <w:pPr>
              <w:pStyle w:val="Compact"/>
            </w:pPr>
          </w:p>
        </w:tc>
      </w:tr>
      <w:tr>
        <w:tc>
          <w:tcPr/>
          <w:p>
            <w:pPr>
              <w:pStyle w:val="Compact"/>
              <w:jc w:val="left"/>
            </w:pPr>
            <w:r>
              <w:t xml:space="preserve">Milligram per cubic metre</w:t>
            </w:r>
          </w:p>
        </w:tc>
        <w:tc>
          <w:tcPr/>
          <w:p>
            <w:pPr>
              <w:pStyle w:val="Compact"/>
              <w:jc w:val="left"/>
            </w:pPr>
            <w:r>
              <w:t xml:space="preserve">mg/m3</w:t>
            </w:r>
          </w:p>
        </w:tc>
        <w:tc>
          <w:tcPr/>
          <w:p>
            <w:pPr>
              <w:pStyle w:val="Compact"/>
            </w:pPr>
          </w:p>
        </w:tc>
      </w:tr>
      <w:tr>
        <w:tc>
          <w:tcPr/>
          <w:p>
            <w:pPr>
              <w:pStyle w:val="Compact"/>
              <w:jc w:val="left"/>
            </w:pPr>
            <w:r>
              <w:t xml:space="preserve">Microgram per cubic metre</w:t>
            </w:r>
          </w:p>
        </w:tc>
        <w:tc>
          <w:tcPr/>
          <w:p>
            <w:pPr>
              <w:pStyle w:val="Compact"/>
              <w:jc w:val="left"/>
            </w:pPr>
            <w:r>
              <w:t xml:space="preserve">µg/m3</w:t>
            </w:r>
          </w:p>
        </w:tc>
        <w:tc>
          <w:tcPr/>
          <w:p>
            <w:pPr>
              <w:pStyle w:val="Compact"/>
            </w:pPr>
          </w:p>
        </w:tc>
      </w:tr>
      <w:tr>
        <w:tc>
          <w:tcPr/>
          <w:p>
            <w:pPr>
              <w:pStyle w:val="Compact"/>
              <w:jc w:val="left"/>
            </w:pPr>
            <w:r>
              <w:t xml:space="preserve">Milligram per decilitre</w:t>
            </w:r>
          </w:p>
        </w:tc>
        <w:tc>
          <w:tcPr/>
          <w:p>
            <w:pPr>
              <w:pStyle w:val="Compact"/>
              <w:jc w:val="left"/>
            </w:pPr>
            <w:r>
              <w:t xml:space="preserve">mg/dl</w:t>
            </w:r>
          </w:p>
        </w:tc>
        <w:tc>
          <w:tcPr/>
          <w:p>
            <w:pPr>
              <w:pStyle w:val="Compact"/>
            </w:pPr>
          </w:p>
        </w:tc>
      </w:tr>
      <w:tr>
        <w:tc>
          <w:tcPr/>
          <w:p>
            <w:pPr>
              <w:pStyle w:val="Compact"/>
              <w:jc w:val="left"/>
            </w:pPr>
            <w:r>
              <w:t xml:space="preserve">Milligram per litre</w:t>
            </w:r>
          </w:p>
        </w:tc>
        <w:tc>
          <w:tcPr/>
          <w:p>
            <w:pPr>
              <w:pStyle w:val="Compact"/>
              <w:jc w:val="left"/>
            </w:pPr>
            <w:r>
              <w:t xml:space="preserve">mg/L</w:t>
            </w:r>
          </w:p>
        </w:tc>
        <w:tc>
          <w:tcPr/>
          <w:p>
            <w:pPr>
              <w:pStyle w:val="Compact"/>
            </w:pPr>
          </w:p>
        </w:tc>
      </w:tr>
      <w:tr>
        <w:tc>
          <w:tcPr/>
          <w:p>
            <w:pPr>
              <w:pStyle w:val="Compact"/>
              <w:jc w:val="left"/>
            </w:pPr>
            <w:r>
              <w:t xml:space="preserve">Millimetre</w:t>
            </w:r>
          </w:p>
        </w:tc>
        <w:tc>
          <w:tcPr/>
          <w:p>
            <w:pPr>
              <w:pStyle w:val="Compact"/>
              <w:jc w:val="left"/>
            </w:pPr>
            <w:r>
              <w:t xml:space="preserve">mm</w:t>
            </w:r>
          </w:p>
        </w:tc>
        <w:tc>
          <w:tcPr/>
          <w:p>
            <w:pPr>
              <w:pStyle w:val="Compact"/>
            </w:pPr>
          </w:p>
        </w:tc>
      </w:tr>
      <w:tr>
        <w:tc>
          <w:tcPr/>
          <w:p>
            <w:pPr>
              <w:pStyle w:val="Compact"/>
              <w:jc w:val="left"/>
            </w:pPr>
            <w:r>
              <w:t xml:space="preserve">Millimetre of mercury</w:t>
            </w:r>
          </w:p>
        </w:tc>
        <w:tc>
          <w:tcPr/>
          <w:p>
            <w:pPr>
              <w:pStyle w:val="Compact"/>
              <w:jc w:val="left"/>
            </w:pPr>
            <w:r>
              <w:t xml:space="preserve">mmHg</w:t>
            </w:r>
          </w:p>
        </w:tc>
        <w:tc>
          <w:tcPr/>
          <w:p>
            <w:pPr>
              <w:pStyle w:val="Compact"/>
            </w:pPr>
          </w:p>
        </w:tc>
      </w:tr>
      <w:tr>
        <w:tc>
          <w:tcPr/>
          <w:p>
            <w:pPr>
              <w:pStyle w:val="Compact"/>
              <w:jc w:val="left"/>
            </w:pPr>
            <w:r>
              <w:t xml:space="preserve">Milliseconds</w:t>
            </w:r>
          </w:p>
        </w:tc>
        <w:tc>
          <w:tcPr/>
          <w:p>
            <w:pPr>
              <w:pStyle w:val="Compact"/>
              <w:jc w:val="left"/>
            </w:pPr>
            <w:r>
              <w:t xml:space="preserve">ms</w:t>
            </w:r>
          </w:p>
        </w:tc>
        <w:tc>
          <w:tcPr/>
          <w:p>
            <w:pPr>
              <w:pStyle w:val="Compact"/>
            </w:pPr>
          </w:p>
        </w:tc>
      </w:tr>
      <w:tr>
        <w:tc>
          <w:tcPr/>
          <w:p>
            <w:pPr>
              <w:pStyle w:val="Compact"/>
              <w:jc w:val="left"/>
            </w:pPr>
            <w:r>
              <w:t xml:space="preserve">Milliwatt per cubic centimetre</w:t>
            </w:r>
          </w:p>
        </w:tc>
        <w:tc>
          <w:tcPr/>
          <w:p>
            <w:pPr>
              <w:pStyle w:val="Compact"/>
              <w:jc w:val="left"/>
            </w:pPr>
            <w:r>
              <w:t xml:space="preserve">mW/cm2</w:t>
            </w:r>
          </w:p>
        </w:tc>
        <w:tc>
          <w:tcPr/>
          <w:p>
            <w:pPr>
              <w:pStyle w:val="Compact"/>
            </w:pPr>
          </w:p>
        </w:tc>
      </w:tr>
      <w:tr>
        <w:tc>
          <w:tcPr/>
          <w:p>
            <w:pPr>
              <w:pStyle w:val="Compact"/>
              <w:jc w:val="left"/>
            </w:pPr>
            <w:r>
              <w:t xml:space="preserve">Minute</w:t>
            </w:r>
          </w:p>
        </w:tc>
        <w:tc>
          <w:tcPr/>
          <w:p>
            <w:pPr>
              <w:pStyle w:val="Compact"/>
              <w:jc w:val="left"/>
            </w:pPr>
            <w:r>
              <w:t xml:space="preserve">min</w:t>
            </w:r>
          </w:p>
        </w:tc>
        <w:tc>
          <w:tcPr/>
          <w:p>
            <w:pPr>
              <w:pStyle w:val="Compact"/>
            </w:pPr>
          </w:p>
        </w:tc>
      </w:tr>
      <w:tr>
        <w:tc>
          <w:tcPr/>
          <w:p>
            <w:pPr>
              <w:pStyle w:val="Compact"/>
              <w:jc w:val="left"/>
            </w:pPr>
            <w:r>
              <w:t xml:space="preserve">Odour unit per cubic metre</w:t>
            </w:r>
          </w:p>
        </w:tc>
        <w:tc>
          <w:tcPr/>
          <w:p>
            <w:pPr>
              <w:pStyle w:val="Compact"/>
              <w:jc w:val="left"/>
            </w:pPr>
            <w:r>
              <w:t xml:space="preserve">OU/m3</w:t>
            </w:r>
          </w:p>
        </w:tc>
        <w:tc>
          <w:tcPr/>
          <w:p>
            <w:pPr>
              <w:pStyle w:val="Compact"/>
            </w:pPr>
          </w:p>
        </w:tc>
      </w:tr>
      <w:tr>
        <w:tc>
          <w:tcPr/>
          <w:p>
            <w:pPr>
              <w:pStyle w:val="Compact"/>
              <w:jc w:val="left"/>
            </w:pPr>
            <w:r>
              <w:t xml:space="preserve">Ohm</w:t>
            </w:r>
          </w:p>
        </w:tc>
        <w:tc>
          <w:tcPr/>
          <w:p>
            <w:pPr>
              <w:pStyle w:val="Compact"/>
              <w:jc w:val="left"/>
            </w:pPr>
            <w:r>
              <w:t xml:space="preserve">ohm</w:t>
            </w:r>
          </w:p>
        </w:tc>
        <w:tc>
          <w:tcPr/>
          <w:p>
            <w:pPr>
              <w:pStyle w:val="Compact"/>
            </w:pPr>
          </w:p>
        </w:tc>
      </w:tr>
      <w:tr>
        <w:tc>
          <w:tcPr/>
          <w:p>
            <w:pPr>
              <w:pStyle w:val="Compact"/>
              <w:jc w:val="left"/>
            </w:pPr>
            <w:r>
              <w:t xml:space="preserve">Parts per million</w:t>
            </w:r>
          </w:p>
        </w:tc>
        <w:tc>
          <w:tcPr/>
          <w:p>
            <w:pPr>
              <w:pStyle w:val="Compact"/>
              <w:jc w:val="left"/>
            </w:pPr>
            <w:r>
              <w:t xml:space="preserve">ppm</w:t>
            </w:r>
          </w:p>
        </w:tc>
        <w:tc>
          <w:tcPr/>
          <w:p>
            <w:pPr>
              <w:pStyle w:val="Compact"/>
            </w:pPr>
          </w:p>
        </w:tc>
      </w:tr>
      <w:tr>
        <w:tc>
          <w:tcPr/>
          <w:p>
            <w:pPr>
              <w:pStyle w:val="Compact"/>
              <w:jc w:val="left"/>
            </w:pPr>
            <w:r>
              <w:t xml:space="preserve">Percent</w:t>
            </w:r>
          </w:p>
        </w:tc>
        <w:tc>
          <w:tcPr/>
          <w:p>
            <w:pPr>
              <w:pStyle w:val="Compact"/>
              <w:jc w:val="left"/>
            </w:pPr>
            <w:r>
              <w:t xml:space="preserve">pct</w:t>
            </w:r>
          </w:p>
        </w:tc>
        <w:tc>
          <w:tcPr/>
          <w:p>
            <w:pPr>
              <w:pStyle w:val="Compact"/>
            </w:pPr>
          </w:p>
        </w:tc>
      </w:tr>
      <w:tr>
        <w:tc>
          <w:tcPr/>
          <w:p>
            <w:pPr>
              <w:pStyle w:val="Compact"/>
              <w:jc w:val="left"/>
            </w:pPr>
            <w:r>
              <w:t xml:space="preserve">Picofarad</w:t>
            </w:r>
          </w:p>
        </w:tc>
        <w:tc>
          <w:tcPr/>
          <w:p>
            <w:pPr>
              <w:pStyle w:val="Compact"/>
              <w:jc w:val="left"/>
            </w:pPr>
            <w:r>
              <w:t xml:space="preserve">pF</w:t>
            </w:r>
          </w:p>
        </w:tc>
        <w:tc>
          <w:tcPr/>
          <w:p>
            <w:pPr>
              <w:pStyle w:val="Compact"/>
            </w:pPr>
          </w:p>
        </w:tc>
      </w:tr>
      <w:tr>
        <w:tc>
          <w:tcPr/>
          <w:p>
            <w:pPr>
              <w:pStyle w:val="Compact"/>
              <w:jc w:val="left"/>
            </w:pPr>
            <w:r>
              <w:t xml:space="preserve">Pixel</w:t>
            </w:r>
          </w:p>
        </w:tc>
        <w:tc>
          <w:tcPr/>
          <w:p>
            <w:pPr>
              <w:pStyle w:val="Compact"/>
              <w:jc w:val="left"/>
            </w:pPr>
            <w:r>
              <w:t xml:space="preserve">px</w:t>
            </w:r>
          </w:p>
        </w:tc>
        <w:tc>
          <w:tcPr/>
          <w:p>
            <w:pPr>
              <w:pStyle w:val="Compact"/>
            </w:pPr>
          </w:p>
        </w:tc>
      </w:tr>
      <w:tr>
        <w:tc>
          <w:tcPr/>
          <w:p>
            <w:pPr>
              <w:pStyle w:val="Compact"/>
              <w:jc w:val="left"/>
            </w:pPr>
            <w:r>
              <w:t xml:space="preserve">Seconds</w:t>
            </w:r>
          </w:p>
        </w:tc>
        <w:tc>
          <w:tcPr/>
          <w:p>
            <w:pPr>
              <w:pStyle w:val="Compact"/>
              <w:jc w:val="left"/>
            </w:pPr>
            <w:r>
              <w:t xml:space="preserve">s</w:t>
            </w:r>
          </w:p>
        </w:tc>
        <w:tc>
          <w:tcPr/>
          <w:p>
            <w:pPr>
              <w:pStyle w:val="Compact"/>
            </w:pPr>
          </w:p>
        </w:tc>
      </w:tr>
      <w:tr>
        <w:tc>
          <w:tcPr/>
          <w:p>
            <w:pPr>
              <w:pStyle w:val="Compact"/>
              <w:jc w:val="left"/>
            </w:pPr>
            <w:r>
              <w:t xml:space="preserve">Siemens per metre</w:t>
            </w:r>
          </w:p>
        </w:tc>
        <w:tc>
          <w:tcPr/>
          <w:p>
            <w:pPr>
              <w:pStyle w:val="Compact"/>
              <w:jc w:val="left"/>
            </w:pPr>
            <w:r>
              <w:t xml:space="preserve">S/m</w:t>
            </w:r>
          </w:p>
        </w:tc>
        <w:tc>
          <w:tcPr/>
          <w:p>
            <w:pPr>
              <w:pStyle w:val="Compact"/>
            </w:pPr>
          </w:p>
        </w:tc>
      </w:tr>
      <w:tr>
        <w:tc>
          <w:tcPr/>
          <w:p>
            <w:pPr>
              <w:pStyle w:val="Compact"/>
              <w:jc w:val="left"/>
            </w:pPr>
            <w:r>
              <w:t xml:space="preserve">Volt</w:t>
            </w:r>
          </w:p>
        </w:tc>
        <w:tc>
          <w:tcPr/>
          <w:p>
            <w:pPr>
              <w:pStyle w:val="Compact"/>
              <w:jc w:val="left"/>
            </w:pPr>
            <w:r>
              <w:t xml:space="preserve">V</w:t>
            </w:r>
          </w:p>
        </w:tc>
        <w:tc>
          <w:tcPr/>
          <w:p>
            <w:pPr>
              <w:pStyle w:val="Compact"/>
            </w:pPr>
          </w:p>
        </w:tc>
      </w:tr>
      <w:tr>
        <w:tc>
          <w:tcPr/>
          <w:p>
            <w:pPr>
              <w:pStyle w:val="Compact"/>
              <w:jc w:val="left"/>
            </w:pPr>
            <w:r>
              <w:t xml:space="preserve">Watt</w:t>
            </w:r>
          </w:p>
        </w:tc>
        <w:tc>
          <w:tcPr/>
          <w:p>
            <w:pPr>
              <w:pStyle w:val="Compact"/>
              <w:jc w:val="left"/>
            </w:pPr>
            <w:r>
              <w:t xml:space="preserve">W</w:t>
            </w:r>
          </w:p>
        </w:tc>
        <w:tc>
          <w:tcPr/>
          <w:p>
            <w:pPr>
              <w:pStyle w:val="Compact"/>
            </w:pPr>
          </w:p>
        </w:tc>
      </w:tr>
      <w:tr>
        <w:tc>
          <w:tcPr/>
          <w:p>
            <w:pPr>
              <w:pStyle w:val="Compact"/>
              <w:jc w:val="left"/>
            </w:pPr>
            <w:r>
              <w:t xml:space="preserve">Watt hour</w:t>
            </w:r>
          </w:p>
        </w:tc>
        <w:tc>
          <w:tcPr/>
          <w:p>
            <w:pPr>
              <w:pStyle w:val="Compact"/>
              <w:jc w:val="left"/>
            </w:pPr>
            <w:r>
              <w:t xml:space="preserve">Wh</w:t>
            </w:r>
          </w:p>
        </w:tc>
        <w:tc>
          <w:tcPr/>
          <w:p>
            <w:pPr>
              <w:pStyle w:val="Compact"/>
            </w:pPr>
          </w:p>
        </w:tc>
      </w:tr>
    </w:tbl>
    <w:p>
      <w:pPr>
        <w:pStyle w:val="BodyText"/>
      </w:pPr>
      <w:r>
        <w:t xml:space="preserve">NOTE: Popular unit in particular industrial domain should be considered (e.g. cm for human height, calories for energy consumption in healthcare domain). It should be made coherent in the present document, as possible.</w:t>
      </w:r>
    </w:p>
    <w:p>
      <w:pPr>
        <w:numPr>
          <w:ilvl w:val="0"/>
          <w:numId w:val="1014"/>
        </w:numPr>
      </w:pPr>
      <w:r>
        <w:t xml:space="preserve">Rule 9: Rule for type :</w:t>
      </w:r>
    </w:p>
    <w:p>
      <w:pPr>
        <w:numPr>
          <w:ilvl w:val="1"/>
          <w:numId w:val="1015"/>
        </w:numPr>
      </w:pPr>
      <w:r>
        <w:t xml:space="preserve">Measured and/or calculated values should be represented in float (without taking care of resolution of values).</w:t>
      </w:r>
    </w:p>
    <w:p>
      <w:pPr>
        <w:numPr>
          <w:ilvl w:val="1"/>
          <w:numId w:val="1000"/>
        </w:numPr>
      </w:pPr>
      <w:r>
        <w:t xml:space="preserve">NOTE: It should be made coherent in the document, as possible. Unit should not be fixed as a rule but be decided with correspondence to each DeviceClass or ModuleClass.</w:t>
      </w:r>
    </w:p>
    <w:p>
      <w:pPr>
        <w:numPr>
          <w:ilvl w:val="0"/>
          <w:numId w:val="1014"/>
        </w:numPr>
      </w:pPr>
      <w:r>
        <w:t xml:space="preserve">Rule 10: Inheritance of ModuleClasses :</w:t>
      </w:r>
    </w:p>
    <w:p>
      <w:pPr>
        <w:numPr>
          <w:ilvl w:val="1"/>
          <w:numId w:val="1016"/>
        </w:numPr>
        <w:pStyle w:val="Compact"/>
      </w:pPr>
      <w:r>
        <w:t xml:space="preserve">A ModuleClass may inherit from another existing ModuleClass in order to provide additional functionalities based on the existing ModuleClass. However, inheritance from multiple ModuleClasses is not allowed (due to the</w:t>
      </w:r>
      <w:r>
        <w:t xml:space="preserve"> </w:t>
      </w:r>
      <w:r>
        <w:t xml:space="preserve">“</w:t>
      </w:r>
      <w:r>
        <w:t xml:space="preserve">diamond problem</w:t>
      </w:r>
      <w:r>
        <w:t xml:space="preserve">”</w:t>
      </w:r>
      <w:r>
        <w:t xml:space="preserve"> </w:t>
      </w:r>
      <w:r>
        <w:t xml:space="preserve">[i.6]</w:t>
      </w:r>
      <w:r>
        <w:t xml:space="preserve">).</w:t>
      </w:r>
    </w:p>
    <w:p>
      <w:pPr>
        <w:numPr>
          <w:ilvl w:val="1"/>
          <w:numId w:val="1016"/>
        </w:numPr>
        <w:pStyle w:val="Compact"/>
      </w:pPr>
      <w:r>
        <w:t xml:space="preserve">Inheritance of ModuleClass shall only be used in the case that extending an existing ModuleClass is not appropriate, i.e. the functionality to be added is irrelevant to the original design purpose of the existing ModuleClass (e.g. adding a</w:t>
      </w:r>
      <w:r>
        <w:t xml:space="preserve"> </w:t>
      </w:r>
      <w:r>
        <w:t xml:space="preserve">‘</w:t>
      </w:r>
      <w:r>
        <w:t xml:space="preserve">time</w:t>
      </w:r>
      <w:r>
        <w:t xml:space="preserve">’</w:t>
      </w:r>
      <w:r>
        <w:t xml:space="preserve"> </w:t>
      </w:r>
      <w:r>
        <w:t xml:space="preserve">DataPoint to a</w:t>
      </w:r>
      <w:r>
        <w:t xml:space="preserve"> </w:t>
      </w:r>
      <w:r>
        <w:t xml:space="preserve">‘</w:t>
      </w:r>
      <w:hyperlink w:anchor="X20dc944a0ea5690287f4954d333d6ca94b95d94">
        <w:r>
          <w:rPr>
            <w:rStyle w:val="Hyperlink"/>
          </w:rPr>
          <w:t xml:space="preserve">binarySwitch</w:t>
        </w:r>
      </w:hyperlink>
      <w:r>
        <w:t xml:space="preserve">’</w:t>
      </w:r>
      <w:r>
        <w:t xml:space="preserve"> </w:t>
      </w:r>
      <w:r>
        <w:t xml:space="preserve">ModuleClass).</w:t>
      </w:r>
    </w:p>
    <w:p>
      <w:pPr>
        <w:numPr>
          <w:ilvl w:val="0"/>
          <w:numId w:val="1014"/>
        </w:numPr>
      </w:pPr>
      <w:r>
        <w:t xml:space="preserve">Rule 11: When to differentiate between current and target Data Points in ModuleClasses:</w:t>
      </w:r>
    </w:p>
    <w:p>
      <w:pPr>
        <w:numPr>
          <w:ilvl w:val="1"/>
          <w:numId w:val="1017"/>
        </w:numPr>
        <w:pStyle w:val="Compact"/>
      </w:pPr>
      <w:r>
        <w:t xml:space="preserve">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pPr>
        <w:numPr>
          <w:ilvl w:val="1"/>
          <w:numId w:val="1017"/>
        </w:numPr>
        <w:pStyle w:val="Compact"/>
      </w:pPr>
      <w:r>
        <w:t xml:space="preserve">A ModuleClass shall provide an additional</w:t>
      </w:r>
      <w:r>
        <w:t xml:space="preserve"> </w:t>
      </w:r>
      <w:r>
        <w:t xml:space="preserve">“</w:t>
      </w:r>
      <w:r>
        <w:t xml:space="preserve">target</w:t>
      </w:r>
      <w:r>
        <w:t xml:space="preserve">”</w:t>
      </w:r>
      <w:r>
        <w:t xml:space="preserve"> </w:t>
      </w:r>
      <w:r>
        <w:t xml:space="preserve">data point when the</w:t>
      </w:r>
      <w:r>
        <w:t xml:space="preserve"> </w:t>
      </w:r>
      <w:r>
        <w:t xml:space="preserve">“</w:t>
      </w:r>
      <w:r>
        <w:t xml:space="preserve">current</w:t>
      </w:r>
      <w:r>
        <w:t xml:space="preserve">”</w:t>
      </w:r>
      <w:r>
        <w:t xml:space="preserve"> </w:t>
      </w:r>
      <w:r>
        <w:t xml:space="preserve">data point …</w:t>
      </w:r>
    </w:p>
    <w:p>
      <w:pPr>
        <w:numPr>
          <w:ilvl w:val="2"/>
          <w:numId w:val="1018"/>
        </w:numPr>
        <w:pStyle w:val="Compact"/>
      </w:pPr>
      <w:r>
        <w:t xml:space="preserve">is writable, and</w:t>
      </w:r>
    </w:p>
    <w:p>
      <w:pPr>
        <w:numPr>
          <w:ilvl w:val="2"/>
          <w:numId w:val="1018"/>
        </w:numPr>
        <w:pStyle w:val="Compact"/>
      </w:pPr>
      <w:r>
        <w:t xml:space="preserve">the functionality that is mapped to the data point is an operation, not a configuration function, and</w:t>
      </w:r>
    </w:p>
    <w:p>
      <w:pPr>
        <w:numPr>
          <w:ilvl w:val="2"/>
          <w:numId w:val="1018"/>
        </w:numPr>
        <w:pStyle w:val="Compact"/>
      </w:pPr>
      <w:r>
        <w:t xml:space="preserve">the operation may take some time to start and/or to complete, or reach the desired result.</w:t>
      </w:r>
      <w:r>
        <w:br/>
      </w:r>
    </w:p>
    <w:p>
      <w:pPr>
        <w:numPr>
          <w:ilvl w:val="1"/>
          <w:numId w:val="1017"/>
        </w:numPr>
        <w:pStyle w:val="Compact"/>
      </w:pPr>
      <w:r>
        <w:t xml:space="preserve">When a ModuleClass provides current and target data points then the name for the current data point shall have the prefix</w:t>
      </w:r>
      <w:r>
        <w:t xml:space="preserve"> </w:t>
      </w:r>
      <w:r>
        <w:t xml:space="preserve">“</w:t>
      </w:r>
      <w:r>
        <w:t xml:space="preserve">current</w:t>
      </w:r>
      <w:r>
        <w:t xml:space="preserve">”</w:t>
      </w:r>
      <w:r>
        <w:t xml:space="preserve">, and the name for the target data point shall have the prefix</w:t>
      </w:r>
      <w:r>
        <w:t xml:space="preserve"> </w:t>
      </w:r>
      <w:r>
        <w:t xml:space="preserve">“</w:t>
      </w:r>
      <w:r>
        <w:t xml:space="preserve">target</w:t>
      </w:r>
      <w:r>
        <w:t xml:space="preserve">”</w:t>
      </w:r>
      <w:r>
        <w:t xml:space="preserve">. Both data points shall have the same suffix, for example</w:t>
      </w:r>
      <w:r>
        <w:t xml:space="preserve"> </w:t>
      </w:r>
      <w:r>
        <w:t xml:space="preserve">“</w:t>
      </w:r>
      <w:r>
        <w:t xml:space="preserve">currentTemperature</w:t>
      </w:r>
      <w:r>
        <w:t xml:space="preserve">”</w:t>
      </w:r>
      <w:r>
        <w:t xml:space="preserve"> </w:t>
      </w:r>
      <w:r>
        <w:t xml:space="preserve">and</w:t>
      </w:r>
      <w:r>
        <w:t xml:space="preserve"> </w:t>
      </w:r>
      <w:r>
        <w:t xml:space="preserve">“</w:t>
      </w:r>
      <w:r>
        <w:t xml:space="preserve">targetTemperature</w:t>
      </w:r>
      <w:r>
        <w:t xml:space="preserve">”</w:t>
      </w:r>
      <w:r>
        <w:t xml:space="preserve">.</w:t>
      </w:r>
    </w:p>
    <w:p>
      <w:pPr>
        <w:numPr>
          <w:ilvl w:val="0"/>
          <w:numId w:val="1014"/>
        </w:numPr>
      </w:pPr>
      <w:r>
        <w:t xml:space="preserve">Rule 12: Algorithm to generate short names for DeviceClasses, ModuleClasses, Data Points, Actions:</w:t>
      </w:r>
    </w:p>
    <w:p>
      <w:pPr>
        <w:numPr>
          <w:ilvl w:val="1"/>
          <w:numId w:val="1019"/>
        </w:numPr>
        <w:pStyle w:val="Compact"/>
      </w:pPr>
      <w:r>
        <w:t xml:space="preserve">Every domain in oneM2M defines their own short names, i.e. there may exist the same short name in more than one domain, but these short names are distinguished by the domain prefix.</w:t>
      </w:r>
    </w:p>
    <w:p>
      <w:pPr>
        <w:numPr>
          <w:ilvl w:val="1"/>
          <w:numId w:val="1019"/>
        </w:numPr>
        <w:pStyle w:val="Compact"/>
      </w:pPr>
      <w:r>
        <w:t xml:space="preserve">Previous defined short names of the home domain, e.g. from a previous version of the specification, shall be taken into account. They are assigned to the same original names.</w:t>
      </w:r>
    </w:p>
    <w:p>
      <w:pPr>
        <w:numPr>
          <w:ilvl w:val="1"/>
          <w:numId w:val="1019"/>
        </w:numPr>
        <w:pStyle w:val="Compact"/>
      </w:pPr>
      <w:r>
        <w:t xml:space="preserve">The algorithm to generate the short names from the original names works as follows:</w:t>
      </w:r>
    </w:p>
    <w:p>
      <w:pPr>
        <w:numPr>
          <w:ilvl w:val="2"/>
          <w:numId w:val="1020"/>
        </w:numPr>
        <w:pStyle w:val="Compact"/>
      </w:pPr>
      <w:r>
        <w:t xml:space="preserve">The maximum length of a short name for TS-0023 is 5 characters. This length includes the optional appended distinguishing number (see below), but not the suffix for announced resources.</w:t>
      </w:r>
    </w:p>
    <w:p>
      <w:pPr>
        <w:numPr>
          <w:ilvl w:val="2"/>
          <w:numId w:val="1020"/>
        </w:numPr>
        <w:pStyle w:val="Compact"/>
      </w:pPr>
      <w:r>
        <w:t xml:space="preserve">If the length of the original name is equal or less than 5 characters, then store the original name as an intermediate result.</w:t>
      </w:r>
    </w:p>
    <w:p>
      <w:pPr>
        <w:numPr>
          <w:ilvl w:val="2"/>
          <w:numId w:val="1020"/>
        </w:numPr>
        <w:pStyle w:val="Compact"/>
      </w:pPr>
      <w:r>
        <w:t xml:space="preserve">Else, if the length of the original name is greater than 5 characters, then perform the following procedure:</w:t>
      </w:r>
    </w:p>
    <w:p>
      <w:pPr>
        <w:numPr>
          <w:ilvl w:val="3"/>
          <w:numId w:val="1021"/>
        </w:numPr>
        <w:pStyle w:val="Compact"/>
      </w:pPr>
      <w:r>
        <w:t xml:space="preserve">The first and the last character of the original name are stored as first and second character as an intermediate result.</w:t>
      </w:r>
    </w:p>
    <w:p>
      <w:pPr>
        <w:numPr>
          <w:ilvl w:val="3"/>
          <w:numId w:val="1021"/>
        </w:numPr>
        <w:pStyle w:val="Compact"/>
      </w:pPr>
      <w:r>
        <w:t xml:space="preserve">All the upper-case characters of the original name, starting with the first upper-case character, are inserted one by one before the last character of the intermediate result, up to a total length of 5 characters of the intermediate result.</w:t>
      </w:r>
    </w:p>
    <w:p>
      <w:pPr>
        <w:numPr>
          <w:ilvl w:val="3"/>
          <w:numId w:val="1021"/>
        </w:numPr>
        <w:pStyle w:val="Compact"/>
      </w:pPr>
      <w:r>
        <w:t xml:space="preserve">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pPr>
        <w:numPr>
          <w:ilvl w:val="2"/>
          <w:numId w:val="1020"/>
        </w:numPr>
        <w:pStyle w:val="Compact"/>
      </w:pPr>
      <w:r>
        <w:t xml:space="preserve">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pPr>
        <w:numPr>
          <w:ilvl w:val="3"/>
          <w:numId w:val="1022"/>
        </w:numPr>
        <w:pStyle w:val="Compact"/>
      </w:pPr>
      <w:r>
        <w:t xml:space="preserve">Replace the last character of the intermediate result with an integer number, starting with 0. If the number becomes a two-digit number, then replace the last two characters of the intermediate result, and so forth.</w:t>
      </w:r>
    </w:p>
    <w:p>
      <w:pPr>
        <w:numPr>
          <w:ilvl w:val="3"/>
          <w:numId w:val="1022"/>
        </w:numPr>
        <w:pStyle w:val="Compact"/>
      </w:pPr>
      <w:r>
        <w:t xml:space="preserve">Repeat the check described above. If the intermediate result is still the same as an existing short name, then the appended integer number is increased by 1, and the check is repeated.</w:t>
      </w:r>
    </w:p>
    <w:p>
      <w:pPr>
        <w:numPr>
          <w:ilvl w:val="2"/>
          <w:numId w:val="1020"/>
        </w:numPr>
        <w:pStyle w:val="Compact"/>
      </w:pPr>
      <w:r>
        <w:t xml:space="preserve">The intermediate result is now stored as a new short name in the list of existing short names.</w:t>
      </w:r>
    </w:p>
    <w:p>
      <w:pPr>
        <w:numPr>
          <w:ilvl w:val="1"/>
          <w:numId w:val="1019"/>
        </w:numPr>
        <w:pStyle w:val="Compact"/>
      </w:pPr>
      <w:r>
        <w:t xml:space="preserve">Short names for announced resources are created by taking the regular short name of the entity and appending the characters</w:t>
      </w:r>
      <w:r>
        <w:t xml:space="preserve"> </w:t>
      </w:r>
      <w:r>
        <w:t xml:space="preserve">“</w:t>
      </w:r>
      <w:r>
        <w:t xml:space="preserve">Annc</w:t>
      </w:r>
      <w:r>
        <w:t xml:space="preserve">”</w:t>
      </w:r>
      <w:r>
        <w:t xml:space="preserve"> </w:t>
      </w:r>
      <w:r>
        <w:t xml:space="preserve">to it. Short names for announced resources therefore have a maximum length of 9 characters.</w:t>
      </w:r>
    </w:p>
    <w:p>
      <w:pPr>
        <w:numPr>
          <w:ilvl w:val="1"/>
          <w:numId w:val="1019"/>
        </w:numPr>
        <w:pStyle w:val="Compact"/>
      </w:pPr>
      <w:r>
        <w:t xml:space="preserve">Short names for [FlexContainerInstance] specializations for ModuleClasses, DeviceClasses, SubDeviceClasses, and Actions are created by taking the regular short name of the entity and appending the characters</w:t>
      </w:r>
      <w:r>
        <w:t xml:space="preserve"> </w:t>
      </w:r>
      <w:r>
        <w:t xml:space="preserve">“</w:t>
      </w:r>
      <w:r>
        <w:t xml:space="preserve">Inst</w:t>
      </w:r>
      <w:r>
        <w:t xml:space="preserve">”</w:t>
      </w:r>
      <w:r>
        <w:t xml:space="preserve"> </w:t>
      </w:r>
      <w:r>
        <w:t xml:space="preserve">to it. Short names for these resources therefore have a maximum length of 9 characters.</w:t>
      </w:r>
    </w:p>
    <w:p>
      <w:pPr>
        <w:pStyle w:val="FirstParagraph"/>
      </w:pPr>
      <w:r>
        <w:t xml:space="preserve">Table 5.2.2-2 provides some examples for short names that have been created by the described algorithm.</w:t>
      </w:r>
    </w:p>
    <w:p>
      <w:pPr>
        <w:pStyle w:val="TableCaption"/>
      </w:pPr>
      <w:r>
        <w:t xml:space="preserve">Table 5.2.2-2: Examples for original name to short name mappings</w:t>
      </w:r>
    </w:p>
    <w:tbl>
      <w:tblPr>
        <w:tblStyle w:val="Table"/>
        <w:tblW w:type="auto" w:w="0"/>
        <w:tblLook w:firstRow="1" w:lastRow="0" w:firstColumn="0" w:lastColumn="0" w:noHBand="0" w:noVBand="0" w:val="0020"/>
        <w:jc w:val="start"/>
        <w:tblCaption w:val="Table 5.2.2-2: Examples for original name to short name mappings"/>
      </w:tblPr>
      <w:tblGrid>
        <w:gridCol w:w="3960"/>
        <w:gridCol w:w="3960"/>
      </w:tblGrid>
      <w:tr>
        <w:trPr>
          <w:tblHeader w:val="true"/>
        </w:trPr>
        <w:tc>
          <w:tcPr/>
          <w:p>
            <w:pPr>
              <w:pStyle w:val="Compact"/>
              <w:jc w:val="left"/>
            </w:pPr>
            <w:r>
              <w:t xml:space="preserve">Original name</w:t>
            </w:r>
          </w:p>
        </w:tc>
        <w:tc>
          <w:tcPr/>
          <w:p>
            <w:pPr>
              <w:pStyle w:val="Compact"/>
              <w:jc w:val="left"/>
            </w:pPr>
            <w:r>
              <w:t xml:space="preserve">short name</w:t>
            </w:r>
          </w:p>
        </w:tc>
      </w:tr>
      <w:tr>
        <w:tc>
          <w:tcPr/>
          <w:p>
            <w:pPr>
              <w:pStyle w:val="Compact"/>
              <w:jc w:val="left"/>
            </w:pPr>
            <w:r>
              <w:t xml:space="preserve">co2</w:t>
            </w:r>
          </w:p>
        </w:tc>
        <w:tc>
          <w:tcPr/>
          <w:p>
            <w:pPr>
              <w:pStyle w:val="Compact"/>
              <w:jc w:val="left"/>
            </w:pPr>
            <w:r>
              <w:t xml:space="preserve">co2</w:t>
            </w:r>
          </w:p>
        </w:tc>
      </w:tr>
      <w:tr>
        <w:tc>
          <w:tcPr/>
          <w:p>
            <w:pPr>
              <w:pStyle w:val="Compact"/>
              <w:jc w:val="left"/>
            </w:pPr>
            <w:hyperlink w:anchor="Xfae6a95a1eea025f23eb52e1dca9c163a22ec66">
              <w:r>
                <w:rPr>
                  <w:rStyle w:val="Hyperlink"/>
                </w:rPr>
                <w:t xml:space="preserve">clock</w:t>
              </w:r>
            </w:hyperlink>
          </w:p>
        </w:tc>
        <w:tc>
          <w:tcPr/>
          <w:p>
            <w:pPr>
              <w:pStyle w:val="Compact"/>
              <w:jc w:val="left"/>
            </w:pPr>
            <w:r>
              <w:t xml:space="preserve">clock</w:t>
            </w:r>
          </w:p>
        </w:tc>
      </w:tr>
      <w:tr>
        <w:tc>
          <w:tcPr/>
          <w:p>
            <w:pPr>
              <w:pStyle w:val="Compact"/>
              <w:jc w:val="left"/>
            </w:pPr>
            <w:r>
              <w:t xml:space="preserve">currentJobMode</w:t>
            </w:r>
          </w:p>
        </w:tc>
        <w:tc>
          <w:tcPr/>
          <w:p>
            <w:pPr>
              <w:pStyle w:val="Compact"/>
              <w:jc w:val="left"/>
            </w:pPr>
            <w:r>
              <w:t xml:space="preserve">cuJMe</w:t>
            </w:r>
          </w:p>
        </w:tc>
      </w:tr>
      <w:tr>
        <w:tc>
          <w:tcPr/>
          <w:p>
            <w:pPr>
              <w:pStyle w:val="Compact"/>
              <w:jc w:val="left"/>
            </w:pPr>
            <w:r>
              <w:t xml:space="preserve">absoluteStartTime</w:t>
            </w:r>
          </w:p>
        </w:tc>
        <w:tc>
          <w:tcPr/>
          <w:p>
            <w:pPr>
              <w:pStyle w:val="Compact"/>
              <w:jc w:val="left"/>
            </w:pPr>
            <w:r>
              <w:t xml:space="preserve">abSTe</w:t>
            </w:r>
          </w:p>
        </w:tc>
      </w:tr>
      <w:tr>
        <w:tc>
          <w:tcPr/>
          <w:p>
            <w:pPr>
              <w:pStyle w:val="Compact"/>
              <w:jc w:val="left"/>
            </w:pPr>
            <w:r>
              <w:t xml:space="preserve">absoluteStopTime</w:t>
            </w:r>
          </w:p>
        </w:tc>
        <w:tc>
          <w:tcPr/>
          <w:p>
            <w:pPr>
              <w:pStyle w:val="Compact"/>
              <w:jc w:val="left"/>
            </w:pPr>
            <w:r>
              <w:t xml:space="preserve">abST0</w:t>
            </w:r>
          </w:p>
        </w:tc>
      </w:tr>
      <w:tr>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impSr</w:t>
            </w:r>
          </w:p>
        </w:tc>
      </w:tr>
      <w:tr>
        <w:tc>
          <w:tcPr/>
          <w:p>
            <w:pPr>
              <w:pStyle w:val="Compact"/>
              <w:jc w:val="left"/>
            </w:pPr>
            <w:r>
              <w:t xml:space="preserve">impactSensorAnnc</w:t>
            </w:r>
          </w:p>
        </w:tc>
        <w:tc>
          <w:tcPr/>
          <w:p>
            <w:pPr>
              <w:pStyle w:val="Compact"/>
              <w:jc w:val="left"/>
            </w:pPr>
            <w:r>
              <w:t xml:space="preserve">impSrAnnc</w:t>
            </w:r>
          </w:p>
        </w:tc>
      </w:tr>
    </w:tbl>
    <w:p>
      <w:pPr>
        <w:numPr>
          <w:ilvl w:val="0"/>
          <w:numId w:val="1023"/>
        </w:numPr>
      </w:pPr>
      <w:r>
        <w:t xml:space="preserve">Rule 13: Rule for R/W column:</w:t>
      </w:r>
    </w:p>
    <w:p>
      <w:pPr>
        <w:numPr>
          <w:ilvl w:val="1"/>
          <w:numId w:val="1024"/>
        </w:numPr>
        <w:pStyle w:val="Compact"/>
      </w:pPr>
      <w:r>
        <w:t xml:space="preserve">The value used in this column defines the interface as it applies to the user of this module. The entity that this module represents (device AE or IPE AE) can read or write to any or all of the datapoints as needed in order to implement the defined interface to the user. &lt;accessControlPolicy&gt; resources shall be defined to enforce access control to the datapoints of the module defined such that R in the R/W column has RETRIEVE accessControlOperations and RW in the R/W column has RETRIEVE and UPDATE accessControlOperations.</w:t>
      </w:r>
    </w:p>
    <w:p>
      <w:pPr>
        <w:numPr>
          <w:ilvl w:val="0"/>
          <w:numId w:val="1023"/>
        </w:numPr>
      </w:pPr>
      <w:r>
        <w:t xml:space="preserve">Rule 14: Rule for Optional and Multiplicity:</w:t>
      </w:r>
    </w:p>
    <w:p>
      <w:pPr>
        <w:numPr>
          <w:ilvl w:val="1"/>
          <w:numId w:val="1025"/>
        </w:numPr>
        <w:pStyle w:val="Compact"/>
      </w:pPr>
      <w:r>
        <w:t xml:space="preserve">The value used in the</w:t>
      </w:r>
      <w:r>
        <w:t xml:space="preserve"> </w:t>
      </w:r>
      <w:r>
        <w:t xml:space="preserve">“</w:t>
      </w:r>
      <w:r>
        <w:t xml:space="preserve">Optional</w:t>
      </w:r>
      <w:r>
        <w:t xml:space="preserve">”</w:t>
      </w:r>
      <w:r>
        <w:t xml:space="preserve"> </w:t>
      </w:r>
      <w:r>
        <w:t xml:space="preserve">column of ModuleClass definitions is mapped to the</w:t>
      </w:r>
      <w:r>
        <w:t xml:space="preserve"> </w:t>
      </w:r>
      <w:r>
        <w:t xml:space="preserve">“</w:t>
      </w:r>
      <w:r>
        <w:t xml:space="preserve">optional</w:t>
      </w:r>
      <w:r>
        <w:t xml:space="preserve">”</w:t>
      </w:r>
      <w:r>
        <w:t xml:space="preserve"> </w:t>
      </w:r>
      <w:r>
        <w:t xml:space="preserve">element attribute for SDT DataPoint elements.</w:t>
      </w:r>
    </w:p>
    <w:p>
      <w:pPr>
        <w:numPr>
          <w:ilvl w:val="1"/>
          <w:numId w:val="1025"/>
        </w:numPr>
        <w:pStyle w:val="Compact"/>
      </w:pPr>
      <w:r>
        <w:t xml:space="preserve">The value used in the</w:t>
      </w:r>
      <w:r>
        <w:t xml:space="preserve"> </w:t>
      </w:r>
      <w:r>
        <w:t xml:space="preserve">“</w:t>
      </w:r>
      <w:r>
        <w:t xml:space="preserve">Multiplicity</w:t>
      </w:r>
      <w:r>
        <w:t xml:space="preserve">”</w:t>
      </w:r>
      <w:r>
        <w:t xml:space="preserve"> </w:t>
      </w:r>
      <w:r>
        <w:t xml:space="preserve">column of DeviceClass and SubDevice definitions is mapped to</w:t>
      </w:r>
      <w:r>
        <w:t xml:space="preserve"> </w:t>
      </w:r>
      <w:r>
        <w:t xml:space="preserve">“</w:t>
      </w:r>
      <w:r>
        <w:t xml:space="preserve">minOccurs</w:t>
      </w:r>
      <w:r>
        <w:t xml:space="preserve">”</w:t>
      </w:r>
      <w:r>
        <w:t xml:space="preserve"> </w:t>
      </w:r>
      <w:r>
        <w:t xml:space="preserve">and</w:t>
      </w:r>
      <w:r>
        <w:t xml:space="preserve"> </w:t>
      </w:r>
      <w:r>
        <w:t xml:space="preserve">“</w:t>
      </w:r>
      <w:r>
        <w:t xml:space="preserve">maxOccurs</w:t>
      </w:r>
      <w:r>
        <w:t xml:space="preserve">”</w:t>
      </w:r>
      <w:r>
        <w:t xml:space="preserve"> </w:t>
      </w:r>
      <w:r>
        <w:t xml:space="preserve">element attribute for SDT DeviceClass elements as follows:</w:t>
      </w:r>
    </w:p>
    <w:p>
      <w:pPr>
        <w:numPr>
          <w:ilvl w:val="2"/>
          <w:numId w:val="1026"/>
        </w:numPr>
        <w:pStyle w:val="Compact"/>
      </w:pPr>
      <w:r>
        <w:t xml:space="preserve">1 : minOccurs = 1, maxOccurs = 1</w:t>
      </w:r>
    </w:p>
    <w:p>
      <w:pPr>
        <w:numPr>
          <w:ilvl w:val="2"/>
          <w:numId w:val="1026"/>
        </w:numPr>
        <w:pStyle w:val="Compact"/>
      </w:pPr>
      <w:r>
        <w:t xml:space="preserve">0..1 : minOccurs = 0, maxOccurs = 1</w:t>
      </w:r>
    </w:p>
    <w:p>
      <w:pPr>
        <w:numPr>
          <w:ilvl w:val="2"/>
          <w:numId w:val="1026"/>
        </w:numPr>
        <w:pStyle w:val="Compact"/>
      </w:pPr>
      <w:r>
        <w:t xml:space="preserve">0..N : minOccurs = 0, maxOccurs = unbound</w:t>
      </w:r>
    </w:p>
    <w:p>
      <w:pPr>
        <w:numPr>
          <w:ilvl w:val="2"/>
          <w:numId w:val="1026"/>
        </w:numPr>
        <w:pStyle w:val="Compact"/>
      </w:pPr>
      <w:r>
        <w:t xml:space="preserve">1..N : minOccurs = 1, maxOccurs = unbound</w:t>
      </w:r>
    </w:p>
    <w:bookmarkEnd w:id="46"/>
    <w:bookmarkEnd w:id="47"/>
    <w:bookmarkStart w:id="186" w:name="moduleclasses"/>
    <w:p>
      <w:pPr>
        <w:pStyle w:val="Heading2"/>
      </w:pPr>
      <w:r>
        <w:t xml:space="preserve">5.3 ModuleClasses</w:t>
      </w:r>
    </w:p>
    <w:bookmarkStart w:id="167" w:name="common-domain"/>
    <w:p>
      <w:pPr>
        <w:pStyle w:val="Heading3"/>
      </w:pPr>
      <w:r>
        <w:t xml:space="preserve">5.3.1 Common Domain</w:t>
      </w:r>
    </w:p>
    <w:bookmarkStart w:id="48" w:name="threedprinter"/>
    <w:p>
      <w:pPr>
        <w:pStyle w:val="Heading4"/>
      </w:pPr>
      <w:r>
        <w:t xml:space="preserve">5.3.1.1 threeDprinter</w:t>
      </w:r>
    </w:p>
    <w:p>
      <w:pPr>
        <w:pStyle w:val="FirstParagraph"/>
      </w:pPr>
      <w:r>
        <w:t xml:space="preserve">This ModuleClass provides capabilities for a 3D printer.</w:t>
      </w:r>
    </w:p>
    <w:p>
      <w:pPr>
        <w:pStyle w:val="TableCaption"/>
      </w:pPr>
      <w:r>
        <w:t xml:space="preserve">Table 5.3.1.1-1: Actions of threeDprinter</w:t>
      </w:r>
    </w:p>
    <w:tbl>
      <w:tblPr>
        <w:tblStyle w:val="Table"/>
        <w:tblW w:type="auto" w:w="0"/>
        <w:tblLook w:firstRow="1" w:lastRow="0" w:firstColumn="0" w:lastColumn="0" w:noHBand="0" w:noVBand="0" w:val="0020"/>
        <w:jc w:val="start"/>
        <w:tblCaption w:val="Table 5.3.1.1-1: Actions of threeDprinter"/>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start3Dprint</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Start 3D printing.</w:t>
            </w:r>
          </w:p>
        </w:tc>
      </w:tr>
      <w:tr>
        <w:tc>
          <w:tcPr/>
          <w:p>
            <w:pPr>
              <w:pStyle w:val="Compact"/>
              <w:jc w:val="left"/>
            </w:pPr>
            <w:r>
              <w:t xml:space="preserve">none</w:t>
            </w:r>
          </w:p>
        </w:tc>
        <w:tc>
          <w:tcPr/>
          <w:p>
            <w:pPr>
              <w:pStyle w:val="Compact"/>
              <w:jc w:val="left"/>
            </w:pPr>
            <w:r>
              <w:t xml:space="preserve">stop3Dprint</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Stop 3D printing.</w:t>
            </w:r>
          </w:p>
        </w:tc>
      </w:tr>
    </w:tbl>
    <w:p/>
    <w:p>
      <w:pPr>
        <w:pStyle w:val="TableCaption"/>
      </w:pPr>
      <w:r>
        <w:t xml:space="preserve">Table 5.3.1.1-2: DataPoints of threeDprinter ModuleClass</w:t>
      </w:r>
    </w:p>
    <w:tbl>
      <w:tblPr>
        <w:tblStyle w:val="Table"/>
        <w:tblW w:type="pct" w:w="5000"/>
        <w:tblLook w:firstRow="1" w:lastRow="0" w:firstColumn="0" w:lastColumn="0" w:noHBand="0" w:noVBand="0" w:val="0020"/>
        <w:jc w:val="start"/>
        <w:tblCaption w:val="Table 5.3.1.1-2: DataPoints of threeDprin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printType</w:t>
            </w:r>
          </w:p>
        </w:tc>
        <w:tc>
          <w:tcPr/>
          <w:p>
            <w:pPr>
              <w:pStyle w:val="Compact"/>
              <w:jc w:val="left"/>
            </w:pPr>
            <w:hyperlink w:anchor="X3ff9ed17fba812c242abe9142914f2790d57be0">
              <w:r>
                <w:rPr>
                  <w:rStyle w:val="Hyperlink"/>
                </w:rPr>
                <w:t xml:space="preserve">hd:enum3DprinterTechnology</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printing technology (see clause</w:t>
            </w:r>
            <w:r>
              <w:t xml:space="preserve"> </w:t>
            </w:r>
            <w:hyperlink w:anchor="X3ff9ed17fba812c242abe9142914f2790d57be0">
              <w:r>
                <w:rPr>
                  <w:rStyle w:val="Hyperlink"/>
                </w:rPr>
                <w:t xml:space="preserve">5.6.1</w:t>
              </w:r>
            </w:hyperlink>
            <w:r>
              <w:t xml:space="preserve">).</w:t>
            </w:r>
          </w:p>
        </w:tc>
      </w:tr>
      <w:tr>
        <w:tc>
          <w:tcPr/>
          <w:p>
            <w:pPr>
              <w:pStyle w:val="Compact"/>
              <w:jc w:val="left"/>
            </w:pPr>
            <w:r>
              <w:t xml:space="preserve">printSizeX</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w:t>
            </w:r>
          </w:p>
        </w:tc>
        <w:tc>
          <w:tcPr/>
          <w:p>
            <w:pPr>
              <w:pStyle w:val="Compact"/>
              <w:jc w:val="left"/>
            </w:pPr>
            <w:r>
              <w:t xml:space="preserve">This data point represents the maximum size of a printing object in the direction of X-axis.</w:t>
            </w:r>
          </w:p>
        </w:tc>
      </w:tr>
      <w:tr>
        <w:tc>
          <w:tcPr/>
          <w:p>
            <w:pPr>
              <w:pStyle w:val="Compact"/>
              <w:jc w:val="left"/>
            </w:pPr>
            <w:r>
              <w:t xml:space="preserve">printSizeY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w:t>
            </w:r>
          </w:p>
        </w:tc>
        <w:tc>
          <w:tcPr/>
          <w:p>
            <w:pPr>
              <w:pStyle w:val="Compact"/>
              <w:jc w:val="left"/>
            </w:pPr>
            <w:r>
              <w:t xml:space="preserve">This data point represents the maximum size of printing object in the direction of Y-axis.</w:t>
            </w:r>
          </w:p>
        </w:tc>
      </w:tr>
      <w:tr>
        <w:tc>
          <w:tcPr/>
          <w:p>
            <w:pPr>
              <w:pStyle w:val="Compact"/>
              <w:jc w:val="left"/>
            </w:pPr>
            <w:r>
              <w:t xml:space="preserve">printSizeZ</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w:t>
            </w:r>
          </w:p>
        </w:tc>
        <w:tc>
          <w:tcPr/>
          <w:p>
            <w:pPr>
              <w:pStyle w:val="Compact"/>
              <w:jc w:val="left"/>
            </w:pPr>
            <w:r>
              <w:t xml:space="preserve">This data point represents the maximum size of printing object in the direction of Z-axis.</w:t>
            </w:r>
          </w:p>
        </w:tc>
      </w:tr>
      <w:tr>
        <w:tc>
          <w:tcPr/>
          <w:p>
            <w:pPr>
              <w:pStyle w:val="Compact"/>
              <w:jc w:val="left"/>
            </w:pPr>
            <w:r>
              <w:t xml:space="preserve">network</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value indicates the Wide Area Network (WAN) connectivity of the 3D printer, such as Internet or GSM.</w:t>
            </w:r>
            <w:r>
              <w:br/>
            </w:r>
            <w:r>
              <w:t xml:space="preserve">“</w:t>
            </w:r>
            <w:r>
              <w:t xml:space="preserve">False</w:t>
            </w:r>
            <w:r>
              <w:t xml:space="preserve">”</w:t>
            </w:r>
            <w:r>
              <w:t xml:space="preserve"> </w:t>
            </w:r>
            <w:r>
              <w:t xml:space="preserve">indicates that the printer does not have network connectivity to a WAN.</w:t>
            </w:r>
            <w:r>
              <w:t xml:space="preserve"> </w:t>
            </w:r>
            <w:r>
              <w:t xml:space="preserve">“</w:t>
            </w:r>
            <w:r>
              <w:t xml:space="preserve">True</w:t>
            </w:r>
            <w:r>
              <w:t xml:space="preserve">”</w:t>
            </w:r>
            <w:r>
              <w:t xml:space="preserve"> </w:t>
            </w:r>
            <w:r>
              <w:t xml:space="preserve">indicates that the printer has WAN network connectivity.</w:t>
            </w:r>
          </w:p>
        </w:tc>
      </w:tr>
      <w:tr>
        <w:tc>
          <w:tcPr/>
          <w:p>
            <w:pPr>
              <w:pStyle w:val="Compact"/>
              <w:jc w:val="left"/>
            </w:pPr>
            <w:r>
              <w:t xml:space="preserve">memorySize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MB</w:t>
            </w:r>
          </w:p>
        </w:tc>
        <w:tc>
          <w:tcPr/>
          <w:p>
            <w:pPr>
              <w:pStyle w:val="Compact"/>
              <w:jc w:val="left"/>
            </w:pPr>
            <w:r>
              <w:t xml:space="preserve">This value represents the total memory size of the printer.</w:t>
            </w:r>
            <w:r>
              <w:t xml:space="preserve"> </w:t>
            </w:r>
            <w:r>
              <w:t xml:space="preserve">The unit of measure is.</w:t>
            </w:r>
          </w:p>
        </w:tc>
      </w:tr>
    </w:tbl>
    <w:bookmarkEnd w:id="48"/>
    <w:bookmarkStart w:id="49" w:name="acousticsensor"/>
    <w:p>
      <w:pPr>
        <w:pStyle w:val="Heading4"/>
      </w:pPr>
      <w:r>
        <w:t xml:space="preserve">5.3.1.2 acousticSensor</w:t>
      </w:r>
    </w:p>
    <w:p>
      <w:pPr>
        <w:pStyle w:val="FirstParagraph"/>
      </w:pPr>
      <w:r>
        <w:t xml:space="preserve">This ModuleClass provides capabilities for an acoustic sensor.</w:t>
      </w:r>
    </w:p>
    <w:p>
      <w:pPr>
        <w:pStyle w:val="TableCaption"/>
      </w:pPr>
      <w:r>
        <w:t xml:space="preserve">Table 5.3.1.2-1: DataPoints of acousticSensor ModuleClass</w:t>
      </w:r>
    </w:p>
    <w:tbl>
      <w:tblPr>
        <w:tblStyle w:val="Table"/>
        <w:tblW w:type="pct" w:w="5000"/>
        <w:tblLook w:firstRow="1" w:lastRow="0" w:firstColumn="0" w:lastColumn="0" w:noHBand="0" w:noVBand="0" w:val="0020"/>
        <w:jc w:val="start"/>
        <w:tblCaption w:val="Table 5.3.1.2-1: DataPoints of acoustic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loudness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dB</w:t>
            </w:r>
          </w:p>
        </w:tc>
        <w:tc>
          <w:tcPr/>
          <w:p>
            <w:pPr>
              <w:pStyle w:val="Compact"/>
            </w:pPr>
          </w:p>
        </w:tc>
      </w:tr>
      <w:tr>
        <w:tc>
          <w:tcPr/>
          <w:p>
            <w:pPr>
              <w:pStyle w:val="Compact"/>
              <w:jc w:val="left"/>
            </w:pPr>
            <w:r>
              <w:t xml:space="preserve">acousticStatus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acousticStatus is expressed in percent, whereas a value of 0 means</w:t>
            </w:r>
            <w:r>
              <w:t xml:space="preserve"> </w:t>
            </w:r>
            <w:r>
              <w:t xml:space="preserve">“</w:t>
            </w:r>
            <w:r>
              <w:t xml:space="preserve">no sound</w:t>
            </w:r>
            <w:r>
              <w:t xml:space="preserve">”</w:t>
            </w:r>
            <w:r>
              <w:t xml:space="preserve"> </w:t>
            </w:r>
            <w:r>
              <w:t xml:space="preserve">and a value of 100 means</w:t>
            </w:r>
            <w:r>
              <w:t xml:space="preserve"> </w:t>
            </w:r>
            <w:r>
              <w:t xml:space="preserve">“</w:t>
            </w:r>
            <w:r>
              <w:t xml:space="preserve">most noisy</w:t>
            </w:r>
            <w:r>
              <w:t xml:space="preserve">”</w:t>
            </w:r>
            <w:r>
              <w:t xml:space="preserve">.</w:t>
            </w:r>
          </w:p>
        </w:tc>
      </w:tr>
    </w:tbl>
    <w:bookmarkEnd w:id="49"/>
    <w:bookmarkStart w:id="50" w:name="airconjobmode"/>
    <w:p>
      <w:pPr>
        <w:pStyle w:val="Heading4"/>
      </w:pPr>
      <w:r>
        <w:t xml:space="preserve">5.3.1.3 airConJobMode</w:t>
      </w:r>
    </w:p>
    <w:p>
      <w:pPr>
        <w:pStyle w:val="FirstParagraph"/>
      </w:pPr>
      <w:r>
        <w:t xml:space="preserve">This ModuleClasses provides capabilities to control and monitor the job modes of an air conditioner.</w:t>
      </w:r>
    </w:p>
    <w:p>
      <w:pPr>
        <w:pStyle w:val="TableCaption"/>
      </w:pPr>
      <w:r>
        <w:t xml:space="preserve">Table 5.3.1.3-1: DataPoints of airConJobMode ModuleClass</w:t>
      </w:r>
    </w:p>
    <w:tbl>
      <w:tblPr>
        <w:tblStyle w:val="Table"/>
        <w:tblW w:type="pct" w:w="5000"/>
        <w:tblLook w:firstRow="1" w:lastRow="0" w:firstColumn="0" w:lastColumn="0" w:noHBand="0" w:noVBand="0" w:val="0020"/>
        <w:jc w:val="start"/>
        <w:tblCaption w:val="Table 5.3.1.3-1: DataPoints of airCon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fe7aa4323b6312ea8240bba3e611a1e49635948">
              <w:r>
                <w:rPr>
                  <w:rStyle w:val="Hyperlink"/>
                </w:rPr>
                <w:t xml:space="preserve">hd:enumAirConJobMode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fe7aa4323b6312ea8240bba3e611a1e49635948">
              <w:r>
                <w:rPr>
                  <w:rStyle w:val="Hyperlink"/>
                </w:rPr>
                <w:t xml:space="preserve">5.6.3</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Name of the current job mode as a string. This can be used when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fe7aa4323b6312ea8240bba3e611a1e49635948">
              <w:r>
                <w:rPr>
                  <w:rStyle w:val="Hyperlink"/>
                </w:rPr>
                <w:t xml:space="preserve">hd:enumAirConJobMode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fe7aa4323b6312ea8240bba3e611a1e49635948">
              <w:r>
                <w:rPr>
                  <w:rStyle w:val="Hyperlink"/>
                </w:rPr>
                <w:t xml:space="preserve">5.6.3</w:t>
              </w:r>
            </w:hyperlink>
            <w:r>
              <w:t xml:space="preserve">).</w:t>
            </w:r>
          </w:p>
        </w:tc>
      </w:tr>
    </w:tbl>
    <w:bookmarkEnd w:id="50"/>
    <w:bookmarkStart w:id="51" w:name="airflow"/>
    <w:p>
      <w:pPr>
        <w:pStyle w:val="Heading4"/>
      </w:pPr>
      <w:r>
        <w:t xml:space="preserve">5.3.1.4 airFlow</w:t>
      </w:r>
    </w:p>
    <w:p>
      <w:pPr>
        <w:pStyle w:val="FirstParagraph"/>
      </w:pPr>
      <w:r>
        <w:t xml:space="preserve">This ModuleClass provides capabilities for controlling the air flow of a device.</w:t>
      </w:r>
    </w:p>
    <w:p>
      <w:pPr>
        <w:pStyle w:val="TableCaption"/>
      </w:pPr>
      <w:r>
        <w:t xml:space="preserve">Table 5.3.1.4-1: DataPoints of airFlow ModuleClass</w:t>
      </w:r>
    </w:p>
    <w:tbl>
      <w:tblPr>
        <w:tblStyle w:val="Table"/>
        <w:tblW w:type="pct" w:w="5000"/>
        <w:tblLook w:firstRow="1" w:lastRow="0" w:firstColumn="0" w:lastColumn="0" w:noHBand="0" w:noVBand="0" w:val="0020"/>
        <w:jc w:val="start"/>
        <w:tblCaption w:val="Table 5.3.1.4-1: DataPoints of airFlow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Readable</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speed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speed level in the range of the [minSpeed, maxSpeed] data points.</w:t>
            </w:r>
          </w:p>
        </w:tc>
      </w:tr>
      <w:tr>
        <w:tc>
          <w:tcPr/>
          <w:p>
            <w:pPr>
              <w:pStyle w:val="Compact"/>
              <w:jc w:val="left"/>
            </w:pPr>
            <w:r>
              <w:t xml:space="preserve">minSpeed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minimum value for the speed level. If not present, the default is 0.</w:t>
            </w:r>
          </w:p>
        </w:tc>
      </w:tr>
      <w:tr>
        <w:tc>
          <w:tcPr/>
          <w:p>
            <w:pPr>
              <w:pStyle w:val="Compact"/>
              <w:jc w:val="left"/>
            </w:pPr>
            <w:r>
              <w:t xml:space="preserve">maxSpeed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maximum value for the speed level. If not present, the default is 100.</w:t>
            </w:r>
          </w:p>
        </w:tc>
      </w:tr>
      <w:tr>
        <w:tc>
          <w:tcPr/>
          <w:p>
            <w:pPr>
              <w:pStyle w:val="Compact"/>
              <w:jc w:val="left"/>
            </w:pPr>
            <w:r>
              <w:t xml:space="preserve">verticalDirection</w:t>
            </w:r>
          </w:p>
        </w:tc>
        <w:tc>
          <w:tcPr/>
          <w:p>
            <w:pPr>
              <w:pStyle w:val="Compact"/>
              <w:jc w:val="left"/>
            </w:pPr>
            <w:hyperlink w:anchor="X410151d89b6765080c1de358a937556fb5b0bc1">
              <w:r>
                <w:rPr>
                  <w:rStyle w:val="Hyperlink"/>
                </w:rPr>
                <w:t xml:space="preserve">hd:enumVerticalDirection</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vertical direction of the air flow (see clause</w:t>
            </w:r>
            <w:r>
              <w:t xml:space="preserve"> </w:t>
            </w:r>
            <w:hyperlink w:anchor="X410151d89b6765080c1de358a937556fb5b0bc1">
              <w:r>
                <w:rPr>
                  <w:rStyle w:val="Hyperlink"/>
                </w:rPr>
                <w:t xml:space="preserve">5.6.36</w:t>
              </w:r>
            </w:hyperlink>
            <w:r>
              <w:t xml:space="preserve">).</w:t>
            </w:r>
          </w:p>
        </w:tc>
      </w:tr>
      <w:tr>
        <w:tc>
          <w:tcPr/>
          <w:p>
            <w:pPr>
              <w:pStyle w:val="Compact"/>
              <w:jc w:val="left"/>
            </w:pPr>
            <w:r>
              <w:t xml:space="preserve">supportedVerticalDirection</w:t>
            </w:r>
          </w:p>
        </w:tc>
        <w:tc>
          <w:tcPr/>
          <w:p>
            <w:pPr>
              <w:pStyle w:val="Compact"/>
              <w:jc w:val="left"/>
            </w:pPr>
            <w:r>
              <w:t xml:space="preserve">List of</w:t>
            </w:r>
            <w:r>
              <w:t xml:space="preserve"> </w:t>
            </w:r>
            <w:hyperlink w:anchor="X410151d89b6765080c1de358a937556fb5b0bc1">
              <w:r>
                <w:rPr>
                  <w:rStyle w:val="Hyperlink"/>
                </w:rPr>
                <w:t xml:space="preserve">hd:enumVerticalDirection</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List of supported vertical directions.</w:t>
            </w:r>
          </w:p>
        </w:tc>
      </w:tr>
      <w:tr>
        <w:tc>
          <w:tcPr/>
          <w:p>
            <w:pPr>
              <w:pStyle w:val="Compact"/>
              <w:jc w:val="left"/>
            </w:pPr>
            <w:r>
              <w:t xml:space="preserve">horizontalDirection</w:t>
            </w:r>
          </w:p>
        </w:tc>
        <w:tc>
          <w:tcPr/>
          <w:p>
            <w:pPr>
              <w:pStyle w:val="Compact"/>
              <w:jc w:val="left"/>
            </w:pPr>
            <w:hyperlink w:anchor="X3f09c248a6e6938aa4fbcf2de5665b00414961c">
              <w:r>
                <w:rPr>
                  <w:rStyle w:val="Hyperlink"/>
                </w:rPr>
                <w:t xml:space="preserve">hd:enumHorizontalDirection</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horizontal direction of the air flow (see clause</w:t>
            </w:r>
            <w:r>
              <w:t xml:space="preserve"> </w:t>
            </w:r>
            <w:hyperlink w:anchor="X3f09c248a6e6938aa4fbcf2de5665b00414961c">
              <w:r>
                <w:rPr>
                  <w:rStyle w:val="Hyperlink"/>
                </w:rPr>
                <w:t xml:space="preserve">5.6.22</w:t>
              </w:r>
            </w:hyperlink>
            <w:r>
              <w:t xml:space="preserve">).</w:t>
            </w:r>
          </w:p>
        </w:tc>
      </w:tr>
      <w:tr>
        <w:tc>
          <w:tcPr/>
          <w:p>
            <w:pPr>
              <w:pStyle w:val="Compact"/>
              <w:jc w:val="left"/>
            </w:pPr>
            <w:r>
              <w:t xml:space="preserve">supportedHorizontalDirection</w:t>
            </w:r>
          </w:p>
        </w:tc>
        <w:tc>
          <w:tcPr/>
          <w:p>
            <w:pPr>
              <w:pStyle w:val="Compact"/>
              <w:jc w:val="left"/>
            </w:pPr>
            <w:r>
              <w:t xml:space="preserve">List of</w:t>
            </w:r>
            <w:r>
              <w:t xml:space="preserve"> </w:t>
            </w:r>
            <w:hyperlink w:anchor="X3f09c248a6e6938aa4fbcf2de5665b00414961c">
              <w:r>
                <w:rPr>
                  <w:rStyle w:val="Hyperlink"/>
                </w:rPr>
                <w:t xml:space="preserve">hd:enumHorizontalDirection</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List of supported horizontal directions.</w:t>
            </w:r>
          </w:p>
        </w:tc>
      </w:tr>
      <w:tr>
        <w:tc>
          <w:tcPr/>
          <w:p>
            <w:pPr>
              <w:pStyle w:val="Compact"/>
              <w:jc w:val="left"/>
            </w:pPr>
            <w:r>
              <w:t xml:space="preserve">automode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Status of the automode feature.</w:t>
            </w:r>
            <w:r>
              <w:t xml:space="preserve"> </w:t>
            </w:r>
            <w:r>
              <w:t xml:space="preserve">“</w:t>
            </w:r>
            <w:r>
              <w:t xml:space="preserve">True</w:t>
            </w:r>
            <w:r>
              <w:t xml:space="preserve">”</w:t>
            </w:r>
            <w:r>
              <w:t xml:space="preserve"> </w:t>
            </w:r>
            <w:r>
              <w:t xml:space="preserve">indicates that the speed is set by the device,</w:t>
            </w:r>
            <w:r>
              <w:t xml:space="preserve"> </w:t>
            </w:r>
            <w:r>
              <w:t xml:space="preserve">“</w:t>
            </w:r>
            <w:r>
              <w:t xml:space="preserve">False</w:t>
            </w:r>
            <w:r>
              <w:t xml:space="preserve">”</w:t>
            </w:r>
            <w:r>
              <w:t xml:space="preserve"> </w:t>
            </w:r>
            <w:r>
              <w:t xml:space="preserve">indicates that the device is not controlling the speed.</w:t>
            </w:r>
          </w:p>
        </w:tc>
      </w:tr>
    </w:tbl>
    <w:bookmarkEnd w:id="51"/>
    <w:bookmarkStart w:id="52" w:name="airpurifierjobmode"/>
    <w:p>
      <w:pPr>
        <w:pStyle w:val="Heading4"/>
      </w:pPr>
      <w:r>
        <w:t xml:space="preserve">5.3.1.5 airPurifierJobMode</w:t>
      </w:r>
    </w:p>
    <w:p>
      <w:pPr>
        <w:pStyle w:val="FirstParagraph"/>
      </w:pPr>
      <w:r>
        <w:t xml:space="preserve">This ModuleClasses provides capabilities to control and monitor the job modes of an airPurifier.</w:t>
      </w:r>
    </w:p>
    <w:p>
      <w:pPr>
        <w:pStyle w:val="TableCaption"/>
      </w:pPr>
      <w:r>
        <w:t xml:space="preserve">Table 5.3.1.5-1: DataPoints of airPurifierJobMode ModuleClass</w:t>
      </w:r>
    </w:p>
    <w:tbl>
      <w:tblPr>
        <w:tblStyle w:val="Table"/>
        <w:tblW w:type="pct" w:w="5000"/>
        <w:tblLook w:firstRow="1" w:lastRow="0" w:firstColumn="0" w:lastColumn="0" w:noHBand="0" w:noVBand="0" w:val="0020"/>
        <w:jc w:val="start"/>
        <w:tblCaption w:val="Table 5.3.1.5-1: DataPoints of airPurifi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5a2f331a41b37e5158b14c29dd47ae9fb026aa4">
              <w:r>
                <w:rPr>
                  <w:rStyle w:val="Hyperlink"/>
                </w:rPr>
                <w:t xml:space="preserve">hd:enumAirPurifierJobMode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5a2f331a41b37e5158b14c29dd47ae9fb026aa4">
              <w:r>
                <w:rPr>
                  <w:rStyle w:val="Hyperlink"/>
                </w:rPr>
                <w:t xml:space="preserve">5.6.4</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Name of the current job mode as a string. This can be used when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5a2f331a41b37e5158b14c29dd47ae9fb026aa4">
              <w:r>
                <w:rPr>
                  <w:rStyle w:val="Hyperlink"/>
                </w:rPr>
                <w:t xml:space="preserve">hd:enumAirPurifierJobMode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5a2f331a41b37e5158b14c29dd47ae9fb026aa4">
              <w:r>
                <w:rPr>
                  <w:rStyle w:val="Hyperlink"/>
                </w:rPr>
                <w:t xml:space="preserve">5.6.4</w:t>
              </w:r>
            </w:hyperlink>
            <w:r>
              <w:t xml:space="preserve">).</w:t>
            </w:r>
          </w:p>
        </w:tc>
      </w:tr>
    </w:tbl>
    <w:bookmarkEnd w:id="52"/>
    <w:bookmarkStart w:id="53" w:name="airqualitysensor"/>
    <w:p>
      <w:pPr>
        <w:pStyle w:val="Heading4"/>
      </w:pPr>
      <w:r>
        <w:t xml:space="preserve">5.3.1.6 airQualitySensor</w:t>
      </w:r>
    </w:p>
    <w:p>
      <w:pPr>
        <w:pStyle w:val="FirstParagraph"/>
      </w:pPr>
      <w:r>
        <w:t xml:space="preserve">This ModuleClass provides capabilities for a monitoring sensor that measures the air quality.</w:t>
      </w:r>
    </w:p>
    <w:p>
      <w:pPr>
        <w:pStyle w:val="BodyText"/>
      </w:pPr>
      <w:r>
        <w:t xml:space="preserve">Editor’s note: Check the short names for this module class. They are not aligned</w:t>
      </w:r>
    </w:p>
    <w:p>
      <w:pPr>
        <w:pStyle w:val="TableCaption"/>
      </w:pPr>
      <w:r>
        <w:t xml:space="preserve">Table 5.3.1.6-1: DataPoints of airQualitySense ModuleClass</w:t>
      </w:r>
    </w:p>
    <w:tbl>
      <w:tblPr>
        <w:tblStyle w:val="Table"/>
        <w:tblW w:type="pct" w:w="5000"/>
        <w:tblLook w:firstRow="1" w:lastRow="0" w:firstColumn="0" w:lastColumn="0" w:noHBand="0" w:noVBand="0" w:val="0020"/>
        <w:jc w:val="start"/>
        <w:tblCaption w:val="Table 5.3.1.6-1: DataPoints of airQualitySens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monitoringEnabled</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current status of monitoring.</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not enabled.</w:t>
            </w:r>
          </w:p>
        </w:tc>
      </w:tr>
      <w:tr>
        <w:tc>
          <w:tcPr/>
          <w:p>
            <w:pPr>
              <w:pStyle w:val="Compact"/>
              <w:jc w:val="left"/>
            </w:pPr>
            <w:r>
              <w:t xml:space="preserve">pm1</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The concentration of particle matter under 1um.. The minimum value is 0.</w:t>
            </w:r>
          </w:p>
        </w:tc>
      </w:tr>
      <w:tr>
        <w:tc>
          <w:tcPr/>
          <w:p>
            <w:pPr>
              <w:pStyle w:val="Compact"/>
              <w:jc w:val="left"/>
            </w:pPr>
            <w:r>
              <w:t xml:space="preserve">pm25</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The concentration of particle matter under 2,5um. The minimum value is 0.</w:t>
            </w:r>
          </w:p>
        </w:tc>
      </w:tr>
      <w:tr>
        <w:tc>
          <w:tcPr/>
          <w:p>
            <w:pPr>
              <w:pStyle w:val="Compact"/>
              <w:jc w:val="left"/>
            </w:pPr>
            <w:r>
              <w:t xml:space="preserve">pm10</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The concentration of particle matter under 10um. The minimum value is 0.</w:t>
            </w:r>
          </w:p>
        </w:tc>
      </w:tr>
      <w:tr>
        <w:tc>
          <w:tcPr/>
          <w:p>
            <w:pPr>
              <w:pStyle w:val="Compact"/>
              <w:jc w:val="left"/>
            </w:pPr>
            <w:r>
              <w:t xml:space="preserve">tsp</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Total suspended particle.</w:t>
            </w:r>
          </w:p>
        </w:tc>
      </w:tr>
      <w:tr>
        <w:tc>
          <w:tcPr/>
          <w:p>
            <w:pPr>
              <w:pStyle w:val="Compact"/>
              <w:jc w:val="left"/>
            </w:pPr>
            <w:r>
              <w:t xml:space="preserve">odor</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OU/m3</w:t>
            </w:r>
          </w:p>
        </w:tc>
        <w:tc>
          <w:tcPr/>
          <w:p>
            <w:pPr>
              <w:pStyle w:val="Compact"/>
              <w:jc w:val="left"/>
            </w:pPr>
            <w:r>
              <w:t xml:space="preserve">The concentration of odour that reflects air pollution. The minimum value is 0.</w:t>
            </w:r>
          </w:p>
        </w:tc>
      </w:tr>
      <w:tr>
        <w:tc>
          <w:tcPr/>
          <w:p>
            <w:pPr>
              <w:pStyle w:val="Compact"/>
              <w:jc w:val="left"/>
            </w:pPr>
            <w:r>
              <w:t xml:space="preserve">humidity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measured humidity. The minimum value is 0, and the maximum value is 100.</w:t>
            </w:r>
          </w:p>
        </w:tc>
      </w:tr>
      <w:tr>
        <w:tc>
          <w:tcPr/>
          <w:p>
            <w:pPr>
              <w:pStyle w:val="Compact"/>
              <w:jc w:val="left"/>
            </w:pPr>
            <w:r>
              <w:t xml:space="preserve">temperature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w:t>
            </w:r>
          </w:p>
        </w:tc>
        <w:tc>
          <w:tcPr/>
          <w:p>
            <w:pPr>
              <w:pStyle w:val="Compact"/>
              <w:jc w:val="left"/>
            </w:pPr>
            <w:r>
              <w:t xml:space="preserve">The current temperature</w:t>
            </w:r>
          </w:p>
        </w:tc>
      </w:tr>
      <w:tr>
        <w:tc>
          <w:tcPr/>
          <w:p>
            <w:pPr>
              <w:pStyle w:val="Compact"/>
              <w:jc w:val="left"/>
            </w:pPr>
            <w:r>
              <w:t xml:space="preserve">airPressure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KPa</w:t>
            </w:r>
          </w:p>
        </w:tc>
        <w:tc>
          <w:tcPr/>
          <w:p>
            <w:pPr>
              <w:pStyle w:val="Compact"/>
              <w:jc w:val="left"/>
            </w:pPr>
            <w:r>
              <w:t xml:space="preserve">The air pressure.</w:t>
            </w:r>
          </w:p>
        </w:tc>
      </w:tr>
      <w:tr>
        <w:tc>
          <w:tcPr/>
          <w:p>
            <w:pPr>
              <w:pStyle w:val="Compact"/>
              <w:jc w:val="left"/>
            </w:pPr>
            <w:r>
              <w:t xml:space="preserve">co</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mg/m3</w:t>
            </w:r>
          </w:p>
        </w:tc>
        <w:tc>
          <w:tcPr/>
          <w:p>
            <w:pPr>
              <w:pStyle w:val="Compact"/>
              <w:jc w:val="left"/>
            </w:pPr>
            <w:r>
              <w:t xml:space="preserve">This value indicates the CO level.</w:t>
            </w:r>
          </w:p>
        </w:tc>
      </w:tr>
      <w:tr>
        <w:tc>
          <w:tcPr/>
          <w:p>
            <w:pPr>
              <w:pStyle w:val="Compact"/>
              <w:jc w:val="left"/>
            </w:pPr>
            <w:r>
              <w:t xml:space="preserve">co2</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mg/m3</w:t>
            </w:r>
          </w:p>
        </w:tc>
        <w:tc>
          <w:tcPr/>
          <w:p>
            <w:pPr>
              <w:pStyle w:val="Compact"/>
              <w:jc w:val="left"/>
            </w:pPr>
            <w:r>
              <w:t xml:space="preserve">This value indicates the CO2 level.</w:t>
            </w:r>
          </w:p>
        </w:tc>
      </w:tr>
      <w:tr>
        <w:tc>
          <w:tcPr/>
          <w:p>
            <w:pPr>
              <w:pStyle w:val="Compact"/>
              <w:jc w:val="left"/>
            </w:pPr>
            <w:r>
              <w:t xml:space="preserve">ch2o</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This value indicates the CH2O level.</w:t>
            </w:r>
          </w:p>
        </w:tc>
      </w:tr>
      <w:tr>
        <w:tc>
          <w:tcPr/>
          <w:p>
            <w:pPr>
              <w:pStyle w:val="Compact"/>
              <w:jc w:val="left"/>
            </w:pPr>
            <w:r>
              <w:t xml:space="preserve">voc</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ppm</w:t>
            </w:r>
          </w:p>
        </w:tc>
        <w:tc>
          <w:tcPr/>
          <w:p>
            <w:pPr>
              <w:pStyle w:val="Compact"/>
              <w:jc w:val="left"/>
            </w:pPr>
            <w:r>
              <w:t xml:space="preserve">This value indicates the VOC (Volatile Organic Compounds).</w:t>
            </w:r>
          </w:p>
        </w:tc>
      </w:tr>
      <w:tr>
        <w:tc>
          <w:tcPr/>
          <w:p>
            <w:pPr>
              <w:pStyle w:val="Compact"/>
              <w:jc w:val="left"/>
            </w:pPr>
            <w:r>
              <w:t xml:space="preserve">no2</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This value indicates the concentration of NO2.</w:t>
            </w:r>
          </w:p>
        </w:tc>
      </w:tr>
      <w:tr>
        <w:tc>
          <w:tcPr/>
          <w:p>
            <w:pPr>
              <w:pStyle w:val="Compact"/>
              <w:jc w:val="left"/>
            </w:pPr>
            <w:r>
              <w:t xml:space="preserve">so2</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This value indicates the concentration of SO2.</w:t>
            </w:r>
          </w:p>
        </w:tc>
      </w:tr>
      <w:tr>
        <w:tc>
          <w:tcPr/>
          <w:p>
            <w:pPr>
              <w:pStyle w:val="Compact"/>
              <w:jc w:val="left"/>
            </w:pPr>
            <w:r>
              <w:t xml:space="preserve">o3</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µg/m3</w:t>
            </w:r>
          </w:p>
        </w:tc>
        <w:tc>
          <w:tcPr/>
          <w:p>
            <w:pPr>
              <w:pStyle w:val="Compact"/>
              <w:jc w:val="left"/>
            </w:pPr>
            <w:r>
              <w:t xml:space="preserve">This value indicates the concentration of O3.</w:t>
            </w:r>
          </w:p>
        </w:tc>
      </w:tr>
      <w:tr>
        <w:tc>
          <w:tcPr/>
          <w:p>
            <w:pPr>
              <w:pStyle w:val="Compact"/>
              <w:jc w:val="left"/>
            </w:pPr>
            <w:r>
              <w:t xml:space="preserve">noise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dB</w:t>
            </w:r>
          </w:p>
        </w:tc>
        <w:tc>
          <w:tcPr/>
          <w:p>
            <w:pPr>
              <w:pStyle w:val="Compact"/>
              <w:jc w:val="left"/>
            </w:pPr>
            <w:r>
              <w:t xml:space="preserve">This value indicates the level of noise.</w:t>
            </w:r>
          </w:p>
        </w:tc>
      </w:tr>
      <w:tr>
        <w:tc>
          <w:tcPr/>
          <w:p>
            <w:pPr>
              <w:pStyle w:val="Compact"/>
              <w:jc w:val="left"/>
            </w:pPr>
            <w:r>
              <w:t xml:space="preserve">windDirection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wind direction. The value range is [0-359]. North is 0,0 degrees, east is 90,0 degrees, south is 180,0 degrees, west is 270,0 degrees.</w:t>
            </w:r>
          </w:p>
        </w:tc>
      </w:tr>
      <w:tr>
        <w:tc>
          <w:tcPr/>
          <w:p>
            <w:pPr>
              <w:pStyle w:val="Compact"/>
              <w:jc w:val="left"/>
            </w:pPr>
            <w:r>
              <w:t xml:space="preserve">windSpeed</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m/s</w:t>
            </w:r>
          </w:p>
        </w:tc>
        <w:tc>
          <w:tcPr/>
          <w:p>
            <w:pPr>
              <w:pStyle w:val="Compact"/>
              <w:jc w:val="left"/>
            </w:pPr>
            <w:r>
              <w:t xml:space="preserve">The wind speed</w:t>
            </w:r>
          </w:p>
        </w:tc>
      </w:tr>
    </w:tbl>
    <w:bookmarkEnd w:id="53"/>
    <w:bookmarkStart w:id="54" w:name="alarmspeaker"/>
    <w:p>
      <w:pPr>
        <w:pStyle w:val="Heading4"/>
      </w:pPr>
      <w:r>
        <w:t xml:space="preserve">5.3.1.7 alarmSpeaker</w:t>
      </w:r>
    </w:p>
    <w:p>
      <w:pPr>
        <w:pStyle w:val="FirstParagraph"/>
      </w:pPr>
      <w:r>
        <w:t xml:space="preserve">This ModuleClass provides the capabilities to initiate and monitor an alarm.</w:t>
      </w:r>
    </w:p>
    <w:p>
      <w:pPr>
        <w:pStyle w:val="TableCaption"/>
      </w:pPr>
      <w:r>
        <w:t xml:space="preserve">Table 5.3.1.7-1: DataPoints of alarmSpeaker ModuleClass</w:t>
      </w:r>
    </w:p>
    <w:tbl>
      <w:tblPr>
        <w:tblStyle w:val="Table"/>
        <w:tblW w:type="pct" w:w="5000"/>
        <w:tblLook w:firstRow="1" w:lastRow="0" w:firstColumn="0" w:lastColumn="0" w:noHBand="0" w:noVBand="0" w:val="0020"/>
        <w:jc w:val="start"/>
        <w:tblCaption w:val="Table 5.3.1.7-1: DataPoints of alarmSpeak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tone</w:t>
            </w:r>
          </w:p>
        </w:tc>
        <w:tc>
          <w:tcPr/>
          <w:p>
            <w:pPr>
              <w:pStyle w:val="Compact"/>
              <w:jc w:val="left"/>
            </w:pPr>
            <w:hyperlink w:anchor="X95520f00f6c36dd43bf4e58acf61d27cbcba790">
              <w:r>
                <w:rPr>
                  <w:rStyle w:val="Hyperlink"/>
                </w:rPr>
                <w:t xml:space="preserve">hd:enumTone</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Representing the tones of the alarm (see clause</w:t>
            </w:r>
            <w:r>
              <w:t xml:space="preserve"> </w:t>
            </w:r>
            <w:hyperlink w:anchor="X95520f00f6c36dd43bf4e58acf61d27cbcba790">
              <w:r>
                <w:rPr>
                  <w:rStyle w:val="Hyperlink"/>
                </w:rPr>
                <w:t xml:space="preserve">5.6.34</w:t>
              </w:r>
            </w:hyperlink>
            <w:r>
              <w:t xml:space="preserve">).</w:t>
            </w:r>
          </w:p>
        </w:tc>
      </w:tr>
      <w:tr>
        <w:tc>
          <w:tcPr/>
          <w:p>
            <w:pPr>
              <w:pStyle w:val="Compact"/>
              <w:jc w:val="left"/>
            </w:pPr>
            <w:r>
              <w:t xml:space="preserve">light</w:t>
            </w:r>
          </w:p>
        </w:tc>
        <w:tc>
          <w:tcPr/>
          <w:p>
            <w:pPr>
              <w:pStyle w:val="Compact"/>
              <w:jc w:val="left"/>
            </w:pPr>
            <w:hyperlink w:anchor="X5a4cf6fad320b027f831a583658b14b43c6e0b3">
              <w:r>
                <w:rPr>
                  <w:rStyle w:val="Hyperlink"/>
                </w:rPr>
                <w:t xml:space="preserve">hd:enumAlertColourCode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Representing the lighting mode of the alarm (see clause</w:t>
            </w:r>
            <w:r>
              <w:t xml:space="preserve"> </w:t>
            </w:r>
            <w:hyperlink w:anchor="X5a4cf6fad320b027f831a583658b14b43c6e0b3">
              <w:r>
                <w:rPr>
                  <w:rStyle w:val="Hyperlink"/>
                </w:rPr>
                <w:t xml:space="preserve">5.6.5</w:t>
              </w:r>
            </w:hyperlink>
            <w:r>
              <w:t xml:space="preserve">).</w:t>
            </w:r>
          </w:p>
        </w:tc>
      </w:tr>
      <w:tr>
        <w:tc>
          <w:tcPr/>
          <w:p>
            <w:pPr>
              <w:pStyle w:val="Compact"/>
              <w:jc w:val="left"/>
            </w:pPr>
            <w:r>
              <w:t xml:space="preserve">alarmStatus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w:t>
            </w:r>
            <w:r>
              <w:t xml:space="preserve">True</w:t>
            </w:r>
            <w:r>
              <w:t xml:space="preserve">”</w:t>
            </w:r>
            <w:r>
              <w:t xml:space="preserve"> </w:t>
            </w:r>
            <w:r>
              <w:t xml:space="preserve">indicates the alarm start while</w:t>
            </w:r>
            <w:r>
              <w:t xml:space="preserve"> </w:t>
            </w:r>
            <w:r>
              <w:t xml:space="preserve">“</w:t>
            </w:r>
            <w:r>
              <w:t xml:space="preserve">False</w:t>
            </w:r>
            <w:r>
              <w:t xml:space="preserve">”</w:t>
            </w:r>
            <w:r>
              <w:t xml:space="preserve"> </w:t>
            </w:r>
            <w:r>
              <w:t xml:space="preserve">indicates the alarm stop.</w:t>
            </w:r>
          </w:p>
        </w:tc>
      </w:tr>
    </w:tbl>
    <w:bookmarkEnd w:id="54"/>
    <w:bookmarkStart w:id="55" w:name="audiovolume"/>
    <w:p>
      <w:pPr>
        <w:pStyle w:val="Heading4"/>
      </w:pPr>
      <w:r>
        <w:t xml:space="preserve">5.3.1.8 audioVolume</w:t>
      </w:r>
    </w:p>
    <w:p>
      <w:pPr>
        <w:pStyle w:val="FirstParagraph"/>
      </w:pPr>
      <w:r>
        <w:t xml:space="preserve">This ModuleClass provides capabilities to control and monitor volume</w:t>
      </w:r>
    </w:p>
    <w:p>
      <w:pPr>
        <w:pStyle w:val="TableCaption"/>
      </w:pPr>
      <w:r>
        <w:t xml:space="preserve">Table 5.3.1.8-1: Actions of audioVolume</w:t>
      </w:r>
    </w:p>
    <w:tbl>
      <w:tblPr>
        <w:tblStyle w:val="Table"/>
        <w:tblW w:type="pct" w:w="5000"/>
        <w:tblLook w:firstRow="1" w:lastRow="0" w:firstColumn="0" w:lastColumn="0" w:noHBand="0" w:noVBand="0" w:val="0020"/>
        <w:jc w:val="start"/>
        <w:tblCaption w:val="Table 5.3.1.8-1: Actions of audioVolume"/>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upVolume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Increase the volume by the amount of the stepValue up to the maxValue.</w:t>
            </w:r>
          </w:p>
        </w:tc>
      </w:tr>
      <w:tr>
        <w:tc>
          <w:tcPr/>
          <w:p>
            <w:pPr>
              <w:pStyle w:val="Compact"/>
              <w:jc w:val="left"/>
            </w:pPr>
            <w:r>
              <w:t xml:space="preserve">none</w:t>
            </w:r>
          </w:p>
        </w:tc>
        <w:tc>
          <w:tcPr/>
          <w:p>
            <w:pPr>
              <w:pStyle w:val="Compact"/>
              <w:jc w:val="left"/>
            </w:pPr>
            <w:r>
              <w:t xml:space="preserve">downVolume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Decrease the volume by the amount of the stepValue down to 0.</w:t>
            </w:r>
          </w:p>
        </w:tc>
      </w:tr>
      <w:tr>
        <w:tc>
          <w:tcPr/>
          <w:p>
            <w:pPr>
              <w:pStyle w:val="Compact"/>
              <w:jc w:val="left"/>
            </w:pPr>
            <w:r>
              <w:t xml:space="preserve">none</w:t>
            </w:r>
          </w:p>
        </w:tc>
        <w:tc>
          <w:tcPr/>
          <w:p>
            <w:pPr>
              <w:pStyle w:val="Compact"/>
              <w:jc w:val="left"/>
            </w:pPr>
            <w:r>
              <w:t xml:space="preserve">muteAudioVolume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Save the current audio volume and set the volume to 0.</w:t>
            </w:r>
          </w:p>
        </w:tc>
      </w:tr>
    </w:tbl>
    <w:p/>
    <w:p>
      <w:pPr>
        <w:pStyle w:val="TableCaption"/>
      </w:pPr>
      <w:r>
        <w:t xml:space="preserve">Table 5.3.1.8-2: DataPoints of audioVolume</w:t>
      </w:r>
    </w:p>
    <w:tbl>
      <w:tblPr>
        <w:tblStyle w:val="Table"/>
        <w:tblW w:type="pct" w:w="5000"/>
        <w:tblLook w:firstRow="1" w:lastRow="0" w:firstColumn="0" w:lastColumn="0" w:noHBand="0" w:noVBand="0" w:val="0020"/>
        <w:jc w:val="start"/>
        <w:tblCaption w:val="Table 5.3.1.8-2: DataPoints of audioVolume"/>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volumeValue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rounded percentage of the current volume in the range of [0, maxValue]. 0 percentage shall mean no sound produced.</w:t>
            </w:r>
          </w:p>
        </w:tc>
      </w:tr>
      <w:tr>
        <w:tc>
          <w:tcPr/>
          <w:p>
            <w:pPr>
              <w:pStyle w:val="Compact"/>
              <w:jc w:val="left"/>
            </w:pPr>
            <w:r>
              <w:t xml:space="preserve">stepValue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Step value used by the</w:t>
            </w:r>
            <w:r>
              <w:t xml:space="preserve"> </w:t>
            </w:r>
            <w:r>
              <w:t xml:space="preserve">“</w:t>
            </w:r>
            <w:r>
              <w:t xml:space="preserve">upVolume</w:t>
            </w:r>
            <w:r>
              <w:t xml:space="preserve">”</w:t>
            </w:r>
            <w:r>
              <w:t xml:space="preserve"> </w:t>
            </w:r>
            <w:r>
              <w:t xml:space="preserve">and</w:t>
            </w:r>
            <w:r>
              <w:t xml:space="preserve"> </w:t>
            </w:r>
            <w:r>
              <w:t xml:space="preserve">“</w:t>
            </w:r>
            <w:r>
              <w:t xml:space="preserve">downVolume</w:t>
            </w:r>
            <w:r>
              <w:t xml:space="preserve">”</w:t>
            </w:r>
            <w:r>
              <w:t xml:space="preserve"> </w:t>
            </w:r>
            <w:r>
              <w:t xml:space="preserve">actions.</w:t>
            </w:r>
          </w:p>
        </w:tc>
      </w:tr>
      <w:tr>
        <w:tc>
          <w:tcPr/>
          <w:p>
            <w:pPr>
              <w:pStyle w:val="Compact"/>
              <w:jc w:val="left"/>
            </w:pPr>
            <w:r>
              <w:t xml:space="preserve">maxValue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Maximum value allowed for Volume. maxValue is 100 by default if</w:t>
            </w:r>
            <w:r>
              <w:t xml:space="preserve"> </w:t>
            </w:r>
            <w:r>
              <w:t xml:space="preserve">“</w:t>
            </w:r>
            <w:r>
              <w:t xml:space="preserve">maxValue</w:t>
            </w:r>
            <w:r>
              <w:t xml:space="preserve">”</w:t>
            </w:r>
            <w:r>
              <w:t xml:space="preserve"> </w:t>
            </w:r>
            <w:r>
              <w:t xml:space="preserve">is not provided.</w:t>
            </w:r>
          </w:p>
        </w:tc>
      </w:tr>
      <w:tr>
        <w:tc>
          <w:tcPr/>
          <w:p>
            <w:pPr>
              <w:pStyle w:val="Compact"/>
              <w:jc w:val="left"/>
            </w:pPr>
            <w:r>
              <w:t xml:space="preserve">muteEnabled</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mute enablement.</w:t>
            </w:r>
            <w:r>
              <w:t xml:space="preserve"> </w:t>
            </w:r>
            <w:r>
              <w:t xml:space="preserve">“</w:t>
            </w:r>
            <w:r>
              <w:t xml:space="preserve">True</w:t>
            </w:r>
            <w:r>
              <w:t xml:space="preserve">”</w:t>
            </w:r>
            <w:r>
              <w:t xml:space="preserve"> </w:t>
            </w:r>
            <w:r>
              <w:t xml:space="preserve">indicates enabled (that is, no sound), and</w:t>
            </w:r>
            <w:r>
              <w:t xml:space="preserve"> </w:t>
            </w:r>
            <w:r>
              <w:t xml:space="preserve">“</w:t>
            </w:r>
            <w:r>
              <w:t xml:space="preserve">False</w:t>
            </w:r>
            <w:r>
              <w:t xml:space="preserve">”</w:t>
            </w:r>
            <w:r>
              <w:t xml:space="preserve"> </w:t>
            </w:r>
            <w:r>
              <w:t xml:space="preserve">indicates not enabled (that is, sound is played).</w:t>
            </w:r>
          </w:p>
        </w:tc>
      </w:tr>
      <w:tr>
        <w:tc>
          <w:tcPr/>
          <w:p>
            <w:pPr>
              <w:pStyle w:val="Compact"/>
              <w:jc w:val="left"/>
            </w:pPr>
            <w:r>
              <w:t xml:space="preserve">saveAudioVolume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Save the current audio volume for the muteAudioVolume</w:t>
            </w:r>
          </w:p>
        </w:tc>
      </w:tr>
    </w:tbl>
    <w:bookmarkEnd w:id="55"/>
    <w:bookmarkStart w:id="56" w:name="autodocumentfeeder"/>
    <w:p>
      <w:pPr>
        <w:pStyle w:val="Heading4"/>
      </w:pPr>
      <w:r>
        <w:t xml:space="preserve">5.3.1.9 autoDocumentFeeder</w:t>
      </w:r>
    </w:p>
    <w:p>
      <w:pPr>
        <w:pStyle w:val="FirstParagraph"/>
      </w:pPr>
      <w:r>
        <w:t xml:space="preserve">This ModuleClasses provides capabilities to monitor the state of autoDocumentFeeder (ADF). ADF is a feature which takes several pages and feeds the paper one page at a time into a scanner or printer, allowing the user to scan, print or fax, multiple-page documents without having to manually replace each page.</w:t>
      </w:r>
    </w:p>
    <w:p>
      <w:pPr>
        <w:pStyle w:val="TableCaption"/>
      </w:pPr>
      <w:r>
        <w:t xml:space="preserve">Table 5.3.1.9-1: DataPoints of autoDocumentFeeder ModuleClass</w:t>
      </w:r>
    </w:p>
    <w:tbl>
      <w:tblPr>
        <w:tblStyle w:val="Table"/>
        <w:tblW w:type="pct" w:w="5000"/>
        <w:tblLook w:firstRow="1" w:lastRow="0" w:firstColumn="0" w:lastColumn="0" w:noHBand="0" w:noVBand="0" w:val="0020"/>
        <w:jc w:val="start"/>
        <w:tblCaption w:val="Table 5.3.1.9-1: DataPoints of autoDocumentFeed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currentAdfState</w:t>
            </w:r>
          </w:p>
        </w:tc>
        <w:tc>
          <w:tcPr/>
          <w:p>
            <w:pPr>
              <w:pStyle w:val="Compact"/>
              <w:jc w:val="left"/>
            </w:pPr>
            <w:hyperlink w:anchor="X7ae9935d7aafacd336d0cf5d7541f1d33db3480">
              <w:r>
                <w:rPr>
                  <w:rStyle w:val="Hyperlink"/>
                </w:rPr>
                <w:t xml:space="preserve">hd:enumAdfState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Current state of the ADF.</w:t>
            </w:r>
          </w:p>
        </w:tc>
      </w:tr>
      <w:tr>
        <w:tc>
          <w:tcPr/>
          <w:p>
            <w:pPr>
              <w:pStyle w:val="Compact"/>
              <w:jc w:val="left"/>
            </w:pPr>
            <w:r>
              <w:t xml:space="preserve">adfStates</w:t>
            </w:r>
          </w:p>
        </w:tc>
        <w:tc>
          <w:tcPr/>
          <w:p>
            <w:pPr>
              <w:pStyle w:val="Compact"/>
              <w:jc w:val="left"/>
            </w:pPr>
            <w:r>
              <w:t xml:space="preserve">list of</w:t>
            </w:r>
            <w:r>
              <w:t xml:space="preserve"> </w:t>
            </w:r>
            <w:hyperlink w:anchor="X7ae9935d7aafacd336d0cf5d7541f1d33db3480">
              <w:r>
                <w:rPr>
                  <w:rStyle w:val="Hyperlink"/>
                </w:rPr>
                <w:t xml:space="preserve">hd:enumAdfState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ADF states that are supported by the device (see clause</w:t>
            </w:r>
            <w:r>
              <w:t xml:space="preserve"> </w:t>
            </w:r>
            <w:hyperlink w:anchor="X7ae9935d7aafacd336d0cf5d7541f1d33db3480">
              <w:r>
                <w:rPr>
                  <w:rStyle w:val="Hyperlink"/>
                </w:rPr>
                <w:t xml:space="preserve">5.6.2</w:t>
              </w:r>
            </w:hyperlink>
            <w:r>
              <w:t xml:space="preserve">).</w:t>
            </w:r>
          </w:p>
        </w:tc>
      </w:tr>
    </w:tbl>
    <w:bookmarkEnd w:id="56"/>
    <w:bookmarkStart w:id="57" w:name="battery"/>
    <w:p>
      <w:pPr>
        <w:pStyle w:val="Heading4"/>
      </w:pPr>
      <w:r>
        <w:t xml:space="preserve">5.3.1.10 battery</w:t>
      </w:r>
    </w:p>
    <w:p>
      <w:pPr>
        <w:pStyle w:val="FirstParagraph"/>
      </w:pPr>
      <w:r>
        <w:t xml:space="preserve">This ModuleClass provides capabilities to indicate the detection of low battery and gives an alarm if the triggering criterion is met. The level data point in the ModuleClass represents the current battery charge level.</w:t>
      </w:r>
    </w:p>
    <w:p>
      <w:pPr>
        <w:pStyle w:val="TableCaption"/>
      </w:pPr>
      <w:r>
        <w:t xml:space="preserve">Table 5.3.1.10-1: DataPoints of battery ModuleClass</w:t>
      </w:r>
    </w:p>
    <w:tbl>
      <w:tblPr>
        <w:tblStyle w:val="Table"/>
        <w:tblW w:type="pct" w:w="5000"/>
        <w:tblLook w:firstRow="1" w:lastRow="0" w:firstColumn="0" w:lastColumn="0" w:noHBand="0" w:noVBand="0" w:val="0020"/>
        <w:jc w:val="start"/>
        <w:tblCaption w:val="Table 5.3.1.10-1: DataPoints of batter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level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rounded percentage of the current charging level of a battery in the range of [0, 100]. 0 percentage shall mean that no charge remains.</w:t>
            </w:r>
          </w:p>
        </w:tc>
      </w:tr>
      <w:tr>
        <w:tc>
          <w:tcPr/>
          <w:p>
            <w:pPr>
              <w:pStyle w:val="Compact"/>
              <w:jc w:val="left"/>
            </w:pPr>
            <w:r>
              <w:t xml:space="preserve">capacity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mAh</w:t>
            </w:r>
          </w:p>
        </w:tc>
        <w:tc>
          <w:tcPr/>
          <w:p>
            <w:pPr>
              <w:pStyle w:val="Compact"/>
              <w:jc w:val="left"/>
            </w:pPr>
            <w:r>
              <w:t xml:space="preserve">The total capacity of battery in mAh.</w:t>
            </w:r>
          </w:p>
        </w:tc>
      </w:tr>
      <w:tr>
        <w:tc>
          <w:tcPr/>
          <w:p>
            <w:pPr>
              <w:pStyle w:val="Compact"/>
              <w:jc w:val="left"/>
            </w:pPr>
            <w:r>
              <w:t xml:space="preserve">rechargeable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To indicate the battery is rechargeable or not.</w:t>
            </w:r>
            <w:r>
              <w:t xml:space="preserve"> </w:t>
            </w:r>
            <w:r>
              <w:t xml:space="preserve">“</w:t>
            </w:r>
            <w:r>
              <w:t xml:space="preserve">True</w:t>
            </w:r>
            <w:r>
              <w:t xml:space="preserve">”</w:t>
            </w:r>
            <w:r>
              <w:t xml:space="preserve"> </w:t>
            </w:r>
            <w:r>
              <w:t xml:space="preserve">indicates rechargeable.</w:t>
            </w:r>
          </w:p>
        </w:tc>
      </w:tr>
      <w:tr>
        <w:tc>
          <w:tcPr/>
          <w:p>
            <w:pPr>
              <w:pStyle w:val="Compact"/>
              <w:jc w:val="left"/>
            </w:pPr>
            <w:r>
              <w:t xml:space="preserve">charging</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status of charging.</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not enabled.</w:t>
            </w:r>
          </w:p>
        </w:tc>
      </w:tr>
      <w:tr>
        <w:tc>
          <w:tcPr/>
          <w:p>
            <w:pPr>
              <w:pStyle w:val="Compact"/>
              <w:jc w:val="left"/>
            </w:pPr>
            <w:r>
              <w:t xml:space="preserve">discharging</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status of discharging.</w:t>
            </w:r>
            <w:r>
              <w:t xml:space="preserve"> </w:t>
            </w:r>
            <w:r>
              <w:t xml:space="preserve">“</w:t>
            </w:r>
            <w:r>
              <w:t xml:space="preserve">True</w:t>
            </w:r>
            <w:r>
              <w:t xml:space="preserve">”</w:t>
            </w:r>
            <w:r>
              <w:t xml:space="preserve"> </w:t>
            </w:r>
            <w:r>
              <w:t xml:space="preserve">indicates charging, and</w:t>
            </w:r>
            <w:r>
              <w:t xml:space="preserve"> </w:t>
            </w:r>
            <w:r>
              <w:t xml:space="preserve">“</w:t>
            </w:r>
            <w:r>
              <w:t xml:space="preserve">False</w:t>
            </w:r>
            <w:r>
              <w:t xml:space="preserve">”</w:t>
            </w:r>
            <w:r>
              <w:t xml:space="preserve"> </w:t>
            </w:r>
            <w:r>
              <w:t xml:space="preserve">indicates not charging.</w:t>
            </w:r>
          </w:p>
        </w:tc>
      </w:tr>
      <w:tr>
        <w:tc>
          <w:tcPr/>
          <w:p>
            <w:pPr>
              <w:pStyle w:val="Compact"/>
              <w:jc w:val="left"/>
            </w:pPr>
            <w:r>
              <w:t xml:space="preserve">lowBattery</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To indicate that the battery is on a low charge level.</w:t>
            </w:r>
          </w:p>
        </w:tc>
      </w:tr>
      <w:tr>
        <w:tc>
          <w:tcPr/>
          <w:p>
            <w:pPr>
              <w:pStyle w:val="Compact"/>
              <w:jc w:val="left"/>
            </w:pPr>
            <w:r>
              <w:t xml:space="preserve">batteryThreshold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When a battery’s</w:t>
            </w:r>
            <w:r>
              <w:t xml:space="preserve"> </w:t>
            </w:r>
            <w:r>
              <w:t xml:space="preserve">“</w:t>
            </w:r>
            <w:r>
              <w:t xml:space="preserve">level</w:t>
            </w:r>
            <w:r>
              <w:t xml:space="preserve">”</w:t>
            </w:r>
            <w:r>
              <w:t xml:space="preserve"> </w:t>
            </w:r>
            <w:r>
              <w:t xml:space="preserve">is less than</w:t>
            </w:r>
            <w:r>
              <w:t xml:space="preserve"> </w:t>
            </w:r>
            <w:r>
              <w:t xml:space="preserve">“</w:t>
            </w:r>
            <w:r>
              <w:t xml:space="preserve">batteryThreshold</w:t>
            </w:r>
            <w:r>
              <w:t xml:space="preserve">”</w:t>
            </w:r>
            <w:r>
              <w:t xml:space="preserve"> </w:t>
            </w:r>
            <w:r>
              <w:t xml:space="preserve">then</w:t>
            </w:r>
            <w:r>
              <w:t xml:space="preserve"> </w:t>
            </w:r>
            <w:r>
              <w:t xml:space="preserve">“</w:t>
            </w:r>
            <w:r>
              <w:t xml:space="preserve">lowBattery</w:t>
            </w:r>
            <w:r>
              <w:t xml:space="preserve">”</w:t>
            </w:r>
            <w:r>
              <w:t xml:space="preserve"> </w:t>
            </w:r>
            <w:r>
              <w:t xml:space="preserve">is set to</w:t>
            </w:r>
            <w:r>
              <w:t xml:space="preserve"> </w:t>
            </w:r>
            <w:r>
              <w:t xml:space="preserve">“</w:t>
            </w:r>
            <w:r>
              <w:t xml:space="preserve">True</w:t>
            </w:r>
            <w:r>
              <w:t xml:space="preserve">”</w:t>
            </w:r>
            <w:r>
              <w:t xml:space="preserve">. This datapoint can be used to raise an alarm, depending on the implementation.</w:t>
            </w:r>
          </w:p>
        </w:tc>
      </w:tr>
      <w:tr>
        <w:tc>
          <w:tcPr/>
          <w:p>
            <w:pPr>
              <w:pStyle w:val="Compact"/>
              <w:jc w:val="left"/>
            </w:pPr>
            <w:r>
              <w:t xml:space="preserve">chargingVoltage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voltage to charge the battery</w:t>
            </w:r>
          </w:p>
        </w:tc>
      </w:tr>
      <w:tr>
        <w:tc>
          <w:tcPr/>
          <w:p>
            <w:pPr>
              <w:pStyle w:val="Compact"/>
              <w:jc w:val="left"/>
            </w:pPr>
            <w:r>
              <w:t xml:space="preserve">chargingAmpere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A</w:t>
            </w:r>
          </w:p>
        </w:tc>
        <w:tc>
          <w:tcPr/>
          <w:p>
            <w:pPr>
              <w:pStyle w:val="Compact"/>
              <w:jc w:val="left"/>
            </w:pPr>
            <w:r>
              <w:t xml:space="preserve">The ampere to charge the battery</w:t>
            </w:r>
          </w:p>
        </w:tc>
      </w:tr>
      <w:tr>
        <w:tc>
          <w:tcPr/>
          <w:p>
            <w:pPr>
              <w:pStyle w:val="Compact"/>
              <w:jc w:val="left"/>
            </w:pPr>
            <w:r>
              <w:t xml:space="preserve">dischargingVoltage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voltage to discharge the battery</w:t>
            </w:r>
          </w:p>
        </w:tc>
      </w:tr>
      <w:tr>
        <w:tc>
          <w:tcPr/>
          <w:p>
            <w:pPr>
              <w:pStyle w:val="Compact"/>
              <w:jc w:val="left"/>
            </w:pPr>
            <w:r>
              <w:t xml:space="preserve">dischargingAmpere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A</w:t>
            </w:r>
          </w:p>
        </w:tc>
        <w:tc>
          <w:tcPr/>
          <w:p>
            <w:pPr>
              <w:pStyle w:val="Compact"/>
              <w:jc w:val="left"/>
            </w:pPr>
            <w:r>
              <w:t xml:space="preserve">The ampere to discharge the battery</w:t>
            </w:r>
          </w:p>
        </w:tc>
      </w:tr>
      <w:tr>
        <w:tc>
          <w:tcPr/>
          <w:p>
            <w:pPr>
              <w:pStyle w:val="Compact"/>
              <w:jc w:val="left"/>
            </w:pPr>
            <w:r>
              <w:t xml:space="preserve">batteryMaterial</w:t>
            </w:r>
          </w:p>
        </w:tc>
        <w:tc>
          <w:tcPr/>
          <w:p>
            <w:pPr>
              <w:pStyle w:val="Compact"/>
              <w:jc w:val="left"/>
            </w:pPr>
            <w:hyperlink w:anchor="X13fb6d26cedff842c071111e66bba2680bbc224">
              <w:r>
                <w:rPr>
                  <w:rStyle w:val="Hyperlink"/>
                </w:rPr>
                <w:t xml:space="preserve">hd:enumBatteryMaterial</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material of the cell of the battery</w:t>
            </w:r>
          </w:p>
        </w:tc>
      </w:tr>
      <w:tr>
        <w:tc>
          <w:tcPr/>
          <w:p>
            <w:pPr>
              <w:pStyle w:val="Compact"/>
              <w:jc w:val="left"/>
            </w:pPr>
            <w:r>
              <w:t xml:space="preserve">batteryShape</w:t>
            </w:r>
          </w:p>
        </w:tc>
        <w:tc>
          <w:tcPr/>
          <w:p>
            <w:pPr>
              <w:pStyle w:val="Compact"/>
              <w:jc w:val="left"/>
            </w:pPr>
            <w:hyperlink w:anchor="Xfa923f1eb62116f4f4d58f70350a22a74194f2a">
              <w:r>
                <w:rPr>
                  <w:rStyle w:val="Hyperlink"/>
                </w:rPr>
                <w:t xml:space="preserve">hd:enumBatteryShape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size of the battery such as</w:t>
            </w:r>
            <w:r>
              <w:t xml:space="preserve"> </w:t>
            </w:r>
            <w:r>
              <w:t xml:space="preserve">“</w:t>
            </w:r>
            <w:r>
              <w:t xml:space="preserve">AAA</w:t>
            </w:r>
            <w:r>
              <w:t xml:space="preserve">”</w:t>
            </w:r>
            <w:r>
              <w:t xml:space="preserve">.</w:t>
            </w:r>
          </w:p>
        </w:tc>
      </w:tr>
    </w:tbl>
    <w:bookmarkEnd w:id="57"/>
    <w:bookmarkStart w:id="58" w:name="binaryobject"/>
    <w:p>
      <w:pPr>
        <w:pStyle w:val="Heading4"/>
      </w:pPr>
      <w:r>
        <w:t xml:space="preserve">5.3.1.11 binaryObject</w:t>
      </w:r>
    </w:p>
    <w:p>
      <w:pPr>
        <w:pStyle w:val="FirstParagraph"/>
      </w:pPr>
      <w:r>
        <w:t xml:space="preserve">This ModuleClass describes the handling of a binary object (blob).</w:t>
      </w:r>
    </w:p>
    <w:p>
      <w:pPr>
        <w:pStyle w:val="TableCaption"/>
      </w:pPr>
      <w:r>
        <w:t xml:space="preserve">Table 5.3.1.11-1: DataPoints of binaryObject ModuleClass</w:t>
      </w:r>
    </w:p>
    <w:tbl>
      <w:tblPr>
        <w:tblStyle w:val="Table"/>
        <w:tblW w:type="pct" w:w="5000"/>
        <w:tblLook w:firstRow="1" w:lastRow="0" w:firstColumn="0" w:lastColumn="0" w:noHBand="0" w:noVBand="0" w:val="0020"/>
        <w:jc w:val="start"/>
        <w:tblCaption w:val="Table 5.3.1.11-1: DataPoints of binaryObjec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object</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data point contains the base64 encoded binary object.</w:t>
            </w:r>
          </w:p>
        </w:tc>
      </w:tr>
      <w:tr>
        <w:tc>
          <w:tcPr/>
          <w:p>
            <w:pPr>
              <w:pStyle w:val="Compact"/>
              <w:jc w:val="left"/>
            </w:pPr>
            <w:r>
              <w:t xml:space="preserve">objectType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data point contains the type and subtype of the binary object as a MIME type.</w:t>
            </w:r>
          </w:p>
        </w:tc>
      </w:tr>
      <w:tr>
        <w:tc>
          <w:tcPr/>
          <w:p>
            <w:pPr>
              <w:pStyle w:val="Compact"/>
              <w:jc w:val="left"/>
            </w:pPr>
            <w:r>
              <w:t xml:space="preserve">size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size of the decoded binary object.</w:t>
            </w:r>
          </w:p>
        </w:tc>
      </w:tr>
      <w:tr>
        <w:tc>
          <w:tcPr/>
          <w:p>
            <w:pPr>
              <w:pStyle w:val="Compact"/>
              <w:jc w:val="left"/>
            </w:pPr>
            <w:r>
              <w:t xml:space="preserve">hash</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hash code of the blob. If present, it is used to check the decoded content of the</w:t>
            </w:r>
            <w:r>
              <w:t xml:space="preserve"> </w:t>
            </w:r>
            <w:r>
              <w:t xml:space="preserve">“</w:t>
            </w:r>
            <w:r>
              <w:t xml:space="preserve">object</w:t>
            </w:r>
            <w:r>
              <w:t xml:space="preserve">”</w:t>
            </w:r>
            <w:r>
              <w:t xml:space="preserve"> </w:t>
            </w:r>
            <w:r>
              <w:t xml:space="preserve">data point for integrity. The algorithm used for generating the hash value is SHA-2</w:t>
            </w:r>
            <w:r>
              <w:t xml:space="preserve"> </w:t>
            </w:r>
            <w:r>
              <w:t xml:space="preserve">[15]</w:t>
            </w:r>
            <w:r>
              <w:t xml:space="preserve">. The data point contains the hash as a hex encoded value.</w:t>
            </w:r>
          </w:p>
        </w:tc>
      </w:tr>
    </w:tbl>
    <w:bookmarkEnd w:id="58"/>
    <w:bookmarkStart w:id="59" w:name="binaryswitch"/>
    <w:p>
      <w:pPr>
        <w:pStyle w:val="Heading4"/>
      </w:pPr>
      <w:r>
        <w:t xml:space="preserve">5.3.1.12 binarySwitch</w:t>
      </w:r>
    </w:p>
    <w:p>
      <w:pPr>
        <w:pStyle w:val="FirstParagraph"/>
      </w:pPr>
      <w:r>
        <w:t xml:space="preserve">This ModuleClass provides capabilities to control and monitor the state of power.</w:t>
      </w:r>
    </w:p>
    <w:p>
      <w:pPr>
        <w:pStyle w:val="TableCaption"/>
      </w:pPr>
      <w:r>
        <w:t xml:space="preserve">Table 5.3.1.12-1: Actions of binarySwitch ModuleClass</w:t>
      </w:r>
    </w:p>
    <w:tbl>
      <w:tblPr>
        <w:tblStyle w:val="Table"/>
        <w:tblW w:type="auto" w:w="0"/>
        <w:tblLook w:firstRow="1" w:lastRow="0" w:firstColumn="0" w:lastColumn="0" w:noHBand="0" w:noVBand="0" w:val="0020"/>
        <w:jc w:val="start"/>
        <w:tblCaption w:val="Table 5.3.1.12-1: Actions of binarySwitch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toggle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Toggle the switch.</w:t>
            </w:r>
          </w:p>
        </w:tc>
      </w:tr>
    </w:tbl>
    <w:p/>
    <w:p>
      <w:pPr>
        <w:pStyle w:val="TableCaption"/>
      </w:pPr>
      <w:r>
        <w:t xml:space="preserve">Table 5.3.1.12-2: DataPoints of binarySwitch ModuleClass</w:t>
      </w:r>
    </w:p>
    <w:tbl>
      <w:tblPr>
        <w:tblStyle w:val="Table"/>
        <w:tblW w:type="pct" w:w="5000"/>
        <w:tblLook w:firstRow="1" w:lastRow="0" w:firstColumn="0" w:lastColumn="0" w:noHBand="0" w:noVBand="0" w:val="0020"/>
        <w:jc w:val="start"/>
        <w:tblCaption w:val="Table 5.3.1.12-2: DataPoints of binarySwitch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state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binarySwitch.</w:t>
            </w:r>
            <w:r>
              <w:t xml:space="preserve"> </w:t>
            </w:r>
            <w:r>
              <w:t xml:space="preserve">“</w:t>
            </w:r>
            <w:r>
              <w:t xml:space="preserve">True</w:t>
            </w:r>
            <w:r>
              <w:t xml:space="preserve">”</w:t>
            </w:r>
            <w:r>
              <w:t xml:space="preserve"> </w:t>
            </w:r>
            <w:r>
              <w:t xml:space="preserve">indicates turned-on, and</w:t>
            </w:r>
            <w:r>
              <w:t xml:space="preserve"> </w:t>
            </w:r>
            <w:r>
              <w:t xml:space="preserve">“</w:t>
            </w:r>
            <w:r>
              <w:t xml:space="preserve">False</w:t>
            </w:r>
            <w:r>
              <w:t xml:space="preserve">”</w:t>
            </w:r>
            <w:r>
              <w:t xml:space="preserve"> </w:t>
            </w:r>
            <w:r>
              <w:t xml:space="preserve">indicates turned-off.</w:t>
            </w:r>
          </w:p>
        </w:tc>
      </w:tr>
    </w:tbl>
    <w:bookmarkEnd w:id="59"/>
    <w:bookmarkStart w:id="60" w:name="bioelectricalimpedanceanalysis"/>
    <w:p>
      <w:pPr>
        <w:pStyle w:val="Heading4"/>
      </w:pPr>
      <w:r>
        <w:t xml:space="preserve">5.3.1.13 bioElectricalImpedanceAnalysis</w:t>
      </w:r>
    </w:p>
    <w:p>
      <w:pPr>
        <w:pStyle w:val="FirstParagraph"/>
      </w:pPr>
      <w:r>
        <w:t xml:space="preserve">This ModuleClass provides the analysis of human body tissue based on impedance measurement.</w:t>
      </w:r>
    </w:p>
    <w:p>
      <w:pPr>
        <w:pStyle w:val="TableCaption"/>
      </w:pPr>
      <w:r>
        <w:t xml:space="preserve">Table 5.3.1.13-1: DataPoints of bioElectricalImpedanceAnalysis ModuleClass</w:t>
      </w:r>
    </w:p>
    <w:tbl>
      <w:tblPr>
        <w:tblStyle w:val="Table"/>
        <w:tblW w:type="pct" w:w="5000"/>
        <w:tblLook w:firstRow="1" w:lastRow="0" w:firstColumn="0" w:lastColumn="0" w:noHBand="0" w:noVBand="0" w:val="0020"/>
        <w:jc w:val="start"/>
        <w:tblCaption w:val="Table 5.3.1.13-1: DataPoints of bioElectricalImpedanceAnalysi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water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water content measurement from the BIA.</w:t>
            </w:r>
          </w:p>
        </w:tc>
      </w:tr>
      <w:tr>
        <w:tc>
          <w:tcPr/>
          <w:p>
            <w:pPr>
              <w:pStyle w:val="Compact"/>
              <w:jc w:val="left"/>
            </w:pPr>
            <w:r>
              <w:t xml:space="preserve">fat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fat content measurement from the BIA.</w:t>
            </w:r>
          </w:p>
        </w:tc>
      </w:tr>
      <w:tr>
        <w:tc>
          <w:tcPr/>
          <w:p>
            <w:pPr>
              <w:pStyle w:val="Compact"/>
              <w:jc w:val="left"/>
            </w:pPr>
            <w:r>
              <w:t xml:space="preserve">muscle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muscle content measurement from the BIA.</w:t>
            </w:r>
          </w:p>
        </w:tc>
      </w:tr>
      <w:tr>
        <w:tc>
          <w:tcPr/>
          <w:p>
            <w:pPr>
              <w:pStyle w:val="Compact"/>
              <w:jc w:val="left"/>
            </w:pPr>
            <w:r>
              <w:t xml:space="preserve">bone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bone content measurement from the BIA.</w:t>
            </w:r>
          </w:p>
        </w:tc>
      </w:tr>
      <w:tr>
        <w:tc>
          <w:tcPr/>
          <w:p>
            <w:pPr>
              <w:pStyle w:val="Compact"/>
              <w:jc w:val="left"/>
            </w:pPr>
            <w:r>
              <w:t xml:space="preserve">visceraFat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viscera fat content measurement from the BIA.</w:t>
            </w:r>
          </w:p>
        </w:tc>
      </w:tr>
      <w:tr>
        <w:tc>
          <w:tcPr/>
          <w:p>
            <w:pPr>
              <w:pStyle w:val="Compact"/>
              <w:jc w:val="left"/>
            </w:pPr>
            <w:r>
              <w:t xml:space="preserve">kcal</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kcal</w:t>
            </w:r>
          </w:p>
        </w:tc>
        <w:tc>
          <w:tcPr/>
          <w:p>
            <w:pPr>
              <w:pStyle w:val="Compact"/>
              <w:jc w:val="left"/>
            </w:pPr>
            <w:r>
              <w:t xml:space="preserve">The kcal (kilocalories) measurement from the BIA.</w:t>
            </w:r>
          </w:p>
        </w:tc>
      </w:tr>
      <w:tr>
        <w:tc>
          <w:tcPr/>
          <w:p>
            <w:pPr>
              <w:pStyle w:val="Compact"/>
              <w:jc w:val="left"/>
            </w:pPr>
            <w:r>
              <w:t xml:space="preserve">resistance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ohm</w:t>
            </w:r>
          </w:p>
        </w:tc>
        <w:tc>
          <w:tcPr/>
          <w:p>
            <w:pPr>
              <w:pStyle w:val="Compact"/>
              <w:jc w:val="left"/>
            </w:pPr>
            <w:r>
              <w:t xml:space="preserve">The resistance of human body.</w:t>
            </w:r>
          </w:p>
        </w:tc>
      </w:tr>
    </w:tbl>
    <w:bookmarkEnd w:id="60"/>
    <w:bookmarkStart w:id="61" w:name="bodycompositionanalyser"/>
    <w:p>
      <w:pPr>
        <w:pStyle w:val="Heading4"/>
      </w:pPr>
      <w:r>
        <w:t xml:space="preserve">5.3.1.14 bodyCompositionAnalyser</w:t>
      </w:r>
    </w:p>
    <w:p>
      <w:pPr>
        <w:pStyle w:val="FirstParagraph"/>
      </w:pPr>
      <w:r>
        <w:t xml:space="preserve">This ModuleClass provides the capability to report the measurement of body composition analyser characteristics.</w:t>
      </w:r>
    </w:p>
    <w:p>
      <w:pPr>
        <w:pStyle w:val="TableCaption"/>
      </w:pPr>
      <w:r>
        <w:t xml:space="preserve">Table 5.3.1.14-1: DataPoints of body composition analyser ModuleClass</w:t>
      </w:r>
    </w:p>
    <w:tbl>
      <w:tblPr>
        <w:tblStyle w:val="Table"/>
        <w:tblW w:type="pct" w:w="5000"/>
        <w:tblLook w:firstRow="1" w:lastRow="0" w:firstColumn="0" w:lastColumn="0" w:noHBand="0" w:noVBand="0" w:val="0020"/>
        <w:jc w:val="start"/>
        <w:tblCaption w:val="Table 5.3.1.14-1: DataPoints of body composition analys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bodyLength</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cm</w:t>
            </w:r>
          </w:p>
        </w:tc>
        <w:tc>
          <w:tcPr/>
          <w:p>
            <w:pPr>
              <w:pStyle w:val="Compact"/>
              <w:jc w:val="left"/>
            </w:pPr>
            <w:r>
              <w:t xml:space="preserve">The measurement of body length by Weight scale and Body composition analyser.</w:t>
            </w:r>
          </w:p>
        </w:tc>
      </w:tr>
      <w:tr>
        <w:tc>
          <w:tcPr/>
          <w:p>
            <w:pPr>
              <w:pStyle w:val="Compact"/>
              <w:jc w:val="left"/>
            </w:pPr>
            <w:r>
              <w:t xml:space="preserve">bmi</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kg/m2</w:t>
            </w:r>
          </w:p>
        </w:tc>
        <w:tc>
          <w:tcPr/>
          <w:p>
            <w:pPr>
              <w:pStyle w:val="Compact"/>
              <w:jc w:val="left"/>
            </w:pPr>
            <w:r>
              <w:t xml:space="preserve">The measurement of Body Mass Index (BMI) by a weight scale and a body composition analyser.</w:t>
            </w:r>
          </w:p>
        </w:tc>
      </w:tr>
      <w:tr>
        <w:tc>
          <w:tcPr/>
          <w:p>
            <w:pPr>
              <w:pStyle w:val="Compact"/>
              <w:jc w:val="left"/>
            </w:pPr>
            <w:r>
              <w:t xml:space="preserve">fatFreeMass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w:t>
            </w:r>
          </w:p>
        </w:tc>
        <w:tc>
          <w:tcPr/>
          <w:p>
            <w:pPr>
              <w:pStyle w:val="Compact"/>
              <w:jc w:val="left"/>
            </w:pPr>
            <w:r>
              <w:t xml:space="preserve">The measurement of fat free mass by a weight scale and a body composition analyser.</w:t>
            </w:r>
          </w:p>
        </w:tc>
      </w:tr>
      <w:tr>
        <w:tc>
          <w:tcPr/>
          <w:p>
            <w:pPr>
              <w:pStyle w:val="Compact"/>
              <w:jc w:val="left"/>
            </w:pPr>
            <w:r>
              <w:t xml:space="preserve">softLeanMass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w:t>
            </w:r>
          </w:p>
        </w:tc>
        <w:tc>
          <w:tcPr/>
          <w:p>
            <w:pPr>
              <w:pStyle w:val="Compact"/>
              <w:jc w:val="left"/>
            </w:pPr>
            <w:r>
              <w:t xml:space="preserve">The measurement of soft lean mass by a weight scale and a body composition analyser.</w:t>
            </w:r>
          </w:p>
        </w:tc>
      </w:tr>
      <w:tr>
        <w:tc>
          <w:tcPr/>
          <w:p>
            <w:pPr>
              <w:pStyle w:val="Compact"/>
              <w:jc w:val="left"/>
            </w:pPr>
            <w:r>
              <w:t xml:space="preserve">muscleMass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w:t>
            </w:r>
          </w:p>
        </w:tc>
        <w:tc>
          <w:tcPr/>
          <w:p>
            <w:pPr>
              <w:pStyle w:val="Compact"/>
              <w:jc w:val="left"/>
            </w:pPr>
            <w:r>
              <w:t xml:space="preserve">The measurement of muscle mass by a weight scale and a body composition analyser.</w:t>
            </w:r>
          </w:p>
        </w:tc>
      </w:tr>
      <w:tr>
        <w:tc>
          <w:tcPr/>
          <w:p>
            <w:pPr>
              <w:pStyle w:val="Compact"/>
              <w:jc w:val="left"/>
            </w:pPr>
            <w:r>
              <w:t xml:space="preserve">basalMetabolism</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kcal</w:t>
            </w:r>
          </w:p>
        </w:tc>
        <w:tc>
          <w:tcPr/>
          <w:p>
            <w:pPr>
              <w:pStyle w:val="Compact"/>
              <w:jc w:val="left"/>
            </w:pPr>
            <w:r>
              <w:t xml:space="preserve">The measurement of basal metabolism by a weight scale and a body composition analyser.</w:t>
            </w:r>
          </w:p>
        </w:tc>
      </w:tr>
      <w:tr>
        <w:tc>
          <w:tcPr/>
          <w:p>
            <w:pPr>
              <w:pStyle w:val="Compact"/>
              <w:jc w:val="left"/>
            </w:pPr>
            <w:r>
              <w:t xml:space="preserve">impedance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ohm</w:t>
            </w:r>
          </w:p>
        </w:tc>
        <w:tc>
          <w:tcPr/>
          <w:p>
            <w:pPr>
              <w:pStyle w:val="Compact"/>
              <w:jc w:val="left"/>
            </w:pPr>
            <w:r>
              <w:t xml:space="preserve">The measurement of impedance by a weight scale and a body composition analyser.</w:t>
            </w:r>
          </w:p>
        </w:tc>
      </w:tr>
      <w:tr>
        <w:tc>
          <w:tcPr/>
          <w:p>
            <w:pPr>
              <w:pStyle w:val="Compact"/>
              <w:jc w:val="left"/>
            </w:pPr>
            <w:r>
              <w:t xml:space="preserve">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w:t>
            </w:r>
          </w:p>
        </w:tc>
        <w:tc>
          <w:tcPr/>
          <w:p>
            <w:pPr>
              <w:pStyle w:val="Compact"/>
              <w:jc w:val="left"/>
            </w:pPr>
            <w:r>
              <w:t xml:space="preserve">The measurement of mass by a weight scale and a body composition analyser.</w:t>
            </w:r>
          </w:p>
        </w:tc>
      </w:tr>
      <w:tr>
        <w:tc>
          <w:tcPr/>
          <w:p>
            <w:pPr>
              <w:pStyle w:val="Compact"/>
              <w:jc w:val="left"/>
            </w:pPr>
            <w:r>
              <w:t xml:space="preserve">bodyWaterMass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kg</w:t>
            </w:r>
          </w:p>
        </w:tc>
        <w:tc>
          <w:tcPr/>
          <w:p>
            <w:pPr>
              <w:pStyle w:val="Compact"/>
              <w:jc w:val="left"/>
            </w:pPr>
            <w:r>
              <w:t xml:space="preserve">The measurement of body water mass by a weight scale and a body composition analyser.</w:t>
            </w:r>
          </w:p>
        </w:tc>
      </w:tr>
      <w:tr>
        <w:tc>
          <w:tcPr/>
          <w:p>
            <w:pPr>
              <w:pStyle w:val="Compact"/>
              <w:jc w:val="left"/>
            </w:pPr>
            <w:r>
              <w:t xml:space="preserve">inorganicSaltMass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g</w:t>
            </w:r>
          </w:p>
        </w:tc>
        <w:tc>
          <w:tcPr/>
          <w:p>
            <w:pPr>
              <w:pStyle w:val="Compact"/>
              <w:jc w:val="left"/>
            </w:pPr>
            <w:r>
              <w:t xml:space="preserve">The measurement of inorganic salt mass by a weight scale and a body composition analyser.</w:t>
            </w:r>
          </w:p>
        </w:tc>
      </w:tr>
      <w:tr>
        <w:tc>
          <w:tcPr/>
          <w:p>
            <w:pPr>
              <w:pStyle w:val="Compact"/>
              <w:jc w:val="left"/>
            </w:pPr>
            <w:r>
              <w:t xml:space="preserve">somatotype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measurement of somatotype by Weight scale and Body composition analyser.</w:t>
            </w:r>
          </w:p>
        </w:tc>
      </w:tr>
    </w:tbl>
    <w:bookmarkEnd w:id="61"/>
    <w:bookmarkStart w:id="62" w:name="boiler"/>
    <w:p>
      <w:pPr>
        <w:pStyle w:val="Heading4"/>
      </w:pPr>
      <w:r>
        <w:t xml:space="preserve">5.3.1.15 boiler</w:t>
      </w:r>
    </w:p>
    <w:p>
      <w:pPr>
        <w:pStyle w:val="FirstParagraph"/>
      </w:pPr>
      <w:r>
        <w:t xml:space="preserve">This ModuleClass provides capabilities to control the status of the boiling functionality for water heaters.</w:t>
      </w:r>
    </w:p>
    <w:p>
      <w:pPr>
        <w:pStyle w:val="TableCaption"/>
      </w:pPr>
      <w:r>
        <w:t xml:space="preserve">Table 5.3.1.15-1: DataPoints of boiler ModuleClass</w:t>
      </w:r>
    </w:p>
    <w:tbl>
      <w:tblPr>
        <w:tblStyle w:val="Table"/>
        <w:tblW w:type="pct" w:w="5000"/>
        <w:tblLook w:firstRow="1" w:lastRow="0" w:firstColumn="0" w:lastColumn="0" w:noHBand="0" w:noVBand="0" w:val="0020"/>
        <w:jc w:val="start"/>
        <w:tblCaption w:val="Table 5.3.1.15-1: DataPoints of boil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status of boiling.</w:t>
            </w:r>
            <w:r>
              <w:t xml:space="preserve"> </w:t>
            </w:r>
            <w:r>
              <w:t xml:space="preserve">“</w:t>
            </w:r>
            <w:r>
              <w:t xml:space="preserve">True</w:t>
            </w:r>
            <w:r>
              <w:t xml:space="preserve">”</w:t>
            </w:r>
            <w:r>
              <w:t xml:space="preserve"> </w:t>
            </w:r>
            <w:r>
              <w:t xml:space="preserve">indicates boiling,</w:t>
            </w:r>
            <w:r>
              <w:t xml:space="preserve"> </w:t>
            </w:r>
            <w:r>
              <w:t xml:space="preserve">“</w:t>
            </w:r>
            <w:r>
              <w:t xml:space="preserve">False</w:t>
            </w:r>
            <w:r>
              <w:t xml:space="preserve">”</w:t>
            </w:r>
            <w:r>
              <w:t xml:space="preserve"> </w:t>
            </w:r>
            <w:r>
              <w:t xml:space="preserve">indicates not boiling.</w:t>
            </w:r>
          </w:p>
        </w:tc>
      </w:tr>
    </w:tbl>
    <w:bookmarkEnd w:id="62"/>
    <w:bookmarkStart w:id="63" w:name="brewing"/>
    <w:p>
      <w:pPr>
        <w:pStyle w:val="Heading4"/>
      </w:pPr>
      <w:r>
        <w:t xml:space="preserve">5.3.1.16 brewing</w:t>
      </w:r>
    </w:p>
    <w:p>
      <w:pPr>
        <w:pStyle w:val="FirstParagraph"/>
      </w:pPr>
      <w:r>
        <w:t xml:space="preserve">This ModuleClass provides capabilities to control and monitor a brewing process. It is intended to be part of devices that prepare hot drinks such as a coffee or a tea.</w:t>
      </w:r>
    </w:p>
    <w:p>
      <w:pPr>
        <w:pStyle w:val="TableCaption"/>
      </w:pPr>
      <w:r>
        <w:t xml:space="preserve">Table 5.3.1.16-1: DataPoints of brewing ModuleClass</w:t>
      </w:r>
    </w:p>
    <w:tbl>
      <w:tblPr>
        <w:tblStyle w:val="Table"/>
        <w:tblW w:type="pct" w:w="5000"/>
        <w:tblLook w:firstRow="1" w:lastRow="0" w:firstColumn="0" w:lastColumn="0" w:noHBand="0" w:noVBand="0" w:val="0020"/>
        <w:jc w:val="start"/>
        <w:tblCaption w:val="Table 5.3.1.16-1: DataPoints of brewin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cupsNumber</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number of the cups requested to brew.</w:t>
            </w:r>
          </w:p>
        </w:tc>
      </w:tr>
      <w:tr>
        <w:tc>
          <w:tcPr/>
          <w:p>
            <w:pPr>
              <w:pStyle w:val="Compact"/>
              <w:jc w:val="left"/>
            </w:pPr>
            <w:r>
              <w:t xml:space="preserve">strength</w:t>
            </w:r>
          </w:p>
        </w:tc>
        <w:tc>
          <w:tcPr/>
          <w:p>
            <w:pPr>
              <w:pStyle w:val="Compact"/>
              <w:jc w:val="left"/>
            </w:pPr>
            <w:hyperlink w:anchor="X2a9f40d00c3bfcfe828d9f4167fe5ab6375a5fb">
              <w:r>
                <w:rPr>
                  <w:rStyle w:val="Hyperlink"/>
                </w:rPr>
                <w:t xml:space="preserve">hd:enumTasteStrength</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current strength of the drink taste (see clause</w:t>
            </w:r>
            <w:r>
              <w:t xml:space="preserve"> </w:t>
            </w:r>
            <w:hyperlink w:anchor="X2a9f40d00c3bfcfe828d9f4167fe5ab6375a5fb">
              <w:r>
                <w:rPr>
                  <w:rStyle w:val="Hyperlink"/>
                </w:rPr>
                <w:t xml:space="preserve">5.6.33</w:t>
              </w:r>
            </w:hyperlink>
            <w:r>
              <w:t xml:space="preserve">). A higher value indicates a stronger taste.</w:t>
            </w:r>
          </w:p>
        </w:tc>
      </w:tr>
    </w:tbl>
    <w:bookmarkEnd w:id="63"/>
    <w:bookmarkStart w:id="64" w:name="brightness"/>
    <w:p>
      <w:pPr>
        <w:pStyle w:val="Heading4"/>
      </w:pPr>
      <w:r>
        <w:t xml:space="preserve">5.3.1.17 brightness</w:t>
      </w:r>
    </w:p>
    <w:p>
      <w:pPr>
        <w:pStyle w:val="FirstParagraph"/>
      </w:pPr>
      <w:r>
        <w:t xml:space="preserve">This ModuleClass provides capabilities to control and monitor the brightness of a light for example from a lamp. Brightness is scaled as a percentage. A lamp or a monitor can be adjusted to a level of light between very dim (0 % is the minimum brightness) and very bright (100 % is the maximum brightness).</w:t>
      </w:r>
    </w:p>
    <w:p>
      <w:pPr>
        <w:pStyle w:val="TableCaption"/>
      </w:pPr>
      <w:r>
        <w:t xml:space="preserve">Table 5.3.1.17-1: DataPoints of brightness ModuleClass</w:t>
      </w:r>
    </w:p>
    <w:tbl>
      <w:tblPr>
        <w:tblStyle w:val="Table"/>
        <w:tblW w:type="pct" w:w="5000"/>
        <w:tblLook w:firstRow="1" w:lastRow="0" w:firstColumn="0" w:lastColumn="0" w:noHBand="0" w:noVBand="0" w:val="0020"/>
        <w:jc w:val="start"/>
        <w:tblCaption w:val="Table 5.3.1.17-1: DataPoints of brightnes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brightness</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status of brightness level.</w:t>
            </w:r>
          </w:p>
        </w:tc>
      </w:tr>
    </w:tbl>
    <w:bookmarkEnd w:id="64"/>
    <w:bookmarkStart w:id="65" w:name="clock"/>
    <w:p>
      <w:pPr>
        <w:pStyle w:val="Heading4"/>
      </w:pPr>
      <w:r>
        <w:t xml:space="preserve">5.3.1.18 clock</w:t>
      </w:r>
    </w:p>
    <w:p>
      <w:pPr>
        <w:pStyle w:val="FirstParagraph"/>
      </w:pPr>
      <w:r>
        <w:t xml:space="preserve">This ModuleClass provides capabilities to control and monitor time and date information.</w:t>
      </w:r>
    </w:p>
    <w:p>
      <w:pPr>
        <w:pStyle w:val="TableCaption"/>
      </w:pPr>
      <w:r>
        <w:t xml:space="preserve">Table 5.3.1.18-1: DataPoints of clock ModuleClass</w:t>
      </w:r>
    </w:p>
    <w:tbl>
      <w:tblPr>
        <w:tblStyle w:val="Table"/>
        <w:tblW w:type="pct" w:w="5000"/>
        <w:tblLook w:firstRow="1" w:lastRow="0" w:firstColumn="0" w:lastColumn="0" w:noHBand="0" w:noVBand="0" w:val="0020"/>
        <w:jc w:val="start"/>
        <w:tblCaption w:val="Table 5.3.1.18-1: DataPoints of clock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currentTime</w:t>
            </w:r>
          </w:p>
        </w:tc>
        <w:tc>
          <w:tcPr/>
          <w:p>
            <w:pPr>
              <w:pStyle w:val="Compact"/>
              <w:jc w:val="left"/>
            </w:pPr>
            <w:r>
              <w:t xml:space="preserve">xs:time</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Information of the current time</w:t>
            </w:r>
          </w:p>
        </w:tc>
      </w:tr>
      <w:tr>
        <w:tc>
          <w:tcPr/>
          <w:p>
            <w:pPr>
              <w:pStyle w:val="Compact"/>
              <w:jc w:val="left"/>
            </w:pPr>
            <w:r>
              <w:t xml:space="preserve">currentDate</w:t>
            </w:r>
          </w:p>
        </w:tc>
        <w:tc>
          <w:tcPr/>
          <w:p>
            <w:pPr>
              <w:pStyle w:val="Compact"/>
              <w:jc w:val="left"/>
            </w:pPr>
            <w:r>
              <w:t xml:space="preserve">xs:date</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Information of the current date</w:t>
            </w:r>
          </w:p>
        </w:tc>
      </w:tr>
      <w:tr>
        <w:tc>
          <w:tcPr/>
          <w:p>
            <w:pPr>
              <w:pStyle w:val="Compact"/>
              <w:jc w:val="left"/>
            </w:pPr>
            <w:r>
              <w:t xml:space="preserve">currentTimeZone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Name of current time zone according to the IANA Timezone data format (TZ)</w:t>
            </w:r>
            <w:r>
              <w:t xml:space="preserve"> </w:t>
            </w:r>
            <w:r>
              <w:t xml:space="preserve">[17]</w:t>
            </w:r>
            <w:r>
              <w:t xml:space="preserve">, for example,</w:t>
            </w:r>
            <w:r>
              <w:t xml:space="preserve"> </w:t>
            </w:r>
            <w:r>
              <w:t xml:space="preserve">“</w:t>
            </w:r>
            <w:r>
              <w:t xml:space="preserve">America/New York</w:t>
            </w:r>
            <w:r>
              <w:t xml:space="preserve">”</w:t>
            </w:r>
            <w:r>
              <w:t xml:space="preserve">.</w:t>
            </w:r>
          </w:p>
        </w:tc>
      </w:tr>
    </w:tbl>
    <w:bookmarkEnd w:id="65"/>
    <w:bookmarkStart w:id="66" w:name="clothesdryerjobmode"/>
    <w:p>
      <w:pPr>
        <w:pStyle w:val="Heading4"/>
      </w:pPr>
      <w:r>
        <w:t xml:space="preserve">5.3.1.19 clothesDryerJobMode</w:t>
      </w:r>
    </w:p>
    <w:p>
      <w:pPr>
        <w:pStyle w:val="FirstParagraph"/>
      </w:pPr>
      <w:r>
        <w:t xml:space="preserve">This ModuleClasses provides capabilities to control and monitor the job modes of a clothes dryer.</w:t>
      </w:r>
    </w:p>
    <w:p>
      <w:pPr>
        <w:pStyle w:val="TableCaption"/>
      </w:pPr>
      <w:r>
        <w:t xml:space="preserve">Table 5.3.1.19-1: DataPoints of clothesDryerJobMode ModuleClass</w:t>
      </w:r>
    </w:p>
    <w:tbl>
      <w:tblPr>
        <w:tblStyle w:val="Table"/>
        <w:tblW w:type="pct" w:w="5000"/>
        <w:tblLook w:firstRow="1" w:lastRow="0" w:firstColumn="0" w:lastColumn="0" w:noHBand="0" w:noVBand="0" w:val="0020"/>
        <w:jc w:val="start"/>
        <w:tblCaption w:val="Table 5.3.1.19-1: DataPoints of clothesDry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fadb8e6872b159049ffc05f9f96d7eed5e60674">
              <w:r>
                <w:rPr>
                  <w:rStyle w:val="Hyperlink"/>
                </w:rPr>
                <w:t xml:space="preserve">hd:enumClothesDryerJobMode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fadb8e6872b159049ffc05f9f96d7eed5e60674">
              <w:r>
                <w:rPr>
                  <w:rStyle w:val="Hyperlink"/>
                </w:rPr>
                <w:t xml:space="preserve">5.6.7</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current job mode as a string. This can be used when</w:t>
            </w:r>
            <w:r>
              <w:t xml:space="preserve"> </w:t>
            </w:r>
            <w:r>
              <w:t xml:space="preserve">“</w:t>
            </w:r>
            <w:r>
              <w:t xml:space="preserve">currentJobMode</w:t>
            </w:r>
            <w:r>
              <w:t xml:space="preserve">”</w:t>
            </w:r>
            <w:r>
              <w:t xml:space="preserve"> </w:t>
            </w:r>
            <w:r>
              <w:t xml:space="preserve">is vendor-specific.</w:t>
            </w:r>
          </w:p>
        </w:tc>
      </w:tr>
      <w:tr>
        <w:tc>
          <w:tcPr/>
          <w:p>
            <w:pPr>
              <w:pStyle w:val="Compact"/>
              <w:jc w:val="left"/>
            </w:pPr>
            <w:r>
              <w:t xml:space="preserve">jobModes</w:t>
            </w:r>
          </w:p>
        </w:tc>
        <w:tc>
          <w:tcPr/>
          <w:p>
            <w:pPr>
              <w:pStyle w:val="Compact"/>
              <w:jc w:val="left"/>
            </w:pPr>
            <w:r>
              <w:t xml:space="preserve">list of</w:t>
            </w:r>
            <w:r>
              <w:t xml:space="preserve"> </w:t>
            </w:r>
            <w:hyperlink w:anchor="Xfadb8e6872b159049ffc05f9f96d7eed5e60674">
              <w:r>
                <w:rPr>
                  <w:rStyle w:val="Hyperlink"/>
                </w:rPr>
                <w:t xml:space="preserve">hd:enumClothesDryerJobMode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w:t>
            </w:r>
          </w:p>
        </w:tc>
      </w:tr>
    </w:tbl>
    <w:bookmarkEnd w:id="66"/>
    <w:bookmarkStart w:id="67" w:name="clotheswasherjobmode"/>
    <w:p>
      <w:pPr>
        <w:pStyle w:val="Heading4"/>
      </w:pPr>
      <w:r>
        <w:t xml:space="preserve">5.3.1.20 clothesWasherJobMode</w:t>
      </w:r>
    </w:p>
    <w:p>
      <w:pPr>
        <w:pStyle w:val="FirstParagraph"/>
      </w:pPr>
      <w:r>
        <w:t xml:space="preserve">This ModuleClasses provides capabilities to control and monitor the job mode of a washer.</w:t>
      </w:r>
    </w:p>
    <w:p>
      <w:pPr>
        <w:pStyle w:val="TableCaption"/>
      </w:pPr>
      <w:r>
        <w:t xml:space="preserve">Table 5.3.1.20-1: DataPoints of clothesWasherJobMode ModuleClass</w:t>
      </w:r>
    </w:p>
    <w:tbl>
      <w:tblPr>
        <w:tblStyle w:val="Table"/>
        <w:tblW w:type="pct" w:w="5000"/>
        <w:tblLook w:firstRow="1" w:lastRow="0" w:firstColumn="0" w:lastColumn="0" w:noHBand="0" w:noVBand="0" w:val="0020"/>
        <w:jc w:val="start"/>
        <w:tblCaption w:val="Table 5.3.1.20-1: DataPoints of clothesWash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9df01ce760aa1d35cd2494cf146f0dec9a9ed74">
              <w:r>
                <w:rPr>
                  <w:rStyle w:val="Hyperlink"/>
                </w:rPr>
                <w:t xml:space="preserve">hd:enumClothesWasherJobMode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9df01ce760aa1d35cd2494cf146f0dec9a9ed74">
              <w:r>
                <w:rPr>
                  <w:rStyle w:val="Hyperlink"/>
                </w:rPr>
                <w:t xml:space="preserve">5.6.9</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the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9df01ce760aa1d35cd2494cf146f0dec9a9ed74">
              <w:r>
                <w:rPr>
                  <w:rStyle w:val="Hyperlink"/>
                </w:rPr>
                <w:t xml:space="preserve">hd:enumClothesWasherJobMode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that the device supports (see clause</w:t>
            </w:r>
            <w:r>
              <w:t xml:space="preserve"> </w:t>
            </w:r>
            <w:hyperlink w:anchor="X9df01ce760aa1d35cd2494cf146f0dec9a9ed74">
              <w:r>
                <w:rPr>
                  <w:rStyle w:val="Hyperlink"/>
                </w:rPr>
                <w:t xml:space="preserve">5.6.9</w:t>
              </w:r>
            </w:hyperlink>
            <w:r>
              <w:t xml:space="preserve">).</w:t>
            </w:r>
          </w:p>
        </w:tc>
      </w:tr>
    </w:tbl>
    <w:bookmarkEnd w:id="67"/>
    <w:bookmarkStart w:id="68" w:name="clotheswasherdryerjobmode"/>
    <w:p>
      <w:pPr>
        <w:pStyle w:val="Heading4"/>
      </w:pPr>
      <w:r>
        <w:t xml:space="preserve">5.3.1.21 clothesWasherDryerJobMode</w:t>
      </w:r>
    </w:p>
    <w:p>
      <w:pPr>
        <w:pStyle w:val="FirstParagraph"/>
      </w:pPr>
      <w:r>
        <w:t xml:space="preserve">This ModuleClasses provides capabilities to control and monitor the job modes of clothesWasherDryer.</w:t>
      </w:r>
    </w:p>
    <w:p>
      <w:pPr>
        <w:pStyle w:val="BodyText"/>
      </w:pPr>
      <w:r>
        <w:t xml:space="preserve">Table 5.3.1.21-1: DataPoints of clothesWasherDryerJobMode ModuleClass</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34afc0e8241ee265ae3f0ab510b0e75d976ee12">
              <w:r>
                <w:rPr>
                  <w:rStyle w:val="Hyperlink"/>
                </w:rPr>
                <w:t xml:space="preserve">hd:enumClothesWasherDryerJobMode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(see clause</w:t>
            </w:r>
            <w:r>
              <w:t xml:space="preserve"> </w:t>
            </w:r>
            <w:hyperlink w:anchor="X34afc0e8241ee265ae3f0ab510b0e75d976ee12">
              <w:r>
                <w:rPr>
                  <w:rStyle w:val="Hyperlink"/>
                </w:rPr>
                <w:t xml:space="preserve">5.6.8</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34afc0e8241ee265ae3f0ab510b0e75d976ee12">
              <w:r>
                <w:rPr>
                  <w:rStyle w:val="Hyperlink"/>
                </w:rPr>
                <w:t xml:space="preserve">hd:enumClothesWasherDryerJobMode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34afc0e8241ee265ae3f0ab510b0e75d976ee12">
              <w:r>
                <w:rPr>
                  <w:rStyle w:val="Hyperlink"/>
                </w:rPr>
                <w:t xml:space="preserve">5.6.8</w:t>
              </w:r>
            </w:hyperlink>
            <w:r>
              <w:t xml:space="preserve">).</w:t>
            </w:r>
          </w:p>
        </w:tc>
      </w:tr>
    </w:tbl>
    <w:bookmarkEnd w:id="68"/>
    <w:bookmarkStart w:id="69" w:name="clotheswasherjobmodeoption"/>
    <w:p>
      <w:pPr>
        <w:pStyle w:val="Heading4"/>
      </w:pPr>
      <w:r>
        <w:t xml:space="preserve">5.3.1.22 clothesWasherJobModeOption</w:t>
      </w:r>
    </w:p>
    <w:p>
      <w:pPr>
        <w:pStyle w:val="FirstParagraph"/>
      </w:pPr>
      <w:r>
        <w:t xml:space="preserve">This ModuleClasses provides capabilities to control and monitor the washing job mode options of a washer.</w:t>
      </w:r>
    </w:p>
    <w:p>
      <w:pPr>
        <w:pStyle w:val="TableCaption"/>
      </w:pPr>
      <w:r>
        <w:t xml:space="preserve">Table 5.3.1.22-1: DataPoints of clothesWasherJobModeOption ModuleClass</w:t>
      </w:r>
    </w:p>
    <w:tbl>
      <w:tblPr>
        <w:tblStyle w:val="Table"/>
        <w:tblW w:type="pct" w:w="5000"/>
        <w:tblLook w:firstRow="1" w:lastRow="0" w:firstColumn="0" w:lastColumn="0" w:noHBand="0" w:noVBand="0" w:val="0020"/>
        <w:jc w:val="start"/>
        <w:tblCaption w:val="Table 5.3.1.22-1: DataPoints of clothesWasherJobModeOp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washTemp</w:t>
            </w:r>
          </w:p>
        </w:tc>
        <w:tc>
          <w:tcPr/>
          <w:p>
            <w:pPr>
              <w:pStyle w:val="Compact"/>
              <w:jc w:val="left"/>
            </w:pPr>
            <w:hyperlink w:anchor="Xe5ac4d1b6b6e6e2a4f0f81a907b423a5e73551a">
              <w:r>
                <w:rPr>
                  <w:rStyle w:val="Hyperlink"/>
                </w:rPr>
                <w:t xml:space="preserve">hd:enumGeneralTemperature</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represents the water temperature level (see clause</w:t>
            </w:r>
            <w:r>
              <w:t xml:space="preserve"> </w:t>
            </w:r>
            <w:hyperlink w:anchor="Xe5ac4d1b6b6e6e2a4f0f81a907b423a5e73551a">
              <w:r>
                <w:rPr>
                  <w:rStyle w:val="Hyperlink"/>
                </w:rPr>
                <w:t xml:space="preserve">5.6.19</w:t>
              </w:r>
            </w:hyperlink>
            <w:r>
              <w:t xml:space="preserve">).</w:t>
            </w:r>
          </w:p>
        </w:tc>
      </w:tr>
      <w:tr>
        <w:tc>
          <w:tcPr/>
          <w:p>
            <w:pPr>
              <w:pStyle w:val="Compact"/>
              <w:jc w:val="left"/>
            </w:pPr>
            <w:r>
              <w:t xml:space="preserve">soilLevel</w:t>
            </w:r>
          </w:p>
        </w:tc>
        <w:tc>
          <w:tcPr/>
          <w:p>
            <w:pPr>
              <w:pStyle w:val="Compact"/>
              <w:jc w:val="left"/>
            </w:pPr>
            <w:hyperlink w:anchor="Xcb46640e6134f686ee82972d53ffd920b218a9f">
              <w:r>
                <w:rPr>
                  <w:rStyle w:val="Hyperlink"/>
                </w:rPr>
                <w:t xml:space="preserve">hd:enumGeneralLevel</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represents the washing level (see clause</w:t>
            </w:r>
            <w:r>
              <w:t xml:space="preserve"> </w:t>
            </w:r>
            <w:hyperlink w:anchor="Xcb46640e6134f686ee82972d53ffd920b218a9f">
              <w:r>
                <w:rPr>
                  <w:rStyle w:val="Hyperlink"/>
                </w:rPr>
                <w:t xml:space="preserve">5.6.17</w:t>
              </w:r>
            </w:hyperlink>
            <w:r>
              <w:t xml:space="preserve">).</w:t>
            </w:r>
          </w:p>
        </w:tc>
      </w:tr>
      <w:tr>
        <w:tc>
          <w:tcPr/>
          <w:p>
            <w:pPr>
              <w:pStyle w:val="Compact"/>
              <w:jc w:val="left"/>
            </w:pPr>
            <w:r>
              <w:t xml:space="preserve">spinSpeed</w:t>
            </w:r>
          </w:p>
        </w:tc>
        <w:tc>
          <w:tcPr/>
          <w:p>
            <w:pPr>
              <w:pStyle w:val="Compact"/>
              <w:jc w:val="left"/>
            </w:pPr>
            <w:hyperlink w:anchor="X90eecc9ace3f8329d2ebcf4cdfdfbfe7622c43a">
              <w:r>
                <w:rPr>
                  <w:rStyle w:val="Hyperlink"/>
                </w:rPr>
                <w:t xml:space="preserve">hd:enumGeneralSpeed</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represents the spin-dry speed level (see clause</w:t>
            </w:r>
            <w:r>
              <w:t xml:space="preserve"> </w:t>
            </w:r>
            <w:hyperlink w:anchor="X90eecc9ace3f8329d2ebcf4cdfdfbfe7622c43a">
              <w:r>
                <w:rPr>
                  <w:rStyle w:val="Hyperlink"/>
                </w:rPr>
                <w:t xml:space="preserve">5.6.18</w:t>
              </w:r>
            </w:hyperlink>
            <w:r>
              <w:t xml:space="preserve">).</w:t>
            </w:r>
          </w:p>
        </w:tc>
      </w:tr>
      <w:tr>
        <w:tc>
          <w:tcPr/>
          <w:p>
            <w:pPr>
              <w:pStyle w:val="Compact"/>
              <w:jc w:val="left"/>
            </w:pPr>
            <w:r>
              <w:t xml:space="preserve">preWash</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indicates pre-wash.</w:t>
            </w:r>
            <w:r>
              <w:t xml:space="preserve"> </w:t>
            </w:r>
            <w:r>
              <w:t xml:space="preserve">“</w:t>
            </w:r>
            <w:r>
              <w:t xml:space="preserve">True</w:t>
            </w:r>
            <w:r>
              <w:t xml:space="preserve">”</w:t>
            </w:r>
            <w:r>
              <w:t xml:space="preserve"> </w:t>
            </w:r>
            <w:r>
              <w:t xml:space="preserve">indicates enabled,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speedWash</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indicates speed wash.</w:t>
            </w:r>
            <w:r>
              <w:t xml:space="preserve"> </w:t>
            </w:r>
            <w:r>
              <w:t xml:space="preserve">“</w:t>
            </w:r>
            <w:r>
              <w:t xml:space="preserve">True</w:t>
            </w:r>
            <w:r>
              <w:t xml:space="preserve">”</w:t>
            </w:r>
            <w:r>
              <w:t xml:space="preserve"> </w:t>
            </w:r>
            <w:r>
              <w:t xml:space="preserve">indicates enabled,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steamTreat</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indicates steam treat.</w:t>
            </w:r>
            <w:r>
              <w:t xml:space="preserve"> </w:t>
            </w:r>
            <w:r>
              <w:t xml:space="preserve">“</w:t>
            </w:r>
            <w:r>
              <w:t xml:space="preserve">True</w:t>
            </w:r>
            <w:r>
              <w:t xml:space="preserve">”</w:t>
            </w:r>
            <w:r>
              <w:t xml:space="preserve"> </w:t>
            </w:r>
            <w:r>
              <w:t xml:space="preserve">indicates enabled,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coldWash</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indicates cold wash.</w:t>
            </w:r>
            <w:r>
              <w:t xml:space="preserve"> </w:t>
            </w:r>
            <w:r>
              <w:t xml:space="preserve">“</w:t>
            </w:r>
            <w:r>
              <w:t xml:space="preserve">True</w:t>
            </w:r>
            <w:r>
              <w:t xml:space="preserve">”</w:t>
            </w:r>
            <w:r>
              <w:t xml:space="preserve"> </w:t>
            </w:r>
            <w:r>
              <w:t xml:space="preserve">indicates enabled,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extraRinse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This data point indicates extra rinse.</w:t>
            </w:r>
            <w:r>
              <w:t xml:space="preserve"> </w:t>
            </w:r>
            <w:r>
              <w:t xml:space="preserve">“</w:t>
            </w:r>
            <w:r>
              <w:t xml:space="preserve">True</w:t>
            </w:r>
            <w:r>
              <w:t xml:space="preserve">”</w:t>
            </w:r>
            <w:r>
              <w:t xml:space="preserve"> </w:t>
            </w:r>
            <w:r>
              <w:t xml:space="preserve">indicates enabled,</w:t>
            </w:r>
            <w:r>
              <w:t xml:space="preserve"> </w:t>
            </w:r>
            <w:r>
              <w:t xml:space="preserve">“</w:t>
            </w:r>
            <w:r>
              <w:t xml:space="preserve">False</w:t>
            </w:r>
            <w:r>
              <w:t xml:space="preserve">”</w:t>
            </w:r>
            <w:r>
              <w:t xml:space="preserve"> </w:t>
            </w:r>
            <w:r>
              <w:t xml:space="preserve">indicates disabled.</w:t>
            </w:r>
          </w:p>
        </w:tc>
      </w:tr>
    </w:tbl>
    <w:bookmarkEnd w:id="69"/>
    <w:bookmarkStart w:id="70" w:name="colour"/>
    <w:p>
      <w:pPr>
        <w:pStyle w:val="Heading4"/>
      </w:pPr>
      <w:r>
        <w:t xml:space="preserve">5.3.1.23 colour</w:t>
      </w:r>
    </w:p>
    <w:p>
      <w:pPr>
        <w:pStyle w:val="FirstParagraph"/>
      </w:pPr>
      <w:r>
        <w:t xml:space="preserve">This ModuleClass provides the capabilities to set the value of the Red, Green, and Blue colour channels for a colour device.</w:t>
      </w:r>
    </w:p>
    <w:p>
      <w:pPr>
        <w:pStyle w:val="TableCaption"/>
      </w:pPr>
      <w:r>
        <w:t xml:space="preserve">Table 5.3.1.23-1: DataPoints of colour ModuleClass</w:t>
      </w:r>
    </w:p>
    <w:tbl>
      <w:tblPr>
        <w:tblStyle w:val="Table"/>
        <w:tblW w:type="pct" w:w="5000"/>
        <w:tblLook w:firstRow="1" w:lastRow="0" w:firstColumn="0" w:lastColumn="0" w:noHBand="0" w:noVBand="0" w:val="0020"/>
        <w:jc w:val="start"/>
        <w:tblCaption w:val="Table 5.3.1.23-1: DataPoints of colou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red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value of the Red colour channel of RGB. The range is [0,255].</w:t>
            </w:r>
          </w:p>
        </w:tc>
      </w:tr>
      <w:tr>
        <w:tc>
          <w:tcPr/>
          <w:p>
            <w:pPr>
              <w:pStyle w:val="Compact"/>
              <w:jc w:val="left"/>
            </w:pPr>
            <w:r>
              <w:t xml:space="preserve">green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value of the Green colour channel of RGB. The range is [0,255].</w:t>
            </w:r>
          </w:p>
        </w:tc>
      </w:tr>
      <w:tr>
        <w:tc>
          <w:tcPr/>
          <w:p>
            <w:pPr>
              <w:pStyle w:val="Compact"/>
              <w:jc w:val="left"/>
            </w:pPr>
            <w:r>
              <w:t xml:space="preserve">blue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value of the Blue colour channel of RGB. The range is [0,255].</w:t>
            </w:r>
          </w:p>
        </w:tc>
      </w:tr>
    </w:tbl>
    <w:bookmarkEnd w:id="70"/>
    <w:bookmarkStart w:id="71" w:name="coloursaturation"/>
    <w:p>
      <w:pPr>
        <w:pStyle w:val="Heading4"/>
      </w:pPr>
      <w:r>
        <w:t xml:space="preserve">5.3.1.24 colourSaturation</w:t>
      </w:r>
    </w:p>
    <w:p>
      <w:pPr>
        <w:pStyle w:val="FirstParagraph"/>
      </w:pPr>
      <w:r>
        <w:t xml:space="preserve">This ModuleClass provides capabilities to control and monitor a colour saturation value.</w:t>
      </w:r>
    </w:p>
    <w:p>
      <w:pPr>
        <w:pStyle w:val="TableCaption"/>
      </w:pPr>
      <w:r>
        <w:t xml:space="preserve">Table 5.3.1.24-1: DataPoints of colourSaturation ModuleClass</w:t>
      </w:r>
    </w:p>
    <w:tbl>
      <w:tblPr>
        <w:tblStyle w:val="Table"/>
        <w:tblW w:type="pct" w:w="5000"/>
        <w:tblLook w:firstRow="1" w:lastRow="0" w:firstColumn="0" w:lastColumn="0" w:noHBand="0" w:noVBand="0" w:val="0020"/>
        <w:jc w:val="start"/>
        <w:tblCaption w:val="Table 5.3.1.24-1: DataPoints of colourSatura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colourSaturation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status of colour saturation level.</w:t>
            </w:r>
            <w:r>
              <w:t xml:space="preserve"> </w:t>
            </w:r>
            <w:r>
              <w:t xml:space="preserve">“</w:t>
            </w:r>
            <w:r>
              <w:t xml:space="preserve">colourSaturation</w:t>
            </w:r>
            <w:r>
              <w:t xml:space="preserve">”</w:t>
            </w:r>
            <w:r>
              <w:t xml:space="preserve"> </w:t>
            </w:r>
            <w:r>
              <w:t xml:space="preserve">has a range of [0,100]. A</w:t>
            </w:r>
            <w:r>
              <w:t xml:space="preserve"> </w:t>
            </w:r>
            <w:r>
              <w:t xml:space="preserve">“</w:t>
            </w:r>
            <w:r>
              <w:t xml:space="preserve">colourSaturation</w:t>
            </w:r>
            <w:r>
              <w:t xml:space="preserve">”</w:t>
            </w:r>
            <w:r>
              <w:t xml:space="preserve"> </w:t>
            </w:r>
            <w:r>
              <w:t xml:space="preserve">value of 0 means that a device displays or produces black and white images. A</w:t>
            </w:r>
            <w:r>
              <w:t xml:space="preserve"> </w:t>
            </w:r>
            <w:r>
              <w:t xml:space="preserve">“</w:t>
            </w:r>
            <w:r>
              <w:t xml:space="preserve">colourSaturation</w:t>
            </w:r>
            <w:r>
              <w:t xml:space="preserve">”</w:t>
            </w:r>
            <w:r>
              <w:t xml:space="preserve"> </w:t>
            </w:r>
            <w:r>
              <w:t xml:space="preserve">value of 50 means that a device displays or produces normal colour images. A</w:t>
            </w:r>
            <w:r>
              <w:t xml:space="preserve"> </w:t>
            </w:r>
            <w:r>
              <w:t xml:space="preserve">“</w:t>
            </w:r>
            <w:r>
              <w:t xml:space="preserve">colourSaturation</w:t>
            </w:r>
            <w:r>
              <w:t xml:space="preserve">”</w:t>
            </w:r>
            <w:r>
              <w:t xml:space="preserve"> </w:t>
            </w:r>
            <w:r>
              <w:t xml:space="preserve">value of 100 means that a device displays or produces very colourful images.</w:t>
            </w:r>
          </w:p>
        </w:tc>
      </w:tr>
    </w:tbl>
    <w:bookmarkEnd w:id="71"/>
    <w:bookmarkStart w:id="72" w:name="connectivity"/>
    <w:p>
      <w:pPr>
        <w:pStyle w:val="Heading4"/>
      </w:pPr>
      <w:r>
        <w:t xml:space="preserve">5.3.1.25 connectivity</w:t>
      </w:r>
    </w:p>
    <w:p>
      <w:pPr>
        <w:pStyle w:val="FirstParagraph"/>
      </w:pPr>
      <w:r>
        <w:t xml:space="preserve">This ModuleClass provides capabilities to monitor network connectivity.</w:t>
      </w:r>
    </w:p>
    <w:p>
      <w:pPr>
        <w:pStyle w:val="BodyText"/>
      </w:pPr>
      <w:r>
        <w:t xml:space="preserve">Editor note: the following attributes are missing from the short name table 6.3</w:t>
      </w:r>
    </w:p>
    <w:p>
      <w:pPr>
        <w:pStyle w:val="TableCaption"/>
      </w:pPr>
      <w:r>
        <w:t xml:space="preserve">Table 5.3.1.25-1: DataPoints of connectivity ModuleClass</w:t>
      </w:r>
    </w:p>
    <w:tbl>
      <w:tblPr>
        <w:tblStyle w:val="Table"/>
        <w:tblW w:type="pct" w:w="5000"/>
        <w:tblLook w:firstRow="1" w:lastRow="0" w:firstColumn="0" w:lastColumn="0" w:noHBand="0" w:noVBand="0" w:val="0020"/>
        <w:jc w:val="start"/>
        <w:tblCaption w:val="Table 5.3.1.25-1: DataPoints of connectivit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rsrp</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dBm</w:t>
            </w:r>
          </w:p>
        </w:tc>
        <w:tc>
          <w:tcPr/>
          <w:p>
            <w:pPr>
              <w:pStyle w:val="Compact"/>
              <w:jc w:val="left"/>
            </w:pPr>
            <w:r>
              <w:t xml:space="preserve">Reference signal received power (RSRP) is a measurement of the received power level in an LTE cell network.</w:t>
            </w:r>
          </w:p>
        </w:tc>
      </w:tr>
      <w:tr>
        <w:tc>
          <w:tcPr/>
          <w:p>
            <w:pPr>
              <w:pStyle w:val="Compact"/>
              <w:jc w:val="left"/>
            </w:pPr>
            <w:r>
              <w:t xml:space="preserve">rsrq</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dB</w:t>
            </w:r>
          </w:p>
        </w:tc>
        <w:tc>
          <w:tcPr/>
          <w:p>
            <w:pPr>
              <w:pStyle w:val="Compact"/>
              <w:jc w:val="left"/>
            </w:pPr>
            <w:r>
              <w:t xml:space="preserve">Reference signal received quality (RSRQ) indicates the quality of the received reference signal. RSRQ is defined as the ratio NxRSRP/(E-UTRA carrier RSSI), where N is the number of RB’s of the E-UTRA carrier RSSI measurement bandwidth. The measurements in the numerator and denominator shall be made over the same set of resource blocks.</w:t>
            </w:r>
          </w:p>
        </w:tc>
      </w:tr>
      <w:tr>
        <w:tc>
          <w:tcPr/>
          <w:p>
            <w:pPr>
              <w:pStyle w:val="Compact"/>
              <w:jc w:val="left"/>
            </w:pPr>
            <w:r>
              <w:t xml:space="preserve">cellID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Serving Cell ID in case Network Bearer Resource is a Cellular Network.</w:t>
            </w:r>
          </w:p>
        </w:tc>
      </w:tr>
      <w:tr>
        <w:tc>
          <w:tcPr/>
          <w:p>
            <w:pPr>
              <w:pStyle w:val="Compact"/>
              <w:jc w:val="left"/>
            </w:pPr>
            <w:r>
              <w:t xml:space="preserve">rssi</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dBm</w:t>
            </w:r>
          </w:p>
        </w:tc>
        <w:tc>
          <w:tcPr/>
          <w:p>
            <w:pPr>
              <w:pStyle w:val="Compact"/>
              <w:jc w:val="left"/>
            </w:pPr>
            <w:r>
              <w:t xml:space="preserve">In telecommunications, received signal strength indicator (RSSI) is a measurement of the power present in a received radio signal.</w:t>
            </w:r>
          </w:p>
        </w:tc>
      </w:tr>
      <w:tr>
        <w:tc>
          <w:tcPr/>
          <w:p>
            <w:pPr>
              <w:pStyle w:val="Compact"/>
              <w:jc w:val="left"/>
            </w:pPr>
            <w:r>
              <w:t xml:space="preserve">signalECL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Based on measurements of the reference signal’s received power, the UE will select an entry coverage enhancement level (ECL) to camp into the cell. The coverage level will determine the Narrowband Physical Random Access Channel (NPRACH) resources used by the device and will inform the eNB of the device receiver sensitivity conditions.</w:t>
            </w:r>
          </w:p>
        </w:tc>
      </w:tr>
      <w:tr>
        <w:tc>
          <w:tcPr/>
          <w:p>
            <w:pPr>
              <w:pStyle w:val="Compact"/>
              <w:jc w:val="left"/>
            </w:pPr>
            <w:r>
              <w:t xml:space="preserve">sinr</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dB</w:t>
            </w:r>
          </w:p>
        </w:tc>
        <w:tc>
          <w:tcPr/>
          <w:p>
            <w:pPr>
              <w:pStyle w:val="Compact"/>
              <w:jc w:val="left"/>
            </w:pPr>
            <w:r>
              <w:t xml:space="preserve">Signal to interference plus noise ratio (SINR) is commonly used in wireless communication as a way to measure the quality of wireless connections.</w:t>
            </w:r>
          </w:p>
        </w:tc>
      </w:tr>
      <w:tr>
        <w:tc>
          <w:tcPr/>
          <w:p>
            <w:pPr>
              <w:pStyle w:val="Compact"/>
              <w:jc w:val="left"/>
            </w:pPr>
            <w:r>
              <w:t xml:space="preserve">pci</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Physical Cell ID is an identification of a cell at physical layer.</w:t>
            </w:r>
          </w:p>
        </w:tc>
      </w:tr>
      <w:tr>
        <w:tc>
          <w:tcPr/>
          <w:p>
            <w:pPr>
              <w:pStyle w:val="Compact"/>
              <w:jc w:val="left"/>
            </w:pPr>
            <w:r>
              <w:t xml:space="preserve">dailyActivityTime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s</w:t>
            </w:r>
          </w:p>
        </w:tc>
        <w:tc>
          <w:tcPr/>
          <w:p>
            <w:pPr>
              <w:pStyle w:val="Compact"/>
              <w:jc w:val="left"/>
            </w:pPr>
            <w:r>
              <w:t xml:space="preserve">Daily communication time (Starts at 00:00h).</w:t>
            </w:r>
          </w:p>
        </w:tc>
      </w:tr>
      <w:tr>
        <w:tc>
          <w:tcPr/>
          <w:p>
            <w:pPr>
              <w:pStyle w:val="Compact"/>
              <w:jc w:val="left"/>
            </w:pPr>
            <w:r>
              <w:t xml:space="preserve">dailyNumberOfConnections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Daily number of connections (Starts at 00:00h).</w:t>
            </w:r>
          </w:p>
        </w:tc>
      </w:tr>
      <w:tr>
        <w:tc>
          <w:tcPr/>
          <w:p>
            <w:pPr>
              <w:pStyle w:val="Compact"/>
              <w:jc w:val="left"/>
            </w:pPr>
            <w:r>
              <w:t xml:space="preserve">commFreqValue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MHz</w:t>
            </w:r>
          </w:p>
        </w:tc>
        <w:tc>
          <w:tcPr/>
          <w:p>
            <w:pPr>
              <w:pStyle w:val="Compact"/>
              <w:jc w:val="left"/>
            </w:pPr>
            <w:r>
              <w:t xml:space="preserve">Communication frequency value (commFreqValue) is the transmission frequency of the wireless signal.</w:t>
            </w:r>
          </w:p>
        </w:tc>
      </w:tr>
      <w:tr>
        <w:tc>
          <w:tcPr/>
          <w:p>
            <w:pPr>
              <w:pStyle w:val="Compact"/>
              <w:jc w:val="left"/>
            </w:pPr>
            <w:r>
              <w:t xml:space="preserve">currentCycleBeginn</w:t>
            </w:r>
          </w:p>
        </w:tc>
        <w:tc>
          <w:tcPr/>
          <w:p>
            <w:pPr>
              <w:pStyle w:val="Compact"/>
              <w:jc w:val="left"/>
            </w:pPr>
            <w:r>
              <w:t xml:space="preserve">xs:datetime</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timestamp that indicates the beginning of the current cycle for counting the transfer volumina and transmission errors.</w:t>
            </w:r>
          </w:p>
        </w:tc>
      </w:tr>
      <w:tr>
        <w:tc>
          <w:tcPr/>
          <w:p>
            <w:pPr>
              <w:pStyle w:val="Compact"/>
              <w:jc w:val="left"/>
            </w:pPr>
            <w:r>
              <w:t xml:space="preserve">currentCycleVolume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bytes</w:t>
            </w:r>
          </w:p>
        </w:tc>
        <w:tc>
          <w:tcPr/>
          <w:p>
            <w:pPr>
              <w:pStyle w:val="Compact"/>
              <w:jc w:val="left"/>
            </w:pPr>
            <w:r>
              <w:t xml:space="preserve">Number of bytes transferred since currentCycleBeginn.</w:t>
            </w:r>
          </w:p>
        </w:tc>
      </w:tr>
      <w:tr>
        <w:tc>
          <w:tcPr/>
          <w:p>
            <w:pPr>
              <w:pStyle w:val="Compact"/>
              <w:jc w:val="left"/>
            </w:pPr>
            <w:r>
              <w:t xml:space="preserve">currentCycleTransmissionErrors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Number of transmission errors since currentCycleBeginn.</w:t>
            </w:r>
          </w:p>
        </w:tc>
      </w:tr>
      <w:tr>
        <w:tc>
          <w:tcPr/>
          <w:p>
            <w:pPr>
              <w:pStyle w:val="Compact"/>
              <w:jc w:val="left"/>
            </w:pPr>
            <w:r>
              <w:t xml:space="preserve">minimumCommunicationLatency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minimum time delay between the last communication attempt.</w:t>
            </w:r>
          </w:p>
        </w:tc>
      </w:tr>
    </w:tbl>
    <w:bookmarkEnd w:id="72"/>
    <w:bookmarkStart w:id="73" w:name="cookerhoodjobmode"/>
    <w:p>
      <w:pPr>
        <w:pStyle w:val="Heading4"/>
      </w:pPr>
      <w:r>
        <w:t xml:space="preserve">5.3.1.26 cookerHoodJobMode</w:t>
      </w:r>
    </w:p>
    <w:p>
      <w:pPr>
        <w:pStyle w:val="FirstParagraph"/>
      </w:pPr>
      <w:r>
        <w:t xml:space="preserve">This ModuleClasses provides capabilities to control and monitor the job modes of a cookerHood.</w:t>
      </w:r>
    </w:p>
    <w:p>
      <w:pPr>
        <w:pStyle w:val="TableCaption"/>
      </w:pPr>
      <w:r>
        <w:t xml:space="preserve">Table 5.3.1.26-1: DataPoints of cookerHoodJobMode ModuleClass</w:t>
      </w:r>
    </w:p>
    <w:tbl>
      <w:tblPr>
        <w:tblStyle w:val="Table"/>
        <w:tblW w:type="pct" w:w="5000"/>
        <w:tblLook w:firstRow="1" w:lastRow="0" w:firstColumn="0" w:lastColumn="0" w:noHBand="0" w:noVBand="0" w:val="0020"/>
        <w:jc w:val="start"/>
        <w:tblCaption w:val="Table 5.3.1.26-1: DataPoints of cookerHood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c55730fc2b960922ac74d4d94959491282f2fc6">
              <w:r>
                <w:rPr>
                  <w:rStyle w:val="Hyperlink"/>
                </w:rPr>
                <w:t xml:space="preserve">hd:enumCookerHoodJobMode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currently active job mode.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c55730fc2b960922ac74d4d94959491282f2fc6">
              <w:r>
                <w:rPr>
                  <w:rStyle w:val="Hyperlink"/>
                </w:rPr>
                <w:t xml:space="preserve">hd:enumCookerHoodJobMode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c55730fc2b960922ac74d4d94959491282f2fc6">
              <w:r>
                <w:rPr>
                  <w:rStyle w:val="Hyperlink"/>
                </w:rPr>
                <w:t xml:space="preserve">5.6.10</w:t>
              </w:r>
            </w:hyperlink>
            <w:r>
              <w:t xml:space="preserve">).</w:t>
            </w:r>
          </w:p>
        </w:tc>
      </w:tr>
    </w:tbl>
    <w:bookmarkEnd w:id="73"/>
    <w:bookmarkStart w:id="74" w:name="credentials"/>
    <w:p>
      <w:pPr>
        <w:pStyle w:val="Heading4"/>
      </w:pPr>
      <w:r>
        <w:t xml:space="preserve">5.3.1.27 credentials</w:t>
      </w:r>
    </w:p>
    <w:p>
      <w:pPr>
        <w:pStyle w:val="FirstParagraph"/>
      </w:pPr>
      <w:r>
        <w:t xml:space="preserve">This ModuleClass provides the capability to manage user credentials which allows a user to authenticate on an appliance or a server that is associated with the appliance. The authentication depends on a user login and password, or on a token. An example appliance which may include this ModuleClass is a camera.</w:t>
      </w:r>
    </w:p>
    <w:p>
      <w:pPr>
        <w:pStyle w:val="TableCaption"/>
      </w:pPr>
      <w:r>
        <w:t xml:space="preserve">Table 5.3.1.27-1: DataPoints of credentials ModuleClass</w:t>
      </w:r>
    </w:p>
    <w:tbl>
      <w:tblPr>
        <w:tblStyle w:val="Table"/>
        <w:tblW w:type="pct" w:w="5000"/>
        <w:tblLook w:firstRow="1" w:lastRow="0" w:firstColumn="0" w:lastColumn="0" w:noHBand="0" w:noVBand="0" w:val="0020"/>
        <w:jc w:val="start"/>
        <w:tblCaption w:val="Table 5.3.1.27-1: DataPoints of credential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loginName</w:t>
            </w:r>
          </w:p>
        </w:tc>
        <w:tc>
          <w:tcPr/>
          <w:p>
            <w:pPr>
              <w:pStyle w:val="Compact"/>
              <w:jc w:val="left"/>
            </w:pPr>
            <w:r>
              <w:t xml:space="preserve">xs:string</w:t>
            </w:r>
          </w:p>
        </w:tc>
        <w:tc>
          <w:tcPr/>
          <w:p>
            <w:pPr>
              <w:pStyle w:val="Compact"/>
              <w:jc w:val="left"/>
            </w:pPr>
            <w:r>
              <w:t xml:space="preserve">W</w:t>
            </w:r>
          </w:p>
        </w:tc>
        <w:tc>
          <w:tcPr/>
          <w:p>
            <w:pPr>
              <w:pStyle w:val="Compact"/>
              <w:jc w:val="left"/>
            </w:pPr>
            <w:r>
              <w:t xml:space="preserve">true</w:t>
            </w:r>
          </w:p>
        </w:tc>
        <w:tc>
          <w:tcPr/>
          <w:p>
            <w:pPr>
              <w:pStyle w:val="Compact"/>
            </w:pPr>
          </w:p>
        </w:tc>
        <w:tc>
          <w:tcPr/>
          <w:p>
            <w:pPr>
              <w:pStyle w:val="Compact"/>
              <w:jc w:val="left"/>
            </w:pPr>
            <w:r>
              <w:t xml:space="preserve">The user’s login name.</w:t>
            </w:r>
          </w:p>
        </w:tc>
      </w:tr>
      <w:tr>
        <w:tc>
          <w:tcPr/>
          <w:p>
            <w:pPr>
              <w:pStyle w:val="Compact"/>
              <w:jc w:val="left"/>
            </w:pPr>
            <w:r>
              <w:t xml:space="preserve">password</w:t>
            </w:r>
          </w:p>
        </w:tc>
        <w:tc>
          <w:tcPr/>
          <w:p>
            <w:pPr>
              <w:pStyle w:val="Compact"/>
              <w:jc w:val="left"/>
            </w:pPr>
            <w:r>
              <w:t xml:space="preserve">xs:string</w:t>
            </w:r>
          </w:p>
        </w:tc>
        <w:tc>
          <w:tcPr/>
          <w:p>
            <w:pPr>
              <w:pStyle w:val="Compact"/>
              <w:jc w:val="left"/>
            </w:pPr>
            <w:r>
              <w:t xml:space="preserve">W</w:t>
            </w:r>
          </w:p>
        </w:tc>
        <w:tc>
          <w:tcPr/>
          <w:p>
            <w:pPr>
              <w:pStyle w:val="Compact"/>
              <w:jc w:val="left"/>
            </w:pPr>
            <w:r>
              <w:t xml:space="preserve">true</w:t>
            </w:r>
          </w:p>
        </w:tc>
        <w:tc>
          <w:tcPr/>
          <w:p>
            <w:pPr>
              <w:pStyle w:val="Compact"/>
            </w:pPr>
          </w:p>
        </w:tc>
        <w:tc>
          <w:tcPr/>
          <w:p>
            <w:pPr>
              <w:pStyle w:val="Compact"/>
              <w:jc w:val="left"/>
            </w:pPr>
            <w:r>
              <w:t xml:space="preserve">The user’s password.</w:t>
            </w:r>
          </w:p>
        </w:tc>
      </w:tr>
      <w:tr>
        <w:tc>
          <w:tcPr/>
          <w:p>
            <w:pPr>
              <w:pStyle w:val="Compact"/>
              <w:jc w:val="left"/>
            </w:pPr>
            <w:r>
              <w:t xml:space="preserve">token</w:t>
            </w:r>
          </w:p>
        </w:tc>
        <w:tc>
          <w:tcPr/>
          <w:p>
            <w:pPr>
              <w:pStyle w:val="Compact"/>
              <w:jc w:val="left"/>
            </w:pPr>
            <w:r>
              <w:t xml:space="preserve">xs:string</w:t>
            </w:r>
          </w:p>
        </w:tc>
        <w:tc>
          <w:tcPr/>
          <w:p>
            <w:pPr>
              <w:pStyle w:val="Compact"/>
              <w:jc w:val="left"/>
            </w:pPr>
            <w:r>
              <w:t xml:space="preserve">W</w:t>
            </w:r>
          </w:p>
        </w:tc>
        <w:tc>
          <w:tcPr/>
          <w:p>
            <w:pPr>
              <w:pStyle w:val="Compact"/>
              <w:jc w:val="left"/>
            </w:pPr>
            <w:r>
              <w:t xml:space="preserve">true</w:t>
            </w:r>
          </w:p>
        </w:tc>
        <w:tc>
          <w:tcPr/>
          <w:p>
            <w:pPr>
              <w:pStyle w:val="Compact"/>
            </w:pPr>
          </w:p>
        </w:tc>
        <w:tc>
          <w:tcPr/>
          <w:p>
            <w:pPr>
              <w:pStyle w:val="Compact"/>
              <w:jc w:val="left"/>
            </w:pPr>
            <w:r>
              <w:t xml:space="preserve">An authentication token, for example an OAuth token.</w:t>
            </w:r>
          </w:p>
        </w:tc>
      </w:tr>
    </w:tbl>
    <w:bookmarkEnd w:id="74"/>
    <w:bookmarkStart w:id="75" w:name="dehumidifierjobmode"/>
    <w:p>
      <w:pPr>
        <w:pStyle w:val="Heading4"/>
      </w:pPr>
      <w:r>
        <w:t xml:space="preserve">5.3.1.28 dehumidifierJobMode</w:t>
      </w:r>
    </w:p>
    <w:p>
      <w:pPr>
        <w:pStyle w:val="FirstParagraph"/>
      </w:pPr>
      <w:r>
        <w:t xml:space="preserve">This ModuleClasses provides capabilities to control and monitor the job modes of a dehumidifier device.</w:t>
      </w:r>
    </w:p>
    <w:p>
      <w:pPr>
        <w:pStyle w:val="TableCaption"/>
      </w:pPr>
      <w:r>
        <w:t xml:space="preserve">Table 5.3.1.28-1: DataPoints of dehumidifierJobMode ModuleClass</w:t>
      </w:r>
    </w:p>
    <w:tbl>
      <w:tblPr>
        <w:tblStyle w:val="Table"/>
        <w:tblW w:type="pct" w:w="5000"/>
        <w:tblLook w:firstRow="1" w:lastRow="0" w:firstColumn="0" w:lastColumn="0" w:noHBand="0" w:noVBand="0" w:val="0020"/>
        <w:jc w:val="start"/>
        <w:tblCaption w:val="Table 5.3.1.28-1: DataPoints of dehumidifi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6ee832329e31c4c9f541b81ab9be283f7e9d337">
              <w:r>
                <w:rPr>
                  <w:rStyle w:val="Hyperlink"/>
                </w:rPr>
                <w:t xml:space="preserve">hd:enumDehumidifierJobMode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currently active job mode (see clause</w:t>
            </w:r>
            <w:r>
              <w:t xml:space="preserve"> </w:t>
            </w:r>
            <w:hyperlink w:anchor="X6ee832329e31c4c9f541b81ab9be283f7e9d337">
              <w:r>
                <w:rPr>
                  <w:rStyle w:val="Hyperlink"/>
                </w:rPr>
                <w:t xml:space="preserve">5.6.11</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6ee832329e31c4c9f541b81ab9be283f7e9d337">
              <w:r>
                <w:rPr>
                  <w:rStyle w:val="Hyperlink"/>
                </w:rPr>
                <w:t xml:space="preserve">hd:enumDehumidifierJobMode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w:t>
            </w:r>
          </w:p>
        </w:tc>
      </w:tr>
    </w:tbl>
    <w:bookmarkEnd w:id="75"/>
    <w:bookmarkStart w:id="76" w:name="dishwasherjobmode"/>
    <w:p>
      <w:pPr>
        <w:pStyle w:val="Heading4"/>
      </w:pPr>
      <w:r>
        <w:t xml:space="preserve">5.3.1.29 dishWasherJobMode</w:t>
      </w:r>
    </w:p>
    <w:p>
      <w:pPr>
        <w:pStyle w:val="FirstParagraph"/>
      </w:pPr>
      <w:r>
        <w:t xml:space="preserve">This ModuleClasses provides capabilities to control and monitor the job modes of a dishWasher.</w:t>
      </w:r>
    </w:p>
    <w:p>
      <w:pPr>
        <w:pStyle w:val="TableCaption"/>
      </w:pPr>
      <w:r>
        <w:t xml:space="preserve">Table 5.3.1.29-1: DataPoints: DataPoints of dishWasherJobMode ModuleClass</w:t>
      </w:r>
    </w:p>
    <w:tbl>
      <w:tblPr>
        <w:tblStyle w:val="Table"/>
        <w:tblW w:type="pct" w:w="5000"/>
        <w:tblLook w:firstRow="1" w:lastRow="0" w:firstColumn="0" w:lastColumn="0" w:noHBand="0" w:noVBand="0" w:val="0020"/>
        <w:jc w:val="start"/>
        <w:tblCaption w:val="Table 5.3.1.29-1: DataPoints: DataPoints of dishWash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d85ad99dc11c8809960e0dedc8264bec64cf175">
              <w:r>
                <w:rPr>
                  <w:rStyle w:val="Hyperlink"/>
                </w:rPr>
                <w:t xml:space="preserve">hd:enumDishWasherJobMode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currently active job mode.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the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d85ad99dc11c8809960e0dedc8264bec64cf175">
              <w:r>
                <w:rPr>
                  <w:rStyle w:val="Hyperlink"/>
                </w:rPr>
                <w:t xml:space="preserve">hd:enumDishWasherJobMode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d85ad99dc11c8809960e0dedc8264bec64cf175">
              <w:r>
                <w:rPr>
                  <w:rStyle w:val="Hyperlink"/>
                </w:rPr>
                <w:t xml:space="preserve">5.6.12</w:t>
              </w:r>
            </w:hyperlink>
            <w:r>
              <w:t xml:space="preserve">).</w:t>
            </w:r>
          </w:p>
        </w:tc>
      </w:tr>
    </w:tbl>
    <w:bookmarkEnd w:id="76"/>
    <w:bookmarkStart w:id="77" w:name="doorstatus"/>
    <w:p>
      <w:pPr>
        <w:pStyle w:val="Heading4"/>
      </w:pPr>
      <w:r>
        <w:t xml:space="preserve">5.3.1.30 doorStatus</w:t>
      </w:r>
    </w:p>
    <w:p>
      <w:pPr>
        <w:pStyle w:val="FirstParagraph"/>
      </w:pPr>
      <w:r>
        <w:t xml:space="preserve">This ModuleClass provides the status of a door. It is intended to be part of a device such as a refrigerator and an oven that might have multiple doors.</w:t>
      </w:r>
    </w:p>
    <w:p>
      <w:pPr>
        <w:pStyle w:val="TableCaption"/>
      </w:pPr>
      <w:r>
        <w:t xml:space="preserve">Table 5.3.1.30-1: DataPoints of doorStatus ModuleClass</w:t>
      </w:r>
    </w:p>
    <w:tbl>
      <w:tblPr>
        <w:tblStyle w:val="Table"/>
        <w:tblW w:type="pct" w:w="5000"/>
        <w:tblLook w:firstRow="1" w:lastRow="0" w:firstColumn="0" w:lastColumn="0" w:noHBand="0" w:noVBand="0" w:val="0020"/>
        <w:jc w:val="start"/>
        <w:tblCaption w:val="Table 5.3.1.30-1: DataPoints of doorStatu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doorState</w:t>
            </w:r>
          </w:p>
        </w:tc>
        <w:tc>
          <w:tcPr/>
          <w:p>
            <w:pPr>
              <w:pStyle w:val="Compact"/>
              <w:jc w:val="left"/>
            </w:pPr>
            <w:hyperlink w:anchor="Xd173dd1608907a9e915e154e846de39c68147ee">
              <w:r>
                <w:rPr>
                  <w:rStyle w:val="Hyperlink"/>
                </w:rPr>
                <w:t xml:space="preserve">hd:enumDoorState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Current state of the door (see clause</w:t>
            </w:r>
            <w:r>
              <w:t xml:space="preserve"> </w:t>
            </w:r>
            <w:hyperlink w:anchor="Xd173dd1608907a9e915e154e846de39c68147ee">
              <w:r>
                <w:rPr>
                  <w:rStyle w:val="Hyperlink"/>
                </w:rPr>
                <w:t xml:space="preserve">5.6.15</w:t>
              </w:r>
            </w:hyperlink>
            <w:r>
              <w:t xml:space="preserve">).</w:t>
            </w:r>
          </w:p>
        </w:tc>
      </w:tr>
      <w:tr>
        <w:tc>
          <w:tcPr/>
          <w:p>
            <w:pPr>
              <w:pStyle w:val="Compact"/>
              <w:jc w:val="left"/>
            </w:pPr>
            <w:r>
              <w:t xml:space="preserve">openDuration</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 duration the door has been open.</w:t>
            </w:r>
          </w:p>
        </w:tc>
      </w:tr>
      <w:tr>
        <w:tc>
          <w:tcPr/>
          <w:p>
            <w:pPr>
              <w:pStyle w:val="Compact"/>
              <w:jc w:val="left"/>
            </w:pPr>
            <w:r>
              <w:t xml:space="preserve">openAlarm</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state of the door open alarm.</w:t>
            </w:r>
            <w:r>
              <w:t xml:space="preserve"> </w:t>
            </w:r>
            <w:r>
              <w:t xml:space="preserve">“</w:t>
            </w:r>
            <w:r>
              <w:t xml:space="preserve">True</w:t>
            </w:r>
            <w:r>
              <w:t xml:space="preserve">”</w:t>
            </w:r>
            <w:r>
              <w:t xml:space="preserve"> </w:t>
            </w:r>
            <w:r>
              <w:t xml:space="preserve">indicates that the open alarm is active.</w:t>
            </w:r>
            <w:r>
              <w:t xml:space="preserve"> </w:t>
            </w:r>
            <w:r>
              <w:t xml:space="preserve">“</w:t>
            </w:r>
            <w:r>
              <w:t xml:space="preserve">False</w:t>
            </w:r>
            <w:r>
              <w:t xml:space="preserve">”</w:t>
            </w:r>
            <w:r>
              <w:t xml:space="preserve"> </w:t>
            </w:r>
            <w:r>
              <w:t xml:space="preserve">indicates that the open alarm is not active.</w:t>
            </w:r>
          </w:p>
        </w:tc>
      </w:tr>
    </w:tbl>
    <w:bookmarkEnd w:id="77"/>
    <w:bookmarkStart w:id="78" w:name="electricvehicleconnector"/>
    <w:p>
      <w:pPr>
        <w:pStyle w:val="Heading4"/>
      </w:pPr>
      <w:r>
        <w:t xml:space="preserve">5.3.1.31 electricVehicleConnector</w:t>
      </w:r>
    </w:p>
    <w:p>
      <w:pPr>
        <w:pStyle w:val="FirstParagraph"/>
      </w:pPr>
      <w:r>
        <w:t xml:space="preserve">This ModuleClass provides information about charging/discharging devices for electric vehicles.</w:t>
      </w:r>
    </w:p>
    <w:p>
      <w:pPr>
        <w:pStyle w:val="TableCaption"/>
      </w:pPr>
      <w:r>
        <w:t xml:space="preserve">Table 5.3.1.31-1: DataPoints of electricVehicleConnector ModuleClass</w:t>
      </w:r>
    </w:p>
    <w:tbl>
      <w:tblPr>
        <w:tblStyle w:val="Table"/>
        <w:tblW w:type="pct" w:w="5000"/>
        <w:tblLook w:firstRow="1" w:lastRow="0" w:firstColumn="0" w:lastColumn="0" w:noHBand="0" w:noVBand="0" w:val="0020"/>
        <w:jc w:val="start"/>
        <w:tblCaption w:val="Table 5.3.1.31-1: DataPoints of electricVehicleConnect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status of connection.</w:t>
            </w:r>
            <w:r>
              <w:t xml:space="preserve"> </w:t>
            </w:r>
            <w:r>
              <w:t xml:space="preserve">“</w:t>
            </w:r>
            <w:r>
              <w:t xml:space="preserve">True</w:t>
            </w:r>
            <w:r>
              <w:t xml:space="preserve">”</w:t>
            </w:r>
            <w:r>
              <w:t xml:space="preserve"> </w:t>
            </w:r>
            <w:r>
              <w:t xml:space="preserve">means connected,</w:t>
            </w:r>
            <w:r>
              <w:t xml:space="preserve"> </w:t>
            </w:r>
            <w:r>
              <w:t xml:space="preserve">“</w:t>
            </w:r>
            <w:r>
              <w:t xml:space="preserve">False</w:t>
            </w:r>
            <w:r>
              <w:t xml:space="preserve">”</w:t>
            </w:r>
            <w:r>
              <w:t xml:space="preserve"> </w:t>
            </w:r>
            <w:r>
              <w:t xml:space="preserve">means not connected.</w:t>
            </w:r>
          </w:p>
        </w:tc>
      </w:tr>
      <w:tr>
        <w:tc>
          <w:tcPr/>
          <w:p>
            <w:pPr>
              <w:pStyle w:val="Compact"/>
              <w:jc w:val="left"/>
            </w:pPr>
            <w:r>
              <w:t xml:space="preserve">chargingCapacity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Ah</w:t>
            </w:r>
          </w:p>
        </w:tc>
        <w:tc>
          <w:tcPr/>
          <w:p>
            <w:pPr>
              <w:pStyle w:val="Compact"/>
              <w:jc w:val="left"/>
            </w:pPr>
            <w:r>
              <w:t xml:space="preserve">Rated charging capacity.</w:t>
            </w:r>
          </w:p>
        </w:tc>
      </w:tr>
      <w:tr>
        <w:tc>
          <w:tcPr/>
          <w:p>
            <w:pPr>
              <w:pStyle w:val="Compact"/>
              <w:jc w:val="left"/>
            </w:pPr>
            <w:r>
              <w:t xml:space="preserve">dischargingCapacity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Ah</w:t>
            </w:r>
          </w:p>
        </w:tc>
        <w:tc>
          <w:tcPr/>
          <w:p>
            <w:pPr>
              <w:pStyle w:val="Compact"/>
              <w:jc w:val="left"/>
            </w:pPr>
            <w:r>
              <w:t xml:space="preserve">Rated discharging capacity.</w:t>
            </w:r>
          </w:p>
        </w:tc>
      </w:tr>
    </w:tbl>
    <w:bookmarkEnd w:id="78"/>
    <w:bookmarkStart w:id="79" w:name="energyconsumption"/>
    <w:p>
      <w:pPr>
        <w:pStyle w:val="Heading4"/>
      </w:pPr>
      <w:r>
        <w:t xml:space="preserve">5.3.1.32 energyConsumption</w:t>
      </w:r>
    </w:p>
    <w:p>
      <w:pPr>
        <w:pStyle w:val="FirstParagraph"/>
      </w:pPr>
      <w:r>
        <w:t xml:space="preserve">This ModuleClass describes the measured energy consumed by the device since power up. One particular use case for the energyConsumption ModuleClass is a smart meter.</w:t>
      </w:r>
    </w:p>
    <w:p>
      <w:pPr>
        <w:pStyle w:val="TableCaption"/>
      </w:pPr>
      <w:r>
        <w:t xml:space="preserve">Table 5.3.1.32-1: DataPoints of energyConsumption ModuleClass</w:t>
      </w:r>
    </w:p>
    <w:tbl>
      <w:tblPr>
        <w:tblStyle w:val="Table"/>
        <w:tblW w:type="pct" w:w="5000"/>
        <w:tblLook w:firstRow="1" w:lastRow="0" w:firstColumn="0" w:lastColumn="0" w:noHBand="0" w:noVBand="0" w:val="0020"/>
        <w:jc w:val="start"/>
        <w:tblCaption w:val="Table 5.3.1.32-1: DataPoints of energyConsump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power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W</w:t>
            </w:r>
          </w:p>
        </w:tc>
        <w:tc>
          <w:tcPr/>
          <w:p>
            <w:pPr>
              <w:pStyle w:val="Compact"/>
              <w:jc w:val="left"/>
            </w:pPr>
            <w:r>
              <w:t xml:space="preserve">The power of the device.</w:t>
            </w:r>
          </w:p>
        </w:tc>
      </w:tr>
      <w:tr>
        <w:tc>
          <w:tcPr/>
          <w:p>
            <w:pPr>
              <w:pStyle w:val="Compact"/>
              <w:jc w:val="left"/>
            </w:pPr>
            <w:r>
              <w:t xml:space="preserve">absoluteEnergyConsumption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Wh</w:t>
            </w:r>
          </w:p>
        </w:tc>
        <w:tc>
          <w:tcPr/>
          <w:p>
            <w:pPr>
              <w:pStyle w:val="Compact"/>
              <w:jc w:val="left"/>
            </w:pPr>
            <w:r>
              <w:t xml:space="preserve">The absolute energy consumption, reflecting the real measurement of accumulative energy.</w:t>
            </w:r>
          </w:p>
        </w:tc>
      </w:tr>
      <w:tr>
        <w:tc>
          <w:tcPr/>
          <w:p>
            <w:pPr>
              <w:pStyle w:val="Compact"/>
              <w:jc w:val="left"/>
            </w:pPr>
            <w:r>
              <w:t xml:space="preserve">roundingEnergyConsumption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energy consumption data is calculated by multiplying significantDigits with multiplyingFactors, and rounding down the result.</w:t>
            </w:r>
          </w:p>
        </w:tc>
      </w:tr>
      <w:tr>
        <w:tc>
          <w:tcPr/>
          <w:p>
            <w:pPr>
              <w:pStyle w:val="Compact"/>
              <w:jc w:val="left"/>
            </w:pPr>
            <w:r>
              <w:t xml:space="preserve">significantDigits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number of effective digits for data.</w:t>
            </w:r>
          </w:p>
        </w:tc>
      </w:tr>
      <w:tr>
        <w:tc>
          <w:tcPr/>
          <w:p>
            <w:pPr>
              <w:pStyle w:val="Compact"/>
              <w:jc w:val="left"/>
            </w:pPr>
            <w:r>
              <w:t xml:space="preserve">multiplyingFactors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unit for data multiplying factors, for example 1 kWh, 0,1 kWh, 0,01 kWh etc.</w:t>
            </w:r>
          </w:p>
        </w:tc>
      </w:tr>
      <w:tr>
        <w:tc>
          <w:tcPr/>
          <w:p>
            <w:pPr>
              <w:pStyle w:val="Compact"/>
              <w:jc w:val="left"/>
            </w:pPr>
            <w:r>
              <w:t xml:space="preserve">voltage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voltage of the device.</w:t>
            </w:r>
          </w:p>
        </w:tc>
      </w:tr>
      <w:tr>
        <w:tc>
          <w:tcPr/>
          <w:p>
            <w:pPr>
              <w:pStyle w:val="Compact"/>
              <w:jc w:val="left"/>
            </w:pPr>
            <w:r>
              <w:t xml:space="preserve">current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A</w:t>
            </w:r>
          </w:p>
        </w:tc>
        <w:tc>
          <w:tcPr/>
          <w:p>
            <w:pPr>
              <w:pStyle w:val="Compact"/>
              <w:jc w:val="left"/>
            </w:pPr>
            <w:r>
              <w:t xml:space="preserve">The current of the device.</w:t>
            </w:r>
          </w:p>
        </w:tc>
      </w:tr>
      <w:tr>
        <w:tc>
          <w:tcPr/>
          <w:p>
            <w:pPr>
              <w:pStyle w:val="Compact"/>
              <w:jc w:val="left"/>
            </w:pPr>
            <w:r>
              <w:t xml:space="preserve">frequency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Hz</w:t>
            </w:r>
          </w:p>
        </w:tc>
        <w:tc>
          <w:tcPr/>
          <w:p>
            <w:pPr>
              <w:pStyle w:val="Compact"/>
              <w:jc w:val="left"/>
            </w:pPr>
            <w:r>
              <w:t xml:space="preserve">The frequency of the device.</w:t>
            </w:r>
          </w:p>
        </w:tc>
      </w:tr>
      <w:tr>
        <w:tc>
          <w:tcPr/>
          <w:p>
            <w:pPr>
              <w:pStyle w:val="Compact"/>
              <w:jc w:val="left"/>
            </w:pPr>
            <w:r>
              <w:t xml:space="preserve">measuringScope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measuring scope of the meter, for example the whole house, a room, or a device.</w:t>
            </w:r>
          </w:p>
        </w:tc>
      </w:tr>
    </w:tbl>
    <w:bookmarkEnd w:id="79"/>
    <w:bookmarkStart w:id="80" w:name="energygeneration"/>
    <w:p>
      <w:pPr>
        <w:pStyle w:val="Heading4"/>
      </w:pPr>
      <w:r>
        <w:t xml:space="preserve">5.3.1.33 energyGeneration</w:t>
      </w:r>
    </w:p>
    <w:p>
      <w:pPr>
        <w:pStyle w:val="FirstParagraph"/>
      </w:pPr>
      <w:r>
        <w:t xml:space="preserve">This ModuleClass provides information about generation data on electric generator devices such as a photo voltaic power system, fuel cells, or microgeneration.</w:t>
      </w:r>
    </w:p>
    <w:p>
      <w:pPr>
        <w:pStyle w:val="TableCaption"/>
      </w:pPr>
      <w:r>
        <w:t xml:space="preserve">Table 5.3.1.33-1: DataPoints of energyGenerationModuleClass</w:t>
      </w:r>
    </w:p>
    <w:tbl>
      <w:tblPr>
        <w:tblStyle w:val="Table"/>
        <w:tblW w:type="pct" w:w="5000"/>
        <w:tblLook w:firstRow="1" w:lastRow="0" w:firstColumn="0" w:lastColumn="0" w:noHBand="0" w:noVBand="0" w:val="0020"/>
        <w:jc w:val="start"/>
        <w:tblCaption w:val="Table 5.3.1.33-1: DataPoints of energyGeneration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powerGenerationData</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W</w:t>
            </w:r>
          </w:p>
        </w:tc>
        <w:tc>
          <w:tcPr/>
          <w:p>
            <w:pPr>
              <w:pStyle w:val="Compact"/>
              <w:jc w:val="left"/>
            </w:pPr>
            <w:r>
              <w:t xml:space="preserve">Amount of instantaneous generation data.</w:t>
            </w:r>
          </w:p>
        </w:tc>
      </w:tr>
      <w:tr>
        <w:tc>
          <w:tcPr/>
          <w:p>
            <w:pPr>
              <w:pStyle w:val="Compact"/>
              <w:jc w:val="left"/>
            </w:pPr>
            <w:r>
              <w:t xml:space="preserve">roundingEnergyGeneration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energy consumption data is calculated by multiplying significantDigits with multiplyingFactors, and rounding down the result.</w:t>
            </w:r>
          </w:p>
        </w:tc>
      </w:tr>
      <w:tr>
        <w:tc>
          <w:tcPr/>
          <w:p>
            <w:pPr>
              <w:pStyle w:val="Compact"/>
              <w:jc w:val="left"/>
            </w:pPr>
            <w:r>
              <w:t xml:space="preserve">significantDigits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number of effective digits for data.</w:t>
            </w:r>
          </w:p>
        </w:tc>
      </w:tr>
      <w:tr>
        <w:tc>
          <w:tcPr/>
          <w:p>
            <w:pPr>
              <w:pStyle w:val="Compact"/>
              <w:jc w:val="left"/>
            </w:pPr>
            <w:r>
              <w:t xml:space="preserve">multiplyingFactors</w:t>
            </w:r>
          </w:p>
        </w:tc>
        <w:tc>
          <w:tcPr/>
          <w:p>
            <w:pPr>
              <w:pStyle w:val="Compact"/>
              <w:jc w:val="left"/>
            </w:pPr>
            <w:r>
              <w:t xml:space="preserve">xs:floatr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unit for data multiplying factors, for example 1 kWh, 0,1 kWh, 0,01 kWh etc.</w:t>
            </w:r>
          </w:p>
        </w:tc>
      </w:tr>
      <w:tr>
        <w:tc>
          <w:tcPr/>
          <w:p>
            <w:pPr>
              <w:pStyle w:val="Compact"/>
              <w:jc w:val="left"/>
            </w:pPr>
            <w:r>
              <w:t xml:space="preserve">generationSource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type of generating source.</w:t>
            </w:r>
          </w:p>
        </w:tc>
      </w:tr>
    </w:tbl>
    <w:bookmarkEnd w:id="80"/>
    <w:bookmarkStart w:id="81" w:name="faultdetection"/>
    <w:p>
      <w:pPr>
        <w:pStyle w:val="Heading4"/>
      </w:pPr>
      <w:r>
        <w:t xml:space="preserve">5.3.1.34 faultDetection</w:t>
      </w:r>
    </w:p>
    <w:p>
      <w:pPr>
        <w:pStyle w:val="FirstParagraph"/>
      </w:pPr>
      <w:r>
        <w:t xml:space="preserve">This ModuleClass provides information about whether a fault has occurred in a device.</w:t>
      </w:r>
    </w:p>
    <w:p>
      <w:pPr>
        <w:pStyle w:val="TableCaption"/>
      </w:pPr>
      <w:r>
        <w:t xml:space="preserve">Table 5.3.1.34-1: DataPoints of faultDetection ModuleClass</w:t>
      </w:r>
    </w:p>
    <w:tbl>
      <w:tblPr>
        <w:tblStyle w:val="Table"/>
        <w:tblW w:type="pct" w:w="5000"/>
        <w:tblLook w:firstRow="1" w:lastRow="0" w:firstColumn="0" w:lastColumn="0" w:noHBand="0" w:noVBand="0" w:val="0020"/>
        <w:jc w:val="start"/>
        <w:tblCaption w:val="Table 5.3.1.34-1: DataPoints of faultDetec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status of fault detection.</w:t>
            </w:r>
          </w:p>
        </w:tc>
      </w:tr>
      <w:tr>
        <w:tc>
          <w:tcPr/>
          <w:p>
            <w:pPr>
              <w:pStyle w:val="Compact"/>
              <w:jc w:val="left"/>
            </w:pPr>
            <w:r>
              <w:t xml:space="preserve">code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numeric representation of the fault.</w:t>
            </w:r>
          </w:p>
        </w:tc>
      </w:tr>
      <w:tr>
        <w:tc>
          <w:tcPr/>
          <w:p>
            <w:pPr>
              <w:pStyle w:val="Compact"/>
              <w:jc w:val="left"/>
            </w:pPr>
            <w:r>
              <w:t xml:space="preserve">description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message representation of the fault.</w:t>
            </w:r>
          </w:p>
        </w:tc>
      </w:tr>
    </w:tbl>
    <w:bookmarkEnd w:id="81"/>
    <w:bookmarkStart w:id="82" w:name="filterinfo"/>
    <w:p>
      <w:pPr>
        <w:pStyle w:val="Heading4"/>
      </w:pPr>
      <w:r>
        <w:t xml:space="preserve">5.3.1.35 filterInfo</w:t>
      </w:r>
    </w:p>
    <w:p>
      <w:pPr>
        <w:pStyle w:val="FirstParagraph"/>
      </w:pPr>
      <w:r>
        <w:t xml:space="preserve">This ModuleClass is for monitoring filter information of a device.</w:t>
      </w:r>
    </w:p>
    <w:p>
      <w:pPr>
        <w:pStyle w:val="TableCaption"/>
      </w:pPr>
      <w:r>
        <w:t xml:space="preserve">Table 5.3.1.35-1: DataPoints of filterInfo ModuleClass</w:t>
      </w:r>
    </w:p>
    <w:tbl>
      <w:tblPr>
        <w:tblStyle w:val="Table"/>
        <w:tblW w:type="pct" w:w="5000"/>
        <w:tblLook w:firstRow="1" w:lastRow="0" w:firstColumn="0" w:lastColumn="0" w:noHBand="0" w:noVBand="0" w:val="0020"/>
        <w:jc w:val="start"/>
        <w:tblCaption w:val="Table 5.3.1.35-1: DataPoints of filter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usedTime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cumulative used time in seconds of a filter</w:t>
            </w:r>
          </w:p>
        </w:tc>
      </w:tr>
      <w:tr>
        <w:tc>
          <w:tcPr/>
          <w:p>
            <w:pPr>
              <w:pStyle w:val="Compact"/>
              <w:jc w:val="left"/>
            </w:pPr>
            <w:r>
              <w:t xml:space="preserve">needsReplacement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value indicates that the filter needs to be replaced.</w:t>
            </w:r>
          </w:p>
        </w:tc>
      </w:tr>
      <w:tr>
        <w:tc>
          <w:tcPr/>
          <w:p>
            <w:pPr>
              <w:pStyle w:val="Compact"/>
              <w:jc w:val="left"/>
            </w:pPr>
            <w:r>
              <w:t xml:space="preserve">filterLifetime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Percentage lifetime remaining for the water filter.</w:t>
            </w:r>
          </w:p>
        </w:tc>
      </w:tr>
    </w:tbl>
    <w:bookmarkEnd w:id="82"/>
    <w:bookmarkStart w:id="83" w:name="foaming"/>
    <w:p>
      <w:pPr>
        <w:pStyle w:val="Heading4"/>
      </w:pPr>
      <w:r>
        <w:t xml:space="preserve">5.3.1.36 foaming</w:t>
      </w:r>
    </w:p>
    <w:p>
      <w:pPr>
        <w:pStyle w:val="FirstParagraph"/>
      </w:pPr>
      <w:r>
        <w:t xml:space="preserve">This ModuleClass provides capabilities to control and monitor desired parameters of foam e.g. for foaming milk. It is initially intended to be part of a device that prepare drinks with milk (for example a coffee machine or hot chocolate machine).</w:t>
      </w:r>
    </w:p>
    <w:p>
      <w:pPr>
        <w:pStyle w:val="TableCaption"/>
      </w:pPr>
      <w:r>
        <w:t xml:space="preserve">Table 5.3.1.36-1: DataPoints of foaming ModuleClass</w:t>
      </w:r>
    </w:p>
    <w:tbl>
      <w:tblPr>
        <w:tblStyle w:val="Table"/>
        <w:tblW w:type="pct" w:w="5000"/>
        <w:tblLook w:firstRow="1" w:lastRow="0" w:firstColumn="0" w:lastColumn="0" w:noHBand="0" w:noVBand="0" w:val="0020"/>
        <w:jc w:val="start"/>
        <w:tblCaption w:val="Table 5.3.1.36-1: DataPoints of foamin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foamingStrength</w:t>
            </w:r>
          </w:p>
        </w:tc>
        <w:tc>
          <w:tcPr/>
          <w:p>
            <w:pPr>
              <w:pStyle w:val="Compact"/>
              <w:jc w:val="left"/>
            </w:pPr>
            <w:hyperlink w:anchor="Xf565d8f614a102b5cff7970a7e4ce9ae7ff753b">
              <w:r>
                <w:rPr>
                  <w:rStyle w:val="Hyperlink"/>
                </w:rPr>
                <w:t xml:space="preserve">hd:enumFoamStrength</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strength of foamed milk. A higher value indicates more foamed milk (see clause</w:t>
            </w:r>
            <w:r>
              <w:t xml:space="preserve"> </w:t>
            </w:r>
            <w:hyperlink w:anchor="Xf565d8f614a102b5cff7970a7e4ce9ae7ff753b">
              <w:r>
                <w:rPr>
                  <w:rStyle w:val="Hyperlink"/>
                </w:rPr>
                <w:t xml:space="preserve">5.6.16</w:t>
              </w:r>
            </w:hyperlink>
            <w:r>
              <w:t xml:space="preserve">).</w:t>
            </w:r>
          </w:p>
        </w:tc>
      </w:tr>
    </w:tbl>
    <w:bookmarkEnd w:id="83"/>
    <w:bookmarkStart w:id="84" w:name="gallerymode"/>
    <w:p>
      <w:pPr>
        <w:pStyle w:val="Heading4"/>
      </w:pPr>
      <w:r>
        <w:t xml:space="preserve">5.3.1.37 galleryMode</w:t>
      </w:r>
    </w:p>
    <w:p>
      <w:pPr>
        <w:pStyle w:val="FirstParagraph"/>
      </w:pPr>
      <w:r>
        <w:t xml:space="preserve">This ModuleClass provides information about the mode of display. The galleryMode includes the display orientation, display interval and display order.</w:t>
      </w:r>
    </w:p>
    <w:p>
      <w:pPr>
        <w:pStyle w:val="BodyText"/>
      </w:pPr>
      <w:r>
        <w:t xml:space="preserve">Editor note: the following attributes are missing from the short name tables in 6.3</w:t>
      </w:r>
    </w:p>
    <w:p>
      <w:pPr>
        <w:pStyle w:val="TableCaption"/>
      </w:pPr>
      <w:r>
        <w:t xml:space="preserve">Table 5.3.1.37-1: DataPoints of galleryMode ModuleClass</w:t>
      </w:r>
    </w:p>
    <w:tbl>
      <w:tblPr>
        <w:tblStyle w:val="Table"/>
        <w:tblW w:type="pct" w:w="5000"/>
        <w:tblLook w:firstRow="1" w:lastRow="0" w:firstColumn="0" w:lastColumn="0" w:noHBand="0" w:noVBand="0" w:val="0020"/>
        <w:jc w:val="start"/>
        <w:tblCaption w:val="Table 5.3.1.37-1: DataPoints of gallery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displayOrientation</w:t>
            </w:r>
          </w:p>
        </w:tc>
        <w:tc>
          <w:tcPr/>
          <w:p>
            <w:pPr>
              <w:pStyle w:val="Compact"/>
              <w:jc w:val="left"/>
            </w:pPr>
            <w:hyperlink w:anchor="X663700385269c154883766a9b57034a5a2a4006">
              <w:r>
                <w:rPr>
                  <w:rStyle w:val="Hyperlink"/>
                </w:rPr>
                <w:t xml:space="preserve">hd:enumDisplayOrientation</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orientation of display.</w:t>
            </w:r>
          </w:p>
        </w:tc>
      </w:tr>
      <w:tr>
        <w:tc>
          <w:tcPr/>
          <w:p>
            <w:pPr>
              <w:pStyle w:val="Compact"/>
              <w:jc w:val="left"/>
            </w:pPr>
            <w:r>
              <w:t xml:space="preserve">displayInterval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interval of changing display content.</w:t>
            </w:r>
          </w:p>
        </w:tc>
      </w:tr>
      <w:tr>
        <w:tc>
          <w:tcPr/>
          <w:p>
            <w:pPr>
              <w:pStyle w:val="Compact"/>
              <w:jc w:val="left"/>
            </w:pPr>
            <w:r>
              <w:t xml:space="preserve">displayOrder</w:t>
            </w:r>
          </w:p>
        </w:tc>
        <w:tc>
          <w:tcPr/>
          <w:p>
            <w:pPr>
              <w:pStyle w:val="Compact"/>
              <w:jc w:val="left"/>
            </w:pPr>
            <w:hyperlink w:anchor="Xb5c91380ae8c37a4d6e44c0e2b23a42f1937205">
              <w:r>
                <w:rPr>
                  <w:rStyle w:val="Hyperlink"/>
                </w:rPr>
                <w:t xml:space="preserve">hd:enumDisplayOrder</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sequence of the displaying content.</w:t>
            </w:r>
          </w:p>
        </w:tc>
      </w:tr>
    </w:tbl>
    <w:p>
      <w:pPr>
        <w:pStyle w:val="BodyText"/>
      </w:pPr>
      <w:r>
        <w:t xml:space="preserve">?</w:t>
      </w:r>
    </w:p>
    <w:bookmarkEnd w:id="84"/>
    <w:bookmarkStart w:id="85" w:name="gaschargingcontrol"/>
    <w:p>
      <w:pPr>
        <w:pStyle w:val="Heading4"/>
      </w:pPr>
      <w:r>
        <w:t xml:space="preserve">5.3.1.38 gasChargingControl</w:t>
      </w:r>
    </w:p>
    <w:p>
      <w:pPr>
        <w:pStyle w:val="FirstParagraph"/>
      </w:pPr>
      <w:r>
        <w:t xml:space="preserve">This ModuleClass provides capabilities to recharge the gas meter.</w:t>
      </w:r>
    </w:p>
    <w:p>
      <w:pPr>
        <w:pStyle w:val="BodyText"/>
      </w:pPr>
      <w:r>
        <w:t xml:space="preserve">Editor note: the following attributes are missing from the short name tables in 6.3</w:t>
      </w:r>
    </w:p>
    <w:p>
      <w:pPr>
        <w:pStyle w:val="TableCaption"/>
      </w:pPr>
      <w:r>
        <w:t xml:space="preserve">Table 5.3.1.38-1: DataPoints of gasChargingControl ModuleClass</w:t>
      </w:r>
    </w:p>
    <w:tbl>
      <w:tblPr>
        <w:tblStyle w:val="Table"/>
        <w:tblW w:type="pct" w:w="5000"/>
        <w:tblLook w:firstRow="1" w:lastRow="0" w:firstColumn="0" w:lastColumn="0" w:noHBand="0" w:noVBand="0" w:val="0020"/>
        <w:jc w:val="start"/>
        <w:tblCaption w:val="Table 5.3.1.38-1: DataPoints of gasChargingContro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billingNumber</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billing number of the remote recharge.</w:t>
            </w:r>
          </w:p>
        </w:tc>
      </w:tr>
      <w:tr>
        <w:tc>
          <w:tcPr/>
          <w:p>
            <w:pPr>
              <w:pStyle w:val="Compact"/>
              <w:jc w:val="left"/>
            </w:pPr>
            <w:r>
              <w:t xml:space="preserve">rechargeCredit</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Amount of recharge money in local currency.</w:t>
            </w:r>
          </w:p>
        </w:tc>
      </w:tr>
      <w:tr>
        <w:tc>
          <w:tcPr/>
          <w:p>
            <w:pPr>
              <w:pStyle w:val="Compact"/>
              <w:jc w:val="left"/>
            </w:pPr>
            <w:r>
              <w:t xml:space="preserve">surplusCredit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Amount of surplus money in local currency.</w:t>
            </w:r>
          </w:p>
        </w:tc>
      </w:tr>
      <w:tr>
        <w:tc>
          <w:tcPr/>
          <w:p>
            <w:pPr>
              <w:pStyle w:val="Compact"/>
              <w:jc w:val="left"/>
            </w:pPr>
            <w:r>
              <w:t xml:space="preserve">rechargeGas</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m3</w:t>
            </w:r>
          </w:p>
        </w:tc>
        <w:tc>
          <w:tcPr/>
          <w:p>
            <w:pPr>
              <w:pStyle w:val="Compact"/>
              <w:jc w:val="left"/>
            </w:pPr>
            <w:r>
              <w:t xml:space="preserve">Amount of recharge gas.</w:t>
            </w:r>
          </w:p>
        </w:tc>
      </w:tr>
      <w:tr>
        <w:tc>
          <w:tcPr/>
          <w:p>
            <w:pPr>
              <w:pStyle w:val="Compact"/>
              <w:jc w:val="left"/>
            </w:pPr>
            <w:r>
              <w:t xml:space="preserve">surplusGas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Amount of surplus gas.</w:t>
            </w:r>
          </w:p>
        </w:tc>
      </w:tr>
    </w:tbl>
    <w:bookmarkEnd w:id="85"/>
    <w:bookmarkStart w:id="86" w:name="gasmeteralarm"/>
    <w:p>
      <w:pPr>
        <w:pStyle w:val="Heading4"/>
      </w:pPr>
      <w:r>
        <w:t xml:space="preserve">5.3.1.39 gasMeterAlarm</w:t>
      </w:r>
    </w:p>
    <w:p>
      <w:pPr>
        <w:pStyle w:val="FirstParagraph"/>
      </w:pPr>
      <w:r>
        <w:t xml:space="preserve">This ModuleClass provides capabilities to set service parameters of a gas meter.</w:t>
      </w:r>
    </w:p>
    <w:p>
      <w:pPr>
        <w:pStyle w:val="BodyText"/>
      </w:pPr>
      <w:r>
        <w:t xml:space="preserve">Editor note: the following attributes are missing from the short name tables in 6.3</w:t>
      </w:r>
    </w:p>
    <w:p>
      <w:pPr>
        <w:pStyle w:val="TableCaption"/>
      </w:pPr>
      <w:r>
        <w:t xml:space="preserve">Table 5.3.1.39-1: DataPoints of gasMeterAlarm ModuleClass</w:t>
      </w:r>
    </w:p>
    <w:tbl>
      <w:tblPr>
        <w:tblStyle w:val="Table"/>
        <w:tblW w:type="pct" w:w="5000"/>
        <w:tblLook w:firstRow="1" w:lastRow="0" w:firstColumn="0" w:lastColumn="0" w:noHBand="0" w:noVBand="0" w:val="0020"/>
        <w:jc w:val="start"/>
        <w:tblCaption w:val="Table 5.3.1.39-1: DataPoints of gasMeterAlarm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lowGasAlarm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insufficient amount of gas.</w:t>
            </w:r>
          </w:p>
        </w:tc>
      </w:tr>
      <w:tr>
        <w:tc>
          <w:tcPr/>
          <w:p>
            <w:pPr>
              <w:pStyle w:val="Compact"/>
              <w:jc w:val="left"/>
            </w:pPr>
            <w:r>
              <w:t xml:space="preserve">lowCreditAlarm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insufficient amount of money.</w:t>
            </w:r>
          </w:p>
        </w:tc>
      </w:tr>
      <w:tr>
        <w:tc>
          <w:tcPr/>
          <w:p>
            <w:pPr>
              <w:pStyle w:val="Compact"/>
              <w:jc w:val="left"/>
            </w:pPr>
            <w:r>
              <w:t xml:space="preserve">leakageAlarm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gas leakage.</w:t>
            </w:r>
          </w:p>
        </w:tc>
      </w:tr>
      <w:tr>
        <w:tc>
          <w:tcPr/>
          <w:p>
            <w:pPr>
              <w:pStyle w:val="Compact"/>
              <w:jc w:val="left"/>
            </w:pPr>
            <w:r>
              <w:t xml:space="preserve">lockedDownAlarm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the gas meter being locked. When the gas meter is in use, the lower wheel does not work, called the</w:t>
            </w:r>
            <w:r>
              <w:t xml:space="preserve"> </w:t>
            </w:r>
            <w:r>
              <w:t xml:space="preserve">“</w:t>
            </w:r>
            <w:r>
              <w:t xml:space="preserve">dead meter</w:t>
            </w:r>
            <w:r>
              <w:t xml:space="preserve">”</w:t>
            </w:r>
            <w:r>
              <w:t xml:space="preserve">.</w:t>
            </w:r>
          </w:p>
        </w:tc>
      </w:tr>
      <w:tr>
        <w:tc>
          <w:tcPr/>
          <w:p>
            <w:pPr>
              <w:pStyle w:val="Compact"/>
              <w:jc w:val="left"/>
            </w:pPr>
            <w:r>
              <w:t xml:space="preserve">largeFlowAlarm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large flow occurring. The instantaneous flow passed exceeds the setting maximum flow of the gas meter.</w:t>
            </w:r>
          </w:p>
        </w:tc>
      </w:tr>
      <w:tr>
        <w:tc>
          <w:tcPr/>
          <w:p>
            <w:pPr>
              <w:pStyle w:val="Compact"/>
              <w:jc w:val="left"/>
            </w:pPr>
            <w:r>
              <w:t xml:space="preserve">magneticDisturb</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magnetic interference occurring.</w:t>
            </w:r>
          </w:p>
        </w:tc>
      </w:tr>
      <w:tr>
        <w:tc>
          <w:tcPr/>
          <w:p>
            <w:pPr>
              <w:pStyle w:val="Compact"/>
              <w:jc w:val="left"/>
            </w:pPr>
            <w:r>
              <w:t xml:space="preserve">singleCountAlarm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alarm of single reed switch counting. The normal condition is that the double reed switches are working. If only a single reed switch is working, it means that the metering has a problem and shall fire the alarm.</w:t>
            </w:r>
          </w:p>
        </w:tc>
      </w:tr>
    </w:tbl>
    <w:bookmarkEnd w:id="86"/>
    <w:bookmarkStart w:id="87" w:name="gasmeterreportinfo"/>
    <w:p>
      <w:pPr>
        <w:pStyle w:val="Heading4"/>
      </w:pPr>
      <w:r>
        <w:t xml:space="preserve">5.3.1.40 gasMeterReportInfo</w:t>
      </w:r>
    </w:p>
    <w:p>
      <w:pPr>
        <w:pStyle w:val="FirstParagraph"/>
      </w:pPr>
      <w:r>
        <w:t xml:space="preserve">This ModuleClass provides information of measurements of a gas meter.</w:t>
      </w:r>
    </w:p>
    <w:p>
      <w:pPr>
        <w:pStyle w:val="BodyText"/>
      </w:pPr>
      <w:r>
        <w:t xml:space="preserve">Editor note: the following attributes are missing from the short name tables in 6.3</w:t>
      </w:r>
    </w:p>
    <w:p>
      <w:pPr>
        <w:pStyle w:val="TableCaption"/>
      </w:pPr>
      <w:r>
        <w:t xml:space="preserve">Table 5.3.1.40-1: DataPoints of gasMeterReportInfo ModuleClass</w:t>
      </w:r>
    </w:p>
    <w:tbl>
      <w:tblPr>
        <w:tblStyle w:val="Table"/>
        <w:tblW w:type="pct" w:w="5000"/>
        <w:tblLook w:firstRow="1" w:lastRow="0" w:firstColumn="0" w:lastColumn="0" w:noHBand="0" w:noVBand="0" w:val="0020"/>
        <w:jc w:val="start"/>
        <w:tblCaption w:val="Table 5.3.1.40-1: DataPoints of gasMeterReport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totalUseValue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m3</w:t>
            </w:r>
          </w:p>
        </w:tc>
        <w:tc>
          <w:tcPr/>
          <w:p>
            <w:pPr>
              <w:pStyle w:val="Compact"/>
              <w:jc w:val="left"/>
            </w:pPr>
            <w:r>
              <w:t xml:space="preserve">The total consumption of gas.</w:t>
            </w:r>
          </w:p>
        </w:tc>
      </w:tr>
      <w:tr>
        <w:tc>
          <w:tcPr/>
          <w:p>
            <w:pPr>
              <w:pStyle w:val="Compact"/>
              <w:jc w:val="left"/>
            </w:pPr>
            <w:r>
              <w:t xml:space="preserve">valveStatus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status of the gas meter valve.</w:t>
            </w:r>
            <w:r>
              <w:br/>
            </w:r>
            <w:r>
              <w:t xml:space="preserve">“</w:t>
            </w:r>
            <w:r>
              <w:t xml:space="preserve">True</w:t>
            </w:r>
            <w:r>
              <w:t xml:space="preserve">”</w:t>
            </w:r>
            <w:r>
              <w:t xml:space="preserve">: open</w:t>
            </w:r>
            <w:r>
              <w:br/>
            </w:r>
            <w:r>
              <w:t xml:space="preserve">“</w:t>
            </w:r>
            <w:r>
              <w:t xml:space="preserve">False</w:t>
            </w:r>
            <w:r>
              <w:t xml:space="preserve">”</w:t>
            </w:r>
            <w:r>
              <w:t xml:space="preserve">: close</w:t>
            </w:r>
          </w:p>
        </w:tc>
      </w:tr>
    </w:tbl>
    <w:bookmarkEnd w:id="87"/>
    <w:bookmarkStart w:id="88" w:name="geolocation"/>
    <w:p>
      <w:pPr>
        <w:pStyle w:val="Heading4"/>
      </w:pPr>
      <w:r>
        <w:t xml:space="preserve">5.3.1.41 geoLocation</w:t>
      </w:r>
    </w:p>
    <w:p>
      <w:pPr>
        <w:pStyle w:val="FirstParagraph"/>
      </w:pPr>
      <w:r>
        <w:t xml:space="preserve">This ModuleClass provides the capability to get or set geo-location information.</w:t>
      </w:r>
    </w:p>
    <w:p>
      <w:pPr>
        <w:pStyle w:val="TableCaption"/>
      </w:pPr>
      <w:r>
        <w:t xml:space="preserve">Table 5.3.1.41-1: DataPoints of geoLocation ModuleClass</w:t>
      </w:r>
    </w:p>
    <w:tbl>
      <w:tblPr>
        <w:tblStyle w:val="Table"/>
        <w:tblW w:type="pct" w:w="5000"/>
        <w:tblLook w:firstRow="1" w:lastRow="0" w:firstColumn="0" w:lastColumn="0" w:noHBand="0" w:noVBand="0" w:val="0020"/>
        <w:jc w:val="start"/>
        <w:tblCaption w:val="Table 5.3.1.41-1: DataPoints of geoLoca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latitude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deg</w:t>
            </w:r>
          </w:p>
        </w:tc>
        <w:tc>
          <w:tcPr/>
          <w:p>
            <w:pPr>
              <w:pStyle w:val="Compact"/>
              <w:jc w:val="left"/>
            </w:pPr>
            <w:r>
              <w:t xml:space="preserve">The current latitude part of a geo-location.</w:t>
            </w:r>
          </w:p>
        </w:tc>
      </w:tr>
      <w:tr>
        <w:tc>
          <w:tcPr/>
          <w:p>
            <w:pPr>
              <w:pStyle w:val="Compact"/>
              <w:jc w:val="left"/>
            </w:pPr>
            <w:r>
              <w:t xml:space="preserve">longitude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deg</w:t>
            </w:r>
          </w:p>
        </w:tc>
        <w:tc>
          <w:tcPr/>
          <w:p>
            <w:pPr>
              <w:pStyle w:val="Compact"/>
              <w:jc w:val="left"/>
            </w:pPr>
            <w:r>
              <w:t xml:space="preserve">The current longitude part of a geo-location.</w:t>
            </w:r>
          </w:p>
        </w:tc>
      </w:tr>
      <w:tr>
        <w:tc>
          <w:tcPr/>
          <w:p>
            <w:pPr>
              <w:pStyle w:val="Compact"/>
              <w:jc w:val="left"/>
            </w:pPr>
            <w:r>
              <w:t xml:space="preserve">altitude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w:t>
            </w:r>
          </w:p>
        </w:tc>
        <w:tc>
          <w:tcPr/>
          <w:p>
            <w:pPr>
              <w:pStyle w:val="Compact"/>
              <w:jc w:val="left"/>
            </w:pPr>
            <w:r>
              <w:t xml:space="preserve">The optional current altitude part of a geo-location.</w:t>
            </w:r>
          </w:p>
        </w:tc>
      </w:tr>
      <w:tr>
        <w:tc>
          <w:tcPr/>
          <w:p>
            <w:pPr>
              <w:pStyle w:val="Compact"/>
              <w:jc w:val="left"/>
            </w:pPr>
            <w:r>
              <w:t xml:space="preserve">heading</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azimuth of a device measured in degrees to true north. North is 0,0 degrees, east is 90,0 degrees, south is 180,0 degrees, west is 270.0 degrees. A negative value indicates an unknown heading.</w:t>
            </w:r>
          </w:p>
        </w:tc>
      </w:tr>
      <w:tr>
        <w:tc>
          <w:tcPr/>
          <w:p>
            <w:pPr>
              <w:pStyle w:val="Compact"/>
              <w:jc w:val="left"/>
            </w:pPr>
            <w:r>
              <w:t xml:space="preserve">horizontalAccuracy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optional current horizontal accuracy of the geo-location. The unit of measures is meters and describes a radius around the latitude/longitude coordinate.</w:t>
            </w:r>
          </w:p>
        </w:tc>
      </w:tr>
      <w:tr>
        <w:tc>
          <w:tcPr/>
          <w:p>
            <w:pPr>
              <w:pStyle w:val="Compact"/>
              <w:jc w:val="left"/>
            </w:pPr>
            <w:r>
              <w:t xml:space="preserve">verticalAccuracy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w:t>
            </w:r>
          </w:p>
        </w:tc>
        <w:tc>
          <w:tcPr/>
          <w:p>
            <w:pPr>
              <w:pStyle w:val="Compact"/>
              <w:jc w:val="left"/>
            </w:pPr>
            <w:r>
              <w:t xml:space="preserve">The optional current vertical accuracy of the altitude.</w:t>
            </w:r>
          </w:p>
        </w:tc>
      </w:tr>
      <w:tr>
        <w:tc>
          <w:tcPr/>
          <w:p>
            <w:pPr>
              <w:pStyle w:val="Compact"/>
              <w:jc w:val="left"/>
            </w:pPr>
            <w:r>
              <w:t xml:space="preserve">headingAccuracy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optional current maximum deviation between the heading and the true geomagnetic heading.</w:t>
            </w:r>
          </w:p>
        </w:tc>
      </w:tr>
      <w:tr>
        <w:tc>
          <w:tcPr/>
          <w:p>
            <w:pPr>
              <w:pStyle w:val="Compact"/>
              <w:jc w:val="left"/>
            </w:pPr>
            <w:r>
              <w:t xml:space="preserve">targetLatitude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optional target latitude part of a geo-location. This can be used to move a device to a new location.</w:t>
            </w:r>
          </w:p>
        </w:tc>
      </w:tr>
      <w:tr>
        <w:tc>
          <w:tcPr/>
          <w:p>
            <w:pPr>
              <w:pStyle w:val="Compact"/>
              <w:jc w:val="left"/>
            </w:pPr>
            <w:r>
              <w:t xml:space="preserve">targetLongitude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optional target longitude part of a geo-location. This can be used to move a device to a new location.</w:t>
            </w:r>
          </w:p>
        </w:tc>
      </w:tr>
      <w:tr>
        <w:tc>
          <w:tcPr/>
          <w:p>
            <w:pPr>
              <w:pStyle w:val="Compact"/>
              <w:jc w:val="left"/>
            </w:pPr>
            <w:r>
              <w:t xml:space="preserve">targetAltitude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w:t>
            </w:r>
          </w:p>
        </w:tc>
        <w:tc>
          <w:tcPr/>
          <w:p>
            <w:pPr>
              <w:pStyle w:val="Compact"/>
              <w:jc w:val="left"/>
            </w:pPr>
            <w:r>
              <w:t xml:space="preserve">The optional target altitude part of a geo-location. This can be used to move a device to a new altitude.</w:t>
            </w:r>
          </w:p>
        </w:tc>
      </w:tr>
    </w:tbl>
    <w:p>
      <w:pPr>
        <w:pStyle w:val="BodyText"/>
      </w:pPr>
      <w:r>
        <w:t xml:space="preserve">?</w:t>
      </w:r>
    </w:p>
    <w:bookmarkEnd w:id="88"/>
    <w:bookmarkStart w:id="89" w:name="glucometer"/>
    <w:p>
      <w:pPr>
        <w:pStyle w:val="Heading4"/>
      </w:pPr>
      <w:r>
        <w:t xml:space="preserve">5.3.1.42 glucometer</w:t>
      </w:r>
    </w:p>
    <w:p>
      <w:pPr>
        <w:pStyle w:val="FirstParagraph"/>
      </w:pPr>
      <w:r>
        <w:t xml:space="preserve">This ModuleClass provides the capability to report the measurement of glucose characteristics.</w:t>
      </w:r>
    </w:p>
    <w:p>
      <w:pPr>
        <w:pStyle w:val="TableCaption"/>
      </w:pPr>
      <w:r>
        <w:t xml:space="preserve">Table 5.3.1.42-1: DataPoints of glucometer ModuleClass</w:t>
      </w:r>
    </w:p>
    <w:tbl>
      <w:tblPr>
        <w:tblStyle w:val="Table"/>
        <w:tblW w:type="pct" w:w="5000"/>
        <w:tblLook w:firstRow="1" w:lastRow="0" w:firstColumn="0" w:lastColumn="0" w:noHBand="0" w:noVBand="0" w:val="0020"/>
        <w:jc w:val="start"/>
        <w:tblCaption w:val="Table 5.3.1.42-1: DataPoints of gluco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concentration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mg/dl</w:t>
            </w:r>
          </w:p>
        </w:tc>
        <w:tc>
          <w:tcPr/>
          <w:p>
            <w:pPr>
              <w:pStyle w:val="Compact"/>
              <w:jc w:val="left"/>
            </w:pPr>
            <w:r>
              <w:t xml:space="preserve">The measurement of concentration by Glucometer.</w:t>
            </w:r>
          </w:p>
        </w:tc>
      </w:tr>
      <w:tr>
        <w:tc>
          <w:tcPr/>
          <w:p>
            <w:pPr>
              <w:pStyle w:val="Compact"/>
              <w:jc w:val="left"/>
            </w:pPr>
            <w:r>
              <w:t xml:space="preserve">hba1c</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measurement of HbA1c by Glucometer.</w:t>
            </w:r>
          </w:p>
        </w:tc>
      </w:tr>
      <w:tr>
        <w:tc>
          <w:tcPr/>
          <w:p>
            <w:pPr>
              <w:pStyle w:val="Compact"/>
              <w:jc w:val="left"/>
            </w:pPr>
            <w:r>
              <w:t xml:space="preserve">contextExercise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measurement of context exercise by Glucometer.</w:t>
            </w:r>
          </w:p>
        </w:tc>
      </w:tr>
      <w:tr>
        <w:tc>
          <w:tcPr/>
          <w:p>
            <w:pPr>
              <w:pStyle w:val="Compact"/>
              <w:jc w:val="left"/>
            </w:pPr>
            <w:r>
              <w:t xml:space="preserve">contextMedication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mg/dl</w:t>
            </w:r>
          </w:p>
        </w:tc>
        <w:tc>
          <w:tcPr/>
          <w:p>
            <w:pPr>
              <w:pStyle w:val="Compact"/>
              <w:jc w:val="left"/>
            </w:pPr>
            <w:r>
              <w:t xml:space="preserve">The measurement of context medication by Glucometer.</w:t>
            </w:r>
          </w:p>
        </w:tc>
      </w:tr>
      <w:tr>
        <w:tc>
          <w:tcPr/>
          <w:p>
            <w:pPr>
              <w:pStyle w:val="Compact"/>
              <w:jc w:val="left"/>
            </w:pPr>
            <w:r>
              <w:t xml:space="preserve">contextCarbohydratesAmount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g</w:t>
            </w:r>
          </w:p>
        </w:tc>
        <w:tc>
          <w:tcPr/>
          <w:p>
            <w:pPr>
              <w:pStyle w:val="Compact"/>
              <w:jc w:val="left"/>
            </w:pPr>
            <w:r>
              <w:t xml:space="preserve">The measurement of context carbohydrates by Glucometer.</w:t>
            </w:r>
          </w:p>
        </w:tc>
      </w:tr>
      <w:tr>
        <w:tc>
          <w:tcPr/>
          <w:p>
            <w:pPr>
              <w:pStyle w:val="Compact"/>
              <w:jc w:val="left"/>
            </w:pPr>
            <w:r>
              <w:t xml:space="preserve">contextCarbohydratesSource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timing of meals (for example</w:t>
            </w:r>
            <w:r>
              <w:t xml:space="preserve"> </w:t>
            </w:r>
            <w:r>
              <w:t xml:space="preserve">“</w:t>
            </w:r>
            <w:r>
              <w:t xml:space="preserve">breakfast carbohydrates</w:t>
            </w:r>
            <w:r>
              <w:t xml:space="preserve">”</w:t>
            </w:r>
            <w:r>
              <w:t xml:space="preserve">).</w:t>
            </w:r>
          </w:p>
        </w:tc>
      </w:tr>
      <w:tr>
        <w:tc>
          <w:tcPr/>
          <w:p>
            <w:pPr>
              <w:pStyle w:val="Compact"/>
              <w:jc w:val="left"/>
            </w:pPr>
            <w:r>
              <w:t xml:space="preserve">contextMeal</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style of meals (for example</w:t>
            </w:r>
            <w:r>
              <w:t xml:space="preserve"> </w:t>
            </w:r>
            <w:r>
              <w:t xml:space="preserve">“</w:t>
            </w:r>
            <w:r>
              <w:t xml:space="preserve">casual</w:t>
            </w:r>
            <w:r>
              <w:t xml:space="preserve">”</w:t>
            </w:r>
            <w:r>
              <w:t xml:space="preserve">).</w:t>
            </w:r>
          </w:p>
        </w:tc>
      </w:tr>
      <w:tr>
        <w:tc>
          <w:tcPr/>
          <w:p>
            <w:pPr>
              <w:pStyle w:val="Compact"/>
              <w:jc w:val="left"/>
            </w:pPr>
            <w:r>
              <w:t xml:space="preserve">contextLocation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body location where the Glucometer is worn (for example</w:t>
            </w:r>
            <w:r>
              <w:t xml:space="preserve"> </w:t>
            </w:r>
            <w:r>
              <w:t xml:space="preserve">“</w:t>
            </w:r>
            <w:r>
              <w:t xml:space="preserve">finger</w:t>
            </w:r>
            <w:r>
              <w:t xml:space="preserve">”</w:t>
            </w:r>
            <w:r>
              <w:t xml:space="preserve">).</w:t>
            </w:r>
          </w:p>
        </w:tc>
      </w:tr>
      <w:tr>
        <w:tc>
          <w:tcPr/>
          <w:p>
            <w:pPr>
              <w:pStyle w:val="Compact"/>
              <w:jc w:val="left"/>
            </w:pPr>
            <w:r>
              <w:t xml:space="preserve">contextTester</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test style (for example</w:t>
            </w:r>
            <w:r>
              <w:t xml:space="preserve"> </w:t>
            </w:r>
            <w:r>
              <w:t xml:space="preserve">“</w:t>
            </w:r>
            <w:r>
              <w:t xml:space="preserve">self</w:t>
            </w:r>
            <w:r>
              <w:t xml:space="preserve">”</w:t>
            </w:r>
            <w:r>
              <w:t xml:space="preserve">).</w:t>
            </w:r>
          </w:p>
        </w:tc>
      </w:tr>
      <w:tr>
        <w:tc>
          <w:tcPr/>
          <w:p>
            <w:pPr>
              <w:pStyle w:val="Compact"/>
              <w:jc w:val="left"/>
            </w:pPr>
            <w:r>
              <w:t xml:space="preserve">contextHealth</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severity of symptoms (for example</w:t>
            </w:r>
            <w:r>
              <w:t xml:space="preserve"> </w:t>
            </w:r>
            <w:r>
              <w:t xml:space="preserve">“</w:t>
            </w:r>
            <w:r>
              <w:t xml:space="preserve">minor</w:t>
            </w:r>
            <w:r>
              <w:t xml:space="preserve">”</w:t>
            </w:r>
            <w:r>
              <w:t xml:space="preserve">).</w:t>
            </w:r>
          </w:p>
        </w:tc>
      </w:tr>
    </w:tbl>
    <w:bookmarkEnd w:id="89"/>
    <w:bookmarkStart w:id="90" w:name="grinder"/>
    <w:p>
      <w:pPr>
        <w:pStyle w:val="Heading4"/>
      </w:pPr>
      <w:r>
        <w:t xml:space="preserve">5.3.1.43 grinder</w:t>
      </w:r>
    </w:p>
    <w:p>
      <w:pPr>
        <w:pStyle w:val="FirstParagraph"/>
      </w:pPr>
      <w:r>
        <w:t xml:space="preserve">This ModuleClass is for controlling a grinder, for example in a coffee machine.</w:t>
      </w:r>
    </w:p>
    <w:p>
      <w:pPr>
        <w:pStyle w:val="TableCaption"/>
      </w:pPr>
      <w:r>
        <w:t xml:space="preserve">Table 5.3.1.43-1: DataPoints of grinder ModuleClass</w:t>
      </w:r>
    </w:p>
    <w:tbl>
      <w:tblPr>
        <w:tblStyle w:val="Table"/>
        <w:tblW w:type="pct" w:w="5000"/>
        <w:tblLook w:firstRow="1" w:lastRow="0" w:firstColumn="0" w:lastColumn="0" w:noHBand="0" w:noVBand="0" w:val="0020"/>
        <w:jc w:val="start"/>
        <w:tblCaption w:val="Table 5.3.1.43-1: DataPoints of grind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useGrinder</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grinder enablement.</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coarseness</w:t>
            </w:r>
          </w:p>
        </w:tc>
        <w:tc>
          <w:tcPr/>
          <w:p>
            <w:pPr>
              <w:pStyle w:val="Compact"/>
              <w:jc w:val="left"/>
            </w:pPr>
            <w:hyperlink w:anchor="X0cd2bf395a6fed0a0bb1f6216fbfd5da1cd2deb">
              <w:r>
                <w:rPr>
                  <w:rStyle w:val="Hyperlink"/>
                </w:rPr>
                <w:t xml:space="preserve">hd:enumGrindCoarseness</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wished coarseness of the solid supplies after grinding, for example for coffee beans (see clause</w:t>
            </w:r>
            <w:r>
              <w:t xml:space="preserve"> </w:t>
            </w:r>
            <w:hyperlink w:anchor="X0cd2bf395a6fed0a0bb1f6216fbfd5da1cd2deb">
              <w:r>
                <w:rPr>
                  <w:rStyle w:val="Hyperlink"/>
                </w:rPr>
                <w:t xml:space="preserve">5.6.21</w:t>
              </w:r>
            </w:hyperlink>
            <w:r>
              <w:t xml:space="preserve">).</w:t>
            </w:r>
          </w:p>
        </w:tc>
      </w:tr>
      <w:tr>
        <w:tc>
          <w:tcPr/>
          <w:p>
            <w:pPr>
              <w:pStyle w:val="Compact"/>
              <w:jc w:val="left"/>
            </w:pPr>
            <w:r>
              <w:t xml:space="preserve">grainsRemaining</w:t>
            </w:r>
          </w:p>
        </w:tc>
        <w:tc>
          <w:tcPr/>
          <w:p>
            <w:pPr>
              <w:pStyle w:val="Compact"/>
              <w:jc w:val="left"/>
            </w:pPr>
            <w:hyperlink w:anchor="Xf4fcd36fe096153a6ad6e912b14e909879a361a">
              <w:r>
                <w:rPr>
                  <w:rStyle w:val="Hyperlink"/>
                </w:rPr>
                <w:t xml:space="preserve">hd:enumGrainsLevel</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level of remaining grains in a machine having a grinder, for example for remaining coffee beans in the coffee machine grinder (see clause</w:t>
            </w:r>
            <w:r>
              <w:t xml:space="preserve"> </w:t>
            </w:r>
            <w:hyperlink w:anchor="Xf4fcd36fe096153a6ad6e912b14e909879a361a">
              <w:r>
                <w:rPr>
                  <w:rStyle w:val="Hyperlink"/>
                </w:rPr>
                <w:t xml:space="preserve">5.6.20</w:t>
              </w:r>
            </w:hyperlink>
            <w:r>
              <w:t xml:space="preserve">).</w:t>
            </w:r>
          </w:p>
        </w:tc>
      </w:tr>
    </w:tbl>
    <w:bookmarkEnd w:id="90"/>
    <w:bookmarkStart w:id="91" w:name="heatingzone"/>
    <w:p>
      <w:pPr>
        <w:pStyle w:val="Heading4"/>
      </w:pPr>
      <w:r>
        <w:t xml:space="preserve">5.3.1.44 heatingZone</w:t>
      </w:r>
    </w:p>
    <w:p>
      <w:pPr>
        <w:pStyle w:val="FirstParagraph"/>
      </w:pPr>
      <w:r>
        <w:t xml:space="preserve">This ModuleClass provides the capabilities to monitor the status of the heating zone, for example for a cooktop.</w:t>
      </w:r>
    </w:p>
    <w:p>
      <w:pPr>
        <w:pStyle w:val="TableCaption"/>
      </w:pPr>
      <w:r>
        <w:t xml:space="preserve">Table 5.3.1.44-1: DataPoints of heatingZone ModuleClass</w:t>
      </w:r>
    </w:p>
    <w:tbl>
      <w:tblPr>
        <w:tblStyle w:val="Table"/>
        <w:tblW w:type="pct" w:w="5000"/>
        <w:tblLook w:firstRow="1" w:lastRow="0" w:firstColumn="0" w:lastColumn="0" w:noHBand="0" w:noVBand="0" w:val="0020"/>
        <w:jc w:val="start"/>
        <w:tblCaption w:val="Table 5.3.1.44-1: DataPoints of heatingZon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heatingLevel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heating level of the zone. The value range is from 0 (indicating that the zone is not heating) up to the maxHeatingLevel.</w:t>
            </w:r>
          </w:p>
        </w:tc>
      </w:tr>
      <w:tr>
        <w:tc>
          <w:tcPr/>
          <w:p>
            <w:pPr>
              <w:pStyle w:val="Compact"/>
              <w:jc w:val="left"/>
            </w:pPr>
            <w:r>
              <w:t xml:space="preserve">maxHeatingLevel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maximum value allowed for the heating level of the zone.</w:t>
            </w:r>
          </w:p>
        </w:tc>
      </w:tr>
    </w:tbl>
    <w:bookmarkEnd w:id="91"/>
    <w:bookmarkStart w:id="92" w:name="height"/>
    <w:p>
      <w:pPr>
        <w:pStyle w:val="Heading4"/>
      </w:pPr>
      <w:r>
        <w:t xml:space="preserve">5.3.1.45 height</w:t>
      </w:r>
    </w:p>
    <w:p>
      <w:pPr>
        <w:pStyle w:val="FirstParagraph"/>
      </w:pPr>
      <w:r>
        <w:t xml:space="preserve">This ModuleClass provides the capability to report the measurement of height.</w:t>
      </w:r>
    </w:p>
    <w:p>
      <w:pPr>
        <w:pStyle w:val="TableCaption"/>
      </w:pPr>
      <w:r>
        <w:t xml:space="preserve">Table 5.3.1.45-1: DataPoints of height ModuleClass</w:t>
      </w:r>
    </w:p>
    <w:tbl>
      <w:tblPr>
        <w:tblStyle w:val="Table"/>
        <w:tblW w:type="auto" w:w="0"/>
        <w:tblLook w:firstRow="1" w:lastRow="0" w:firstColumn="0" w:lastColumn="0" w:noHBand="0" w:noVBand="0" w:val="0020"/>
        <w:jc w:val="start"/>
        <w:tblCaption w:val="Table 5.3.1.45-1: DataPoints of heigh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height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cm</w:t>
            </w:r>
          </w:p>
        </w:tc>
        <w:tc>
          <w:tcPr/>
          <w:p>
            <w:pPr>
              <w:pStyle w:val="Compact"/>
              <w:jc w:val="left"/>
            </w:pPr>
            <w:r>
              <w:t xml:space="preserve">The height measurement.</w:t>
            </w:r>
          </w:p>
        </w:tc>
      </w:tr>
    </w:tbl>
    <w:bookmarkEnd w:id="92"/>
    <w:bookmarkStart w:id="93" w:name="hotwatersupply"/>
    <w:p>
      <w:pPr>
        <w:pStyle w:val="Heading4"/>
      </w:pPr>
      <w:r>
        <w:t xml:space="preserve">5.3.1.46 hotWaterSupply</w:t>
      </w:r>
    </w:p>
    <w:p>
      <w:pPr>
        <w:pStyle w:val="FirstParagraph"/>
      </w:pPr>
      <w:r>
        <w:t xml:space="preserve">This ModuleClass provides information about the status of supplying hot water into tanks or bath tubs.</w:t>
      </w:r>
    </w:p>
    <w:p>
      <w:pPr>
        <w:pStyle w:val="TableCaption"/>
      </w:pPr>
      <w:r>
        <w:t xml:space="preserve">Table 5.3.1.46-1: DataPoints of hotWaterSupply ModuleClass</w:t>
      </w:r>
    </w:p>
    <w:tbl>
      <w:tblPr>
        <w:tblStyle w:val="Table"/>
        <w:tblW w:type="pct" w:w="5000"/>
        <w:tblLook w:firstRow="1" w:lastRow="0" w:firstColumn="0" w:lastColumn="0" w:noHBand="0" w:noVBand="0" w:val="0020"/>
        <w:jc w:val="start"/>
        <w:tblCaption w:val="Table 5.3.1.46-1: DataPoints of hotWaterSuppl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bath</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status of whether a bath tub is filled.</w:t>
            </w:r>
          </w:p>
        </w:tc>
      </w:tr>
    </w:tbl>
    <w:bookmarkEnd w:id="93"/>
    <w:bookmarkStart w:id="94" w:name="impactsensor"/>
    <w:p>
      <w:pPr>
        <w:pStyle w:val="Heading4"/>
      </w:pPr>
      <w:r>
        <w:t xml:space="preserve">5.3.1.47 impactSensor</w:t>
      </w:r>
    </w:p>
    <w:p>
      <w:pPr>
        <w:pStyle w:val="FirstParagraph"/>
      </w:pPr>
      <w:r>
        <w:t xml:space="preserve">This ModuleClass describes the capabilities on an impact sensor. The impact is a high force or shock over a short time period and the impactSensor detects this.</w:t>
      </w:r>
    </w:p>
    <w:p>
      <w:pPr>
        <w:pStyle w:val="TableCaption"/>
      </w:pPr>
      <w:r>
        <w:t xml:space="preserve">Table 5.3.1.47-1: DataPoints of impactSensor ModuleClass</w:t>
      </w:r>
    </w:p>
    <w:tbl>
      <w:tblPr>
        <w:tblStyle w:val="Table"/>
        <w:tblW w:type="pct" w:w="5000"/>
        <w:tblLook w:firstRow="1" w:lastRow="0" w:firstColumn="0" w:lastColumn="0" w:noHBand="0" w:noVBand="0" w:val="0020"/>
        <w:jc w:val="start"/>
        <w:tblCaption w:val="Table 5.3.1.47-1: DataPoints of impact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impactStatus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w:t>
            </w:r>
            <w:r>
              <w:t xml:space="preserve"> </w:t>
            </w:r>
            <w:r>
              <w:t xml:space="preserve">“</w:t>
            </w:r>
            <w:r>
              <w:t xml:space="preserve">impactStatus</w:t>
            </w:r>
            <w:r>
              <w:t xml:space="preserve">”</w:t>
            </w:r>
            <w:r>
              <w:t xml:space="preserve"> </w:t>
            </w:r>
            <w:r>
              <w:t xml:space="preserve">indicates as follows:</w:t>
            </w:r>
            <w:r>
              <w:br/>
            </w:r>
            <w:r>
              <w:t xml:space="preserve">“</w:t>
            </w:r>
            <w:r>
              <w:t xml:space="preserve">True</w:t>
            </w:r>
            <w:r>
              <w:t xml:space="preserve">”</w:t>
            </w:r>
            <w:r>
              <w:t xml:space="preserve"> </w:t>
            </w:r>
            <w:r>
              <w:t xml:space="preserve">means that a physical impact is detected,</w:t>
            </w:r>
            <w:r>
              <w:t xml:space="preserve"> </w:t>
            </w:r>
            <w:r>
              <w:t xml:space="preserve">“</w:t>
            </w:r>
            <w:r>
              <w:t xml:space="preserve">False</w:t>
            </w:r>
            <w:r>
              <w:t xml:space="preserve">”</w:t>
            </w:r>
            <w:r>
              <w:t xml:space="preserve"> </w:t>
            </w:r>
            <w:r>
              <w:t xml:space="preserve">means indicates a normal status (no impact detected).</w:t>
            </w:r>
          </w:p>
        </w:tc>
      </w:tr>
      <w:tr>
        <w:tc>
          <w:tcPr/>
          <w:p>
            <w:pPr>
              <w:pStyle w:val="Compact"/>
              <w:jc w:val="left"/>
            </w:pPr>
            <w:r>
              <w:t xml:space="preserve">impactLevel</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w:t>
            </w:r>
            <w:r>
              <w:t xml:space="preserve"> </w:t>
            </w:r>
            <w:r>
              <w:t xml:space="preserve">“</w:t>
            </w:r>
            <w:r>
              <w:t xml:space="preserve">impactLevel</w:t>
            </w:r>
            <w:r>
              <w:t xml:space="preserve">”</w:t>
            </w:r>
            <w:r>
              <w:t xml:space="preserve"> </w:t>
            </w:r>
            <w:r>
              <w:t xml:space="preserve">provides the level of impact. The unit of measure is</w:t>
            </w:r>
            <w:r>
              <w:t xml:space="preserve"> </w:t>
            </w:r>
            <w:r>
              <w:t xml:space="preserve">“</w:t>
            </w:r>
            <w:r>
              <w:t xml:space="preserve">g</w:t>
            </w:r>
            <w:r>
              <w:t xml:space="preserve">”</w:t>
            </w:r>
            <w:r>
              <w:t xml:space="preserve"> </w:t>
            </w:r>
            <w:r>
              <w:t xml:space="preserve">(G-force).</w:t>
            </w:r>
          </w:p>
        </w:tc>
      </w:tr>
      <w:tr>
        <w:tc>
          <w:tcPr/>
          <w:p>
            <w:pPr>
              <w:pStyle w:val="Compact"/>
              <w:jc w:val="left"/>
            </w:pPr>
            <w:r>
              <w:t xml:space="preserve">impactDirectionHorizontal</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w:t>
            </w:r>
            <w:r>
              <w:t xml:space="preserve"> </w:t>
            </w:r>
            <w:r>
              <w:t xml:space="preserve">“</w:t>
            </w:r>
            <w:r>
              <w:t xml:space="preserve">impactDirection</w:t>
            </w:r>
            <w:r>
              <w:t xml:space="preserve">”</w:t>
            </w:r>
            <w:r>
              <w:t xml:space="preserve"> </w:t>
            </w:r>
            <w:r>
              <w:t xml:space="preserve">indicates the horizontal direction where the impact comes from. The value is 0 to 360 degrees. 0 is the front of the sensor and with clockwise increment.</w:t>
            </w:r>
          </w:p>
        </w:tc>
      </w:tr>
      <w:tr>
        <w:tc>
          <w:tcPr/>
          <w:p>
            <w:pPr>
              <w:pStyle w:val="Compact"/>
              <w:jc w:val="left"/>
            </w:pPr>
            <w:r>
              <w:t xml:space="preserve">impactDirectionVertical</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w:t>
            </w:r>
            <w:r>
              <w:t xml:space="preserve"> </w:t>
            </w:r>
            <w:r>
              <w:t xml:space="preserve">“</w:t>
            </w:r>
            <w:r>
              <w:t xml:space="preserve">impactDirection</w:t>
            </w:r>
            <w:r>
              <w:t xml:space="preserve">”</w:t>
            </w:r>
            <w:r>
              <w:t xml:space="preserve"> </w:t>
            </w:r>
            <w:r>
              <w:t xml:space="preserve">indicates the vertical direction where the impact comes from. The value is 0 to 360 degrees. 0 is the front of the sensor and with upward increment.</w:t>
            </w:r>
          </w:p>
        </w:tc>
      </w:tr>
    </w:tbl>
    <w:bookmarkEnd w:id="94"/>
    <w:bookmarkStart w:id="95" w:name="keepwarm"/>
    <w:p>
      <w:pPr>
        <w:pStyle w:val="Heading4"/>
      </w:pPr>
      <w:r>
        <w:t xml:space="preserve">5.3.1.48 keepWarm</w:t>
      </w:r>
    </w:p>
    <w:p>
      <w:pPr>
        <w:pStyle w:val="FirstParagraph"/>
      </w:pPr>
      <w:r>
        <w:t xml:space="preserve">This module allows to control the</w:t>
      </w:r>
      <w:r>
        <w:t xml:space="preserve"> </w:t>
      </w:r>
      <w:r>
        <w:t xml:space="preserve">‘</w:t>
      </w:r>
      <w:r>
        <w:t xml:space="preserve">keep warm</w:t>
      </w:r>
      <w:r>
        <w:t xml:space="preserve">’</w:t>
      </w:r>
      <w:r>
        <w:t xml:space="preserve"> </w:t>
      </w:r>
      <w:r>
        <w:t xml:space="preserve">feature in devices like coffee machines, kettles etc. It allows to keep water warm for a desired time. This ModuleClass inherits from</w:t>
      </w:r>
      <w:r>
        <w:t xml:space="preserve"> </w:t>
      </w:r>
      <w:hyperlink w:anchor="X20dc944a0ea5690287f4954d333d6ca94b95d94">
        <w:r>
          <w:rPr>
            <w:rStyle w:val="Hyperlink"/>
          </w:rPr>
          <w:t xml:space="preserve">binarySwitch</w:t>
        </w:r>
      </w:hyperlink>
      <w:r>
        <w:t xml:space="preserve"> </w:t>
      </w:r>
      <w:r>
        <w:t xml:space="preserve">(see clause</w:t>
      </w:r>
      <w:r>
        <w:t xml:space="preserve"> </w:t>
      </w:r>
      <w:hyperlink w:anchor="X20dc944a0ea5690287f4954d333d6ca94b95d94">
        <w:r>
          <w:rPr>
            <w:rStyle w:val="Hyperlink"/>
          </w:rPr>
          <w:t xml:space="preserve">5.3.1.12</w:t>
        </w:r>
      </w:hyperlink>
      <w:r>
        <w:t xml:space="preserve">) to store setting for the</w:t>
      </w:r>
      <w:r>
        <w:t xml:space="preserve"> </w:t>
      </w:r>
      <w:r>
        <w:t xml:space="preserve">‘</w:t>
      </w:r>
      <w:r>
        <w:t xml:space="preserve">keep warm</w:t>
      </w:r>
      <w:r>
        <w:t xml:space="preserve">’</w:t>
      </w:r>
      <w:r>
        <w:t xml:space="preserve"> </w:t>
      </w:r>
      <w:r>
        <w:t xml:space="preserve">feature. If the</w:t>
      </w:r>
      <w:r>
        <w:t xml:space="preserve"> </w:t>
      </w:r>
      <w:r>
        <w:t xml:space="preserve">“</w:t>
      </w:r>
      <w:r>
        <w:t xml:space="preserve">powerState</w:t>
      </w:r>
      <w:r>
        <w:t xml:space="preserve">”</w:t>
      </w:r>
      <w:r>
        <w:t xml:space="preserve"> </w:t>
      </w:r>
      <w:r>
        <w:t xml:space="preserve">data point in a keepWarmSwitch is</w:t>
      </w:r>
      <w:r>
        <w:t xml:space="preserve"> </w:t>
      </w:r>
      <w:r>
        <w:t xml:space="preserve">“</w:t>
      </w:r>
      <w:r>
        <w:t xml:space="preserve">True</w:t>
      </w:r>
      <w:r>
        <w:t xml:space="preserve">”</w:t>
      </w:r>
      <w:r>
        <w:t xml:space="preserve"> </w:t>
      </w:r>
      <w:r>
        <w:t xml:space="preserve">then the</w:t>
      </w:r>
      <w:r>
        <w:t xml:space="preserve"> </w:t>
      </w:r>
      <w:r>
        <w:t xml:space="preserve">‘</w:t>
      </w:r>
      <w:r>
        <w:t xml:space="preserve">keep warm</w:t>
      </w:r>
      <w:r>
        <w:t xml:space="preserve">’</w:t>
      </w:r>
      <w:r>
        <w:t xml:space="preserve"> </w:t>
      </w:r>
      <w:r>
        <w:t xml:space="preserve">function will be performed just after boiling (or heating) process is finished (otherwise this function will not be applied).</w:t>
      </w:r>
    </w:p>
    <w:p>
      <w:pPr>
        <w:pStyle w:val="TableCaption"/>
      </w:pPr>
      <w:r>
        <w:t xml:space="preserve">Table 5.3.1.48-1: DataPoints of keepWarm ModuleClass</w:t>
      </w:r>
    </w:p>
    <w:tbl>
      <w:tblPr>
        <w:tblStyle w:val="Table"/>
        <w:tblW w:type="pct" w:w="5000"/>
        <w:tblLook w:firstRow="1" w:lastRow="0" w:firstColumn="0" w:lastColumn="0" w:noHBand="0" w:noVBand="0" w:val="0020"/>
        <w:jc w:val="start"/>
        <w:tblCaption w:val="Table 5.3.1.48-1: DataPoints of keepWarm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time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desired duration of</w:t>
            </w:r>
            <w:r>
              <w:t xml:space="preserve"> </w:t>
            </w:r>
            <w:r>
              <w:t xml:space="preserve">‘</w:t>
            </w:r>
            <w:r>
              <w:t xml:space="preserve">keep water warm</w:t>
            </w:r>
            <w:r>
              <w:t xml:space="preserve">’</w:t>
            </w:r>
            <w:r>
              <w:t xml:space="preserve"> </w:t>
            </w:r>
            <w:r>
              <w:t xml:space="preserve">function. It indicates how long water shall be kept warm, for example after the boiling in a kettle. The value indicates a time expressed in minutes.</w:t>
            </w:r>
          </w:p>
        </w:tc>
      </w:tr>
      <w:tr>
        <w:tc>
          <w:tcPr/>
          <w:p>
            <w:pPr>
              <w:pStyle w:val="Compact"/>
              <w:jc w:val="left"/>
            </w:pPr>
            <w:r>
              <w:t xml:space="preserve">targetTemperature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C</w:t>
            </w:r>
          </w:p>
        </w:tc>
        <w:tc>
          <w:tcPr/>
          <w:p>
            <w:pPr>
              <w:pStyle w:val="Compact"/>
              <w:jc w:val="left"/>
            </w:pPr>
            <w:r>
              <w:t xml:space="preserve">Content temperature.</w:t>
            </w:r>
          </w:p>
        </w:tc>
      </w:tr>
    </w:tbl>
    <w:bookmarkEnd w:id="95"/>
    <w:bookmarkStart w:id="96" w:name="keypad"/>
    <w:p>
      <w:pPr>
        <w:pStyle w:val="Heading4"/>
      </w:pPr>
      <w:r>
        <w:t xml:space="preserve">5.3.1.49 keypad</w:t>
      </w:r>
    </w:p>
    <w:p>
      <w:pPr>
        <w:pStyle w:val="FirstParagraph"/>
      </w:pPr>
      <w:r>
        <w:t xml:space="preserve">This ModuleClass provides the capability to perform a user defined service through the key-in number. For example, a user can define key 1 as</w:t>
      </w:r>
      <w:r>
        <w:t xml:space="preserve"> </w:t>
      </w:r>
      <w:r>
        <w:t xml:space="preserve">“</w:t>
      </w:r>
      <w:r>
        <w:t xml:space="preserve">perform a takeout from a restaurant with combo meal 1</w:t>
      </w:r>
      <w:r>
        <w:t xml:space="preserve">”</w:t>
      </w:r>
      <w:r>
        <w:t xml:space="preserve">. The IoT service provider or user can define the services.</w:t>
      </w:r>
    </w:p>
    <w:p>
      <w:pPr>
        <w:pStyle w:val="TableCaption"/>
      </w:pPr>
      <w:r>
        <w:t xml:space="preserve">Table 5.3.1.49-1: DataPoints of keypad ModuleClass</w:t>
      </w:r>
    </w:p>
    <w:tbl>
      <w:tblPr>
        <w:tblStyle w:val="Table"/>
        <w:tblW w:type="auto" w:w="0"/>
        <w:tblLook w:firstRow="1" w:lastRow="0" w:firstColumn="0" w:lastColumn="0" w:noHBand="0" w:noVBand="0" w:val="0020"/>
        <w:jc w:val="start"/>
        <w:tblCaption w:val="Table 5.3.1.49-1: DataPoints of keypad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keyNumber</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number of the pressed key.</w:t>
            </w:r>
          </w:p>
        </w:tc>
      </w:tr>
    </w:tbl>
    <w:bookmarkEnd w:id="96"/>
    <w:bookmarkStart w:id="97" w:name="liquidlevel"/>
    <w:p>
      <w:pPr>
        <w:pStyle w:val="Heading4"/>
      </w:pPr>
      <w:r>
        <w:t xml:space="preserve">5.3.1.50 liquidLevel</w:t>
      </w:r>
    </w:p>
    <w:p>
      <w:pPr>
        <w:pStyle w:val="FirstParagraph"/>
      </w:pPr>
      <w:r>
        <w:t xml:space="preserve">This ModuleClass provides the desired level of water (or other liquid) for an appliance, for example the desired level of milk for a cup of coffee from a coffee machine.</w:t>
      </w:r>
    </w:p>
    <w:p>
      <w:pPr>
        <w:pStyle w:val="TableCaption"/>
      </w:pPr>
      <w:r>
        <w:t xml:space="preserve">Table 5.3.1.50-1: DataPoints of liquidLevel ModuleClass</w:t>
      </w:r>
    </w:p>
    <w:tbl>
      <w:tblPr>
        <w:tblStyle w:val="Table"/>
        <w:tblW w:type="pct" w:w="5000"/>
        <w:tblLook w:firstRow="1" w:lastRow="0" w:firstColumn="0" w:lastColumn="0" w:noHBand="0" w:noVBand="0" w:val="0020"/>
        <w:jc w:val="start"/>
        <w:tblCaption w:val="Table 5.3.1.50-1: DataPoints of liquidLeve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liquidLevel</w:t>
            </w:r>
          </w:p>
        </w:tc>
        <w:tc>
          <w:tcPr/>
          <w:p>
            <w:pPr>
              <w:pStyle w:val="Compact"/>
              <w:jc w:val="left"/>
            </w:pPr>
            <w:hyperlink w:anchor="X6321c0fe9985b23525c56f9af5deb72d1afeb36">
              <w:r>
                <w:rPr>
                  <w:rStyle w:val="Hyperlink"/>
                </w:rPr>
                <w:t xml:space="preserve">hd:enumLiquidLevel</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desired level of water or other liquid, for example the desired level of milk in a cup of coffee (see clause</w:t>
            </w:r>
            <w:r>
              <w:t xml:space="preserve"> </w:t>
            </w:r>
            <w:hyperlink w:anchor="X6321c0fe9985b23525c56f9af5deb72d1afeb36">
              <w:r>
                <w:rPr>
                  <w:rStyle w:val="Hyperlink"/>
                </w:rPr>
                <w:t xml:space="preserve">5.6.24</w:t>
              </w:r>
            </w:hyperlink>
            <w:r>
              <w:t xml:space="preserve">).</w:t>
            </w:r>
          </w:p>
        </w:tc>
      </w:tr>
    </w:tbl>
    <w:bookmarkEnd w:id="97"/>
    <w:bookmarkStart w:id="98" w:name="liquidremaining"/>
    <w:p>
      <w:pPr>
        <w:pStyle w:val="Heading4"/>
      </w:pPr>
      <w:r>
        <w:t xml:space="preserve">5.3.1.51 liquidRemaining</w:t>
      </w:r>
    </w:p>
    <w:p>
      <w:pPr>
        <w:pStyle w:val="FirstParagraph"/>
      </w:pPr>
      <w:r>
        <w:t xml:space="preserve">This ModuleClass provides the status of water level (or other liquid) for an appliance, for example the level of remaining milk in a coffee machine.</w:t>
      </w:r>
    </w:p>
    <w:p>
      <w:pPr>
        <w:pStyle w:val="TableCaption"/>
      </w:pPr>
      <w:r>
        <w:t xml:space="preserve">Table 5.3.1.51-1: DataPoints of liquidRemaining ModuleClass</w:t>
      </w:r>
    </w:p>
    <w:tbl>
      <w:tblPr>
        <w:tblStyle w:val="Table"/>
        <w:tblW w:type="pct" w:w="5000"/>
        <w:tblLook w:firstRow="1" w:lastRow="0" w:firstColumn="0" w:lastColumn="0" w:noHBand="0" w:noVBand="0" w:val="0020"/>
        <w:jc w:val="start"/>
        <w:tblCaption w:val="Table 5.3.1.51-1: DataPoints of liquidRemainin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liquitRemaining</w:t>
            </w:r>
          </w:p>
        </w:tc>
        <w:tc>
          <w:tcPr/>
          <w:p>
            <w:pPr>
              <w:pStyle w:val="Compact"/>
              <w:jc w:val="left"/>
            </w:pPr>
            <w:hyperlink w:anchor="X6321c0fe9985b23525c56f9af5deb72d1afeb36">
              <w:r>
                <w:rPr>
                  <w:rStyle w:val="Hyperlink"/>
                </w:rPr>
                <w:t xml:space="preserve">hd:enumLiquidLevel</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remaining level of water or other liquid in an appliance (see clause</w:t>
            </w:r>
            <w:r>
              <w:t xml:space="preserve"> </w:t>
            </w:r>
            <w:hyperlink w:anchor="X6321c0fe9985b23525c56f9af5deb72d1afeb36">
              <w:r>
                <w:rPr>
                  <w:rStyle w:val="Hyperlink"/>
                </w:rPr>
                <w:t xml:space="preserve">5.6.24</w:t>
              </w:r>
            </w:hyperlink>
            <w:r>
              <w:t xml:space="preserve">).</w:t>
            </w:r>
          </w:p>
        </w:tc>
      </w:tr>
    </w:tbl>
    <w:bookmarkEnd w:id="98"/>
    <w:bookmarkStart w:id="99" w:name="lock"/>
    <w:p>
      <w:pPr>
        <w:pStyle w:val="Heading4"/>
      </w:pPr>
      <w:r>
        <w:t xml:space="preserve">5.3.1.52 lock</w:t>
      </w:r>
    </w:p>
    <w:p>
      <w:pPr>
        <w:pStyle w:val="FirstParagraph"/>
      </w:pPr>
      <w:r>
        <w:t xml:space="preserve">This ModuleClass provides the function to lock and unlock an object.</w:t>
      </w:r>
    </w:p>
    <w:p>
      <w:pPr>
        <w:pStyle w:val="TableCaption"/>
      </w:pPr>
      <w:r>
        <w:t xml:space="preserve">Table 5.3.1.52-1: DataPoints of lock ModuleClass</w:t>
      </w:r>
    </w:p>
    <w:tbl>
      <w:tblPr>
        <w:tblStyle w:val="Table"/>
        <w:tblW w:type="pct" w:w="5000"/>
        <w:tblLook w:firstRow="1" w:lastRow="0" w:firstColumn="0" w:lastColumn="0" w:noHBand="0" w:noVBand="0" w:val="0020"/>
        <w:jc w:val="start"/>
        <w:tblCaption w:val="Table 5.3.1.52-1: DataPoints of lock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lock</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w:t>
            </w:r>
            <w:r>
              <w:t xml:space="preserve">True</w:t>
            </w:r>
            <w:r>
              <w:t xml:space="preserve">”</w:t>
            </w:r>
            <w:r>
              <w:t xml:space="preserve"> </w:t>
            </w:r>
            <w:r>
              <w:t xml:space="preserve">indicates the object is locked, while</w:t>
            </w:r>
            <w:r>
              <w:t xml:space="preserve"> </w:t>
            </w:r>
            <w:r>
              <w:t xml:space="preserve">“</w:t>
            </w:r>
            <w:r>
              <w:t xml:space="preserve">False</w:t>
            </w:r>
            <w:r>
              <w:t xml:space="preserve">”</w:t>
            </w:r>
            <w:r>
              <w:t xml:space="preserve"> </w:t>
            </w:r>
            <w:r>
              <w:t xml:space="preserve">indicates the object is not locked.</w:t>
            </w:r>
          </w:p>
        </w:tc>
      </w:tr>
    </w:tbl>
    <w:bookmarkEnd w:id="99"/>
    <w:bookmarkStart w:id="100" w:name="mediaselect"/>
    <w:p>
      <w:pPr>
        <w:pStyle w:val="Heading4"/>
      </w:pPr>
      <w:r>
        <w:t xml:space="preserve">5.3.1.53 mediaSelect</w:t>
      </w:r>
    </w:p>
    <w:p>
      <w:pPr>
        <w:pStyle w:val="FirstParagraph"/>
      </w:pPr>
      <w:r>
        <w:t xml:space="preserve">This ModuleClass provides capabilities to control and monitor media input and output of device such as TV or SetTopBox.</w:t>
      </w:r>
    </w:p>
    <w:p>
      <w:pPr>
        <w:pStyle w:val="TableCaption"/>
      </w:pPr>
      <w:r>
        <w:t xml:space="preserve">Table 5.3.1.53-1: DataPoints of mediaSelect ModuleClass</w:t>
      </w:r>
    </w:p>
    <w:tbl>
      <w:tblPr>
        <w:tblStyle w:val="Table"/>
        <w:tblW w:type="pct" w:w="5000"/>
        <w:tblLook w:firstRow="1" w:lastRow="0" w:firstColumn="0" w:lastColumn="0" w:noHBand="0" w:noVBand="0" w:val="0020"/>
        <w:jc w:val="start"/>
        <w:tblCaption w:val="Table 5.3.1.53-1: DataPoints of mediaSelec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mediaID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numeric index of the activated media in the supported media sources list</w:t>
            </w:r>
            <w:r>
              <w:t xml:space="preserve"> </w:t>
            </w:r>
            <w:r>
              <w:t xml:space="preserve">“</w:t>
            </w:r>
            <w:r>
              <w:t xml:space="preserve">supportedMediaSources</w:t>
            </w:r>
            <w:r>
              <w:t xml:space="preserve">”</w:t>
            </w:r>
            <w:r>
              <w:t xml:space="preserve">.</w:t>
            </w:r>
          </w:p>
        </w:tc>
      </w:tr>
      <w:tr>
        <w:tc>
          <w:tcPr/>
          <w:p>
            <w:pPr>
              <w:pStyle w:val="Compact"/>
              <w:jc w:val="left"/>
            </w:pPr>
            <w:r>
              <w:t xml:space="preserve">supportedMediaSources</w:t>
            </w:r>
          </w:p>
        </w:tc>
        <w:tc>
          <w:tcPr/>
          <w:p>
            <w:pPr>
              <w:pStyle w:val="Compact"/>
              <w:jc w:val="left"/>
            </w:pPr>
            <w:r>
              <w:t xml:space="preserve">list of</w:t>
            </w:r>
            <w:r>
              <w:t xml:space="preserve"> </w:t>
            </w:r>
            <w:hyperlink w:anchor="X947af5de85483de6629352648f163c0613143cb">
              <w:r>
                <w:rPr>
                  <w:rStyle w:val="Hyperlink"/>
                </w:rPr>
                <w:t xml:space="preserve">hd:enumSupportedMediaSources</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supported input or output media for the given device (see clause</w:t>
            </w:r>
            <w:r>
              <w:t xml:space="preserve"> </w:t>
            </w:r>
            <w:hyperlink w:anchor="X947af5de85483de6629352648f163c0613143cb">
              <w:r>
                <w:rPr>
                  <w:rStyle w:val="Hyperlink"/>
                </w:rPr>
                <w:t xml:space="preserve">5.6.32</w:t>
              </w:r>
            </w:hyperlink>
            <w:r>
              <w:t xml:space="preserve">).</w:t>
            </w:r>
          </w:p>
        </w:tc>
      </w:tr>
      <w:tr>
        <w:tc>
          <w:tcPr/>
          <w:p>
            <w:pPr>
              <w:pStyle w:val="Compact"/>
              <w:jc w:val="left"/>
            </w:pPr>
            <w:r>
              <w:t xml:space="preserve">mediaName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Specifies a pre-defined media input or output.</w:t>
            </w:r>
          </w:p>
        </w:tc>
      </w:tr>
      <w:tr>
        <w:tc>
          <w:tcPr/>
          <w:p>
            <w:pPr>
              <w:pStyle w:val="Compact"/>
              <w:jc w:val="left"/>
            </w:pPr>
            <w:r>
              <w:t xml:space="preserv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Specifies whether the specific media instance is selected (</w:t>
            </w:r>
            <w:r>
              <w:t xml:space="preserve">“</w:t>
            </w:r>
            <w:r>
              <w:t xml:space="preserve">True</w:t>
            </w:r>
            <w:r>
              <w:t xml:space="preserve">”</w:t>
            </w:r>
            <w:r>
              <w:t xml:space="preserve">) or not (</w:t>
            </w:r>
            <w:r>
              <w:t xml:space="preserve">“</w:t>
            </w:r>
            <w:r>
              <w:t xml:space="preserve">False</w:t>
            </w:r>
            <w:r>
              <w:t xml:space="preserve">”</w:t>
            </w:r>
            <w:r>
              <w:t xml:space="preserve">).</w:t>
            </w:r>
          </w:p>
        </w:tc>
      </w:tr>
      <w:tr>
        <w:tc>
          <w:tcPr/>
          <w:p>
            <w:pPr>
              <w:pStyle w:val="Compact"/>
              <w:jc w:val="left"/>
            </w:pPr>
            <w:r>
              <w:t xml:space="preserve">mediaType</w:t>
            </w:r>
          </w:p>
        </w:tc>
        <w:tc>
          <w:tcPr/>
          <w:p>
            <w:pPr>
              <w:pStyle w:val="Compact"/>
              <w:jc w:val="left"/>
            </w:pPr>
            <w:hyperlink w:anchor="X947af5de85483de6629352648f163c0613143cb">
              <w:r>
                <w:rPr>
                  <w:rStyle w:val="Hyperlink"/>
                </w:rPr>
                <w:t xml:space="preserve">hd:enumSupportedMediaSources</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Specifies the type of the media (see clause</w:t>
            </w:r>
            <w:r>
              <w:t xml:space="preserve"> </w:t>
            </w:r>
            <w:hyperlink w:anchor="X947af5de85483de6629352648f163c0613143cb">
              <w:r>
                <w:rPr>
                  <w:rStyle w:val="Hyperlink"/>
                </w:rPr>
                <w:t xml:space="preserve">5.6.32</w:t>
              </w:r>
            </w:hyperlink>
            <w:r>
              <w:t xml:space="preserve">).</w:t>
            </w:r>
          </w:p>
        </w:tc>
      </w:tr>
    </w:tbl>
    <w:bookmarkEnd w:id="100"/>
    <w:bookmarkStart w:id="101" w:name="motionsensor"/>
    <w:p>
      <w:pPr>
        <w:pStyle w:val="Heading4"/>
      </w:pPr>
      <w:r>
        <w:t xml:space="preserve">5.3.1.54 motionSensor</w:t>
      </w:r>
    </w:p>
    <w:p>
      <w:pPr>
        <w:pStyle w:val="FirstParagraph"/>
      </w:pPr>
      <w:r>
        <w:t xml:space="preserve">This ModuleClass provides the capabilities to indicate the occurrence of motion and raising of an alarm if the triggering criterion is met.</w:t>
      </w:r>
    </w:p>
    <w:p>
      <w:pPr>
        <w:pStyle w:val="TableCaption"/>
      </w:pPr>
      <w:r>
        <w:t xml:space="preserve">Table 5.3.1.54-1: DataPoints of motionSensor ModuleClass</w:t>
      </w:r>
    </w:p>
    <w:tbl>
      <w:tblPr>
        <w:tblStyle w:val="Table"/>
        <w:tblW w:type="pct" w:w="5000"/>
        <w:tblLook w:firstRow="1" w:lastRow="0" w:firstColumn="0" w:lastColumn="0" w:noHBand="0" w:noVBand="0" w:val="0020"/>
        <w:jc w:val="start"/>
        <w:tblCaption w:val="Table 5.3.1.54-1: DataPoints of motion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detection of the motion occurrence.</w:t>
            </w:r>
          </w:p>
        </w:tc>
      </w:tr>
      <w:tr>
        <w:tc>
          <w:tcPr/>
          <w:p>
            <w:pPr>
              <w:pStyle w:val="Compact"/>
              <w:jc w:val="left"/>
            </w:pPr>
            <w:r>
              <w:t xml:space="preserve">silentTime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time that a motionSensor restrains from sending an alarm in case continuous motions are detected after one alarm is produced. This data point can be used to avoid repeated alarm reports.</w:t>
            </w:r>
          </w:p>
        </w:tc>
      </w:tr>
      <w:tr>
        <w:tc>
          <w:tcPr/>
          <w:p>
            <w:pPr>
              <w:pStyle w:val="Compact"/>
              <w:jc w:val="left"/>
            </w:pPr>
            <w:r>
              <w:t xml:space="preserve">sensitivity</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level of the detection accuracy of the motion sensor. This data point can be used to control the number of the report.</w:t>
            </w:r>
          </w:p>
        </w:tc>
      </w:tr>
    </w:tbl>
    <w:bookmarkEnd w:id="101"/>
    <w:bookmarkStart w:id="102" w:name="numbervalue"/>
    <w:p>
      <w:pPr>
        <w:pStyle w:val="Heading4"/>
      </w:pPr>
      <w:r>
        <w:t xml:space="preserve">5.3.1.55 numberValue</w:t>
      </w:r>
    </w:p>
    <w:p>
      <w:pPr>
        <w:pStyle w:val="FirstParagraph"/>
      </w:pPr>
      <w:r>
        <w:t xml:space="preserve">This ModuleClass provides the capabilities to represent a number. It also has capabilities for controlled increment and decrement a counter. It can be used to present a number-related functionality in a technology where there is only a weak semantic specification of that functionality.</w:t>
      </w:r>
    </w:p>
    <w:p>
      <w:pPr>
        <w:pStyle w:val="TableCaption"/>
      </w:pPr>
      <w:r>
        <w:t xml:space="preserve">Table 5.3.1.55-1: Actions of numberValue ModuleClass</w:t>
      </w:r>
    </w:p>
    <w:tbl>
      <w:tblPr>
        <w:tblStyle w:val="Table"/>
        <w:tblW w:type="pct" w:w="5000"/>
        <w:tblLook w:firstRow="1" w:lastRow="0" w:firstColumn="0" w:lastColumn="0" w:noHBand="0" w:noVBand="0" w:val="0020"/>
        <w:jc w:val="start"/>
        <w:tblCaption w:val="Table 5.3.1.55-1: Actions of numberValu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decrementNumberValue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Decrement the</w:t>
            </w:r>
            <w:r>
              <w:t xml:space="preserve"> </w:t>
            </w:r>
            <w:r>
              <w:t xml:space="preserve">“</w:t>
            </w:r>
            <w:r>
              <w:t xml:space="preserve">numberValue</w:t>
            </w:r>
            <w:r>
              <w:t xml:space="preserve">”</w:t>
            </w:r>
            <w:r>
              <w:t xml:space="preserve"> </w:t>
            </w:r>
            <w:r>
              <w:t xml:space="preserve">by the value of</w:t>
            </w:r>
            <w:r>
              <w:t xml:space="preserve"> </w:t>
            </w:r>
            <w:r>
              <w:t xml:space="preserve">“</w:t>
            </w:r>
            <w:r>
              <w:t xml:space="preserve">step</w:t>
            </w:r>
            <w:r>
              <w:t xml:space="preserve">”</w:t>
            </w:r>
            <w:r>
              <w:t xml:space="preserve">, down to the value of</w:t>
            </w:r>
            <w:r>
              <w:t xml:space="preserve"> </w:t>
            </w:r>
            <w:r>
              <w:t xml:space="preserve">“</w:t>
            </w:r>
            <w:r>
              <w:t xml:space="preserve">minimum</w:t>
            </w:r>
            <w:r>
              <w:t xml:space="preserve">”</w:t>
            </w:r>
            <w:r>
              <w:t xml:space="preserve">.</w:t>
            </w:r>
          </w:p>
        </w:tc>
      </w:tr>
      <w:tr>
        <w:tc>
          <w:tcPr/>
          <w:p>
            <w:pPr>
              <w:pStyle w:val="Compact"/>
              <w:jc w:val="left"/>
            </w:pPr>
            <w:r>
              <w:t xml:space="preserve">none</w:t>
            </w:r>
          </w:p>
        </w:tc>
        <w:tc>
          <w:tcPr/>
          <w:p>
            <w:pPr>
              <w:pStyle w:val="Compact"/>
              <w:jc w:val="left"/>
            </w:pPr>
            <w:r>
              <w:t xml:space="preserve">incrementNumberValue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Increment the</w:t>
            </w:r>
            <w:r>
              <w:t xml:space="preserve"> </w:t>
            </w:r>
            <w:r>
              <w:t xml:space="preserve">“</w:t>
            </w:r>
            <w:r>
              <w:t xml:space="preserve">numberValue</w:t>
            </w:r>
            <w:r>
              <w:t xml:space="preserve">”</w:t>
            </w:r>
            <w:r>
              <w:t xml:space="preserve"> </w:t>
            </w:r>
            <w:r>
              <w:t xml:space="preserve">by the value of</w:t>
            </w:r>
            <w:r>
              <w:t xml:space="preserve"> </w:t>
            </w:r>
            <w:r>
              <w:t xml:space="preserve">“</w:t>
            </w:r>
            <w:r>
              <w:t xml:space="preserve">stepValue</w:t>
            </w:r>
            <w:r>
              <w:t xml:space="preserve">”</w:t>
            </w:r>
            <w:r>
              <w:t xml:space="preserve">, up to the value of</w:t>
            </w:r>
            <w:r>
              <w:t xml:space="preserve"> </w:t>
            </w:r>
            <w:r>
              <w:t xml:space="preserve">“</w:t>
            </w:r>
            <w:r>
              <w:t xml:space="preserve">maxValue</w:t>
            </w:r>
            <w:r>
              <w:t xml:space="preserve">”</w:t>
            </w:r>
            <w:r>
              <w:t xml:space="preserve">.</w:t>
            </w:r>
          </w:p>
        </w:tc>
      </w:tr>
      <w:tr>
        <w:tc>
          <w:tcPr/>
          <w:p>
            <w:pPr>
              <w:pStyle w:val="Compact"/>
              <w:jc w:val="left"/>
            </w:pPr>
            <w:r>
              <w:t xml:space="preserve">none</w:t>
            </w:r>
          </w:p>
        </w:tc>
        <w:tc>
          <w:tcPr/>
          <w:p>
            <w:pPr>
              <w:pStyle w:val="Compact"/>
              <w:jc w:val="left"/>
            </w:pPr>
            <w:r>
              <w:t xml:space="preserve">resetNumberValue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Reset the</w:t>
            </w:r>
            <w:r>
              <w:t xml:space="preserve"> </w:t>
            </w:r>
            <w:r>
              <w:t xml:space="preserve">“</w:t>
            </w:r>
            <w:r>
              <w:t xml:space="preserve">numberValue</w:t>
            </w:r>
            <w:r>
              <w:t xml:space="preserve">”</w:t>
            </w:r>
            <w:r>
              <w:t xml:space="preserve"> </w:t>
            </w:r>
            <w:r>
              <w:t xml:space="preserve">to its</w:t>
            </w:r>
            <w:r>
              <w:t xml:space="preserve"> </w:t>
            </w:r>
            <w:r>
              <w:t xml:space="preserve">“</w:t>
            </w:r>
            <w:r>
              <w:t xml:space="preserve">defaultValue</w:t>
            </w:r>
            <w:r>
              <w:t xml:space="preserve">”</w:t>
            </w:r>
            <w:r>
              <w:t xml:space="preserve">.</w:t>
            </w:r>
          </w:p>
        </w:tc>
      </w:tr>
    </w:tbl>
    <w:p/>
    <w:p>
      <w:pPr>
        <w:pStyle w:val="TableCaption"/>
      </w:pPr>
      <w:r>
        <w:t xml:space="preserve">Table 5.3.1.55-2: DataPoints of numberValue ModuleClass</w:t>
      </w:r>
    </w:p>
    <w:tbl>
      <w:tblPr>
        <w:tblStyle w:val="Table"/>
        <w:tblW w:type="pct" w:w="5000"/>
        <w:tblLook w:firstRow="1" w:lastRow="0" w:firstColumn="0" w:lastColumn="0" w:noHBand="0" w:noVBand="0" w:val="0020"/>
        <w:jc w:val="start"/>
        <w:tblCaption w:val="Table 5.3.1.55-2: DataPoints of numberValu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numberValue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actual value of the number.</w:t>
            </w:r>
          </w:p>
        </w:tc>
      </w:tr>
      <w:tr>
        <w:tc>
          <w:tcPr/>
          <w:p>
            <w:pPr>
              <w:pStyle w:val="Compact"/>
              <w:jc w:val="left"/>
            </w:pPr>
            <w:r>
              <w:t xml:space="preserve">minValue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minimum value of the number. The default is the system-specific minimum value for a float value.</w:t>
            </w:r>
          </w:p>
        </w:tc>
      </w:tr>
      <w:tr>
        <w:tc>
          <w:tcPr/>
          <w:p>
            <w:pPr>
              <w:pStyle w:val="Compact"/>
              <w:jc w:val="left"/>
            </w:pPr>
            <w:r>
              <w:t xml:space="preserve">maxValue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maximum value of the number. The default is the system-specific maximum value for a float value.</w:t>
            </w:r>
          </w:p>
        </w:tc>
      </w:tr>
      <w:tr>
        <w:tc>
          <w:tcPr/>
          <w:p>
            <w:pPr>
              <w:pStyle w:val="Compact"/>
              <w:jc w:val="left"/>
            </w:pPr>
            <w:r>
              <w:t xml:space="preserve">defaultValue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default value for the number. The default is 0,0 .</w:t>
            </w:r>
          </w:p>
        </w:tc>
      </w:tr>
      <w:tr>
        <w:tc>
          <w:tcPr/>
          <w:p>
            <w:pPr>
              <w:pStyle w:val="Compact"/>
              <w:jc w:val="left"/>
            </w:pPr>
            <w:r>
              <w:t xml:space="preserve">step</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step size for controlled increment and decrement. The default is 1.0 , even when this data point is not implemented.</w:t>
            </w:r>
          </w:p>
        </w:tc>
      </w:tr>
    </w:tbl>
    <w:bookmarkEnd w:id="102"/>
    <w:bookmarkStart w:id="103" w:name="openlevel"/>
    <w:p>
      <w:pPr>
        <w:pStyle w:val="Heading4"/>
      </w:pPr>
      <w:r>
        <w:t xml:space="preserve">5.3.1.56 openLevel</w:t>
      </w:r>
    </w:p>
    <w:p>
      <w:pPr>
        <w:pStyle w:val="FirstParagraph"/>
      </w:pPr>
      <w:r>
        <w:t xml:space="preserve">This ModuleClass provides the capabilities to control and monitor the open status of an entity, for example a curtain.</w:t>
      </w:r>
    </w:p>
    <w:p>
      <w:pPr>
        <w:pStyle w:val="TableCaption"/>
      </w:pPr>
      <w:r>
        <w:t xml:space="preserve">Table 5.3.1.56-1: Actions of openLevel ModuleClass</w:t>
      </w:r>
    </w:p>
    <w:tbl>
      <w:tblPr>
        <w:tblStyle w:val="Table"/>
        <w:tblW w:type="pct" w:w="5000"/>
        <w:tblLook w:firstRow="1" w:lastRow="0" w:firstColumn="0" w:lastColumn="0" w:noHBand="0" w:noVBand="0" w:val="0020"/>
        <w:jc w:val="start"/>
        <w:tblCaption w:val="Table 5.3.1.56-1: Actions of openLevel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open</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Increase the open level by the amount of the</w:t>
            </w:r>
            <w:r>
              <w:t xml:space="preserve"> </w:t>
            </w:r>
            <w:r>
              <w:t xml:space="preserve">“</w:t>
            </w:r>
            <w:r>
              <w:t xml:space="preserve">stepValue</w:t>
            </w:r>
            <w:r>
              <w:t xml:space="preserve">”</w:t>
            </w:r>
            <w:r>
              <w:t xml:space="preserve"> </w:t>
            </w:r>
            <w:r>
              <w:t xml:space="preserve">up to the</w:t>
            </w:r>
            <w:r>
              <w:t xml:space="preserve"> </w:t>
            </w:r>
            <w:r>
              <w:t xml:space="preserve">“</w:t>
            </w:r>
            <w:r>
              <w:t xml:space="preserve">maxLevel</w:t>
            </w:r>
            <w:r>
              <w:t xml:space="preserve">”</w:t>
            </w:r>
            <w:r>
              <w:t xml:space="preserve">.</w:t>
            </w:r>
          </w:p>
        </w:tc>
      </w:tr>
      <w:tr>
        <w:tc>
          <w:tcPr/>
          <w:p>
            <w:pPr>
              <w:pStyle w:val="Compact"/>
              <w:jc w:val="left"/>
            </w:pPr>
            <w:r>
              <w:t xml:space="preserve">none</w:t>
            </w:r>
          </w:p>
        </w:tc>
        <w:tc>
          <w:tcPr/>
          <w:p>
            <w:pPr>
              <w:pStyle w:val="Compact"/>
              <w:jc w:val="left"/>
            </w:pPr>
            <w:r>
              <w:t xml:space="preserve">close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Decrease the open level by the amount of the</w:t>
            </w:r>
            <w:r>
              <w:t xml:space="preserve"> </w:t>
            </w:r>
            <w:r>
              <w:t xml:space="preserve">“</w:t>
            </w:r>
            <w:r>
              <w:t xml:space="preserve">stepValue</w:t>
            </w:r>
            <w:r>
              <w:t xml:space="preserve">”</w:t>
            </w:r>
            <w:r>
              <w:t xml:space="preserve"> </w:t>
            </w:r>
            <w:r>
              <w:t xml:space="preserve">down to the</w:t>
            </w:r>
            <w:r>
              <w:t xml:space="preserve"> </w:t>
            </w:r>
            <w:r>
              <w:t xml:space="preserve">“</w:t>
            </w:r>
            <w:r>
              <w:t xml:space="preserve">minLevel</w:t>
            </w:r>
            <w:r>
              <w:t xml:space="preserve">”</w:t>
            </w:r>
            <w:r>
              <w:t xml:space="preserve">.</w:t>
            </w:r>
          </w:p>
        </w:tc>
      </w:tr>
    </w:tbl>
    <w:p/>
    <w:p>
      <w:pPr>
        <w:pStyle w:val="TableCaption"/>
      </w:pPr>
      <w:r>
        <w:t xml:space="preserve">Table 5.3.1.56-2: DataPoints of openLevel ModuleClass</w:t>
      </w:r>
    </w:p>
    <w:tbl>
      <w:tblPr>
        <w:tblStyle w:val="Table"/>
        <w:tblW w:type="pct" w:w="5000"/>
        <w:tblLook w:firstRow="1" w:lastRow="0" w:firstColumn="0" w:lastColumn="0" w:noHBand="0" w:noVBand="0" w:val="0020"/>
        <w:jc w:val="start"/>
        <w:tblCaption w:val="Table 5.3.1.56-2: DataPoints of openLeve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openLevel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rounded percentage of the current open level of entity in the range of [0, 100]. 0 percentage shall mean the entity is closed.</w:t>
            </w:r>
          </w:p>
        </w:tc>
      </w:tr>
      <w:tr>
        <w:tc>
          <w:tcPr/>
          <w:p>
            <w:pPr>
              <w:pStyle w:val="Compact"/>
              <w:jc w:val="left"/>
            </w:pPr>
            <w:r>
              <w:t xml:space="preserve">stepValue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step value used by the</w:t>
            </w:r>
            <w:r>
              <w:t xml:space="preserve"> </w:t>
            </w:r>
            <w:r>
              <w:t xml:space="preserve">“</w:t>
            </w:r>
            <w:r>
              <w:t xml:space="preserve">open</w:t>
            </w:r>
            <w:r>
              <w:t xml:space="preserve">”</w:t>
            </w:r>
            <w:r>
              <w:t xml:space="preserve"> </w:t>
            </w:r>
            <w:r>
              <w:t xml:space="preserve">and</w:t>
            </w:r>
            <w:r>
              <w:t xml:space="preserve"> </w:t>
            </w:r>
            <w:r>
              <w:t xml:space="preserve">“</w:t>
            </w:r>
            <w:r>
              <w:t xml:space="preserve">close</w:t>
            </w:r>
            <w:r>
              <w:t xml:space="preserve">”</w:t>
            </w:r>
            <w:r>
              <w:t xml:space="preserve"> </w:t>
            </w:r>
            <w:r>
              <w:t xml:space="preserve">actions.</w:t>
            </w:r>
          </w:p>
        </w:tc>
      </w:tr>
      <w:tr>
        <w:tc>
          <w:tcPr/>
          <w:p>
            <w:pPr>
              <w:pStyle w:val="Compact"/>
              <w:jc w:val="left"/>
            </w:pPr>
            <w:r>
              <w:t xml:space="preserve">minLevel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minimum value allowed for the</w:t>
            </w:r>
            <w:r>
              <w:t xml:space="preserve"> </w:t>
            </w:r>
            <w:r>
              <w:t xml:space="preserve">“</w:t>
            </w:r>
            <w:r>
              <w:t xml:space="preserve">openLevel</w:t>
            </w:r>
            <w:r>
              <w:t xml:space="preserve">”</w:t>
            </w:r>
            <w:r>
              <w:t xml:space="preserve"> </w:t>
            </w:r>
            <w:r>
              <w:t xml:space="preserve">status. The default value is 0, which means fully closed.</w:t>
            </w:r>
          </w:p>
        </w:tc>
      </w:tr>
      <w:tr>
        <w:tc>
          <w:tcPr/>
          <w:p>
            <w:pPr>
              <w:pStyle w:val="Compact"/>
              <w:jc w:val="left"/>
            </w:pPr>
            <w:r>
              <w:t xml:space="preserve">maxLevel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maximum value allowed for the</w:t>
            </w:r>
            <w:r>
              <w:t xml:space="preserve"> </w:t>
            </w:r>
            <w:r>
              <w:t xml:space="preserve">“</w:t>
            </w:r>
            <w:r>
              <w:t xml:space="preserve">openLevel</w:t>
            </w:r>
            <w:r>
              <w:t xml:space="preserve">”</w:t>
            </w:r>
            <w:r>
              <w:t xml:space="preserve"> </w:t>
            </w:r>
            <w:r>
              <w:t xml:space="preserve">status. The default value is 100, which means fully opened.</w:t>
            </w:r>
          </w:p>
        </w:tc>
      </w:tr>
    </w:tbl>
    <w:bookmarkEnd w:id="103"/>
    <w:bookmarkStart w:id="104" w:name="operationmode"/>
    <w:p>
      <w:pPr>
        <w:pStyle w:val="Heading4"/>
      </w:pPr>
      <w:r>
        <w:t xml:space="preserve">5.3.1.57 operationMode</w:t>
      </w:r>
    </w:p>
    <w:p>
      <w:pPr>
        <w:pStyle w:val="FirstParagraph"/>
      </w:pPr>
      <w:r>
        <w:t xml:space="preserve">This ModuleClasses provides capabilities to control or monitor the operation mode of appliances.</w:t>
      </w:r>
    </w:p>
    <w:p>
      <w:pPr>
        <w:pStyle w:val="TableCaption"/>
      </w:pPr>
      <w:r>
        <w:t xml:space="preserve">Table 5.3.1.57-1: DataPoints of operationMode ModuleClass</w:t>
      </w:r>
    </w:p>
    <w:tbl>
      <w:tblPr>
        <w:tblStyle w:val="Table"/>
        <w:tblW w:type="pct" w:w="5000"/>
        <w:tblLook w:firstRow="1" w:lastRow="0" w:firstColumn="0" w:lastColumn="0" w:noHBand="0" w:noVBand="0" w:val="0020"/>
        <w:jc w:val="start"/>
        <w:tblCaption w:val="Table 5.3.1.57-1: DataPoints of operation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startPause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A value of</w:t>
            </w:r>
            <w:r>
              <w:t xml:space="preserve"> </w:t>
            </w:r>
            <w:r>
              <w:t xml:space="preserve">“</w:t>
            </w:r>
            <w:r>
              <w:t xml:space="preserve">True</w:t>
            </w:r>
            <w:r>
              <w:t xml:space="preserve">”</w:t>
            </w:r>
            <w:r>
              <w:t xml:space="preserve"> </w:t>
            </w:r>
            <w:r>
              <w:t xml:space="preserve">triggers or starts an operation, and</w:t>
            </w:r>
            <w:r>
              <w:t xml:space="preserve"> </w:t>
            </w:r>
            <w:r>
              <w:t xml:space="preserve">“</w:t>
            </w:r>
            <w:r>
              <w:t xml:space="preserve">False</w:t>
            </w:r>
            <w:r>
              <w:t xml:space="preserve">”</w:t>
            </w:r>
            <w:r>
              <w:t xml:space="preserve"> </w:t>
            </w:r>
            <w:r>
              <w:t xml:space="preserve">pauses the operation.</w:t>
            </w:r>
          </w:p>
        </w:tc>
      </w:tr>
    </w:tbl>
    <w:bookmarkEnd w:id="104"/>
    <w:bookmarkStart w:id="105" w:name="overcurrentsensor"/>
    <w:p>
      <w:pPr>
        <w:pStyle w:val="Heading4"/>
      </w:pPr>
      <w:r>
        <w:t xml:space="preserve">5.3.1.58 overcurrentSensor</w:t>
      </w:r>
    </w:p>
    <w:p>
      <w:pPr>
        <w:pStyle w:val="FirstParagraph"/>
      </w:pPr>
      <w:r>
        <w:t xml:space="preserve">This ModuleClass provides capabilities for an over-current sensor.</w:t>
      </w:r>
    </w:p>
    <w:p>
      <w:pPr>
        <w:pStyle w:val="TableCaption"/>
      </w:pPr>
      <w:r>
        <w:t xml:space="preserve">Table 5.3.1.58-1: DataPoints of overcurrentSensor ModuleClass</w:t>
      </w:r>
    </w:p>
    <w:tbl>
      <w:tblPr>
        <w:tblStyle w:val="Table"/>
        <w:tblW w:type="pct" w:w="5000"/>
        <w:tblLook w:firstRow="1" w:lastRow="0" w:firstColumn="0" w:lastColumn="0" w:noHBand="0" w:noVBand="0" w:val="0020"/>
        <w:jc w:val="start"/>
        <w:tblCaption w:val="Table 5.3.1.58-1: DataPoints of overcurrent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overcurrentStatus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overcurrentStatus indicates as follows:</w:t>
            </w:r>
            <w:r>
              <w:br/>
            </w:r>
            <w:r>
              <w:t xml:space="preserve">“</w:t>
            </w:r>
            <w:r>
              <w:t xml:space="preserve">True</w:t>
            </w:r>
            <w:r>
              <w:t xml:space="preserve">”</w:t>
            </w:r>
            <w:r>
              <w:t xml:space="preserve"> </w:t>
            </w:r>
            <w:r>
              <w:t xml:space="preserve">indicates that an over-current is detected, and</w:t>
            </w:r>
            <w:r>
              <w:t xml:space="preserve"> </w:t>
            </w:r>
            <w:r>
              <w:t xml:space="preserve">“</w:t>
            </w:r>
            <w:r>
              <w:t xml:space="preserve">False</w:t>
            </w:r>
            <w:r>
              <w:t xml:space="preserve">”</w:t>
            </w:r>
            <w:r>
              <w:t xml:space="preserve"> </w:t>
            </w:r>
            <w:r>
              <w:t xml:space="preserve">indicates a normal status, this means that an over-current is not detected.</w:t>
            </w:r>
          </w:p>
        </w:tc>
      </w:tr>
      <w:tr>
        <w:tc>
          <w:tcPr/>
          <w:p>
            <w:pPr>
              <w:pStyle w:val="Compact"/>
              <w:jc w:val="left"/>
            </w:pPr>
            <w:r>
              <w:t xml:space="preserve">detectedTime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 when the over-current was detected.</w:t>
            </w:r>
          </w:p>
        </w:tc>
      </w:tr>
      <w:tr>
        <w:tc>
          <w:tcPr/>
          <w:p>
            <w:pPr>
              <w:pStyle w:val="Compact"/>
              <w:jc w:val="left"/>
            </w:pPr>
            <w:r>
              <w:t xml:space="preserve">duration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ms</w:t>
            </w:r>
          </w:p>
        </w:tc>
        <w:tc>
          <w:tcPr/>
          <w:p>
            <w:pPr>
              <w:pStyle w:val="Compact"/>
              <w:jc w:val="left"/>
            </w:pPr>
            <w:r>
              <w:t xml:space="preserve">The duration of the detected over-current.</w:t>
            </w:r>
          </w:p>
        </w:tc>
      </w:tr>
    </w:tbl>
    <w:bookmarkEnd w:id="105"/>
    <w:bookmarkStart w:id="106" w:name="oximeter"/>
    <w:p>
      <w:pPr>
        <w:pStyle w:val="Heading4"/>
      </w:pPr>
      <w:r>
        <w:t xml:space="preserve">5.3.1.59 oximeter</w:t>
      </w:r>
    </w:p>
    <w:p>
      <w:pPr>
        <w:pStyle w:val="FirstParagraph"/>
      </w:pPr>
      <w:r>
        <w:t xml:space="preserve">This ModuleClass provides the capability to report the measurement of blood oxygen characteristics.</w:t>
      </w:r>
    </w:p>
    <w:p>
      <w:pPr>
        <w:pStyle w:val="TableCaption"/>
      </w:pPr>
      <w:r>
        <w:t xml:space="preserve">Table 5.3.1.59-1: DataPoints of oximeter ModuleClass</w:t>
      </w:r>
    </w:p>
    <w:tbl>
      <w:tblPr>
        <w:tblStyle w:val="Table"/>
        <w:tblW w:type="pct" w:w="5000"/>
        <w:tblLook w:firstRow="1" w:lastRow="0" w:firstColumn="0" w:lastColumn="0" w:noHBand="0" w:noVBand="0" w:val="0020"/>
        <w:jc w:val="start"/>
        <w:tblCaption w:val="Table 5.3.1.59-1: DataPoints of oxi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oxygenSaturation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measurement of oxygensaturation by Oximeter.</w:t>
            </w:r>
          </w:p>
        </w:tc>
      </w:tr>
    </w:tbl>
    <w:bookmarkEnd w:id="106"/>
    <w:bookmarkStart w:id="107" w:name="ozonemeter"/>
    <w:p>
      <w:pPr>
        <w:pStyle w:val="Heading4"/>
      </w:pPr>
      <w:r>
        <w:t xml:space="preserve">5.3.1.60 ozoneMeter</w:t>
      </w:r>
    </w:p>
    <w:p>
      <w:pPr>
        <w:pStyle w:val="FirstParagraph"/>
      </w:pPr>
      <w:r>
        <w:t xml:space="preserve">This ModuleClass provides capabilities for an ozone meter. The</w:t>
      </w:r>
      <w:r>
        <w:t xml:space="preserve"> </w:t>
      </w:r>
      <w:r>
        <w:t xml:space="preserve">“</w:t>
      </w:r>
      <w:r>
        <w:t xml:space="preserve">ozoneValue…</w:t>
      </w:r>
      <w:r>
        <w:t xml:space="preserve">”</w:t>
      </w:r>
      <w:r>
        <w:t xml:space="preserve"> </w:t>
      </w:r>
      <w:r>
        <w:t xml:space="preserve">attributes are optional, but one of them SHALL be provided.</w:t>
      </w:r>
    </w:p>
    <w:p>
      <w:pPr>
        <w:pStyle w:val="TableCaption"/>
      </w:pPr>
      <w:r>
        <w:t xml:space="preserve">Table 5.3.1.60-1: DataPoints of ozoneMeter ModuleClass</w:t>
      </w:r>
    </w:p>
    <w:tbl>
      <w:tblPr>
        <w:tblStyle w:val="Table"/>
        <w:tblW w:type="pct" w:w="5000"/>
        <w:tblLook w:firstRow="1" w:lastRow="0" w:firstColumn="0" w:lastColumn="0" w:noHBand="0" w:noVBand="0" w:val="0020"/>
        <w:jc w:val="start"/>
        <w:tblCaption w:val="Table 5.3.1.60-1: DataPoints of ozone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ozoneValuePPM</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ppm</w:t>
            </w:r>
          </w:p>
        </w:tc>
        <w:tc>
          <w:tcPr/>
          <w:p>
            <w:pPr>
              <w:pStyle w:val="Compact"/>
            </w:pPr>
          </w:p>
        </w:tc>
      </w:tr>
      <w:tr>
        <w:tc>
          <w:tcPr/>
          <w:p>
            <w:pPr>
              <w:pStyle w:val="Compact"/>
              <w:jc w:val="left"/>
            </w:pPr>
            <w:r>
              <w:t xml:space="preserve">ozoneValueMG</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mg/m</w:t>
            </w:r>
          </w:p>
        </w:tc>
        <w:tc>
          <w:tcPr/>
          <w:p>
            <w:pPr>
              <w:pStyle w:val="Compact"/>
            </w:pPr>
          </w:p>
        </w:tc>
      </w:tr>
      <w:tr>
        <w:tc>
          <w:tcPr/>
          <w:p>
            <w:pPr>
              <w:pStyle w:val="Compact"/>
              <w:jc w:val="left"/>
            </w:pPr>
            <w:r>
              <w:t xml:space="preserve">ozoneStatus</w:t>
            </w:r>
          </w:p>
        </w:tc>
        <w:tc>
          <w:tcPr/>
          <w:p>
            <w:pPr>
              <w:pStyle w:val="Compact"/>
              <w:jc w:val="left"/>
            </w:pPr>
            <w:hyperlink w:anchor="Xb8a6aecf69f9a0125d1b493473623e1fd3ed6a2">
              <w:r>
                <w:rPr>
                  <w:rStyle w:val="Hyperlink"/>
                </w:rPr>
                <w:t xml:space="preserve">hd:enumOzoneStatus</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ozoneStatus indicates the level of ozone status. (see clause</w:t>
            </w:r>
            <w:r>
              <w:t xml:space="preserve"> </w:t>
            </w:r>
            <w:hyperlink w:anchor="Xb8a6aecf69f9a0125d1b493473623e1fd3ed6a2">
              <w:r>
                <w:rPr>
                  <w:rStyle w:val="Hyperlink"/>
                </w:rPr>
                <w:t xml:space="preserve">5.6.26</w:t>
              </w:r>
            </w:hyperlink>
            <w:r>
              <w:t xml:space="preserve">).</w:t>
            </w:r>
          </w:p>
        </w:tc>
      </w:tr>
      <w:tr>
        <w:tc>
          <w:tcPr/>
          <w:p>
            <w:pPr>
              <w:pStyle w:val="Compact"/>
              <w:jc w:val="left"/>
            </w:pPr>
            <w:r>
              <w:t xml:space="preserve">maxValue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maximum value shows the measurement range of the ozone meter (for example maxValue=5 means the range is 0 to 5 ppm). This attribute is only used that the ozone meter provides</w:t>
            </w:r>
            <w:r>
              <w:t xml:space="preserve"> </w:t>
            </w:r>
            <w:r>
              <w:t xml:space="preserve">“</w:t>
            </w:r>
            <w:r>
              <w:t xml:space="preserve">ppm</w:t>
            </w:r>
            <w:r>
              <w:t xml:space="preserve">”</w:t>
            </w:r>
            <w:r>
              <w:t xml:space="preserve"> </w:t>
            </w:r>
            <w:r>
              <w:t xml:space="preserve">value.</w:t>
            </w:r>
          </w:p>
        </w:tc>
      </w:tr>
    </w:tbl>
    <w:bookmarkEnd w:id="107"/>
    <w:bookmarkStart w:id="108" w:name="magneticsensorparameters"/>
    <w:p>
      <w:pPr>
        <w:pStyle w:val="Heading4"/>
      </w:pPr>
      <w:r>
        <w:t xml:space="preserve">5.3.1.61 magneticSensorParameters</w:t>
      </w:r>
    </w:p>
    <w:p>
      <w:pPr>
        <w:pStyle w:val="FirstParagraph"/>
      </w:pPr>
      <w:r>
        <w:t xml:space="preserve">This ModuleClass provides capabilities to set service parameters for parking detectors.</w:t>
      </w:r>
    </w:p>
    <w:p>
      <w:pPr>
        <w:pStyle w:val="BodyText"/>
      </w:pPr>
      <w:r>
        <w:t xml:space="preserve">Editor note: the following attributes are missing from the short name tables in 6.3</w:t>
      </w:r>
    </w:p>
    <w:p>
      <w:pPr>
        <w:pStyle w:val="TableCaption"/>
      </w:pPr>
      <w:r>
        <w:t xml:space="preserve">Table 5.3.1.61-1: DataPoints of magneticSensorParameters ModuleClass</w:t>
      </w:r>
    </w:p>
    <w:tbl>
      <w:tblPr>
        <w:tblStyle w:val="Table"/>
        <w:tblW w:type="pct" w:w="5000"/>
        <w:tblLook w:firstRow="1" w:lastRow="0" w:firstColumn="0" w:lastColumn="0" w:noHBand="0" w:noVBand="0" w:val="0020"/>
        <w:jc w:val="start"/>
        <w:tblCaption w:val="Table 5.3.1.61-1: DataPoints of magneticSensorParameter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detectionInterval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w:t>
            </w:r>
          </w:p>
        </w:tc>
        <w:tc>
          <w:tcPr/>
          <w:p>
            <w:pPr>
              <w:pStyle w:val="Compact"/>
              <w:jc w:val="left"/>
            </w:pPr>
            <w:r>
              <w:t xml:space="preserve">Time interval for detecting the geomagnetic field strength.</w:t>
            </w:r>
          </w:p>
        </w:tc>
      </w:tr>
      <w:tr>
        <w:tc>
          <w:tcPr/>
          <w:p>
            <w:pPr>
              <w:pStyle w:val="Compact"/>
              <w:jc w:val="left"/>
            </w:pPr>
            <w:r>
              <w:t xml:space="preserve">initialMagnetic</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value of initial geomagnetic field strength, which is usually set when the parking detector is initially installed. It may be reset later if the geomagnetic field strength of the local environment is affected by other factors. The value is used as the reference threshold to determine the parkingStatus. When the parking detector detects that the strength of the magnetic field is greater than the initialMagnetic, the parkingStatus is set to</w:t>
            </w:r>
            <w:r>
              <w:t xml:space="preserve"> </w:t>
            </w:r>
            <w:r>
              <w:t xml:space="preserve">“</w:t>
            </w:r>
            <w:r>
              <w:t xml:space="preserve">true</w:t>
            </w:r>
            <w:r>
              <w:t xml:space="preserve">”</w:t>
            </w:r>
            <w:r>
              <w:t xml:space="preserve">, otherwise, the parkingStatus is set to</w:t>
            </w:r>
            <w:r>
              <w:t xml:space="preserve"> </w:t>
            </w:r>
            <w:r>
              <w:t xml:space="preserve">“</w:t>
            </w:r>
            <w:r>
              <w:t xml:space="preserve">false</w:t>
            </w:r>
            <w:r>
              <w:t xml:space="preserve">”</w:t>
            </w:r>
            <w:r>
              <w:t xml:space="preserve">.</w:t>
            </w:r>
          </w:p>
        </w:tc>
      </w:tr>
      <w:tr>
        <w:tc>
          <w:tcPr/>
          <w:p>
            <w:pPr>
              <w:pStyle w:val="Compact"/>
              <w:jc w:val="left"/>
            </w:pPr>
            <w:r>
              <w:t xml:space="preserve">magneticSensitivityLevel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level of detection sensitivity. It is implementation specific.</w:t>
            </w:r>
          </w:p>
        </w:tc>
      </w:tr>
      <w:tr>
        <w:tc>
          <w:tcPr/>
          <w:p>
            <w:pPr>
              <w:pStyle w:val="Compact"/>
              <w:jc w:val="left"/>
            </w:pPr>
            <w:r>
              <w:t xml:space="preserve">highMagneticAlarm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of high magnetic interference. The alarm threshold is implementation specific.</w:t>
            </w:r>
          </w:p>
        </w:tc>
      </w:tr>
    </w:tbl>
    <w:bookmarkEnd w:id="108"/>
    <w:bookmarkStart w:id="109" w:name="parkingstatus"/>
    <w:p>
      <w:pPr>
        <w:pStyle w:val="Heading4"/>
      </w:pPr>
      <w:r>
        <w:t xml:space="preserve">5.3.1.62 parkingStatus</w:t>
      </w:r>
    </w:p>
    <w:p>
      <w:pPr>
        <w:pStyle w:val="FirstParagraph"/>
      </w:pPr>
      <w:r>
        <w:t xml:space="preserve">This ModuleClass provides the status of the parking detector.</w:t>
      </w:r>
    </w:p>
    <w:p>
      <w:pPr>
        <w:pStyle w:val="BodyText"/>
      </w:pPr>
      <w:r>
        <w:t xml:space="preserve">Editor note: the following attributes are missing from the short name tables in 6.3</w:t>
      </w:r>
    </w:p>
    <w:p>
      <w:pPr>
        <w:pStyle w:val="TableCaption"/>
      </w:pPr>
      <w:r>
        <w:t xml:space="preserve">Table 5.3.1.62-1: DataPoints of parkingStatus ModuleClass</w:t>
      </w:r>
    </w:p>
    <w:tbl>
      <w:tblPr>
        <w:tblStyle w:val="Table"/>
        <w:tblW w:type="pct" w:w="5000"/>
        <w:tblLook w:firstRow="1" w:lastRow="0" w:firstColumn="0" w:lastColumn="0" w:noHBand="0" w:noVBand="0" w:val="0020"/>
        <w:jc w:val="start"/>
        <w:tblCaption w:val="Table 5.3.1.62-1: DataPoints of parkingStatu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parkingStatus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value indicates the status of the parking space.</w:t>
            </w:r>
            <w:r>
              <w:br/>
            </w:r>
            <w:r>
              <w:t xml:space="preserve">“</w:t>
            </w:r>
            <w:r>
              <w:t xml:space="preserve">False</w:t>
            </w:r>
            <w:r>
              <w:t xml:space="preserve">”</w:t>
            </w:r>
            <w:r>
              <w:t xml:space="preserve">: not occupied.</w:t>
            </w:r>
            <w:r>
              <w:br/>
            </w:r>
            <w:r>
              <w:t xml:space="preserve">“</w:t>
            </w:r>
            <w:r>
              <w:t xml:space="preserve">True</w:t>
            </w:r>
            <w:r>
              <w:t xml:space="preserve">”</w:t>
            </w:r>
            <w:r>
              <w:t xml:space="preserve">: occupied.</w:t>
            </w:r>
          </w:p>
        </w:tc>
      </w:tr>
    </w:tbl>
    <w:bookmarkEnd w:id="109"/>
    <w:bookmarkStart w:id="110" w:name="periodicalreportconfig"/>
    <w:p>
      <w:pPr>
        <w:pStyle w:val="Heading4"/>
      </w:pPr>
      <w:r>
        <w:t xml:space="preserve">5.3.1.63 periodicalReportConfig</w:t>
      </w:r>
    </w:p>
    <w:p>
      <w:pPr>
        <w:pStyle w:val="FirstParagraph"/>
      </w:pPr>
      <w:r>
        <w:t xml:space="preserve">This ModuleClass provides capabilities to set parameters of periodic report.</w:t>
      </w:r>
    </w:p>
    <w:p>
      <w:pPr>
        <w:pStyle w:val="BodyText"/>
      </w:pPr>
      <w:r>
        <w:t xml:space="preserve">Editor note: the following attributes are missing from the short name tables in 6.3</w:t>
      </w:r>
    </w:p>
    <w:p>
      <w:pPr>
        <w:pStyle w:val="TableCaption"/>
      </w:pPr>
      <w:r>
        <w:t xml:space="preserve">Table 5.3.1.63-1: DataPoints of periodicalReportConfig ModuleClass</w:t>
      </w:r>
    </w:p>
    <w:tbl>
      <w:tblPr>
        <w:tblStyle w:val="Table"/>
        <w:tblW w:type="pct" w:w="5000"/>
        <w:tblLook w:firstRow="1" w:lastRow="0" w:firstColumn="0" w:lastColumn="0" w:noHBand="0" w:noVBand="0" w:val="0020"/>
        <w:jc w:val="start"/>
        <w:tblCaption w:val="Table 5.3.1.63-1: DataPoints of periodicalReportConfi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backoffTime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w:t>
            </w:r>
          </w:p>
        </w:tc>
        <w:tc>
          <w:tcPr/>
          <w:p>
            <w:pPr>
              <w:pStyle w:val="Compact"/>
              <w:jc w:val="left"/>
            </w:pPr>
            <w:r>
              <w:t xml:space="preserve">The number of seconds to wait before connecting to network.</w:t>
            </w:r>
          </w:p>
        </w:tc>
      </w:tr>
      <w:tr>
        <w:tc>
          <w:tcPr/>
          <w:p>
            <w:pPr>
              <w:pStyle w:val="Compact"/>
              <w:jc w:val="left"/>
            </w:pPr>
            <w:r>
              <w:t xml:space="preserve">period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Reporting period.</w:t>
            </w:r>
          </w:p>
        </w:tc>
      </w:tr>
      <w:tr>
        <w:tc>
          <w:tcPr/>
          <w:p>
            <w:pPr>
              <w:pStyle w:val="Compact"/>
              <w:jc w:val="left"/>
            </w:pPr>
            <w:r>
              <w:t xml:space="preserve">retryTimes</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maximum number of re-sent attempts in the case of report failure.</w:t>
            </w:r>
          </w:p>
        </w:tc>
      </w:tr>
      <w:tr>
        <w:tc>
          <w:tcPr/>
          <w:p>
            <w:pPr>
              <w:pStyle w:val="Compact"/>
              <w:jc w:val="left"/>
            </w:pPr>
            <w:r>
              <w:t xml:space="preserve">retryInterval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minimum time interval between each message transmission retry.</w:t>
            </w:r>
          </w:p>
        </w:tc>
      </w:tr>
    </w:tbl>
    <w:bookmarkEnd w:id="110"/>
    <w:bookmarkStart w:id="111" w:name="phonecall"/>
    <w:p>
      <w:pPr>
        <w:pStyle w:val="Heading4"/>
      </w:pPr>
      <w:r>
        <w:t xml:space="preserve">5.3.1.64 phoneCall</w:t>
      </w:r>
    </w:p>
    <w:p>
      <w:pPr>
        <w:pStyle w:val="FirstParagraph"/>
      </w:pPr>
      <w:r>
        <w:t xml:space="preserve">This ModuleClass provides the capability get or set the caller and recipient IDs as well as to initiate and terminate a call.</w:t>
      </w:r>
    </w:p>
    <w:p>
      <w:pPr>
        <w:pStyle w:val="TableCaption"/>
      </w:pPr>
      <w:r>
        <w:t xml:space="preserve">Table 5.3.1.64-1: Actions of phoneCall ModuleClass</w:t>
      </w:r>
    </w:p>
    <w:tbl>
      <w:tblPr>
        <w:tblStyle w:val="Table"/>
        <w:tblW w:type="auto" w:w="0"/>
        <w:tblLook w:firstRow="1" w:lastRow="0" w:firstColumn="0" w:lastColumn="0" w:noHBand="0" w:noVBand="0" w:val="0020"/>
        <w:jc w:val="start"/>
        <w:tblCaption w:val="Table 5.3.1.64-1: Actions of phoneCall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call</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Initiate an outgoing call.</w:t>
            </w:r>
          </w:p>
        </w:tc>
      </w:tr>
      <w:tr>
        <w:tc>
          <w:tcPr/>
          <w:p>
            <w:pPr>
              <w:pStyle w:val="Compact"/>
              <w:jc w:val="left"/>
            </w:pPr>
            <w:r>
              <w:t xml:space="preserve">none</w:t>
            </w:r>
          </w:p>
        </w:tc>
        <w:tc>
          <w:tcPr/>
          <w:p>
            <w:pPr>
              <w:pStyle w:val="Compact"/>
              <w:jc w:val="left"/>
            </w:pPr>
            <w:r>
              <w:t xml:space="preserve">answer</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Answer (pickup) an incoming call.</w:t>
            </w:r>
          </w:p>
        </w:tc>
      </w:tr>
      <w:tr>
        <w:tc>
          <w:tcPr/>
          <w:p>
            <w:pPr>
              <w:pStyle w:val="Compact"/>
              <w:jc w:val="left"/>
            </w:pPr>
            <w:r>
              <w:t xml:space="preserve">none</w:t>
            </w:r>
          </w:p>
        </w:tc>
        <w:tc>
          <w:tcPr/>
          <w:p>
            <w:pPr>
              <w:pStyle w:val="Compact"/>
              <w:jc w:val="left"/>
            </w:pPr>
            <w:r>
              <w:t xml:space="preserve">hangup</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Hangup an established call.</w:t>
            </w:r>
          </w:p>
        </w:tc>
      </w:tr>
    </w:tbl>
    <w:p/>
    <w:p>
      <w:pPr>
        <w:pStyle w:val="TableCaption"/>
      </w:pPr>
      <w:r>
        <w:t xml:space="preserve">Table 5.3.1.64-2: DataPoints of phoneCall ModuleClass</w:t>
      </w:r>
    </w:p>
    <w:tbl>
      <w:tblPr>
        <w:tblStyle w:val="Table"/>
        <w:tblW w:type="pct" w:w="5000"/>
        <w:tblLook w:firstRow="1" w:lastRow="0" w:firstColumn="0" w:lastColumn="0" w:noHBand="0" w:noVBand="0" w:val="0020"/>
        <w:jc w:val="start"/>
        <w:tblCaption w:val="Table 5.3.1.64-2: DataPoints of phoneCal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callerID</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data point represents the initiating caller identification of a call. In case of an outgoing call this would be the local line ID. This data point is optional. When it is empty for an incoming call, then the caller ID is unknown. When it is empty for an outgoing call, then it is expected that it is set by the PBX or the operator. The format of caller ID is not specified here.</w:t>
            </w:r>
          </w:p>
        </w:tc>
      </w:tr>
      <w:tr>
        <w:tc>
          <w:tcPr/>
          <w:p>
            <w:pPr>
              <w:pStyle w:val="Compact"/>
              <w:jc w:val="left"/>
            </w:pPr>
            <w:r>
              <w:t xml:space="preserve">recipientID</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data point represents the receiving caller identification of a call. In case of an incoming call this would be the local line ID and optionally extension. The format of caller ID is not specified here.</w:t>
            </w:r>
          </w:p>
        </w:tc>
      </w:tr>
      <w:tr>
        <w:tc>
          <w:tcPr/>
          <w:p>
            <w:pPr>
              <w:pStyle w:val="Compact"/>
              <w:jc w:val="left"/>
            </w:pPr>
            <w:r>
              <w:t xml:space="preserve">callState</w:t>
            </w:r>
          </w:p>
        </w:tc>
        <w:tc>
          <w:tcPr/>
          <w:p>
            <w:pPr>
              <w:pStyle w:val="Compact"/>
              <w:jc w:val="left"/>
            </w:pPr>
            <w:hyperlink w:anchor="Xaa1d4e1f8667309a9b51c6c0369b405c137f202">
              <w:r>
                <w:rPr>
                  <w:rStyle w:val="Hyperlink"/>
                </w:rPr>
                <w:t xml:space="preserve">hd:enumCallState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data point represents the current state of an associated phone device regarding calls.</w:t>
            </w:r>
          </w:p>
        </w:tc>
      </w:tr>
    </w:tbl>
    <w:bookmarkEnd w:id="111"/>
    <w:bookmarkStart w:id="112" w:name="playercontrol"/>
    <w:p>
      <w:pPr>
        <w:pStyle w:val="Heading4"/>
      </w:pPr>
      <w:r>
        <w:t xml:space="preserve">5.3.1.65 playerControl</w:t>
      </w:r>
    </w:p>
    <w:p>
      <w:pPr>
        <w:pStyle w:val="FirstParagraph"/>
      </w:pPr>
      <w:r>
        <w:t xml:space="preserve">This ModuleClass provides capabilities to control and monitor the operational modes of a media player functionality.</w:t>
      </w:r>
    </w:p>
    <w:p>
      <w:pPr>
        <w:pStyle w:val="TableCaption"/>
      </w:pPr>
      <w:r>
        <w:t xml:space="preserve">Table 5.3.1.65-1: Actions of playerControl ModuleClass</w:t>
      </w:r>
    </w:p>
    <w:tbl>
      <w:tblPr>
        <w:tblStyle w:val="Table"/>
        <w:tblW w:type="pct" w:w="5000"/>
        <w:tblLook w:firstRow="1" w:lastRow="0" w:firstColumn="0" w:lastColumn="0" w:noHBand="0" w:noVBand="0" w:val="0020"/>
        <w:jc w:val="start"/>
        <w:tblCaption w:val="Table 5.3.1.65-1: Actions of playerControl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nextTrack</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Go forward to a next chapter, section or similar marker in the media.</w:t>
            </w:r>
          </w:p>
        </w:tc>
      </w:tr>
      <w:tr>
        <w:tc>
          <w:tcPr/>
          <w:p>
            <w:pPr>
              <w:pStyle w:val="Compact"/>
              <w:jc w:val="left"/>
            </w:pPr>
            <w:r>
              <w:t xml:space="preserve">none</w:t>
            </w:r>
          </w:p>
        </w:tc>
        <w:tc>
          <w:tcPr/>
          <w:p>
            <w:pPr>
              <w:pStyle w:val="Compact"/>
              <w:jc w:val="left"/>
            </w:pPr>
            <w:r>
              <w:t xml:space="preserve">previousTrack</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Go back to a previous chapter, section or similar marker in the media.</w:t>
            </w:r>
          </w:p>
        </w:tc>
      </w:tr>
    </w:tbl>
    <w:p/>
    <w:p>
      <w:pPr>
        <w:pStyle w:val="TableCaption"/>
      </w:pPr>
      <w:r>
        <w:t xml:space="preserve">Table 5.3.1.65-2: DataPoints of playerControl ModuleClass</w:t>
      </w:r>
    </w:p>
    <w:tbl>
      <w:tblPr>
        <w:tblStyle w:val="Table"/>
        <w:tblW w:type="pct" w:w="5000"/>
        <w:tblLook w:firstRow="1" w:lastRow="0" w:firstColumn="0" w:lastColumn="0" w:noHBand="0" w:noVBand="0" w:val="0020"/>
        <w:jc w:val="start"/>
        <w:tblCaption w:val="Table 5.3.1.65-2: DataPoints of playerContro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currentPlayerMode</w:t>
            </w:r>
          </w:p>
        </w:tc>
        <w:tc>
          <w:tcPr/>
          <w:p>
            <w:pPr>
              <w:pStyle w:val="Compact"/>
              <w:jc w:val="left"/>
            </w:pPr>
            <w:hyperlink w:anchor="X3d6a02b3fefb9b65d18039ae080681962b601bf">
              <w:r>
                <w:rPr>
                  <w:rStyle w:val="Hyperlink"/>
                </w:rPr>
                <w:t xml:space="preserve">hd:enumPlayerMode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mode of the player.</w:t>
            </w:r>
          </w:p>
        </w:tc>
      </w:tr>
      <w:tr>
        <w:tc>
          <w:tcPr/>
          <w:p>
            <w:pPr>
              <w:pStyle w:val="Compact"/>
              <w:jc w:val="left"/>
            </w:pPr>
            <w:r>
              <w:t xml:space="preserve">currentPlayerModeName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Name of current player mode in string. This can be used when</w:t>
            </w:r>
            <w:r>
              <w:t xml:space="preserve"> </w:t>
            </w:r>
            <w:r>
              <w:t xml:space="preserve">“</w:t>
            </w:r>
            <w:r>
              <w:t xml:space="preserve">currentPlayerMode</w:t>
            </w:r>
            <w:r>
              <w:t xml:space="preserve">”</w:t>
            </w:r>
            <w:r>
              <w:t xml:space="preserve"> </w:t>
            </w:r>
            <w:r>
              <w:t xml:space="preserve">is vendor-specific.</w:t>
            </w:r>
          </w:p>
        </w:tc>
      </w:tr>
      <w:tr>
        <w:tc>
          <w:tcPr/>
          <w:p>
            <w:pPr>
              <w:pStyle w:val="Compact"/>
              <w:jc w:val="left"/>
            </w:pPr>
            <w:r>
              <w:t xml:space="preserve">supportedPlayerModes</w:t>
            </w:r>
          </w:p>
        </w:tc>
        <w:tc>
          <w:tcPr/>
          <w:p>
            <w:pPr>
              <w:pStyle w:val="Compact"/>
              <w:jc w:val="left"/>
            </w:pPr>
            <w:r>
              <w:t xml:space="preserve">list of</w:t>
            </w:r>
            <w:r>
              <w:t xml:space="preserve"> </w:t>
            </w:r>
            <w:hyperlink w:anchor="X3d6a02b3fefb9b65d18039ae080681962b601bf">
              <w:r>
                <w:rPr>
                  <w:rStyle w:val="Hyperlink"/>
                </w:rPr>
                <w:t xml:space="preserve">hd:enumPlayerMode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supported modes for a player.</w:t>
            </w:r>
          </w:p>
        </w:tc>
      </w:tr>
      <w:tr>
        <w:tc>
          <w:tcPr/>
          <w:p>
            <w:pPr>
              <w:pStyle w:val="Compact"/>
              <w:jc w:val="left"/>
            </w:pPr>
            <w:r>
              <w:t xml:space="preserve">speedFactor</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factor of speeding up or slowing down playback, rewind or fast forward.</w:t>
            </w:r>
          </w:p>
        </w:tc>
      </w:tr>
    </w:tbl>
    <w:bookmarkEnd w:id="112"/>
    <w:bookmarkStart w:id="113" w:name="powersave"/>
    <w:p>
      <w:pPr>
        <w:pStyle w:val="Heading4"/>
      </w:pPr>
      <w:r>
        <w:t xml:space="preserve">5.3.1.66 powerSave</w:t>
      </w:r>
    </w:p>
    <w:p>
      <w:pPr>
        <w:pStyle w:val="FirstParagraph"/>
      </w:pPr>
      <w:r>
        <w:t xml:space="preserve">This ModuleClass provides capabilities to enable the power saving mode of a device and monitor the current status.</w:t>
      </w:r>
    </w:p>
    <w:p>
      <w:pPr>
        <w:pStyle w:val="TableCaption"/>
      </w:pPr>
      <w:r>
        <w:t xml:space="preserve">Table 5.3.1.66-1: DataPoints of powerSave ModuleClass</w:t>
      </w:r>
    </w:p>
    <w:tbl>
      <w:tblPr>
        <w:tblStyle w:val="Table"/>
        <w:tblW w:type="pct" w:w="5000"/>
        <w:tblLook w:firstRow="1" w:lastRow="0" w:firstColumn="0" w:lastColumn="0" w:noHBand="0" w:noVBand="0" w:val="0020"/>
        <w:jc w:val="start"/>
        <w:tblCaption w:val="Table 5.3.1.66-1: DataPoints of powerSav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powerSaveEnabled</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power saving mode.</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not enabled.</w:t>
            </w:r>
          </w:p>
        </w:tc>
      </w:tr>
    </w:tbl>
    <w:bookmarkEnd w:id="113"/>
    <w:bookmarkStart w:id="114" w:name="printqueue"/>
    <w:p>
      <w:pPr>
        <w:pStyle w:val="Heading4"/>
      </w:pPr>
      <w:r>
        <w:t xml:space="preserve">5.3.1.67 printQueue</w:t>
      </w:r>
    </w:p>
    <w:p>
      <w:pPr>
        <w:pStyle w:val="FirstParagraph"/>
      </w:pPr>
      <w:r>
        <w:t xml:space="preserve">This ModuleClass provides the capabilities for monitoring printing list information.</w:t>
      </w:r>
    </w:p>
    <w:p>
      <w:pPr>
        <w:pStyle w:val="TableCaption"/>
      </w:pPr>
      <w:r>
        <w:t xml:space="preserve">Table 5.3.1.67-1: DataPoints of printQueue ModuleClass</w:t>
      </w:r>
    </w:p>
    <w:tbl>
      <w:tblPr>
        <w:tblStyle w:val="Table"/>
        <w:tblW w:type="pct" w:w="5000"/>
        <w:tblLook w:firstRow="1" w:lastRow="0" w:firstColumn="0" w:lastColumn="0" w:noHBand="0" w:noVBand="0" w:val="0020"/>
        <w:jc w:val="start"/>
        <w:tblCaption w:val="Table 5.3.1.67-1: DataPoints of printQueu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uri</w:t>
            </w:r>
          </w:p>
        </w:tc>
        <w:tc>
          <w:tcPr/>
          <w:p>
            <w:pPr>
              <w:pStyle w:val="Compact"/>
              <w:jc w:val="left"/>
            </w:pPr>
            <w:r>
              <w:t xml:space="preserve">list of xs:uri</w:t>
            </w:r>
          </w:p>
        </w:tc>
        <w:tc>
          <w:tcPr/>
          <w:p>
            <w:pPr>
              <w:pStyle w:val="Compact"/>
              <w:jc w:val="left"/>
            </w:pPr>
            <w:r>
              <w:t xml:space="preserve">trueR</w:t>
            </w:r>
          </w:p>
        </w:tc>
        <w:tc>
          <w:tcPr/>
          <w:p>
            <w:pPr>
              <w:pStyle w:val="Compact"/>
              <w:jc w:val="left"/>
            </w:pPr>
            <w:r>
              <w:t xml:space="preserve">false</w:t>
            </w:r>
          </w:p>
        </w:tc>
        <w:tc>
          <w:tcPr/>
          <w:p>
            <w:pPr>
              <w:pStyle w:val="Compact"/>
            </w:pPr>
          </w:p>
        </w:tc>
        <w:tc>
          <w:tcPr/>
          <w:p>
            <w:pPr>
              <w:pStyle w:val="Compact"/>
              <w:jc w:val="left"/>
            </w:pPr>
            <w:r>
              <w:t xml:space="preserve">The URI of the printing file. The URI could be</w:t>
            </w:r>
            <w:r>
              <w:t xml:space="preserve"> </w:t>
            </w:r>
            <w:r>
              <w:t xml:space="preserve">“</w:t>
            </w:r>
            <w:r>
              <w:t xml:space="preserve">file://www.example.com/file.extension</w:t>
            </w:r>
            <w:r>
              <w:t xml:space="preserve">”</w:t>
            </w:r>
            <w:r>
              <w:t xml:space="preserve">.</w:t>
            </w:r>
          </w:p>
        </w:tc>
      </w:tr>
      <w:tr>
        <w:tc>
          <w:tcPr/>
          <w:p>
            <w:pPr>
              <w:pStyle w:val="Compact"/>
              <w:jc w:val="left"/>
            </w:pPr>
            <w:r>
              <w:t xml:space="preserve">printingState</w:t>
            </w:r>
          </w:p>
        </w:tc>
        <w:tc>
          <w:tcPr/>
          <w:p>
            <w:pPr>
              <w:pStyle w:val="Compact"/>
              <w:jc w:val="left"/>
            </w:pPr>
            <w:r>
              <w:t xml:space="preserve">list of</w:t>
            </w:r>
            <w:r>
              <w:t xml:space="preserve"> </w:t>
            </w:r>
            <w:hyperlink w:anchor="X64fa9b8f6a17e1e60590576b04bb4059b0971b6">
              <w:r>
                <w:rPr>
                  <w:rStyle w:val="Hyperlink"/>
                </w:rPr>
                <w:t xml:space="preserve">hd:enumJobState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printingState is indicating the status of the printing file.</w:t>
            </w:r>
            <w:r>
              <w:br/>
            </w:r>
            <w:r>
              <w:t xml:space="preserve">Editor Note: Better mapping explanation needed. This doesn’t seem to be the same as the usual list of enums used in other ModuleClasses</w:t>
            </w:r>
          </w:p>
        </w:tc>
      </w:tr>
    </w:tbl>
    <w:bookmarkEnd w:id="114"/>
    <w:bookmarkStart w:id="115" w:name="pulsemeter"/>
    <w:p>
      <w:pPr>
        <w:pStyle w:val="Heading4"/>
      </w:pPr>
      <w:r>
        <w:t xml:space="preserve">5.3.1.68 pulsemeter</w:t>
      </w:r>
    </w:p>
    <w:p>
      <w:pPr>
        <w:pStyle w:val="FirstParagraph"/>
      </w:pPr>
      <w:r>
        <w:t xml:space="preserve">This ModuleClass provides the capability to report the measurement of pulse characteristics.</w:t>
      </w:r>
    </w:p>
    <w:p>
      <w:pPr>
        <w:pStyle w:val="TableCaption"/>
      </w:pPr>
      <w:r>
        <w:t xml:space="preserve">Table 5.3.1.68-1: DataPoints of pulsemeter ModuleClass</w:t>
      </w:r>
    </w:p>
    <w:tbl>
      <w:tblPr>
        <w:tblStyle w:val="Table"/>
        <w:tblW w:type="pct" w:w="5000"/>
        <w:tblLook w:firstRow="1" w:lastRow="0" w:firstColumn="0" w:lastColumn="0" w:noHBand="0" w:noVBand="0" w:val="0020"/>
        <w:jc w:val="start"/>
        <w:tblCaption w:val="Table 5.3.1.68-1: DataPoints of pulse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pulseRate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bpm</w:t>
            </w:r>
          </w:p>
        </w:tc>
        <w:tc>
          <w:tcPr/>
          <w:p>
            <w:pPr>
              <w:pStyle w:val="Compact"/>
              <w:jc w:val="left"/>
            </w:pPr>
            <w:r>
              <w:t xml:space="preserve">The measurement of pulserate by pulse meter.</w:t>
            </w:r>
          </w:p>
        </w:tc>
      </w:tr>
      <w:tr>
        <w:tc>
          <w:tcPr/>
          <w:p>
            <w:pPr>
              <w:pStyle w:val="Compact"/>
              <w:jc w:val="left"/>
            </w:pPr>
            <w:r>
              <w:t xml:space="preserve">rr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ms</w:t>
            </w:r>
          </w:p>
        </w:tc>
        <w:tc>
          <w:tcPr/>
          <w:p>
            <w:pPr>
              <w:pStyle w:val="Compact"/>
              <w:jc w:val="left"/>
            </w:pPr>
            <w:r>
              <w:t xml:space="preserve">The measurement of RR interval by pulse meter.</w:t>
            </w:r>
          </w:p>
        </w:tc>
      </w:tr>
      <w:tr>
        <w:tc>
          <w:tcPr/>
          <w:p>
            <w:pPr>
              <w:pStyle w:val="Compact"/>
              <w:jc w:val="left"/>
            </w:pPr>
            <w:r>
              <w:t xml:space="preserve">energy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kcal/h</w:t>
            </w:r>
          </w:p>
        </w:tc>
        <w:tc>
          <w:tcPr/>
          <w:p>
            <w:pPr>
              <w:pStyle w:val="Compact"/>
              <w:jc w:val="left"/>
            </w:pPr>
            <w:r>
              <w:t xml:space="preserve">The measurement of energy by pulse meter.</w:t>
            </w:r>
          </w:p>
        </w:tc>
      </w:tr>
      <w:tr>
        <w:tc>
          <w:tcPr/>
          <w:p>
            <w:pPr>
              <w:pStyle w:val="Compact"/>
              <w:jc w:val="left"/>
            </w:pPr>
            <w:r>
              <w:t xml:space="preserve">modality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modality of a particular SpO2 measurement.</w:t>
            </w:r>
          </w:p>
        </w:tc>
      </w:tr>
    </w:tbl>
    <w:bookmarkEnd w:id="115"/>
    <w:bookmarkStart w:id="116" w:name="pushbutton"/>
    <w:p>
      <w:pPr>
        <w:pStyle w:val="Heading4"/>
      </w:pPr>
      <w:r>
        <w:t xml:space="preserve">5.3.1.69 pushButton</w:t>
      </w:r>
    </w:p>
    <w:p>
      <w:pPr>
        <w:pStyle w:val="FirstParagraph"/>
      </w:pPr>
      <w:r>
        <w:t xml:space="preserve">This ModuleClass provides the capability to indicate the operation of a push button style switch. A typical application can be an SOS button.</w:t>
      </w:r>
    </w:p>
    <w:p>
      <w:pPr>
        <w:pStyle w:val="TableCaption"/>
      </w:pPr>
      <w:r>
        <w:t xml:space="preserve">Table 5.3.1.69-1: DataPoints of pushButton ModuleClass</w:t>
      </w:r>
    </w:p>
    <w:tbl>
      <w:tblPr>
        <w:tblStyle w:val="Table"/>
        <w:tblW w:type="pct" w:w="5000"/>
        <w:tblLook w:firstRow="1" w:lastRow="0" w:firstColumn="0" w:lastColumn="0" w:noHBand="0" w:noVBand="0" w:val="0020"/>
        <w:jc w:val="start"/>
        <w:tblCaption w:val="Table 5.3.1.69-1: DataPoints of pushButt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pushed</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press of the button.</w:t>
            </w:r>
          </w:p>
        </w:tc>
      </w:tr>
    </w:tbl>
    <w:bookmarkEnd w:id="116"/>
    <w:bookmarkStart w:id="117" w:name="recorder"/>
    <w:p>
      <w:pPr>
        <w:pStyle w:val="Heading4"/>
      </w:pPr>
      <w:r>
        <w:t xml:space="preserve">5.3.1.70 recorder</w:t>
      </w:r>
    </w:p>
    <w:p>
      <w:pPr>
        <w:pStyle w:val="FirstParagraph"/>
      </w:pPr>
      <w:r>
        <w:t xml:space="preserve">This ModuleClass provides the capability to record video/audio for a defined duration.</w:t>
      </w:r>
    </w:p>
    <w:p>
      <w:pPr>
        <w:pStyle w:val="TableCaption"/>
      </w:pPr>
      <w:r>
        <w:t xml:space="preserve">Table 5.3.1.70-1: DataPoints of recorder ModuleClass</w:t>
      </w:r>
    </w:p>
    <w:tbl>
      <w:tblPr>
        <w:tblStyle w:val="Table"/>
        <w:tblW w:type="pct" w:w="5000"/>
        <w:tblLook w:firstRow="1" w:lastRow="0" w:firstColumn="0" w:lastColumn="0" w:noHBand="0" w:noVBand="0" w:val="0020"/>
        <w:jc w:val="start"/>
        <w:tblCaption w:val="Table 5.3.1.70-1: DataPoints of record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w:t>
            </w:r>
          </w:p>
        </w:tc>
        <w:tc>
          <w:tcPr/>
          <w:p>
            <w:pPr>
              <w:pStyle w:val="Compact"/>
              <w:jc w:val="left"/>
            </w:pPr>
            <w:r>
              <w:t xml:space="preserve">The duration for video/audio recording. Set to trigger the recorder.</w:t>
            </w:r>
          </w:p>
        </w:tc>
      </w:tr>
    </w:tbl>
    <w:bookmarkEnd w:id="117"/>
    <w:bookmarkStart w:id="118" w:name="refrigeration"/>
    <w:p>
      <w:pPr>
        <w:pStyle w:val="Heading4"/>
      </w:pPr>
      <w:r>
        <w:t xml:space="preserve">5.3.1.71 refrigeration</w:t>
      </w:r>
    </w:p>
    <w:p>
      <w:pPr>
        <w:pStyle w:val="FirstParagraph"/>
      </w:pPr>
      <w:r>
        <w:t xml:space="preserve">This ModuleClass provides capabilities for a refrigeration function.</w:t>
      </w:r>
    </w:p>
    <w:p>
      <w:pPr>
        <w:pStyle w:val="TableCaption"/>
      </w:pPr>
      <w:r>
        <w:t xml:space="preserve">Table 5.3.1.71-1: DataPoints of refrigeration ModuleClass</w:t>
      </w:r>
    </w:p>
    <w:tbl>
      <w:tblPr>
        <w:tblStyle w:val="Table"/>
        <w:tblW w:type="pct" w:w="5000"/>
        <w:tblLook w:firstRow="1" w:lastRow="0" w:firstColumn="0" w:lastColumn="0" w:noHBand="0" w:noVBand="0" w:val="0020"/>
        <w:jc w:val="start"/>
        <w:tblCaption w:val="Table 5.3.1.71-1: DataPoints of refrigera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rapidFreeze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Controls the rapid freeze capability.</w:t>
            </w:r>
            <w:r>
              <w:t xml:space="preserve"> </w:t>
            </w:r>
            <w:r>
              <w:t xml:space="preserve">“</w:t>
            </w:r>
            <w:r>
              <w:t xml:space="preserve">True</w:t>
            </w:r>
            <w:r>
              <w:t xml:space="preserve">”</w:t>
            </w:r>
            <w:r>
              <w:t xml:space="preserve"> </w:t>
            </w:r>
            <w:r>
              <w:t xml:space="preserve">indicates active,</w:t>
            </w:r>
            <w:r>
              <w:t xml:space="preserve"> </w:t>
            </w:r>
            <w:r>
              <w:t xml:space="preserve">“</w:t>
            </w:r>
            <w:r>
              <w:t xml:space="preserve">False</w:t>
            </w:r>
            <w:r>
              <w:t xml:space="preserve">”</w:t>
            </w:r>
            <w:r>
              <w:t xml:space="preserve"> </w:t>
            </w:r>
            <w:r>
              <w:t xml:space="preserve">indicates inactive.</w:t>
            </w:r>
          </w:p>
        </w:tc>
      </w:tr>
      <w:tr>
        <w:tc>
          <w:tcPr/>
          <w:p>
            <w:pPr>
              <w:pStyle w:val="Compact"/>
              <w:jc w:val="left"/>
            </w:pPr>
            <w:r>
              <w:t xml:space="preserve">rapidCool</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Controls the rapid cool capability.</w:t>
            </w:r>
            <w:r>
              <w:t xml:space="preserve"> </w:t>
            </w:r>
            <w:r>
              <w:t xml:space="preserve">“</w:t>
            </w:r>
            <w:r>
              <w:t xml:space="preserve">True</w:t>
            </w:r>
            <w:r>
              <w:t xml:space="preserve">”</w:t>
            </w:r>
            <w:r>
              <w:t xml:space="preserve"> </w:t>
            </w:r>
            <w:r>
              <w:t xml:space="preserve">indicates active,</w:t>
            </w:r>
            <w:r>
              <w:t xml:space="preserve"> </w:t>
            </w:r>
            <w:r>
              <w:t xml:space="preserve">“</w:t>
            </w:r>
            <w:r>
              <w:t xml:space="preserve">False</w:t>
            </w:r>
            <w:r>
              <w:t xml:space="preserve">”</w:t>
            </w:r>
            <w:r>
              <w:t xml:space="preserve"> </w:t>
            </w:r>
            <w:r>
              <w:t xml:space="preserve">indicates inactive.</w:t>
            </w:r>
          </w:p>
        </w:tc>
      </w:tr>
      <w:tr>
        <w:tc>
          <w:tcPr/>
          <w:p>
            <w:pPr>
              <w:pStyle w:val="Compact"/>
              <w:jc w:val="left"/>
            </w:pPr>
            <w:r>
              <w:t xml:space="preserve">defrost</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Controls the defrost cycle.</w:t>
            </w:r>
            <w:r>
              <w:t xml:space="preserve"> </w:t>
            </w:r>
            <w:r>
              <w:t xml:space="preserve">“</w:t>
            </w:r>
            <w:r>
              <w:t xml:space="preserve">True</w:t>
            </w:r>
            <w:r>
              <w:t xml:space="preserve">”</w:t>
            </w:r>
            <w:r>
              <w:t xml:space="preserve"> </w:t>
            </w:r>
            <w:r>
              <w:t xml:space="preserve">indicates active,</w:t>
            </w:r>
            <w:r>
              <w:t xml:space="preserve"> </w:t>
            </w:r>
            <w:r>
              <w:t xml:space="preserve">“</w:t>
            </w:r>
            <w:r>
              <w:t xml:space="preserve">False</w:t>
            </w:r>
            <w:r>
              <w:t xml:space="preserve">”</w:t>
            </w:r>
            <w:r>
              <w:t xml:space="preserve"> </w:t>
            </w:r>
            <w:r>
              <w:t xml:space="preserve">indicates inactive.</w:t>
            </w:r>
          </w:p>
        </w:tc>
      </w:tr>
      <w:tr>
        <w:tc>
          <w:tcPr/>
          <w:p>
            <w:pPr>
              <w:pStyle w:val="Compact"/>
              <w:jc w:val="left"/>
            </w:pPr>
            <w:r>
              <w:t xml:space="preserve">deodorize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Controls the deodourize cycle.</w:t>
            </w:r>
            <w:r>
              <w:t xml:space="preserve"> </w:t>
            </w:r>
            <w:r>
              <w:t xml:space="preserve">“</w:t>
            </w:r>
            <w:r>
              <w:t xml:space="preserve">True</w:t>
            </w:r>
            <w:r>
              <w:t xml:space="preserve">”</w:t>
            </w:r>
            <w:r>
              <w:t xml:space="preserve"> </w:t>
            </w:r>
            <w:r>
              <w:t xml:space="preserve">indicates active,</w:t>
            </w:r>
            <w:r>
              <w:t xml:space="preserve"> </w:t>
            </w:r>
            <w:r>
              <w:t xml:space="preserve">“</w:t>
            </w:r>
            <w:r>
              <w:t xml:space="preserve">False</w:t>
            </w:r>
            <w:r>
              <w:t xml:space="preserve">”</w:t>
            </w:r>
            <w:r>
              <w:t xml:space="preserve"> </w:t>
            </w:r>
            <w:r>
              <w:t xml:space="preserve">indicates inactive.</w:t>
            </w:r>
          </w:p>
        </w:tc>
      </w:tr>
      <w:tr>
        <w:tc>
          <w:tcPr/>
          <w:p>
            <w:pPr>
              <w:pStyle w:val="Compact"/>
              <w:jc w:val="left"/>
            </w:pPr>
            <w:r>
              <w:t xml:space="preserve">degerm</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Controls the degerm cycle.</w:t>
            </w:r>
            <w:r>
              <w:t xml:space="preserve"> </w:t>
            </w:r>
            <w:r>
              <w:t xml:space="preserve">“</w:t>
            </w:r>
            <w:r>
              <w:t xml:space="preserve">True</w:t>
            </w:r>
            <w:r>
              <w:t xml:space="preserve">”</w:t>
            </w:r>
            <w:r>
              <w:t xml:space="preserve"> </w:t>
            </w:r>
            <w:r>
              <w:t xml:space="preserve">indicates active,</w:t>
            </w:r>
            <w:r>
              <w:t xml:space="preserve"> </w:t>
            </w:r>
            <w:r>
              <w:t xml:space="preserve">“</w:t>
            </w:r>
            <w:r>
              <w:t xml:space="preserve">False</w:t>
            </w:r>
            <w:r>
              <w:t xml:space="preserve">”</w:t>
            </w:r>
            <w:r>
              <w:t xml:space="preserve"> </w:t>
            </w:r>
            <w:r>
              <w:t xml:space="preserve">indicates inactive.</w:t>
            </w:r>
          </w:p>
        </w:tc>
      </w:tr>
    </w:tbl>
    <w:bookmarkEnd w:id="118"/>
    <w:bookmarkStart w:id="119" w:name="relativehumidity"/>
    <w:p>
      <w:pPr>
        <w:pStyle w:val="Heading4"/>
      </w:pPr>
      <w:r>
        <w:t xml:space="preserve">5.3.1.72 relativeHumidity</w:t>
      </w:r>
    </w:p>
    <w:p>
      <w:pPr>
        <w:pStyle w:val="FirstParagraph"/>
      </w:pPr>
      <w:r>
        <w:t xml:space="preserve">This ModuleClass provides the capability for a device to report the humidity based on a specified rule that is vendor dependent.</w:t>
      </w:r>
    </w:p>
    <w:p>
      <w:pPr>
        <w:pStyle w:val="TableCaption"/>
      </w:pPr>
      <w:r>
        <w:t xml:space="preserve">Table 5.3.1.72-1: DataPoints of relativeHumidity ModuleClass</w:t>
      </w:r>
    </w:p>
    <w:tbl>
      <w:tblPr>
        <w:tblStyle w:val="Table"/>
        <w:tblW w:type="pct" w:w="5000"/>
        <w:tblLook w:firstRow="1" w:lastRow="0" w:firstColumn="0" w:lastColumn="0" w:noHBand="0" w:noVBand="0" w:val="0020"/>
        <w:jc w:val="start"/>
        <w:tblCaption w:val="Table 5.3.1.72-1: DataPoints of relativeHumidit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relativeHumidity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measurement of the relative humidity value.</w:t>
            </w:r>
          </w:p>
        </w:tc>
      </w:tr>
      <w:tr>
        <w:tc>
          <w:tcPr/>
          <w:p>
            <w:pPr>
              <w:pStyle w:val="Compact"/>
              <w:jc w:val="left"/>
            </w:pPr>
            <w:r>
              <w:t xml:space="preserve">desiredHumidity</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Desired value for humidity. This data point indicates the desired humidity.</w:t>
            </w:r>
          </w:p>
        </w:tc>
      </w:tr>
    </w:tbl>
    <w:bookmarkEnd w:id="119"/>
    <w:bookmarkStart w:id="120" w:name="remotecontrolenable"/>
    <w:p>
      <w:pPr>
        <w:pStyle w:val="Heading4"/>
      </w:pPr>
      <w:r>
        <w:t xml:space="preserve">5.3.1.73 remoteControlEnable</w:t>
      </w:r>
    </w:p>
    <w:p>
      <w:pPr>
        <w:pStyle w:val="FirstParagraph"/>
      </w:pPr>
      <w:r>
        <w:t xml:space="preserve">This ModuleClasses provides capabilities to monitor the remote controllability of the appliance.</w:t>
      </w:r>
    </w:p>
    <w:p>
      <w:pPr>
        <w:pStyle w:val="TableCaption"/>
      </w:pPr>
      <w:r>
        <w:t xml:space="preserve">Table 5.3.1.73-1: DataPoints of remoteControlEnable ModuleClass</w:t>
      </w:r>
    </w:p>
    <w:tbl>
      <w:tblPr>
        <w:tblStyle w:val="Table"/>
        <w:tblW w:type="pct" w:w="5000"/>
        <w:tblLook w:firstRow="1" w:lastRow="0" w:firstColumn="0" w:lastColumn="0" w:noHBand="0" w:noVBand="0" w:val="0020"/>
        <w:jc w:val="start"/>
        <w:tblCaption w:val="Table 5.3.1.73-1: DataPoints of remoteControlEnabl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remoteControlEnabled</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enables or disables remote controllability and is set by a user locally.</w:t>
            </w:r>
            <w:r>
              <w:t xml:space="preserve"> </w:t>
            </w:r>
            <w:r>
              <w:t xml:space="preserve">“</w:t>
            </w:r>
            <w:r>
              <w:t xml:space="preserve">True</w:t>
            </w:r>
            <w:r>
              <w:t xml:space="preserve">”</w:t>
            </w:r>
            <w:r>
              <w:t xml:space="preserve"> </w:t>
            </w:r>
            <w:r>
              <w:t xml:space="preserve">indicates enabled remote access, and</w:t>
            </w:r>
            <w:r>
              <w:t xml:space="preserve"> </w:t>
            </w:r>
            <w:r>
              <w:t xml:space="preserve">“</w:t>
            </w:r>
            <w:r>
              <w:t xml:space="preserve">False</w:t>
            </w:r>
            <w:r>
              <w:t xml:space="preserve">”</w:t>
            </w:r>
            <w:r>
              <w:t xml:space="preserve"> </w:t>
            </w:r>
            <w:r>
              <w:t xml:space="preserve">indicates disabled remote access.</w:t>
            </w:r>
          </w:p>
        </w:tc>
      </w:tr>
    </w:tbl>
    <w:bookmarkEnd w:id="120"/>
    <w:bookmarkStart w:id="121" w:name="robotcleanerjobmode"/>
    <w:p>
      <w:pPr>
        <w:pStyle w:val="Heading4"/>
      </w:pPr>
      <w:r>
        <w:t xml:space="preserve">5.3.1.74 robotCleanerJobMode</w:t>
      </w:r>
    </w:p>
    <w:p>
      <w:pPr>
        <w:pStyle w:val="FirstParagraph"/>
      </w:pPr>
      <w:r>
        <w:t xml:space="preserve">This ModuleClasses provides capabilities to control and monitor the job modes of a robotCleaner.</w:t>
      </w:r>
    </w:p>
    <w:p>
      <w:pPr>
        <w:pStyle w:val="TableCaption"/>
      </w:pPr>
      <w:r>
        <w:t xml:space="preserve">Table 5.3.1.74-1: DataPoints of robotCleanerJobMode ModuleClass</w:t>
      </w:r>
    </w:p>
    <w:tbl>
      <w:tblPr>
        <w:tblStyle w:val="Table"/>
        <w:tblW w:type="pct" w:w="5000"/>
        <w:tblLook w:firstRow="1" w:lastRow="0" w:firstColumn="0" w:lastColumn="0" w:noHBand="0" w:noVBand="0" w:val="0020"/>
        <w:jc w:val="start"/>
        <w:tblCaption w:val="Table 5.3.1.74-1: DataPoints of robotClean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a469181bc5d73fccba70bc2c8bcd16975e70287">
              <w:r>
                <w:rPr>
                  <w:rStyle w:val="Hyperlink"/>
                </w:rPr>
                <w:t xml:space="preserve">hd:enumRobotCleanerJobMode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a469181bc5d73fccba70bc2c8bcd16975e70287">
              <w:r>
                <w:rPr>
                  <w:rStyle w:val="Hyperlink"/>
                </w:rPr>
                <w:t xml:space="preserve">5.6.28</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Name of current job mode as a string. This can be used when</w:t>
            </w:r>
            <w:r>
              <w:t xml:space="preserve"> </w:t>
            </w:r>
            <w:r>
              <w:t xml:space="preserve">“</w:t>
            </w:r>
            <w:r>
              <w:t xml:space="preserve">currentJobMode</w:t>
            </w:r>
            <w:r>
              <w:t xml:space="preserve">”</w:t>
            </w:r>
            <w:r>
              <w:t xml:space="preserve"> </w:t>
            </w:r>
            <w:r>
              <w:t xml:space="preserve">is vendor-specific.</w:t>
            </w:r>
          </w:p>
        </w:tc>
      </w:tr>
      <w:tr>
        <w:tc>
          <w:tcPr/>
          <w:p>
            <w:pPr>
              <w:pStyle w:val="Compact"/>
              <w:jc w:val="left"/>
            </w:pPr>
            <w:r>
              <w:t xml:space="preserve">jobModes</w:t>
            </w:r>
          </w:p>
        </w:tc>
        <w:tc>
          <w:tcPr/>
          <w:p>
            <w:pPr>
              <w:pStyle w:val="Compact"/>
              <w:jc w:val="left"/>
            </w:pPr>
            <w:r>
              <w:t xml:space="preserve">list of</w:t>
            </w:r>
            <w:r>
              <w:t xml:space="preserve"> </w:t>
            </w:r>
            <w:hyperlink w:anchor="Xa469181bc5d73fccba70bc2c8bcd16975e70287">
              <w:r>
                <w:rPr>
                  <w:rStyle w:val="Hyperlink"/>
                </w:rPr>
                <w:t xml:space="preserve">hd:enumRobotCleanerJobMode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a469181bc5d73fccba70bc2c8bcd16975e70287">
              <w:r>
                <w:rPr>
                  <w:rStyle w:val="Hyperlink"/>
                </w:rPr>
                <w:t xml:space="preserve">5.6.28</w:t>
              </w:r>
            </w:hyperlink>
            <w:r>
              <w:t xml:space="preserve">).</w:t>
            </w:r>
          </w:p>
        </w:tc>
      </w:tr>
    </w:tbl>
    <w:bookmarkEnd w:id="121"/>
    <w:bookmarkStart w:id="122" w:name="runstate"/>
    <w:p>
      <w:pPr>
        <w:pStyle w:val="Heading4"/>
      </w:pPr>
      <w:r>
        <w:t xml:space="preserve">5.3.1.75 runState</w:t>
      </w:r>
    </w:p>
    <w:p>
      <w:pPr>
        <w:pStyle w:val="FirstParagraph"/>
      </w:pPr>
      <w:r>
        <w:t xml:space="preserve">This ModuleClasses provides capabilities to control and the monitor machine state of appliances.</w:t>
      </w:r>
    </w:p>
    <w:p>
      <w:pPr>
        <w:pStyle w:val="TableCaption"/>
      </w:pPr>
      <w:r>
        <w:t xml:space="preserve">Table 5.3.1.75-1: DataPoints of runState ModuleClass</w:t>
      </w:r>
    </w:p>
    <w:tbl>
      <w:tblPr>
        <w:tblStyle w:val="Table"/>
        <w:tblW w:type="pct" w:w="5000"/>
        <w:tblLook w:firstRow="1" w:lastRow="0" w:firstColumn="0" w:lastColumn="0" w:noHBand="0" w:noVBand="0" w:val="0020"/>
        <w:jc w:val="start"/>
        <w:tblCaption w:val="Table 5.3.1.75-1: DataPoints of runStat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currentMachineState</w:t>
            </w:r>
          </w:p>
        </w:tc>
        <w:tc>
          <w:tcPr/>
          <w:p>
            <w:pPr>
              <w:pStyle w:val="Compact"/>
              <w:jc w:val="left"/>
            </w:pPr>
            <w:hyperlink w:anchor="X6e00e35c4ba85d2f47e5628d2d30f9a7532289f">
              <w:r>
                <w:rPr>
                  <w:rStyle w:val="Hyperlink"/>
                </w:rPr>
                <w:t xml:space="preserve">hd:enumMachineState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currently active machine state (see clause</w:t>
            </w:r>
            <w:r>
              <w:t xml:space="preserve"> </w:t>
            </w:r>
            <w:hyperlink w:anchor="X6e00e35c4ba85d2f47e5628d2d30f9a7532289f">
              <w:r>
                <w:rPr>
                  <w:rStyle w:val="Hyperlink"/>
                </w:rPr>
                <w:t xml:space="preserve">5.6.25</w:t>
              </w:r>
            </w:hyperlink>
            <w:r>
              <w:t xml:space="preserve">).</w:t>
            </w:r>
          </w:p>
        </w:tc>
      </w:tr>
      <w:tr>
        <w:tc>
          <w:tcPr/>
          <w:p>
            <w:pPr>
              <w:pStyle w:val="Compact"/>
              <w:jc w:val="left"/>
            </w:pPr>
            <w:r>
              <w:t xml:space="preserve">machineStates</w:t>
            </w:r>
          </w:p>
        </w:tc>
        <w:tc>
          <w:tcPr/>
          <w:p>
            <w:pPr>
              <w:pStyle w:val="Compact"/>
              <w:jc w:val="left"/>
            </w:pPr>
            <w:r>
              <w:t xml:space="preserve">list of</w:t>
            </w:r>
            <w:r>
              <w:t xml:space="preserve"> </w:t>
            </w:r>
            <w:hyperlink w:anchor="X6e00e35c4ba85d2f47e5628d2d30f9a7532289f">
              <w:r>
                <w:rPr>
                  <w:rStyle w:val="Hyperlink"/>
                </w:rPr>
                <w:t xml:space="preserve">hd:enumMachineState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A list of possible machine states the device supports (see clause</w:t>
            </w:r>
            <w:r>
              <w:t xml:space="preserve"> </w:t>
            </w:r>
            <w:hyperlink w:anchor="X6e00e35c4ba85d2f47e5628d2d30f9a7532289f">
              <w:r>
                <w:rPr>
                  <w:rStyle w:val="Hyperlink"/>
                </w:rPr>
                <w:t xml:space="preserve">5.6.25</w:t>
              </w:r>
            </w:hyperlink>
            <w:r>
              <w:t xml:space="preserve">).</w:t>
            </w:r>
          </w:p>
        </w:tc>
      </w:tr>
      <w:tr>
        <w:tc>
          <w:tcPr/>
          <w:p>
            <w:pPr>
              <w:pStyle w:val="Compact"/>
              <w:jc w:val="left"/>
            </w:pPr>
            <w:r>
              <w:t xml:space="preserve">currentJobState</w:t>
            </w:r>
          </w:p>
        </w:tc>
        <w:tc>
          <w:tcPr/>
          <w:p>
            <w:pPr>
              <w:pStyle w:val="Compact"/>
              <w:jc w:val="left"/>
            </w:pPr>
            <w:hyperlink w:anchor="X64fa9b8f6a17e1e60590576b04bb4059b0971b6">
              <w:r>
                <w:rPr>
                  <w:rStyle w:val="Hyperlink"/>
                </w:rPr>
                <w:t xml:space="preserve">hd:enumJobState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currently active job state at the level of some transaction being executed by the device (see clause</w:t>
            </w:r>
            <w:r>
              <w:t xml:space="preserve"> </w:t>
            </w:r>
            <w:hyperlink w:anchor="X64fa9b8f6a17e1e60590576b04bb4059b0971b6">
              <w:r>
                <w:rPr>
                  <w:rStyle w:val="Hyperlink"/>
                </w:rPr>
                <w:t xml:space="preserve">5.6.23</w:t>
              </w:r>
            </w:hyperlink>
            <w:r>
              <w:t xml:space="preserve">).</w:t>
            </w:r>
          </w:p>
        </w:tc>
      </w:tr>
      <w:tr>
        <w:tc>
          <w:tcPr/>
          <w:p>
            <w:pPr>
              <w:pStyle w:val="Compact"/>
              <w:jc w:val="left"/>
            </w:pPr>
            <w:r>
              <w:t xml:space="preserve">jobStates</w:t>
            </w:r>
          </w:p>
        </w:tc>
        <w:tc>
          <w:tcPr/>
          <w:p>
            <w:pPr>
              <w:pStyle w:val="Compact"/>
              <w:jc w:val="left"/>
            </w:pPr>
            <w:r>
              <w:t xml:space="preserve">list of</w:t>
            </w:r>
            <w:r>
              <w:t xml:space="preserve"> </w:t>
            </w:r>
            <w:hyperlink w:anchor="X64fa9b8f6a17e1e60590576b04bb4059b0971b6">
              <w:r>
                <w:rPr>
                  <w:rStyle w:val="Hyperlink"/>
                </w:rPr>
                <w:t xml:space="preserve">hd:enumJobState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list of possible job states that the device supports (see clause</w:t>
            </w:r>
            <w:r>
              <w:t xml:space="preserve"> </w:t>
            </w:r>
            <w:hyperlink w:anchor="X64fa9b8f6a17e1e60590576b04bb4059b0971b6">
              <w:r>
                <w:rPr>
                  <w:rStyle w:val="Hyperlink"/>
                </w:rPr>
                <w:t xml:space="preserve">5.6.23</w:t>
              </w:r>
            </w:hyperlink>
            <w:r>
              <w:t xml:space="preserve">).</w:t>
            </w:r>
          </w:p>
        </w:tc>
      </w:tr>
      <w:tr>
        <w:tc>
          <w:tcPr/>
          <w:p>
            <w:pPr>
              <w:pStyle w:val="Compact"/>
              <w:jc w:val="left"/>
            </w:pPr>
            <w:r>
              <w:t xml:space="preserve">progressPercentage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indication of current job progress in percentage.</w:t>
            </w:r>
          </w:p>
        </w:tc>
      </w:tr>
    </w:tbl>
    <w:bookmarkEnd w:id="122"/>
    <w:bookmarkStart w:id="123" w:name="securitymode"/>
    <w:p>
      <w:pPr>
        <w:pStyle w:val="Heading4"/>
      </w:pPr>
      <w:r>
        <w:t xml:space="preserve">5.3.1.76 securityMode</w:t>
      </w:r>
    </w:p>
    <w:p>
      <w:pPr>
        <w:pStyle w:val="FirstParagraph"/>
      </w:pPr>
      <w:r>
        <w:t xml:space="preserve">This ModuleClasses provides capabilities to control and monitor a security mode.</w:t>
      </w:r>
    </w:p>
    <w:p>
      <w:pPr>
        <w:pStyle w:val="TableCaption"/>
      </w:pPr>
      <w:r>
        <w:t xml:space="preserve">Table 5.3.1.76-1: DataPoints of securityMode ModuleClass</w:t>
      </w:r>
    </w:p>
    <w:tbl>
      <w:tblPr>
        <w:tblStyle w:val="Table"/>
        <w:tblW w:type="pct" w:w="5000"/>
        <w:tblLook w:firstRow="1" w:lastRow="0" w:firstColumn="0" w:lastColumn="0" w:noHBand="0" w:noVBand="0" w:val="0020"/>
        <w:jc w:val="start"/>
        <w:tblCaption w:val="Table 5.3.1.76-1: DataPoints of security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currentSecurityMode</w:t>
            </w:r>
          </w:p>
        </w:tc>
        <w:tc>
          <w:tcPr/>
          <w:p>
            <w:pPr>
              <w:pStyle w:val="Compact"/>
              <w:jc w:val="left"/>
            </w:pPr>
            <w:hyperlink w:anchor="X02cdb37d0c2b25a1b6e02f4c0615d218bffd8ee">
              <w:r>
                <w:rPr>
                  <w:rStyle w:val="Hyperlink"/>
                </w:rPr>
                <w:t xml:space="preserve">hd:enumSecurityMode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 security mode (see clause</w:t>
            </w:r>
            <w:r>
              <w:t xml:space="preserve"> </w:t>
            </w:r>
            <w:hyperlink w:anchor="X02cdb37d0c2b25a1b6e02f4c0615d218bffd8ee">
              <w:r>
                <w:rPr>
                  <w:rStyle w:val="Hyperlink"/>
                </w:rPr>
                <w:t xml:space="preserve">5.6.29</w:t>
              </w:r>
            </w:hyperlink>
            <w:r>
              <w:t xml:space="preserve">).</w:t>
            </w:r>
          </w:p>
        </w:tc>
      </w:tr>
      <w:tr>
        <w:tc>
          <w:tcPr/>
          <w:p>
            <w:pPr>
              <w:pStyle w:val="Compact"/>
              <w:jc w:val="left"/>
            </w:pPr>
            <w:r>
              <w:t xml:space="preserve">securityModes</w:t>
            </w:r>
          </w:p>
        </w:tc>
        <w:tc>
          <w:tcPr/>
          <w:p>
            <w:pPr>
              <w:pStyle w:val="Compact"/>
              <w:jc w:val="left"/>
            </w:pPr>
            <w:r>
              <w:t xml:space="preserve">list of</w:t>
            </w:r>
            <w:r>
              <w:t xml:space="preserve"> </w:t>
            </w:r>
            <w:hyperlink w:anchor="X02cdb37d0c2b25a1b6e02f4c0615d218bffd8ee">
              <w:r>
                <w:rPr>
                  <w:rStyle w:val="Hyperlink"/>
                </w:rPr>
                <w:t xml:space="preserve">hd:enumSecurityMode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security modes the device supports (see clause</w:t>
            </w:r>
            <w:r>
              <w:t xml:space="preserve"> </w:t>
            </w:r>
            <w:hyperlink w:anchor="X02cdb37d0c2b25a1b6e02f4c0615d218bffd8ee">
              <w:r>
                <w:rPr>
                  <w:rStyle w:val="Hyperlink"/>
                </w:rPr>
                <w:t xml:space="preserve">5.6.29</w:t>
              </w:r>
            </w:hyperlink>
            <w:r>
              <w:t xml:space="preserve">).</w:t>
            </w:r>
          </w:p>
        </w:tc>
      </w:tr>
    </w:tbl>
    <w:bookmarkEnd w:id="123"/>
    <w:bookmarkStart w:id="124" w:name="sessiondescription"/>
    <w:p>
      <w:pPr>
        <w:pStyle w:val="Heading4"/>
      </w:pPr>
      <w:r>
        <w:t xml:space="preserve">5.3.1.77 sessionDescription</w:t>
      </w:r>
    </w:p>
    <w:p>
      <w:pPr>
        <w:pStyle w:val="FirstParagraph"/>
      </w:pPr>
      <w:r>
        <w:t xml:space="preserve">This ModuleClass provides the capabilities for a sessionDescription containing a URL at which the specified media can be accessed and the definition of media using SDP.</w:t>
      </w:r>
    </w:p>
    <w:p>
      <w:pPr>
        <w:pStyle w:val="TableCaption"/>
      </w:pPr>
      <w:r>
        <w:t xml:space="preserve">Table 5.3.1.77-1: DataPoints of mediaType ModuleClass</w:t>
      </w:r>
    </w:p>
    <w:tbl>
      <w:tblPr>
        <w:tblStyle w:val="Table"/>
        <w:tblW w:type="pct" w:w="5000"/>
        <w:tblLook w:firstRow="1" w:lastRow="0" w:firstColumn="0" w:lastColumn="0" w:noHBand="0" w:noVBand="0" w:val="0020"/>
        <w:jc w:val="start"/>
        <w:tblCaption w:val="Table 5.3.1.77-1: DataPoints of mediaTyp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url</w:t>
            </w:r>
          </w:p>
        </w:tc>
        <w:tc>
          <w:tcPr/>
          <w:p>
            <w:pPr>
              <w:pStyle w:val="Compact"/>
              <w:jc w:val="left"/>
            </w:pPr>
            <w:r>
              <w:t xml:space="preserve">xs:uri</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URL at which the specified media can be accessed.</w:t>
            </w:r>
          </w:p>
        </w:tc>
      </w:tr>
      <w:tr>
        <w:tc>
          <w:tcPr/>
          <w:p>
            <w:pPr>
              <w:pStyle w:val="Compact"/>
              <w:jc w:val="left"/>
            </w:pPr>
            <w:r>
              <w:t xml:space="preserve">sdp</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Media description using SDP. One or more comma separated multiple SDP lines (SDP media or attribute line) can be included using SDP description syntax as defined in the SDP specification in IETF RFC4566</w:t>
            </w:r>
            <w:r>
              <w:t xml:space="preserve"> </w:t>
            </w:r>
            <w:r>
              <w:t xml:space="preserve">[16]</w:t>
            </w:r>
            <w:r>
              <w:t xml:space="preserve">.</w:t>
            </w:r>
          </w:p>
        </w:tc>
      </w:tr>
    </w:tbl>
    <w:bookmarkEnd w:id="124"/>
    <w:bookmarkStart w:id="125" w:name="signalstrength"/>
    <w:p>
      <w:pPr>
        <w:pStyle w:val="Heading4"/>
      </w:pPr>
      <w:r>
        <w:t xml:space="preserve">5.3.1.78 signalStrength</w:t>
      </w:r>
    </w:p>
    <w:p>
      <w:pPr>
        <w:pStyle w:val="FirstParagraph"/>
      </w:pPr>
      <w:r>
        <w:t xml:space="preserve">This ModuleClass provides the capability to monitor the strength of the signal.</w:t>
      </w:r>
    </w:p>
    <w:p>
      <w:pPr>
        <w:pStyle w:val="TableCaption"/>
      </w:pPr>
      <w:r>
        <w:t xml:space="preserve">Table 5.3.1.78-1: DataPoints of signalStrength ModuleClass</w:t>
      </w:r>
    </w:p>
    <w:tbl>
      <w:tblPr>
        <w:tblStyle w:val="Table"/>
        <w:tblW w:type="pct" w:w="5000"/>
        <w:tblLook w:firstRow="1" w:lastRow="0" w:firstColumn="0" w:lastColumn="0" w:noHBand="0" w:noVBand="0" w:val="0020"/>
        <w:jc w:val="start"/>
        <w:tblCaption w:val="Table 5.3.1.78-1: DataPoints of signalStrength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lqi</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current value of link quality indicator, which reflects the scaling of rssi by dividing the received signal strength over reference signal strength. The common unit for lqi is percentage [0,100]. For the detailed definition, see IEEE 802.15.4</w:t>
            </w:r>
            <w:r>
              <w:t xml:space="preserve"> </w:t>
            </w:r>
            <w:r>
              <w:t xml:space="preserve">[i.4]</w:t>
            </w:r>
            <w:r>
              <w:t xml:space="preserve">, clause 6.7.8.</w:t>
            </w:r>
          </w:p>
        </w:tc>
      </w:tr>
      <w:tr>
        <w:tc>
          <w:tcPr/>
          <w:p>
            <w:pPr>
              <w:pStyle w:val="Compact"/>
              <w:jc w:val="left"/>
            </w:pPr>
            <w:r>
              <w:t xml:space="preserve">rssi</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current value of received signal strength indicator, which reflects the raw signal level.</w:t>
            </w:r>
          </w:p>
        </w:tc>
      </w:tr>
    </w:tbl>
    <w:p>
      <w:pPr>
        <w:pStyle w:val="BodyText"/>
      </w:pPr>
      <w:r>
        <w:t xml:space="preserve">NOTE: Need further study for this module class.</w:t>
      </w:r>
    </w:p>
    <w:bookmarkEnd w:id="125"/>
    <w:bookmarkStart w:id="126" w:name="slcalarm"/>
    <w:p>
      <w:pPr>
        <w:pStyle w:val="Heading4"/>
      </w:pPr>
      <w:r>
        <w:t xml:space="preserve">5.3.1.79 slcAlarm</w:t>
      </w:r>
    </w:p>
    <w:p>
      <w:pPr>
        <w:pStyle w:val="FirstParagraph"/>
      </w:pPr>
      <w:r>
        <w:t xml:space="preserve">This ModuleClass provides capabilities to provide alarm information of street light controller.</w:t>
      </w:r>
    </w:p>
    <w:p>
      <w:pPr>
        <w:pStyle w:val="BodyText"/>
      </w:pPr>
      <w:r>
        <w:t xml:space="preserve">Editor note: the following attributes are missing from the short name tables in 6.3</w:t>
      </w:r>
    </w:p>
    <w:p>
      <w:pPr>
        <w:pStyle w:val="TableCaption"/>
      </w:pPr>
      <w:r>
        <w:t xml:space="preserve">Table 5.3.1.79-1: DataPoints of slcAlarm ModuleClass</w:t>
      </w:r>
    </w:p>
    <w:tbl>
      <w:tblPr>
        <w:tblStyle w:val="Table"/>
        <w:tblW w:type="pct" w:w="5000"/>
        <w:tblLook w:firstRow="1" w:lastRow="0" w:firstColumn="0" w:lastColumn="0" w:noHBand="0" w:noVBand="0" w:val="0020"/>
        <w:jc w:val="start"/>
        <w:tblCaption w:val="Table 5.3.1.79-1: DataPoints of slcAlarm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overCurrentThreshold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A</w:t>
            </w:r>
          </w:p>
        </w:tc>
        <w:tc>
          <w:tcPr/>
          <w:p>
            <w:pPr>
              <w:pStyle w:val="Compact"/>
              <w:jc w:val="left"/>
            </w:pPr>
            <w:r>
              <w:t xml:space="preserve">The threshold of over current.</w:t>
            </w:r>
          </w:p>
        </w:tc>
      </w:tr>
      <w:tr>
        <w:tc>
          <w:tcPr/>
          <w:p>
            <w:pPr>
              <w:pStyle w:val="Compact"/>
              <w:jc w:val="left"/>
            </w:pPr>
            <w:r>
              <w:t xml:space="preserve">overCurrentDuration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min</w:t>
            </w:r>
          </w:p>
        </w:tc>
        <w:tc>
          <w:tcPr/>
          <w:p>
            <w:pPr>
              <w:pStyle w:val="Compact"/>
              <w:jc w:val="left"/>
            </w:pPr>
            <w:r>
              <w:t xml:space="preserve">The duration of over current to trigger the alarm.</w:t>
            </w:r>
          </w:p>
        </w:tc>
      </w:tr>
      <w:tr>
        <w:tc>
          <w:tcPr/>
          <w:p>
            <w:pPr>
              <w:pStyle w:val="Compact"/>
              <w:jc w:val="left"/>
            </w:pPr>
            <w:r>
              <w:t xml:space="preserve">underCurrentThreshold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A</w:t>
            </w:r>
          </w:p>
        </w:tc>
        <w:tc>
          <w:tcPr/>
          <w:p>
            <w:pPr>
              <w:pStyle w:val="Compact"/>
              <w:jc w:val="left"/>
            </w:pPr>
            <w:r>
              <w:t xml:space="preserve">The threshold of under current.</w:t>
            </w:r>
          </w:p>
        </w:tc>
      </w:tr>
      <w:tr>
        <w:tc>
          <w:tcPr/>
          <w:p>
            <w:pPr>
              <w:pStyle w:val="Compact"/>
              <w:jc w:val="left"/>
            </w:pPr>
            <w:r>
              <w:t xml:space="preserve">underCurrentDuration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min</w:t>
            </w:r>
          </w:p>
        </w:tc>
        <w:tc>
          <w:tcPr/>
          <w:p>
            <w:pPr>
              <w:pStyle w:val="Compact"/>
              <w:jc w:val="left"/>
            </w:pPr>
            <w:r>
              <w:t xml:space="preserve">The duration of under current to trigger the alarm.</w:t>
            </w:r>
          </w:p>
        </w:tc>
      </w:tr>
      <w:tr>
        <w:tc>
          <w:tcPr/>
          <w:p>
            <w:pPr>
              <w:pStyle w:val="Compact"/>
              <w:jc w:val="left"/>
            </w:pPr>
            <w:r>
              <w:t xml:space="preserve">overVoltageThreshold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threshold of over voltage.</w:t>
            </w:r>
          </w:p>
        </w:tc>
      </w:tr>
      <w:tr>
        <w:tc>
          <w:tcPr/>
          <w:p>
            <w:pPr>
              <w:pStyle w:val="Compact"/>
              <w:jc w:val="left"/>
            </w:pPr>
            <w:r>
              <w:t xml:space="preserve">overVoltageDuration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min</w:t>
            </w:r>
          </w:p>
        </w:tc>
        <w:tc>
          <w:tcPr/>
          <w:p>
            <w:pPr>
              <w:pStyle w:val="Compact"/>
              <w:jc w:val="left"/>
            </w:pPr>
            <w:r>
              <w:t xml:space="preserve">The duration of over voltage to trigger the alarm.</w:t>
            </w:r>
          </w:p>
        </w:tc>
      </w:tr>
      <w:tr>
        <w:tc>
          <w:tcPr/>
          <w:p>
            <w:pPr>
              <w:pStyle w:val="Compact"/>
              <w:jc w:val="left"/>
            </w:pPr>
            <w:r>
              <w:t xml:space="preserve">underVoltageThreshold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threshold of under voltage.</w:t>
            </w:r>
          </w:p>
        </w:tc>
      </w:tr>
      <w:tr>
        <w:tc>
          <w:tcPr/>
          <w:p>
            <w:pPr>
              <w:pStyle w:val="Compact"/>
              <w:jc w:val="left"/>
            </w:pPr>
            <w:r>
              <w:t xml:space="preserve">underVoltageDuration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min</w:t>
            </w:r>
          </w:p>
        </w:tc>
        <w:tc>
          <w:tcPr/>
          <w:p>
            <w:pPr>
              <w:pStyle w:val="Compact"/>
              <w:jc w:val="left"/>
            </w:pPr>
            <w:r>
              <w:t xml:space="preserve">The duration of under voltage to trigger the alarm.</w:t>
            </w:r>
          </w:p>
        </w:tc>
      </w:tr>
      <w:tr>
        <w:tc>
          <w:tcPr/>
          <w:p>
            <w:pPr>
              <w:pStyle w:val="Compact"/>
              <w:jc w:val="left"/>
            </w:pPr>
            <w:r>
              <w:t xml:space="preserve">overVoltagePercent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threshold of over current in terms of percentage. The value range is [0,100]. This is the alternative trigger of the overVoltageAlarm and should be mutually exclusive to the overVoltageThreshold.</w:t>
            </w:r>
          </w:p>
        </w:tc>
      </w:tr>
      <w:tr>
        <w:tc>
          <w:tcPr/>
          <w:p>
            <w:pPr>
              <w:pStyle w:val="Compact"/>
              <w:jc w:val="left"/>
            </w:pPr>
            <w:r>
              <w:t xml:space="preserve">underVoltagePercent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The duration of under current in terms of percentage. The value range is [0,100]. This is the alternative trigger of the underVoltageAlarm and should be mutually exclusive to the underVoltageThreshold.</w:t>
            </w:r>
          </w:p>
        </w:tc>
      </w:tr>
      <w:tr>
        <w:tc>
          <w:tcPr/>
          <w:p>
            <w:pPr>
              <w:pStyle w:val="Compact"/>
              <w:jc w:val="left"/>
            </w:pPr>
            <w:r>
              <w:t xml:space="preserve">standardreferenceVoltage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V</w:t>
            </w:r>
          </w:p>
        </w:tc>
        <w:tc>
          <w:tcPr/>
          <w:p>
            <w:pPr>
              <w:pStyle w:val="Compact"/>
              <w:jc w:val="left"/>
            </w:pPr>
            <w:r>
              <w:t xml:space="preserve">The reference voltage used as the basis of the overVoltagePercent and underVoltagePercent.</w:t>
            </w:r>
          </w:p>
        </w:tc>
      </w:tr>
      <w:tr>
        <w:tc>
          <w:tcPr/>
          <w:p>
            <w:pPr>
              <w:pStyle w:val="Compact"/>
              <w:jc w:val="left"/>
            </w:pPr>
            <w:r>
              <w:t xml:space="preserve">overCurrentAlarm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of over current.</w:t>
            </w:r>
          </w:p>
        </w:tc>
      </w:tr>
      <w:tr>
        <w:tc>
          <w:tcPr/>
          <w:p>
            <w:pPr>
              <w:pStyle w:val="Compact"/>
              <w:jc w:val="left"/>
            </w:pPr>
            <w:r>
              <w:t xml:space="preserve">underCurrentAlarm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of under current.</w:t>
            </w:r>
          </w:p>
        </w:tc>
      </w:tr>
      <w:tr>
        <w:tc>
          <w:tcPr/>
          <w:p>
            <w:pPr>
              <w:pStyle w:val="Compact"/>
              <w:jc w:val="left"/>
            </w:pPr>
            <w:r>
              <w:t xml:space="preserve">overVoltageAlarm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of over voltage.</w:t>
            </w:r>
          </w:p>
        </w:tc>
      </w:tr>
      <w:tr>
        <w:tc>
          <w:tcPr/>
          <w:p>
            <w:pPr>
              <w:pStyle w:val="Compact"/>
              <w:jc w:val="left"/>
            </w:pPr>
            <w:r>
              <w:t xml:space="preserve">underVoltageAlarm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of under voltage.</w:t>
            </w:r>
          </w:p>
        </w:tc>
      </w:tr>
    </w:tbl>
    <w:bookmarkEnd w:id="126"/>
    <w:bookmarkStart w:id="127" w:name="slcparametersetting"/>
    <w:p>
      <w:pPr>
        <w:pStyle w:val="Heading4"/>
      </w:pPr>
      <w:r>
        <w:t xml:space="preserve">5.3.1.80 slcParameterSetting</w:t>
      </w:r>
    </w:p>
    <w:p>
      <w:pPr>
        <w:pStyle w:val="FirstParagraph"/>
      </w:pPr>
      <w:r>
        <w:t xml:space="preserve">This ModuleClass provides capabilities to set service parameters.</w:t>
      </w:r>
    </w:p>
    <w:p>
      <w:pPr>
        <w:pStyle w:val="BodyText"/>
      </w:pPr>
      <w:r>
        <w:t xml:space="preserve">Editor note: the following attributes are missing from the short name tables in 6.3</w:t>
      </w:r>
    </w:p>
    <w:p>
      <w:pPr>
        <w:pStyle w:val="TableCaption"/>
      </w:pPr>
      <w:r>
        <w:t xml:space="preserve">Table 5.3.1.80-1: DataPoints of slcParameterSetting ModuleClass</w:t>
      </w:r>
    </w:p>
    <w:tbl>
      <w:tblPr>
        <w:tblStyle w:val="Table"/>
        <w:tblW w:type="pct" w:w="5000"/>
        <w:tblLook w:firstRow="1" w:lastRow="0" w:firstColumn="0" w:lastColumn="0" w:noHBand="0" w:noVBand="0" w:val="0020"/>
        <w:jc w:val="start"/>
        <w:tblCaption w:val="Table 5.3.1.80-1: DataPoints of slcParameterSettin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lightCount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Number of lampholders controlled by the street light controller.</w:t>
            </w:r>
          </w:p>
        </w:tc>
      </w:tr>
      <w:tr>
        <w:tc>
          <w:tcPr/>
          <w:p>
            <w:pPr>
              <w:pStyle w:val="Compact"/>
              <w:jc w:val="left"/>
            </w:pPr>
            <w:r>
              <w:t xml:space="preserve">timePlanStatus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w:t>
            </w:r>
            <w:r>
              <w:t xml:space="preserve">False</w:t>
            </w:r>
            <w:r>
              <w:t xml:space="preserve">”</w:t>
            </w:r>
            <w:r>
              <w:t xml:space="preserve"> </w:t>
            </w:r>
            <w:r>
              <w:t xml:space="preserve">indicates the time plan is not used.</w:t>
            </w:r>
            <w:r>
              <w:t xml:space="preserve"> </w:t>
            </w:r>
            <w:r>
              <w:t xml:space="preserve">“</w:t>
            </w:r>
            <w:r>
              <w:t xml:space="preserve">True</w:t>
            </w:r>
            <w:r>
              <w:t xml:space="preserve">”</w:t>
            </w:r>
            <w:r>
              <w:t xml:space="preserve"> </w:t>
            </w:r>
            <w:r>
              <w:t xml:space="preserve">indicates the time plan is being used.</w:t>
            </w:r>
          </w:p>
        </w:tc>
      </w:tr>
      <w:tr>
        <w:tc>
          <w:tcPr/>
          <w:p>
            <w:pPr>
              <w:pStyle w:val="Compact"/>
              <w:jc w:val="left"/>
            </w:pPr>
            <w:r>
              <w:t xml:space="preserve">timeRangeCount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number of time ranges for the time plan.</w:t>
            </w:r>
          </w:p>
        </w:tc>
      </w:tr>
      <w:tr>
        <w:tc>
          <w:tcPr/>
          <w:p>
            <w:pPr>
              <w:pStyle w:val="Compact"/>
              <w:jc w:val="left"/>
            </w:pPr>
            <w:r>
              <w:t xml:space="preserve">timeRange</w:t>
            </w:r>
          </w:p>
        </w:tc>
        <w:tc>
          <w:tcPr/>
          <w:p>
            <w:pPr>
              <w:pStyle w:val="Compact"/>
              <w:jc w:val="left"/>
            </w:pPr>
            <w:r>
              <w:t xml:space="preserve">list of xs:time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An array of sequential time points which define the time plan. Each time point is the start time of the next time range as well as the end of previous time range in the time plan.</w:t>
            </w:r>
          </w:p>
        </w:tc>
      </w:tr>
      <w:tr>
        <w:tc>
          <w:tcPr/>
          <w:p>
            <w:pPr>
              <w:pStyle w:val="Compact"/>
              <w:jc w:val="left"/>
            </w:pPr>
            <w:r>
              <w:t xml:space="preserve">timeRangeLightDimmingValue</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An array containing the dimming values in different time ranges. In the case that lightCount is larger than 1, it is a 2-dimentional array describing the dimming value of each lampholder in each time range.</w:t>
            </w:r>
          </w:p>
        </w:tc>
      </w:tr>
    </w:tbl>
    <w:bookmarkEnd w:id="127"/>
    <w:bookmarkStart w:id="128" w:name="slcreportinfo"/>
    <w:p>
      <w:pPr>
        <w:pStyle w:val="Heading4"/>
      </w:pPr>
      <w:r>
        <w:t xml:space="preserve">5.3.1.81 slcReportInfo</w:t>
      </w:r>
    </w:p>
    <w:p>
      <w:pPr>
        <w:pStyle w:val="FirstParagraph"/>
      </w:pPr>
      <w:r>
        <w:t xml:space="preserve">This ModuleClass provides information of status of the street light controller.</w:t>
      </w:r>
    </w:p>
    <w:p>
      <w:pPr>
        <w:pStyle w:val="BodyText"/>
      </w:pPr>
      <w:r>
        <w:t xml:space="preserve">Editor note: the following attributes are missing from the short name tables in 6.3</w:t>
      </w:r>
    </w:p>
    <w:p>
      <w:pPr>
        <w:pStyle w:val="TableCaption"/>
      </w:pPr>
      <w:r>
        <w:t xml:space="preserve">Table 5.3.1.81-1: DataPoints of slcReportInfo ModuleClass</w:t>
      </w:r>
    </w:p>
    <w:tbl>
      <w:tblPr>
        <w:tblStyle w:val="Table"/>
        <w:tblW w:type="pct" w:w="5000"/>
        <w:tblLook w:firstRow="1" w:lastRow="0" w:firstColumn="0" w:lastColumn="0" w:noHBand="0" w:noVBand="0" w:val="0020"/>
        <w:jc w:val="start"/>
        <w:tblCaption w:val="Table 5.3.1.81-1: DataPoints of slcReport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voltageFrequency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Hz</w:t>
            </w:r>
          </w:p>
        </w:tc>
        <w:tc>
          <w:tcPr/>
          <w:p>
            <w:pPr>
              <w:pStyle w:val="Compact"/>
              <w:jc w:val="left"/>
            </w:pPr>
            <w:r>
              <w:t xml:space="preserve">The frequency of voltage.</w:t>
            </w:r>
          </w:p>
        </w:tc>
      </w:tr>
      <w:tr>
        <w:tc>
          <w:tcPr/>
          <w:p>
            <w:pPr>
              <w:pStyle w:val="Compact"/>
              <w:jc w:val="left"/>
            </w:pPr>
            <w:r>
              <w:t xml:space="preserve">switchStatus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value indicates the status of light switch.</w:t>
            </w:r>
            <w:r>
              <w:t xml:space="preserve"> </w:t>
            </w:r>
            <w:r>
              <w:t xml:space="preserve">“</w:t>
            </w:r>
            <w:r>
              <w:t xml:space="preserve">False</w:t>
            </w:r>
            <w:r>
              <w:t xml:space="preserve">”</w:t>
            </w:r>
            <w:r>
              <w:t xml:space="preserve">: off,</w:t>
            </w:r>
            <w:r>
              <w:t xml:space="preserve"> </w:t>
            </w:r>
            <w:r>
              <w:t xml:space="preserve">“</w:t>
            </w:r>
            <w:r>
              <w:t xml:space="preserve">True</w:t>
            </w:r>
            <w:r>
              <w:t xml:space="preserve">”</w:t>
            </w:r>
            <w:r>
              <w:t xml:space="preserve">: on.</w:t>
            </w:r>
          </w:p>
        </w:tc>
      </w:tr>
      <w:tr>
        <w:tc>
          <w:tcPr/>
          <w:p>
            <w:pPr>
              <w:pStyle w:val="Compact"/>
              <w:jc w:val="left"/>
            </w:pPr>
            <w:r>
              <w:t xml:space="preserve">onlineStatus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value indicates the communication status of light.</w:t>
            </w:r>
            <w:r>
              <w:t xml:space="preserve"> </w:t>
            </w:r>
            <w:r>
              <w:t xml:space="preserve">“</w:t>
            </w:r>
            <w:r>
              <w:t xml:space="preserve">False</w:t>
            </w:r>
            <w:r>
              <w:t xml:space="preserve">”</w:t>
            </w:r>
            <w:r>
              <w:t xml:space="preserve">: offline,</w:t>
            </w:r>
            <w:r>
              <w:t xml:space="preserve"> </w:t>
            </w:r>
            <w:r>
              <w:t xml:space="preserve">“</w:t>
            </w:r>
            <w:r>
              <w:t xml:space="preserve">True</w:t>
            </w:r>
            <w:r>
              <w:t xml:space="preserve">”</w:t>
            </w:r>
            <w:r>
              <w:t xml:space="preserve">: online.</w:t>
            </w:r>
          </w:p>
        </w:tc>
      </w:tr>
      <w:tr>
        <w:tc>
          <w:tcPr/>
          <w:p>
            <w:pPr>
              <w:pStyle w:val="Compact"/>
              <w:jc w:val="left"/>
            </w:pPr>
            <w:r>
              <w:t xml:space="preserve">lightVoltage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V</w:t>
            </w:r>
          </w:p>
        </w:tc>
        <w:tc>
          <w:tcPr/>
          <w:p>
            <w:pPr>
              <w:pStyle w:val="Compact"/>
              <w:jc w:val="left"/>
            </w:pPr>
            <w:r>
              <w:t xml:space="preserve">The voltage of the street light controller.</w:t>
            </w:r>
          </w:p>
        </w:tc>
      </w:tr>
      <w:tr>
        <w:tc>
          <w:tcPr/>
          <w:p>
            <w:pPr>
              <w:pStyle w:val="Compact"/>
              <w:jc w:val="left"/>
            </w:pPr>
            <w:r>
              <w:t xml:space="preserve">lightCurrent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A</w:t>
            </w:r>
          </w:p>
        </w:tc>
        <w:tc>
          <w:tcPr/>
          <w:p>
            <w:pPr>
              <w:pStyle w:val="Compact"/>
              <w:jc w:val="left"/>
            </w:pPr>
            <w:r>
              <w:t xml:space="preserve">The current of the street light controller.</w:t>
            </w:r>
          </w:p>
        </w:tc>
      </w:tr>
      <w:tr>
        <w:tc>
          <w:tcPr/>
          <w:p>
            <w:pPr>
              <w:pStyle w:val="Compact"/>
              <w:jc w:val="left"/>
            </w:pPr>
            <w:r>
              <w:t xml:space="preserve">lightDimmingValue</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pct</w:t>
            </w:r>
          </w:p>
        </w:tc>
        <w:tc>
          <w:tcPr/>
          <w:p>
            <w:pPr>
              <w:pStyle w:val="Compact"/>
              <w:jc w:val="left"/>
            </w:pPr>
            <w:r>
              <w:t xml:space="preserve">The dimming value of the street light.</w:t>
            </w:r>
          </w:p>
        </w:tc>
      </w:tr>
      <w:tr>
        <w:tc>
          <w:tcPr/>
          <w:p>
            <w:pPr>
              <w:pStyle w:val="Compact"/>
              <w:jc w:val="left"/>
            </w:pPr>
            <w:r>
              <w:t xml:space="preserve">lightPowerFactor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light power factor is the ratio of active power to apparent power. Power factor is a factor that measures the efficiency of electrical equipment. The value range is [0,1].</w:t>
            </w:r>
          </w:p>
        </w:tc>
      </w:tr>
      <w:tr>
        <w:tc>
          <w:tcPr/>
          <w:p>
            <w:pPr>
              <w:pStyle w:val="Compact"/>
              <w:jc w:val="left"/>
            </w:pPr>
            <w:r>
              <w:t xml:space="preserve">lightActivePower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kW</w:t>
            </w:r>
          </w:p>
        </w:tc>
        <w:tc>
          <w:tcPr/>
          <w:p>
            <w:pPr>
              <w:pStyle w:val="Compact"/>
              <w:jc w:val="left"/>
            </w:pPr>
            <w:r>
              <w:t xml:space="preserve">Active power is the electrical power required to keep the electrical equipment running normally, that is, the electrical power that converts electrical energy into other forms of energy, such as mechanical, optical, thermal, and so on.</w:t>
            </w:r>
          </w:p>
        </w:tc>
      </w:tr>
      <w:tr>
        <w:tc>
          <w:tcPr/>
          <w:p>
            <w:pPr>
              <w:pStyle w:val="Compact"/>
              <w:jc w:val="left"/>
            </w:pPr>
            <w:r>
              <w:t xml:space="preserve">lightReactivePower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kVA</w:t>
            </w:r>
          </w:p>
        </w:tc>
        <w:tc>
          <w:tcPr/>
          <w:p>
            <w:pPr>
              <w:pStyle w:val="Compact"/>
              <w:jc w:val="left"/>
            </w:pPr>
            <w:r>
              <w:t xml:space="preserve">The reactive power is the electrical power required to establish an alternating magnetic field and induced magnetic flux.</w:t>
            </w:r>
          </w:p>
        </w:tc>
      </w:tr>
      <w:tr>
        <w:tc>
          <w:tcPr/>
          <w:p>
            <w:pPr>
              <w:pStyle w:val="Compact"/>
              <w:jc w:val="left"/>
            </w:pPr>
            <w:r>
              <w:t xml:space="preserve">lightApparentPower</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kVA</w:t>
            </w:r>
          </w:p>
        </w:tc>
        <w:tc>
          <w:tcPr/>
          <w:p>
            <w:pPr>
              <w:pStyle w:val="Compact"/>
              <w:jc w:val="left"/>
            </w:pPr>
            <w:r>
              <w:t xml:space="preserve">This value indicates the apparent power that is mainly used to calculate the energy consumption of the street light.</w:t>
            </w:r>
          </w:p>
        </w:tc>
      </w:tr>
      <w:tr>
        <w:tc>
          <w:tcPr/>
          <w:p>
            <w:pPr>
              <w:pStyle w:val="Compact"/>
              <w:jc w:val="left"/>
            </w:pPr>
            <w:r>
              <w:t xml:space="preserve">lightPolarizationAxis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degree</w:t>
            </w:r>
          </w:p>
        </w:tc>
        <w:tc>
          <w:tcPr/>
          <w:p>
            <w:pPr>
              <w:pStyle w:val="Compact"/>
              <w:jc w:val="left"/>
            </w:pPr>
            <w:r>
              <w:t xml:space="preserve">The angle of the polarization axis in case street light devices support this feature.</w:t>
            </w:r>
          </w:p>
        </w:tc>
      </w:tr>
      <w:tr>
        <w:tc>
          <w:tcPr/>
          <w:p>
            <w:pPr>
              <w:pStyle w:val="Compact"/>
              <w:jc w:val="left"/>
            </w:pPr>
            <w:r>
              <w:t xml:space="preserve">colourTemperature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K</w:t>
            </w:r>
          </w:p>
        </w:tc>
        <w:tc>
          <w:tcPr/>
          <w:p>
            <w:pPr>
              <w:pStyle w:val="Compact"/>
              <w:jc w:val="left"/>
            </w:pPr>
            <w:r>
              <w:t xml:space="preserve">The current colour temperature of the street lights.</w:t>
            </w:r>
          </w:p>
        </w:tc>
      </w:tr>
      <w:tr>
        <w:tc>
          <w:tcPr/>
          <w:p>
            <w:pPr>
              <w:pStyle w:val="Compact"/>
              <w:jc w:val="left"/>
            </w:pPr>
            <w:r>
              <w:t xml:space="preserve">lampTechnology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string that indicates the type of lamp technology that is used in the street lamps, e.g. </w:t>
            </w:r>
            <w:r>
              <w:t xml:space="preserve">“</w:t>
            </w:r>
            <w:r>
              <w:t xml:space="preserve">LED</w:t>
            </w:r>
            <w:r>
              <w:t xml:space="preserve">”</w:t>
            </w:r>
            <w:r>
              <w:t xml:space="preserve">,</w:t>
            </w:r>
            <w:r>
              <w:t xml:space="preserve"> </w:t>
            </w:r>
            <w:r>
              <w:t xml:space="preserve">“</w:t>
            </w:r>
            <w:r>
              <w:t xml:space="preserve">Tungsten</w:t>
            </w:r>
            <w:r>
              <w:t xml:space="preserve">”</w:t>
            </w:r>
            <w:r>
              <w:t xml:space="preserve">, etc</w:t>
            </w:r>
          </w:p>
        </w:tc>
      </w:tr>
    </w:tbl>
    <w:bookmarkEnd w:id="128"/>
    <w:bookmarkStart w:id="129" w:name="smokesensor"/>
    <w:p>
      <w:pPr>
        <w:pStyle w:val="Heading4"/>
      </w:pPr>
      <w:r>
        <w:t xml:space="preserve">5.3.1.82 smokeSensor</w:t>
      </w:r>
    </w:p>
    <w:p>
      <w:pPr>
        <w:pStyle w:val="FirstParagraph"/>
      </w:pPr>
      <w:r>
        <w:t xml:space="preserve">This ModuleClass provides the capabilities to indicate the detection of smoke and raising an alarm if the triggering criterion is met.</w:t>
      </w:r>
    </w:p>
    <w:p>
      <w:pPr>
        <w:pStyle w:val="TableCaption"/>
      </w:pPr>
      <w:r>
        <w:t xml:space="preserve">Table 5.3.1.82-1:: Actions of smokeSensor ModuleClass</w:t>
      </w:r>
    </w:p>
    <w:tbl>
      <w:tblPr>
        <w:tblStyle w:val="Table"/>
        <w:tblW w:type="auto" w:w="0"/>
        <w:tblLook w:firstRow="1" w:lastRow="0" w:firstColumn="0" w:lastColumn="0" w:noHBand="0" w:noVBand="0" w:val="0020"/>
        <w:jc w:val="start"/>
        <w:tblCaption w:val="Table 5.3.1.82-1:: Actions of smokeSensor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muteSmokeSensor</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Mute the smoke sensor alarm.</w:t>
            </w:r>
          </w:p>
        </w:tc>
      </w:tr>
      <w:tr>
        <w:tc>
          <w:tcPr/>
          <w:p>
            <w:pPr>
              <w:pStyle w:val="Compact"/>
              <w:jc w:val="left"/>
            </w:pPr>
            <w:r>
              <w:t xml:space="preserve">none</w:t>
            </w:r>
          </w:p>
        </w:tc>
        <w:tc>
          <w:tcPr/>
          <w:p>
            <w:pPr>
              <w:pStyle w:val="Compact"/>
              <w:jc w:val="left"/>
            </w:pPr>
            <w:r>
              <w:t xml:space="preserve">test</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Testing the alarm</w:t>
            </w:r>
          </w:p>
        </w:tc>
      </w:tr>
    </w:tbl>
    <w:p/>
    <w:p>
      <w:pPr>
        <w:pStyle w:val="TableCaption"/>
      </w:pPr>
      <w:r>
        <w:t xml:space="preserve">Table 5.3.1.82-2: DataPoints of smokeSensor ModuleClass</w:t>
      </w:r>
    </w:p>
    <w:tbl>
      <w:tblPr>
        <w:tblStyle w:val="Table"/>
        <w:tblW w:type="pct" w:w="5000"/>
        <w:tblLook w:firstRow="1" w:lastRow="0" w:firstColumn="0" w:lastColumn="0" w:noHBand="0" w:noVBand="0" w:val="0020"/>
        <w:jc w:val="start"/>
        <w:tblCaption w:val="Table 5.3.1.82-2: DataPoints of smoke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alarm is indicated as follows:</w:t>
            </w:r>
            <w:r>
              <w:br/>
            </w:r>
            <w:r>
              <w:t xml:space="preserve">“</w:t>
            </w:r>
            <w:r>
              <w:t xml:space="preserve">True</w:t>
            </w:r>
            <w:r>
              <w:t xml:space="preserve">”</w:t>
            </w:r>
            <w:r>
              <w:t xml:space="preserve"> </w:t>
            </w:r>
            <w:r>
              <w:t xml:space="preserve">indicates that smoke has been detected,</w:t>
            </w:r>
            <w:r>
              <w:t xml:space="preserve"> </w:t>
            </w:r>
            <w:r>
              <w:t xml:space="preserve">“</w:t>
            </w:r>
            <w:r>
              <w:t xml:space="preserve">False</w:t>
            </w:r>
            <w:r>
              <w:t xml:space="preserve">”</w:t>
            </w:r>
            <w:r>
              <w:t xml:space="preserve"> </w:t>
            </w:r>
            <w:r>
              <w:t xml:space="preserve">indicates a normal status, that means that smoke is not detected.</w:t>
            </w:r>
          </w:p>
        </w:tc>
      </w:tr>
      <w:tr>
        <w:tc>
          <w:tcPr/>
          <w:p>
            <w:pPr>
              <w:pStyle w:val="Compact"/>
              <w:jc w:val="left"/>
            </w:pPr>
            <w:r>
              <w:t xml:space="preserve">detectedTime</w:t>
            </w:r>
          </w:p>
        </w:tc>
        <w:tc>
          <w:tcPr/>
          <w:p>
            <w:pPr>
              <w:pStyle w:val="Compact"/>
              <w:jc w:val="left"/>
            </w:pPr>
            <w:r>
              <w:t xml:space="preserve">m2m:timestamp</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date and time the smoke is detected.</w:t>
            </w:r>
          </w:p>
        </w:tc>
      </w:tr>
      <w:tr>
        <w:tc>
          <w:tcPr/>
          <w:p>
            <w:pPr>
              <w:pStyle w:val="Compact"/>
              <w:jc w:val="left"/>
            </w:pPr>
            <w:r>
              <w:t xml:space="preserve">smokeThreshhold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ppm</w:t>
            </w:r>
          </w:p>
        </w:tc>
        <w:tc>
          <w:tcPr/>
          <w:p>
            <w:pPr>
              <w:pStyle w:val="Compact"/>
              <w:jc w:val="left"/>
            </w:pPr>
            <w:r>
              <w:t xml:space="preserve">The threshhold to trigger the alarm.</w:t>
            </w:r>
          </w:p>
        </w:tc>
      </w:tr>
      <w:tr>
        <w:tc>
          <w:tcPr/>
          <w:p>
            <w:pPr>
              <w:pStyle w:val="Compact"/>
              <w:jc w:val="left"/>
            </w:pPr>
            <w:r>
              <w:t xml:space="preserve">currentValue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current data value of the smoke sensor.</w:t>
            </w:r>
          </w:p>
        </w:tc>
      </w:tr>
      <w:tr>
        <w:tc>
          <w:tcPr/>
          <w:p>
            <w:pPr>
              <w:pStyle w:val="Compact"/>
              <w:jc w:val="left"/>
            </w:pPr>
            <w:r>
              <w:t xml:space="preserve">sensorFault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w:t>
            </w:r>
            <w:r>
              <w:t xml:space="preserve">True</w:t>
            </w:r>
            <w:r>
              <w:t xml:space="preserve">”</w:t>
            </w:r>
            <w:r>
              <w:t xml:space="preserve"> </w:t>
            </w:r>
            <w:r>
              <w:t xml:space="preserve">indicates the sensor fault status of smoke sensor.</w:t>
            </w:r>
            <w:r>
              <w:t xml:space="preserve"> </w:t>
            </w:r>
            <w:r>
              <w:t xml:space="preserve">“</w:t>
            </w:r>
            <w:r>
              <w:t xml:space="preserve">False</w:t>
            </w:r>
            <w:r>
              <w:t xml:space="preserve">”</w:t>
            </w:r>
            <w:r>
              <w:t xml:space="preserve"> </w:t>
            </w:r>
            <w:r>
              <w:t xml:space="preserve">indicates the sensor fault of smoke sensor has been eliminated.</w:t>
            </w:r>
          </w:p>
        </w:tc>
      </w:tr>
      <w:tr>
        <w:tc>
          <w:tcPr/>
          <w:p>
            <w:pPr>
              <w:pStyle w:val="Compact"/>
              <w:jc w:val="left"/>
            </w:pPr>
            <w:r>
              <w:t xml:space="preserve">lowVoltage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w:t>
            </w:r>
            <w:r>
              <w:t xml:space="preserve">True</w:t>
            </w:r>
            <w:r>
              <w:t xml:space="preserve">”</w:t>
            </w:r>
            <w:r>
              <w:t xml:space="preserve"> </w:t>
            </w:r>
            <w:r>
              <w:t xml:space="preserve">indicates the low voltage status of smoke sensor.</w:t>
            </w:r>
            <w:r>
              <w:t xml:space="preserve"> </w:t>
            </w:r>
            <w:r>
              <w:t xml:space="preserve">“</w:t>
            </w:r>
            <w:r>
              <w:t xml:space="preserve">False</w:t>
            </w:r>
            <w:r>
              <w:t xml:space="preserve">”</w:t>
            </w:r>
            <w:r>
              <w:t xml:space="preserve"> </w:t>
            </w:r>
            <w:r>
              <w:t xml:space="preserve">indicates the low voltage alarm of smoke sensor has been eliminated.</w:t>
            </w:r>
          </w:p>
        </w:tc>
      </w:tr>
      <w:tr>
        <w:tc>
          <w:tcPr/>
          <w:p>
            <w:pPr>
              <w:pStyle w:val="Compact"/>
              <w:jc w:val="left"/>
            </w:pPr>
            <w:r>
              <w:t xml:space="preserve">dismantled</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w:t>
            </w:r>
            <w:r>
              <w:t xml:space="preserve">True</w:t>
            </w:r>
            <w:r>
              <w:t xml:space="preserve">”</w:t>
            </w:r>
            <w:r>
              <w:t xml:space="preserve"> </w:t>
            </w:r>
            <w:r>
              <w:t xml:space="preserve">indicates the smoke sensor is dismantled.</w:t>
            </w:r>
            <w:r>
              <w:t xml:space="preserve"> </w:t>
            </w:r>
            <w:r>
              <w:t xml:space="preserve">“</w:t>
            </w:r>
            <w:r>
              <w:t xml:space="preserve">False</w:t>
            </w:r>
            <w:r>
              <w:t xml:space="preserve">”</w:t>
            </w:r>
            <w:r>
              <w:t xml:space="preserve"> </w:t>
            </w:r>
            <w:r>
              <w:t xml:space="preserve">indicates the dismantled alarm of smoke sensor has been eliminated.</w:t>
            </w:r>
          </w:p>
        </w:tc>
      </w:tr>
      <w:tr>
        <w:tc>
          <w:tcPr/>
          <w:p>
            <w:pPr>
              <w:pStyle w:val="Compact"/>
              <w:jc w:val="left"/>
            </w:pPr>
            <w:r>
              <w:t xml:space="preserve">powerOn</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w:t>
            </w:r>
            <w:r>
              <w:t xml:space="preserve">True</w:t>
            </w:r>
            <w:r>
              <w:t xml:space="preserve">”</w:t>
            </w:r>
            <w:r>
              <w:t xml:space="preserve"> </w:t>
            </w:r>
            <w:r>
              <w:t xml:space="preserve">indicates the smoke sensor is powered on.</w:t>
            </w:r>
            <w:r>
              <w:t xml:space="preserve"> </w:t>
            </w:r>
            <w:r>
              <w:t xml:space="preserve">“</w:t>
            </w:r>
            <w:r>
              <w:t xml:space="preserve">False</w:t>
            </w:r>
            <w:r>
              <w:t xml:space="preserve">”</w:t>
            </w:r>
            <w:r>
              <w:t xml:space="preserve"> </w:t>
            </w:r>
            <w:r>
              <w:t xml:space="preserve">is invalid.</w:t>
            </w:r>
          </w:p>
        </w:tc>
      </w:tr>
    </w:tbl>
    <w:bookmarkEnd w:id="129"/>
    <w:bookmarkStart w:id="130" w:name="sphygmomanometer"/>
    <w:p>
      <w:pPr>
        <w:pStyle w:val="Heading4"/>
      </w:pPr>
      <w:r>
        <w:t xml:space="preserve">5.3.1.83 sphygmomanometer</w:t>
      </w:r>
    </w:p>
    <w:p>
      <w:pPr>
        <w:pStyle w:val="FirstParagraph"/>
      </w:pPr>
      <w:r>
        <w:t xml:space="preserve">This ModuleClass provides the capability to report the measurement of blood pressure characteristics.</w:t>
      </w:r>
    </w:p>
    <w:p>
      <w:pPr>
        <w:pStyle w:val="TableCaption"/>
      </w:pPr>
      <w:r>
        <w:t xml:space="preserve">Table 5.3.1.83-1: DataPoints of sphygmomanometer ModuleClass</w:t>
      </w:r>
    </w:p>
    <w:tbl>
      <w:tblPr>
        <w:tblStyle w:val="Table"/>
        <w:tblW w:type="pct" w:w="5000"/>
        <w:tblLook w:firstRow="1" w:lastRow="0" w:firstColumn="0" w:lastColumn="0" w:noHBand="0" w:noVBand="0" w:val="0020"/>
        <w:jc w:val="start"/>
        <w:tblCaption w:val="Table 5.3.1.83-1: DataPoints of sphygmomano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diastolicPressure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mmHg</w:t>
            </w:r>
          </w:p>
        </w:tc>
        <w:tc>
          <w:tcPr/>
          <w:p>
            <w:pPr>
              <w:pStyle w:val="Compact"/>
              <w:jc w:val="left"/>
            </w:pPr>
            <w:r>
              <w:t xml:space="preserve">The measurement of diastolic pressure by sphygmomanometer.</w:t>
            </w:r>
          </w:p>
        </w:tc>
      </w:tr>
      <w:tr>
        <w:tc>
          <w:tcPr/>
          <w:p>
            <w:pPr>
              <w:pStyle w:val="Compact"/>
              <w:jc w:val="left"/>
            </w:pPr>
            <w:r>
              <w:t xml:space="preserve">systolicPressure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mmHg</w:t>
            </w:r>
          </w:p>
        </w:tc>
        <w:tc>
          <w:tcPr/>
          <w:p>
            <w:pPr>
              <w:pStyle w:val="Compact"/>
              <w:jc w:val="left"/>
            </w:pPr>
            <w:r>
              <w:t xml:space="preserve">The measurement of systolic pressure by sphygmomanometer.</w:t>
            </w:r>
          </w:p>
        </w:tc>
      </w:tr>
      <w:tr>
        <w:tc>
          <w:tcPr/>
          <w:p>
            <w:pPr>
              <w:pStyle w:val="Compact"/>
              <w:jc w:val="left"/>
            </w:pPr>
            <w:r>
              <w:t xml:space="preserve">meanPressure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mmHg</w:t>
            </w:r>
          </w:p>
        </w:tc>
        <w:tc>
          <w:tcPr/>
          <w:p>
            <w:pPr>
              <w:pStyle w:val="Compact"/>
              <w:jc w:val="left"/>
            </w:pPr>
            <w:r>
              <w:t xml:space="preserve">The measurement of mean arterial pressure by sphygmomanometer.</w:t>
            </w:r>
          </w:p>
        </w:tc>
      </w:tr>
    </w:tbl>
    <w:bookmarkEnd w:id="130"/>
    <w:bookmarkStart w:id="131" w:name="spinlevel"/>
    <w:p>
      <w:pPr>
        <w:pStyle w:val="Heading4"/>
      </w:pPr>
      <w:r>
        <w:t xml:space="preserve">5.3.1.84 spinLevel</w:t>
      </w:r>
    </w:p>
    <w:p>
      <w:pPr>
        <w:pStyle w:val="FirstParagraph"/>
      </w:pPr>
      <w:r>
        <w:t xml:space="preserve">This ModuleClass provides capabilities to control and monitor the level of spin. It is intended to be part of devices which use spinning function such as a washing machine and a dryer.</w:t>
      </w:r>
    </w:p>
    <w:p>
      <w:pPr>
        <w:pStyle w:val="TableCaption"/>
      </w:pPr>
      <w:r>
        <w:t xml:space="preserve">Table 5.3.1.84-1: DataPoints of spinLevel ModuleClass</w:t>
      </w:r>
    </w:p>
    <w:tbl>
      <w:tblPr>
        <w:tblStyle w:val="Table"/>
        <w:tblW w:type="pct" w:w="5000"/>
        <w:tblLook w:firstRow="1" w:lastRow="0" w:firstColumn="0" w:lastColumn="0" w:noHBand="0" w:noVBand="0" w:val="0020"/>
        <w:jc w:val="start"/>
        <w:tblCaption w:val="Table 5.3.1.84-1: DataPoints of spinLeve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spinLevelStrength</w:t>
            </w:r>
          </w:p>
        </w:tc>
        <w:tc>
          <w:tcPr/>
          <w:p>
            <w:pPr>
              <w:pStyle w:val="Compact"/>
              <w:jc w:val="left"/>
            </w:pPr>
            <w:hyperlink w:anchor="X5c9c4669eef8364369f91036eac09f0551681ae">
              <w:r>
                <w:rPr>
                  <w:rStyle w:val="Hyperlink"/>
                </w:rPr>
                <w:t xml:space="preserve">hd:enumSpinLevelStrength</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value of spin-dry level (see clause</w:t>
            </w:r>
            <w:r>
              <w:t xml:space="preserve"> </w:t>
            </w:r>
            <w:hyperlink w:anchor="X5c9c4669eef8364369f91036eac09f0551681ae">
              <w:r>
                <w:rPr>
                  <w:rStyle w:val="Hyperlink"/>
                </w:rPr>
                <w:t xml:space="preserve">5.6.30</w:t>
              </w:r>
            </w:hyperlink>
            <w:r>
              <w:t xml:space="preserve">). A higher value indicates a higher spin level.</w:t>
            </w:r>
          </w:p>
        </w:tc>
      </w:tr>
    </w:tbl>
    <w:bookmarkEnd w:id="131"/>
    <w:bookmarkStart w:id="132" w:name="steamclosetjobmode"/>
    <w:p>
      <w:pPr>
        <w:pStyle w:val="Heading4"/>
      </w:pPr>
      <w:r>
        <w:t xml:space="preserve">5.3.1.85 steamClosetJobMode</w:t>
      </w:r>
    </w:p>
    <w:p>
      <w:pPr>
        <w:pStyle w:val="FirstParagraph"/>
      </w:pPr>
      <w:r>
        <w:t xml:space="preserve">This ModuleClasses provides capabilities to control and monitor the job modes of steamCloset.</w:t>
      </w:r>
    </w:p>
    <w:p>
      <w:pPr>
        <w:pStyle w:val="TableCaption"/>
      </w:pPr>
      <w:r>
        <w:t xml:space="preserve">Table 5.3.1.85-1: DataPoints of steamClosetJobMode ModuleClass</w:t>
      </w:r>
    </w:p>
    <w:tbl>
      <w:tblPr>
        <w:tblStyle w:val="Table"/>
        <w:tblW w:type="pct" w:w="5000"/>
        <w:tblLook w:firstRow="1" w:lastRow="0" w:firstColumn="0" w:lastColumn="0" w:noHBand="0" w:noVBand="0" w:val="0020"/>
        <w:jc w:val="start"/>
        <w:tblCaption w:val="Table 5.3.1.85-1: DataPoints of steamCloset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a02c0b6da78095021b1240f4d7a7cccabab1bb5">
              <w:r>
                <w:rPr>
                  <w:rStyle w:val="Hyperlink"/>
                </w:rPr>
                <w:t xml:space="preserve">hd:enumSteamClosetJobMode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Currently active job mode (see clause</w:t>
            </w:r>
            <w:r>
              <w:t xml:space="preserve"> </w:t>
            </w:r>
            <w:hyperlink w:anchor="Xa02c0b6da78095021b1240f4d7a7cccabab1bb5">
              <w:r>
                <w:rPr>
                  <w:rStyle w:val="Hyperlink"/>
                </w:rPr>
                <w:t xml:space="preserve">5.6.31</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Name of current job mode as a string. This can be used when</w:t>
            </w:r>
            <w:r>
              <w:t xml:space="preserve"> </w:t>
            </w:r>
            <w:r>
              <w:t xml:space="preserve">“</w:t>
            </w:r>
            <w:r>
              <w:t xml:space="preserve">currentJobMode</w:t>
            </w:r>
            <w:r>
              <w:t xml:space="preserve">”</w:t>
            </w:r>
            <w:r>
              <w:t xml:space="preserve"> </w:t>
            </w:r>
            <w:r>
              <w:t xml:space="preserve">is vendor-specific.</w:t>
            </w:r>
          </w:p>
        </w:tc>
      </w:tr>
      <w:tr>
        <w:tc>
          <w:tcPr/>
          <w:p>
            <w:pPr>
              <w:pStyle w:val="Compact"/>
              <w:jc w:val="left"/>
            </w:pPr>
            <w:r>
              <w:t xml:space="preserve">jobModes</w:t>
            </w:r>
          </w:p>
        </w:tc>
        <w:tc>
          <w:tcPr/>
          <w:p>
            <w:pPr>
              <w:pStyle w:val="Compact"/>
              <w:jc w:val="left"/>
            </w:pPr>
            <w:r>
              <w:t xml:space="preserve">list of</w:t>
            </w:r>
            <w:r>
              <w:t xml:space="preserve"> </w:t>
            </w:r>
            <w:hyperlink w:anchor="Xa02c0b6da78095021b1240f4d7a7cccabab1bb5">
              <w:r>
                <w:rPr>
                  <w:rStyle w:val="Hyperlink"/>
                </w:rPr>
                <w:t xml:space="preserve">hd:enumSteamClosetJobMode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a02c0b6da78095021b1240f4d7a7cccabab1bb5">
              <w:r>
                <w:rPr>
                  <w:rStyle w:val="Hyperlink"/>
                </w:rPr>
                <w:t xml:space="preserve">5.6.31</w:t>
              </w:r>
            </w:hyperlink>
            <w:r>
              <w:t xml:space="preserve">).</w:t>
            </w:r>
          </w:p>
        </w:tc>
      </w:tr>
    </w:tbl>
    <w:bookmarkEnd w:id="132"/>
    <w:bookmarkStart w:id="133" w:name="televisionchannel"/>
    <w:p>
      <w:pPr>
        <w:pStyle w:val="Heading4"/>
      </w:pPr>
      <w:r>
        <w:t xml:space="preserve">5.3.1.86 televisionChannel</w:t>
      </w:r>
    </w:p>
    <w:p>
      <w:pPr>
        <w:pStyle w:val="FirstParagraph"/>
      </w:pPr>
      <w:r>
        <w:t xml:space="preserve">This ModuleClass provides capabilities to set and get channels of a device that has a channel list.</w:t>
      </w:r>
    </w:p>
    <w:p>
      <w:pPr>
        <w:pStyle w:val="TableCaption"/>
      </w:pPr>
      <w:r>
        <w:t xml:space="preserve">Table 5.3.1.86-1: Actions of televisionChannel ModuleClass</w:t>
      </w:r>
    </w:p>
    <w:tbl>
      <w:tblPr>
        <w:tblStyle w:val="Table"/>
        <w:tblW w:type="pct" w:w="5000"/>
        <w:tblLook w:firstRow="1" w:lastRow="0" w:firstColumn="0" w:lastColumn="0" w:noHBand="0" w:noVBand="0" w:val="0020"/>
        <w:jc w:val="start"/>
        <w:tblCaption w:val="Table 5.3.1.86-1: Actions of televisionChannel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upChannel</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Change the current channel to the next channel in the stored list of available channels. If the current channel is the last one in the list, the new set channel may be the first one in the list.</w:t>
            </w:r>
          </w:p>
        </w:tc>
      </w:tr>
      <w:tr>
        <w:tc>
          <w:tcPr/>
          <w:p>
            <w:pPr>
              <w:pStyle w:val="Compact"/>
              <w:jc w:val="left"/>
            </w:pPr>
            <w:r>
              <w:t xml:space="preserve">none</w:t>
            </w:r>
          </w:p>
        </w:tc>
        <w:tc>
          <w:tcPr/>
          <w:p>
            <w:pPr>
              <w:pStyle w:val="Compact"/>
              <w:jc w:val="left"/>
            </w:pPr>
            <w:r>
              <w:t xml:space="preserve">downChannel</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Change the current channel to the previous channel in the stored list of available channels. If the current channel is the first one in the list, the new set channel may be the last one in the list.</w:t>
            </w:r>
          </w:p>
        </w:tc>
      </w:tr>
    </w:tbl>
    <w:p/>
    <w:p>
      <w:pPr>
        <w:pStyle w:val="TableCaption"/>
      </w:pPr>
      <w:r>
        <w:t xml:space="preserve">Table 5.3.1.86-2: DataPoints of televisionChannel ModuleClass</w:t>
      </w:r>
    </w:p>
    <w:tbl>
      <w:tblPr>
        <w:tblStyle w:val="Table"/>
        <w:tblW w:type="pct" w:w="5000"/>
        <w:tblLook w:firstRow="1" w:lastRow="0" w:firstColumn="0" w:lastColumn="0" w:noHBand="0" w:noVBand="0" w:val="0020"/>
        <w:jc w:val="start"/>
        <w:tblCaption w:val="Table 5.3.1.86-2: DataPoints of televisionChanne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channelNumber</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Current channel number.</w:t>
            </w:r>
          </w:p>
        </w:tc>
      </w:tr>
      <w:tr>
        <w:tc>
          <w:tcPr/>
          <w:p>
            <w:pPr>
              <w:pStyle w:val="Compact"/>
              <w:jc w:val="left"/>
            </w:pPr>
            <w:r>
              <w:t xml:space="preserve">availableChannels</w:t>
            </w:r>
          </w:p>
        </w:tc>
        <w:tc>
          <w:tcPr/>
          <w:p>
            <w:pPr>
              <w:pStyle w:val="Compact"/>
              <w:jc w:val="left"/>
            </w:pPr>
            <w:r>
              <w:t xml:space="preserve">list of 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list of available channel numbers which may be build by automatic scan and/or manual selection.</w:t>
            </w:r>
          </w:p>
        </w:tc>
      </w:tr>
      <w:tr>
        <w:tc>
          <w:tcPr/>
          <w:p>
            <w:pPr>
              <w:pStyle w:val="Compact"/>
              <w:jc w:val="left"/>
            </w:pPr>
            <w:r>
              <w:t xml:space="preserve">previousChannel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channel number which was selected previously.</w:t>
            </w:r>
          </w:p>
        </w:tc>
      </w:tr>
      <w:tr>
        <w:tc>
          <w:tcPr/>
          <w:p>
            <w:pPr>
              <w:pStyle w:val="Compact"/>
              <w:jc w:val="left"/>
            </w:pPr>
            <w:r>
              <w:t xml:space="preserve">channelName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Current human-friendly channel name in string, for example</w:t>
            </w:r>
            <w:r>
              <w:t xml:space="preserve"> </w:t>
            </w:r>
            <w:r>
              <w:t xml:space="preserve">‘</w:t>
            </w:r>
            <w:r>
              <w:t xml:space="preserve">CNN</w:t>
            </w:r>
            <w:r>
              <w:t xml:space="preserve">’</w:t>
            </w:r>
            <w:r>
              <w:t xml:space="preserve">.</w:t>
            </w:r>
          </w:p>
        </w:tc>
      </w:tr>
    </w:tbl>
    <w:bookmarkEnd w:id="133"/>
    <w:bookmarkStart w:id="134" w:name="temperature"/>
    <w:p>
      <w:pPr>
        <w:pStyle w:val="Heading4"/>
      </w:pPr>
      <w:r>
        <w:t xml:space="preserve">5.3.1.87 temperature</w:t>
      </w:r>
    </w:p>
    <w:p>
      <w:pPr>
        <w:pStyle w:val="FirstParagraph"/>
      </w:pPr>
      <w:r>
        <w:t xml:space="preserve">This ModuleClass provides capabilities to represent the current temperature and target temperature of devices such as an air conditioner, refrigerator, oven, etc.</w:t>
      </w:r>
    </w:p>
    <w:p>
      <w:pPr>
        <w:pStyle w:val="TableCaption"/>
      </w:pPr>
      <w:r>
        <w:t xml:space="preserve">Table 5.3.1.87-1: DataPoints of temperature ModuleClass</w:t>
      </w:r>
    </w:p>
    <w:tbl>
      <w:tblPr>
        <w:tblStyle w:val="Table"/>
        <w:tblW w:type="pct" w:w="5000"/>
        <w:tblLook w:firstRow="1" w:lastRow="0" w:firstColumn="0" w:lastColumn="0" w:noHBand="0" w:noVBand="0" w:val="0020"/>
        <w:jc w:val="start"/>
        <w:tblCaption w:val="Table 5.3.1.87-1: DataPoints of temperatur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currentTemperature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temperature.</w:t>
            </w:r>
          </w:p>
        </w:tc>
      </w:tr>
      <w:tr>
        <w:tc>
          <w:tcPr/>
          <w:p>
            <w:pPr>
              <w:pStyle w:val="Compact"/>
              <w:jc w:val="left"/>
            </w:pPr>
            <w:r>
              <w:t xml:space="preserve">targetTemperature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desired temperature to reach.</w:t>
            </w:r>
          </w:p>
        </w:tc>
      </w:tr>
      <w:tr>
        <w:tc>
          <w:tcPr/>
          <w:p>
            <w:pPr>
              <w:pStyle w:val="Compact"/>
              <w:jc w:val="left"/>
            </w:pPr>
            <w:r>
              <w:t xml:space="preserve">unit</w:t>
            </w:r>
          </w:p>
        </w:tc>
        <w:tc>
          <w:tcPr/>
          <w:p>
            <w:pPr>
              <w:pStyle w:val="Compact"/>
              <w:jc w:val="left"/>
            </w:pPr>
            <w:hyperlink w:anchor="Xc97b0020a412517252df5c25884c947fb463d3e">
              <w:r>
                <w:rPr>
                  <w:rStyle w:val="Hyperlink"/>
                </w:rPr>
                <w:t xml:space="preserve">hd:enumTemperatureUnit</w:t>
              </w:r>
            </w:hyperlink>
          </w:p>
        </w:tc>
        <w:tc>
          <w:tcPr/>
          <w:p>
            <w:pPr>
              <w:pStyle w:val="Compact"/>
              <w:jc w:val="left"/>
            </w:pPr>
            <w:r>
              <w:t xml:space="preserve">RW</w:t>
            </w:r>
          </w:p>
        </w:tc>
        <w:tc>
          <w:tcPr/>
          <w:p>
            <w:pPr>
              <w:pStyle w:val="Compact"/>
              <w:jc w:val="left"/>
            </w:pPr>
            <w:r>
              <w:t xml:space="preserve">true</w:t>
            </w:r>
          </w:p>
        </w:tc>
        <w:tc>
          <w:tcPr/>
          <w:p>
            <w:pPr>
              <w:pStyle w:val="Compact"/>
              <w:jc w:val="left"/>
            </w:pPr>
            <w:r>
              <w:t xml:space="preserve">C or F or K</w:t>
            </w:r>
          </w:p>
        </w:tc>
        <w:tc>
          <w:tcPr/>
          <w:p>
            <w:pPr>
              <w:pStyle w:val="Compact"/>
              <w:jc w:val="left"/>
            </w:pPr>
            <w:r>
              <w:t xml:space="preserve">Default values is</w:t>
            </w:r>
            <w:r>
              <w:t xml:space="preserve"> </w:t>
            </w:r>
            <w:r>
              <w:t xml:space="preserve">‘</w:t>
            </w:r>
            <w:r>
              <w:t xml:space="preserve">C</w:t>
            </w:r>
            <w:r>
              <w:t xml:space="preserve">’</w:t>
            </w:r>
            <w:r>
              <w:t xml:space="preserve">.</w:t>
            </w:r>
          </w:p>
        </w:tc>
      </w:tr>
      <w:tr>
        <w:tc>
          <w:tcPr/>
          <w:p>
            <w:pPr>
              <w:pStyle w:val="Compact"/>
              <w:jc w:val="left"/>
            </w:pPr>
            <w:r>
              <w:t xml:space="preserve">minValue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Minimum value of</w:t>
            </w:r>
            <w:r>
              <w:t xml:space="preserve"> </w:t>
            </w:r>
            <w:r>
              <w:t xml:space="preserve">“</w:t>
            </w:r>
            <w:r>
              <w:t xml:space="preserve">targetTemperature</w:t>
            </w:r>
            <w:r>
              <w:t xml:space="preserve">”</w:t>
            </w:r>
            <w:r>
              <w:t xml:space="preserve">.</w:t>
            </w:r>
          </w:p>
        </w:tc>
      </w:tr>
      <w:tr>
        <w:tc>
          <w:tcPr/>
          <w:p>
            <w:pPr>
              <w:pStyle w:val="Compact"/>
              <w:jc w:val="left"/>
            </w:pPr>
            <w:r>
              <w:t xml:space="preserve">maxValue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Maximum value of</w:t>
            </w:r>
            <w:r>
              <w:t xml:space="preserve"> </w:t>
            </w:r>
            <w:r>
              <w:t xml:space="preserve">“</w:t>
            </w:r>
            <w:r>
              <w:t xml:space="preserve">targetTemperature</w:t>
            </w:r>
            <w:r>
              <w:t xml:space="preserve">”</w:t>
            </w:r>
            <w:r>
              <w:t xml:space="preserve">.</w:t>
            </w:r>
          </w:p>
        </w:tc>
      </w:tr>
      <w:tr>
        <w:tc>
          <w:tcPr/>
          <w:p>
            <w:pPr>
              <w:pStyle w:val="Compact"/>
              <w:jc w:val="left"/>
            </w:pPr>
            <w:r>
              <w:t xml:space="preserve">stepValue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Step value allowed for</w:t>
            </w:r>
            <w:r>
              <w:t xml:space="preserve"> </w:t>
            </w:r>
            <w:r>
              <w:t xml:space="preserve">“</w:t>
            </w:r>
            <w:r>
              <w:t xml:space="preserve">targetTemperature</w:t>
            </w:r>
            <w:r>
              <w:t xml:space="preserve">”</w:t>
            </w:r>
            <w:r>
              <w:t xml:space="preserve">.</w:t>
            </w:r>
          </w:p>
        </w:tc>
      </w:tr>
    </w:tbl>
    <w:bookmarkEnd w:id="134"/>
    <w:bookmarkStart w:id="135" w:name="temperaturealarm"/>
    <w:p>
      <w:pPr>
        <w:pStyle w:val="Heading4"/>
      </w:pPr>
      <w:r>
        <w:t xml:space="preserve">5.3.1.88 temperatureAlarm</w:t>
      </w:r>
    </w:p>
    <w:p>
      <w:pPr>
        <w:pStyle w:val="FirstParagraph"/>
      </w:pPr>
      <w:r>
        <w:t xml:space="preserve">This ModuleClass provides the capabilities to indicate the detection of abnormal temperatures and raises an alarm if the triggering criterion is met.</w:t>
      </w:r>
    </w:p>
    <w:p>
      <w:pPr>
        <w:pStyle w:val="BodyText"/>
      </w:pPr>
      <w:r>
        <w:t xml:space="preserve">Editor note: the following attributes are missing from the short name tables in 6.3</w:t>
      </w:r>
    </w:p>
    <w:p>
      <w:pPr>
        <w:pStyle w:val="TableCaption"/>
      </w:pPr>
      <w:r>
        <w:t xml:space="preserve">Table 5.3.1.88-1: DataPoints of temperatureAlarm ModuleClass</w:t>
      </w:r>
    </w:p>
    <w:tbl>
      <w:tblPr>
        <w:tblStyle w:val="Table"/>
        <w:tblW w:type="pct" w:w="5000"/>
        <w:tblLook w:firstRow="1" w:lastRow="0" w:firstColumn="0" w:lastColumn="0" w:noHBand="0" w:noVBand="0" w:val="0020"/>
        <w:jc w:val="start"/>
        <w:tblCaption w:val="Table 5.3.1.88-1: DataPoints of temperatureAlarm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unit</w:t>
            </w:r>
          </w:p>
        </w:tc>
        <w:tc>
          <w:tcPr/>
          <w:p>
            <w:pPr>
              <w:pStyle w:val="Compact"/>
              <w:jc w:val="left"/>
            </w:pPr>
            <w:hyperlink w:anchor="Xc97b0020a412517252df5c25884c947fb463d3e">
              <w:r>
                <w:rPr>
                  <w:rStyle w:val="Hyperlink"/>
                </w:rPr>
                <w:t xml:space="preserve">hd:enumTemperatureUnit</w:t>
              </w:r>
            </w:hyperlink>
          </w:p>
        </w:tc>
        <w:tc>
          <w:tcPr/>
          <w:p>
            <w:pPr>
              <w:pStyle w:val="Compact"/>
              <w:jc w:val="left"/>
            </w:pPr>
            <w:r>
              <w:t xml:space="preserve">RW</w:t>
            </w:r>
          </w:p>
        </w:tc>
        <w:tc>
          <w:tcPr/>
          <w:p>
            <w:pPr>
              <w:pStyle w:val="Compact"/>
              <w:jc w:val="left"/>
            </w:pPr>
            <w:r>
              <w:t xml:space="preserve">true</w:t>
            </w:r>
          </w:p>
        </w:tc>
        <w:tc>
          <w:tcPr/>
          <w:p>
            <w:pPr>
              <w:pStyle w:val="Compact"/>
              <w:jc w:val="left"/>
            </w:pPr>
            <w:r>
              <w:t xml:space="preserve">C or F or K</w:t>
            </w:r>
          </w:p>
        </w:tc>
        <w:tc>
          <w:tcPr/>
          <w:p>
            <w:pPr>
              <w:pStyle w:val="Compact"/>
              <w:jc w:val="left"/>
            </w:pPr>
            <w:r>
              <w:t xml:space="preserve">Default value is</w:t>
            </w:r>
            <w:r>
              <w:t xml:space="preserve"> </w:t>
            </w:r>
            <w:r>
              <w:t xml:space="preserve">‘</w:t>
            </w:r>
            <w:r>
              <w:t xml:space="preserve">C</w:t>
            </w:r>
            <w:r>
              <w:t xml:space="preserve">’</w:t>
            </w:r>
            <w:r>
              <w:t xml:space="preserve">.</w:t>
            </w:r>
          </w:p>
        </w:tc>
      </w:tr>
      <w:tr>
        <w:tc>
          <w:tcPr/>
          <w:p>
            <w:pPr>
              <w:pStyle w:val="Compact"/>
              <w:jc w:val="left"/>
            </w:pPr>
            <w:r>
              <w:t xml:space="preserve">temperature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Defined in the datapoint</w:t>
            </w:r>
            <w:r>
              <w:t xml:space="preserve"> </w:t>
            </w:r>
            <w:r>
              <w:t xml:space="preserve">‘</w:t>
            </w:r>
            <w:r>
              <w:t xml:space="preserve">unit</w:t>
            </w:r>
            <w:r>
              <w:t xml:space="preserve">’</w:t>
            </w:r>
          </w:p>
        </w:tc>
        <w:tc>
          <w:tcPr/>
          <w:p>
            <w:pPr>
              <w:pStyle w:val="Compact"/>
              <w:jc w:val="left"/>
            </w:pPr>
            <w:r>
              <w:t xml:space="preserve">To report the value of the temperature.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highTemperatureAlarm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High temperature alarm.</w:t>
            </w:r>
          </w:p>
        </w:tc>
      </w:tr>
      <w:tr>
        <w:tc>
          <w:tcPr/>
          <w:p>
            <w:pPr>
              <w:pStyle w:val="Compact"/>
              <w:jc w:val="left"/>
            </w:pPr>
            <w:r>
              <w:t xml:space="preserve">highTemperatureAlarmThreshold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Defined in the datapoint</w:t>
            </w:r>
            <w:r>
              <w:t xml:space="preserve"> </w:t>
            </w:r>
            <w:r>
              <w:t xml:space="preserve">‘</w:t>
            </w:r>
            <w:r>
              <w:t xml:space="preserve">unit</w:t>
            </w:r>
            <w:r>
              <w:t xml:space="preserve">’</w:t>
            </w:r>
          </w:p>
        </w:tc>
        <w:tc>
          <w:tcPr/>
          <w:p>
            <w:pPr>
              <w:pStyle w:val="Compact"/>
              <w:jc w:val="left"/>
            </w:pPr>
            <w:r>
              <w:t xml:space="preserve">The threshold of maximum temperature alarm.</w:t>
            </w:r>
          </w:p>
        </w:tc>
      </w:tr>
      <w:tr>
        <w:tc>
          <w:tcPr/>
          <w:p>
            <w:pPr>
              <w:pStyle w:val="Compact"/>
              <w:jc w:val="left"/>
            </w:pPr>
            <w:r>
              <w:t xml:space="preserve">lowTemperatureAlarm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Low temperature alarm.</w:t>
            </w:r>
          </w:p>
        </w:tc>
      </w:tr>
      <w:tr>
        <w:tc>
          <w:tcPr/>
          <w:p>
            <w:pPr>
              <w:pStyle w:val="Compact"/>
              <w:jc w:val="left"/>
            </w:pPr>
            <w:r>
              <w:t xml:space="preserve">lowTemperatureAlarmThreshold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Defined in the datapoint</w:t>
            </w:r>
            <w:r>
              <w:t xml:space="preserve"> </w:t>
            </w:r>
            <w:r>
              <w:t xml:space="preserve">‘</w:t>
            </w:r>
            <w:r>
              <w:t xml:space="preserve">unit</w:t>
            </w:r>
            <w:r>
              <w:t xml:space="preserve">’</w:t>
            </w:r>
          </w:p>
        </w:tc>
        <w:tc>
          <w:tcPr/>
          <w:p>
            <w:pPr>
              <w:pStyle w:val="Compact"/>
              <w:jc w:val="left"/>
            </w:pPr>
            <w:r>
              <w:t xml:space="preserve">The threshold of minimum temperature alarm.</w:t>
            </w:r>
          </w:p>
        </w:tc>
      </w:tr>
      <w:tr>
        <w:tc>
          <w:tcPr/>
          <w:p>
            <w:pPr>
              <w:pStyle w:val="Compact"/>
              <w:jc w:val="left"/>
            </w:pPr>
            <w:r>
              <w:t xml:space="preserve">alarmTimestamp</w:t>
            </w:r>
          </w:p>
        </w:tc>
        <w:tc>
          <w:tcPr/>
          <w:p>
            <w:pPr>
              <w:pStyle w:val="Compact"/>
              <w:jc w:val="left"/>
            </w:pPr>
            <w:r>
              <w:t xml:space="preserve">xs:datetime</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timestamp since the alarm is active.</w:t>
            </w:r>
          </w:p>
        </w:tc>
      </w:tr>
    </w:tbl>
    <w:bookmarkEnd w:id="135"/>
    <w:bookmarkStart w:id="136" w:name="textmessage"/>
    <w:p>
      <w:pPr>
        <w:pStyle w:val="Heading4"/>
      </w:pPr>
      <w:r>
        <w:t xml:space="preserve">5.3.1.89 textMessage</w:t>
      </w:r>
    </w:p>
    <w:p>
      <w:pPr>
        <w:pStyle w:val="FirstParagraph"/>
      </w:pPr>
      <w:r>
        <w:t xml:space="preserve">This ModuleClass provides capabilities to set and get a text message.</w:t>
      </w:r>
    </w:p>
    <w:p>
      <w:pPr>
        <w:pStyle w:val="TableCaption"/>
      </w:pPr>
      <w:r>
        <w:t xml:space="preserve">Table 5.3.1.89-1: Actions of textMessage ModuleClass</w:t>
      </w:r>
    </w:p>
    <w:tbl>
      <w:tblPr>
        <w:tblStyle w:val="Table"/>
        <w:tblW w:type="pct" w:w="5000"/>
        <w:tblLook w:firstRow="1" w:lastRow="0" w:firstColumn="0" w:lastColumn="0" w:noHBand="0" w:noVBand="0" w:val="0020"/>
        <w:jc w:val="start"/>
        <w:tblCaption w:val="Table 5.3.1.89-1: Actions of textMessag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resetTextMessage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Reset the receiver of the message to the</w:t>
            </w:r>
            <w:r>
              <w:t xml:space="preserve"> </w:t>
            </w:r>
            <w:r>
              <w:t xml:space="preserve">“</w:t>
            </w:r>
            <w:r>
              <w:t xml:space="preserve">defaultValue</w:t>
            </w:r>
            <w:r>
              <w:t xml:space="preserve">”</w:t>
            </w:r>
            <w:r>
              <w:t xml:space="preserve">.</w:t>
            </w:r>
          </w:p>
        </w:tc>
      </w:tr>
    </w:tbl>
    <w:p/>
    <w:p>
      <w:pPr>
        <w:pStyle w:val="TableCaption"/>
      </w:pPr>
      <w:r>
        <w:t xml:space="preserve">Table 5.3.1.89-2: DataPoints of textMessage ModuleClass</w:t>
      </w:r>
    </w:p>
    <w:tbl>
      <w:tblPr>
        <w:tblStyle w:val="Table"/>
        <w:tblW w:type="pct" w:w="5000"/>
        <w:tblLook w:firstRow="1" w:lastRow="0" w:firstColumn="0" w:lastColumn="0" w:noHBand="0" w:noVBand="0" w:val="0020"/>
        <w:jc w:val="start"/>
        <w:tblCaption w:val="Table 5.3.1.89-2: DataPoints of textMessag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textMessage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message value.</w:t>
            </w:r>
          </w:p>
        </w:tc>
      </w:tr>
      <w:tr>
        <w:tc>
          <w:tcPr/>
          <w:p>
            <w:pPr>
              <w:pStyle w:val="Compact"/>
              <w:jc w:val="left"/>
            </w:pPr>
            <w:r>
              <w:t xml:space="preserve">supportedMessageValues</w:t>
            </w:r>
          </w:p>
        </w:tc>
        <w:tc>
          <w:tcPr/>
          <w:p>
            <w:pPr>
              <w:pStyle w:val="Compact"/>
              <w:jc w:val="left"/>
            </w:pPr>
            <w:r>
              <w:t xml:space="preserve">list of 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List of supported values for the message. Each of the values in this list shall be URL-encoded. An encoded value shall not contain white spaces.</w:t>
            </w:r>
          </w:p>
        </w:tc>
      </w:tr>
      <w:tr>
        <w:tc>
          <w:tcPr/>
          <w:p>
            <w:pPr>
              <w:pStyle w:val="Compact"/>
              <w:jc w:val="left"/>
            </w:pPr>
            <w:r>
              <w:t xml:space="preserve">minLength</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optional minimum length in characters of the message. The default is 0.</w:t>
            </w:r>
          </w:p>
        </w:tc>
      </w:tr>
      <w:tr>
        <w:tc>
          <w:tcPr/>
          <w:p>
            <w:pPr>
              <w:pStyle w:val="Compact"/>
              <w:jc w:val="left"/>
            </w:pPr>
            <w:r>
              <w:t xml:space="preserve">maxLength</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optional maximum length in characters of the message. The default is unlimited.</w:t>
            </w:r>
          </w:p>
        </w:tc>
      </w:tr>
      <w:tr>
        <w:tc>
          <w:tcPr/>
          <w:p>
            <w:pPr>
              <w:pStyle w:val="Compact"/>
              <w:jc w:val="left"/>
            </w:pPr>
            <w:r>
              <w:t xml:space="preserve">messageEncoding</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optional expected method for character encoding of the message. The default is</w:t>
            </w:r>
            <w:r>
              <w:t xml:space="preserve"> </w:t>
            </w:r>
            <w:r>
              <w:t xml:space="preserve">“</w:t>
            </w:r>
            <w:r>
              <w:t xml:space="preserve">UTF-8</w:t>
            </w:r>
            <w:r>
              <w:t xml:space="preserve">”</w:t>
            </w:r>
            <w:r>
              <w:t xml:space="preserve">.</w:t>
            </w:r>
          </w:p>
        </w:tc>
      </w:tr>
      <w:tr>
        <w:tc>
          <w:tcPr/>
          <w:p>
            <w:pPr>
              <w:pStyle w:val="Compact"/>
              <w:jc w:val="left"/>
            </w:pPr>
            <w:r>
              <w:t xml:space="preserve">defaultValue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optional default value for</w:t>
            </w:r>
            <w:r>
              <w:t xml:space="preserve"> </w:t>
            </w:r>
            <w:r>
              <w:t xml:space="preserve">“</w:t>
            </w:r>
            <w:r>
              <w:t xml:space="preserve">textMessage</w:t>
            </w:r>
            <w:r>
              <w:t xml:space="preserve">”</w:t>
            </w:r>
            <w:r>
              <w:t xml:space="preserve">. The default is an empty string.</w:t>
            </w:r>
          </w:p>
        </w:tc>
      </w:tr>
    </w:tbl>
    <w:bookmarkEnd w:id="136"/>
    <w:bookmarkStart w:id="137" w:name="timer"/>
    <w:p>
      <w:pPr>
        <w:pStyle w:val="Heading4"/>
      </w:pPr>
      <w:r>
        <w:t xml:space="preserve">5.3.1.90 timer</w:t>
      </w:r>
    </w:p>
    <w:p>
      <w:pPr>
        <w:pStyle w:val="FirstParagraph"/>
      </w:pPr>
      <w:r>
        <w:t xml:space="preserve">This ModuleClass provides capabilities to monitor and control the times when the appliance executes its operations, that means when it starts, when it ends etc.</w:t>
      </w:r>
    </w:p>
    <w:p>
      <w:pPr>
        <w:pStyle w:val="TableCaption"/>
      </w:pPr>
      <w:r>
        <w:t xml:space="preserve">Table 5.3.1.90-1: Actions of timer ModuleClass</w:t>
      </w:r>
    </w:p>
    <w:tbl>
      <w:tblPr>
        <w:tblStyle w:val="Table"/>
        <w:tblW w:type="pct" w:w="5000"/>
        <w:tblLook w:firstRow="1" w:lastRow="0" w:firstColumn="0" w:lastColumn="0" w:noHBand="0" w:noVBand="0" w:val="0020"/>
        <w:jc w:val="start"/>
        <w:tblCaption w:val="Table 5.3.1.90-1: Actions of timer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activateClockTimer</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Activate current clock timer.</w:t>
            </w:r>
          </w:p>
        </w:tc>
      </w:tr>
      <w:tr>
        <w:tc>
          <w:tcPr/>
          <w:p>
            <w:pPr>
              <w:pStyle w:val="Compact"/>
              <w:jc w:val="left"/>
            </w:pPr>
            <w:r>
              <w:t xml:space="preserve">none</w:t>
            </w:r>
          </w:p>
        </w:tc>
        <w:tc>
          <w:tcPr/>
          <w:p>
            <w:pPr>
              <w:pStyle w:val="Compact"/>
              <w:jc w:val="left"/>
            </w:pPr>
            <w:r>
              <w:t xml:space="preserve">deactivateClockTimer</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Deactivate current clock timer.</w:t>
            </w:r>
          </w:p>
        </w:tc>
      </w:tr>
    </w:tbl>
    <w:p/>
    <w:p>
      <w:pPr>
        <w:pStyle w:val="TableCaption"/>
      </w:pPr>
      <w:r>
        <w:t xml:space="preserve">Table 5.3.1.90-2: DataPoints of timer ModuleClass</w:t>
      </w:r>
    </w:p>
    <w:tbl>
      <w:tblPr>
        <w:tblStyle w:val="Table"/>
        <w:tblW w:type="pct" w:w="5000"/>
        <w:tblLook w:firstRow="1" w:lastRow="0" w:firstColumn="0" w:lastColumn="0" w:noHBand="0" w:noVBand="0" w:val="0020"/>
        <w:jc w:val="start"/>
        <w:tblCaption w:val="Table 5.3.1.90-2: DataPoints of tim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referenceTimer</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timer (for example. a time-based value, App Defined Epoch, Progressive) expressed in seconds. The value indicates a time counter to be used as reference for the other time-based data points of this ModuleClass. Usually it is the time since the last event of power-on of the producer (or more in detail the time since the boot of its connectivity node).</w:t>
            </w:r>
          </w:p>
        </w:tc>
      </w:tr>
      <w:tr>
        <w:tc>
          <w:tcPr/>
          <w:p>
            <w:pPr>
              <w:pStyle w:val="Compact"/>
              <w:jc w:val="left"/>
            </w:pPr>
            <w:r>
              <w:t xml:space="preserve">targetTimeToStart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 time span (for example a time-based value, App Defined Epoch, Fixed) expressed in seconds. The value indicates the time when the appliance is expected to start its operation, starting counting from the last</w:t>
            </w:r>
            <w:r>
              <w:t xml:space="preserve"> </w:t>
            </w:r>
            <w:r>
              <w:t xml:space="preserve">“</w:t>
            </w:r>
            <w:r>
              <w:t xml:space="preserve">referenceTimer</w:t>
            </w:r>
            <w:r>
              <w:t xml:space="preserve">”</w:t>
            </w:r>
            <w:r>
              <w:t xml:space="preserve">.</w:t>
            </w:r>
          </w:p>
        </w:tc>
      </w:tr>
      <w:tr>
        <w:tc>
          <w:tcPr/>
          <w:p>
            <w:pPr>
              <w:pStyle w:val="Compact"/>
              <w:jc w:val="left"/>
            </w:pPr>
            <w:r>
              <w:t xml:space="preserve">targetTimeToStop</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 time span (for example a time-based value, App Defined Epoch, Fixed) expressed in seconds. The value indicates the time when the appliance is expected to stop its operation, starting counting from the last</w:t>
            </w:r>
            <w:r>
              <w:t xml:space="preserve"> </w:t>
            </w:r>
            <w:r>
              <w:t xml:space="preserve">“</w:t>
            </w:r>
            <w:r>
              <w:t xml:space="preserve">referenceTimer</w:t>
            </w:r>
            <w:r>
              <w:t xml:space="preserve">”</w:t>
            </w:r>
            <w:r>
              <w:t xml:space="preserve">.</w:t>
            </w:r>
          </w:p>
        </w:tc>
      </w:tr>
      <w:tr>
        <w:tc>
          <w:tcPr/>
          <w:p>
            <w:pPr>
              <w:pStyle w:val="Compact"/>
              <w:jc w:val="left"/>
            </w:pPr>
            <w:r>
              <w:t xml:space="preserve">estimatedTimeToEnd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timer (for example a time-based value, App Defined Epoch, Progressive) expressed in seconds. The value indicates the time to the end of an appliance’s operations. It is calculated at runtime by the device itself during the execution of its operation.</w:t>
            </w:r>
          </w:p>
        </w:tc>
      </w:tr>
      <w:tr>
        <w:tc>
          <w:tcPr/>
          <w:p>
            <w:pPr>
              <w:pStyle w:val="Compact"/>
              <w:jc w:val="left"/>
            </w:pPr>
            <w:r>
              <w:t xml:space="preserve">runningTime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timer (for example a time-based value, App Defined Epoch, Progressive) expressed in seconds. It indicates the time of the current operation. Usually its value is increasing one value per second. It starts counting from 0 when the operation starts and stops counting when the operation ends.</w:t>
            </w:r>
          </w:p>
        </w:tc>
      </w:tr>
      <w:tr>
        <w:tc>
          <w:tcPr/>
          <w:p>
            <w:pPr>
              <w:pStyle w:val="Compact"/>
              <w:jc w:val="left"/>
            </w:pPr>
            <w:r>
              <w:t xml:space="preserve">targetDuration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 span (for a time-based value, App Defined Epoch, Fixed) expressed in seconds. The value indicates a time that represents the target duration of the operation as per user selection.</w:t>
            </w:r>
          </w:p>
        </w:tc>
      </w:tr>
      <w:tr>
        <w:tc>
          <w:tcPr/>
          <w:p>
            <w:pPr>
              <w:pStyle w:val="Compact"/>
              <w:jc w:val="left"/>
            </w:pPr>
            <w:r>
              <w:t xml:space="preserve">absoluteStartTime</w:t>
            </w:r>
          </w:p>
        </w:tc>
        <w:tc>
          <w:tcPr/>
          <w:p>
            <w:pPr>
              <w:pStyle w:val="Compact"/>
              <w:jc w:val="left"/>
            </w:pPr>
            <w:r>
              <w:t xml:space="preserve">m2m:timestamp</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An absolute time to specify the start time.</w:t>
            </w:r>
          </w:p>
        </w:tc>
      </w:tr>
      <w:tr>
        <w:tc>
          <w:tcPr/>
          <w:p>
            <w:pPr>
              <w:pStyle w:val="Compact"/>
              <w:jc w:val="left"/>
            </w:pPr>
            <w:r>
              <w:t xml:space="preserve">absoluteStopTime</w:t>
            </w:r>
          </w:p>
        </w:tc>
        <w:tc>
          <w:tcPr/>
          <w:p>
            <w:pPr>
              <w:pStyle w:val="Compact"/>
              <w:jc w:val="left"/>
            </w:pPr>
            <w:r>
              <w:t xml:space="preserve">m2m:timestamp</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An absolute time to specify the stop time.</w:t>
            </w:r>
          </w:p>
        </w:tc>
      </w:tr>
    </w:tbl>
    <w:bookmarkEnd w:id="137"/>
    <w:bookmarkStart w:id="138" w:name="turbo"/>
    <w:p>
      <w:pPr>
        <w:pStyle w:val="Heading4"/>
      </w:pPr>
      <w:r>
        <w:t xml:space="preserve">5.3.1.91 turbo</w:t>
      </w:r>
    </w:p>
    <w:p>
      <w:pPr>
        <w:pStyle w:val="FirstParagraph"/>
      </w:pPr>
      <w:r>
        <w:t xml:space="preserve">This ModuleClass provides capabilities to enable turbo mode and monitor the current status of the turbo function. It is intended to be part of devices which use turbo function such as an air conditioner, a washing machine, etc.</w:t>
      </w:r>
    </w:p>
    <w:p>
      <w:pPr>
        <w:pStyle w:val="TableCaption"/>
      </w:pPr>
      <w:r>
        <w:t xml:space="preserve">Table 5.3.1.91-1: DataPoints of turbo ModuleClass</w:t>
      </w:r>
    </w:p>
    <w:tbl>
      <w:tblPr>
        <w:tblStyle w:val="Table"/>
        <w:tblW w:type="pct" w:w="5000"/>
        <w:tblLook w:firstRow="1" w:lastRow="0" w:firstColumn="0" w:lastColumn="0" w:noHBand="0" w:noVBand="0" w:val="0020"/>
        <w:jc w:val="start"/>
        <w:tblCaption w:val="Table 5.3.1.91-1: DataPoints of turb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turboEnabled</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turbo mode.</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not enabled.</w:t>
            </w:r>
          </w:p>
        </w:tc>
      </w:tr>
    </w:tbl>
    <w:bookmarkEnd w:id="138"/>
    <w:bookmarkStart w:id="139" w:name="uvsensor"/>
    <w:p>
      <w:pPr>
        <w:pStyle w:val="Heading4"/>
      </w:pPr>
      <w:r>
        <w:t xml:space="preserve">5.3.1.92 uvSensor</w:t>
      </w:r>
    </w:p>
    <w:p>
      <w:pPr>
        <w:pStyle w:val="FirstParagraph"/>
      </w:pPr>
      <w:r>
        <w:t xml:space="preserve">This ModuleClass describes the capabilities of an ultraviolet sensor.</w:t>
      </w:r>
    </w:p>
    <w:p>
      <w:pPr>
        <w:pStyle w:val="TableCaption"/>
      </w:pPr>
      <w:r>
        <w:t xml:space="preserve">Table 5.3.1.92-1: DataPoints of uvSensor ModuleClass</w:t>
      </w:r>
    </w:p>
    <w:tbl>
      <w:tblPr>
        <w:tblStyle w:val="Table"/>
        <w:tblW w:type="pct" w:w="5000"/>
        <w:tblLook w:firstRow="1" w:lastRow="0" w:firstColumn="0" w:lastColumn="0" w:noHBand="0" w:noVBand="0" w:val="0020"/>
        <w:jc w:val="start"/>
        <w:tblCaption w:val="Table 5.3.1.92-1: DataPoints of uv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uvValue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mW/cm2</w:t>
            </w:r>
          </w:p>
        </w:tc>
        <w:tc>
          <w:tcPr/>
          <w:p>
            <w:pPr>
              <w:pStyle w:val="Compact"/>
            </w:pPr>
          </w:p>
        </w:tc>
      </w:tr>
      <w:tr>
        <w:tc>
          <w:tcPr/>
          <w:p>
            <w:pPr>
              <w:pStyle w:val="Compact"/>
              <w:jc w:val="left"/>
            </w:pPr>
            <w:r>
              <w:t xml:space="preserve">uvStatus</w:t>
            </w:r>
          </w:p>
        </w:tc>
        <w:tc>
          <w:tcPr/>
          <w:p>
            <w:pPr>
              <w:pStyle w:val="Compact"/>
              <w:jc w:val="left"/>
            </w:pPr>
            <w:hyperlink w:anchor="Xbd69c9fc1a4b66f8c9970ea7642abea72d8ff19">
              <w:r>
                <w:rPr>
                  <w:rStyle w:val="Hyperlink"/>
                </w:rPr>
                <w:t xml:space="preserve">hd:enumUvStatus</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w:t>
            </w:r>
            <w:r>
              <w:t xml:space="preserve"> </w:t>
            </w:r>
            <w:r>
              <w:t xml:space="preserve">“</w:t>
            </w:r>
            <w:r>
              <w:t xml:space="preserve">uvStatus</w:t>
            </w:r>
            <w:r>
              <w:t xml:space="preserve">”</w:t>
            </w:r>
            <w:r>
              <w:t xml:space="preserve"> </w:t>
            </w:r>
            <w:r>
              <w:t xml:space="preserve">indicates the level of the UV radiation status (see clause</w:t>
            </w:r>
            <w:r>
              <w:t xml:space="preserve"> </w:t>
            </w:r>
            <w:hyperlink w:anchor="Xbd69c9fc1a4b66f8c9970ea7642abea72d8ff19">
              <w:r>
                <w:rPr>
                  <w:rStyle w:val="Hyperlink"/>
                </w:rPr>
                <w:t xml:space="preserve">5.6.35</w:t>
              </w:r>
            </w:hyperlink>
            <w:r>
              <w:t xml:space="preserve">).</w:t>
            </w:r>
          </w:p>
        </w:tc>
      </w:tr>
    </w:tbl>
    <w:bookmarkEnd w:id="139"/>
    <w:bookmarkStart w:id="140" w:name="waterflow"/>
    <w:p>
      <w:pPr>
        <w:pStyle w:val="Heading4"/>
      </w:pPr>
      <w:r>
        <w:t xml:space="preserve">5.3.1.93 waterFlow</w:t>
      </w:r>
    </w:p>
    <w:p>
      <w:pPr>
        <w:pStyle w:val="FirstParagraph"/>
      </w:pPr>
      <w:r>
        <w:t xml:space="preserve">This ModuleClass provides capabilities for controlling the water strength of a device.</w:t>
      </w:r>
    </w:p>
    <w:p>
      <w:pPr>
        <w:pStyle w:val="TableCaption"/>
      </w:pPr>
      <w:r>
        <w:t xml:space="preserve">Table 5.3.1.93-1: DataPoints of waterFlow ModuleClass</w:t>
      </w:r>
    </w:p>
    <w:tbl>
      <w:tblPr>
        <w:tblStyle w:val="Table"/>
        <w:tblW w:type="pct" w:w="5000"/>
        <w:tblLook w:firstRow="1" w:lastRow="0" w:firstColumn="0" w:lastColumn="0" w:noHBand="0" w:noVBand="0" w:val="0020"/>
        <w:jc w:val="start"/>
        <w:tblCaption w:val="Table 5.3.1.93-1: DataPoints of waterFlow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waterLevelStrength</w:t>
            </w:r>
          </w:p>
        </w:tc>
        <w:tc>
          <w:tcPr/>
          <w:p>
            <w:pPr>
              <w:pStyle w:val="Compact"/>
              <w:jc w:val="left"/>
            </w:pPr>
            <w:hyperlink w:anchor="X884b6b0ed35abda12ae7f031c182180cce9fbc8">
              <w:r>
                <w:rPr>
                  <w:rStyle w:val="Hyperlink"/>
                </w:rPr>
                <w:t xml:space="preserve">hd:enumWaterFlowStrength</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desired level of water flow (see clause</w:t>
            </w:r>
            <w:r>
              <w:t xml:space="preserve"> </w:t>
            </w:r>
            <w:hyperlink w:anchor="X884b6b0ed35abda12ae7f031c182180cce9fbc8">
              <w:r>
                <w:rPr>
                  <w:rStyle w:val="Hyperlink"/>
                </w:rPr>
                <w:t xml:space="preserve">5.6.37</w:t>
              </w:r>
            </w:hyperlink>
            <w:r>
              <w:t xml:space="preserve">). A higher value indicates higher water flow.</w:t>
            </w:r>
          </w:p>
        </w:tc>
      </w:tr>
    </w:tbl>
    <w:bookmarkEnd w:id="140"/>
    <w:bookmarkStart w:id="141" w:name="watermeteralarm"/>
    <w:p>
      <w:pPr>
        <w:pStyle w:val="Heading4"/>
      </w:pPr>
      <w:r>
        <w:t xml:space="preserve">5.3.1.94 waterMeterAlarm</w:t>
      </w:r>
    </w:p>
    <w:p>
      <w:pPr>
        <w:pStyle w:val="FirstParagraph"/>
      </w:pPr>
      <w:r>
        <w:t xml:space="preserve">This ModuleClass provides capabilities to provide alarm information of water meter, such as the alarm of low water flow. Once an alarm is fired, a notification should be sent out from the device and no historical alarm is stored locally, therefore no need to associate timestamp with the alarms.</w:t>
      </w:r>
    </w:p>
    <w:p>
      <w:pPr>
        <w:pStyle w:val="BodyText"/>
      </w:pPr>
      <w:r>
        <w:t xml:space="preserve">Editor note: the following attributes are missing from the short name tables in 6.3</w:t>
      </w:r>
    </w:p>
    <w:p>
      <w:pPr>
        <w:pStyle w:val="TableCaption"/>
      </w:pPr>
      <w:r>
        <w:t xml:space="preserve">Table 5.3.1.94-1: DataPoints of waterMeterAlarm ModuleClass</w:t>
      </w:r>
    </w:p>
    <w:tbl>
      <w:tblPr>
        <w:tblStyle w:val="Table"/>
        <w:tblW w:type="pct" w:w="5000"/>
        <w:tblLook w:firstRow="1" w:lastRow="0" w:firstColumn="0" w:lastColumn="0" w:noHBand="0" w:noVBand="0" w:val="0020"/>
        <w:jc w:val="start"/>
        <w:tblCaption w:val="Table 5.3.1.94-1: DataPoints of waterMeterAlarm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highFlowAlarmThreshold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m3</w:t>
            </w:r>
          </w:p>
        </w:tc>
        <w:tc>
          <w:tcPr/>
          <w:p>
            <w:pPr>
              <w:pStyle w:val="Compact"/>
              <w:jc w:val="left"/>
            </w:pPr>
            <w:r>
              <w:t xml:space="preserve">The threshold of continuous high flow alarm.</w:t>
            </w:r>
          </w:p>
        </w:tc>
      </w:tr>
      <w:tr>
        <w:tc>
          <w:tcPr/>
          <w:p>
            <w:pPr>
              <w:pStyle w:val="Compact"/>
              <w:jc w:val="left"/>
            </w:pPr>
            <w:r>
              <w:t xml:space="preserve">highFlowDuration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duration of high water flow.</w:t>
            </w:r>
          </w:p>
        </w:tc>
      </w:tr>
      <w:tr>
        <w:tc>
          <w:tcPr/>
          <w:p>
            <w:pPr>
              <w:pStyle w:val="Compact"/>
              <w:jc w:val="left"/>
            </w:pPr>
            <w:r>
              <w:t xml:space="preserve">highFlowAlarm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Continuous high water flow alarm.</w:t>
            </w:r>
          </w:p>
        </w:tc>
      </w:tr>
      <w:tr>
        <w:tc>
          <w:tcPr/>
          <w:p>
            <w:pPr>
              <w:pStyle w:val="Compact"/>
              <w:jc w:val="left"/>
            </w:pPr>
            <w:r>
              <w:t xml:space="preserve">lowFlowAlarmThreshold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m3</w:t>
            </w:r>
          </w:p>
        </w:tc>
        <w:tc>
          <w:tcPr/>
          <w:p>
            <w:pPr>
              <w:pStyle w:val="Compact"/>
              <w:jc w:val="left"/>
            </w:pPr>
            <w:r>
              <w:t xml:space="preserve">The threshold of continuous low flow alarm.</w:t>
            </w:r>
          </w:p>
        </w:tc>
      </w:tr>
      <w:tr>
        <w:tc>
          <w:tcPr/>
          <w:p>
            <w:pPr>
              <w:pStyle w:val="Compact"/>
              <w:jc w:val="left"/>
            </w:pPr>
            <w:r>
              <w:t xml:space="preserve">lowFlowDuration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duration of low water flow.</w:t>
            </w:r>
          </w:p>
        </w:tc>
      </w:tr>
      <w:tr>
        <w:tc>
          <w:tcPr/>
          <w:p>
            <w:pPr>
              <w:pStyle w:val="Compact"/>
              <w:jc w:val="left"/>
            </w:pPr>
            <w:r>
              <w:t xml:space="preserve">lowFlowAlarm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Continuous low water flow alarm.</w:t>
            </w:r>
          </w:p>
        </w:tc>
      </w:tr>
      <w:tr>
        <w:tc>
          <w:tcPr/>
          <w:p>
            <w:pPr>
              <w:pStyle w:val="Compact"/>
              <w:jc w:val="left"/>
            </w:pPr>
            <w:r>
              <w:t xml:space="preserve">reverseFlowAlarmThreshold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m3</w:t>
            </w:r>
          </w:p>
        </w:tc>
        <w:tc>
          <w:tcPr/>
          <w:p>
            <w:pPr>
              <w:pStyle w:val="Compact"/>
              <w:jc w:val="left"/>
            </w:pPr>
            <w:r>
              <w:t xml:space="preserve">The threshold of continuous reverse flow alarm.</w:t>
            </w:r>
          </w:p>
        </w:tc>
      </w:tr>
      <w:tr>
        <w:tc>
          <w:tcPr/>
          <w:p>
            <w:pPr>
              <w:pStyle w:val="Compact"/>
              <w:jc w:val="left"/>
            </w:pPr>
            <w:r>
              <w:t xml:space="preserve">reverseFlowDuration</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duration of reverse water flow.</w:t>
            </w:r>
          </w:p>
        </w:tc>
      </w:tr>
      <w:tr>
        <w:tc>
          <w:tcPr/>
          <w:p>
            <w:pPr>
              <w:pStyle w:val="Compact"/>
              <w:jc w:val="left"/>
            </w:pPr>
            <w:r>
              <w:t xml:space="preserve">reverseFlowAlarm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Reverse flow alarm.</w:t>
            </w:r>
          </w:p>
        </w:tc>
      </w:tr>
      <w:tr>
        <w:tc>
          <w:tcPr/>
          <w:p>
            <w:pPr>
              <w:pStyle w:val="Compact"/>
              <w:jc w:val="left"/>
            </w:pPr>
            <w:r>
              <w:t xml:space="preserve">highPressureAlarmThreshold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bar</w:t>
            </w:r>
          </w:p>
        </w:tc>
        <w:tc>
          <w:tcPr/>
          <w:p>
            <w:pPr>
              <w:pStyle w:val="Compact"/>
              <w:jc w:val="left"/>
            </w:pPr>
            <w:r>
              <w:t xml:space="preserve">The threshold of high water pressure alarm.</w:t>
            </w:r>
          </w:p>
        </w:tc>
      </w:tr>
      <w:tr>
        <w:tc>
          <w:tcPr/>
          <w:p>
            <w:pPr>
              <w:pStyle w:val="Compact"/>
              <w:jc w:val="left"/>
            </w:pPr>
            <w:r>
              <w:t xml:space="preserve">highPressureAlarm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High water pressure alarm.</w:t>
            </w:r>
          </w:p>
        </w:tc>
      </w:tr>
      <w:tr>
        <w:tc>
          <w:tcPr/>
          <w:p>
            <w:pPr>
              <w:pStyle w:val="Compact"/>
              <w:jc w:val="left"/>
            </w:pPr>
            <w:r>
              <w:t xml:space="preserve">lowPressureAlarmThreshold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bar</w:t>
            </w:r>
          </w:p>
        </w:tc>
        <w:tc>
          <w:tcPr/>
          <w:p>
            <w:pPr>
              <w:pStyle w:val="Compact"/>
              <w:jc w:val="left"/>
            </w:pPr>
            <w:r>
              <w:t xml:space="preserve">The threshold of low water pressure alarm.</w:t>
            </w:r>
          </w:p>
        </w:tc>
      </w:tr>
      <w:tr>
        <w:tc>
          <w:tcPr/>
          <w:p>
            <w:pPr>
              <w:pStyle w:val="Compact"/>
              <w:jc w:val="left"/>
            </w:pPr>
            <w:r>
              <w:t xml:space="preserve">lowPressureAlarm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Low water pressure alarm.</w:t>
            </w:r>
          </w:p>
        </w:tc>
      </w:tr>
      <w:tr>
        <w:tc>
          <w:tcPr/>
          <w:p>
            <w:pPr>
              <w:pStyle w:val="Compact"/>
              <w:jc w:val="left"/>
            </w:pPr>
            <w:r>
              <w:t xml:space="preserve">highTemperatureAlarmThreshold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C</w:t>
            </w:r>
          </w:p>
        </w:tc>
        <w:tc>
          <w:tcPr/>
          <w:p>
            <w:pPr>
              <w:pStyle w:val="Compact"/>
              <w:jc w:val="left"/>
            </w:pPr>
            <w:r>
              <w:t xml:space="preserve">The threshold of maximum water temperature alarm.</w:t>
            </w:r>
          </w:p>
        </w:tc>
      </w:tr>
      <w:tr>
        <w:tc>
          <w:tcPr/>
          <w:p>
            <w:pPr>
              <w:pStyle w:val="Compact"/>
              <w:jc w:val="left"/>
            </w:pPr>
            <w:r>
              <w:t xml:space="preserve">highTemperatureAlarm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High water temperature alarm.</w:t>
            </w:r>
          </w:p>
        </w:tc>
      </w:tr>
      <w:tr>
        <w:tc>
          <w:tcPr/>
          <w:p>
            <w:pPr>
              <w:pStyle w:val="Compact"/>
              <w:jc w:val="left"/>
            </w:pPr>
            <w:r>
              <w:t xml:space="preserve">lowTemperatureAlarmThreshold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C</w:t>
            </w:r>
          </w:p>
        </w:tc>
        <w:tc>
          <w:tcPr/>
          <w:p>
            <w:pPr>
              <w:pStyle w:val="Compact"/>
              <w:jc w:val="left"/>
            </w:pPr>
            <w:r>
              <w:t xml:space="preserve">The threshold of minimum water temperature alarm.</w:t>
            </w:r>
          </w:p>
        </w:tc>
      </w:tr>
      <w:tr>
        <w:tc>
          <w:tcPr/>
          <w:p>
            <w:pPr>
              <w:pStyle w:val="Compact"/>
              <w:jc w:val="left"/>
            </w:pPr>
            <w:r>
              <w:t xml:space="preserve">lowTemperatureAlarm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Low water temperature alarm..</w:t>
            </w:r>
          </w:p>
        </w:tc>
      </w:tr>
      <w:tr>
        <w:tc>
          <w:tcPr/>
          <w:p>
            <w:pPr>
              <w:pStyle w:val="Compact"/>
              <w:jc w:val="left"/>
            </w:pPr>
            <w:r>
              <w:t xml:space="preserve">highTemperatureInnerAlarmThreshold</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C</w:t>
            </w:r>
          </w:p>
        </w:tc>
        <w:tc>
          <w:tcPr/>
          <w:p>
            <w:pPr>
              <w:pStyle w:val="Compact"/>
              <w:jc w:val="left"/>
            </w:pPr>
            <w:r>
              <w:t xml:space="preserve">The threshold of high temperature alarm inside water meter.</w:t>
            </w:r>
          </w:p>
        </w:tc>
      </w:tr>
      <w:tr>
        <w:tc>
          <w:tcPr/>
          <w:p>
            <w:pPr>
              <w:pStyle w:val="Compact"/>
              <w:jc w:val="left"/>
            </w:pPr>
            <w:r>
              <w:t xml:space="preserve">innerHighInternalTemperatureAlarm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Internal high temperature alarm.</w:t>
            </w:r>
          </w:p>
        </w:tc>
      </w:tr>
      <w:tr>
        <w:tc>
          <w:tcPr/>
          <w:p>
            <w:pPr>
              <w:pStyle w:val="Compact"/>
              <w:jc w:val="left"/>
            </w:pPr>
            <w:r>
              <w:t xml:space="preserve">innerErrorAlarm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Internal error alarm.</w:t>
            </w:r>
          </w:p>
        </w:tc>
      </w:tr>
      <w:tr>
        <w:tc>
          <w:tcPr/>
          <w:p>
            <w:pPr>
              <w:pStyle w:val="Compact"/>
              <w:jc w:val="left"/>
            </w:pPr>
            <w:r>
              <w:t xml:space="preserve">innerTemperatureSensorFault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Internal temperature sensor failure.</w:t>
            </w:r>
          </w:p>
        </w:tc>
      </w:tr>
      <w:tr>
        <w:tc>
          <w:tcPr/>
          <w:p>
            <w:pPr>
              <w:pStyle w:val="Compact"/>
              <w:jc w:val="left"/>
            </w:pPr>
            <w:r>
              <w:t xml:space="preserve">tamperAlarm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Data was tampered alarm.</w:t>
            </w:r>
          </w:p>
        </w:tc>
      </w:tr>
      <w:tr>
        <w:tc>
          <w:tcPr/>
          <w:p>
            <w:pPr>
              <w:pStyle w:val="Compact"/>
              <w:jc w:val="left"/>
            </w:pPr>
            <w:r>
              <w:t xml:space="preserve">waterTemperatureSensorFault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Water temperature sensor failure.</w:t>
            </w:r>
          </w:p>
        </w:tc>
      </w:tr>
      <w:tr>
        <w:tc>
          <w:tcPr/>
          <w:p>
            <w:pPr>
              <w:pStyle w:val="Compact"/>
              <w:jc w:val="left"/>
            </w:pPr>
            <w:r>
              <w:t xml:space="preserve">pressureSensorFault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Pressure sensor failure.</w:t>
            </w:r>
          </w:p>
        </w:tc>
      </w:tr>
      <w:tr>
        <w:tc>
          <w:tcPr/>
          <w:p>
            <w:pPr>
              <w:pStyle w:val="Compact"/>
              <w:jc w:val="left"/>
            </w:pPr>
            <w:r>
              <w:t xml:space="preserve">communicationAlarm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Communication abnormality alarm.</w:t>
            </w:r>
          </w:p>
        </w:tc>
      </w:tr>
      <w:tr>
        <w:tc>
          <w:tcPr/>
          <w:p>
            <w:pPr>
              <w:pStyle w:val="Compact"/>
              <w:jc w:val="left"/>
            </w:pPr>
            <w:r>
              <w:t xml:space="preserve">magneticInterference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Magnetic interference warning.</w:t>
            </w:r>
          </w:p>
        </w:tc>
      </w:tr>
      <w:tr>
        <w:tc>
          <w:tcPr/>
          <w:p>
            <w:pPr>
              <w:pStyle w:val="Compact"/>
              <w:jc w:val="left"/>
            </w:pPr>
            <w:r>
              <w:t xml:space="preserve">storageFault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Storage failure alarm.</w:t>
            </w:r>
          </w:p>
        </w:tc>
      </w:tr>
      <w:tr>
        <w:tc>
          <w:tcPr/>
          <w:p>
            <w:pPr>
              <w:pStyle w:val="Compact"/>
              <w:jc w:val="left"/>
            </w:pPr>
            <w:r>
              <w:t xml:space="preserve">urgencyButtonPush</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 the event of the urgency button being pushed. Pushing the urgency button may give a user a temporary right to still use the water meter (e.g. for 3 days) after an unpaid bill.</w:t>
            </w:r>
          </w:p>
        </w:tc>
      </w:tr>
      <w:tr>
        <w:tc>
          <w:tcPr/>
          <w:p>
            <w:pPr>
              <w:pStyle w:val="Compact"/>
              <w:jc w:val="left"/>
            </w:pPr>
            <w:r>
              <w:t xml:space="preserve">buttonFault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Button error flag.</w:t>
            </w:r>
          </w:p>
        </w:tc>
      </w:tr>
      <w:tr>
        <w:tc>
          <w:tcPr/>
          <w:p>
            <w:pPr>
              <w:pStyle w:val="Compact"/>
              <w:jc w:val="left"/>
            </w:pPr>
            <w:r>
              <w:t xml:space="preserve">demolitionAlarm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Demolition sign.</w:t>
            </w:r>
          </w:p>
        </w:tc>
      </w:tr>
      <w:tr>
        <w:tc>
          <w:tcPr/>
          <w:p>
            <w:pPr>
              <w:pStyle w:val="Compact"/>
              <w:jc w:val="left"/>
            </w:pPr>
            <w:r>
              <w:t xml:space="preserve">impulseFault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Pulse anomaly flag.</w:t>
            </w:r>
          </w:p>
        </w:tc>
      </w:tr>
      <w:tr>
        <w:tc>
          <w:tcPr/>
          <w:p>
            <w:pPr>
              <w:pStyle w:val="Compact"/>
              <w:jc w:val="left"/>
            </w:pPr>
            <w:r>
              <w:t xml:space="preserve">vibrationSensorFault</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Vibration sensor failure.</w:t>
            </w:r>
          </w:p>
        </w:tc>
      </w:tr>
    </w:tbl>
    <w:bookmarkEnd w:id="141"/>
    <w:bookmarkStart w:id="142" w:name="watermeterreportinfo"/>
    <w:p>
      <w:pPr>
        <w:pStyle w:val="Heading4"/>
      </w:pPr>
      <w:r>
        <w:t xml:space="preserve">5.3.1.95 waterMeterReportInfo</w:t>
      </w:r>
    </w:p>
    <w:p>
      <w:pPr>
        <w:pStyle w:val="FirstParagraph"/>
      </w:pPr>
      <w:r>
        <w:t xml:space="preserve">This ModuleClass provides information of measurements of the watermeter.</w:t>
      </w:r>
    </w:p>
    <w:p>
      <w:pPr>
        <w:pStyle w:val="BodyText"/>
      </w:pPr>
      <w:r>
        <w:t xml:space="preserve">Editor note: the following attributes are missing from the short name tables in 6.3</w:t>
      </w:r>
    </w:p>
    <w:p>
      <w:pPr>
        <w:pStyle w:val="TableCaption"/>
      </w:pPr>
      <w:r>
        <w:t xml:space="preserve">Table 5.3.1.95-1: DataPoints of waterMeterReportInfo ModuleClass</w:t>
      </w:r>
    </w:p>
    <w:tbl>
      <w:tblPr>
        <w:tblStyle w:val="Table"/>
        <w:tblW w:type="pct" w:w="5000"/>
        <w:tblLook w:firstRow="1" w:lastRow="0" w:firstColumn="0" w:lastColumn="0" w:noHBand="0" w:noVBand="0" w:val="0020"/>
        <w:jc w:val="start"/>
        <w:tblCaption w:val="Table 5.3.1.95-1: DataPoints of waterMeterReport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dailyUseWaterTime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total time of water consumption daily.</w:t>
            </w:r>
          </w:p>
        </w:tc>
      </w:tr>
      <w:tr>
        <w:tc>
          <w:tcPr/>
          <w:p>
            <w:pPr>
              <w:pStyle w:val="Compact"/>
              <w:jc w:val="left"/>
            </w:pPr>
            <w:r>
              <w:t xml:space="preserve">cumulativeFlow</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m3</w:t>
            </w:r>
          </w:p>
        </w:tc>
        <w:tc>
          <w:tcPr/>
          <w:p>
            <w:pPr>
              <w:pStyle w:val="Compact"/>
              <w:jc w:val="left"/>
            </w:pPr>
            <w:r>
              <w:t xml:space="preserve">The total consumption of water(since the activation of the meter).</w:t>
            </w:r>
          </w:p>
        </w:tc>
      </w:tr>
      <w:tr>
        <w:tc>
          <w:tcPr/>
          <w:p>
            <w:pPr>
              <w:pStyle w:val="Compact"/>
              <w:jc w:val="left"/>
            </w:pPr>
            <w:r>
              <w:t xml:space="preserve">cumulativeFlowDaily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The cumulative daily consumption of water (begins at 00:00).</w:t>
            </w:r>
          </w:p>
        </w:tc>
      </w:tr>
      <w:tr>
        <w:tc>
          <w:tcPr/>
          <w:p>
            <w:pPr>
              <w:pStyle w:val="Compact"/>
              <w:jc w:val="left"/>
            </w:pPr>
            <w:r>
              <w:t xml:space="preserve">positiveCumulativeFlow</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The positive cumulative consumption of water daily (begins at 00:00).</w:t>
            </w:r>
          </w:p>
        </w:tc>
      </w:tr>
      <w:tr>
        <w:tc>
          <w:tcPr/>
          <w:p>
            <w:pPr>
              <w:pStyle w:val="Compact"/>
              <w:jc w:val="left"/>
            </w:pPr>
            <w:r>
              <w:t xml:space="preserve">negativeCumulativeFlow</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The negative cumulative consumption of water daily (begins at 00:00).</w:t>
            </w:r>
          </w:p>
        </w:tc>
      </w:tr>
      <w:tr>
        <w:tc>
          <w:tcPr/>
          <w:p>
            <w:pPr>
              <w:pStyle w:val="Compact"/>
              <w:jc w:val="left"/>
            </w:pPr>
            <w:r>
              <w:t xml:space="preserve">peakFlowRate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m3/h</w:t>
            </w:r>
          </w:p>
        </w:tc>
        <w:tc>
          <w:tcPr/>
          <w:p>
            <w:pPr>
              <w:pStyle w:val="Compact"/>
              <w:jc w:val="left"/>
            </w:pPr>
            <w:r>
              <w:t xml:space="preserve">Daily maximum instantaneous water flow rate.</w:t>
            </w:r>
          </w:p>
        </w:tc>
      </w:tr>
      <w:tr>
        <w:tc>
          <w:tcPr/>
          <w:p>
            <w:pPr>
              <w:pStyle w:val="Compact"/>
              <w:jc w:val="left"/>
            </w:pPr>
            <w:r>
              <w:t xml:space="preserve">peakFlowRateTime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timestamp of the daily highest instantaneous water flow rate.</w:t>
            </w:r>
          </w:p>
        </w:tc>
      </w:tr>
      <w:tr>
        <w:tc>
          <w:tcPr/>
          <w:p>
            <w:pPr>
              <w:pStyle w:val="Compact"/>
              <w:jc w:val="left"/>
            </w:pPr>
            <w:r>
              <w:t xml:space="preserve">lowestFlowRate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m3/h</w:t>
            </w:r>
          </w:p>
        </w:tc>
        <w:tc>
          <w:tcPr/>
          <w:p>
            <w:pPr>
              <w:pStyle w:val="Compact"/>
              <w:jc w:val="left"/>
            </w:pPr>
            <w:r>
              <w:t xml:space="preserve">Daily lowest instantaneous water flow rate.</w:t>
            </w:r>
          </w:p>
        </w:tc>
      </w:tr>
      <w:tr>
        <w:tc>
          <w:tcPr/>
          <w:p>
            <w:pPr>
              <w:pStyle w:val="Compact"/>
              <w:jc w:val="left"/>
            </w:pPr>
            <w:r>
              <w:t xml:space="preserve">lowestFlowRateTime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timestamp of daily lowest instantaneous water flow rate.</w:t>
            </w:r>
          </w:p>
        </w:tc>
      </w:tr>
      <w:tr>
        <w:tc>
          <w:tcPr/>
          <w:p>
            <w:pPr>
              <w:pStyle w:val="Compact"/>
              <w:jc w:val="left"/>
            </w:pPr>
            <w:r>
              <w:t xml:space="preserve">peakReverseFlowRate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m3/h</w:t>
            </w:r>
          </w:p>
        </w:tc>
        <w:tc>
          <w:tcPr/>
          <w:p>
            <w:pPr>
              <w:pStyle w:val="Compact"/>
              <w:jc w:val="left"/>
            </w:pPr>
            <w:r>
              <w:t xml:space="preserve">Daily reverse maximum instantaneous water flow rate.</w:t>
            </w:r>
          </w:p>
        </w:tc>
      </w:tr>
      <w:tr>
        <w:tc>
          <w:tcPr/>
          <w:p>
            <w:pPr>
              <w:pStyle w:val="Compact"/>
              <w:jc w:val="left"/>
            </w:pPr>
            <w:r>
              <w:t xml:space="preserve">peakReverseFlowRateTime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timestamp of daily reverse highest instantaneous water flow rate.</w:t>
            </w:r>
          </w:p>
        </w:tc>
      </w:tr>
      <w:tr>
        <w:tc>
          <w:tcPr/>
          <w:p>
            <w:pPr>
              <w:pStyle w:val="Compact"/>
              <w:jc w:val="left"/>
            </w:pPr>
            <w:r>
              <w:t xml:space="preserve">lowestReverseFlowRate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m3/h</w:t>
            </w:r>
          </w:p>
        </w:tc>
        <w:tc>
          <w:tcPr/>
          <w:p>
            <w:pPr>
              <w:pStyle w:val="Compact"/>
              <w:jc w:val="left"/>
            </w:pPr>
            <w:r>
              <w:t xml:space="preserve">Daily reverse lowest instantaneous water flow rate.</w:t>
            </w:r>
          </w:p>
        </w:tc>
      </w:tr>
      <w:tr>
        <w:tc>
          <w:tcPr/>
          <w:p>
            <w:pPr>
              <w:pStyle w:val="Compact"/>
              <w:jc w:val="left"/>
            </w:pPr>
            <w:r>
              <w:t xml:space="preserve">lowestReverseFlowRateTime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timestamp of daily reverse lowest instantaneous water flow rate.</w:t>
            </w:r>
          </w:p>
        </w:tc>
      </w:tr>
      <w:tr>
        <w:tc>
          <w:tcPr/>
          <w:p>
            <w:pPr>
              <w:pStyle w:val="Compact"/>
              <w:jc w:val="left"/>
            </w:pPr>
            <w:r>
              <w:t xml:space="preserve">intervalFlow</w:t>
            </w:r>
          </w:p>
        </w:tc>
        <w:tc>
          <w:tcPr/>
          <w:p>
            <w:pPr>
              <w:pStyle w:val="Compact"/>
              <w:jc w:val="left"/>
            </w:pPr>
            <w:r>
              <w:t xml:space="preserve">list of 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Water consumption records measured at the interval of</w:t>
            </w:r>
            <w:r>
              <w:t xml:space="preserve"> </w:t>
            </w:r>
            <w:r>
              <w:t xml:space="preserve">“</w:t>
            </w:r>
            <w:r>
              <w:t xml:space="preserve">flowInterval</w:t>
            </w:r>
            <w:r>
              <w:t xml:space="preserve">”</w:t>
            </w:r>
            <w:r>
              <w:t xml:space="preserve"> </w:t>
            </w:r>
            <w:r>
              <w:t xml:space="preserve">described in clause</w:t>
            </w:r>
            <w:r>
              <w:t xml:space="preserve"> </w:t>
            </w:r>
            <w:hyperlink w:anchor="X52403a5609ef5c1e6c1a3b3c4ad22cabec82fdf">
              <w:r>
                <w:rPr>
                  <w:rStyle w:val="Hyperlink"/>
                </w:rPr>
                <w:t xml:space="preserve">5.3.1.96</w:t>
              </w:r>
            </w:hyperlink>
            <w:r>
              <w:t xml:space="preserve"> </w:t>
            </w:r>
            <w:r>
              <w:t xml:space="preserve">per day.</w:t>
            </w:r>
          </w:p>
        </w:tc>
      </w:tr>
      <w:tr>
        <w:tc>
          <w:tcPr/>
          <w:p>
            <w:pPr>
              <w:pStyle w:val="Compact"/>
              <w:jc w:val="left"/>
            </w:pPr>
            <w:r>
              <w:t xml:space="preserve">reverseIntervalFlow</w:t>
            </w:r>
          </w:p>
        </w:tc>
        <w:tc>
          <w:tcPr/>
          <w:p>
            <w:pPr>
              <w:pStyle w:val="Compact"/>
              <w:jc w:val="left"/>
            </w:pPr>
            <w:r>
              <w:t xml:space="preserve">list of 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m3</w:t>
            </w:r>
          </w:p>
        </w:tc>
        <w:tc>
          <w:tcPr/>
          <w:p>
            <w:pPr>
              <w:pStyle w:val="Compact"/>
              <w:jc w:val="left"/>
            </w:pPr>
            <w:r>
              <w:t xml:space="preserve">Water reverse consumption records measured at the interval of</w:t>
            </w:r>
            <w:r>
              <w:t xml:space="preserve"> </w:t>
            </w:r>
            <w:r>
              <w:t xml:space="preserve">“</w:t>
            </w:r>
            <w:r>
              <w:t xml:space="preserve">reverseFlowInterval</w:t>
            </w:r>
            <w:r>
              <w:t xml:space="preserve">”</w:t>
            </w:r>
            <w:r>
              <w:t xml:space="preserve"> </w:t>
            </w:r>
            <w:r>
              <w:t xml:space="preserve">described in clause</w:t>
            </w:r>
            <w:r>
              <w:t xml:space="preserve"> </w:t>
            </w:r>
            <w:hyperlink w:anchor="X52403a5609ef5c1e6c1a3b3c4ad22cabec82fdf">
              <w:r>
                <w:rPr>
                  <w:rStyle w:val="Hyperlink"/>
                </w:rPr>
                <w:t xml:space="preserve">5.3.1.96</w:t>
              </w:r>
            </w:hyperlink>
            <w:r>
              <w:t xml:space="preserve"> </w:t>
            </w:r>
            <w:r>
              <w:t xml:space="preserve">per day.</w:t>
            </w:r>
          </w:p>
        </w:tc>
      </w:tr>
      <w:tr>
        <w:tc>
          <w:tcPr/>
          <w:p>
            <w:pPr>
              <w:pStyle w:val="Compact"/>
              <w:jc w:val="left"/>
            </w:pPr>
            <w:r>
              <w:t xml:space="preserve">waterIntervalTemperature</w:t>
            </w:r>
          </w:p>
        </w:tc>
        <w:tc>
          <w:tcPr/>
          <w:p>
            <w:pPr>
              <w:pStyle w:val="Compact"/>
              <w:jc w:val="left"/>
            </w:pPr>
            <w:r>
              <w:t xml:space="preserve">list of 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w:t>
            </w:r>
          </w:p>
        </w:tc>
        <w:tc>
          <w:tcPr/>
          <w:p>
            <w:pPr>
              <w:pStyle w:val="Compact"/>
              <w:jc w:val="left"/>
            </w:pPr>
            <w:r>
              <w:t xml:space="preserve">Water temperature records measured at the interval of</w:t>
            </w:r>
            <w:r>
              <w:t xml:space="preserve"> </w:t>
            </w:r>
            <w:r>
              <w:t xml:space="preserve">“</w:t>
            </w:r>
            <w:r>
              <w:t xml:space="preserve">waterTemperatureInterval</w:t>
            </w:r>
            <w:r>
              <w:t xml:space="preserve">”</w:t>
            </w:r>
            <w:r>
              <w:t xml:space="preserve"> </w:t>
            </w:r>
            <w:r>
              <w:t xml:space="preserve">described in clause</w:t>
            </w:r>
            <w:r>
              <w:t xml:space="preserve"> </w:t>
            </w:r>
            <w:hyperlink w:anchor="X52403a5609ef5c1e6c1a3b3c4ad22cabec82fdf">
              <w:r>
                <w:rPr>
                  <w:rStyle w:val="Hyperlink"/>
                </w:rPr>
                <w:t xml:space="preserve">5.3.1.96</w:t>
              </w:r>
            </w:hyperlink>
            <w:r>
              <w:t xml:space="preserve"> </w:t>
            </w:r>
            <w:r>
              <w:t xml:space="preserve">per day.</w:t>
            </w:r>
          </w:p>
        </w:tc>
      </w:tr>
      <w:tr>
        <w:tc>
          <w:tcPr/>
          <w:p>
            <w:pPr>
              <w:pStyle w:val="Compact"/>
              <w:jc w:val="left"/>
            </w:pPr>
            <w:r>
              <w:t xml:space="preserve">waterIntervalPressure</w:t>
            </w:r>
          </w:p>
        </w:tc>
        <w:tc>
          <w:tcPr/>
          <w:p>
            <w:pPr>
              <w:pStyle w:val="Compact"/>
              <w:jc w:val="left"/>
            </w:pPr>
            <w:r>
              <w:t xml:space="preserve">list of 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bar</w:t>
            </w:r>
          </w:p>
        </w:tc>
        <w:tc>
          <w:tcPr/>
          <w:p>
            <w:pPr>
              <w:pStyle w:val="Compact"/>
              <w:jc w:val="left"/>
            </w:pPr>
            <w:r>
              <w:t xml:space="preserve">Water pressure records measured at the interval of</w:t>
            </w:r>
            <w:r>
              <w:t xml:space="preserve"> </w:t>
            </w:r>
            <w:r>
              <w:t xml:space="preserve">“</w:t>
            </w:r>
            <w:r>
              <w:t xml:space="preserve">waterPressureInterval</w:t>
            </w:r>
            <w:r>
              <w:t xml:space="preserve">”</w:t>
            </w:r>
            <w:r>
              <w:t xml:space="preserve"> </w:t>
            </w:r>
            <w:r>
              <w:t xml:space="preserve">described in clause</w:t>
            </w:r>
            <w:r>
              <w:t xml:space="preserve"> </w:t>
            </w:r>
            <w:hyperlink w:anchor="X52403a5609ef5c1e6c1a3b3c4ad22cabec82fdf">
              <w:r>
                <w:rPr>
                  <w:rStyle w:val="Hyperlink"/>
                </w:rPr>
                <w:t xml:space="preserve">5.3.1.96</w:t>
              </w:r>
            </w:hyperlink>
            <w:r>
              <w:t xml:space="preserve"> </w:t>
            </w:r>
            <w:r>
              <w:t xml:space="preserve">per day.</w:t>
            </w:r>
          </w:p>
        </w:tc>
      </w:tr>
    </w:tbl>
    <w:bookmarkEnd w:id="142"/>
    <w:bookmarkStart w:id="143" w:name="watermetersetting"/>
    <w:p>
      <w:pPr>
        <w:pStyle w:val="Heading4"/>
      </w:pPr>
      <w:r>
        <w:t xml:space="preserve">5.3.1.96 waterMeterSetting</w:t>
      </w:r>
    </w:p>
    <w:p>
      <w:pPr>
        <w:pStyle w:val="FirstParagraph"/>
      </w:pPr>
      <w:r>
        <w:t xml:space="preserve">This ModuleClass provides capabilities to set service parameters for data sampling and reporting.</w:t>
      </w:r>
    </w:p>
    <w:p>
      <w:pPr>
        <w:pStyle w:val="BodyText"/>
      </w:pPr>
      <w:r>
        <w:t xml:space="preserve">Editor note: the following attributes are missing from the short name tables in 6.3</w:t>
      </w:r>
    </w:p>
    <w:p>
      <w:pPr>
        <w:pStyle w:val="TableCaption"/>
      </w:pPr>
      <w:r>
        <w:t xml:space="preserve">Table 5.3.1.96-1: DataPoints of waterMeterSetting ModuleClass</w:t>
      </w:r>
    </w:p>
    <w:tbl>
      <w:tblPr>
        <w:tblStyle w:val="Table"/>
        <w:tblW w:type="pct" w:w="5000"/>
        <w:tblLook w:firstRow="1" w:lastRow="0" w:firstColumn="0" w:lastColumn="0" w:noHBand="0" w:noVBand="0" w:val="0020"/>
        <w:jc w:val="start"/>
        <w:tblCaption w:val="Table 5.3.1.96-1: DataPoints of waterMeterSettin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flowInterval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w:t>
            </w:r>
          </w:p>
        </w:tc>
        <w:tc>
          <w:tcPr/>
          <w:p>
            <w:pPr>
              <w:pStyle w:val="Compact"/>
              <w:jc w:val="left"/>
            </w:pPr>
            <w:r>
              <w:t xml:space="preserve">The measurement interval of water consumption.</w:t>
            </w:r>
          </w:p>
        </w:tc>
      </w:tr>
      <w:tr>
        <w:tc>
          <w:tcPr/>
          <w:p>
            <w:pPr>
              <w:pStyle w:val="Compact"/>
              <w:jc w:val="left"/>
            </w:pPr>
            <w:r>
              <w:t xml:space="preserve">reverseFlowInterval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w:t>
            </w:r>
          </w:p>
        </w:tc>
        <w:tc>
          <w:tcPr/>
          <w:p>
            <w:pPr>
              <w:pStyle w:val="Compact"/>
              <w:jc w:val="left"/>
            </w:pPr>
            <w:r>
              <w:t xml:space="preserve">The measurement interval of reverse water consumption.</w:t>
            </w:r>
          </w:p>
        </w:tc>
      </w:tr>
      <w:tr>
        <w:tc>
          <w:tcPr/>
          <w:p>
            <w:pPr>
              <w:pStyle w:val="Compact"/>
              <w:jc w:val="left"/>
            </w:pPr>
            <w:r>
              <w:t xml:space="preserve">waterTemperatureInterval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measurement interval of water temperature.</w:t>
            </w:r>
          </w:p>
        </w:tc>
      </w:tr>
      <w:tr>
        <w:tc>
          <w:tcPr/>
          <w:p>
            <w:pPr>
              <w:pStyle w:val="Compact"/>
              <w:jc w:val="left"/>
            </w:pPr>
            <w:r>
              <w:t xml:space="preserve">waterPressureInterval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measurement interval of reverse water pressure.</w:t>
            </w:r>
          </w:p>
        </w:tc>
      </w:tr>
      <w:tr>
        <w:tc>
          <w:tcPr/>
          <w:p>
            <w:pPr>
              <w:pStyle w:val="Compact"/>
              <w:jc w:val="left"/>
            </w:pPr>
            <w:r>
              <w:t xml:space="preserve">intensiveSampleInterval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time interval of intensive data sampling.</w:t>
            </w:r>
          </w:p>
        </w:tc>
      </w:tr>
      <w:tr>
        <w:tc>
          <w:tcPr/>
          <w:p>
            <w:pPr>
              <w:pStyle w:val="Compact"/>
              <w:jc w:val="left"/>
            </w:pPr>
            <w:r>
              <w:t xml:space="preserve">intensiveReportInterval</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s</w:t>
            </w:r>
          </w:p>
        </w:tc>
        <w:tc>
          <w:tcPr/>
          <w:p>
            <w:pPr>
              <w:pStyle w:val="Compact"/>
              <w:jc w:val="left"/>
            </w:pPr>
            <w:r>
              <w:t xml:space="preserve">The time interval of intensive data report.</w:t>
            </w:r>
          </w:p>
        </w:tc>
      </w:tr>
      <w:tr>
        <w:tc>
          <w:tcPr/>
          <w:p>
            <w:pPr>
              <w:pStyle w:val="Compact"/>
              <w:jc w:val="left"/>
            </w:pPr>
            <w:r>
              <w:t xml:space="preserve">intensiveReportStartTime</w:t>
            </w:r>
          </w:p>
        </w:tc>
        <w:tc>
          <w:tcPr/>
          <w:p>
            <w:pPr>
              <w:pStyle w:val="Compact"/>
              <w:jc w:val="left"/>
            </w:pPr>
            <w:r>
              <w:t xml:space="preserve">m2m:timestamp</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start time of data intensive report.</w:t>
            </w:r>
          </w:p>
        </w:tc>
      </w:tr>
    </w:tbl>
    <w:bookmarkEnd w:id="143"/>
    <w:bookmarkStart w:id="144" w:name="watersensor"/>
    <w:p>
      <w:pPr>
        <w:pStyle w:val="Heading4"/>
      </w:pPr>
      <w:r>
        <w:t xml:space="preserve">5.3.1.97 waterSensor</w:t>
      </w:r>
    </w:p>
    <w:p>
      <w:pPr>
        <w:pStyle w:val="FirstParagraph"/>
      </w:pPr>
      <w:r>
        <w:t xml:space="preserve">This ModuleClass provides the capabilities to indicate whether or not water has been sensed, and raising an alarm if the triggering criterion is met.</w:t>
      </w:r>
    </w:p>
    <w:p>
      <w:pPr>
        <w:pStyle w:val="TableCaption"/>
      </w:pPr>
      <w:r>
        <w:t xml:space="preserve">Table 5.3.1.97-1: DataPoints of waterSensor ModuleClass</w:t>
      </w:r>
    </w:p>
    <w:tbl>
      <w:tblPr>
        <w:tblStyle w:val="Table"/>
        <w:tblW w:type="pct" w:w="5000"/>
        <w:tblLook w:firstRow="1" w:lastRow="0" w:firstColumn="0" w:lastColumn="0" w:noHBand="0" w:noVBand="0" w:val="0020"/>
        <w:jc w:val="start"/>
        <w:tblCaption w:val="Table 5.3.1.97-1: DataPoints of water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detection of water.</w:t>
            </w:r>
            <w:r>
              <w:br/>
            </w:r>
            <w:r>
              <w:t xml:space="preserve">The alarm is indicated as follows:</w:t>
            </w:r>
            <w:r>
              <w:br/>
            </w:r>
            <w:r>
              <w:t xml:space="preserve">“</w:t>
            </w:r>
            <w:r>
              <w:t xml:space="preserve">True</w:t>
            </w:r>
            <w:r>
              <w:t xml:space="preserve">”</w:t>
            </w:r>
            <w:r>
              <w:t xml:space="preserve"> </w:t>
            </w:r>
            <w:r>
              <w:t xml:space="preserve">indicates that water has been detected,</w:t>
            </w:r>
            <w:r>
              <w:t xml:space="preserve"> </w:t>
            </w:r>
            <w:r>
              <w:t xml:space="preserve">“</w:t>
            </w:r>
            <w:r>
              <w:t xml:space="preserve">False</w:t>
            </w:r>
            <w:r>
              <w:t xml:space="preserve">”</w:t>
            </w:r>
            <w:r>
              <w:t xml:space="preserve"> </w:t>
            </w:r>
            <w:r>
              <w:t xml:space="preserve">indicates a normal status, that means that water is not detected.</w:t>
            </w:r>
          </w:p>
        </w:tc>
      </w:tr>
    </w:tbl>
    <w:bookmarkEnd w:id="144"/>
    <w:bookmarkStart w:id="145" w:name="waterqualitymonitor"/>
    <w:p>
      <w:pPr>
        <w:pStyle w:val="Heading4"/>
      </w:pPr>
      <w:r>
        <w:t xml:space="preserve">5.3.1.98 waterQualityMonitor</w:t>
      </w:r>
    </w:p>
    <w:p>
      <w:pPr>
        <w:pStyle w:val="FirstParagraph"/>
      </w:pPr>
      <w:r>
        <w:t xml:space="preserve">This ModuleClass provides the information of water quality detection.</w:t>
      </w:r>
    </w:p>
    <w:p>
      <w:pPr>
        <w:pStyle w:val="BodyText"/>
      </w:pPr>
      <w:r>
        <w:t xml:space="preserve">Editor note: the following attributes are missing from the short name tables in 6.3</w:t>
      </w:r>
    </w:p>
    <w:p>
      <w:pPr>
        <w:pStyle w:val="TableCaption"/>
      </w:pPr>
      <w:r>
        <w:t xml:space="preserve">Table 5.3.1.98-1: DataPoints of waterQualityMonitor ModuleClass</w:t>
      </w:r>
    </w:p>
    <w:tbl>
      <w:tblPr>
        <w:tblStyle w:val="Table"/>
        <w:tblW w:type="pct" w:w="5000"/>
        <w:tblLook w:firstRow="1" w:lastRow="0" w:firstColumn="0" w:lastColumn="0" w:noHBand="0" w:noVBand="0" w:val="0020"/>
        <w:jc w:val="start"/>
        <w:tblCaption w:val="Table 5.3.1.98-1: DataPoints of waterQualityMonit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algae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Blue-green algae</w:t>
            </w:r>
          </w:p>
        </w:tc>
      </w:tr>
      <w:tr>
        <w:tc>
          <w:tcPr/>
          <w:p>
            <w:pPr>
              <w:pStyle w:val="Compact"/>
              <w:jc w:val="left"/>
            </w:pPr>
            <w:r>
              <w:t xml:space="preserve">anionics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An-ionic surfactant</w:t>
            </w:r>
          </w:p>
        </w:tc>
      </w:tr>
      <w:tr>
        <w:tc>
          <w:tcPr/>
          <w:p>
            <w:pPr>
              <w:pStyle w:val="Compact"/>
              <w:jc w:val="left"/>
            </w:pPr>
            <w:r>
              <w:t xml:space="preserve">aroh</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Volatile phenol (ArOH)</w:t>
            </w:r>
          </w:p>
        </w:tc>
      </w:tr>
      <w:tr>
        <w:tc>
          <w:tcPr/>
          <w:p>
            <w:pPr>
              <w:pStyle w:val="Compact"/>
              <w:jc w:val="left"/>
            </w:pPr>
            <w:r>
              <w:t xml:space="preserve">as</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Arsenic (As)</w:t>
            </w:r>
          </w:p>
        </w:tc>
      </w:tr>
      <w:tr>
        <w:tc>
          <w:tcPr/>
          <w:p>
            <w:pPr>
              <w:pStyle w:val="Compact"/>
              <w:jc w:val="left"/>
            </w:pPr>
            <w:r>
              <w:t xml:space="preserve">biotoxicity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Biological toxicity</w:t>
            </w:r>
          </w:p>
        </w:tc>
      </w:tr>
      <w:tr>
        <w:tc>
          <w:tcPr/>
          <w:p>
            <w:pPr>
              <w:pStyle w:val="Compact"/>
              <w:jc w:val="left"/>
            </w:pPr>
            <w:r>
              <w:t xml:space="preserve">bod</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Biochemical oxygen demand (BOD) is the amount of dissolved oxygen consumed during the biochemical reaction of biodegradable organic matter that is decomposed by microorganisms in water under certain conditions.</w:t>
            </w:r>
          </w:p>
        </w:tc>
      </w:tr>
      <w:tr>
        <w:tc>
          <w:tcPr/>
          <w:p>
            <w:pPr>
              <w:pStyle w:val="Compact"/>
              <w:jc w:val="left"/>
            </w:pPr>
            <w:r>
              <w:t xml:space="preserve">cod</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Chemical oxygen demand (COD) is the amount of reducing substance that needs to be oxidized in a water sample.</w:t>
            </w:r>
          </w:p>
        </w:tc>
      </w:tr>
      <w:tr>
        <w:tc>
          <w:tcPr/>
          <w:p>
            <w:pPr>
              <w:pStyle w:val="Compact"/>
              <w:jc w:val="left"/>
            </w:pPr>
            <w:r>
              <w:t xml:space="preserve">conductivity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S/m</w:t>
            </w:r>
          </w:p>
        </w:tc>
        <w:tc>
          <w:tcPr/>
          <w:p>
            <w:pPr>
              <w:pStyle w:val="Compact"/>
              <w:jc w:val="left"/>
            </w:pPr>
            <w:r>
              <w:t xml:space="preserve">Conductivity is a parameter used to describe the ease of charge flow in a substance.</w:t>
            </w:r>
          </w:p>
        </w:tc>
      </w:tr>
      <w:tr>
        <w:tc>
          <w:tcPr/>
          <w:p>
            <w:pPr>
              <w:pStyle w:val="Compact"/>
              <w:jc w:val="left"/>
            </w:pPr>
            <w:r>
              <w:t xml:space="preserve">cd</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Cadmium (Cd)</w:t>
            </w:r>
          </w:p>
        </w:tc>
      </w:tr>
      <w:tr>
        <w:tc>
          <w:tcPr/>
          <w:p>
            <w:pPr>
              <w:pStyle w:val="Compact"/>
              <w:jc w:val="left"/>
            </w:pPr>
            <w:r>
              <w:t xml:space="preserve">chlorophyll_a</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Chlorophyll a</w:t>
            </w:r>
          </w:p>
        </w:tc>
      </w:tr>
      <w:tr>
        <w:tc>
          <w:tcPr/>
          <w:p>
            <w:pPr>
              <w:pStyle w:val="Compact"/>
              <w:jc w:val="left"/>
            </w:pPr>
            <w:r>
              <w:t xml:space="preserve">cn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Cyanide (CN)</w:t>
            </w:r>
          </w:p>
        </w:tc>
      </w:tr>
      <w:tr>
        <w:tc>
          <w:tcPr/>
          <w:p>
            <w:pPr>
              <w:pStyle w:val="Compact"/>
              <w:jc w:val="left"/>
            </w:pPr>
            <w:r>
              <w:t xml:space="preserve">cr6</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Hexavalent chromium (Cr6)</w:t>
            </w:r>
          </w:p>
        </w:tc>
      </w:tr>
      <w:tr>
        <w:tc>
          <w:tcPr/>
          <w:p>
            <w:pPr>
              <w:pStyle w:val="Compact"/>
              <w:jc w:val="left"/>
            </w:pPr>
            <w:r>
              <w:t xml:space="preserve">cu</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Cuprum (Cu)</w:t>
            </w:r>
          </w:p>
        </w:tc>
      </w:tr>
      <w:tr>
        <w:tc>
          <w:tcPr/>
          <w:p>
            <w:pPr>
              <w:pStyle w:val="Compact"/>
              <w:jc w:val="left"/>
            </w:pPr>
            <w:r>
              <w:t xml:space="preserve">do</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Dissolved oxygen (DO). Molecular oxygen in the air dissolved in water is called dissolved oxygen</w:t>
            </w:r>
          </w:p>
        </w:tc>
      </w:tr>
      <w:tr>
        <w:tc>
          <w:tcPr/>
          <w:p>
            <w:pPr>
              <w:pStyle w:val="Compact"/>
              <w:jc w:val="left"/>
            </w:pPr>
            <w:r>
              <w:t xml:space="preserve">f</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Fluoride (F)</w:t>
            </w:r>
          </w:p>
        </w:tc>
      </w:tr>
      <w:tr>
        <w:tc>
          <w:tcPr/>
          <w:p>
            <w:pPr>
              <w:pStyle w:val="Compact"/>
              <w:jc w:val="left"/>
            </w:pPr>
            <w:r>
              <w:t xml:space="preserve">fe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Total iron (Fe)</w:t>
            </w:r>
          </w:p>
        </w:tc>
      </w:tr>
      <w:tr>
        <w:tc>
          <w:tcPr/>
          <w:p>
            <w:pPr>
              <w:pStyle w:val="Compact"/>
              <w:jc w:val="left"/>
            </w:pPr>
            <w:r>
              <w:t xml:space="preserve">ftu</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Turbidity (FTU) which refers to degree of hindrance of the solution as the light passes through it.</w:t>
            </w:r>
          </w:p>
        </w:tc>
      </w:tr>
      <w:tr>
        <w:tc>
          <w:tcPr/>
          <w:p>
            <w:pPr>
              <w:pStyle w:val="Compact"/>
              <w:jc w:val="left"/>
            </w:pPr>
            <w:r>
              <w:t xml:space="preserve">hg</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Mercury (Hg)</w:t>
            </w:r>
          </w:p>
        </w:tc>
      </w:tr>
      <w:tr>
        <w:tc>
          <w:tcPr/>
          <w:p>
            <w:pPr>
              <w:pStyle w:val="Compact"/>
              <w:jc w:val="left"/>
            </w:pPr>
            <w:r>
              <w:t xml:space="preserve">kmno4</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Permanganate index which refers to the amount of oxidant consumed in the water samples using potassium permanganate as an oxidant in an acidic or alkaline medium. (KMnO4)</w:t>
            </w:r>
          </w:p>
        </w:tc>
      </w:tr>
      <w:tr>
        <w:tc>
          <w:tcPr/>
          <w:p>
            <w:pPr>
              <w:pStyle w:val="Compact"/>
              <w:jc w:val="left"/>
            </w:pPr>
            <w:r>
              <w:t xml:space="preserve">nh3nh4</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Ammonia nitrogen (NH3NH4) is the nitrogen in the form of free ammonia (NH3) and ammonium ions (NH4+) in water.</w:t>
            </w:r>
          </w:p>
        </w:tc>
      </w:tr>
      <w:tr>
        <w:tc>
          <w:tcPr/>
          <w:p>
            <w:pPr>
              <w:pStyle w:val="Compact"/>
              <w:jc w:val="left"/>
            </w:pPr>
            <w:r>
              <w:t xml:space="preserve">no3n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Nitrate nitrogen (NO3N)</w:t>
            </w:r>
          </w:p>
        </w:tc>
      </w:tr>
      <w:tr>
        <w:tc>
          <w:tcPr/>
          <w:p>
            <w:pPr>
              <w:pStyle w:val="Compact"/>
              <w:jc w:val="left"/>
            </w:pPr>
            <w:r>
              <w:t xml:space="preserve">oil</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Petroleum pollutants</w:t>
            </w:r>
          </w:p>
        </w:tc>
      </w:tr>
      <w:tr>
        <w:tc>
          <w:tcPr/>
          <w:p>
            <w:pPr>
              <w:pStyle w:val="Compact"/>
              <w:jc w:val="left"/>
            </w:pPr>
            <w:r>
              <w:t xml:space="preserve">pb</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Lead (Pb)</w:t>
            </w:r>
          </w:p>
        </w:tc>
      </w:tr>
      <w:tr>
        <w:tc>
          <w:tcPr/>
          <w:p>
            <w:pPr>
              <w:pStyle w:val="Compact"/>
              <w:jc w:val="left"/>
            </w:pPr>
            <w:r>
              <w:t xml:space="preserve">ph</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Potential Of Hydrogen (pH)</w:t>
            </w:r>
          </w:p>
        </w:tc>
      </w:tr>
      <w:tr>
        <w:tc>
          <w:tcPr/>
          <w:p>
            <w:pPr>
              <w:pStyle w:val="Compact"/>
              <w:jc w:val="left"/>
            </w:pPr>
            <w:r>
              <w:t xml:space="preserve">sulfide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Sulfide</w:t>
            </w:r>
          </w:p>
        </w:tc>
      </w:tr>
      <w:tr>
        <w:tc>
          <w:tcPr/>
          <w:p>
            <w:pPr>
              <w:pStyle w:val="Compact"/>
              <w:jc w:val="left"/>
            </w:pPr>
            <w:r>
              <w:t xml:space="preserve">temperature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w:t>
            </w:r>
          </w:p>
        </w:tc>
        <w:tc>
          <w:tcPr/>
          <w:p>
            <w:pPr>
              <w:pStyle w:val="Compact"/>
              <w:jc w:val="left"/>
            </w:pPr>
            <w:r>
              <w:t xml:space="preserve">Water temperature</w:t>
            </w:r>
          </w:p>
        </w:tc>
      </w:tr>
      <w:tr>
        <w:tc>
          <w:tcPr/>
          <w:p>
            <w:pPr>
              <w:pStyle w:val="Compact"/>
              <w:jc w:val="left"/>
            </w:pPr>
            <w:r>
              <w:t xml:space="preserve">tn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Total nitrogen (TN) which is defined as the total amount of various forms of inorganic and organic nitrogen in water.</w:t>
            </w:r>
          </w:p>
        </w:tc>
      </w:tr>
      <w:tr>
        <w:tc>
          <w:tcPr/>
          <w:p>
            <w:pPr>
              <w:pStyle w:val="Compact"/>
              <w:jc w:val="left"/>
            </w:pPr>
            <w:r>
              <w:t xml:space="preserve">tp</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Total phosphorus (TP) which is the result of the conversion of various forms of phosphorus into orthophosphate after digestion of the water sample, measured in milligrams of phosphorus per litre of water sample.</w:t>
            </w:r>
          </w:p>
        </w:tc>
      </w:tr>
      <w:tr>
        <w:tc>
          <w:tcPr/>
          <w:p>
            <w:pPr>
              <w:pStyle w:val="Compact"/>
              <w:jc w:val="left"/>
            </w:pPr>
            <w:r>
              <w:t xml:space="preserve">zn</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mg/L</w:t>
            </w:r>
          </w:p>
        </w:tc>
        <w:tc>
          <w:tcPr/>
          <w:p>
            <w:pPr>
              <w:pStyle w:val="Compact"/>
              <w:jc w:val="left"/>
            </w:pPr>
            <w:r>
              <w:t xml:space="preserve">Zinc (Zn)</w:t>
            </w:r>
          </w:p>
        </w:tc>
      </w:tr>
    </w:tbl>
    <w:bookmarkEnd w:id="145"/>
    <w:bookmarkStart w:id="146" w:name="weight"/>
    <w:p>
      <w:pPr>
        <w:pStyle w:val="Heading4"/>
      </w:pPr>
      <w:r>
        <w:t xml:space="preserve">5.3.1.99 weight</w:t>
      </w:r>
    </w:p>
    <w:p>
      <w:pPr>
        <w:pStyle w:val="FirstParagraph"/>
      </w:pPr>
      <w:r>
        <w:t xml:space="preserve">This ModuleClass provides the capability to report the measurement of weight.</w:t>
      </w:r>
    </w:p>
    <w:p>
      <w:pPr>
        <w:pStyle w:val="TableCaption"/>
      </w:pPr>
      <w:r>
        <w:t xml:space="preserve">Table 5.3.1.99-1: DataPoints of weight ModuleClass</w:t>
      </w:r>
    </w:p>
    <w:tbl>
      <w:tblPr>
        <w:tblStyle w:val="Table"/>
        <w:tblW w:type="pct" w:w="5000"/>
        <w:tblLook w:firstRow="1" w:lastRow="0" w:firstColumn="0" w:lastColumn="0" w:noHBand="0" w:noVBand="0" w:val="0020"/>
        <w:jc w:val="start"/>
        <w:tblCaption w:val="Table 5.3.1.99-1: DataPoints of weigh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weight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kg</w:t>
            </w:r>
          </w:p>
        </w:tc>
        <w:tc>
          <w:tcPr/>
          <w:p>
            <w:pPr>
              <w:pStyle w:val="Compact"/>
              <w:jc w:val="left"/>
            </w:pPr>
            <w:r>
              <w:t xml:space="preserve">The weight measurement.</w:t>
            </w:r>
          </w:p>
        </w:tc>
      </w:tr>
      <w:tr>
        <w:tc>
          <w:tcPr/>
          <w:p>
            <w:pPr>
              <w:pStyle w:val="Compact"/>
              <w:jc w:val="left"/>
            </w:pPr>
            <w:r>
              <w:t xml:space="preserve">unit</w:t>
            </w:r>
          </w:p>
        </w:tc>
        <w:tc>
          <w:tcPr/>
          <w:p>
            <w:pPr>
              <w:pStyle w:val="Compact"/>
              <w:jc w:val="left"/>
            </w:pPr>
            <w:hyperlink w:anchor="X3ac8f3394c02725214cc16fe14b021bbf254fd7">
              <w:r>
                <w:rPr>
                  <w:rStyle w:val="Hyperlink"/>
                </w:rPr>
                <w:t xml:space="preserve">hd:enumWeightUnit</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unit of measure for the weight values. The default is kilogram (kg). (see clause</w:t>
            </w:r>
            <w:r>
              <w:t xml:space="preserve"> </w:t>
            </w:r>
            <w:hyperlink w:anchor="X3ac8f3394c02725214cc16fe14b021bbf254fd7">
              <w:r>
                <w:rPr>
                  <w:rStyle w:val="Hyperlink"/>
                </w:rPr>
                <w:t xml:space="preserve">5.6.39</w:t>
              </w:r>
            </w:hyperlink>
            <w:r>
              <w:t xml:space="preserve">).</w:t>
            </w:r>
          </w:p>
        </w:tc>
      </w:tr>
    </w:tbl>
    <w:bookmarkEnd w:id="146"/>
    <w:bookmarkStart w:id="147" w:name="anemometer"/>
    <w:p>
      <w:pPr>
        <w:pStyle w:val="Heading4"/>
      </w:pPr>
      <w:r>
        <w:t xml:space="preserve">5.3.1.100 anemometer</w:t>
      </w:r>
    </w:p>
    <w:p>
      <w:pPr>
        <w:pStyle w:val="FirstParagraph"/>
      </w:pPr>
      <w:r>
        <w:t xml:space="preserve">This ModuleClass provides the capabilities to indicate the measure of the wind speed.</w:t>
      </w:r>
    </w:p>
    <w:p>
      <w:pPr>
        <w:pStyle w:val="BodyText"/>
      </w:pPr>
      <w:r>
        <w:t xml:space="preserve">Editor note: the following attributes are missing from the short name tables in 6.3</w:t>
      </w:r>
    </w:p>
    <w:p>
      <w:pPr>
        <w:pStyle w:val="TableCaption"/>
      </w:pPr>
      <w:r>
        <w:t xml:space="preserve">Table 5.3.1.100-1: DataPoints of anemometer ModuleClass</w:t>
      </w:r>
    </w:p>
    <w:tbl>
      <w:tblPr>
        <w:tblStyle w:val="Table"/>
        <w:tblW w:type="auto" w:w="0"/>
        <w:tblLook w:firstRow="1" w:lastRow="0" w:firstColumn="0" w:lastColumn="0" w:noHBand="0" w:noVBand="0" w:val="0020"/>
        <w:jc w:val="start"/>
        <w:tblCaption w:val="Table 5.3.1.100-1: DataPoints of anemo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speed</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km/h</w:t>
            </w:r>
          </w:p>
        </w:tc>
        <w:tc>
          <w:tcPr/>
          <w:p>
            <w:pPr>
              <w:pStyle w:val="Compact"/>
              <w:jc w:val="left"/>
            </w:pPr>
            <w:r>
              <w:t xml:space="preserve">The speed of the wind</w:t>
            </w:r>
          </w:p>
        </w:tc>
      </w:tr>
    </w:tbl>
    <w:bookmarkEnd w:id="147"/>
    <w:bookmarkStart w:id="148" w:name="barometer"/>
    <w:p>
      <w:pPr>
        <w:pStyle w:val="Heading4"/>
      </w:pPr>
      <w:r>
        <w:t xml:space="preserve">5.3.1.101 barometer</w:t>
      </w:r>
    </w:p>
    <w:p>
      <w:pPr>
        <w:pStyle w:val="FirstParagraph"/>
      </w:pPr>
      <w:r>
        <w:t xml:space="preserve">This ModuleClass provides the capabilities to measure the atmospheric pressure and indicate the detection of abnormal pressure, and raise an alarm if a triggering criterion is met.</w:t>
      </w:r>
    </w:p>
    <w:p>
      <w:pPr>
        <w:pStyle w:val="BodyText"/>
      </w:pPr>
      <w:r>
        <w:t xml:space="preserve">Editor note: the following attributes are missing from the short name tables in 6.3</w:t>
      </w:r>
    </w:p>
    <w:p>
      <w:pPr>
        <w:pStyle w:val="TableCaption"/>
      </w:pPr>
      <w:r>
        <w:t xml:space="preserve">Table 5.3.1.101-1: DataPoints of barometer ModuleClass</w:t>
      </w:r>
    </w:p>
    <w:tbl>
      <w:tblPr>
        <w:tblStyle w:val="Table"/>
        <w:tblW w:type="pct" w:w="5000"/>
        <w:tblLook w:firstRow="1" w:lastRow="0" w:firstColumn="0" w:lastColumn="0" w:noHBand="0" w:noVBand="0" w:val="0020"/>
        <w:jc w:val="start"/>
        <w:tblCaption w:val="Table 5.3.1.101-1: DataPoints of baromet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alarm</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data point indicates the status of detection of an abnormal pressure.</w:t>
            </w:r>
            <w:r>
              <w:t xml:space="preserve"> </w:t>
            </w:r>
            <w:r>
              <w:t xml:space="preserve">“</w:t>
            </w:r>
            <w:r>
              <w:t xml:space="preserve">True</w:t>
            </w:r>
            <w:r>
              <w:t xml:space="preserve">”</w:t>
            </w:r>
            <w:r>
              <w:t xml:space="preserve"> </w:t>
            </w:r>
            <w:r>
              <w:t xml:space="preserve">indicates an abnormal pressure,</w:t>
            </w:r>
            <w:r>
              <w:t xml:space="preserve"> </w:t>
            </w:r>
            <w:r>
              <w:t xml:space="preserve">“</w:t>
            </w:r>
            <w:r>
              <w:t xml:space="preserve">False</w:t>
            </w:r>
            <w:r>
              <w:t xml:space="preserve">”</w:t>
            </w:r>
            <w:r>
              <w:t xml:space="preserve"> </w:t>
            </w:r>
            <w:r>
              <w:t xml:space="preserve">indicates a normal pressure.</w:t>
            </w:r>
          </w:p>
        </w:tc>
      </w:tr>
      <w:tr>
        <w:tc>
          <w:tcPr/>
          <w:p>
            <w:pPr>
              <w:pStyle w:val="Compact"/>
              <w:jc w:val="left"/>
            </w:pPr>
            <w:r>
              <w:t xml:space="preserve">atmosphericPressure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jc w:val="left"/>
            </w:pPr>
            <w:r>
              <w:t xml:space="preserve">hPa</w:t>
            </w:r>
          </w:p>
        </w:tc>
        <w:tc>
          <w:tcPr/>
          <w:p>
            <w:pPr>
              <w:pStyle w:val="Compact"/>
              <w:jc w:val="left"/>
            </w:pPr>
            <w:r>
              <w:t xml:space="preserve">To report the value of the atmospheric pressure.</w:t>
            </w:r>
          </w:p>
        </w:tc>
      </w:tr>
      <w:tr>
        <w:tc>
          <w:tcPr/>
          <w:p>
            <w:pPr>
              <w:pStyle w:val="Compact"/>
              <w:jc w:val="left"/>
            </w:pPr>
            <w:r>
              <w:t xml:space="preserve">minPressureThreshold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hPa</w:t>
            </w:r>
          </w:p>
        </w:tc>
        <w:tc>
          <w:tcPr/>
          <w:p>
            <w:pPr>
              <w:pStyle w:val="Compact"/>
              <w:jc w:val="left"/>
            </w:pPr>
            <w:r>
              <w:t xml:space="preserve">The min threshold to trigger the alarm.</w:t>
            </w:r>
          </w:p>
        </w:tc>
      </w:tr>
      <w:tr>
        <w:tc>
          <w:tcPr/>
          <w:p>
            <w:pPr>
              <w:pStyle w:val="Compact"/>
              <w:jc w:val="left"/>
            </w:pPr>
            <w:r>
              <w:t xml:space="preserve">maxPressureThreshold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true</w:t>
            </w:r>
          </w:p>
        </w:tc>
        <w:tc>
          <w:tcPr/>
          <w:p>
            <w:pPr>
              <w:pStyle w:val="Compact"/>
              <w:jc w:val="left"/>
            </w:pPr>
            <w:r>
              <w:t xml:space="preserve">hPa</w:t>
            </w:r>
          </w:p>
        </w:tc>
        <w:tc>
          <w:tcPr/>
          <w:p>
            <w:pPr>
              <w:pStyle w:val="Compact"/>
              <w:jc w:val="left"/>
            </w:pPr>
            <w:r>
              <w:t xml:space="preserve">The max threshold to trigger the alarm.</w:t>
            </w:r>
          </w:p>
        </w:tc>
      </w:tr>
    </w:tbl>
    <w:bookmarkEnd w:id="148"/>
    <w:bookmarkStart w:id="149" w:name="raingauge"/>
    <w:p>
      <w:pPr>
        <w:pStyle w:val="Heading4"/>
      </w:pPr>
      <w:r>
        <w:t xml:space="preserve">5.3.1.102 rainGauge</w:t>
      </w:r>
    </w:p>
    <w:p>
      <w:pPr>
        <w:pStyle w:val="FirstParagraph"/>
      </w:pPr>
      <w:r>
        <w:t xml:space="preserve">This ModuleClass provides the capabilities to measure the height of fallen rain.</w:t>
      </w:r>
    </w:p>
    <w:p>
      <w:pPr>
        <w:pStyle w:val="BodyText"/>
      </w:pPr>
      <w:r>
        <w:t xml:space="preserve">Editor note: the following attributes are missing from the short name tables in 6.3</w:t>
      </w:r>
    </w:p>
    <w:p>
      <w:pPr>
        <w:pStyle w:val="TableCaption"/>
      </w:pPr>
      <w:r>
        <w:t xml:space="preserve">Table 5.3.1.102-1: Actions of rainGauge ModuleClass</w:t>
      </w:r>
    </w:p>
    <w:tbl>
      <w:tblPr>
        <w:tblStyle w:val="Table"/>
        <w:tblW w:type="pct" w:w="5000"/>
        <w:tblLook w:firstRow="1" w:lastRow="0" w:firstColumn="0" w:lastColumn="0" w:noHBand="0" w:noVBand="0" w:val="0020"/>
        <w:jc w:val="start"/>
        <w:tblCaption w:val="Table 5.3.1.102-1: Actions of rainGaug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reset</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Empty the water container. Set the height value to 0.</w:t>
            </w:r>
          </w:p>
        </w:tc>
      </w:tr>
    </w:tbl>
    <w:p/>
    <w:p>
      <w:pPr>
        <w:pStyle w:val="TableCaption"/>
      </w:pPr>
      <w:r>
        <w:t xml:space="preserve">Table 5.3.1.102-2: DataPoints of rainGauge ModuleClass</w:t>
      </w:r>
    </w:p>
    <w:tbl>
      <w:tblPr>
        <w:tblStyle w:val="Table"/>
        <w:tblW w:type="pct" w:w="5000"/>
        <w:tblLook w:firstRow="1" w:lastRow="0" w:firstColumn="0" w:lastColumn="0" w:noHBand="0" w:noVBand="0" w:val="0020"/>
        <w:jc w:val="start"/>
        <w:tblCaption w:val="Table 5.3.1.102-2: DataPoints of rainGaug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height</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mm</w:t>
            </w:r>
          </w:p>
        </w:tc>
        <w:tc>
          <w:tcPr/>
          <w:p>
            <w:pPr>
              <w:pStyle w:val="Compact"/>
              <w:jc w:val="left"/>
            </w:pPr>
            <w:r>
              <w:t xml:space="preserve">This data point indicates the number of mm of rainfall since the last reset of the device.</w:t>
            </w:r>
          </w:p>
        </w:tc>
      </w:tr>
    </w:tbl>
    <w:bookmarkEnd w:id="149"/>
    <w:bookmarkStart w:id="150" w:name="infraredsensor"/>
    <w:p>
      <w:pPr>
        <w:pStyle w:val="Heading4"/>
      </w:pPr>
      <w:r>
        <w:t xml:space="preserve">5.3.1.103 infraredSensor</w:t>
      </w:r>
    </w:p>
    <w:p>
      <w:pPr>
        <w:pStyle w:val="FirstParagraph"/>
      </w:pPr>
      <w:r>
        <w:t xml:space="preserve">This ModuleClass provides the capabilities to indicate whether or not an object has been sensed.</w:t>
      </w:r>
    </w:p>
    <w:p>
      <w:pPr>
        <w:pStyle w:val="BodyText"/>
      </w:pPr>
      <w:r>
        <w:t xml:space="preserve">Editor note: the following attributes are missing from the short name tables in 6.3</w:t>
      </w:r>
    </w:p>
    <w:p>
      <w:pPr>
        <w:pStyle w:val="TableCaption"/>
      </w:pPr>
      <w:r>
        <w:t xml:space="preserve">Table 5.3.1.103-1: DataPoints of infraredSensor ModuleClass</w:t>
      </w:r>
    </w:p>
    <w:tbl>
      <w:tblPr>
        <w:tblStyle w:val="Table"/>
        <w:tblW w:type="pct" w:w="5000"/>
        <w:tblLook w:firstRow="1" w:lastRow="0" w:firstColumn="0" w:lastColumn="0" w:noHBand="0" w:noVBand="0" w:val="0020"/>
        <w:jc w:val="start"/>
        <w:tblCaption w:val="Table 5.3.1.103-1: DataPoints of infrared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detectedValue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w:t>
            </w:r>
            <w:r>
              <w:t xml:space="preserve"> </w:t>
            </w:r>
            <w:r>
              <w:t xml:space="preserve">“</w:t>
            </w:r>
            <w:r>
              <w:t xml:space="preserve">detectedValue</w:t>
            </w:r>
            <w:r>
              <w:t xml:space="preserve">”</w:t>
            </w:r>
            <w:r>
              <w:t xml:space="preserve"> </w:t>
            </w:r>
            <w:r>
              <w:t xml:space="preserve">indicates as follows:</w:t>
            </w:r>
            <w:r>
              <w:br/>
            </w:r>
            <w:r>
              <w:t xml:space="preserve">“</w:t>
            </w:r>
            <w:r>
              <w:t xml:space="preserve">True</w:t>
            </w:r>
            <w:r>
              <w:t xml:space="preserve">”</w:t>
            </w:r>
            <w:r>
              <w:t xml:space="preserve"> </w:t>
            </w:r>
            <w:r>
              <w:t xml:space="preserve">means that an object is detected,</w:t>
            </w:r>
            <w:r>
              <w:t xml:space="preserve"> </w:t>
            </w:r>
            <w:r>
              <w:t xml:space="preserve">“</w:t>
            </w:r>
            <w:r>
              <w:t xml:space="preserve">False</w:t>
            </w:r>
            <w:r>
              <w:t xml:space="preserve">”</w:t>
            </w:r>
            <w:r>
              <w:t xml:space="preserve"> </w:t>
            </w:r>
            <w:r>
              <w:t xml:space="preserve">means no object is detected.</w:t>
            </w:r>
          </w:p>
        </w:tc>
      </w:tr>
      <w:tr>
        <w:tc>
          <w:tcPr/>
          <w:p>
            <w:pPr>
              <w:pStyle w:val="Compact"/>
              <w:jc w:val="left"/>
            </w:pPr>
            <w:r>
              <w:t xml:space="preserve">detectedTime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time when the object was detected.</w:t>
            </w:r>
          </w:p>
        </w:tc>
      </w:tr>
    </w:tbl>
    <w:bookmarkEnd w:id="150"/>
    <w:bookmarkStart w:id="151" w:name="disposal"/>
    <w:p>
      <w:pPr>
        <w:pStyle w:val="Heading4"/>
      </w:pPr>
      <w:r>
        <w:t xml:space="preserve">5.3.1.104 disposal</w:t>
      </w:r>
    </w:p>
    <w:p>
      <w:pPr>
        <w:pStyle w:val="FirstParagraph"/>
      </w:pPr>
      <w:r>
        <w:t xml:space="preserve">This ModuleClass provides capabilities to control the status of the disposing functionality for garbage disposal.</w:t>
      </w:r>
    </w:p>
    <w:p>
      <w:pPr>
        <w:pStyle w:val="BodyText"/>
      </w:pPr>
      <w:r>
        <w:t xml:space="preserve">Editor note: the following attributes are missing from the short name tables in 6.3</w:t>
      </w:r>
    </w:p>
    <w:p>
      <w:pPr>
        <w:pStyle w:val="TableCaption"/>
      </w:pPr>
      <w:r>
        <w:t xml:space="preserve">Table 5.3.1.104-1: DataPoints of disposal ModuleClass</w:t>
      </w:r>
    </w:p>
    <w:tbl>
      <w:tblPr>
        <w:tblStyle w:val="Table"/>
        <w:tblW w:type="pct" w:w="5000"/>
        <w:tblLook w:firstRow="1" w:lastRow="0" w:firstColumn="0" w:lastColumn="0" w:noHBand="0" w:noVBand="0" w:val="0020"/>
        <w:jc w:val="start"/>
        <w:tblCaption w:val="Table 5.3.1.104-1: DataPoints of disposa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disposalStatus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status of disposal.</w:t>
            </w:r>
            <w:r>
              <w:t xml:space="preserve"> </w:t>
            </w:r>
            <w:r>
              <w:t xml:space="preserve">“</w:t>
            </w:r>
            <w:r>
              <w:t xml:space="preserve">True</w:t>
            </w:r>
            <w:r>
              <w:t xml:space="preserve">”</w:t>
            </w:r>
            <w:r>
              <w:t xml:space="preserve"> </w:t>
            </w:r>
            <w:r>
              <w:t xml:space="preserve">indicates disposing,</w:t>
            </w:r>
            <w:r>
              <w:t xml:space="preserve"> </w:t>
            </w:r>
            <w:r>
              <w:t xml:space="preserve">“</w:t>
            </w:r>
            <w:r>
              <w:t xml:space="preserve">False</w:t>
            </w:r>
            <w:r>
              <w:t xml:space="preserve">”</w:t>
            </w:r>
            <w:r>
              <w:t xml:space="preserve"> </w:t>
            </w:r>
            <w:r>
              <w:t xml:space="preserve">indicates not disposing.</w:t>
            </w:r>
          </w:p>
        </w:tc>
      </w:tr>
    </w:tbl>
    <w:bookmarkEnd w:id="151"/>
    <w:bookmarkStart w:id="152" w:name="waterfiltertype"/>
    <w:p>
      <w:pPr>
        <w:pStyle w:val="Heading4"/>
      </w:pPr>
      <w:r>
        <w:t xml:space="preserve">5.3.1.105 waterFilterType</w:t>
      </w:r>
    </w:p>
    <w:p>
      <w:pPr>
        <w:pStyle w:val="FirstParagraph"/>
      </w:pPr>
      <w:r>
        <w:t xml:space="preserve">This ModuleClass indicates the type of the water purifier.</w:t>
      </w:r>
    </w:p>
    <w:p>
      <w:pPr>
        <w:pStyle w:val="BodyText"/>
      </w:pPr>
      <w:r>
        <w:t xml:space="preserve">Editor note: the following attributes are missing from the short name tables in 6.3</w:t>
      </w:r>
    </w:p>
    <w:p>
      <w:pPr>
        <w:pStyle w:val="TableCaption"/>
      </w:pPr>
      <w:r>
        <w:t xml:space="preserve">Table 5.3.1.105-1: DataPoints of waterFilterType ModuleClass</w:t>
      </w:r>
    </w:p>
    <w:tbl>
      <w:tblPr>
        <w:tblStyle w:val="Table"/>
        <w:tblW w:type="pct" w:w="5000"/>
        <w:tblLook w:firstRow="1" w:lastRow="0" w:firstColumn="0" w:lastColumn="0" w:noHBand="0" w:noVBand="0" w:val="0020"/>
        <w:jc w:val="start"/>
        <w:tblCaption w:val="Table 5.3.1.105-1: DataPoints of waterFilterTyp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filterType</w:t>
            </w:r>
          </w:p>
        </w:tc>
        <w:tc>
          <w:tcPr/>
          <w:p>
            <w:pPr>
              <w:pStyle w:val="Compact"/>
              <w:jc w:val="left"/>
            </w:pPr>
            <w:hyperlink w:anchor="X5bb699364ba04b13f775866b9127556c2c7b369">
              <w:r>
                <w:rPr>
                  <w:rStyle w:val="Hyperlink"/>
                </w:rPr>
                <w:t xml:space="preserve">hd:enumWaterFilterType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water purifier. list of Water Filter Type(see clause</w:t>
            </w:r>
            <w:r>
              <w:t xml:space="preserve"> </w:t>
            </w:r>
            <w:hyperlink w:anchor="X5bb699364ba04b13f775866b9127556c2c7b369">
              <w:r>
                <w:rPr>
                  <w:rStyle w:val="Hyperlink"/>
                </w:rPr>
                <w:t xml:space="preserve">5.6.41</w:t>
              </w:r>
            </w:hyperlink>
            <w:r>
              <w:t xml:space="preserve">).</w:t>
            </w:r>
          </w:p>
        </w:tc>
      </w:tr>
    </w:tbl>
    <w:bookmarkEnd w:id="152"/>
    <w:bookmarkStart w:id="153" w:name="touchscreen"/>
    <w:p>
      <w:pPr>
        <w:pStyle w:val="Heading4"/>
      </w:pPr>
      <w:r>
        <w:t xml:space="preserve">5.3.1.106 touchScreen</w:t>
      </w:r>
    </w:p>
    <w:p>
      <w:pPr>
        <w:pStyle w:val="FirstParagraph"/>
      </w:pPr>
      <w:r>
        <w:t xml:space="preserve">This ModuleClass provides the capability to get selections of a user from the pre-defined menus on the screen as parts of a process of charging transportation payment card of the user.</w:t>
      </w:r>
    </w:p>
    <w:p>
      <w:pPr>
        <w:pStyle w:val="BodyText"/>
      </w:pPr>
      <w:r>
        <w:t xml:space="preserve">Editor note: the following attributes are missing from the short name tables in 6.3</w:t>
      </w:r>
    </w:p>
    <w:p>
      <w:pPr>
        <w:pStyle w:val="TableCaption"/>
      </w:pPr>
      <w:r>
        <w:t xml:space="preserve">Table 5.3.1.106-1: DataPoints of touchScreen ModuleClass</w:t>
      </w:r>
    </w:p>
    <w:tbl>
      <w:tblPr>
        <w:tblStyle w:val="Table"/>
        <w:tblW w:type="pct" w:w="5000"/>
        <w:tblLook w:firstRow="1" w:lastRow="0" w:firstColumn="0" w:lastColumn="0" w:noHBand="0" w:noVBand="0" w:val="0020"/>
        <w:jc w:val="start"/>
        <w:tblCaption w:val="Table 5.3.1.106-1: DataPoints of touchScree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pushed</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press of the button.</w:t>
            </w:r>
          </w:p>
        </w:tc>
      </w:tr>
      <w:tr>
        <w:tc>
          <w:tcPr/>
          <w:p>
            <w:pPr>
              <w:pStyle w:val="Compact"/>
              <w:jc w:val="left"/>
            </w:pPr>
            <w:r>
              <w:t xml:space="preserve">positionX</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px</w:t>
            </w:r>
          </w:p>
        </w:tc>
        <w:tc>
          <w:tcPr/>
          <w:p>
            <w:pPr>
              <w:pStyle w:val="Compact"/>
              <w:jc w:val="left"/>
            </w:pPr>
            <w:r>
              <w:t xml:space="preserve">This data point indicates the horizontal position of the touching. (1..N)</w:t>
            </w:r>
          </w:p>
        </w:tc>
      </w:tr>
      <w:tr>
        <w:tc>
          <w:tcPr/>
          <w:p>
            <w:pPr>
              <w:pStyle w:val="Compact"/>
              <w:jc w:val="left"/>
            </w:pPr>
            <w:r>
              <w:t xml:space="preserve">positionY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px</w:t>
            </w:r>
          </w:p>
        </w:tc>
        <w:tc>
          <w:tcPr/>
          <w:p>
            <w:pPr>
              <w:pStyle w:val="Compact"/>
              <w:jc w:val="left"/>
            </w:pPr>
            <w:r>
              <w:t xml:space="preserve">This data point indicates the vertical position of the touching. (1..N)</w:t>
            </w:r>
          </w:p>
        </w:tc>
      </w:tr>
    </w:tbl>
    <w:bookmarkEnd w:id="153"/>
    <w:bookmarkStart w:id="154" w:name="prepaidcardreader"/>
    <w:p>
      <w:pPr>
        <w:pStyle w:val="Heading4"/>
      </w:pPr>
      <w:r>
        <w:t xml:space="preserve">5.3.1.107 prePaidCardReader</w:t>
      </w:r>
    </w:p>
    <w:p>
      <w:pPr>
        <w:pStyle w:val="FirstParagraph"/>
      </w:pPr>
      <w:r>
        <w:t xml:space="preserve">The Pre-paid card reader ModuleClass provides functions to read NFC card and indicates its information.</w:t>
      </w:r>
    </w:p>
    <w:p>
      <w:pPr>
        <w:pStyle w:val="BodyText"/>
      </w:pPr>
      <w:r>
        <w:t xml:space="preserve">Editor note: the following attributes are missing from the short name tables in 6.3</w:t>
      </w:r>
    </w:p>
    <w:p>
      <w:pPr>
        <w:pStyle w:val="TableCaption"/>
      </w:pPr>
      <w:r>
        <w:t xml:space="preserve">Table 5.3.1.107-1: DataPoints of prePaidCardReader ModuleClass</w:t>
      </w:r>
    </w:p>
    <w:tbl>
      <w:tblPr>
        <w:tblStyle w:val="Table"/>
        <w:tblW w:type="pct" w:w="5000"/>
        <w:tblLook w:firstRow="1" w:lastRow="0" w:firstColumn="0" w:lastColumn="0" w:noHBand="0" w:noVBand="0" w:val="0020"/>
        <w:jc w:val="start"/>
        <w:tblCaption w:val="Table 5.3.1.107-1: DataPoints of prePaidCardRead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readStatus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status of reading the pre-paid card.</w:t>
            </w:r>
            <w:r>
              <w:br/>
            </w:r>
            <w:r>
              <w:t xml:space="preserve">“</w:t>
            </w:r>
            <w:r>
              <w:t xml:space="preserve">True</w:t>
            </w:r>
            <w:r>
              <w:t xml:space="preserve">”</w:t>
            </w:r>
            <w:r>
              <w:t xml:space="preserve"> </w:t>
            </w:r>
            <w:r>
              <w:t xml:space="preserve">means the reader reads the pre-paid card successfully.</w:t>
            </w:r>
          </w:p>
        </w:tc>
      </w:tr>
      <w:tr>
        <w:tc>
          <w:tcPr/>
          <w:p>
            <w:pPr>
              <w:pStyle w:val="Compact"/>
              <w:jc w:val="left"/>
            </w:pPr>
            <w:r>
              <w:t xml:space="preserve">cardInfo</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card information is a string</w:t>
            </w:r>
          </w:p>
        </w:tc>
      </w:tr>
      <w:tr>
        <w:tc>
          <w:tcPr/>
          <w:p>
            <w:pPr>
              <w:pStyle w:val="Compact"/>
              <w:jc w:val="left"/>
            </w:pPr>
            <w:r>
              <w:t xml:space="preserve">balance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data point indicates the balance of the pre-paid card.</w:t>
            </w:r>
          </w:p>
        </w:tc>
      </w:tr>
      <w:tr>
        <w:tc>
          <w:tcPr/>
          <w:p>
            <w:pPr>
              <w:pStyle w:val="Compact"/>
              <w:jc w:val="left"/>
            </w:pPr>
            <w:r>
              <w:t xml:space="preserve">currency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currency is depended on the country which the card is used.</w:t>
            </w:r>
            <w:r>
              <w:br/>
            </w:r>
            <w:r>
              <w:t xml:space="preserve">For example, the unit could be</w:t>
            </w:r>
            <w:r>
              <w:t xml:space="preserve"> </w:t>
            </w:r>
            <w:r>
              <w:t xml:space="preserve">“</w:t>
            </w:r>
            <w:r>
              <w:t xml:space="preserve">Dollar</w:t>
            </w:r>
            <w:r>
              <w:t xml:space="preserve">”</w:t>
            </w:r>
            <w:r>
              <w:t xml:space="preserve"> </w:t>
            </w:r>
            <w:r>
              <w:t xml:space="preserve">or</w:t>
            </w:r>
            <w:r>
              <w:t xml:space="preserve"> </w:t>
            </w:r>
            <w:r>
              <w:t xml:space="preserve">“</w:t>
            </w:r>
            <w:r>
              <w:t xml:space="preserve">$</w:t>
            </w:r>
            <w:r>
              <w:t xml:space="preserve">”</w:t>
            </w:r>
            <w:r>
              <w:t xml:space="preserve"> </w:t>
            </w:r>
            <w:r>
              <w:t xml:space="preserve">in US,</w:t>
            </w:r>
            <w:r>
              <w:t xml:space="preserve"> </w:t>
            </w:r>
            <w:r>
              <w:t xml:space="preserve">“</w:t>
            </w:r>
            <w:r>
              <w:t xml:space="preserve">Euro</w:t>
            </w:r>
            <w:r>
              <w:t xml:space="preserve">”</w:t>
            </w:r>
            <w:r>
              <w:t xml:space="preserve"> </w:t>
            </w:r>
            <w:r>
              <w:t xml:space="preserve">in EU and</w:t>
            </w:r>
            <w:r>
              <w:t xml:space="preserve"> </w:t>
            </w:r>
            <w:r>
              <w:t xml:space="preserve">“</w:t>
            </w:r>
            <w:r>
              <w:t xml:space="preserve">Won</w:t>
            </w:r>
            <w:r>
              <w:t xml:space="preserve">”</w:t>
            </w:r>
            <w:r>
              <w:t xml:space="preserve"> </w:t>
            </w:r>
            <w:r>
              <w:t xml:space="preserve">in Korea.</w:t>
            </w:r>
          </w:p>
        </w:tc>
      </w:tr>
    </w:tbl>
    <w:bookmarkEnd w:id="154"/>
    <w:bookmarkStart w:id="155" w:name="billdeposit"/>
    <w:p>
      <w:pPr>
        <w:pStyle w:val="Heading4"/>
      </w:pPr>
      <w:r>
        <w:t xml:space="preserve">5.3.1.108 billDeposit</w:t>
      </w:r>
    </w:p>
    <w:p>
      <w:pPr>
        <w:pStyle w:val="FirstParagraph"/>
      </w:pPr>
      <w:r>
        <w:t xml:space="preserve">This ModuleClass provides the capability to deposit bills, indicates the balance of the deposited bills and detects fakes.</w:t>
      </w:r>
    </w:p>
    <w:p>
      <w:pPr>
        <w:pStyle w:val="BodyText"/>
      </w:pPr>
      <w:r>
        <w:t xml:space="preserve">Editor note: the following attributes are missing from the short name tables in 6.3</w:t>
      </w:r>
    </w:p>
    <w:p>
      <w:pPr>
        <w:pStyle w:val="TableCaption"/>
      </w:pPr>
      <w:r>
        <w:t xml:space="preserve">Table 5.3.1.108-1: DataPoints of billDeposit ModuleClass</w:t>
      </w:r>
    </w:p>
    <w:tbl>
      <w:tblPr>
        <w:tblStyle w:val="Table"/>
        <w:tblW w:type="pct" w:w="5000"/>
        <w:tblLook w:firstRow="1" w:lastRow="0" w:firstColumn="0" w:lastColumn="0" w:noHBand="0" w:noVBand="0" w:val="0020"/>
        <w:jc w:val="start"/>
        <w:tblCaption w:val="Table 5.3.1.108-1: DataPoints of billDeposi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depositStatus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deposit is made successfully or not.</w:t>
            </w:r>
          </w:p>
        </w:tc>
      </w:tr>
      <w:tr>
        <w:tc>
          <w:tcPr/>
          <w:p>
            <w:pPr>
              <w:pStyle w:val="Compact"/>
              <w:jc w:val="left"/>
            </w:pPr>
            <w:r>
              <w:t xml:space="preserve">balance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balance of the deposited bills.</w:t>
            </w:r>
          </w:p>
        </w:tc>
      </w:tr>
      <w:tr>
        <w:tc>
          <w:tcPr/>
          <w:p>
            <w:pPr>
              <w:pStyle w:val="Compact"/>
              <w:jc w:val="left"/>
            </w:pPr>
            <w:r>
              <w:t xml:space="preserve">count</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data point indicates the number of bills which are deposited.</w:t>
            </w:r>
          </w:p>
        </w:tc>
      </w:tr>
      <w:tr>
        <w:tc>
          <w:tcPr/>
          <w:p>
            <w:pPr>
              <w:pStyle w:val="Compact"/>
              <w:jc w:val="left"/>
            </w:pPr>
            <w:r>
              <w:t xml:space="preserve">currency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currency is depended on the country which the deposited bills are used.</w:t>
            </w:r>
            <w:r>
              <w:br/>
            </w:r>
            <w:r>
              <w:t xml:space="preserve">For example, the currency could be</w:t>
            </w:r>
            <w:r>
              <w:t xml:space="preserve"> </w:t>
            </w:r>
            <w:r>
              <w:t xml:space="preserve">“</w:t>
            </w:r>
            <w:r>
              <w:t xml:space="preserve">Dollar</w:t>
            </w:r>
            <w:r>
              <w:t xml:space="preserve">”</w:t>
            </w:r>
            <w:r>
              <w:t xml:space="preserve"> </w:t>
            </w:r>
            <w:r>
              <w:t xml:space="preserve">in US,</w:t>
            </w:r>
            <w:r>
              <w:t xml:space="preserve"> </w:t>
            </w:r>
            <w:r>
              <w:t xml:space="preserve">“</w:t>
            </w:r>
            <w:r>
              <w:t xml:space="preserve">Euro</w:t>
            </w:r>
            <w:r>
              <w:t xml:space="preserve">”</w:t>
            </w:r>
            <w:r>
              <w:t xml:space="preserve"> </w:t>
            </w:r>
            <w:r>
              <w:t xml:space="preserve">in EU and</w:t>
            </w:r>
            <w:r>
              <w:t xml:space="preserve"> </w:t>
            </w:r>
            <w:r>
              <w:t xml:space="preserve">“</w:t>
            </w:r>
            <w:r>
              <w:t xml:space="preserve">Won</w:t>
            </w:r>
            <w:r>
              <w:t xml:space="preserve">”</w:t>
            </w:r>
            <w:r>
              <w:t xml:space="preserve"> </w:t>
            </w:r>
            <w:r>
              <w:t xml:space="preserve">in Korea.</w:t>
            </w:r>
          </w:p>
        </w:tc>
      </w:tr>
      <w:tr>
        <w:tc>
          <w:tcPr/>
          <w:p>
            <w:pPr>
              <w:pStyle w:val="Compact"/>
              <w:jc w:val="left"/>
            </w:pPr>
            <w:r>
              <w:t xml:space="preserve">fakeStatus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that the deposited bills are fake notes.</w:t>
            </w:r>
          </w:p>
        </w:tc>
      </w:tr>
    </w:tbl>
    <w:bookmarkEnd w:id="155"/>
    <w:bookmarkStart w:id="156" w:name="billwithdrawal"/>
    <w:p>
      <w:pPr>
        <w:pStyle w:val="Heading4"/>
      </w:pPr>
      <w:r>
        <w:t xml:space="preserve">5.3.1.109 billWithdrawal</w:t>
      </w:r>
    </w:p>
    <w:p>
      <w:pPr>
        <w:pStyle w:val="FirstParagraph"/>
      </w:pPr>
      <w:r>
        <w:t xml:space="preserve">This ModuleClass provides the capability to withdraw bills which are deposited by the</w:t>
      </w:r>
      <w:r>
        <w:t xml:space="preserve"> </w:t>
      </w:r>
      <w:hyperlink w:anchor="Xbd5fbb27c9b94a8bfab17b26a55124ade1455a0">
        <w:r>
          <w:rPr>
            <w:rStyle w:val="Hyperlink"/>
          </w:rPr>
          <w:t xml:space="preserve">billDeposit</w:t>
        </w:r>
      </w:hyperlink>
      <w:r>
        <w:t xml:space="preserve"> </w:t>
      </w:r>
      <w:r>
        <w:t xml:space="preserve">ModuleClass.</w:t>
      </w:r>
    </w:p>
    <w:p>
      <w:pPr>
        <w:pStyle w:val="BodyText"/>
      </w:pPr>
      <w:r>
        <w:t xml:space="preserve">Editor note: the following attributes are missing from the short name tables in 6.3</w:t>
      </w:r>
    </w:p>
    <w:p>
      <w:pPr>
        <w:pStyle w:val="TableCaption"/>
      </w:pPr>
      <w:r>
        <w:t xml:space="preserve">Table 5.3.1.109-1: DataPoints of billWithdrawal ModuleClass</w:t>
      </w:r>
    </w:p>
    <w:tbl>
      <w:tblPr>
        <w:tblStyle w:val="Table"/>
        <w:tblW w:type="pct" w:w="5000"/>
        <w:tblLook w:firstRow="1" w:lastRow="0" w:firstColumn="0" w:lastColumn="0" w:noHBand="0" w:noVBand="0" w:val="0020"/>
        <w:jc w:val="start"/>
        <w:tblCaption w:val="Table 5.3.1.109-1: DataPoints of billWithdrawa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withdrawalStatus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withdrawal is made successfully or not.</w:t>
            </w:r>
          </w:p>
        </w:tc>
      </w:tr>
      <w:tr>
        <w:tc>
          <w:tcPr/>
          <w:p>
            <w:pPr>
              <w:pStyle w:val="Compact"/>
              <w:jc w:val="left"/>
            </w:pPr>
            <w:r>
              <w:t xml:space="preserve">balance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balance of the withdrawn bills.</w:t>
            </w:r>
          </w:p>
        </w:tc>
      </w:tr>
      <w:tr>
        <w:tc>
          <w:tcPr/>
          <w:p>
            <w:pPr>
              <w:pStyle w:val="Compact"/>
              <w:jc w:val="left"/>
            </w:pPr>
            <w:r>
              <w:t xml:space="preserve">count</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data point indicates the number of bills which are withdrawn.</w:t>
            </w:r>
          </w:p>
        </w:tc>
      </w:tr>
    </w:tbl>
    <w:bookmarkEnd w:id="156"/>
    <w:bookmarkStart w:id="157" w:name="coindeposit"/>
    <w:p>
      <w:pPr>
        <w:pStyle w:val="Heading4"/>
      </w:pPr>
      <w:r>
        <w:t xml:space="preserve">5.3.1.110 coinDeposit</w:t>
      </w:r>
    </w:p>
    <w:p>
      <w:pPr>
        <w:pStyle w:val="FirstParagraph"/>
      </w:pPr>
      <w:r>
        <w:t xml:space="preserve">This ModuleClass provides the capability to deposit coins, indicates the balance of the deposited coins and detects fakes.</w:t>
      </w:r>
    </w:p>
    <w:p>
      <w:pPr>
        <w:pStyle w:val="BodyText"/>
      </w:pPr>
      <w:r>
        <w:t xml:space="preserve">Editor note: the following attributes are missing from the short name tables in 6.3</w:t>
      </w:r>
    </w:p>
    <w:p>
      <w:pPr>
        <w:pStyle w:val="TableCaption"/>
      </w:pPr>
      <w:r>
        <w:t xml:space="preserve">Table 5.3.1.110-1: DataPoints of coinDeposit ModuleClass</w:t>
      </w:r>
    </w:p>
    <w:tbl>
      <w:tblPr>
        <w:tblStyle w:val="Table"/>
        <w:tblW w:type="pct" w:w="5000"/>
        <w:tblLook w:firstRow="1" w:lastRow="0" w:firstColumn="0" w:lastColumn="0" w:noHBand="0" w:noVBand="0" w:val="0020"/>
        <w:jc w:val="start"/>
        <w:tblCaption w:val="Table 5.3.1.110-1: DataPoints of coinDeposi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depositStatus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deposit is made successfully or not.</w:t>
            </w:r>
          </w:p>
        </w:tc>
      </w:tr>
      <w:tr>
        <w:tc>
          <w:tcPr/>
          <w:p>
            <w:pPr>
              <w:pStyle w:val="Compact"/>
              <w:jc w:val="left"/>
            </w:pPr>
            <w:r>
              <w:t xml:space="preserve">balance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balance of the deposited coins.</w:t>
            </w:r>
          </w:p>
        </w:tc>
      </w:tr>
      <w:tr>
        <w:tc>
          <w:tcPr/>
          <w:p>
            <w:pPr>
              <w:pStyle w:val="Compact"/>
              <w:jc w:val="left"/>
            </w:pPr>
            <w:r>
              <w:t xml:space="preserve">count</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data point indicates the number of coins which are deposited.</w:t>
            </w:r>
          </w:p>
        </w:tc>
      </w:tr>
      <w:tr>
        <w:tc>
          <w:tcPr/>
          <w:p>
            <w:pPr>
              <w:pStyle w:val="Compact"/>
              <w:jc w:val="left"/>
            </w:pPr>
            <w:r>
              <w:t xml:space="preserve">currency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currency is depended on the country that the deposited coins are used.</w:t>
            </w:r>
            <w:r>
              <w:br/>
            </w:r>
            <w:r>
              <w:t xml:space="preserve">For example, the unit could be</w:t>
            </w:r>
            <w:r>
              <w:t xml:space="preserve"> </w:t>
            </w:r>
            <w:r>
              <w:t xml:space="preserve">“</w:t>
            </w:r>
            <w:r>
              <w:t xml:space="preserve">Dollar</w:t>
            </w:r>
            <w:r>
              <w:t xml:space="preserve">”</w:t>
            </w:r>
            <w:r>
              <w:t xml:space="preserve"> </w:t>
            </w:r>
            <w:r>
              <w:t xml:space="preserve">in US,</w:t>
            </w:r>
            <w:r>
              <w:t xml:space="preserve"> </w:t>
            </w:r>
            <w:r>
              <w:t xml:space="preserve">“</w:t>
            </w:r>
            <w:r>
              <w:t xml:space="preserve">Euro</w:t>
            </w:r>
            <w:r>
              <w:t xml:space="preserve">”</w:t>
            </w:r>
            <w:r>
              <w:t xml:space="preserve"> </w:t>
            </w:r>
            <w:r>
              <w:t xml:space="preserve">in EU and</w:t>
            </w:r>
            <w:r>
              <w:t xml:space="preserve"> </w:t>
            </w:r>
            <w:r>
              <w:t xml:space="preserve">“</w:t>
            </w:r>
            <w:r>
              <w:t xml:space="preserve">Won</w:t>
            </w:r>
            <w:r>
              <w:t xml:space="preserve">”</w:t>
            </w:r>
            <w:r>
              <w:t xml:space="preserve"> </w:t>
            </w:r>
            <w:r>
              <w:t xml:space="preserve">in Korea.</w:t>
            </w:r>
          </w:p>
        </w:tc>
      </w:tr>
      <w:tr>
        <w:tc>
          <w:tcPr/>
          <w:p>
            <w:pPr>
              <w:pStyle w:val="Compact"/>
              <w:jc w:val="left"/>
            </w:pPr>
            <w:r>
              <w:t xml:space="preserve">fakeStatus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that the deposited coins are fake.</w:t>
            </w:r>
          </w:p>
        </w:tc>
      </w:tr>
    </w:tbl>
    <w:bookmarkEnd w:id="157"/>
    <w:bookmarkStart w:id="158" w:name="cashdispenser"/>
    <w:p>
      <w:pPr>
        <w:pStyle w:val="Heading4"/>
      </w:pPr>
      <w:r>
        <w:t xml:space="preserve">5.3.1.111 cashDispenser</w:t>
      </w:r>
    </w:p>
    <w:p>
      <w:pPr>
        <w:pStyle w:val="FirstParagraph"/>
      </w:pPr>
      <w:r>
        <w:t xml:space="preserve">This ModuleClass provides the capability to withdraw designated amount of cash or returns all the deposited bills and coins by the</w:t>
      </w:r>
      <w:r>
        <w:t xml:space="preserve"> </w:t>
      </w:r>
      <w:hyperlink w:anchor="Xbd5fbb27c9b94a8bfab17b26a55124ade1455a0">
        <w:r>
          <w:rPr>
            <w:rStyle w:val="Hyperlink"/>
          </w:rPr>
          <w:t xml:space="preserve">billDeposit</w:t>
        </w:r>
      </w:hyperlink>
      <w:r>
        <w:t xml:space="preserve"> </w:t>
      </w:r>
      <w:r>
        <w:t xml:space="preserve">ModuleClass and</w:t>
      </w:r>
      <w:r>
        <w:t xml:space="preserve"> </w:t>
      </w:r>
      <w:hyperlink w:anchor="X0cb5e8be49cea2b3ab1244c8c146c76e218bd11">
        <w:r>
          <w:rPr>
            <w:rStyle w:val="Hyperlink"/>
          </w:rPr>
          <w:t xml:space="preserve">coinDeposit</w:t>
        </w:r>
      </w:hyperlink>
      <w:r>
        <w:t xml:space="preserve"> </w:t>
      </w:r>
      <w:r>
        <w:t xml:space="preserve">ModuleClass.</w:t>
      </w:r>
    </w:p>
    <w:p>
      <w:pPr>
        <w:pStyle w:val="BodyText"/>
      </w:pPr>
      <w:r>
        <w:t xml:space="preserve">Editor note: the following attributes are missing from the short name tables in 6.3</w:t>
      </w:r>
    </w:p>
    <w:p>
      <w:pPr>
        <w:pStyle w:val="TableCaption"/>
      </w:pPr>
      <w:r>
        <w:t xml:space="preserve">Table 5.3.1.111-1: DataPoints of cashDispenser ModuleClass</w:t>
      </w:r>
    </w:p>
    <w:tbl>
      <w:tblPr>
        <w:tblStyle w:val="Table"/>
        <w:tblW w:type="pct" w:w="5000"/>
        <w:tblLook w:firstRow="1" w:lastRow="0" w:firstColumn="0" w:lastColumn="0" w:noHBand="0" w:noVBand="0" w:val="0020"/>
        <w:jc w:val="start"/>
        <w:tblCaption w:val="Table 5.3.1.111-1: DataPoints of cashDispens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dispenseStatus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dispense is successful or not.</w:t>
            </w:r>
          </w:p>
        </w:tc>
      </w:tr>
      <w:tr>
        <w:tc>
          <w:tcPr/>
          <w:p>
            <w:pPr>
              <w:pStyle w:val="Compact"/>
              <w:jc w:val="left"/>
            </w:pPr>
            <w:r>
              <w:t xml:space="preserve">balance</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balance of the dispensed bills and coins.</w:t>
            </w:r>
          </w:p>
        </w:tc>
      </w:tr>
      <w:tr>
        <w:tc>
          <w:tcPr/>
          <w:p>
            <w:pPr>
              <w:pStyle w:val="Compact"/>
              <w:jc w:val="left"/>
            </w:pPr>
            <w:r>
              <w:t xml:space="preserve">count</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data point indicates the number of bills and coins which are dispensed.</w:t>
            </w:r>
          </w:p>
        </w:tc>
      </w:tr>
      <w:tr>
        <w:tc>
          <w:tcPr/>
          <w:p>
            <w:pPr>
              <w:pStyle w:val="Compact"/>
              <w:jc w:val="left"/>
            </w:pPr>
            <w:r>
              <w:t xml:space="preserve">currency</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currency is depended on the country that the dispensed bills and coins are used.</w:t>
            </w:r>
            <w:r>
              <w:br/>
            </w:r>
            <w:r>
              <w:t xml:space="preserve">For example, the unit could be</w:t>
            </w:r>
            <w:r>
              <w:t xml:space="preserve"> </w:t>
            </w:r>
            <w:r>
              <w:t xml:space="preserve">“</w:t>
            </w:r>
            <w:r>
              <w:t xml:space="preserve">Dollar</w:t>
            </w:r>
            <w:r>
              <w:t xml:space="preserve">”</w:t>
            </w:r>
            <w:r>
              <w:t xml:space="preserve"> </w:t>
            </w:r>
            <w:r>
              <w:t xml:space="preserve">in US,</w:t>
            </w:r>
            <w:r>
              <w:t xml:space="preserve"> </w:t>
            </w:r>
            <w:r>
              <w:t xml:space="preserve">“</w:t>
            </w:r>
            <w:r>
              <w:t xml:space="preserve">Euro</w:t>
            </w:r>
            <w:r>
              <w:t xml:space="preserve">”</w:t>
            </w:r>
            <w:r>
              <w:t xml:space="preserve"> </w:t>
            </w:r>
            <w:r>
              <w:t xml:space="preserve">in EU and</w:t>
            </w:r>
            <w:r>
              <w:t xml:space="preserve"> </w:t>
            </w:r>
            <w:r>
              <w:t xml:space="preserve">“</w:t>
            </w:r>
            <w:r>
              <w:t xml:space="preserve">Won</w:t>
            </w:r>
            <w:r>
              <w:t xml:space="preserve">”</w:t>
            </w:r>
            <w:r>
              <w:t xml:space="preserve"> </w:t>
            </w:r>
            <w:r>
              <w:t xml:space="preserve">in Korea.</w:t>
            </w:r>
          </w:p>
        </w:tc>
      </w:tr>
    </w:tbl>
    <w:bookmarkEnd w:id="158"/>
    <w:bookmarkStart w:id="159" w:name="cardscanner"/>
    <w:p>
      <w:pPr>
        <w:pStyle w:val="Heading4"/>
      </w:pPr>
      <w:r>
        <w:t xml:space="preserve">5.3.1.112 cardScanner</w:t>
      </w:r>
    </w:p>
    <w:p>
      <w:pPr>
        <w:pStyle w:val="FirstParagraph"/>
      </w:pPr>
      <w:r>
        <w:t xml:space="preserve">This ModuleClass provides the capability to scan an image of a card, gets the card information from the image and provides the information.</w:t>
      </w:r>
    </w:p>
    <w:p>
      <w:pPr>
        <w:pStyle w:val="BodyText"/>
      </w:pPr>
      <w:r>
        <w:t xml:space="preserve">Editor note: the following attributes are missing from the short name tables in 6.3</w:t>
      </w:r>
    </w:p>
    <w:p>
      <w:pPr>
        <w:pStyle w:val="TableCaption"/>
      </w:pPr>
      <w:r>
        <w:t xml:space="preserve">Table 5.3.1.112-1: DataPoints of cardScanner ModuleClass</w:t>
      </w:r>
    </w:p>
    <w:tbl>
      <w:tblPr>
        <w:tblStyle w:val="Table"/>
        <w:tblW w:type="pct" w:w="5000"/>
        <w:tblLook w:firstRow="1" w:lastRow="0" w:firstColumn="0" w:lastColumn="0" w:noHBand="0" w:noVBand="0" w:val="0020"/>
        <w:jc w:val="start"/>
        <w:tblCaption w:val="Table 5.3.1.112-1: DataPoints of cardScann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scanStatus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the scanning process is successful.</w:t>
            </w:r>
          </w:p>
        </w:tc>
      </w:tr>
      <w:tr>
        <w:tc>
          <w:tcPr/>
          <w:p>
            <w:pPr>
              <w:pStyle w:val="Compact"/>
              <w:jc w:val="left"/>
            </w:pPr>
            <w:r>
              <w:t xml:space="preserve">cardInfo</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card information is a string value.</w:t>
            </w:r>
          </w:p>
        </w:tc>
      </w:tr>
    </w:tbl>
    <w:bookmarkEnd w:id="159"/>
    <w:bookmarkStart w:id="160" w:name="headingsensor"/>
    <w:p>
      <w:pPr>
        <w:pStyle w:val="Heading4"/>
      </w:pPr>
      <w:r>
        <w:t xml:space="preserve">5.3.1.113 headingSensor</w:t>
      </w:r>
    </w:p>
    <w:p>
      <w:pPr>
        <w:pStyle w:val="FirstParagraph"/>
      </w:pPr>
      <w:r>
        <w:t xml:space="preserve">This ModuleClass provides the capabilities to indicate the heading (e.g. status of get-in and get-out) of a pedestrian or a vehicle which crossing a control point (e.g. entrance and gate).</w:t>
      </w:r>
    </w:p>
    <w:p>
      <w:pPr>
        <w:pStyle w:val="BodyText"/>
      </w:pPr>
      <w:r>
        <w:t xml:space="preserve">Editor note: the following attributes are missing from the short name tables in 6.3</w:t>
      </w:r>
    </w:p>
    <w:p>
      <w:pPr>
        <w:pStyle w:val="TableCaption"/>
      </w:pPr>
      <w:r>
        <w:t xml:space="preserve">Table 5.3.1.113-1: DataPoints of headingSensor ModuleClass</w:t>
      </w:r>
    </w:p>
    <w:tbl>
      <w:tblPr>
        <w:tblStyle w:val="Table"/>
        <w:tblW w:type="pct" w:w="5000"/>
        <w:tblLook w:firstRow="1" w:lastRow="0" w:firstColumn="0" w:lastColumn="0" w:noHBand="0" w:noVBand="0" w:val="0020"/>
        <w:jc w:val="start"/>
        <w:tblCaption w:val="Table 5.3.1.113-1: DataPoints of headingSens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heading</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degree</w:t>
            </w:r>
          </w:p>
        </w:tc>
        <w:tc>
          <w:tcPr/>
          <w:p>
            <w:pPr>
              <w:pStyle w:val="Compact"/>
              <w:jc w:val="left"/>
            </w:pPr>
            <w:r>
              <w:t xml:space="preserve">The azimuth of a device measured in degrees to true north. North is 0,0 degrees, east is 90,0 degrees, south is 1800 degrees, west is 270,0 degrees. A negative value indicates an unknown heading.</w:t>
            </w:r>
          </w:p>
        </w:tc>
      </w:tr>
      <w:tr>
        <w:tc>
          <w:tcPr/>
          <w:p>
            <w:pPr>
              <w:pStyle w:val="Compact"/>
              <w:jc w:val="left"/>
            </w:pPr>
            <w:r>
              <w:t xml:space="preserve">headingAccuracy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degree</w:t>
            </w:r>
          </w:p>
        </w:tc>
        <w:tc>
          <w:tcPr/>
          <w:p>
            <w:pPr>
              <w:pStyle w:val="Compact"/>
              <w:jc w:val="left"/>
            </w:pPr>
            <w:r>
              <w:t xml:space="preserve">The optional current maximum deviation between the heading and the true geomagnetic heading.</w:t>
            </w:r>
          </w:p>
        </w:tc>
      </w:tr>
    </w:tbl>
    <w:bookmarkEnd w:id="160"/>
    <w:bookmarkStart w:id="161" w:name="signalpanel"/>
    <w:p>
      <w:pPr>
        <w:pStyle w:val="Heading4"/>
      </w:pPr>
      <w:r>
        <w:t xml:space="preserve">5.3.1.114 signalPanel</w:t>
      </w:r>
    </w:p>
    <w:p>
      <w:pPr>
        <w:pStyle w:val="FirstParagraph"/>
      </w:pPr>
      <w:r>
        <w:t xml:space="preserve">This ModuleClass displays a signal (e.g. direction arrow) to indicate a gate is permitted to get-in or get-out on a panel.</w:t>
      </w:r>
    </w:p>
    <w:p>
      <w:pPr>
        <w:pStyle w:val="BodyText"/>
      </w:pPr>
      <w:r>
        <w:t xml:space="preserve">Editor note: the following attributes are missing from the short name tables in 6.3</w:t>
      </w:r>
    </w:p>
    <w:p>
      <w:pPr>
        <w:pStyle w:val="TableCaption"/>
      </w:pPr>
      <w:r>
        <w:t xml:space="preserve">Table 5.3.1.114-1: DataPoints of signalPanel ModuleClass</w:t>
      </w:r>
    </w:p>
    <w:tbl>
      <w:tblPr>
        <w:tblStyle w:val="Table"/>
        <w:tblW w:type="pct" w:w="5000"/>
        <w:tblLook w:firstRow="1" w:lastRow="0" w:firstColumn="0" w:lastColumn="0" w:noHBand="0" w:noVBand="0" w:val="0020"/>
        <w:jc w:val="start"/>
        <w:tblCaption w:val="Table 5.3.1.114-1: DataPoints of signalPanel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signal</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signal is true, the panel indicates go forward signal or icon. If the signal is false, the panel displays stop signal or icon.</w:t>
            </w:r>
          </w:p>
        </w:tc>
      </w:tr>
    </w:tbl>
    <w:bookmarkEnd w:id="161"/>
    <w:bookmarkStart w:id="162" w:name="crossingbarrier"/>
    <w:p>
      <w:pPr>
        <w:pStyle w:val="Heading4"/>
      </w:pPr>
      <w:r>
        <w:t xml:space="preserve">5.3.1.115 crossingBarrier</w:t>
      </w:r>
    </w:p>
    <w:p>
      <w:pPr>
        <w:pStyle w:val="FirstParagraph"/>
      </w:pPr>
      <w:r>
        <w:t xml:space="preserve">An active barrier is used to block a pedestrian or vehicle from a control point (e.g. entrance and gate).</w:t>
      </w:r>
    </w:p>
    <w:p>
      <w:pPr>
        <w:pStyle w:val="BodyText"/>
      </w:pPr>
      <w:r>
        <w:t xml:space="preserve">Editor note: the following attributes are missing from the short name tables in 6.3</w:t>
      </w:r>
    </w:p>
    <w:p>
      <w:pPr>
        <w:pStyle w:val="TableCaption"/>
      </w:pPr>
      <w:r>
        <w:t xml:space="preserve">Table 5.3.1.115-1: DataPoints of crossingBarrier ModuleClass</w:t>
      </w:r>
    </w:p>
    <w:tbl>
      <w:tblPr>
        <w:tblStyle w:val="Table"/>
        <w:tblW w:type="pct" w:w="5000"/>
        <w:tblLook w:firstRow="1" w:lastRow="0" w:firstColumn="0" w:lastColumn="0" w:noHBand="0" w:noVBand="0" w:val="0020"/>
        <w:jc w:val="start"/>
        <w:tblCaption w:val="Table 5.3.1.115-1: DataPoints of crossingBarri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barrierDefault</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value of the barrier default is true, the default status of the barrier is closed and vice versa.</w:t>
            </w:r>
          </w:p>
        </w:tc>
      </w:tr>
      <w:tr>
        <w:tc>
          <w:tcPr/>
          <w:p>
            <w:pPr>
              <w:pStyle w:val="Compact"/>
              <w:jc w:val="left"/>
            </w:pPr>
            <w:r>
              <w:t xml:space="preserve">barrierStatus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value of the barrier status is true, the barrier is closed and vice versa.</w:t>
            </w:r>
          </w:p>
        </w:tc>
      </w:tr>
      <w:tr>
        <w:tc>
          <w:tcPr/>
          <w:p>
            <w:pPr>
              <w:pStyle w:val="Compact"/>
              <w:jc w:val="left"/>
            </w:pPr>
            <w:r>
              <w:t xml:space="preserve">timer</w:t>
            </w:r>
          </w:p>
        </w:tc>
        <w:tc>
          <w:tcPr/>
          <w:p>
            <w:pPr>
              <w:pStyle w:val="Compact"/>
              <w:jc w:val="left"/>
            </w:pPr>
            <w:r>
              <w:t xml:space="preserve">xs:time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timer indicates the duration of barrierStatus is changed. This means that barrierStatus is set to the current value of barrierDefault.</w:t>
            </w:r>
          </w:p>
        </w:tc>
      </w:tr>
    </w:tbl>
    <w:bookmarkEnd w:id="162"/>
    <w:bookmarkStart w:id="163" w:name="threeddisplay"/>
    <w:p>
      <w:pPr>
        <w:pStyle w:val="Heading4"/>
      </w:pPr>
      <w:r>
        <w:t xml:space="preserve">5.3.1.116 threeDDisplay</w:t>
      </w:r>
    </w:p>
    <w:p>
      <w:pPr>
        <w:pStyle w:val="FirstParagraph"/>
      </w:pPr>
      <w:r>
        <w:t xml:space="preserve">This ModuleClass provides capabilities to give the information of a 3D display.</w:t>
      </w:r>
    </w:p>
    <w:p>
      <w:pPr>
        <w:pStyle w:val="BodyText"/>
      </w:pPr>
      <w:r>
        <w:t xml:space="preserve">Editor note: the following attributes are missing from the short name tables in 6.3</w:t>
      </w:r>
    </w:p>
    <w:p>
      <w:pPr>
        <w:pStyle w:val="TableCaption"/>
      </w:pPr>
      <w:r>
        <w:t xml:space="preserve">Table 5.3.1.116-1: DataPoints of threeDDisplay ModuleClass</w:t>
      </w:r>
    </w:p>
    <w:tbl>
      <w:tblPr>
        <w:tblStyle w:val="Table"/>
        <w:tblW w:type="pct" w:w="5000"/>
        <w:tblLook w:firstRow="1" w:lastRow="0" w:firstColumn="0" w:lastColumn="0" w:noHBand="0" w:noVBand="0" w:val="0020"/>
        <w:jc w:val="start"/>
        <w:tblCaption w:val="Table 5.3.1.116-1: DataPoints of threeDDispla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threeDDisplayType</w:t>
            </w:r>
          </w:p>
        </w:tc>
        <w:tc>
          <w:tcPr/>
          <w:p>
            <w:pPr>
              <w:pStyle w:val="Compact"/>
              <w:jc w:val="left"/>
            </w:pPr>
            <w:hyperlink w:anchor="X1824e83d5ee8b09ca4a0b51ecf66e2cb7f1feb7">
              <w:r>
                <w:rPr>
                  <w:rStyle w:val="Hyperlink"/>
                </w:rPr>
                <w:t xml:space="preserve">hd:enum3DDisplayType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3D display technology (see clause</w:t>
            </w:r>
            <w:r>
              <w:t xml:space="preserve"> </w:t>
            </w:r>
            <w:hyperlink w:anchor="X1824e83d5ee8b09ca4a0b51ecf66e2cb7f1feb7">
              <w:r>
                <w:rPr>
                  <w:rStyle w:val="Hyperlink"/>
                </w:rPr>
                <w:t xml:space="preserve">5.6.52</w:t>
              </w:r>
            </w:hyperlink>
            <w:r>
              <w:t xml:space="preserve">)</w:t>
            </w:r>
          </w:p>
        </w:tc>
      </w:tr>
      <w:tr>
        <w:tc>
          <w:tcPr/>
          <w:p>
            <w:pPr>
              <w:pStyle w:val="Compact"/>
              <w:jc w:val="left"/>
            </w:pPr>
            <w:r>
              <w:t xml:space="preserve">threeDDisplayViewAngle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degree</w:t>
            </w:r>
          </w:p>
        </w:tc>
        <w:tc>
          <w:tcPr/>
          <w:p>
            <w:pPr>
              <w:pStyle w:val="Compact"/>
              <w:jc w:val="left"/>
            </w:pPr>
            <w:r>
              <w:t xml:space="preserve">This data point indicates viewing angle of the 3D display (1..360)</w:t>
            </w:r>
          </w:p>
        </w:tc>
      </w:tr>
      <w:tr>
        <w:tc>
          <w:tcPr/>
          <w:p>
            <w:pPr>
              <w:pStyle w:val="Compact"/>
              <w:jc w:val="left"/>
            </w:pPr>
            <w:r>
              <w:t xml:space="preserve">threeDDisplayResolutionX</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px</w:t>
            </w:r>
          </w:p>
        </w:tc>
        <w:tc>
          <w:tcPr/>
          <w:p>
            <w:pPr>
              <w:pStyle w:val="Compact"/>
              <w:jc w:val="left"/>
            </w:pPr>
            <w:r>
              <w:t xml:space="preserve">This data point indicates resolution of X-axis of the 3D display.</w:t>
            </w:r>
          </w:p>
        </w:tc>
      </w:tr>
      <w:tr>
        <w:tc>
          <w:tcPr/>
          <w:p>
            <w:pPr>
              <w:pStyle w:val="Compact"/>
              <w:jc w:val="left"/>
            </w:pPr>
            <w:r>
              <w:t xml:space="preserve">threeDDisplayResolutionY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px</w:t>
            </w:r>
          </w:p>
        </w:tc>
        <w:tc>
          <w:tcPr/>
          <w:p>
            <w:pPr>
              <w:pStyle w:val="Compact"/>
              <w:jc w:val="left"/>
            </w:pPr>
            <w:r>
              <w:t xml:space="preserve">This data point indicates resolution of Y-axis of the 3D display.</w:t>
            </w:r>
          </w:p>
        </w:tc>
      </w:tr>
      <w:tr>
        <w:tc>
          <w:tcPr/>
          <w:p>
            <w:pPr>
              <w:pStyle w:val="Compact"/>
              <w:jc w:val="left"/>
            </w:pPr>
            <w:r>
              <w:t xml:space="preserve">threeDGlasses</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This data point indicates the 3D display uses 3D glasses (True) or not.</w:t>
            </w:r>
          </w:p>
        </w:tc>
      </w:tr>
    </w:tbl>
    <w:bookmarkEnd w:id="163"/>
    <w:bookmarkStart w:id="164" w:name="threedscanner"/>
    <w:p>
      <w:pPr>
        <w:pStyle w:val="Heading4"/>
      </w:pPr>
      <w:r>
        <w:t xml:space="preserve">5.3.1.117 threeDScanner</w:t>
      </w:r>
    </w:p>
    <w:p>
      <w:pPr>
        <w:pStyle w:val="FirstParagraph"/>
      </w:pPr>
      <w:r>
        <w:t xml:space="preserve">This ModuleClass provides the capability to scanning 3D object for the user.</w:t>
      </w:r>
    </w:p>
    <w:p>
      <w:pPr>
        <w:pStyle w:val="BodyText"/>
      </w:pPr>
      <w:r>
        <w:t xml:space="preserve">Editor note: the following attributes are missing from the short name tables in 6.3</w:t>
      </w:r>
    </w:p>
    <w:p>
      <w:pPr>
        <w:pStyle w:val="TableCaption"/>
      </w:pPr>
      <w:r>
        <w:t xml:space="preserve">Table 5.3.1.117-1: DataPoints of threeDScanner ModuleClass</w:t>
      </w:r>
    </w:p>
    <w:tbl>
      <w:tblPr>
        <w:tblStyle w:val="Table"/>
        <w:tblW w:type="pct" w:w="5000"/>
        <w:tblLook w:firstRow="1" w:lastRow="0" w:firstColumn="0" w:lastColumn="0" w:noHBand="0" w:noVBand="0" w:val="0020"/>
        <w:jc w:val="start"/>
        <w:tblCaption w:val="Table 5.3.1.117-1: DataPoints of threeDScann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threeDScannerType</w:t>
            </w:r>
          </w:p>
        </w:tc>
        <w:tc>
          <w:tcPr/>
          <w:p>
            <w:pPr>
              <w:pStyle w:val="Compact"/>
              <w:jc w:val="left"/>
            </w:pPr>
            <w:hyperlink w:anchor="X4f329e9dbaf82d48a588a110a8bfe54658b0637">
              <w:r>
                <w:rPr>
                  <w:rStyle w:val="Hyperlink"/>
                </w:rPr>
                <w:t xml:space="preserve">hd:enum3DScannerType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This data point indicates type of the 3D scanner (see clause</w:t>
            </w:r>
            <w:r>
              <w:t xml:space="preserve"> </w:t>
            </w:r>
            <w:hyperlink w:anchor="X4f329e9dbaf82d48a588a110a8bfe54658b0637">
              <w:r>
                <w:rPr>
                  <w:rStyle w:val="Hyperlink"/>
                </w:rPr>
                <w:t xml:space="preserve">5.6.53</w:t>
              </w:r>
            </w:hyperlink>
            <w:r>
              <w:t xml:space="preserve">)</w:t>
            </w:r>
          </w:p>
        </w:tc>
      </w:tr>
      <w:tr>
        <w:tc>
          <w:tcPr/>
          <w:p>
            <w:pPr>
              <w:pStyle w:val="Compact"/>
              <w:jc w:val="left"/>
            </w:pPr>
            <w:r>
              <w:t xml:space="preserve">threeDScanResolution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dpi</w:t>
            </w:r>
          </w:p>
        </w:tc>
        <w:tc>
          <w:tcPr/>
          <w:p>
            <w:pPr>
              <w:pStyle w:val="Compact"/>
              <w:jc w:val="left"/>
            </w:pPr>
            <w:r>
              <w:t xml:space="preserve">This data point indicates the scanning resolution.</w:t>
            </w:r>
          </w:p>
        </w:tc>
      </w:tr>
      <w:tr>
        <w:tc>
          <w:tcPr/>
          <w:p>
            <w:pPr>
              <w:pStyle w:val="Compact"/>
              <w:jc w:val="left"/>
            </w:pPr>
            <w:r>
              <w:t xml:space="preserve">maxSizeX</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cm</w:t>
            </w:r>
          </w:p>
        </w:tc>
        <w:tc>
          <w:tcPr/>
          <w:p>
            <w:pPr>
              <w:pStyle w:val="Compact"/>
              <w:jc w:val="left"/>
            </w:pPr>
            <w:r>
              <w:t xml:space="preserve">This data point indicates the maximum horizontal size of the scanning.</w:t>
            </w:r>
          </w:p>
        </w:tc>
      </w:tr>
      <w:tr>
        <w:tc>
          <w:tcPr/>
          <w:p>
            <w:pPr>
              <w:pStyle w:val="Compact"/>
              <w:jc w:val="left"/>
            </w:pPr>
            <w:r>
              <w:t xml:space="preserve">maxSizeY</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cm</w:t>
            </w:r>
          </w:p>
        </w:tc>
        <w:tc>
          <w:tcPr/>
          <w:p>
            <w:pPr>
              <w:pStyle w:val="Compact"/>
              <w:jc w:val="left"/>
            </w:pPr>
            <w:r>
              <w:t xml:space="preserve">This data point indicates the maximum vertical size of the scanning.</w:t>
            </w:r>
          </w:p>
        </w:tc>
      </w:tr>
      <w:tr>
        <w:tc>
          <w:tcPr/>
          <w:p>
            <w:pPr>
              <w:pStyle w:val="Compact"/>
              <w:jc w:val="left"/>
            </w:pPr>
            <w:r>
              <w:t xml:space="preserve">maxSizeZ</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cm</w:t>
            </w:r>
          </w:p>
        </w:tc>
        <w:tc>
          <w:tcPr/>
          <w:p>
            <w:pPr>
              <w:pStyle w:val="Compact"/>
              <w:jc w:val="left"/>
            </w:pPr>
            <w:r>
              <w:t xml:space="preserve">This data point indicates the maximum depth of the scanning.</w:t>
            </w:r>
          </w:p>
        </w:tc>
      </w:tr>
    </w:tbl>
    <w:bookmarkEnd w:id="164"/>
    <w:bookmarkStart w:id="165" w:name="blender"/>
    <w:p>
      <w:pPr>
        <w:pStyle w:val="Heading4"/>
      </w:pPr>
      <w:r>
        <w:t xml:space="preserve">5.3.1.118 blender</w:t>
      </w:r>
    </w:p>
    <w:p>
      <w:pPr>
        <w:pStyle w:val="FirstParagraph"/>
      </w:pPr>
      <w:r>
        <w:t xml:space="preserve">This ModuleClass is for controlling a blender, for example in a juicer.</w:t>
      </w:r>
    </w:p>
    <w:p>
      <w:pPr>
        <w:pStyle w:val="BodyText"/>
      </w:pPr>
      <w:r>
        <w:t xml:space="preserve">Editor note: the following attributes are missing from the short name tables in 6.3</w:t>
      </w:r>
    </w:p>
    <w:p>
      <w:pPr>
        <w:pStyle w:val="TableCaption"/>
      </w:pPr>
      <w:r>
        <w:t xml:space="preserve">Table 5.3.1.118-1: DataPoints of blender ModuleClass</w:t>
      </w:r>
    </w:p>
    <w:tbl>
      <w:tblPr>
        <w:tblStyle w:val="Table"/>
        <w:tblW w:type="pct" w:w="5000"/>
        <w:tblLook w:firstRow="1" w:lastRow="0" w:firstColumn="0" w:lastColumn="0" w:noHBand="0" w:noVBand="0" w:val="0020"/>
        <w:jc w:val="start"/>
        <w:tblCaption w:val="Table 5.3.1.118-1: DataPoints of blend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useBlender</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 status of the blender enablement.</w:t>
            </w:r>
            <w:r>
              <w:t xml:space="preserve"> </w:t>
            </w:r>
            <w:r>
              <w:t xml:space="preserve">“</w:t>
            </w:r>
            <w:r>
              <w:t xml:space="preserve">True</w:t>
            </w:r>
            <w:r>
              <w:t xml:space="preserve">”</w:t>
            </w:r>
            <w:r>
              <w:t xml:space="preserve"> </w:t>
            </w:r>
            <w:r>
              <w:t xml:space="preserve">indicates enabled, and</w:t>
            </w:r>
            <w:r>
              <w:t xml:space="preserve"> </w:t>
            </w:r>
            <w:r>
              <w:t xml:space="preserve">“</w:t>
            </w:r>
            <w:r>
              <w:t xml:space="preserve">False</w:t>
            </w:r>
            <w:r>
              <w:t xml:space="preserve">”</w:t>
            </w:r>
            <w:r>
              <w:t xml:space="preserve"> </w:t>
            </w:r>
            <w:r>
              <w:t xml:space="preserve">indicates disabled.</w:t>
            </w:r>
          </w:p>
        </w:tc>
      </w:tr>
      <w:tr>
        <w:tc>
          <w:tcPr/>
          <w:p>
            <w:pPr>
              <w:pStyle w:val="Compact"/>
              <w:jc w:val="left"/>
            </w:pPr>
            <w:r>
              <w:t xml:space="preserve">spinSpeed</w:t>
            </w:r>
          </w:p>
        </w:tc>
        <w:tc>
          <w:tcPr/>
          <w:p>
            <w:pPr>
              <w:pStyle w:val="Compact"/>
              <w:jc w:val="left"/>
            </w:pPr>
            <w:hyperlink w:anchor="X5c9c4669eef8364369f91036eac09f0551681ae">
              <w:r>
                <w:rPr>
                  <w:rStyle w:val="Hyperlink"/>
                </w:rPr>
                <w:t xml:space="preserve">hd:enumSpinLevelStrength</w:t>
              </w:r>
            </w:hyperlink>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Choose the right spin speed according to the hardness of the object (eg.fruits and vegetables) (see clause</w:t>
            </w:r>
            <w:r>
              <w:t xml:space="preserve"> </w:t>
            </w:r>
            <w:hyperlink w:anchor="X5c9c4669eef8364369f91036eac09f0551681ae">
              <w:r>
                <w:rPr>
                  <w:rStyle w:val="Hyperlink"/>
                </w:rPr>
                <w:t xml:space="preserve">5.6.30</w:t>
              </w:r>
            </w:hyperlink>
            <w:r>
              <w:t xml:space="preserve">)</w:t>
            </w:r>
          </w:p>
        </w:tc>
      </w:tr>
    </w:tbl>
    <w:bookmarkEnd w:id="165"/>
    <w:bookmarkStart w:id="166" w:name="shoeswasherjobmode"/>
    <w:p>
      <w:pPr>
        <w:pStyle w:val="Heading4"/>
      </w:pPr>
      <w:r>
        <w:t xml:space="preserve">5.3.1.119 shoesWasherJobMode</w:t>
      </w:r>
    </w:p>
    <w:p>
      <w:pPr>
        <w:pStyle w:val="FirstParagraph"/>
      </w:pPr>
      <w:r>
        <w:t xml:space="preserve">This ModuleClasses provides capabilities to control and monitor the job modes of a shoesWasher.</w:t>
      </w:r>
    </w:p>
    <w:p>
      <w:pPr>
        <w:pStyle w:val="BodyText"/>
      </w:pPr>
      <w:r>
        <w:t xml:space="preserve">Editor note: the following attributes are missing from the short name tables in 6.3</w:t>
      </w:r>
    </w:p>
    <w:p>
      <w:pPr>
        <w:pStyle w:val="TableCaption"/>
      </w:pPr>
      <w:r>
        <w:t xml:space="preserve">Table 5.3.1.119-1: DataPoints: DataPoints of shoesWasherJobMode ModuleClass</w:t>
      </w:r>
    </w:p>
    <w:tbl>
      <w:tblPr>
        <w:tblStyle w:val="Table"/>
        <w:tblW w:type="pct" w:w="5000"/>
        <w:tblLook w:firstRow="1" w:lastRow="0" w:firstColumn="0" w:lastColumn="0" w:noHBand="0" w:noVBand="0" w:val="0020"/>
        <w:jc w:val="start"/>
        <w:tblCaption w:val="Table 5.3.1.119-1: DataPoints: DataPoints of shoesWasherJobMod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currentJobMode</w:t>
            </w:r>
          </w:p>
        </w:tc>
        <w:tc>
          <w:tcPr/>
          <w:p>
            <w:pPr>
              <w:pStyle w:val="Compact"/>
              <w:jc w:val="left"/>
            </w:pPr>
            <w:hyperlink w:anchor="X2274384e9a4df3959736298c05664eb3035a701">
              <w:r>
                <w:rPr>
                  <w:rStyle w:val="Hyperlink"/>
                </w:rPr>
                <w:t xml:space="preserve">hd:enumShoesWasherJobMode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currently active job mode. (see clause</w:t>
            </w:r>
            <w:r>
              <w:t xml:space="preserve"> </w:t>
            </w:r>
            <w:hyperlink w:anchor="X2274384e9a4df3959736298c05664eb3035a701">
              <w:r>
                <w:rPr>
                  <w:rStyle w:val="Hyperlink"/>
                </w:rPr>
                <w:t xml:space="preserve">5.6.54</w:t>
              </w:r>
            </w:hyperlink>
            <w:r>
              <w:t xml:space="preserve">)</w:t>
            </w:r>
          </w:p>
        </w:tc>
      </w:tr>
      <w:tr>
        <w:tc>
          <w:tcPr/>
          <w:p>
            <w:pPr>
              <w:pStyle w:val="Compact"/>
              <w:jc w:val="left"/>
            </w:pPr>
            <w:r>
              <w:t xml:space="preserve">currentJobModeName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current job mode as a string. This can be used when the currentJobMode is vendor-specific.</w:t>
            </w:r>
          </w:p>
        </w:tc>
      </w:tr>
      <w:tr>
        <w:tc>
          <w:tcPr/>
          <w:p>
            <w:pPr>
              <w:pStyle w:val="Compact"/>
              <w:jc w:val="left"/>
            </w:pPr>
            <w:r>
              <w:t xml:space="preserve">jobModes</w:t>
            </w:r>
          </w:p>
        </w:tc>
        <w:tc>
          <w:tcPr/>
          <w:p>
            <w:pPr>
              <w:pStyle w:val="Compact"/>
              <w:jc w:val="left"/>
            </w:pPr>
            <w:r>
              <w:t xml:space="preserve">list of</w:t>
            </w:r>
            <w:r>
              <w:t xml:space="preserve"> </w:t>
            </w:r>
            <w:hyperlink w:anchor="X2274384e9a4df3959736298c05664eb3035a701">
              <w:r>
                <w:rPr>
                  <w:rStyle w:val="Hyperlink"/>
                </w:rPr>
                <w:t xml:space="preserve">hd:enumShoesWasherJobMode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List of possible job states the device supports (see clause</w:t>
            </w:r>
            <w:r>
              <w:t xml:space="preserve"> </w:t>
            </w:r>
            <w:hyperlink w:anchor="X2274384e9a4df3959736298c05664eb3035a701">
              <w:r>
                <w:rPr>
                  <w:rStyle w:val="Hyperlink"/>
                </w:rPr>
                <w:t xml:space="preserve">5.6.54</w:t>
              </w:r>
            </w:hyperlink>
            <w:r>
              <w:t xml:space="preserve">)</w:t>
            </w:r>
          </w:p>
        </w:tc>
      </w:tr>
    </w:tbl>
    <w:bookmarkEnd w:id="166"/>
    <w:bookmarkEnd w:id="167"/>
    <w:bookmarkStart w:id="168" w:name="city-domain"/>
    <w:p>
      <w:pPr>
        <w:pStyle w:val="Heading3"/>
      </w:pPr>
      <w:r>
        <w:t xml:space="preserve">5.3.2 City Domain</w:t>
      </w:r>
    </w:p>
    <w:p>
      <w:pPr>
        <w:pStyle w:val="FirstParagraph"/>
      </w:pPr>
      <w:r>
        <w:t xml:space="preserve">For further studies.</w:t>
      </w:r>
    </w:p>
    <w:bookmarkEnd w:id="168"/>
    <w:bookmarkStart w:id="169" w:name="health-domain"/>
    <w:p>
      <w:pPr>
        <w:pStyle w:val="Heading3"/>
      </w:pPr>
      <w:r>
        <w:t xml:space="preserve">5.3.3 Health Domain</w:t>
      </w:r>
    </w:p>
    <w:p>
      <w:pPr>
        <w:pStyle w:val="FirstParagraph"/>
      </w:pPr>
      <w:r>
        <w:t xml:space="preserve">For further studies.</w:t>
      </w:r>
    </w:p>
    <w:bookmarkEnd w:id="169"/>
    <w:bookmarkStart w:id="170" w:name="home-domain"/>
    <w:p>
      <w:pPr>
        <w:pStyle w:val="Heading3"/>
      </w:pPr>
      <w:r>
        <w:t xml:space="preserve">5.3.4 Home Domain</w:t>
      </w:r>
    </w:p>
    <w:p>
      <w:pPr>
        <w:pStyle w:val="FirstParagraph"/>
      </w:pPr>
      <w:r>
        <w:t xml:space="preserve">For further studies.</w:t>
      </w:r>
    </w:p>
    <w:bookmarkEnd w:id="170"/>
    <w:bookmarkStart w:id="171" w:name="industry-domain"/>
    <w:p>
      <w:pPr>
        <w:pStyle w:val="Heading3"/>
      </w:pPr>
      <w:r>
        <w:t xml:space="preserve">5.3.5 Industry Domain</w:t>
      </w:r>
    </w:p>
    <w:p>
      <w:pPr>
        <w:pStyle w:val="FirstParagraph"/>
      </w:pPr>
      <w:r>
        <w:t xml:space="preserve">For further studies.</w:t>
      </w:r>
    </w:p>
    <w:bookmarkEnd w:id="171"/>
    <w:bookmarkStart w:id="172" w:name="vehicular-domain"/>
    <w:p>
      <w:pPr>
        <w:pStyle w:val="Heading3"/>
      </w:pPr>
      <w:r>
        <w:t xml:space="preserve">5.3.6 Vehicular Domain</w:t>
      </w:r>
    </w:p>
    <w:p>
      <w:pPr>
        <w:pStyle w:val="FirstParagraph"/>
      </w:pPr>
      <w:r>
        <w:t xml:space="preserve">For further studies.</w:t>
      </w:r>
    </w:p>
    <w:bookmarkEnd w:id="172"/>
    <w:bookmarkStart w:id="174" w:name="agriculture-domain"/>
    <w:p>
      <w:pPr>
        <w:pStyle w:val="Heading3"/>
      </w:pPr>
      <w:r>
        <w:t xml:space="preserve">5.3.7 Agriculture Domain</w:t>
      </w:r>
    </w:p>
    <w:bookmarkStart w:id="173" w:name="cowactivitymonitor"/>
    <w:p>
      <w:pPr>
        <w:pStyle w:val="Heading4"/>
      </w:pPr>
      <w:r>
        <w:t xml:space="preserve">5.3.7.1 cowActivityMonitor</w:t>
      </w:r>
    </w:p>
    <w:p>
      <w:pPr>
        <w:pStyle w:val="FirstParagraph"/>
      </w:pPr>
      <w:r>
        <w:t xml:space="preserve">This ModuleClass provides capabilities to measure activity data in terms of step count. The data sampling rate is every hour by default.</w:t>
      </w:r>
    </w:p>
    <w:p>
      <w:pPr>
        <w:pStyle w:val="BodyText"/>
      </w:pPr>
      <w:r>
        <w:t xml:space="preserve">Editor note: the following attributes are missing from the short name tables in 6.3</w:t>
      </w:r>
    </w:p>
    <w:p>
      <w:pPr>
        <w:pStyle w:val="TableCaption"/>
      </w:pPr>
      <w:r>
        <w:t xml:space="preserve">Table 5.3.7.1-1: DataPoints of cowActivityMonitor ModuleClass</w:t>
      </w:r>
    </w:p>
    <w:tbl>
      <w:tblPr>
        <w:tblStyle w:val="Table"/>
        <w:tblW w:type="pct" w:w="5000"/>
        <w:tblLook w:firstRow="1" w:lastRow="0" w:firstColumn="0" w:lastColumn="0" w:noHBand="0" w:noVBand="0" w:val="0020"/>
        <w:jc w:val="start"/>
        <w:tblCaption w:val="Table 5.3.7.1-1: DataPoints of cowActivityMonit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stepsPerPeriod</w:t>
            </w:r>
          </w:p>
        </w:tc>
        <w:tc>
          <w:tcPr/>
          <w:p>
            <w:pPr>
              <w:pStyle w:val="Compact"/>
              <w:jc w:val="left"/>
            </w:pPr>
            <w:r>
              <w:t xml:space="preserve">list of 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Counted steps per hour during each report period. The value is updated every report period. The length of the report period can be configured by the</w:t>
            </w:r>
            <w:r>
              <w:t xml:space="preserve"> </w:t>
            </w:r>
            <w:hyperlink w:anchor="Xcb9aab5e637f028c315f941cb041d84f9bab9a4">
              <w:r>
                <w:rPr>
                  <w:rStyle w:val="Hyperlink"/>
                </w:rPr>
                <w:t xml:space="preserve">periodicalReportConfig</w:t>
              </w:r>
            </w:hyperlink>
            <w:r>
              <w:t xml:space="preserve"> </w:t>
            </w:r>
            <w:r>
              <w:t xml:space="preserve">ModuleClass. If not configured, the default length of the period is 1 hour.</w:t>
            </w:r>
            <w:r>
              <w:br/>
            </w:r>
            <w:r>
              <w:t xml:space="preserve">If the report period is longer than 1 hour, this data point may contain multiple data samples (one for each hour) during last period. The report period should always be set to longer than 1 hour which is the data sampling period. The start time of the data sampling and report period is implementation specific, e.g. the power-on time.</w:t>
            </w:r>
          </w:p>
        </w:tc>
      </w:tr>
      <w:tr>
        <w:tc>
          <w:tcPr/>
          <w:p>
            <w:pPr>
              <w:pStyle w:val="Compact"/>
              <w:jc w:val="left"/>
            </w:pPr>
            <w:r>
              <w:t xml:space="preserve">updateTime</w:t>
            </w:r>
          </w:p>
        </w:tc>
        <w:tc>
          <w:tcPr/>
          <w:p>
            <w:pPr>
              <w:pStyle w:val="Compact"/>
              <w:jc w:val="left"/>
            </w:pPr>
            <w:r>
              <w:t xml:space="preserve">xs:datetime</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 timestamp that indicates the update time of the</w:t>
            </w:r>
            <w:r>
              <w:t xml:space="preserve"> </w:t>
            </w:r>
            <w:r>
              <w:rPr>
                <w:iCs/>
                <w:i/>
              </w:rPr>
              <w:t xml:space="preserve">stepsPerPeriod</w:t>
            </w:r>
            <w:r>
              <w:t xml:space="preserve"> </w:t>
            </w:r>
            <w:r>
              <w:t xml:space="preserve">data point.</w:t>
            </w:r>
          </w:p>
        </w:tc>
      </w:tr>
      <w:tr>
        <w:tc>
          <w:tcPr/>
          <w:p>
            <w:pPr>
              <w:pStyle w:val="Compact"/>
              <w:jc w:val="left"/>
            </w:pPr>
            <w:r>
              <w:t xml:space="preserve">historyStepCounts</w:t>
            </w:r>
          </w:p>
        </w:tc>
        <w:tc>
          <w:tcPr/>
          <w:p>
            <w:pPr>
              <w:pStyle w:val="Compact"/>
              <w:jc w:val="left"/>
            </w:pPr>
            <w:r>
              <w:t xml:space="preserve">list of xs:integer</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list of stepCounts per hour during the last 24 hours (in total 24 data samples).</w:t>
            </w:r>
          </w:p>
        </w:tc>
      </w:tr>
    </w:tbl>
    <w:bookmarkEnd w:id="173"/>
    <w:bookmarkEnd w:id="174"/>
    <w:bookmarkStart w:id="176" w:name="railway-domain"/>
    <w:p>
      <w:pPr>
        <w:pStyle w:val="Heading3"/>
      </w:pPr>
      <w:r>
        <w:t xml:space="preserve">5.3.8 Railway Domain</w:t>
      </w:r>
    </w:p>
    <w:bookmarkStart w:id="175" w:name="balisetransmissionmodule"/>
    <w:p>
      <w:pPr>
        <w:pStyle w:val="Heading4"/>
      </w:pPr>
      <w:r>
        <w:t xml:space="preserve">5.3.8.1 baliseTransmissionModule</w:t>
      </w:r>
    </w:p>
    <w:p>
      <w:pPr>
        <w:pStyle w:val="FirstParagraph"/>
      </w:pPr>
      <w:r>
        <w:t xml:space="preserve">A balise is an electronic beacon or transponder placed between the rails of a railway as part of an Automatic Train Protection (ATP) system.</w:t>
      </w:r>
    </w:p>
    <w:p>
      <w:pPr>
        <w:pStyle w:val="BodyText"/>
      </w:pPr>
      <w:r>
        <w:t xml:space="preserve">The Balise Transmission Module(BTM) ModuleClasses provides capabilities to indicate and to get balise information.</w:t>
      </w:r>
    </w:p>
    <w:p>
      <w:pPr>
        <w:pStyle w:val="TableCaption"/>
      </w:pPr>
      <w:r>
        <w:t xml:space="preserve">Table 5.3.8.1-1: DataPoints of baliseTransmissionModule ModuleClass</w:t>
      </w:r>
    </w:p>
    <w:tbl>
      <w:tblPr>
        <w:tblStyle w:val="Table"/>
        <w:tblW w:type="pct" w:w="5000"/>
        <w:tblLook w:firstRow="1" w:lastRow="0" w:firstColumn="0" w:lastColumn="0" w:noHBand="0" w:noVBand="0" w:val="0020"/>
        <w:jc w:val="start"/>
        <w:tblCaption w:val="Table 5.3.8.1-1: DataPoints of baliseTransmissionModul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baliseSystemId</w:t>
            </w:r>
          </w:p>
        </w:tc>
        <w:tc>
          <w:tcPr/>
          <w:p>
            <w:pPr>
              <w:pStyle w:val="Compact"/>
              <w:jc w:val="left"/>
            </w:pPr>
            <w:hyperlink w:anchor="X5688b9eeb2bac06f585f523fbf630ccacc015b9">
              <w:r>
                <w:rPr>
                  <w:rStyle w:val="Hyperlink"/>
                </w:rPr>
                <w:t xml:space="preserve">hd:enumBaliseSystemIndicator</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Get the hd:enumBaliseSystemIndicator (see clause</w:t>
            </w:r>
            <w:r>
              <w:t xml:space="preserve"> </w:t>
            </w:r>
            <w:hyperlink w:anchor="X5688b9eeb2bac06f585f523fbf630ccacc015b9">
              <w:r>
                <w:rPr>
                  <w:rStyle w:val="Hyperlink"/>
                </w:rPr>
                <w:t xml:space="preserve">5.6.38</w:t>
              </w:r>
            </w:hyperlink>
            <w:r>
              <w:t xml:space="preserve">).</w:t>
            </w:r>
          </w:p>
        </w:tc>
      </w:tr>
      <w:tr>
        <w:tc>
          <w:tcPr/>
          <w:p>
            <w:pPr>
              <w:pStyle w:val="Compact"/>
              <w:jc w:val="left"/>
            </w:pPr>
            <w:r>
              <w:t xml:space="preserve">telegramMessage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telegramMessage is system-specific.</w:t>
            </w:r>
          </w:p>
        </w:tc>
      </w:tr>
    </w:tbl>
    <w:bookmarkEnd w:id="175"/>
    <w:bookmarkEnd w:id="176"/>
    <w:bookmarkStart w:id="181" w:name="metadata-domain"/>
    <w:p>
      <w:pPr>
        <w:pStyle w:val="Heading3"/>
      </w:pPr>
      <w:r>
        <w:t xml:space="preserve">5.3.9 Metadata Domain</w:t>
      </w:r>
    </w:p>
    <w:bookmarkStart w:id="177" w:name="features"/>
    <w:p>
      <w:pPr>
        <w:pStyle w:val="Heading4"/>
      </w:pPr>
      <w:r>
        <w:t xml:space="preserve">5.3.9.1 features</w:t>
      </w:r>
    </w:p>
    <w:p>
      <w:pPr>
        <w:pStyle w:val="FirstParagraph"/>
      </w:pPr>
      <w:r>
        <w:t xml:space="preserve">This ModuleClass provides metadata information on the parent device.</w:t>
      </w:r>
    </w:p>
    <w:p>
      <w:pPr>
        <w:pStyle w:val="TableCaption"/>
      </w:pPr>
      <w:r>
        <w:t xml:space="preserve">Table 5.3.9.1-1: DataPoints of features ModuleClass</w:t>
      </w:r>
    </w:p>
    <w:tbl>
      <w:tblPr>
        <w:tblStyle w:val="Table"/>
        <w:tblW w:type="pct" w:w="5000"/>
        <w:tblLook w:firstRow="1" w:lastRow="0" w:firstColumn="0" w:lastColumn="0" w:noHBand="0" w:noVBand="0" w:val="0020"/>
        <w:jc w:val="start"/>
        <w:tblCaption w:val="Table 5.3.9.1-1: DataPoints of feature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metadata</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Free metadata information.</w:t>
            </w:r>
          </w:p>
        </w:tc>
      </w:tr>
      <w:tr>
        <w:tc>
          <w:tcPr/>
          <w:p>
            <w:pPr>
              <w:pStyle w:val="Compact"/>
              <w:jc w:val="left"/>
            </w:pPr>
            <w:r>
              <w:t xml:space="preserve">precision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Approximated precision of the device data.</w:t>
            </w:r>
          </w:p>
        </w:tc>
      </w:tr>
      <w:tr>
        <w:tc>
          <w:tcPr/>
          <w:p>
            <w:pPr>
              <w:pStyle w:val="Compact"/>
              <w:jc w:val="left"/>
            </w:pPr>
            <w:r>
              <w:t xml:space="preserve">reliability</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Approximated reliability of the device data.</w:t>
            </w:r>
          </w:p>
        </w:tc>
      </w:tr>
      <w:tr>
        <w:tc>
          <w:tcPr/>
          <w:p>
            <w:pPr>
              <w:pStyle w:val="Compact"/>
              <w:jc w:val="left"/>
            </w:pPr>
            <w:r>
              <w:t xml:space="preserve">weight</w:t>
            </w:r>
          </w:p>
        </w:tc>
        <w:tc>
          <w:tcPr/>
          <w:p>
            <w:pPr>
              <w:pStyle w:val="Compact"/>
              <w:jc w:val="left"/>
            </w:pPr>
            <w:r>
              <w:t xml:space="preserve">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g</w:t>
            </w:r>
          </w:p>
        </w:tc>
        <w:tc>
          <w:tcPr/>
          <w:p>
            <w:pPr>
              <w:pStyle w:val="Compact"/>
              <w:jc w:val="left"/>
            </w:pPr>
            <w:r>
              <w:t xml:space="preserve">The weight of the device.</w:t>
            </w:r>
          </w:p>
        </w:tc>
      </w:tr>
      <w:tr>
        <w:tc>
          <w:tcPr/>
          <w:p>
            <w:pPr>
              <w:pStyle w:val="Compact"/>
              <w:jc w:val="left"/>
            </w:pPr>
            <w:r>
              <w:t xml:space="preserve">size</w:t>
            </w:r>
          </w:p>
        </w:tc>
        <w:tc>
          <w:tcPr/>
          <w:p>
            <w:pPr>
              <w:pStyle w:val="Compact"/>
              <w:jc w:val="left"/>
            </w:pPr>
            <w:r>
              <w:t xml:space="preserve">list of xs:float</w:t>
            </w:r>
          </w:p>
        </w:tc>
        <w:tc>
          <w:tcPr/>
          <w:p>
            <w:pPr>
              <w:pStyle w:val="Compact"/>
              <w:jc w:val="left"/>
            </w:pPr>
            <w:r>
              <w:t xml:space="preserve">R</w:t>
            </w:r>
          </w:p>
        </w:tc>
        <w:tc>
          <w:tcPr/>
          <w:p>
            <w:pPr>
              <w:pStyle w:val="Compact"/>
              <w:jc w:val="left"/>
            </w:pPr>
            <w:r>
              <w:t xml:space="preserve">true</w:t>
            </w:r>
          </w:p>
        </w:tc>
        <w:tc>
          <w:tcPr/>
          <w:p>
            <w:pPr>
              <w:pStyle w:val="Compact"/>
              <w:jc w:val="left"/>
            </w:pPr>
            <w:r>
              <w:t xml:space="preserve">cm</w:t>
            </w:r>
          </w:p>
        </w:tc>
        <w:tc>
          <w:tcPr/>
          <w:p>
            <w:pPr>
              <w:pStyle w:val="Compact"/>
              <w:jc w:val="left"/>
            </w:pPr>
            <w:r>
              <w:t xml:space="preserve">The size of the device [length, width, height].</w:t>
            </w:r>
          </w:p>
        </w:tc>
      </w:tr>
    </w:tbl>
    <w:bookmarkEnd w:id="177"/>
    <w:bookmarkStart w:id="178" w:name="location"/>
    <w:p>
      <w:pPr>
        <w:pStyle w:val="Heading4"/>
      </w:pPr>
      <w:r>
        <w:t xml:space="preserve">5.3.9.2 location</w:t>
      </w:r>
    </w:p>
    <w:p>
      <w:pPr>
        <w:pStyle w:val="FirstParagraph"/>
      </w:pPr>
      <w:r>
        <w:t xml:space="preserve">This ModuleClass provides information on the location of the parent device.</w:t>
      </w:r>
    </w:p>
    <w:p>
      <w:pPr>
        <w:pStyle w:val="TableCaption"/>
      </w:pPr>
      <w:r>
        <w:t xml:space="preserve">Table 5.3.9.2-1: DataPoints of location ModuleClass</w:t>
      </w:r>
    </w:p>
    <w:tbl>
      <w:tblPr>
        <w:tblStyle w:val="Table"/>
        <w:tblW w:type="pct" w:w="5000"/>
        <w:tblLook w:firstRow="1" w:lastRow="0" w:firstColumn="0" w:lastColumn="0" w:noHBand="0" w:noVBand="0" w:val="0020"/>
        <w:jc w:val="start"/>
        <w:tblCaption w:val="Table 5.3.9.2-1: DataPoints of loca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postalAddress</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Postal address</w:t>
            </w:r>
          </w:p>
        </w:tc>
      </w:tr>
      <w:tr>
        <w:tc>
          <w:tcPr/>
          <w:p>
            <w:pPr>
              <w:pStyle w:val="Compact"/>
              <w:jc w:val="left"/>
            </w:pPr>
            <w:r>
              <w:t xml:space="preserve">geoJSON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Coordinates in GeoJSON format</w:t>
            </w:r>
          </w:p>
        </w:tc>
      </w:tr>
      <w:tr>
        <w:tc>
          <w:tcPr/>
          <w:p>
            <w:pPr>
              <w:pStyle w:val="Compact"/>
              <w:jc w:val="left"/>
            </w:pPr>
            <w:r>
              <w:t xml:space="preserve">friendlyLocation</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Friendly location (e.g. </w:t>
            </w:r>
            <w:r>
              <w:t xml:space="preserve">‘</w:t>
            </w:r>
            <w:r>
              <w:t xml:space="preserve">kitchen</w:t>
            </w:r>
            <w:r>
              <w:t xml:space="preserve">’</w:t>
            </w:r>
            <w:r>
              <w:t xml:space="preserve">)</w:t>
            </w:r>
          </w:p>
        </w:tc>
      </w:tr>
      <w:tr>
        <w:tc>
          <w:tcPr/>
          <w:p>
            <w:pPr>
              <w:pStyle w:val="Compact"/>
              <w:jc w:val="left"/>
            </w:pPr>
            <w:r>
              <w:t xml:space="preserve">room</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Room ID in a building (e.g. </w:t>
            </w:r>
            <w:r>
              <w:t xml:space="preserve">‘</w:t>
            </w:r>
            <w:r>
              <w:t xml:space="preserve">A101</w:t>
            </w:r>
            <w:r>
              <w:t xml:space="preserve">’</w:t>
            </w:r>
            <w:r>
              <w:t xml:space="preserve">)</w:t>
            </w:r>
          </w:p>
        </w:tc>
      </w:tr>
    </w:tbl>
    <w:bookmarkEnd w:id="178"/>
    <w:bookmarkStart w:id="179" w:name="localization"/>
    <w:p>
      <w:pPr>
        <w:pStyle w:val="Heading4"/>
      </w:pPr>
      <w:r>
        <w:t xml:space="preserve">5.3.9.3 localization</w:t>
      </w:r>
    </w:p>
    <w:p>
      <w:pPr>
        <w:pStyle w:val="FirstParagraph"/>
      </w:pPr>
      <w:r>
        <w:t xml:space="preserve">This ModuleClass provides capabilities for localizing friendly names.</w:t>
      </w:r>
    </w:p>
    <w:p>
      <w:pPr>
        <w:pStyle w:val="TableCaption"/>
      </w:pPr>
      <w:r>
        <w:t xml:space="preserve">Table 5.3.9.3-1: DataPoints of localization ModuleClass</w:t>
      </w:r>
    </w:p>
    <w:tbl>
      <w:tblPr>
        <w:tblStyle w:val="Table"/>
        <w:tblW w:type="pct" w:w="5000"/>
        <w:tblLook w:firstRow="1" w:lastRow="0" w:firstColumn="0" w:lastColumn="0" w:noHBand="0" w:noVBand="0" w:val="0020"/>
        <w:jc w:val="start"/>
        <w:tblCaption w:val="Table 5.3.9.3-1: DataPoints of localizatio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locale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Code in ISO 639-1</w:t>
            </w:r>
          </w:p>
        </w:tc>
      </w:tr>
      <w:tr>
        <w:tc>
          <w:tcPr/>
          <w:p>
            <w:pPr>
              <w:pStyle w:val="Compact"/>
              <w:jc w:val="left"/>
            </w:pPr>
            <w:r>
              <w:t xml:space="preserve">friendlyName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Friendly name for the parent device, in the given locale.</w:t>
            </w:r>
          </w:p>
        </w:tc>
      </w:tr>
      <w:tr>
        <w:tc>
          <w:tcPr/>
          <w:p>
            <w:pPr>
              <w:pStyle w:val="Compact"/>
              <w:jc w:val="left"/>
            </w:pPr>
            <w:r>
              <w:t xml:space="preserve">description</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Friendly description for the parent device, in the given locale.</w:t>
            </w:r>
          </w:p>
        </w:tc>
      </w:tr>
      <w:tr>
        <w:tc>
          <w:tcPr/>
          <w:p>
            <w:pPr>
              <w:pStyle w:val="Compact"/>
              <w:jc w:val="left"/>
            </w:pPr>
            <w:r>
              <w:t xml:space="preserve">friendlyLocation</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Friendly location, in the given locale (e.g. </w:t>
            </w:r>
            <w:r>
              <w:t xml:space="preserve">‘</w:t>
            </w:r>
            <w:r>
              <w:t xml:space="preserve">cuisine</w:t>
            </w:r>
            <w:r>
              <w:t xml:space="preserve">’</w:t>
            </w:r>
            <w:r>
              <w:t xml:space="preserve"> </w:t>
            </w:r>
            <w:r>
              <w:t xml:space="preserve">for locale</w:t>
            </w:r>
            <w:r>
              <w:t xml:space="preserve"> </w:t>
            </w:r>
            <w:r>
              <w:t xml:space="preserve">‘</w:t>
            </w:r>
            <w:r>
              <w:t xml:space="preserve">fr</w:t>
            </w:r>
            <w:r>
              <w:t xml:space="preserve">’</w:t>
            </w:r>
            <w:r>
              <w:t xml:space="preserve">).</w:t>
            </w:r>
          </w:p>
        </w:tc>
      </w:tr>
    </w:tbl>
    <w:bookmarkEnd w:id="179"/>
    <w:bookmarkStart w:id="180" w:name="origin"/>
    <w:p>
      <w:pPr>
        <w:pStyle w:val="Heading4"/>
      </w:pPr>
      <w:r>
        <w:t xml:space="preserve">5.3.9.4 origin</w:t>
      </w:r>
    </w:p>
    <w:p>
      <w:pPr>
        <w:pStyle w:val="FirstParagraph"/>
      </w:pPr>
      <w:r>
        <w:t xml:space="preserve">This ModuleClass provides information on the origin of the parent device data.</w:t>
      </w:r>
    </w:p>
    <w:p>
      <w:pPr>
        <w:pStyle w:val="TableCaption"/>
      </w:pPr>
      <w:r>
        <w:t xml:space="preserve">Table 5.3.9.4-1: DataPoints of origin ModuleClass</w:t>
      </w:r>
    </w:p>
    <w:tbl>
      <w:tblPr>
        <w:tblStyle w:val="Table"/>
        <w:tblW w:type="pct" w:w="5000"/>
        <w:tblLook w:firstRow="1" w:lastRow="0" w:firstColumn="0" w:lastColumn="0" w:noHBand="0" w:noVBand="0" w:val="0020"/>
        <w:jc w:val="start"/>
        <w:tblCaption w:val="Table 5.3.9.4-1: DataPoints of origin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originID</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ID of the original data</w:t>
            </w:r>
          </w:p>
        </w:tc>
      </w:tr>
      <w:tr>
        <w:tc>
          <w:tcPr/>
          <w:p>
            <w:pPr>
              <w:pStyle w:val="Compact"/>
              <w:jc w:val="left"/>
            </w:pPr>
            <w:r>
              <w:t xml:space="preserve">dataType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Data type of the original data</w:t>
            </w:r>
          </w:p>
        </w:tc>
      </w:tr>
      <w:tr>
        <w:tc>
          <w:tcPr/>
          <w:p>
            <w:pPr>
              <w:pStyle w:val="Compact"/>
              <w:jc w:val="left"/>
            </w:pPr>
            <w:r>
              <w:t xml:space="preserve">dataSourceID</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ID of the data source that created the original data</w:t>
            </w:r>
          </w:p>
        </w:tc>
      </w:tr>
    </w:tbl>
    <w:bookmarkEnd w:id="180"/>
    <w:bookmarkEnd w:id="181"/>
    <w:bookmarkStart w:id="185" w:name="public-safety-domain"/>
    <w:p>
      <w:pPr>
        <w:pStyle w:val="Heading3"/>
      </w:pPr>
      <w:r>
        <w:t xml:space="preserve">5.3.10 Public Safety Domain</w:t>
      </w:r>
    </w:p>
    <w:bookmarkStart w:id="182" w:name="disseminator"/>
    <w:p>
      <w:pPr>
        <w:pStyle w:val="Heading4"/>
      </w:pPr>
      <w:r>
        <w:t xml:space="preserve">5.3.10.1 Disseminator</w:t>
      </w:r>
    </w:p>
    <w:p>
      <w:pPr>
        <w:pStyle w:val="FirstParagraph"/>
      </w:pPr>
      <w:r>
        <w:t xml:space="preserve">This ModuleClass provides the capability of creating oneM2M based information from CAP based information received from oneM2M SP Gateway (ASN) and of controlling the change of received public warning messages such as updating oneM2M based information and canceling the dissemination of oneM2M based information.</w:t>
      </w:r>
    </w:p>
    <w:p>
      <w:pPr>
        <w:pStyle w:val="BodyText"/>
      </w:pPr>
      <w:r>
        <w:t xml:space="preserve">Editor note: the following attributes are missing from the short name tables in 6.3</w:t>
      </w:r>
    </w:p>
    <w:p>
      <w:pPr>
        <w:pStyle w:val="TableCaption"/>
      </w:pPr>
      <w:r>
        <w:t xml:space="preserve">Table 5.3.10.1-1: Actions of disseminator ModuleClass</w:t>
      </w:r>
    </w:p>
    <w:tbl>
      <w:tblPr>
        <w:tblStyle w:val="Table"/>
        <w:tblW w:type="pct" w:w="5000"/>
        <w:tblLook w:firstRow="1" w:lastRow="0" w:firstColumn="0" w:lastColumn="0" w:noHBand="0" w:noVBand="0" w:val="0020"/>
        <w:jc w:val="start"/>
        <w:tblCaption w:val="Table 5.3.10.1-1: Actions of disseminator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result:</w:t>
            </w:r>
            <w:r>
              <w:br/>
            </w:r>
            <w:r>
              <w:t xml:space="preserve">xs:string</w:t>
            </w:r>
          </w:p>
        </w:tc>
        <w:tc>
          <w:tcPr/>
          <w:p>
            <w:pPr>
              <w:pStyle w:val="Compact"/>
              <w:jc w:val="left"/>
            </w:pPr>
            <w:r>
              <w:t xml:space="preserve">cancel</w:t>
            </w:r>
          </w:p>
        </w:tc>
        <w:tc>
          <w:tcPr/>
          <w:p>
            <w:pPr>
              <w:pStyle w:val="Compact"/>
              <w:jc w:val="left"/>
            </w:pPr>
            <w:r>
              <w:t xml:space="preserve">warningIdentifier: xs:string</w:t>
            </w:r>
          </w:p>
        </w:tc>
        <w:tc>
          <w:tcPr/>
          <w:p>
            <w:pPr>
              <w:pStyle w:val="Compact"/>
              <w:jc w:val="left"/>
            </w:pPr>
            <w:r>
              <w:t xml:space="preserve">true</w:t>
            </w:r>
          </w:p>
        </w:tc>
        <w:tc>
          <w:tcPr/>
          <w:p>
            <w:pPr>
              <w:pStyle w:val="Compact"/>
              <w:jc w:val="left"/>
            </w:pPr>
            <w:r>
              <w:t xml:space="preserve">cancel previously requested warning</w:t>
            </w:r>
          </w:p>
        </w:tc>
      </w:tr>
    </w:tbl>
    <w:p/>
    <w:p>
      <w:pPr>
        <w:pStyle w:val="TableCaption"/>
      </w:pPr>
      <w:r>
        <w:t xml:space="preserve">Table 5.3.10.1-2: DataPoints of disseminator ModuleClass</w:t>
      </w:r>
    </w:p>
    <w:tbl>
      <w:tblPr>
        <w:tblStyle w:val="Table"/>
        <w:tblW w:type="pct" w:w="5000"/>
        <w:tblLook w:firstRow="1" w:lastRow="0" w:firstColumn="0" w:lastColumn="0" w:noHBand="0" w:noVBand="0" w:val="0020"/>
        <w:jc w:val="start"/>
        <w:tblCaption w:val="Table 5.3.10.1-2: DataPoints of disseminato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identifier</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identifier of the warning message that uniquely identifying this message.</w:t>
            </w:r>
          </w:p>
        </w:tc>
      </w:tr>
      <w:tr>
        <w:tc>
          <w:tcPr/>
          <w:p>
            <w:pPr>
              <w:pStyle w:val="Compact"/>
              <w:jc w:val="left"/>
            </w:pPr>
            <w:r>
              <w:t xml:space="preserve">sender</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identifier of the originator of this alert message.</w:t>
            </w:r>
          </w:p>
        </w:tc>
      </w:tr>
      <w:tr>
        <w:tc>
          <w:tcPr/>
          <w:p>
            <w:pPr>
              <w:pStyle w:val="Compact"/>
              <w:jc w:val="left"/>
            </w:pPr>
            <w:r>
              <w:t xml:space="preserve">sent</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time and date of the origination of this alert message.</w:t>
            </w:r>
          </w:p>
        </w:tc>
      </w:tr>
      <w:tr>
        <w:tc>
          <w:tcPr/>
          <w:p>
            <w:pPr>
              <w:pStyle w:val="Compact"/>
              <w:jc w:val="left"/>
            </w:pPr>
            <w:r>
              <w:t xml:space="preserve">status</w:t>
            </w:r>
          </w:p>
        </w:tc>
        <w:tc>
          <w:tcPr/>
          <w:p>
            <w:pPr>
              <w:pStyle w:val="Compact"/>
              <w:jc w:val="left"/>
            </w:pPr>
            <w:hyperlink w:anchor="X5999ff211ed0e7fe65d636d8729b5db63173705">
              <w:r>
                <w:rPr>
                  <w:rStyle w:val="Hyperlink"/>
                </w:rPr>
                <w:t xml:space="preserve">hd:enumAlertStatus</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to represent the appropriate handling of the alert message receiver. The value of this DataPoint is specified the CAP 1.2 specification</w:t>
            </w:r>
            <w:r>
              <w:t xml:space="preserve"> </w:t>
            </w:r>
            <w:r>
              <w:t xml:space="preserve">[22]</w:t>
            </w:r>
            <w:r>
              <w:br/>
            </w:r>
            <w:r>
              <w:t xml:space="preserve">(see clause</w:t>
            </w:r>
            <w:r>
              <w:t xml:space="preserve"> </w:t>
            </w:r>
            <w:hyperlink w:anchor="X5999ff211ed0e7fe65d636d8729b5db63173705">
              <w:r>
                <w:rPr>
                  <w:rStyle w:val="Hyperlink"/>
                </w:rPr>
                <w:t xml:space="preserve">5.6.55</w:t>
              </w:r>
            </w:hyperlink>
            <w:r>
              <w:t xml:space="preserve">).</w:t>
            </w:r>
          </w:p>
        </w:tc>
      </w:tr>
      <w:tr>
        <w:tc>
          <w:tcPr/>
          <w:p>
            <w:pPr>
              <w:pStyle w:val="Compact"/>
              <w:jc w:val="left"/>
            </w:pPr>
            <w:r>
              <w:t xml:space="preserve">msgType</w:t>
            </w:r>
          </w:p>
        </w:tc>
        <w:tc>
          <w:tcPr/>
          <w:p>
            <w:pPr>
              <w:pStyle w:val="Compact"/>
              <w:jc w:val="left"/>
            </w:pPr>
            <w:hyperlink w:anchor="Xcbeda0b71c624b51e46cca132c4effa135c3fc9">
              <w:r>
                <w:rPr>
                  <w:rStyle w:val="Hyperlink"/>
                </w:rPr>
                <w:t xml:space="preserve">hd:enumAlertMsgType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to represent the nature of the alert message. The value of this DataPoint is specified the CAP 1.2 specification</w:t>
            </w:r>
            <w:r>
              <w:t xml:space="preserve"> </w:t>
            </w:r>
            <w:r>
              <w:t xml:space="preserve">[22]</w:t>
            </w:r>
            <w:r>
              <w:t xml:space="preserve"> </w:t>
            </w:r>
            <w:r>
              <w:t xml:space="preserve">(see clause</w:t>
            </w:r>
            <w:r>
              <w:t xml:space="preserve"> </w:t>
            </w:r>
            <w:hyperlink w:anchor="Xcbeda0b71c624b51e46cca132c4effa135c3fc9">
              <w:r>
                <w:rPr>
                  <w:rStyle w:val="Hyperlink"/>
                </w:rPr>
                <w:t xml:space="preserve">5.6.56</w:t>
              </w:r>
            </w:hyperlink>
            <w:r>
              <w:t xml:space="preserve">).</w:t>
            </w:r>
          </w:p>
        </w:tc>
      </w:tr>
      <w:tr>
        <w:tc>
          <w:tcPr/>
          <w:p>
            <w:pPr>
              <w:pStyle w:val="Compact"/>
              <w:jc w:val="left"/>
            </w:pPr>
            <w:r>
              <w:t xml:space="preserve">references</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list of identifiers for earlier message(s) referenced by this alert message.</w:t>
            </w:r>
          </w:p>
        </w:tc>
      </w:tr>
      <w:tr>
        <w:tc>
          <w:tcPr/>
          <w:p>
            <w:pPr>
              <w:pStyle w:val="Compact"/>
              <w:jc w:val="left"/>
            </w:pPr>
            <w:r>
              <w:t xml:space="preserve">urgency</w:t>
            </w:r>
          </w:p>
        </w:tc>
        <w:tc>
          <w:tcPr/>
          <w:p>
            <w:pPr>
              <w:pStyle w:val="Compact"/>
              <w:jc w:val="left"/>
            </w:pPr>
            <w:hyperlink w:anchor="X6677c148e82775f9e54dfcdb558442b2768dc35">
              <w:r>
                <w:rPr>
                  <w:rStyle w:val="Hyperlink"/>
                </w:rPr>
                <w:t xml:space="preserve">hd:enumUrgency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urgency of the subject event of the alert message (see clause</w:t>
            </w:r>
            <w:r>
              <w:t xml:space="preserve"> </w:t>
            </w:r>
            <w:hyperlink w:anchor="X6677c148e82775f9e54dfcdb558442b2768dc35">
              <w:r>
                <w:rPr>
                  <w:rStyle w:val="Hyperlink"/>
                </w:rPr>
                <w:t xml:space="preserve">5.6.57</w:t>
              </w:r>
            </w:hyperlink>
            <w:r>
              <w:t xml:space="preserve">).</w:t>
            </w:r>
          </w:p>
        </w:tc>
      </w:tr>
      <w:tr>
        <w:tc>
          <w:tcPr/>
          <w:p>
            <w:pPr>
              <w:pStyle w:val="Compact"/>
              <w:jc w:val="left"/>
            </w:pPr>
            <w:r>
              <w:t xml:space="preserve">severity</w:t>
            </w:r>
          </w:p>
        </w:tc>
        <w:tc>
          <w:tcPr/>
          <w:p>
            <w:pPr>
              <w:pStyle w:val="Compact"/>
              <w:jc w:val="left"/>
            </w:pPr>
            <w:hyperlink w:anchor="X5a4f0b0bbd7a4b783f7cb4fa21da5d12394078c">
              <w:r>
                <w:rPr>
                  <w:rStyle w:val="Hyperlink"/>
                </w:rPr>
                <w:t xml:space="preserve">hd:enumSeverity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severity of the subject event of the alert message (see clause</w:t>
            </w:r>
            <w:r>
              <w:t xml:space="preserve"> </w:t>
            </w:r>
            <w:hyperlink w:anchor="X5a4f0b0bbd7a4b783f7cb4fa21da5d12394078c">
              <w:r>
                <w:rPr>
                  <w:rStyle w:val="Hyperlink"/>
                </w:rPr>
                <w:t xml:space="preserve">5.6.59</w:t>
              </w:r>
            </w:hyperlink>
            <w:r>
              <w:t xml:space="preserve">).</w:t>
            </w:r>
          </w:p>
        </w:tc>
      </w:tr>
      <w:tr>
        <w:tc>
          <w:tcPr/>
          <w:p>
            <w:pPr>
              <w:pStyle w:val="Compact"/>
              <w:jc w:val="left"/>
            </w:pPr>
            <w:r>
              <w:t xml:space="preserve">certainty</w:t>
            </w:r>
          </w:p>
        </w:tc>
        <w:tc>
          <w:tcPr/>
          <w:p>
            <w:pPr>
              <w:pStyle w:val="Compact"/>
              <w:jc w:val="left"/>
            </w:pPr>
            <w:hyperlink w:anchor="X626e7c58288eb0855bdec83010f823b2744b8b6">
              <w:r>
                <w:rPr>
                  <w:rStyle w:val="Hyperlink"/>
                </w:rPr>
                <w:t xml:space="preserve">hd:enumCertainty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certainty of the subject event of the alert message (see clause</w:t>
            </w:r>
            <w:r>
              <w:t xml:space="preserve"> </w:t>
            </w:r>
            <w:hyperlink w:anchor="X626e7c58288eb0855bdec83010f823b2744b8b6">
              <w:r>
                <w:rPr>
                  <w:rStyle w:val="Hyperlink"/>
                </w:rPr>
                <w:t xml:space="preserve">5.6.59</w:t>
              </w:r>
            </w:hyperlink>
            <w:r>
              <w:t xml:space="preserve">).</w:t>
            </w:r>
          </w:p>
        </w:tc>
      </w:tr>
      <w:tr>
        <w:tc>
          <w:tcPr/>
          <w:p>
            <w:pPr>
              <w:pStyle w:val="Compact"/>
              <w:jc w:val="left"/>
            </w:pPr>
            <w:r>
              <w:t xml:space="preserve">eventCodes</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definitions of system-specific codes identifying the event type of the alert message. A code definition consists of valueName and value pair separated by colon.</w:t>
            </w:r>
          </w:p>
        </w:tc>
      </w:tr>
      <w:tr>
        <w:tc>
          <w:tcPr/>
          <w:p>
            <w:pPr>
              <w:pStyle w:val="Compact"/>
              <w:jc w:val="left"/>
            </w:pPr>
            <w:r>
              <w:t xml:space="preserve">effective</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effective time of the information of the alert message.</w:t>
            </w:r>
          </w:p>
        </w:tc>
      </w:tr>
      <w:tr>
        <w:tc>
          <w:tcPr/>
          <w:p>
            <w:pPr>
              <w:pStyle w:val="Compact"/>
              <w:jc w:val="left"/>
            </w:pPr>
            <w:r>
              <w:t xml:space="preserve">onset</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expected time of the beginning of the subject event of the alert message.</w:t>
            </w:r>
          </w:p>
        </w:tc>
      </w:tr>
      <w:tr>
        <w:tc>
          <w:tcPr/>
          <w:p>
            <w:pPr>
              <w:pStyle w:val="Compact"/>
              <w:jc w:val="left"/>
            </w:pPr>
            <w:r>
              <w:t xml:space="preserve">expires</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expiry time of the information of the alert message.</w:t>
            </w:r>
          </w:p>
        </w:tc>
      </w:tr>
      <w:tr>
        <w:tc>
          <w:tcPr/>
          <w:p>
            <w:pPr>
              <w:pStyle w:val="Compact"/>
              <w:jc w:val="left"/>
            </w:pPr>
            <w:r>
              <w:t xml:space="preserve">areaLatitude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degrees</w:t>
            </w:r>
          </w:p>
        </w:tc>
        <w:tc>
          <w:tcPr/>
          <w:p>
            <w:pPr>
              <w:pStyle w:val="Compact"/>
              <w:jc w:val="left"/>
            </w:pPr>
            <w:r>
              <w:t xml:space="preserve">The latitude of the affected area location.</w:t>
            </w:r>
          </w:p>
        </w:tc>
      </w:tr>
      <w:tr>
        <w:tc>
          <w:tcPr/>
          <w:p>
            <w:pPr>
              <w:pStyle w:val="Compact"/>
              <w:jc w:val="left"/>
            </w:pPr>
            <w:r>
              <w:t xml:space="preserve">areaLongitude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degrees</w:t>
            </w:r>
          </w:p>
        </w:tc>
        <w:tc>
          <w:tcPr/>
          <w:p>
            <w:pPr>
              <w:pStyle w:val="Compact"/>
              <w:jc w:val="left"/>
            </w:pPr>
            <w:r>
              <w:t xml:space="preserve">The longitude of the affected area location.</w:t>
            </w:r>
          </w:p>
        </w:tc>
      </w:tr>
      <w:tr>
        <w:tc>
          <w:tcPr/>
          <w:p>
            <w:pPr>
              <w:pStyle w:val="Compact"/>
              <w:jc w:val="left"/>
            </w:pPr>
            <w:r>
              <w:t xml:space="preserve">areaRadius</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metres</w:t>
            </w:r>
          </w:p>
        </w:tc>
        <w:tc>
          <w:tcPr/>
          <w:p>
            <w:pPr>
              <w:pStyle w:val="Compact"/>
              <w:jc w:val="left"/>
            </w:pPr>
            <w:r>
              <w:t xml:space="preserve">The radius of the affected area location.</w:t>
            </w:r>
          </w:p>
        </w:tc>
      </w:tr>
      <w:tr>
        <w:tc>
          <w:tcPr/>
          <w:p>
            <w:pPr>
              <w:pStyle w:val="Compact"/>
              <w:jc w:val="left"/>
            </w:pPr>
            <w:r>
              <w:t xml:space="preserve">repetitionPeriod</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jc w:val="left"/>
            </w:pPr>
            <w:r>
              <w:t xml:space="preserve">seconds</w:t>
            </w:r>
          </w:p>
        </w:tc>
        <w:tc>
          <w:tcPr/>
          <w:p>
            <w:pPr>
              <w:pStyle w:val="Compact"/>
              <w:jc w:val="left"/>
            </w:pPr>
            <w:r>
              <w:t xml:space="preserve">This specifies the repetition period for the warning message. The value of this DataPoint indicates the period of time in seconds after which re-send of the warning message should be repeated.</w:t>
            </w:r>
          </w:p>
        </w:tc>
      </w:tr>
      <w:tr>
        <w:tc>
          <w:tcPr/>
          <w:p>
            <w:pPr>
              <w:pStyle w:val="Compact"/>
              <w:jc w:val="left"/>
            </w:pPr>
            <w:r>
              <w:t xml:space="preserve">repetitionCount</w:t>
            </w:r>
          </w:p>
        </w:tc>
        <w:tc>
          <w:tcPr/>
          <w:p>
            <w:pPr>
              <w:pStyle w:val="Compact"/>
              <w:jc w:val="left"/>
            </w:pPr>
            <w:r>
              <w:t xml:space="preserve">xs:integer</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specifies the number of times the warning message is to be sent.</w:t>
            </w:r>
          </w:p>
        </w:tc>
      </w:tr>
    </w:tbl>
    <w:bookmarkEnd w:id="182"/>
    <w:bookmarkStart w:id="183" w:name="emergencyhandler"/>
    <w:p>
      <w:pPr>
        <w:pStyle w:val="Heading4"/>
      </w:pPr>
      <w:r>
        <w:t xml:space="preserve">5.3.10.2 emergencyHandler</w:t>
      </w:r>
    </w:p>
    <w:p>
      <w:pPr>
        <w:pStyle w:val="FirstParagraph"/>
      </w:pPr>
      <w:r>
        <w:t xml:space="preserve">This ModuleClass provides the capability of triggering things to change into an emergency mode and of enabling things to identify whether an event described in oneM2M based information that is received from Public Warning Center (MN) is relevant to things. If any change happens in received warning messages such as updating oneM2M based information and cancelling the dissemination of oneM2M based information of previously received public warning messages, this ModuleClass updates oneM2M based information corresponding to those received public warning messages to control behaviour of things.</w:t>
      </w:r>
    </w:p>
    <w:p>
      <w:pPr>
        <w:pStyle w:val="TableCaption"/>
      </w:pPr>
      <w:r>
        <w:t xml:space="preserve">Table 5.3.10.2-1: DataPoints of emergencyHandler ModuleClass</w:t>
      </w:r>
    </w:p>
    <w:tbl>
      <w:tblPr>
        <w:tblStyle w:val="Table"/>
        <w:tblW w:type="pct" w:w="5000"/>
        <w:tblLook w:firstRow="1" w:lastRow="0" w:firstColumn="0" w:lastColumn="0" w:noHBand="0" w:noVBand="0" w:val="0020"/>
        <w:jc w:val="start"/>
        <w:tblCaption w:val="Table 5.3.10.2-1: DataPoints of emergencyHandler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emergencyMode</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specifies the emergency mode of target device.</w:t>
            </w:r>
            <w:r>
              <w:t xml:space="preserve"> </w:t>
            </w:r>
            <w:r>
              <w:t xml:space="preserve">“</w:t>
            </w:r>
            <w:r>
              <w:t xml:space="preserve">True</w:t>
            </w:r>
            <w:r>
              <w:t xml:space="preserve">”</w:t>
            </w:r>
            <w:r>
              <w:t xml:space="preserve"> </w:t>
            </w:r>
            <w:r>
              <w:t xml:space="preserve">means the device is working in emergency mode.</w:t>
            </w:r>
            <w:r>
              <w:t xml:space="preserve"> </w:t>
            </w:r>
            <w:r>
              <w:t xml:space="preserve">“</w:t>
            </w:r>
            <w:r>
              <w:t xml:space="preserve">False</w:t>
            </w:r>
            <w:r>
              <w:t xml:space="preserve">”</w:t>
            </w:r>
            <w:r>
              <w:t xml:space="preserve"> </w:t>
            </w:r>
            <w:r>
              <w:t xml:space="preserve">means the device is working in normal model</w:t>
            </w:r>
          </w:p>
        </w:tc>
      </w:tr>
      <w:tr>
        <w:tc>
          <w:tcPr/>
          <w:p>
            <w:pPr>
              <w:pStyle w:val="Compact"/>
              <w:jc w:val="left"/>
            </w:pPr>
            <w:r>
              <w:t xml:space="preserve">identifier</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identifier of the warning message that uniquely identifying this message.</w:t>
            </w:r>
          </w:p>
        </w:tc>
      </w:tr>
      <w:tr>
        <w:tc>
          <w:tcPr/>
          <w:p>
            <w:pPr>
              <w:pStyle w:val="Compact"/>
              <w:jc w:val="left"/>
            </w:pPr>
            <w:r>
              <w:t xml:space="preserve">sender</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identifier of the originator of this alert message.</w:t>
            </w:r>
          </w:p>
        </w:tc>
      </w:tr>
      <w:tr>
        <w:tc>
          <w:tcPr/>
          <w:p>
            <w:pPr>
              <w:pStyle w:val="Compact"/>
              <w:jc w:val="left"/>
            </w:pPr>
            <w:r>
              <w:t xml:space="preserve">sent</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time and date of the origination of this alert message.</w:t>
            </w:r>
          </w:p>
        </w:tc>
      </w:tr>
      <w:tr>
        <w:tc>
          <w:tcPr/>
          <w:p>
            <w:pPr>
              <w:pStyle w:val="Compact"/>
              <w:jc w:val="left"/>
            </w:pPr>
            <w:r>
              <w:t xml:space="preserve">status</w:t>
            </w:r>
          </w:p>
        </w:tc>
        <w:tc>
          <w:tcPr/>
          <w:p>
            <w:pPr>
              <w:pStyle w:val="Compact"/>
              <w:jc w:val="left"/>
            </w:pPr>
            <w:hyperlink w:anchor="X5999ff211ed0e7fe65d636d8729b5db63173705">
              <w:r>
                <w:rPr>
                  <w:rStyle w:val="Hyperlink"/>
                </w:rPr>
                <w:t xml:space="preserve">hd:enumAlertStatus</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to represent the appropriate handling of the alert message receiver. The value of this DataPoint is specified by the CAP 1.2 specification</w:t>
            </w:r>
            <w:r>
              <w:t xml:space="preserve"> </w:t>
            </w:r>
            <w:r>
              <w:t xml:space="preserve">[22]</w:t>
            </w:r>
            <w:r>
              <w:t xml:space="preserve"> </w:t>
            </w:r>
            <w:r>
              <w:t xml:space="preserve">(see clause</w:t>
            </w:r>
            <w:r>
              <w:t xml:space="preserve"> </w:t>
            </w:r>
            <w:hyperlink w:anchor="X5999ff211ed0e7fe65d636d8729b5db63173705">
              <w:r>
                <w:rPr>
                  <w:rStyle w:val="Hyperlink"/>
                </w:rPr>
                <w:t xml:space="preserve">5.6.55</w:t>
              </w:r>
            </w:hyperlink>
            <w:r>
              <w:t xml:space="preserve">).</w:t>
            </w:r>
          </w:p>
        </w:tc>
      </w:tr>
      <w:tr>
        <w:tc>
          <w:tcPr/>
          <w:p>
            <w:pPr>
              <w:pStyle w:val="Compact"/>
              <w:jc w:val="left"/>
            </w:pPr>
            <w:r>
              <w:t xml:space="preserve">msgType</w:t>
            </w:r>
          </w:p>
        </w:tc>
        <w:tc>
          <w:tcPr/>
          <w:p>
            <w:pPr>
              <w:pStyle w:val="Compact"/>
              <w:jc w:val="left"/>
            </w:pPr>
            <w:hyperlink w:anchor="Xcbeda0b71c624b51e46cca132c4effa135c3fc9">
              <w:r>
                <w:rPr>
                  <w:rStyle w:val="Hyperlink"/>
                </w:rPr>
                <w:t xml:space="preserve">hd:enumAlertMsgType</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to represent the nature of the alert message. The value of this DataPoint is specified the CAP 1.2 specification</w:t>
            </w:r>
            <w:r>
              <w:t xml:space="preserve"> </w:t>
            </w:r>
            <w:r>
              <w:t xml:space="preserve">[22]</w:t>
            </w:r>
            <w:r>
              <w:t xml:space="preserve"> </w:t>
            </w:r>
            <w:r>
              <w:t xml:space="preserve">(see clause</w:t>
            </w:r>
            <w:r>
              <w:t xml:space="preserve"> </w:t>
            </w:r>
            <w:hyperlink w:anchor="Xcbeda0b71c624b51e46cca132c4effa135c3fc9">
              <w:r>
                <w:rPr>
                  <w:rStyle w:val="Hyperlink"/>
                </w:rPr>
                <w:t xml:space="preserve">5.6.56</w:t>
              </w:r>
            </w:hyperlink>
            <w:r>
              <w:t xml:space="preserve">).</w:t>
            </w:r>
          </w:p>
        </w:tc>
      </w:tr>
      <w:tr>
        <w:tc>
          <w:tcPr/>
          <w:p>
            <w:pPr>
              <w:pStyle w:val="Compact"/>
              <w:jc w:val="left"/>
            </w:pPr>
            <w:r>
              <w:t xml:space="preserve">references</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list of identifiers for earlier message(s) referenced by this alert message.</w:t>
            </w:r>
          </w:p>
        </w:tc>
      </w:tr>
      <w:tr>
        <w:tc>
          <w:tcPr/>
          <w:p>
            <w:pPr>
              <w:pStyle w:val="Compact"/>
              <w:jc w:val="left"/>
            </w:pPr>
            <w:r>
              <w:t xml:space="preserve">urgency</w:t>
            </w:r>
          </w:p>
        </w:tc>
        <w:tc>
          <w:tcPr/>
          <w:p>
            <w:pPr>
              <w:pStyle w:val="Compact"/>
              <w:jc w:val="left"/>
            </w:pPr>
            <w:hyperlink w:anchor="X6677c148e82775f9e54dfcdb558442b2768dc35">
              <w:r>
                <w:rPr>
                  <w:rStyle w:val="Hyperlink"/>
                </w:rPr>
                <w:t xml:space="preserve">hd:enumUrgency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urgency of the subject event of the alert message (see clause</w:t>
            </w:r>
            <w:r>
              <w:t xml:space="preserve"> </w:t>
            </w:r>
            <w:hyperlink w:anchor="X6677c148e82775f9e54dfcdb558442b2768dc35">
              <w:r>
                <w:rPr>
                  <w:rStyle w:val="Hyperlink"/>
                </w:rPr>
                <w:t xml:space="preserve">5.6.57</w:t>
              </w:r>
            </w:hyperlink>
            <w:r>
              <w:t xml:space="preserve">).</w:t>
            </w:r>
          </w:p>
        </w:tc>
      </w:tr>
      <w:tr>
        <w:tc>
          <w:tcPr/>
          <w:p>
            <w:pPr>
              <w:pStyle w:val="Compact"/>
              <w:jc w:val="left"/>
            </w:pPr>
            <w:r>
              <w:t xml:space="preserve">severity</w:t>
            </w:r>
          </w:p>
        </w:tc>
        <w:tc>
          <w:tcPr/>
          <w:p>
            <w:pPr>
              <w:pStyle w:val="Compact"/>
              <w:jc w:val="left"/>
            </w:pPr>
            <w:hyperlink w:anchor="X5a4f0b0bbd7a4b783f7cb4fa21da5d12394078c">
              <w:r>
                <w:rPr>
                  <w:rStyle w:val="Hyperlink"/>
                </w:rPr>
                <w:t xml:space="preserve">hd:enumSeverity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severity of the subject event of the alert message (see clause</w:t>
            </w:r>
            <w:r>
              <w:t xml:space="preserve"> </w:t>
            </w:r>
            <w:hyperlink w:anchor="X5a4f0b0bbd7a4b783f7cb4fa21da5d12394078c">
              <w:r>
                <w:rPr>
                  <w:rStyle w:val="Hyperlink"/>
                </w:rPr>
                <w:t xml:space="preserve">5.6.5</w:t>
              </w:r>
            </w:hyperlink>
            <w:r>
              <w:t xml:space="preserve">).</w:t>
            </w:r>
          </w:p>
        </w:tc>
      </w:tr>
      <w:tr>
        <w:tc>
          <w:tcPr/>
          <w:p>
            <w:pPr>
              <w:pStyle w:val="Compact"/>
              <w:jc w:val="left"/>
            </w:pPr>
            <w:r>
              <w:t xml:space="preserve">certainty</w:t>
            </w:r>
          </w:p>
        </w:tc>
        <w:tc>
          <w:tcPr/>
          <w:p>
            <w:pPr>
              <w:pStyle w:val="Compact"/>
              <w:jc w:val="left"/>
            </w:pPr>
            <w:hyperlink w:anchor="X626e7c58288eb0855bdec83010f823b2744b8b6">
              <w:r>
                <w:rPr>
                  <w:rStyle w:val="Hyperlink"/>
                </w:rPr>
                <w:t xml:space="preserve">hd:enumCertainty</w:t>
              </w:r>
            </w:hyperlink>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code representing the certainty of the subject event of the alert message (see clause</w:t>
            </w:r>
            <w:r>
              <w:t xml:space="preserve"> </w:t>
            </w:r>
            <w:hyperlink w:anchor="X626e7c58288eb0855bdec83010f823b2744b8b6">
              <w:r>
                <w:rPr>
                  <w:rStyle w:val="Hyperlink"/>
                </w:rPr>
                <w:t xml:space="preserve">5.6.59</w:t>
              </w:r>
            </w:hyperlink>
            <w:r>
              <w:t xml:space="preserve">).</w:t>
            </w:r>
          </w:p>
        </w:tc>
      </w:tr>
      <w:tr>
        <w:tc>
          <w:tcPr/>
          <w:p>
            <w:pPr>
              <w:pStyle w:val="Compact"/>
              <w:jc w:val="left"/>
            </w:pPr>
            <w:r>
              <w:t xml:space="preserve">eventCodes</w:t>
            </w:r>
          </w:p>
        </w:tc>
        <w:tc>
          <w:tcPr/>
          <w:p>
            <w:pPr>
              <w:pStyle w:val="Compact"/>
              <w:jc w:val="left"/>
            </w:pPr>
            <w:r>
              <w:t xml:space="preserve">list of xs:string</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The definitions of system-specific codes identifying the event type of the alert message. A code definition consists of valueName and value pair separated by colon.</w:t>
            </w:r>
          </w:p>
        </w:tc>
      </w:tr>
      <w:tr>
        <w:tc>
          <w:tcPr/>
          <w:p>
            <w:pPr>
              <w:pStyle w:val="Compact"/>
              <w:jc w:val="left"/>
            </w:pPr>
            <w:r>
              <w:t xml:space="preserve">effective</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effective time of the information of the alert message.</w:t>
            </w:r>
          </w:p>
        </w:tc>
      </w:tr>
      <w:tr>
        <w:tc>
          <w:tcPr/>
          <w:p>
            <w:pPr>
              <w:pStyle w:val="Compact"/>
              <w:jc w:val="left"/>
            </w:pPr>
            <w:r>
              <w:t xml:space="preserve">onset</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expected time of the beginning of the subject event of the alert message.</w:t>
            </w:r>
          </w:p>
        </w:tc>
      </w:tr>
      <w:tr>
        <w:tc>
          <w:tcPr/>
          <w:p>
            <w:pPr>
              <w:pStyle w:val="Compact"/>
              <w:jc w:val="left"/>
            </w:pPr>
            <w:r>
              <w:t xml:space="preserve">expires</w:t>
            </w:r>
          </w:p>
        </w:tc>
        <w:tc>
          <w:tcPr/>
          <w:p>
            <w:pPr>
              <w:pStyle w:val="Compact"/>
              <w:jc w:val="left"/>
            </w:pPr>
            <w:r>
              <w:t xml:space="preserve">xs:dateTime</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expiry time of the information of the alert message.</w:t>
            </w:r>
          </w:p>
        </w:tc>
      </w:tr>
      <w:tr>
        <w:tc>
          <w:tcPr/>
          <w:p>
            <w:pPr>
              <w:pStyle w:val="Compact"/>
              <w:jc w:val="left"/>
            </w:pPr>
            <w:r>
              <w:t xml:space="preserve">areaLatitude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latitude of the affected area location.</w:t>
            </w:r>
          </w:p>
        </w:tc>
      </w:tr>
      <w:tr>
        <w:tc>
          <w:tcPr/>
          <w:p>
            <w:pPr>
              <w:pStyle w:val="Compact"/>
              <w:jc w:val="left"/>
            </w:pPr>
            <w:r>
              <w:t xml:space="preserve">areaLongitude</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deg</w:t>
            </w:r>
          </w:p>
        </w:tc>
        <w:tc>
          <w:tcPr/>
          <w:p>
            <w:pPr>
              <w:pStyle w:val="Compact"/>
              <w:jc w:val="left"/>
            </w:pPr>
            <w:r>
              <w:t xml:space="preserve">The longitude of the affected area location.</w:t>
            </w:r>
          </w:p>
        </w:tc>
      </w:tr>
      <w:tr>
        <w:tc>
          <w:tcPr/>
          <w:p>
            <w:pPr>
              <w:pStyle w:val="Compact"/>
              <w:jc w:val="left"/>
            </w:pPr>
            <w:r>
              <w:t xml:space="preserve">areaRadius</w:t>
            </w:r>
          </w:p>
        </w:tc>
        <w:tc>
          <w:tcPr/>
          <w:p>
            <w:pPr>
              <w:pStyle w:val="Compact"/>
              <w:jc w:val="left"/>
            </w:pPr>
            <w:r>
              <w:t xml:space="preserve">xs:float</w:t>
            </w:r>
          </w:p>
        </w:tc>
        <w:tc>
          <w:tcPr/>
          <w:p>
            <w:pPr>
              <w:pStyle w:val="Compact"/>
              <w:jc w:val="left"/>
            </w:pPr>
            <w:r>
              <w:t xml:space="preserve">RW</w:t>
            </w:r>
          </w:p>
        </w:tc>
        <w:tc>
          <w:tcPr/>
          <w:p>
            <w:pPr>
              <w:pStyle w:val="Compact"/>
              <w:jc w:val="left"/>
            </w:pPr>
            <w:r>
              <w:t xml:space="preserve">true</w:t>
            </w:r>
          </w:p>
        </w:tc>
        <w:tc>
          <w:tcPr/>
          <w:p>
            <w:pPr>
              <w:pStyle w:val="Compact"/>
              <w:jc w:val="left"/>
            </w:pPr>
            <w:r>
              <w:t xml:space="preserve">m</w:t>
            </w:r>
          </w:p>
        </w:tc>
        <w:tc>
          <w:tcPr/>
          <w:p>
            <w:pPr>
              <w:pStyle w:val="Compact"/>
              <w:jc w:val="left"/>
            </w:pPr>
            <w:r>
              <w:t xml:space="preserve">The radius of the affected area location.</w:t>
            </w:r>
          </w:p>
        </w:tc>
      </w:tr>
    </w:tbl>
    <w:bookmarkEnd w:id="183"/>
    <w:bookmarkStart w:id="184" w:name="settings"/>
    <w:p>
      <w:pPr>
        <w:pStyle w:val="Heading4"/>
      </w:pPr>
      <w:r>
        <w:t xml:space="preserve">5.3.10.3 settings</w:t>
      </w:r>
    </w:p>
    <w:p>
      <w:pPr>
        <w:pStyle w:val="FirstParagraph"/>
      </w:pPr>
      <w:r>
        <w:t xml:space="preserve">This ModuleClass provides the capability of selecting the option that allows things to decide to take action as receiving oneM2M based information of public warning messages.</w:t>
      </w:r>
    </w:p>
    <w:p>
      <w:pPr>
        <w:pStyle w:val="TableCaption"/>
      </w:pPr>
      <w:r>
        <w:t xml:space="preserve">Table 5.3.10.3-1: DataPoints of settings ModuleClass</w:t>
      </w:r>
    </w:p>
    <w:tbl>
      <w:tblPr>
        <w:tblStyle w:val="Table"/>
        <w:tblW w:type="pct" w:w="5000"/>
        <w:tblLook w:firstRow="1" w:lastRow="0" w:firstColumn="0" w:lastColumn="0" w:noHBand="0" w:noVBand="0" w:val="0020"/>
        <w:jc w:val="start"/>
        <w:tblCaption w:val="Table 5.3.10.3-1: DataPoints of settings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Documentation</w:t>
            </w:r>
          </w:p>
        </w:tc>
      </w:tr>
      <w:tr>
        <w:tc>
          <w:tcPr/>
          <w:p>
            <w:pPr>
              <w:pStyle w:val="Compact"/>
              <w:jc w:val="left"/>
            </w:pPr>
            <w:r>
              <w:t xml:space="preserve">optoutStatus</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This specifies the opt-out state for the device. The value of this DataPoint specifies opt-out state. True means that this device does not want to response when a warning has been triggered.</w:t>
            </w:r>
          </w:p>
        </w:tc>
      </w:tr>
    </w:tbl>
    <w:p>
      <w:pPr>
        <w:pStyle w:val="BodyText"/>
      </w:pPr>
      <w:r>
        <w:t xml:space="preserve">NOTE: Opt-out refers to 3GPP TS 22.268</w:t>
      </w:r>
      <w:r>
        <w:t xml:space="preserve"> </w:t>
      </w:r>
      <w:r>
        <w:t xml:space="preserve">[i.14]</w:t>
      </w:r>
      <w:r>
        <w:t xml:space="preserve"> </w:t>
      </w:r>
      <w:r>
        <w:t xml:space="preserve">Public Warning System (PWS) requirements specification.</w:t>
      </w:r>
    </w:p>
    <w:bookmarkEnd w:id="184"/>
    <w:bookmarkEnd w:id="185"/>
    <w:bookmarkEnd w:id="186"/>
    <w:bookmarkStart w:id="196" w:name="subdevice-models"/>
    <w:p>
      <w:pPr>
        <w:pStyle w:val="Heading2"/>
      </w:pPr>
      <w:r>
        <w:t xml:space="preserve">5.4 SubDevice models</w:t>
      </w:r>
    </w:p>
    <w:bookmarkStart w:id="189" w:name="common-domain-1"/>
    <w:p>
      <w:pPr>
        <w:pStyle w:val="Heading3"/>
      </w:pPr>
      <w:r>
        <w:t xml:space="preserve">5.4.1 Common Domain</w:t>
      </w:r>
    </w:p>
    <w:bookmarkStart w:id="187" w:name="void"/>
    <w:p>
      <w:pPr>
        <w:pStyle w:val="Heading4"/>
      </w:pPr>
      <w:r>
        <w:t xml:space="preserve">5.4.1.1 Void</w:t>
      </w:r>
    </w:p>
    <w:bookmarkEnd w:id="187"/>
    <w:bookmarkStart w:id="188" w:name="subdevicepoweroutlet"/>
    <w:p>
      <w:pPr>
        <w:pStyle w:val="Heading4"/>
      </w:pPr>
      <w:r>
        <w:t xml:space="preserve">5.4.1.2 subDevicePowerOutlet</w:t>
      </w:r>
    </w:p>
    <w:p>
      <w:pPr>
        <w:pStyle w:val="FirstParagraph"/>
      </w:pPr>
      <w:r>
        <w:t xml:space="preserve">A powerOutlet is a subDevice that specifies the attachment device for</w:t>
      </w:r>
      <w:r>
        <w:t xml:space="preserve"> </w:t>
      </w:r>
      <w:hyperlink w:anchor="Xee5c7b8bf1bcd3ec2ce809861b5d39a5e338406">
        <w:r>
          <w:rPr>
            <w:rStyle w:val="Hyperlink"/>
          </w:rPr>
          <w:t xml:space="preserve">deviceSmartPlug</w:t>
        </w:r>
      </w:hyperlink>
      <w:r>
        <w:t xml:space="preserve">.</w:t>
      </w:r>
    </w:p>
    <w:p>
      <w:pPr>
        <w:pStyle w:val="TableCaption"/>
      </w:pPr>
      <w:r>
        <w:t xml:space="preserve">Table 5.4.1.2-1: Modules of subDevicePowerOutlet model</w:t>
      </w:r>
    </w:p>
    <w:tbl>
      <w:tblPr>
        <w:tblStyle w:val="Table"/>
        <w:tblW w:type="pct" w:w="5000"/>
        <w:tblLook w:firstRow="1" w:lastRow="0" w:firstColumn="0" w:lastColumn="0" w:noHBand="0" w:noVBand="0" w:val="0020"/>
        <w:jc w:val="start"/>
        <w:tblCaption w:val="Table 5.4.1.2-1: Modules of subDevicePowerOutlet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0..1</w:t>
            </w:r>
          </w:p>
        </w:tc>
        <w:tc>
          <w:tcPr/>
          <w:p>
            <w:pPr>
              <w:pStyle w:val="Compact"/>
              <w:jc w:val="left"/>
            </w:pPr>
            <w:r>
              <w:t xml:space="preserve">See clause</w:t>
            </w:r>
            <w:r>
              <w:t xml:space="preserve"> </w:t>
            </w:r>
            <w:hyperlink w:anchor="X75b895304726a7f885d2d5f779d4ea29e1517d1">
              <w:r>
                <w:rPr>
                  <w:rStyle w:val="Hyperlink"/>
                </w:rPr>
                <w:t xml:space="preserve">5.3.1.32</w:t>
              </w:r>
            </w:hyperlink>
            <w:r>
              <w:t xml:space="preserve">.</w:t>
            </w:r>
          </w:p>
        </w:tc>
      </w:tr>
      <w:tr>
        <w:tc>
          <w:tcPr/>
          <w:p>
            <w:pPr>
              <w:pStyle w:val="Compact"/>
              <w:jc w:val="left"/>
            </w:pPr>
            <w:r>
              <w:t xml:space="preserve">overcurrentSensor</w:t>
            </w:r>
          </w:p>
        </w:tc>
        <w:tc>
          <w:tcPr/>
          <w:p>
            <w:pPr>
              <w:pStyle w:val="Compact"/>
              <w:jc w:val="left"/>
            </w:pPr>
            <w:hyperlink w:anchor="X9f19ce2ee77509f27ae403879b3567b44ed620b">
              <w:r>
                <w:rPr>
                  <w:rStyle w:val="Hyperlink"/>
                </w:rPr>
                <w:t xml:space="preserve">overcurrentSensor</w:t>
              </w:r>
            </w:hyperlink>
          </w:p>
        </w:tc>
        <w:tc>
          <w:tcPr/>
          <w:p>
            <w:pPr>
              <w:pStyle w:val="Compact"/>
              <w:jc w:val="left"/>
            </w:pPr>
            <w:r>
              <w:t xml:space="preserve">0..1</w:t>
            </w:r>
          </w:p>
        </w:tc>
        <w:tc>
          <w:tcPr/>
          <w:p>
            <w:pPr>
              <w:pStyle w:val="Compact"/>
              <w:jc w:val="left"/>
            </w:pPr>
            <w:r>
              <w:t xml:space="preserve">See clause</w:t>
            </w:r>
            <w:r>
              <w:t xml:space="preserve"> </w:t>
            </w:r>
            <w:hyperlink w:anchor="X9f19ce2ee77509f27ae403879b3567b44ed620b">
              <w:r>
                <w:rPr>
                  <w:rStyle w:val="Hyperlink"/>
                </w:rPr>
                <w:t xml:space="preserve">5.3.1.58</w:t>
              </w:r>
            </w:hyperlink>
            <w:r>
              <w:t xml:space="preserve">.</w:t>
            </w:r>
          </w:p>
        </w:tc>
      </w:tr>
      <w:tr>
        <w:tc>
          <w:tcPr/>
          <w:p>
            <w:pPr>
              <w:pStyle w:val="Compact"/>
              <w:jc w:val="left"/>
            </w:pPr>
            <w:r>
              <w:t xml:space="preserve">dimmingLevel</w:t>
            </w:r>
          </w:p>
        </w:tc>
        <w:tc>
          <w:tcPr/>
          <w:p>
            <w:pPr>
              <w:pStyle w:val="Compact"/>
              <w:jc w:val="left"/>
            </w:pPr>
            <w:hyperlink w:anchor="X82185ebe4e18a3f6dc791ae62a5d8a29e00c6d1">
              <w:r>
                <w:rPr>
                  <w:rStyle w:val="Hyperlink"/>
                </w:rPr>
                <w:t xml:space="preserve">numberValue</w:t>
              </w:r>
            </w:hyperlink>
          </w:p>
        </w:tc>
        <w:tc>
          <w:tcPr/>
          <w:p>
            <w:pPr>
              <w:pStyle w:val="Compact"/>
              <w:jc w:val="left"/>
            </w:pPr>
            <w:r>
              <w:t xml:space="preserve">0..1</w:t>
            </w:r>
          </w:p>
        </w:tc>
        <w:tc>
          <w:tcPr/>
          <w:p>
            <w:pPr>
              <w:pStyle w:val="Compact"/>
              <w:jc w:val="left"/>
            </w:pPr>
            <w:r>
              <w:t xml:space="preserve">See clause</w:t>
            </w:r>
            <w:r>
              <w:t xml:space="preserve"> </w:t>
            </w:r>
            <w:hyperlink w:anchor="X82185ebe4e18a3f6dc791ae62a5d8a29e00c6d1">
              <w:r>
                <w:rPr>
                  <w:rStyle w:val="Hyperlink"/>
                </w:rPr>
                <w:t xml:space="preserve">5.3.1.55</w:t>
              </w:r>
            </w:hyperlink>
            <w:r>
              <w:t xml:space="preserve">.</w:t>
            </w:r>
            <w:r>
              <w:br/>
            </w:r>
            <w:r>
              <w:t xml:space="preserve">This provides the capability to change the energy.</w:t>
            </w:r>
          </w:p>
        </w:tc>
      </w:tr>
    </w:tbl>
    <w:bookmarkEnd w:id="188"/>
    <w:bookmarkEnd w:id="189"/>
    <w:bookmarkStart w:id="190" w:name="city-domain-1"/>
    <w:p>
      <w:pPr>
        <w:pStyle w:val="Heading3"/>
      </w:pPr>
      <w:r>
        <w:t xml:space="preserve">5.4.2 City Domain</w:t>
      </w:r>
    </w:p>
    <w:p>
      <w:pPr>
        <w:pStyle w:val="FirstParagraph"/>
      </w:pPr>
      <w:r>
        <w:t xml:space="preserve">For further studies.</w:t>
      </w:r>
    </w:p>
    <w:bookmarkEnd w:id="190"/>
    <w:bookmarkStart w:id="192" w:name="health-domain-1"/>
    <w:p>
      <w:pPr>
        <w:pStyle w:val="Heading3"/>
      </w:pPr>
      <w:r>
        <w:t xml:space="preserve">5.4.3 Health Domain</w:t>
      </w:r>
    </w:p>
    <w:bookmarkStart w:id="191" w:name="subdevicecuff"/>
    <w:p>
      <w:pPr>
        <w:pStyle w:val="Heading4"/>
      </w:pPr>
      <w:r>
        <w:t xml:space="preserve">5.4.3.1 subDeviceCuff</w:t>
      </w:r>
    </w:p>
    <w:p>
      <w:pPr>
        <w:pStyle w:val="FirstParagraph"/>
      </w:pPr>
      <w:r>
        <w:t xml:space="preserve">A cuff is a subDevice that expresses the attachment device for measuring blood pressure.</w:t>
      </w:r>
    </w:p>
    <w:p>
      <w:pPr>
        <w:pStyle w:val="TableCaption"/>
      </w:pPr>
      <w:r>
        <w:t xml:space="preserve">Table 5.4.3.1-1: Modules of subDeviceCuff model</w:t>
      </w:r>
    </w:p>
    <w:tbl>
      <w:tblPr>
        <w:tblStyle w:val="Table"/>
        <w:tblW w:type="pct" w:w="5000"/>
        <w:tblLook w:firstRow="1" w:lastRow="0" w:firstColumn="0" w:lastColumn="0" w:noHBand="0" w:noVBand="0" w:val="0020"/>
        <w:jc w:val="start"/>
        <w:tblCaption w:val="Table 5.4.3.1-1: Modules of subDeviceCuff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sphygmomanometer</w:t>
            </w:r>
          </w:p>
        </w:tc>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1</w:t>
            </w:r>
          </w:p>
        </w:tc>
        <w:tc>
          <w:tcPr/>
          <w:p>
            <w:pPr>
              <w:pStyle w:val="Compact"/>
              <w:jc w:val="left"/>
            </w:pPr>
            <w:r>
              <w:t xml:space="preserve">See clause</w:t>
            </w:r>
            <w:r>
              <w:t xml:space="preserve"> </w:t>
            </w:r>
            <w:hyperlink w:anchor="Xc01058adec0d943a71139b3fcbdf83ddabfc95e">
              <w:r>
                <w:rPr>
                  <w:rStyle w:val="Hyperlink"/>
                </w:rPr>
                <w:t xml:space="preserve">5.3.1.83</w:t>
              </w:r>
            </w:hyperlink>
            <w:r>
              <w:t xml:space="preserve">.</w:t>
            </w:r>
          </w:p>
        </w:tc>
      </w:tr>
      <w:tr>
        <w:tc>
          <w:tcPr/>
          <w:p>
            <w:pPr>
              <w:pStyle w:val="Compact"/>
              <w:jc w:val="left"/>
            </w:pPr>
            <w:r>
              <w:t xml:space="preserve">pulsemeter</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1</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bl>
    <w:bookmarkEnd w:id="191"/>
    <w:bookmarkEnd w:id="192"/>
    <w:bookmarkStart w:id="193" w:name="home-domain-1"/>
    <w:p>
      <w:pPr>
        <w:pStyle w:val="Heading3"/>
      </w:pPr>
      <w:r>
        <w:t xml:space="preserve">5.4.4 Home Domain</w:t>
      </w:r>
    </w:p>
    <w:p>
      <w:pPr>
        <w:pStyle w:val="FirstParagraph"/>
      </w:pPr>
      <w:r>
        <w:t xml:space="preserve">For further studies.</w:t>
      </w:r>
    </w:p>
    <w:bookmarkEnd w:id="193"/>
    <w:bookmarkStart w:id="194" w:name="industry-domain-1"/>
    <w:p>
      <w:pPr>
        <w:pStyle w:val="Heading3"/>
      </w:pPr>
      <w:r>
        <w:t xml:space="preserve">5.4.5 Industry Domain</w:t>
      </w:r>
    </w:p>
    <w:p>
      <w:pPr>
        <w:pStyle w:val="FirstParagraph"/>
      </w:pPr>
      <w:r>
        <w:t xml:space="preserve">For further studies.</w:t>
      </w:r>
    </w:p>
    <w:bookmarkEnd w:id="194"/>
    <w:bookmarkStart w:id="195" w:name="vehicular-domain-1"/>
    <w:p>
      <w:pPr>
        <w:pStyle w:val="Heading3"/>
      </w:pPr>
      <w:r>
        <w:t xml:space="preserve">5.4.6 Vehicular Domain</w:t>
      </w:r>
    </w:p>
    <w:p>
      <w:pPr>
        <w:pStyle w:val="FirstParagraph"/>
      </w:pPr>
      <w:r>
        <w:t xml:space="preserve">For further studies.</w:t>
      </w:r>
    </w:p>
    <w:bookmarkEnd w:id="195"/>
    <w:bookmarkEnd w:id="196"/>
    <w:bookmarkStart w:id="283" w:name="device-models"/>
    <w:p>
      <w:pPr>
        <w:pStyle w:val="Heading2"/>
      </w:pPr>
      <w:r>
        <w:t xml:space="preserve">5.5 Device models</w:t>
      </w:r>
    </w:p>
    <w:bookmarkStart w:id="216" w:name="common-domain-2"/>
    <w:p>
      <w:pPr>
        <w:pStyle w:val="Heading3"/>
      </w:pPr>
      <w:r>
        <w:t xml:space="preserve">5.5.1 Common Domain</w:t>
      </w:r>
    </w:p>
    <w:bookmarkStart w:id="197" w:name="device3dprinter"/>
    <w:p>
      <w:pPr>
        <w:pStyle w:val="Heading4"/>
      </w:pPr>
      <w:r>
        <w:t xml:space="preserve">5.5.1.1 device3DPrinter</w:t>
      </w:r>
    </w:p>
    <w:p>
      <w:pPr>
        <w:pStyle w:val="FirstParagraph"/>
      </w:pPr>
      <w:r>
        <w:t xml:space="preserve">A 3D printer is a smart home appliance to provide 3D printing capabilities.</w:t>
      </w:r>
    </w:p>
    <w:p>
      <w:pPr>
        <w:pStyle w:val="TableCaption"/>
      </w:pPr>
      <w:r>
        <w:t xml:space="preserve">Table 5.5.1.1-1: Modules of device3DPrinter Device model</w:t>
      </w:r>
    </w:p>
    <w:tbl>
      <w:tblPr>
        <w:tblStyle w:val="Table"/>
        <w:tblW w:type="pct" w:w="5000"/>
        <w:tblLook w:firstRow="1" w:lastRow="0" w:firstColumn="0" w:lastColumn="0" w:noHBand="0" w:noVBand="0" w:val="0020"/>
        <w:jc w:val="start"/>
        <w:tblCaption w:val="Table 5.5.1.1-1: Modules of device3DPrin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threeDprinter</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1</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r>
              <w:br/>
            </w:r>
            <w:r>
              <w:t xml:space="preserve">This value of</w:t>
            </w:r>
            <w:r>
              <w:t xml:space="preserve"> </w:t>
            </w:r>
            <w:r>
              <w:t xml:space="preserve">“</w:t>
            </w:r>
            <w:r>
              <w:t xml:space="preserve">currentTemperature</w:t>
            </w:r>
            <w:r>
              <w:t xml:space="preserve">”</w:t>
            </w:r>
            <w:r>
              <w:t xml:space="preserve"> </w:t>
            </w:r>
            <w:r>
              <w:t xml:space="preserve">in this module instance represents the temperature of the nozzle. This value SHALL be a float number in a range from 0,0 to 1 000,0.</w:t>
            </w:r>
          </w:p>
        </w:tc>
      </w:tr>
      <w:tr>
        <w:tc>
          <w:tcPr/>
          <w:p>
            <w:pPr>
              <w:pStyle w:val="Compact"/>
              <w:jc w:val="left"/>
            </w:pPr>
            <w:r>
              <w:t xml:space="preserve">printQueue</w:t>
            </w:r>
          </w:p>
        </w:tc>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1</w:t>
            </w:r>
          </w:p>
        </w:tc>
        <w:tc>
          <w:tcPr/>
          <w:p>
            <w:pPr>
              <w:pStyle w:val="Compact"/>
              <w:jc w:val="left"/>
            </w:pPr>
            <w:r>
              <w:t xml:space="preserve">See clause</w:t>
            </w:r>
            <w:r>
              <w:t xml:space="preserve"> </w:t>
            </w:r>
            <w:hyperlink w:anchor="Xa38e12e5b932f8a506c9fea962fb1ac5a5b50ef">
              <w:r>
                <w:rPr>
                  <w:rStyle w:val="Hyperlink"/>
                </w:rPr>
                <w:t xml:space="preserve">5.3.1.67</w:t>
              </w:r>
            </w:hyperlink>
            <w:r>
              <w:t xml:space="preserve">.</w:t>
            </w:r>
          </w:p>
        </w:tc>
      </w:tr>
    </w:tbl>
    <w:bookmarkEnd w:id="197"/>
    <w:bookmarkStart w:id="198" w:name="deviceairqualitymonitor"/>
    <w:p>
      <w:pPr>
        <w:pStyle w:val="Heading4"/>
      </w:pPr>
      <w:r>
        <w:t xml:space="preserve">5.5.1.2 deviceAirQualityMonitor</w:t>
      </w:r>
    </w:p>
    <w:p>
      <w:pPr>
        <w:pStyle w:val="FirstParagraph"/>
      </w:pPr>
      <w:r>
        <w:t xml:space="preserve">An air quality monitor is an environmental monitoring device used to monitor the air quality.</w:t>
      </w:r>
    </w:p>
    <w:p>
      <w:pPr>
        <w:pStyle w:val="TableCaption"/>
      </w:pPr>
      <w:r>
        <w:t xml:space="preserve">Table 5.5.1.2-1: Modules of deviceAirQualityMonitor Device model</w:t>
      </w:r>
    </w:p>
    <w:tbl>
      <w:tblPr>
        <w:tblStyle w:val="Table"/>
        <w:tblW w:type="pct" w:w="5000"/>
        <w:tblLook w:firstRow="1" w:lastRow="0" w:firstColumn="0" w:lastColumn="0" w:noHBand="0" w:noVBand="0" w:val="0020"/>
        <w:jc w:val="start"/>
        <w:tblCaption w:val="Table 5.5.1.2-1: Modules of deviceAirQuality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bl>
    <w:bookmarkEnd w:id="198"/>
    <w:bookmarkStart w:id="199" w:name="deviceaudioreceiver"/>
    <w:p>
      <w:pPr>
        <w:pStyle w:val="Heading4"/>
      </w:pPr>
      <w:r>
        <w:t xml:space="preserve">5.5.1.3 deviceAudioReceiver</w:t>
      </w:r>
    </w:p>
    <w:p>
      <w:pPr>
        <w:pStyle w:val="FirstParagraph"/>
      </w:pPr>
      <w:r>
        <w:t xml:space="preserve">An audio receiver is a device that receives audio signals from a number of sources, processing them to drive speakers.</w:t>
      </w:r>
    </w:p>
    <w:p>
      <w:pPr>
        <w:pStyle w:val="TableCaption"/>
      </w:pPr>
      <w:r>
        <w:t xml:space="preserve">Table 5.5.3.1-1: Modules of deviceAudioReceiver model</w:t>
      </w:r>
    </w:p>
    <w:tbl>
      <w:tblPr>
        <w:tblStyle w:val="Table"/>
        <w:tblW w:type="pct" w:w="5000"/>
        <w:tblLook w:firstRow="1" w:lastRow="0" w:firstColumn="0" w:lastColumn="0" w:noHBand="0" w:noVBand="0" w:val="0020"/>
        <w:jc w:val="start"/>
        <w:tblCaption w:val="Table 5.5.3.1-1: Modules of deviceAudioReceiver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mediaInput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r>
        <w:tc>
          <w:tcPr/>
          <w:p>
            <w:pPr>
              <w:pStyle w:val="Compact"/>
              <w:jc w:val="left"/>
            </w:pPr>
            <w:r>
              <w:t xml:space="preserve">mediaOutput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bl>
    <w:bookmarkEnd w:id="199"/>
    <w:bookmarkStart w:id="200" w:name="devicecamera"/>
    <w:p>
      <w:pPr>
        <w:pStyle w:val="Heading4"/>
      </w:pPr>
      <w:r>
        <w:t xml:space="preserve">5.5.1.4 deviceCamera</w:t>
      </w:r>
    </w:p>
    <w:p>
      <w:pPr>
        <w:pStyle w:val="FirstParagraph"/>
      </w:pPr>
      <w:r>
        <w:t xml:space="preserve">A camera is an optical instrument for recording or capturing images, which may be stored locally or transmitted to another locations.</w:t>
      </w:r>
    </w:p>
    <w:p>
      <w:pPr>
        <w:pStyle w:val="TableCaption"/>
      </w:pPr>
      <w:r>
        <w:t xml:space="preserve">Table 5.5.1.4-1: Modules of deviceCamera Device model</w:t>
      </w:r>
    </w:p>
    <w:tbl>
      <w:tblPr>
        <w:tblStyle w:val="Table"/>
        <w:tblW w:type="pct" w:w="5000"/>
        <w:tblLook w:firstRow="1" w:lastRow="0" w:firstColumn="0" w:lastColumn="0" w:noHBand="0" w:noVBand="0" w:val="0020"/>
        <w:jc w:val="start"/>
        <w:tblCaption w:val="Table 5.5.1.4-1: Modules of deviceCamera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sessionDescription</w:t>
            </w:r>
          </w:p>
        </w:tc>
        <w:tc>
          <w:tcPr/>
          <w:p>
            <w:pPr>
              <w:pStyle w:val="Compact"/>
              <w:jc w:val="left"/>
            </w:pPr>
            <w:hyperlink w:anchor="X8de96f64675f7f6d51801abedaf26e720a7a10c">
              <w:r>
                <w:rPr>
                  <w:rStyle w:val="Hyperlink"/>
                </w:rPr>
                <w:t xml:space="preserve">sessionDescription</w:t>
              </w:r>
            </w:hyperlink>
          </w:p>
        </w:tc>
        <w:tc>
          <w:tcPr/>
          <w:p>
            <w:pPr>
              <w:pStyle w:val="Compact"/>
              <w:jc w:val="left"/>
            </w:pPr>
            <w:r>
              <w:t xml:space="preserve">1</w:t>
            </w:r>
          </w:p>
        </w:tc>
        <w:tc>
          <w:tcPr/>
          <w:p>
            <w:pPr>
              <w:pStyle w:val="Compact"/>
              <w:jc w:val="left"/>
            </w:pPr>
            <w:r>
              <w:t xml:space="preserve">See clause</w:t>
            </w:r>
            <w:r>
              <w:t xml:space="preserve"> </w:t>
            </w:r>
            <w:hyperlink w:anchor="X8de96f64675f7f6d51801abedaf26e720a7a10c">
              <w:r>
                <w:rPr>
                  <w:rStyle w:val="Hyperlink"/>
                </w:rPr>
                <w:t xml:space="preserve">5.3.1.77</w:t>
              </w:r>
            </w:hyperlink>
            <w:r>
              <w:t xml:space="preserve">.</w:t>
            </w:r>
          </w:p>
        </w:tc>
      </w:tr>
      <w:tr>
        <w:tc>
          <w:tcPr/>
          <w:p>
            <w:pPr>
              <w:pStyle w:val="Compact"/>
              <w:jc w:val="left"/>
            </w:pPr>
            <w:r>
              <w:t xml:space="preserve">playerControl</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0..1</w:t>
            </w:r>
          </w:p>
        </w:tc>
        <w:tc>
          <w:tcPr/>
          <w:p>
            <w:pPr>
              <w:pStyle w:val="Compact"/>
              <w:jc w:val="left"/>
            </w:pPr>
            <w:r>
              <w:t xml:space="preserve">See clause</w:t>
            </w:r>
            <w:r>
              <w:t xml:space="preserve"> </w:t>
            </w:r>
            <w:hyperlink w:anchor="Xa5e1ec8c5a16428f3bd7b8af9556b553c5067c2">
              <w:r>
                <w:rPr>
                  <w:rStyle w:val="Hyperlink"/>
                </w:rPr>
                <w:t xml:space="preserve">5.3.1.65</w:t>
              </w:r>
            </w:hyperlink>
            <w:r>
              <w:t xml:space="preserve">.</w:t>
            </w:r>
          </w:p>
        </w:tc>
      </w:tr>
      <w:tr>
        <w:tc>
          <w:tcPr/>
          <w:p>
            <w:pPr>
              <w:pStyle w:val="Compact"/>
              <w:jc w:val="left"/>
            </w:pPr>
            <w:r>
              <w:t xml:space="preserve">motionSensor</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0..1</w:t>
            </w:r>
          </w:p>
        </w:tc>
        <w:tc>
          <w:tcPr/>
          <w:p>
            <w:pPr>
              <w:pStyle w:val="Compact"/>
              <w:jc w:val="left"/>
            </w:pPr>
            <w:r>
              <w:t xml:space="preserve">See clause</w:t>
            </w:r>
            <w:r>
              <w:t xml:space="preserve"> </w:t>
            </w:r>
            <w:hyperlink w:anchor="X252dd7962bf69cdc9f4d51742c76fcbfdd9ddfe">
              <w:r>
                <w:rPr>
                  <w:rStyle w:val="Hyperlink"/>
                </w:rPr>
                <w:t xml:space="preserve">5.3.1.54</w:t>
              </w:r>
            </w:hyperlink>
            <w:r>
              <w:t xml:space="preserve">.</w:t>
            </w:r>
          </w:p>
        </w:tc>
      </w:tr>
    </w:tbl>
    <w:bookmarkEnd w:id="200"/>
    <w:bookmarkStart w:id="201" w:name="devicedoor"/>
    <w:p>
      <w:pPr>
        <w:pStyle w:val="Heading4"/>
      </w:pPr>
      <w:r>
        <w:t xml:space="preserve">5.5.1.5 deviceDoor</w:t>
      </w:r>
    </w:p>
    <w:p>
      <w:pPr>
        <w:pStyle w:val="FirstParagraph"/>
      </w:pPr>
      <w:r>
        <w:t xml:space="preserve">A door is a device that is used to open and close a door.</w:t>
      </w:r>
    </w:p>
    <w:p>
      <w:pPr>
        <w:pStyle w:val="TableCaption"/>
      </w:pPr>
      <w:r>
        <w:t xml:space="preserve">Table 5.5.1.5-1: Modules of deviceDoor model</w:t>
      </w:r>
    </w:p>
    <w:tbl>
      <w:tblPr>
        <w:tblStyle w:val="Table"/>
        <w:tblW w:type="pct" w:w="5000"/>
        <w:tblLook w:firstRow="1" w:lastRow="0" w:firstColumn="0" w:lastColumn="0" w:noHBand="0" w:noVBand="0" w:val="0020"/>
        <w:jc w:val="start"/>
        <w:tblCaption w:val="Table 5.5.1.5-1: Modules of deviceDoor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openLevel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0..1</w:t>
            </w:r>
          </w:p>
        </w:tc>
        <w:tc>
          <w:tcPr/>
          <w:p>
            <w:pPr>
              <w:pStyle w:val="Compact"/>
              <w:jc w:val="left"/>
            </w:pPr>
            <w:r>
              <w:t xml:space="preserve">See clause</w:t>
            </w:r>
            <w:r>
              <w:t xml:space="preserve"> </w:t>
            </w:r>
            <w:hyperlink w:anchor="Xacc3fd8cda6b3a86be20551710957c388b60003">
              <w:r>
                <w:rPr>
                  <w:rStyle w:val="Hyperlink"/>
                </w:rPr>
                <w:t xml:space="preserve">5.3.1.56</w:t>
              </w:r>
            </w:hyperlink>
            <w:r>
              <w:t xml:space="preserve">.</w:t>
            </w:r>
          </w:p>
        </w:tc>
      </w:tr>
      <w:tr>
        <w:tc>
          <w:tcPr/>
          <w:p>
            <w:pPr>
              <w:pStyle w:val="Compact"/>
              <w:jc w:val="left"/>
            </w:pPr>
            <w:r>
              <w:t xml:space="preserve">doorLock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0..1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r>
        <w:tc>
          <w:tcPr/>
          <w:p>
            <w:pPr>
              <w:pStyle w:val="Compact"/>
              <w:jc w:val="left"/>
            </w:pPr>
            <w:r>
              <w:t xml:space="preserve">doorStatus</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0..1</w:t>
            </w:r>
          </w:p>
        </w:tc>
        <w:tc>
          <w:tcPr/>
          <w:p>
            <w:pPr>
              <w:pStyle w:val="Compact"/>
              <w:jc w:val="left"/>
            </w:pPr>
            <w:r>
              <w:t xml:space="preserve">See clause</w:t>
            </w:r>
            <w:r>
              <w:t xml:space="preserve"> </w:t>
            </w:r>
            <w:hyperlink w:anchor="X50d932e5740de1086725020caacd42a0b3d5fd5">
              <w:r>
                <w:rPr>
                  <w:rStyle w:val="Hyperlink"/>
                </w:rPr>
                <w:t xml:space="preserve">5.3.1.30</w:t>
              </w:r>
            </w:hyperlink>
            <w:r>
              <w:t xml:space="preserve">.</w:t>
            </w:r>
          </w:p>
        </w:tc>
      </w:tr>
    </w:tbl>
    <w:bookmarkEnd w:id="201"/>
    <w:bookmarkStart w:id="202" w:name="devicedoorlock"/>
    <w:p>
      <w:pPr>
        <w:pStyle w:val="Heading4"/>
      </w:pPr>
      <w:r>
        <w:t xml:space="preserve">5.5.1.6 deviceDoorLock</w:t>
      </w:r>
    </w:p>
    <w:p>
      <w:pPr>
        <w:pStyle w:val="FirstParagraph"/>
      </w:pPr>
      <w:r>
        <w:t xml:space="preserve">A door lock is a device that can be used to lock, for example, a door.</w:t>
      </w:r>
    </w:p>
    <w:p>
      <w:pPr>
        <w:pStyle w:val="TableCaption"/>
      </w:pPr>
      <w:r>
        <w:t xml:space="preserve">Table 5.5.1.6-1: Modules of deviceDoorLock Device model</w:t>
      </w:r>
    </w:p>
    <w:tbl>
      <w:tblPr>
        <w:tblStyle w:val="Table"/>
        <w:tblW w:type="pct" w:w="5000"/>
        <w:tblLook w:firstRow="1" w:lastRow="0" w:firstColumn="0" w:lastColumn="0" w:noHBand="0" w:noVBand="0" w:val="0020"/>
        <w:jc w:val="start"/>
        <w:tblCaption w:val="Table 5.5.1.6-1: Modules of deviceDoorLock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doorLock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r>
        <w:tc>
          <w:tcPr/>
          <w:p>
            <w:pPr>
              <w:pStyle w:val="Compact"/>
              <w:jc w:val="left"/>
            </w:pPr>
            <w:r>
              <w:t xml:space="preserve">doorStatus</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0..1</w:t>
            </w:r>
          </w:p>
        </w:tc>
        <w:tc>
          <w:tcPr/>
          <w:p>
            <w:pPr>
              <w:pStyle w:val="Compact"/>
              <w:jc w:val="left"/>
            </w:pPr>
            <w:r>
              <w:t xml:space="preserve">See clause</w:t>
            </w:r>
            <w:r>
              <w:t xml:space="preserve"> </w:t>
            </w:r>
            <w:hyperlink w:anchor="X50d932e5740de1086725020caacd42a0b3d5fd5">
              <w:r>
                <w:rPr>
                  <w:rStyle w:val="Hyperlink"/>
                </w:rPr>
                <w:t xml:space="preserve">5.3.1.30</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02"/>
    <w:bookmarkStart w:id="203" w:name="devicelight"/>
    <w:p>
      <w:pPr>
        <w:pStyle w:val="Heading4"/>
      </w:pPr>
      <w:r>
        <w:t xml:space="preserve">5.5.1.7 deviceLight</w:t>
      </w:r>
    </w:p>
    <w:p>
      <w:pPr>
        <w:pStyle w:val="FirstParagraph"/>
      </w:pPr>
      <w:r>
        <w:t xml:space="preserve">A light is a device that is used to control the state of an illumination appliance.</w:t>
      </w:r>
    </w:p>
    <w:p>
      <w:pPr>
        <w:pStyle w:val="TableCaption"/>
      </w:pPr>
      <w:r>
        <w:t xml:space="preserve">Table 5.5.1.7-1: Modules of deviceLight Device model</w:t>
      </w:r>
    </w:p>
    <w:tbl>
      <w:tblPr>
        <w:tblStyle w:val="Table"/>
        <w:tblW w:type="pct" w:w="5000"/>
        <w:tblLook w:firstRow="1" w:lastRow="0" w:firstColumn="0" w:lastColumn="0" w:noHBand="0" w:noVBand="0" w:val="0020"/>
        <w:jc w:val="start"/>
        <w:tblCaption w:val="Table 5.5.1.7-1: Modules of deviceLight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colour</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0..1</w:t>
            </w:r>
          </w:p>
        </w:tc>
        <w:tc>
          <w:tcPr/>
          <w:p>
            <w:pPr>
              <w:pStyle w:val="Compact"/>
              <w:jc w:val="left"/>
            </w:pPr>
            <w:r>
              <w:t xml:space="preserve">See clause</w:t>
            </w:r>
            <w:r>
              <w:t xml:space="preserve"> </w:t>
            </w:r>
            <w:hyperlink w:anchor="X4736683ad441884ce053ae115a0c47ade9550a4">
              <w:r>
                <w:rPr>
                  <w:rStyle w:val="Hyperlink"/>
                </w:rPr>
                <w:t xml:space="preserve">5.3.1.23</w:t>
              </w:r>
            </w:hyperlink>
            <w:r>
              <w:t xml:space="preserve">.</w:t>
            </w:r>
          </w:p>
        </w:tc>
      </w:tr>
      <w:tr>
        <w:tc>
          <w:tcPr/>
          <w:p>
            <w:pPr>
              <w:pStyle w:val="Compact"/>
              <w:jc w:val="left"/>
            </w:pPr>
            <w:r>
              <w:t xml:space="preserve">colourSaturation</w:t>
            </w:r>
          </w:p>
        </w:tc>
        <w:tc>
          <w:tcPr/>
          <w:p>
            <w:pPr>
              <w:pStyle w:val="Compact"/>
              <w:jc w:val="left"/>
            </w:pPr>
            <w:hyperlink w:anchor="X503516209e0273bea17283757d522723ea85c2f">
              <w:r>
                <w:rPr>
                  <w:rStyle w:val="Hyperlink"/>
                </w:rPr>
                <w:t xml:space="preserve">colourSaturation</w:t>
              </w:r>
            </w:hyperlink>
          </w:p>
        </w:tc>
        <w:tc>
          <w:tcPr/>
          <w:p>
            <w:pPr>
              <w:pStyle w:val="Compact"/>
              <w:jc w:val="left"/>
            </w:pPr>
            <w:r>
              <w:t xml:space="preserve">0..1</w:t>
            </w:r>
          </w:p>
        </w:tc>
        <w:tc>
          <w:tcPr/>
          <w:p>
            <w:pPr>
              <w:pStyle w:val="Compact"/>
              <w:jc w:val="left"/>
            </w:pPr>
            <w:r>
              <w:t xml:space="preserve">See clause</w:t>
            </w:r>
            <w:r>
              <w:t xml:space="preserve"> </w:t>
            </w:r>
            <w:hyperlink w:anchor="X503516209e0273bea17283757d522723ea85c2f">
              <w:r>
                <w:rPr>
                  <w:rStyle w:val="Hyperlink"/>
                </w:rPr>
                <w:t xml:space="preserve">5.3.1.24</w:t>
              </w:r>
            </w:hyperlink>
            <w:r>
              <w:t xml:space="preserve">.</w:t>
            </w:r>
          </w:p>
        </w:tc>
      </w:tr>
      <w:tr>
        <w:tc>
          <w:tcPr/>
          <w:p>
            <w:pPr>
              <w:pStyle w:val="Compact"/>
              <w:jc w:val="left"/>
            </w:pPr>
            <w:r>
              <w:t xml:space="preserve">brightness</w:t>
            </w:r>
          </w:p>
        </w:tc>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0..1</w:t>
            </w:r>
          </w:p>
        </w:tc>
        <w:tc>
          <w:tcPr/>
          <w:p>
            <w:pPr>
              <w:pStyle w:val="Compact"/>
              <w:jc w:val="left"/>
            </w:pPr>
            <w:r>
              <w:t xml:space="preserve">See clause</w:t>
            </w:r>
            <w:r>
              <w:t xml:space="preserve"> </w:t>
            </w:r>
            <w:hyperlink w:anchor="Xffcba2b6a046854f29cba5d89b71cef1e19d114">
              <w:r>
                <w:rPr>
                  <w:rStyle w:val="Hyperlink"/>
                </w:rPr>
                <w:t xml:space="preserve">5.3.1.17</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03"/>
    <w:bookmarkStart w:id="204" w:name="devicemultifunctionprinter"/>
    <w:p>
      <w:pPr>
        <w:pStyle w:val="Heading4"/>
      </w:pPr>
      <w:r>
        <w:t xml:space="preserve">5.5.1.8 deviceMultiFunctionPrinter</w:t>
      </w:r>
    </w:p>
    <w:p>
      <w:pPr>
        <w:pStyle w:val="FirstParagraph"/>
      </w:pPr>
      <w:r>
        <w:t xml:space="preserve">A Multi Function Printer (MFP) is an office machine which incorporates the functionality of multiple devices in one, so as to have a smaller footprint in home or office. A typical MFP may act as a combination of printer, scanner and more. This MFP information model provides capabilities to control and monitor MFP specific functions and resources.</w:t>
      </w:r>
    </w:p>
    <w:p>
      <w:pPr>
        <w:pStyle w:val="TableCaption"/>
      </w:pPr>
      <w:r>
        <w:t xml:space="preserve">Table 5.5.1.8-1: Modules of deviceMultiFunctionPrinter Device model</w:t>
      </w:r>
    </w:p>
    <w:tbl>
      <w:tblPr>
        <w:tblStyle w:val="Table"/>
        <w:tblW w:type="pct" w:w="5000"/>
        <w:tblLook w:firstRow="1" w:lastRow="0" w:firstColumn="0" w:lastColumn="0" w:noHBand="0" w:noVBand="0" w:val="0020"/>
        <w:jc w:val="start"/>
        <w:tblCaption w:val="Table 5.5.1.8-1: Modules of deviceMultiFunctionPrin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printerRunState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scannerRunState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autoDocumentFeeder</w:t>
            </w:r>
          </w:p>
        </w:tc>
        <w:tc>
          <w:tcPr/>
          <w:p>
            <w:pPr>
              <w:pStyle w:val="Compact"/>
              <w:jc w:val="left"/>
            </w:pPr>
            <w:hyperlink w:anchor="Xe420065f630844da43bec94689236c3ca1347ce">
              <w:r>
                <w:rPr>
                  <w:rStyle w:val="Hyperlink"/>
                </w:rPr>
                <w:t xml:space="preserve">autoDocumentFeeder</w:t>
              </w:r>
            </w:hyperlink>
          </w:p>
        </w:tc>
        <w:tc>
          <w:tcPr/>
          <w:p>
            <w:pPr>
              <w:pStyle w:val="Compact"/>
              <w:jc w:val="left"/>
            </w:pPr>
            <w:r>
              <w:t xml:space="preserve">0..1</w:t>
            </w:r>
          </w:p>
        </w:tc>
        <w:tc>
          <w:tcPr/>
          <w:p>
            <w:pPr>
              <w:pStyle w:val="Compact"/>
              <w:jc w:val="left"/>
            </w:pPr>
            <w:r>
              <w:t xml:space="preserve">See clause</w:t>
            </w:r>
            <w:r>
              <w:t xml:space="preserve"> </w:t>
            </w:r>
            <w:hyperlink w:anchor="Xe420065f630844da43bec94689236c3ca1347ce">
              <w:r>
                <w:rPr>
                  <w:rStyle w:val="Hyperlink"/>
                </w:rPr>
                <w:t xml:space="preserve">5.3.1.9</w:t>
              </w:r>
            </w:hyperlink>
            <w:r>
              <w:t xml:space="preserve">.</w:t>
            </w:r>
          </w:p>
        </w:tc>
      </w:tr>
      <w:tr>
        <w:tc>
          <w:tcPr/>
          <w:p>
            <w:pPr>
              <w:pStyle w:val="Compact"/>
              <w:jc w:val="left"/>
            </w:pPr>
            <w:r>
              <w:t xml:space="preserve">printQueue</w:t>
            </w:r>
          </w:p>
        </w:tc>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0..1</w:t>
            </w:r>
          </w:p>
        </w:tc>
        <w:tc>
          <w:tcPr/>
          <w:p>
            <w:pPr>
              <w:pStyle w:val="Compact"/>
              <w:jc w:val="left"/>
            </w:pPr>
            <w:r>
              <w:t xml:space="preserve">See clause</w:t>
            </w:r>
            <w:r>
              <w:t xml:space="preserve"> </w:t>
            </w:r>
            <w:hyperlink w:anchor="Xa38e12e5b932f8a506c9fea962fb1ac5a5b50ef">
              <w:r>
                <w:rPr>
                  <w:rStyle w:val="Hyperlink"/>
                </w:rPr>
                <w:t xml:space="preserve">5.3.1.67</w:t>
              </w:r>
            </w:hyperlink>
            <w:r>
              <w:t xml:space="preserve">.</w:t>
            </w:r>
          </w:p>
        </w:tc>
      </w:tr>
    </w:tbl>
    <w:bookmarkEnd w:id="204"/>
    <w:bookmarkStart w:id="205" w:name="deviceprinter"/>
    <w:p>
      <w:pPr>
        <w:pStyle w:val="Heading4"/>
      </w:pPr>
      <w:r>
        <w:t xml:space="preserve">5.5.1.9 devicePrinter</w:t>
      </w:r>
    </w:p>
    <w:p>
      <w:pPr>
        <w:pStyle w:val="FirstParagraph"/>
      </w:pPr>
      <w:r>
        <w:t xml:space="preserve">A printer is a device that is used to monitor or control the state of a printing appliance.</w:t>
      </w:r>
    </w:p>
    <w:p>
      <w:pPr>
        <w:pStyle w:val="TableCaption"/>
      </w:pPr>
      <w:r>
        <w:t xml:space="preserve">Table 5.5.1.9-1: Modules of devicePrinter Device model</w:t>
      </w:r>
    </w:p>
    <w:tbl>
      <w:tblPr>
        <w:tblStyle w:val="Table"/>
        <w:tblW w:type="pct" w:w="5000"/>
        <w:tblLook w:firstRow="1" w:lastRow="0" w:firstColumn="0" w:lastColumn="0" w:noHBand="0" w:noVBand="0" w:val="0020"/>
        <w:jc w:val="start"/>
        <w:tblCaption w:val="Table 5.5.1.9-1: Modules of devicePrin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printQueue</w:t>
            </w:r>
          </w:p>
        </w:tc>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0..1</w:t>
            </w:r>
          </w:p>
        </w:tc>
        <w:tc>
          <w:tcPr/>
          <w:p>
            <w:pPr>
              <w:pStyle w:val="Compact"/>
              <w:jc w:val="left"/>
            </w:pPr>
            <w:r>
              <w:t xml:space="preserve">See clause</w:t>
            </w:r>
            <w:r>
              <w:t xml:space="preserve"> </w:t>
            </w:r>
            <w:hyperlink w:anchor="Xa38e12e5b932f8a506c9fea962fb1ac5a5b50ef">
              <w:r>
                <w:rPr>
                  <w:rStyle w:val="Hyperlink"/>
                </w:rPr>
                <w:t xml:space="preserve">5.3.1.67</w:t>
              </w:r>
            </w:hyperlink>
            <w:r>
              <w:t xml:space="preserve">.</w:t>
            </w:r>
          </w:p>
        </w:tc>
      </w:tr>
    </w:tbl>
    <w:bookmarkEnd w:id="205"/>
    <w:bookmarkStart w:id="206" w:name="devicescanner"/>
    <w:p>
      <w:pPr>
        <w:pStyle w:val="Heading4"/>
      </w:pPr>
      <w:r>
        <w:t xml:space="preserve">5.5.1.10 deviceScanner</w:t>
      </w:r>
    </w:p>
    <w:p>
      <w:pPr>
        <w:pStyle w:val="FirstParagraph"/>
      </w:pPr>
      <w:r>
        <w:t xml:space="preserve">A scanner is a device that optically scans images, printed text, handwriting or an object, and converts it to a digital image.</w:t>
      </w:r>
    </w:p>
    <w:p>
      <w:pPr>
        <w:pStyle w:val="TableCaption"/>
      </w:pPr>
      <w:r>
        <w:t xml:space="preserve">Table 5.5.1.10-1: Modules of deviceScanner model</w:t>
      </w:r>
    </w:p>
    <w:tbl>
      <w:tblPr>
        <w:tblStyle w:val="Table"/>
        <w:tblW w:type="pct" w:w="5000"/>
        <w:tblLook w:firstRow="1" w:lastRow="0" w:firstColumn="0" w:lastColumn="0" w:noHBand="0" w:noVBand="0" w:val="0020"/>
        <w:jc w:val="start"/>
        <w:tblCaption w:val="Table 5.5.1.10-1: Modules of deviceScanner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autoDocumentFeeder</w:t>
            </w:r>
          </w:p>
        </w:tc>
        <w:tc>
          <w:tcPr/>
          <w:p>
            <w:pPr>
              <w:pStyle w:val="Compact"/>
              <w:jc w:val="left"/>
            </w:pPr>
            <w:hyperlink w:anchor="Xe420065f630844da43bec94689236c3ca1347ce">
              <w:r>
                <w:rPr>
                  <w:rStyle w:val="Hyperlink"/>
                </w:rPr>
                <w:t xml:space="preserve">autoDocumentFeeder</w:t>
              </w:r>
            </w:hyperlink>
          </w:p>
        </w:tc>
        <w:tc>
          <w:tcPr/>
          <w:p>
            <w:pPr>
              <w:pStyle w:val="Compact"/>
              <w:jc w:val="left"/>
            </w:pPr>
            <w:r>
              <w:t xml:space="preserve">0..1</w:t>
            </w:r>
          </w:p>
        </w:tc>
        <w:tc>
          <w:tcPr/>
          <w:p>
            <w:pPr>
              <w:pStyle w:val="Compact"/>
              <w:jc w:val="left"/>
            </w:pPr>
            <w:r>
              <w:t xml:space="preserve">See clause</w:t>
            </w:r>
            <w:r>
              <w:t xml:space="preserve"> </w:t>
            </w:r>
            <w:hyperlink w:anchor="Xe420065f630844da43bec94689236c3ca1347ce">
              <w:r>
                <w:rPr>
                  <w:rStyle w:val="Hyperlink"/>
                </w:rPr>
                <w:t xml:space="preserve">5.3.1.9</w:t>
              </w:r>
            </w:hyperlink>
            <w:r>
              <w:t xml:space="preserve">.</w:t>
            </w:r>
          </w:p>
        </w:tc>
      </w:tr>
    </w:tbl>
    <w:bookmarkEnd w:id="206"/>
    <w:bookmarkStart w:id="207" w:name="devicesmartplug"/>
    <w:p>
      <w:pPr>
        <w:pStyle w:val="Heading4"/>
      </w:pPr>
      <w:r>
        <w:t xml:space="preserve">5.5.1.11 deviceSmartPlug</w:t>
      </w:r>
    </w:p>
    <w:p>
      <w:pPr>
        <w:pStyle w:val="FirstParagraph"/>
      </w:pPr>
      <w:r>
        <w:t xml:space="preserve">A smart plug is a device that can turn on and off a connected appliance.</w:t>
      </w:r>
    </w:p>
    <w:p>
      <w:pPr>
        <w:pStyle w:val="TableCaption"/>
      </w:pPr>
      <w:r>
        <w:t xml:space="preserve">Table 5.5.1.11-1: Modules of deviceSmartPlug model</w:t>
      </w:r>
    </w:p>
    <w:tbl>
      <w:tblPr>
        <w:tblStyle w:val="Table"/>
        <w:tblW w:type="pct" w:w="5000"/>
        <w:tblLook w:firstRow="1" w:lastRow="0" w:firstColumn="0" w:lastColumn="0" w:noHBand="0" w:noVBand="0" w:val="0020"/>
        <w:jc w:val="start"/>
        <w:tblCaption w:val="Table 5.5.1.11-1: Modules of deviceSmartPlug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remoteControlEnable</w:t>
            </w:r>
          </w:p>
        </w:tc>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0..1</w:t>
            </w:r>
          </w:p>
        </w:tc>
        <w:tc>
          <w:tcPr/>
          <w:p>
            <w:pPr>
              <w:pStyle w:val="Compact"/>
              <w:jc w:val="left"/>
            </w:pPr>
            <w:r>
              <w:t xml:space="preserve">See clause</w:t>
            </w:r>
            <w:r>
              <w:t xml:space="preserve"> </w:t>
            </w:r>
            <w:hyperlink w:anchor="X1ac4c544a03935da022ac9dc9873b3846480eac">
              <w:r>
                <w:rPr>
                  <w:rStyle w:val="Hyperlink"/>
                </w:rPr>
                <w:t xml:space="preserve">5.3.1.73</w:t>
              </w:r>
            </w:hyperlink>
            <w:r>
              <w:t xml:space="preserve">.</w:t>
            </w:r>
          </w:p>
        </w:tc>
      </w:tr>
    </w:tbl>
    <w:p/>
    <w:p>
      <w:pPr>
        <w:pStyle w:val="TableCaption"/>
      </w:pPr>
      <w:r>
        <w:t xml:space="preserve">Table 5.5.1.11-2: Subdevice of deviceSmartPlug Device model</w:t>
      </w:r>
    </w:p>
    <w:tbl>
      <w:tblPr>
        <w:tblStyle w:val="Table"/>
        <w:tblW w:type="pct" w:w="5000"/>
        <w:tblLook w:firstRow="1" w:lastRow="0" w:firstColumn="0" w:lastColumn="0" w:noHBand="0" w:noVBand="0" w:val="0020"/>
        <w:jc w:val="start"/>
        <w:tblCaption w:val="Table 5.5.1.11-2: Subdevice of deviceSmartPlug Device model"/>
      </w:tblPr>
      <w:tblGrid>
        <w:gridCol w:w="1980"/>
        <w:gridCol w:w="1980"/>
        <w:gridCol w:w="1980"/>
        <w:gridCol w:w="1980"/>
      </w:tblGrid>
      <w:tr>
        <w:trPr>
          <w:tblHeader w:val="true"/>
        </w:trPr>
        <w:tc>
          <w:tcPr/>
          <w:p>
            <w:pPr>
              <w:pStyle w:val="Compact"/>
              <w:jc w:val="left"/>
            </w:pPr>
            <w:r>
              <w:t xml:space="preserve">Subdevice Instance Name</w:t>
            </w:r>
          </w:p>
        </w:tc>
        <w:tc>
          <w:tcPr/>
          <w:p>
            <w:pPr>
              <w:pStyle w:val="Compact"/>
              <w:jc w:val="left"/>
            </w:pPr>
            <w:r>
              <w:t xml:space="preserve">Subdevice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powerOutlet0</w:t>
            </w:r>
            <w:r>
              <w:br/>
            </w:r>
            <w:r>
              <w:t xml:space="preserve">Discuss: This should be</w:t>
            </w:r>
            <w:r>
              <w:t xml:space="preserve"> </w:t>
            </w:r>
            <w:r>
              <w:t xml:space="preserve">“</w:t>
            </w:r>
            <w:r>
              <w:t xml:space="preserve">powerOutlet</w:t>
            </w:r>
            <w:r>
              <w:t xml:space="preserve">”</w:t>
            </w:r>
          </w:p>
        </w:tc>
        <w:tc>
          <w:tcPr/>
          <w:p>
            <w:pPr>
              <w:pStyle w:val="Compact"/>
              <w:jc w:val="left"/>
            </w:pPr>
            <w:hyperlink w:anchor="X3311efb21750eb7ca53e6cb234f9e8d9b64d764">
              <w:r>
                <w:rPr>
                  <w:rStyle w:val="Hyperlink"/>
                </w:rPr>
                <w:t xml:space="preserve">subDevicePowerOutlet</w:t>
              </w:r>
            </w:hyperlink>
          </w:p>
        </w:tc>
        <w:tc>
          <w:tcPr/>
          <w:p>
            <w:pPr>
              <w:pStyle w:val="Compact"/>
              <w:jc w:val="left"/>
            </w:pPr>
            <w:r>
              <w:t xml:space="preserve">1..N</w:t>
            </w:r>
          </w:p>
        </w:tc>
        <w:tc>
          <w:tcPr/>
          <w:p>
            <w:pPr>
              <w:pStyle w:val="Compact"/>
              <w:jc w:val="left"/>
            </w:pPr>
            <w:r>
              <w:t xml:space="preserve">See clause</w:t>
            </w:r>
            <w:r>
              <w:t xml:space="preserve"> </w:t>
            </w:r>
            <w:hyperlink w:anchor="X3311efb21750eb7ca53e6cb234f9e8d9b64d764">
              <w:r>
                <w:rPr>
                  <w:rStyle w:val="Hyperlink"/>
                </w:rPr>
                <w:t xml:space="preserve">5.4.1.2</w:t>
              </w:r>
            </w:hyperlink>
            <w:r>
              <w:t xml:space="preserve">.</w:t>
            </w:r>
          </w:p>
        </w:tc>
      </w:tr>
    </w:tbl>
    <w:bookmarkEnd w:id="207"/>
    <w:bookmarkStart w:id="208" w:name="deviceswitch"/>
    <w:p>
      <w:pPr>
        <w:pStyle w:val="Heading4"/>
      </w:pPr>
      <w:r>
        <w:t xml:space="preserve">5.5.1.12 deviceSwitch</w:t>
      </w:r>
    </w:p>
    <w:p>
      <w:pPr>
        <w:pStyle w:val="FirstParagraph"/>
      </w:pPr>
      <w:r>
        <w:t xml:space="preserve">A switch is a device that is used to control and monitor the state of power.</w:t>
      </w:r>
    </w:p>
    <w:p>
      <w:pPr>
        <w:pStyle w:val="TableCaption"/>
      </w:pPr>
      <w:r>
        <w:t xml:space="preserve">Table 5.5.1.12-1deviceSwitch Device model</w:t>
      </w:r>
    </w:p>
    <w:tbl>
      <w:tblPr>
        <w:tblStyle w:val="Table"/>
        <w:tblW w:type="pct" w:w="5000"/>
        <w:tblLook w:firstRow="1" w:lastRow="0" w:firstColumn="0" w:lastColumn="0" w:noHBand="0" w:noVBand="0" w:val="0020"/>
        <w:jc w:val="start"/>
        <w:tblCaption w:val="Table 5.5.1.12-1deviceSwitch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bl>
    <w:bookmarkEnd w:id="208"/>
    <w:bookmarkStart w:id="209" w:name="devicethermometer"/>
    <w:p>
      <w:pPr>
        <w:pStyle w:val="Heading4"/>
      </w:pPr>
      <w:r>
        <w:t xml:space="preserve">5.5.1.13 deviceThermometer</w:t>
      </w:r>
    </w:p>
    <w:p>
      <w:pPr>
        <w:pStyle w:val="FirstParagraph"/>
      </w:pPr>
      <w:r>
        <w:t xml:space="preserve">A thermometer is a device that can be used to check, for example, the body or other temperatures.</w:t>
      </w:r>
    </w:p>
    <w:p>
      <w:pPr>
        <w:pStyle w:val="TableCaption"/>
      </w:pPr>
      <w:r>
        <w:t xml:space="preserve">Table 5.5.1.13-1: Modules of deviceThermoMeter Device model</w:t>
      </w:r>
    </w:p>
    <w:tbl>
      <w:tblPr>
        <w:tblStyle w:val="Table"/>
        <w:tblW w:type="pct" w:w="5000"/>
        <w:tblLook w:firstRow="1" w:lastRow="0" w:firstColumn="0" w:lastColumn="0" w:noHBand="0" w:noVBand="0" w:val="0020"/>
        <w:jc w:val="start"/>
        <w:tblCaption w:val="Table 5.5.1.13-1: Modules of deviceThermoMe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temperatureAlarm</w:t>
            </w:r>
          </w:p>
        </w:tc>
        <w:tc>
          <w:tcPr/>
          <w:p>
            <w:pPr>
              <w:pStyle w:val="Compact"/>
              <w:jc w:val="left"/>
            </w:pPr>
            <w:hyperlink w:anchor="X90ae739bdc8d1dc238cf7af35c8a9ab09b2136d">
              <w:r>
                <w:rPr>
                  <w:rStyle w:val="Hyperlink"/>
                </w:rPr>
                <w:t xml:space="preserve">temperatureAlarm</w:t>
              </w:r>
            </w:hyperlink>
          </w:p>
        </w:tc>
        <w:tc>
          <w:tcPr/>
          <w:p>
            <w:pPr>
              <w:pStyle w:val="Compact"/>
              <w:jc w:val="left"/>
            </w:pPr>
            <w:r>
              <w:t xml:space="preserve">0..1</w:t>
            </w:r>
          </w:p>
        </w:tc>
        <w:tc>
          <w:tcPr/>
          <w:p>
            <w:pPr>
              <w:pStyle w:val="Compact"/>
              <w:jc w:val="left"/>
            </w:pPr>
            <w:r>
              <w:t xml:space="preserve">See clause</w:t>
            </w:r>
            <w:r>
              <w:t xml:space="preserve"> </w:t>
            </w:r>
            <w:hyperlink w:anchor="X90ae739bdc8d1dc238cf7af35c8a9ab09b2136d">
              <w:r>
                <w:rPr>
                  <w:rStyle w:val="Hyperlink"/>
                </w:rPr>
                <w:t xml:space="preserve">5.3.1.88</w:t>
              </w:r>
            </w:hyperlink>
            <w:r>
              <w:t xml:space="preserve">.</w:t>
            </w:r>
          </w:p>
        </w:tc>
      </w:tr>
    </w:tbl>
    <w:bookmarkEnd w:id="209"/>
    <w:bookmarkStart w:id="210" w:name="devicethermostat"/>
    <w:p>
      <w:pPr>
        <w:pStyle w:val="Heading4"/>
      </w:pPr>
      <w:r>
        <w:t xml:space="preserve">5.5.1.14 deviceThermostat</w:t>
      </w:r>
    </w:p>
    <w:p>
      <w:pPr>
        <w:pStyle w:val="FirstParagraph"/>
      </w:pPr>
      <w:r>
        <w:t xml:space="preserve">A thermostat is used to control the ambient temperature of rooms within, for example, a house. This information model provides capabilities to interact with specific functions of thermostats.</w:t>
      </w:r>
    </w:p>
    <w:p>
      <w:pPr>
        <w:pStyle w:val="TableCaption"/>
      </w:pPr>
      <w:r>
        <w:t xml:space="preserve">Table 5.5.1.14-1: Modules of deviceThermostat Device model</w:t>
      </w:r>
    </w:p>
    <w:tbl>
      <w:tblPr>
        <w:tblStyle w:val="Table"/>
        <w:tblW w:type="pct" w:w="5000"/>
        <w:tblLook w:firstRow="1" w:lastRow="0" w:firstColumn="0" w:lastColumn="0" w:noHBand="0" w:noVBand="0" w:val="0020"/>
        <w:jc w:val="start"/>
        <w:tblCaption w:val="Table 5.5.1.14-1: Modules of deviceThermostat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r>
              <w:br/>
            </w:r>
            <w:r>
              <w:t xml:space="preserve">The possible values of the</w:t>
            </w:r>
            <w:r>
              <w:t xml:space="preserve"> </w:t>
            </w:r>
            <w:r>
              <w:t xml:space="preserve">“</w:t>
            </w:r>
            <w:r>
              <w:t xml:space="preserve">supportedModes</w:t>
            </w:r>
            <w:r>
              <w:t xml:space="preserve">”</w:t>
            </w:r>
            <w:r>
              <w:t xml:space="preserve"> </w:t>
            </w:r>
            <w:r>
              <w:t xml:space="preserve">datapoint for the thermostat device are included in clause 5.6.23.</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bl>
    <w:bookmarkEnd w:id="210"/>
    <w:bookmarkStart w:id="211" w:name="devicewatervalve"/>
    <w:p>
      <w:pPr>
        <w:pStyle w:val="Heading4"/>
      </w:pPr>
      <w:r>
        <w:t xml:space="preserve">5.5.1.15 deviceWaterValve</w:t>
      </w:r>
    </w:p>
    <w:p>
      <w:pPr>
        <w:pStyle w:val="FirstParagraph"/>
      </w:pPr>
      <w:r>
        <w:t xml:space="preserve">A water valve is a device that is used to turn the water supply ON or OFF remotely.</w:t>
      </w:r>
    </w:p>
    <w:p>
      <w:pPr>
        <w:pStyle w:val="TableCaption"/>
      </w:pPr>
      <w:r>
        <w:t xml:space="preserve">Table 5.5.1.15-1: Modules of waterValve Device model</w:t>
      </w:r>
    </w:p>
    <w:tbl>
      <w:tblPr>
        <w:tblStyle w:val="Table"/>
        <w:tblW w:type="pct" w:w="5000"/>
        <w:tblLook w:firstRow="1" w:lastRow="0" w:firstColumn="0" w:lastColumn="0" w:noHBand="0" w:noVBand="0" w:val="0020"/>
        <w:jc w:val="start"/>
        <w:tblCaption w:val="Table 5.5.1.15-1: Modules of waterValv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openLevel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1</w:t>
            </w:r>
          </w:p>
        </w:tc>
        <w:tc>
          <w:tcPr/>
          <w:p>
            <w:pPr>
              <w:pStyle w:val="Compact"/>
              <w:jc w:val="left"/>
            </w:pPr>
            <w:r>
              <w:t xml:space="preserve">See clause</w:t>
            </w:r>
            <w:r>
              <w:t xml:space="preserve"> </w:t>
            </w:r>
            <w:hyperlink w:anchor="Xacc3fd8cda6b3a86be20551710957c388b60003">
              <w:r>
                <w:rPr>
                  <w:rStyle w:val="Hyperlink"/>
                </w:rPr>
                <w:t xml:space="preserve">5.3.1.56</w:t>
              </w:r>
            </w:hyperlink>
            <w:r>
              <w:t xml:space="preserve">.</w:t>
            </w:r>
          </w:p>
        </w:tc>
      </w:tr>
    </w:tbl>
    <w:bookmarkEnd w:id="211"/>
    <w:bookmarkStart w:id="212" w:name="deviceservicebutton"/>
    <w:p>
      <w:pPr>
        <w:pStyle w:val="Heading4"/>
      </w:pPr>
      <w:r>
        <w:t xml:space="preserve">5.5.1.16 deviceServiceButton</w:t>
      </w:r>
    </w:p>
    <w:p>
      <w:pPr>
        <w:pStyle w:val="FirstParagraph"/>
      </w:pPr>
      <w:r>
        <w:t xml:space="preserve">A service button is a device that initiates and controls technical or business processes, such as ordering consumer and industrial goods over the Internet. It may support optional ModuleClasses to present information to a user, such as presenting textual and graphical information.</w:t>
      </w:r>
    </w:p>
    <w:p>
      <w:pPr>
        <w:pStyle w:val="BodyText"/>
      </w:pPr>
      <w:r>
        <w:t xml:space="preserve">Editor note: the device is missing from the short name tables in 6.3</w:t>
      </w:r>
    </w:p>
    <w:p>
      <w:pPr>
        <w:pStyle w:val="TableCaption"/>
      </w:pPr>
      <w:r>
        <w:t xml:space="preserve">Table 5.5.1.16-1: Modules of deviceServiceButton Device model</w:t>
      </w:r>
    </w:p>
    <w:tbl>
      <w:tblPr>
        <w:tblStyle w:val="Table"/>
        <w:tblW w:type="pct" w:w="5000"/>
        <w:tblLook w:firstRow="1" w:lastRow="0" w:firstColumn="0" w:lastColumn="0" w:noHBand="0" w:noVBand="0" w:val="0020"/>
        <w:jc w:val="start"/>
        <w:tblCaption w:val="Table 5.5.1.16-1: Modules of deviceServiceButton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pushButton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textMessage</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0..1</w:t>
            </w:r>
          </w:p>
        </w:tc>
        <w:tc>
          <w:tcPr/>
          <w:p>
            <w:pPr>
              <w:pStyle w:val="Compact"/>
              <w:jc w:val="left"/>
            </w:pPr>
            <w:r>
              <w:t xml:space="preserve">See clause</w:t>
            </w:r>
            <w:r>
              <w:t xml:space="preserve"> </w:t>
            </w:r>
            <w:hyperlink w:anchor="X65aaa2553353d772e1105758690bb70c839b5ef">
              <w:r>
                <w:rPr>
                  <w:rStyle w:val="Hyperlink"/>
                </w:rPr>
                <w:t xml:space="preserve">5.3.1.89</w:t>
              </w:r>
            </w:hyperlink>
            <w:r>
              <w:t xml:space="preserve">. This ModuleClass may be used to present textual information to a user.</w:t>
            </w:r>
          </w:p>
        </w:tc>
      </w:tr>
      <w:tr>
        <w:tc>
          <w:tcPr/>
          <w:p>
            <w:pPr>
              <w:pStyle w:val="Compact"/>
              <w:jc w:val="left"/>
            </w:pPr>
            <w:r>
              <w:t xml:space="preserve">image</w:t>
            </w:r>
          </w:p>
        </w:tc>
        <w:tc>
          <w:tcPr/>
          <w:p>
            <w:pPr>
              <w:pStyle w:val="Compact"/>
              <w:jc w:val="left"/>
            </w:pPr>
            <w:hyperlink w:anchor="Xa39224d4a7827246a51245e54d980c4bfa06807">
              <w:r>
                <w:rPr>
                  <w:rStyle w:val="Hyperlink"/>
                </w:rPr>
                <w:t xml:space="preserve">binaryObject</w:t>
              </w:r>
            </w:hyperlink>
          </w:p>
        </w:tc>
        <w:tc>
          <w:tcPr/>
          <w:p>
            <w:pPr>
              <w:pStyle w:val="Compact"/>
              <w:jc w:val="left"/>
            </w:pPr>
            <w:r>
              <w:t xml:space="preserve">0..1</w:t>
            </w:r>
          </w:p>
        </w:tc>
        <w:tc>
          <w:tcPr/>
          <w:p>
            <w:pPr>
              <w:pStyle w:val="Compact"/>
              <w:jc w:val="left"/>
            </w:pPr>
            <w:r>
              <w:t xml:space="preserve">See clause</w:t>
            </w:r>
            <w:r>
              <w:t xml:space="preserve"> </w:t>
            </w:r>
            <w:hyperlink w:anchor="Xa39224d4a7827246a51245e54d980c4bfa06807">
              <w:r>
                <w:rPr>
                  <w:rStyle w:val="Hyperlink"/>
                </w:rPr>
                <w:t xml:space="preserve">5.3.1.11</w:t>
              </w:r>
            </w:hyperlink>
            <w:r>
              <w:t xml:space="preserve">. This ModuleClass may be used to present graphical information to a user.</w:t>
            </w:r>
          </w:p>
        </w:tc>
      </w:tr>
      <w:tr>
        <w:tc>
          <w:tcPr/>
          <w:p>
            <w:pPr>
              <w:pStyle w:val="Compact"/>
              <w:jc w:val="left"/>
            </w:pPr>
            <w:r>
              <w:t xml:space="preserve">credentials</w:t>
            </w:r>
          </w:p>
        </w:tc>
        <w:tc>
          <w:tcPr/>
          <w:p>
            <w:pPr>
              <w:pStyle w:val="Compact"/>
              <w:jc w:val="left"/>
            </w:pPr>
            <w:hyperlink w:anchor="Xbc1fbfd19b61ab8fb64475bc7efa48d5ba12d48">
              <w:r>
                <w:rPr>
                  <w:rStyle w:val="Hyperlink"/>
                </w:rPr>
                <w:t xml:space="preserve">credentials</w:t>
              </w:r>
            </w:hyperlink>
          </w:p>
        </w:tc>
        <w:tc>
          <w:tcPr/>
          <w:p>
            <w:pPr>
              <w:pStyle w:val="Compact"/>
              <w:jc w:val="left"/>
            </w:pPr>
            <w:r>
              <w:t xml:space="preserve">0..1</w:t>
            </w:r>
          </w:p>
        </w:tc>
        <w:tc>
          <w:tcPr/>
          <w:p>
            <w:pPr>
              <w:pStyle w:val="Compact"/>
              <w:jc w:val="left"/>
            </w:pPr>
            <w:r>
              <w:t xml:space="preserve">See clause</w:t>
            </w:r>
            <w:r>
              <w:t xml:space="preserve"> </w:t>
            </w:r>
            <w:hyperlink w:anchor="Xbc1fbfd19b61ab8fb64475bc7efa48d5ba12d48">
              <w:r>
                <w:rPr>
                  <w:rStyle w:val="Hyperlink"/>
                </w:rPr>
                <w:t xml:space="preserve">5.3.1.27</w:t>
              </w:r>
            </w:hyperlink>
            <w:r>
              <w:t xml:space="preserve">.</w:t>
            </w:r>
          </w:p>
        </w:tc>
      </w:tr>
      <w:tr>
        <w:tc>
          <w:tcPr/>
          <w:p>
            <w:pPr>
              <w:pStyle w:val="Compact"/>
              <w:jc w:val="left"/>
            </w:pPr>
            <w:r>
              <w:t xml:space="preserve">geoLocation</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0..1</w:t>
            </w:r>
          </w:p>
        </w:tc>
        <w:tc>
          <w:tcPr/>
          <w:p>
            <w:pPr>
              <w:pStyle w:val="Compact"/>
              <w:jc w:val="left"/>
            </w:pPr>
            <w:r>
              <w:t xml:space="preserve">See clause</w:t>
            </w:r>
            <w:r>
              <w:t xml:space="preserve"> </w:t>
            </w:r>
            <w:hyperlink w:anchor="Xdc4e04235bbcc4c1ad6680f7e5c8bc9cdc946aa">
              <w:r>
                <w:rPr>
                  <w:rStyle w:val="Hyperlink"/>
                </w:rPr>
                <w:t xml:space="preserve">5.3.1.41</w:t>
              </w:r>
            </w:hyperlink>
            <w:r>
              <w:t xml:space="preserve">. This ModuleClass may be used to detect and report the geo-location of a deviceServiceButton device.</w:t>
            </w:r>
          </w:p>
        </w:tc>
      </w:tr>
    </w:tbl>
    <w:bookmarkEnd w:id="212"/>
    <w:bookmarkStart w:id="213" w:name="devicegenericsensor"/>
    <w:p>
      <w:pPr>
        <w:pStyle w:val="Heading4"/>
      </w:pPr>
      <w:r>
        <w:t xml:space="preserve">5.5.1.17 deviceGenericSensor</w:t>
      </w:r>
    </w:p>
    <w:p>
      <w:pPr>
        <w:pStyle w:val="FirstParagraph"/>
      </w:pPr>
      <w:r>
        <w:t xml:space="preserve">A device that is composed of one or more basic sensors. This generic model is proposed to represent very simple appliances that feature one or more sensing behaviours (mono/multi sensors).</w:t>
      </w:r>
    </w:p>
    <w:p>
      <w:pPr>
        <w:pStyle w:val="BodyText"/>
      </w:pPr>
      <w:r>
        <w:t xml:space="preserve">Editor note: the device is missing from the short name tables in 6.3</w:t>
      </w:r>
    </w:p>
    <w:p>
      <w:pPr>
        <w:pStyle w:val="TableCaption"/>
      </w:pPr>
      <w:r>
        <w:t xml:space="preserve">Table 5.5.1.17-1: Modules of deviceGenericSensor Device model</w:t>
      </w:r>
    </w:p>
    <w:tbl>
      <w:tblPr>
        <w:tblStyle w:val="Table"/>
        <w:tblW w:type="pct" w:w="5000"/>
        <w:tblLook w:firstRow="1" w:lastRow="0" w:firstColumn="0" w:lastColumn="0" w:noHBand="0" w:noVBand="0" w:val="0020"/>
        <w:jc w:val="start"/>
        <w:tblCaption w:val="Table 5.5.1.17-1: Modules of deviceGenericSens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temperatureAlarm</w:t>
            </w:r>
          </w:p>
        </w:tc>
        <w:tc>
          <w:tcPr/>
          <w:p>
            <w:pPr>
              <w:pStyle w:val="Compact"/>
              <w:jc w:val="left"/>
            </w:pPr>
            <w:hyperlink w:anchor="X90ae739bdc8d1dc238cf7af35c8a9ab09b2136d">
              <w:r>
                <w:rPr>
                  <w:rStyle w:val="Hyperlink"/>
                </w:rPr>
                <w:t xml:space="preserve">temperatureAlarm</w:t>
              </w:r>
            </w:hyperlink>
          </w:p>
        </w:tc>
        <w:tc>
          <w:tcPr/>
          <w:p>
            <w:pPr>
              <w:pStyle w:val="Compact"/>
              <w:jc w:val="left"/>
            </w:pPr>
            <w:r>
              <w:t xml:space="preserve">0..1</w:t>
            </w:r>
          </w:p>
        </w:tc>
        <w:tc>
          <w:tcPr/>
          <w:p>
            <w:pPr>
              <w:pStyle w:val="Compact"/>
              <w:jc w:val="left"/>
            </w:pPr>
            <w:r>
              <w:t xml:space="preserve">See clause</w:t>
            </w:r>
            <w:r>
              <w:t xml:space="preserve"> </w:t>
            </w:r>
            <w:hyperlink w:anchor="X90ae739bdc8d1dc238cf7af35c8a9ab09b2136d">
              <w:r>
                <w:rPr>
                  <w:rStyle w:val="Hyperlink"/>
                </w:rPr>
                <w:t xml:space="preserve">5.3.1.88</w:t>
              </w:r>
            </w:hyperlink>
            <w:r>
              <w:t xml:space="preserve">.</w:t>
            </w:r>
          </w:p>
        </w:tc>
      </w:tr>
      <w:tr>
        <w:tc>
          <w:tcPr/>
          <w:p>
            <w:pPr>
              <w:pStyle w:val="Compact"/>
              <w:jc w:val="left"/>
            </w:pPr>
            <w:r>
              <w:t xml:space="preserve">acousticSensor</w:t>
            </w:r>
          </w:p>
        </w:tc>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0..1</w:t>
            </w:r>
          </w:p>
        </w:tc>
        <w:tc>
          <w:tcPr/>
          <w:p>
            <w:pPr>
              <w:pStyle w:val="Compact"/>
              <w:jc w:val="left"/>
            </w:pPr>
            <w:r>
              <w:t xml:space="preserve">See clause</w:t>
            </w:r>
            <w:r>
              <w:t xml:space="preserve"> </w:t>
            </w:r>
            <w:hyperlink w:anchor="X0b4a4c6096f70fc3b1bf1c2841c1008e899c210">
              <w:r>
                <w:rPr>
                  <w:rStyle w:val="Hyperlink"/>
                </w:rPr>
                <w:t xml:space="preserve">5.3.1.2</w:t>
              </w:r>
            </w:hyperlink>
            <w:r>
              <w:t xml:space="preserve">.</w:t>
            </w:r>
          </w:p>
        </w:tc>
      </w:tr>
      <w:tr>
        <w:tc>
          <w:tcPr/>
          <w:p>
            <w:pPr>
              <w:pStyle w:val="Compact"/>
              <w:jc w:val="left"/>
            </w:pPr>
            <w:r>
              <w:t xml:space="preserve">impactSensor</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0..1</w:t>
            </w:r>
          </w:p>
        </w:tc>
        <w:tc>
          <w:tcPr/>
          <w:p>
            <w:pPr>
              <w:pStyle w:val="Compact"/>
              <w:jc w:val="left"/>
            </w:pPr>
            <w:r>
              <w:t xml:space="preserve">See clause</w:t>
            </w:r>
            <w:r>
              <w:t xml:space="preserve"> </w:t>
            </w:r>
            <w:hyperlink w:anchor="Xb97a62c42a43cef5e8741f16c250c6fa3abfbbe">
              <w:r>
                <w:rPr>
                  <w:rStyle w:val="Hyperlink"/>
                </w:rPr>
                <w:t xml:space="preserve">5.3.1.47</w:t>
              </w:r>
            </w:hyperlink>
            <w:r>
              <w:t xml:space="preserve">.</w:t>
            </w:r>
          </w:p>
        </w:tc>
      </w:tr>
      <w:tr>
        <w:tc>
          <w:tcPr/>
          <w:p>
            <w:pPr>
              <w:pStyle w:val="Compact"/>
              <w:jc w:val="left"/>
            </w:pPr>
            <w:r>
              <w:t xml:space="preserve">motionSensor</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0..1</w:t>
            </w:r>
          </w:p>
        </w:tc>
        <w:tc>
          <w:tcPr/>
          <w:p>
            <w:pPr>
              <w:pStyle w:val="Compact"/>
              <w:jc w:val="left"/>
            </w:pPr>
            <w:r>
              <w:t xml:space="preserve">See clause</w:t>
            </w:r>
            <w:r>
              <w:t xml:space="preserve"> </w:t>
            </w:r>
            <w:hyperlink w:anchor="X252dd7962bf69cdc9f4d51742c76fcbfdd9ddfe">
              <w:r>
                <w:rPr>
                  <w:rStyle w:val="Hyperlink"/>
                </w:rPr>
                <w:t xml:space="preserve">5.3.1.54</w:t>
              </w:r>
            </w:hyperlink>
            <w:r>
              <w:t xml:space="preserve">.</w:t>
            </w:r>
          </w:p>
        </w:tc>
      </w:tr>
      <w:tr>
        <w:tc>
          <w:tcPr/>
          <w:p>
            <w:pPr>
              <w:pStyle w:val="Compact"/>
              <w:jc w:val="left"/>
            </w:pPr>
            <w:r>
              <w:t xml:space="preserve">smokeSensor</w:t>
            </w:r>
          </w:p>
        </w:tc>
        <w:tc>
          <w:tcPr/>
          <w:p>
            <w:pPr>
              <w:pStyle w:val="Compact"/>
              <w:jc w:val="left"/>
            </w:pPr>
            <w:hyperlink w:anchor="Xc7041e41afe76a3203c610f5375b2f4505a2e5d">
              <w:r>
                <w:rPr>
                  <w:rStyle w:val="Hyperlink"/>
                </w:rPr>
                <w:t xml:space="preserve">smokeSensor</w:t>
              </w:r>
            </w:hyperlink>
          </w:p>
        </w:tc>
        <w:tc>
          <w:tcPr/>
          <w:p>
            <w:pPr>
              <w:pStyle w:val="Compact"/>
              <w:jc w:val="left"/>
            </w:pPr>
            <w:r>
              <w:t xml:space="preserve">0..1</w:t>
            </w:r>
          </w:p>
        </w:tc>
        <w:tc>
          <w:tcPr/>
          <w:p>
            <w:pPr>
              <w:pStyle w:val="Compact"/>
              <w:jc w:val="left"/>
            </w:pPr>
            <w:r>
              <w:t xml:space="preserve">See clause</w:t>
            </w:r>
            <w:r>
              <w:t xml:space="preserve"> </w:t>
            </w:r>
            <w:hyperlink w:anchor="Xc7041e41afe76a3203c610f5375b2f4505a2e5d">
              <w:r>
                <w:rPr>
                  <w:rStyle w:val="Hyperlink"/>
                </w:rPr>
                <w:t xml:space="preserve">5.3.1.82</w:t>
              </w:r>
            </w:hyperlink>
            <w:r>
              <w:t xml:space="preserve">.</w:t>
            </w:r>
          </w:p>
        </w:tc>
      </w:tr>
      <w:tr>
        <w:tc>
          <w:tcPr/>
          <w:p>
            <w:pPr>
              <w:pStyle w:val="Compact"/>
              <w:jc w:val="left"/>
            </w:pPr>
            <w:r>
              <w:t xml:space="preserve">uvSensor</w:t>
            </w:r>
          </w:p>
        </w:tc>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0..1</w:t>
            </w:r>
          </w:p>
        </w:tc>
        <w:tc>
          <w:tcPr/>
          <w:p>
            <w:pPr>
              <w:pStyle w:val="Compact"/>
              <w:jc w:val="left"/>
            </w:pPr>
            <w:r>
              <w:t xml:space="preserve">See clause</w:t>
            </w:r>
            <w:r>
              <w:t xml:space="preserve"> </w:t>
            </w:r>
            <w:hyperlink w:anchor="X91baaef87331322d9fc5ed3a4d1ad2d9328d2ec">
              <w:r>
                <w:rPr>
                  <w:rStyle w:val="Hyperlink"/>
                </w:rPr>
                <w:t xml:space="preserve">5.3.1.92</w:t>
              </w:r>
            </w:hyperlink>
            <w:r>
              <w:t xml:space="preserve">.</w:t>
            </w:r>
          </w:p>
        </w:tc>
      </w:tr>
      <w:tr>
        <w:tc>
          <w:tcPr/>
          <w:p>
            <w:pPr>
              <w:pStyle w:val="Compact"/>
              <w:jc w:val="left"/>
            </w:pPr>
            <w:r>
              <w:t xml:space="preserve">waterSensor</w:t>
            </w:r>
          </w:p>
        </w:tc>
        <w:tc>
          <w:tcPr/>
          <w:p>
            <w:pPr>
              <w:pStyle w:val="Compact"/>
              <w:jc w:val="left"/>
            </w:pPr>
            <w:hyperlink w:anchor="X957c873af92f5a3ff7071b57662e91f35c78bbf">
              <w:r>
                <w:rPr>
                  <w:rStyle w:val="Hyperlink"/>
                </w:rPr>
                <w:t xml:space="preserve">waterSensor</w:t>
              </w:r>
            </w:hyperlink>
          </w:p>
        </w:tc>
        <w:tc>
          <w:tcPr/>
          <w:p>
            <w:pPr>
              <w:pStyle w:val="Compact"/>
              <w:jc w:val="left"/>
            </w:pPr>
            <w:r>
              <w:t xml:space="preserve">0..1</w:t>
            </w:r>
          </w:p>
        </w:tc>
        <w:tc>
          <w:tcPr/>
          <w:p>
            <w:pPr>
              <w:pStyle w:val="Compact"/>
              <w:jc w:val="left"/>
            </w:pPr>
            <w:r>
              <w:t xml:space="preserve">See clause</w:t>
            </w:r>
            <w:r>
              <w:t xml:space="preserve"> </w:t>
            </w:r>
            <w:hyperlink w:anchor="X957c873af92f5a3ff7071b57662e91f35c78bbf">
              <w:r>
                <w:rPr>
                  <w:rStyle w:val="Hyperlink"/>
                </w:rPr>
                <w:t xml:space="preserve">5.3.1.97</w:t>
              </w:r>
            </w:hyperlink>
            <w:r>
              <w:t xml:space="preserve">.</w:t>
            </w:r>
          </w:p>
        </w:tc>
      </w:tr>
    </w:tbl>
    <w:bookmarkEnd w:id="213"/>
    <w:bookmarkStart w:id="214" w:name="device3ddisplay"/>
    <w:p>
      <w:pPr>
        <w:pStyle w:val="Heading4"/>
      </w:pPr>
      <w:r>
        <w:t xml:space="preserve">5.5.1.18 device3DDisplay</w:t>
      </w:r>
    </w:p>
    <w:p>
      <w:pPr>
        <w:pStyle w:val="FirstParagraph"/>
      </w:pPr>
      <w:r>
        <w:t xml:space="preserve">A 3D display is a device to display 3D contents such as 3D character or holographic image.</w:t>
      </w:r>
    </w:p>
    <w:p>
      <w:pPr>
        <w:pStyle w:val="BodyText"/>
      </w:pPr>
      <w:r>
        <w:t xml:space="preserve">Editor note: the device is missing from the short name tables in 6.3</w:t>
      </w:r>
    </w:p>
    <w:p>
      <w:pPr>
        <w:pStyle w:val="TableCaption"/>
      </w:pPr>
      <w:r>
        <w:t xml:space="preserve">Table 5.5.1.18-1: Modules of device3DDisplay Device model</w:t>
      </w:r>
    </w:p>
    <w:tbl>
      <w:tblPr>
        <w:tblStyle w:val="Table"/>
        <w:tblW w:type="pct" w:w="5000"/>
        <w:tblLook w:firstRow="1" w:lastRow="0" w:firstColumn="0" w:lastColumn="0" w:noHBand="0" w:noVBand="0" w:val="0020"/>
        <w:jc w:val="start"/>
        <w:tblCaption w:val="Table 5.5.1.18-1: Modules of device3DDisplay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threeDDisplay</w:t>
            </w:r>
          </w:p>
        </w:tc>
        <w:tc>
          <w:tcPr/>
          <w:p>
            <w:pPr>
              <w:pStyle w:val="Compact"/>
              <w:jc w:val="left"/>
            </w:pPr>
            <w:hyperlink w:anchor="Xdc71d4868845f659be141c1227d469ab0afa87a">
              <w:r>
                <w:rPr>
                  <w:rStyle w:val="Hyperlink"/>
                </w:rPr>
                <w:t xml:space="preserve">threeDDisplay</w:t>
              </w:r>
            </w:hyperlink>
          </w:p>
        </w:tc>
        <w:tc>
          <w:tcPr/>
          <w:p>
            <w:pPr>
              <w:pStyle w:val="Compact"/>
              <w:jc w:val="left"/>
            </w:pPr>
            <w:r>
              <w:t xml:space="preserve">1</w:t>
            </w:r>
          </w:p>
        </w:tc>
        <w:tc>
          <w:tcPr/>
          <w:p>
            <w:pPr>
              <w:pStyle w:val="Compact"/>
              <w:jc w:val="left"/>
            </w:pPr>
            <w:r>
              <w:t xml:space="preserve">See clause</w:t>
            </w:r>
            <w:r>
              <w:t xml:space="preserve"> </w:t>
            </w:r>
            <w:hyperlink w:anchor="Xdc71d4868845f659be141c1227d469ab0afa87a">
              <w:r>
                <w:rPr>
                  <w:rStyle w:val="Hyperlink"/>
                </w:rPr>
                <w:t xml:space="preserve">5.3.1.116</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machineState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0..1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bl>
    <w:bookmarkEnd w:id="214"/>
    <w:bookmarkStart w:id="215" w:name="device3dscanner"/>
    <w:p>
      <w:pPr>
        <w:pStyle w:val="Heading4"/>
      </w:pPr>
      <w:r>
        <w:t xml:space="preserve">5.5.1.19 device3DScanner</w:t>
      </w:r>
    </w:p>
    <w:p>
      <w:pPr>
        <w:pStyle w:val="FirstParagraph"/>
      </w:pPr>
      <w:r>
        <w:t xml:space="preserve">A 3D scanner is a device to scan 3D objects such as a statue of a character.</w:t>
      </w:r>
    </w:p>
    <w:p>
      <w:pPr>
        <w:pStyle w:val="BodyText"/>
      </w:pPr>
      <w:r>
        <w:t xml:space="preserve">Editor note: the device is missing from the short name tables in 6.3</w:t>
      </w:r>
    </w:p>
    <w:p>
      <w:pPr>
        <w:pStyle w:val="TableCaption"/>
      </w:pPr>
      <w:r>
        <w:t xml:space="preserve">Table 5.5.1.19-1: Modules of device3DScanner device model</w:t>
      </w:r>
    </w:p>
    <w:tbl>
      <w:tblPr>
        <w:tblStyle w:val="Table"/>
        <w:tblW w:type="pct" w:w="5000"/>
        <w:tblLook w:firstRow="1" w:lastRow="0" w:firstColumn="0" w:lastColumn="0" w:noHBand="0" w:noVBand="0" w:val="0020"/>
        <w:jc w:val="start"/>
        <w:tblCaption w:val="Table 5.5.1.19-1: Modules of device3DScann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threeDScanState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threeDScanner</w:t>
            </w:r>
          </w:p>
        </w:tc>
        <w:tc>
          <w:tcPr/>
          <w:p>
            <w:pPr>
              <w:pStyle w:val="Compact"/>
              <w:jc w:val="left"/>
            </w:pPr>
            <w:hyperlink w:anchor="X201f0891aa86076018feb81613b5aba25d930cc">
              <w:r>
                <w:rPr>
                  <w:rStyle w:val="Hyperlink"/>
                </w:rPr>
                <w:t xml:space="preserve">threeDScanner</w:t>
              </w:r>
            </w:hyperlink>
          </w:p>
        </w:tc>
        <w:tc>
          <w:tcPr/>
          <w:p>
            <w:pPr>
              <w:pStyle w:val="Compact"/>
              <w:jc w:val="left"/>
            </w:pPr>
            <w:r>
              <w:t xml:space="preserve">1</w:t>
            </w:r>
          </w:p>
        </w:tc>
        <w:tc>
          <w:tcPr/>
          <w:p>
            <w:pPr>
              <w:pStyle w:val="Compact"/>
              <w:jc w:val="left"/>
            </w:pPr>
            <w:r>
              <w:t xml:space="preserve">See clause</w:t>
            </w:r>
            <w:r>
              <w:t xml:space="preserve"> </w:t>
            </w:r>
            <w:hyperlink w:anchor="X201f0891aa86076018feb81613b5aba25d930cc">
              <w:r>
                <w:rPr>
                  <w:rStyle w:val="Hyperlink"/>
                </w:rPr>
                <w:t xml:space="preserve">5.3.1.117</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bl>
    <w:bookmarkEnd w:id="215"/>
    <w:bookmarkEnd w:id="216"/>
    <w:bookmarkStart w:id="225" w:name="city-domain-2"/>
    <w:p>
      <w:pPr>
        <w:pStyle w:val="Heading3"/>
      </w:pPr>
      <w:r>
        <w:t xml:space="preserve">5.5.2 City Domain</w:t>
      </w:r>
    </w:p>
    <w:bookmarkStart w:id="217" w:name="deviceoutdoorlamp"/>
    <w:p>
      <w:pPr>
        <w:pStyle w:val="Heading4"/>
      </w:pPr>
      <w:r>
        <w:t xml:space="preserve">5.5.2.1 deviceOutdoorLamp</w:t>
      </w:r>
    </w:p>
    <w:p>
      <w:pPr>
        <w:pStyle w:val="FirstParagraph"/>
      </w:pPr>
      <w:r>
        <w:t xml:space="preserve">An outdoor lamp is a smart home appliance to provide lights and information for outside of home with smart sensing capabilities such as ultraviolet sensing.</w:t>
      </w:r>
    </w:p>
    <w:p>
      <w:pPr>
        <w:pStyle w:val="TableCaption"/>
      </w:pPr>
      <w:r>
        <w:t xml:space="preserve">Table 5.5.2.1-1: Modules of deviceOutdoorLamp Device model</w:t>
      </w:r>
    </w:p>
    <w:tbl>
      <w:tblPr>
        <w:tblStyle w:val="Table"/>
        <w:tblW w:type="pct" w:w="5000"/>
        <w:tblLook w:firstRow="1" w:lastRow="0" w:firstColumn="0" w:lastColumn="0" w:noHBand="0" w:noVBand="0" w:val="0020"/>
        <w:jc w:val="start"/>
        <w:tblCaption w:val="Table 5.5.2.1-1: Modules of deviceOutdoorLamp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brightness</w:t>
            </w:r>
          </w:p>
        </w:tc>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0..1</w:t>
            </w:r>
          </w:p>
        </w:tc>
        <w:tc>
          <w:tcPr/>
          <w:p>
            <w:pPr>
              <w:pStyle w:val="Compact"/>
              <w:jc w:val="left"/>
            </w:pPr>
            <w:r>
              <w:t xml:space="preserve">See clause</w:t>
            </w:r>
            <w:r>
              <w:t xml:space="preserve"> </w:t>
            </w:r>
            <w:hyperlink w:anchor="Xffcba2b6a046854f29cba5d89b71cef1e19d114">
              <w:r>
                <w:rPr>
                  <w:rStyle w:val="Hyperlink"/>
                </w:rPr>
                <w:t xml:space="preserve">5.3.1.17</w:t>
              </w:r>
            </w:hyperlink>
            <w:r>
              <w:t xml:space="preserve">.</w:t>
            </w:r>
          </w:p>
        </w:tc>
      </w:tr>
      <w:tr>
        <w:tc>
          <w:tcPr/>
          <w:p>
            <w:pPr>
              <w:pStyle w:val="Compact"/>
              <w:jc w:val="left"/>
            </w:pPr>
            <w:r>
              <w:t xml:space="preserve">motionSensor</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0..1</w:t>
            </w:r>
          </w:p>
        </w:tc>
        <w:tc>
          <w:tcPr/>
          <w:p>
            <w:pPr>
              <w:pStyle w:val="Compact"/>
              <w:jc w:val="left"/>
            </w:pPr>
            <w:r>
              <w:t xml:space="preserve">See clause</w:t>
            </w:r>
            <w:r>
              <w:t xml:space="preserve"> </w:t>
            </w:r>
            <w:hyperlink w:anchor="X252dd7962bf69cdc9f4d51742c76fcbfdd9ddfe">
              <w:r>
                <w:rPr>
                  <w:rStyle w:val="Hyperlink"/>
                </w:rPr>
                <w:t xml:space="preserve">5.3.1.54</w:t>
              </w:r>
            </w:hyperlink>
            <w:r>
              <w:t xml:space="preserve">.</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0..1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uvSensor</w:t>
            </w:r>
          </w:p>
        </w:tc>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0..1</w:t>
            </w:r>
          </w:p>
        </w:tc>
        <w:tc>
          <w:tcPr/>
          <w:p>
            <w:pPr>
              <w:pStyle w:val="Compact"/>
              <w:jc w:val="left"/>
            </w:pPr>
            <w:r>
              <w:t xml:space="preserve">See clause</w:t>
            </w:r>
            <w:r>
              <w:t xml:space="preserve"> </w:t>
            </w:r>
            <w:hyperlink w:anchor="X91baaef87331322d9fc5ed3a4d1ad2d9328d2ec">
              <w:r>
                <w:rPr>
                  <w:rStyle w:val="Hyperlink"/>
                </w:rPr>
                <w:t xml:space="preserve">5.3.1.92</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r>
              <w:br/>
            </w:r>
            <w:r>
              <w:t xml:space="preserve">The timer is used to set duration of giving lights from the moment of triggering by the</w:t>
            </w:r>
            <w:r>
              <w:t xml:space="preserve"> </w:t>
            </w:r>
            <w:r>
              <w:t xml:space="preserve">“</w:t>
            </w:r>
            <w:hyperlink w:anchor="Xffcba2b6a046854f29cba5d89b71cef1e19d114">
              <w:r>
                <w:rPr>
                  <w:rStyle w:val="Hyperlink"/>
                </w:rPr>
                <w:t xml:space="preserve">brightness</w:t>
              </w:r>
            </w:hyperlink>
            <w:r>
              <w:t xml:space="preserve">”</w:t>
            </w:r>
            <w:r>
              <w:t xml:space="preserve"> </w:t>
            </w:r>
            <w:r>
              <w:t xml:space="preserve">module or</w:t>
            </w:r>
            <w:r>
              <w:t xml:space="preserve"> </w:t>
            </w:r>
            <w:r>
              <w:t xml:space="preserve">“</w:t>
            </w:r>
            <w:hyperlink w:anchor="X252dd7962bf69cdc9f4d51742c76fcbfdd9ddfe">
              <w:r>
                <w:rPr>
                  <w:rStyle w:val="Hyperlink"/>
                </w:rPr>
                <w:t xml:space="preserve">motionSensor</w:t>
              </w:r>
            </w:hyperlink>
            <w:r>
              <w:t xml:space="preserve">”</w:t>
            </w:r>
            <w:r>
              <w:t xml:space="preserve"> </w:t>
            </w:r>
            <w:r>
              <w:t xml:space="preserve">module.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bl>
    <w:bookmarkEnd w:id="217"/>
    <w:bookmarkStart w:id="218" w:name="devicemagneticparkingmonitor"/>
    <w:p>
      <w:pPr>
        <w:pStyle w:val="Heading4"/>
      </w:pPr>
      <w:r>
        <w:t xml:space="preserve">5.5.2.2 deviceMagneticParkingMonitor</w:t>
      </w:r>
    </w:p>
    <w:p>
      <w:pPr>
        <w:pStyle w:val="FirstParagraph"/>
      </w:pPr>
      <w:r>
        <w:t xml:space="preserve">A parking detector is used to detect the state of the parking space. When the vehicle enters the parking space, the detector measure the change of the geomagnetic field strength, and report the state of the parking space to a server.</w:t>
      </w:r>
    </w:p>
    <w:p>
      <w:pPr>
        <w:pStyle w:val="BodyText"/>
      </w:pPr>
      <w:r>
        <w:t xml:space="preserve">Editor note: the device is missing from the short name tables in 6.3</w:t>
      </w:r>
    </w:p>
    <w:p>
      <w:pPr>
        <w:pStyle w:val="TableCaption"/>
      </w:pPr>
      <w:r>
        <w:t xml:space="preserve">Table 5.5.2.2-1: Modules of deviceMagneticParkingMonitor Device model</w:t>
      </w:r>
    </w:p>
    <w:tbl>
      <w:tblPr>
        <w:tblStyle w:val="Table"/>
        <w:tblW w:type="pct" w:w="5000"/>
        <w:tblLook w:firstRow="1" w:lastRow="0" w:firstColumn="0" w:lastColumn="0" w:noHBand="0" w:noVBand="0" w:val="0020"/>
        <w:jc w:val="start"/>
        <w:tblCaption w:val="Table 5.5.2.2-1: Modules of deviceMagneticParking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r>
        <w:tc>
          <w:tcPr/>
          <w:p>
            <w:pPr>
              <w:pStyle w:val="Compact"/>
              <w:jc w:val="left"/>
            </w:pPr>
            <w:r>
              <w:t xml:space="preserve">ParkingStatus</w:t>
            </w:r>
          </w:p>
        </w:tc>
        <w:tc>
          <w:tcPr/>
          <w:p>
            <w:pPr>
              <w:pStyle w:val="Compact"/>
              <w:jc w:val="left"/>
            </w:pPr>
            <w:hyperlink w:anchor="X4face1e68a617d0606a399ed2f1d60e9e22ac6e">
              <w:r>
                <w:rPr>
                  <w:rStyle w:val="Hyperlink"/>
                </w:rPr>
                <w:t xml:space="preserve">parkingStatus</w:t>
              </w:r>
            </w:hyperlink>
          </w:p>
        </w:tc>
        <w:tc>
          <w:tcPr/>
          <w:p>
            <w:pPr>
              <w:pStyle w:val="Compact"/>
              <w:jc w:val="left"/>
            </w:pPr>
            <w:r>
              <w:t xml:space="preserve">1</w:t>
            </w:r>
          </w:p>
        </w:tc>
        <w:tc>
          <w:tcPr/>
          <w:p>
            <w:pPr>
              <w:pStyle w:val="Compact"/>
              <w:jc w:val="left"/>
            </w:pPr>
            <w:r>
              <w:t xml:space="preserve">See clause</w:t>
            </w:r>
            <w:r>
              <w:t xml:space="preserve"> </w:t>
            </w:r>
            <w:hyperlink w:anchor="X4face1e68a617d0606a399ed2f1d60e9e22ac6e">
              <w:r>
                <w:rPr>
                  <w:rStyle w:val="Hyperlink"/>
                </w:rPr>
                <w:t xml:space="preserve">5.3.1.62</w:t>
              </w:r>
            </w:hyperlink>
            <w:r>
              <w:t xml:space="preserve">.</w:t>
            </w:r>
          </w:p>
        </w:tc>
      </w:tr>
      <w:tr>
        <w:tc>
          <w:tcPr/>
          <w:p>
            <w:pPr>
              <w:pStyle w:val="Compact"/>
              <w:jc w:val="left"/>
            </w:pPr>
            <w:r>
              <w:t xml:space="preserve">magneticSensorParameters</w:t>
            </w:r>
          </w:p>
        </w:tc>
        <w:tc>
          <w:tcPr/>
          <w:p>
            <w:pPr>
              <w:pStyle w:val="Compact"/>
              <w:jc w:val="left"/>
            </w:pPr>
            <w:hyperlink w:anchor="X5588e0d1af33ba395fe8e372364bf33d944ef46">
              <w:r>
                <w:rPr>
                  <w:rStyle w:val="Hyperlink"/>
                </w:rPr>
                <w:t xml:space="preserve">magneticSensorParameters</w:t>
              </w:r>
            </w:hyperlink>
          </w:p>
        </w:tc>
        <w:tc>
          <w:tcPr/>
          <w:p>
            <w:pPr>
              <w:pStyle w:val="Compact"/>
              <w:jc w:val="left"/>
            </w:pPr>
            <w:r>
              <w:t xml:space="preserve">1</w:t>
            </w:r>
          </w:p>
        </w:tc>
        <w:tc>
          <w:tcPr/>
          <w:p>
            <w:pPr>
              <w:pStyle w:val="Compact"/>
              <w:jc w:val="left"/>
            </w:pPr>
            <w:r>
              <w:t xml:space="preserve">See clause</w:t>
            </w:r>
            <w:r>
              <w:t xml:space="preserve"> </w:t>
            </w:r>
            <w:hyperlink w:anchor="X5588e0d1af33ba395fe8e372364bf33d944ef46">
              <w:r>
                <w:rPr>
                  <w:rStyle w:val="Hyperlink"/>
                </w:rPr>
                <w:t xml:space="preserve">5.3.1.61</w:t>
              </w:r>
            </w:hyperlink>
            <w:r>
              <w:t xml:space="preserve">.</w:t>
            </w:r>
          </w:p>
        </w:tc>
      </w:tr>
    </w:tbl>
    <w:bookmarkEnd w:id="218"/>
    <w:bookmarkStart w:id="219" w:name="devicesmartelectricmeter"/>
    <w:p>
      <w:pPr>
        <w:pStyle w:val="Heading4"/>
      </w:pPr>
      <w:r>
        <w:t xml:space="preserve">5.5.2.3 deviceSmartElectricMeter</w:t>
      </w:r>
    </w:p>
    <w:p>
      <w:pPr>
        <w:pStyle w:val="FirstParagraph"/>
      </w:pPr>
      <w:r>
        <w:t xml:space="preserve">A smart electric meter is a metering device that is used to measure consumption data for electricity.</w:t>
      </w:r>
    </w:p>
    <w:p>
      <w:pPr>
        <w:pStyle w:val="TableCaption"/>
      </w:pPr>
      <w:r>
        <w:t xml:space="preserve">Table 5.5.2.3-1: Modules of deviceSmartElectricMeter Device model</w:t>
      </w:r>
    </w:p>
    <w:tbl>
      <w:tblPr>
        <w:tblStyle w:val="Table"/>
        <w:tblW w:type="pct" w:w="5000"/>
        <w:tblLook w:firstRow="1" w:lastRow="0" w:firstColumn="0" w:lastColumn="0" w:noHBand="0" w:noVBand="0" w:val="0020"/>
        <w:jc w:val="start"/>
        <w:tblCaption w:val="Table 5.5.2.3-1: Modules of deviceSmartElectricMe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1</w:t>
            </w:r>
          </w:p>
        </w:tc>
        <w:tc>
          <w:tcPr/>
          <w:p>
            <w:pPr>
              <w:pStyle w:val="Compact"/>
              <w:jc w:val="left"/>
            </w:pPr>
            <w:r>
              <w:t xml:space="preserve">See clause</w:t>
            </w:r>
            <w:r>
              <w:t xml:space="preserve"> </w:t>
            </w:r>
            <w:hyperlink w:anchor="X75b895304726a7f885d2d5f779d4ea29e1517d1">
              <w:r>
                <w:rPr>
                  <w:rStyle w:val="Hyperlink"/>
                </w:rPr>
                <w:t xml:space="preserve">5.3.1.32</w:t>
              </w:r>
            </w:hyperlink>
            <w:r>
              <w:t xml:space="preserve">.</w:t>
            </w:r>
          </w:p>
        </w:tc>
      </w:tr>
      <w:tr>
        <w:tc>
          <w:tcPr/>
          <w:p>
            <w:pPr>
              <w:pStyle w:val="Compact"/>
              <w:jc w:val="left"/>
            </w:pPr>
            <w:r>
              <w:t xml:space="preserve">energyGeneration</w:t>
            </w:r>
          </w:p>
        </w:tc>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0..1</w:t>
            </w:r>
          </w:p>
        </w:tc>
        <w:tc>
          <w:tcPr/>
          <w:p>
            <w:pPr>
              <w:pStyle w:val="Compact"/>
              <w:jc w:val="left"/>
            </w:pPr>
            <w:r>
              <w:t xml:space="preserve">See clause</w:t>
            </w:r>
            <w:r>
              <w:t xml:space="preserve"> </w:t>
            </w:r>
            <w:hyperlink w:anchor="X86f71726ed2f7623c7558e7deaa4d2055791667">
              <w:r>
                <w:rPr>
                  <w:rStyle w:val="Hyperlink"/>
                </w:rPr>
                <w:t xml:space="preserve">5.3.1.33</w:t>
              </w:r>
            </w:hyperlink>
            <w:r>
              <w:t xml:space="preserve">.</w:t>
            </w:r>
          </w:p>
        </w:tc>
      </w:tr>
    </w:tbl>
    <w:bookmarkEnd w:id="219"/>
    <w:bookmarkStart w:id="220" w:name="devicesmartgasmeter"/>
    <w:p>
      <w:pPr>
        <w:pStyle w:val="Heading4"/>
      </w:pPr>
      <w:r>
        <w:t xml:space="preserve">5.5.2.4 deviceSmartGasMeter</w:t>
      </w:r>
    </w:p>
    <w:p>
      <w:pPr>
        <w:pStyle w:val="FirstParagraph"/>
      </w:pPr>
      <w:r>
        <w:t xml:space="preserve">A smart gas meter is a metering device that is used to measure consumption data for gas.</w:t>
      </w:r>
    </w:p>
    <w:p>
      <w:pPr>
        <w:pStyle w:val="BodyText"/>
      </w:pPr>
      <w:r>
        <w:t xml:space="preserve">Editor note: the device is missing from the short name tables in 6.3</w:t>
      </w:r>
    </w:p>
    <w:p>
      <w:pPr>
        <w:pStyle w:val="TableCaption"/>
      </w:pPr>
      <w:r>
        <w:t xml:space="preserve">Table 5.5.2.4-1: Modules of deviceSmartGasMeter Device model</w:t>
      </w:r>
    </w:p>
    <w:tbl>
      <w:tblPr>
        <w:tblStyle w:val="Table"/>
        <w:tblW w:type="pct" w:w="5000"/>
        <w:tblLook w:firstRow="1" w:lastRow="0" w:firstColumn="0" w:lastColumn="0" w:noHBand="0" w:noVBand="0" w:val="0020"/>
        <w:jc w:val="start"/>
        <w:tblCaption w:val="Table 5.5.2.4-1: Modules of deviceSmartGasMe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r>
        <w:tc>
          <w:tcPr/>
          <w:p>
            <w:pPr>
              <w:pStyle w:val="Compact"/>
              <w:jc w:val="left"/>
            </w:pPr>
            <w:r>
              <w:t xml:space="preserve">gasMeterReportInfo</w:t>
            </w:r>
          </w:p>
        </w:tc>
        <w:tc>
          <w:tcPr/>
          <w:p>
            <w:pPr>
              <w:pStyle w:val="Compact"/>
              <w:jc w:val="left"/>
            </w:pPr>
            <w:hyperlink w:anchor="Xe6764f61b4f37d6503f93d3aaf6f02ee1465990">
              <w:r>
                <w:rPr>
                  <w:rStyle w:val="Hyperlink"/>
                </w:rPr>
                <w:t xml:space="preserve">gasMeterReportInfo</w:t>
              </w:r>
            </w:hyperlink>
          </w:p>
        </w:tc>
        <w:tc>
          <w:tcPr/>
          <w:p>
            <w:pPr>
              <w:pStyle w:val="Compact"/>
              <w:jc w:val="left"/>
            </w:pPr>
            <w:r>
              <w:t xml:space="preserve">1</w:t>
            </w:r>
          </w:p>
        </w:tc>
        <w:tc>
          <w:tcPr/>
          <w:p>
            <w:pPr>
              <w:pStyle w:val="Compact"/>
              <w:jc w:val="left"/>
            </w:pPr>
            <w:r>
              <w:t xml:space="preserve">See clause</w:t>
            </w:r>
            <w:r>
              <w:t xml:space="preserve"> </w:t>
            </w:r>
            <w:hyperlink w:anchor="Xe6764f61b4f37d6503f93d3aaf6f02ee1465990">
              <w:r>
                <w:rPr>
                  <w:rStyle w:val="Hyperlink"/>
                </w:rPr>
                <w:t xml:space="preserve">5.3.1.40</w:t>
              </w:r>
            </w:hyperlink>
            <w:r>
              <w:t xml:space="preserve">.</w:t>
            </w:r>
          </w:p>
        </w:tc>
      </w:tr>
      <w:tr>
        <w:tc>
          <w:tcPr/>
          <w:p>
            <w:pPr>
              <w:pStyle w:val="Compact"/>
              <w:jc w:val="left"/>
            </w:pPr>
            <w:r>
              <w:t xml:space="preserve">gasMeterControl</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gasMeterAlarm</w:t>
            </w:r>
          </w:p>
        </w:tc>
        <w:tc>
          <w:tcPr/>
          <w:p>
            <w:pPr>
              <w:pStyle w:val="Compact"/>
              <w:jc w:val="left"/>
            </w:pPr>
            <w:hyperlink w:anchor="Xca1a84cfe04aa8e125058059d13b8ae7378fb14">
              <w:r>
                <w:rPr>
                  <w:rStyle w:val="Hyperlink"/>
                </w:rPr>
                <w:t xml:space="preserve">gasMeterAlarm</w:t>
              </w:r>
            </w:hyperlink>
          </w:p>
        </w:tc>
        <w:tc>
          <w:tcPr/>
          <w:p>
            <w:pPr>
              <w:pStyle w:val="Compact"/>
              <w:jc w:val="left"/>
            </w:pPr>
            <w:r>
              <w:t xml:space="preserve">0..1</w:t>
            </w:r>
          </w:p>
        </w:tc>
        <w:tc>
          <w:tcPr/>
          <w:p>
            <w:pPr>
              <w:pStyle w:val="Compact"/>
              <w:jc w:val="left"/>
            </w:pPr>
            <w:r>
              <w:t xml:space="preserve">See clause</w:t>
            </w:r>
            <w:r>
              <w:t xml:space="preserve"> </w:t>
            </w:r>
            <w:hyperlink w:anchor="Xca1a84cfe04aa8e125058059d13b8ae7378fb14">
              <w:r>
                <w:rPr>
                  <w:rStyle w:val="Hyperlink"/>
                </w:rPr>
                <w:t xml:space="preserve">5.3.1.39</w:t>
              </w:r>
            </w:hyperlink>
            <w:r>
              <w:t xml:space="preserve">.</w:t>
            </w:r>
          </w:p>
        </w:tc>
      </w:tr>
    </w:tbl>
    <w:bookmarkEnd w:id="220"/>
    <w:bookmarkStart w:id="221" w:name="devicesmartwatermeter"/>
    <w:p>
      <w:pPr>
        <w:pStyle w:val="Heading4"/>
      </w:pPr>
      <w:r>
        <w:t xml:space="preserve">5.5.2.5 deviceSmartWaterMeter</w:t>
      </w:r>
    </w:p>
    <w:p>
      <w:pPr>
        <w:pStyle w:val="FirstParagraph"/>
      </w:pPr>
      <w:r>
        <w:t xml:space="preserve">A smart water meter is a metering device that is used to measure consumption data for water.</w:t>
      </w:r>
    </w:p>
    <w:p>
      <w:pPr>
        <w:pStyle w:val="BodyText"/>
      </w:pPr>
      <w:r>
        <w:t xml:space="preserve">Editor note: the device is missing from the short name tables in 6.3</w:t>
      </w:r>
    </w:p>
    <w:p>
      <w:pPr>
        <w:pStyle w:val="TableCaption"/>
      </w:pPr>
      <w:r>
        <w:t xml:space="preserve">Table 5.5.2.5-1: Modules of deviceSmartWaterMeter Device model</w:t>
      </w:r>
    </w:p>
    <w:tbl>
      <w:tblPr>
        <w:tblStyle w:val="Table"/>
        <w:tblW w:type="pct" w:w="5000"/>
        <w:tblLook w:firstRow="1" w:lastRow="0" w:firstColumn="0" w:lastColumn="0" w:noHBand="0" w:noVBand="0" w:val="0020"/>
        <w:jc w:val="start"/>
        <w:tblCaption w:val="Table 5.5.2.5-1: Modules of deviceSmartWaterMe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r>
        <w:tc>
          <w:tcPr/>
          <w:p>
            <w:pPr>
              <w:pStyle w:val="Compact"/>
              <w:jc w:val="left"/>
            </w:pPr>
            <w:r>
              <w:t xml:space="preserve">waterMeterSetting</w:t>
            </w:r>
          </w:p>
        </w:tc>
        <w:tc>
          <w:tcPr/>
          <w:p>
            <w:pPr>
              <w:pStyle w:val="Compact"/>
              <w:jc w:val="left"/>
            </w:pPr>
            <w:hyperlink w:anchor="X52403a5609ef5c1e6c1a3b3c4ad22cabec82fdf">
              <w:r>
                <w:rPr>
                  <w:rStyle w:val="Hyperlink"/>
                </w:rPr>
                <w:t xml:space="preserve">waterMeterSetting</w:t>
              </w:r>
            </w:hyperlink>
          </w:p>
        </w:tc>
        <w:tc>
          <w:tcPr/>
          <w:p>
            <w:pPr>
              <w:pStyle w:val="Compact"/>
              <w:jc w:val="left"/>
            </w:pPr>
            <w:r>
              <w:t xml:space="preserve">0..1</w:t>
            </w:r>
          </w:p>
        </w:tc>
        <w:tc>
          <w:tcPr/>
          <w:p>
            <w:pPr>
              <w:pStyle w:val="Compact"/>
              <w:jc w:val="left"/>
            </w:pPr>
            <w:r>
              <w:t xml:space="preserve">See clause 5.3.1.96.</w:t>
            </w:r>
          </w:p>
        </w:tc>
      </w:tr>
      <w:tr>
        <w:tc>
          <w:tcPr/>
          <w:p>
            <w:pPr>
              <w:pStyle w:val="Compact"/>
              <w:jc w:val="left"/>
            </w:pPr>
            <w:r>
              <w:t xml:space="preserve">waterMeterReportInfo</w:t>
            </w:r>
          </w:p>
        </w:tc>
        <w:tc>
          <w:tcPr/>
          <w:p>
            <w:pPr>
              <w:pStyle w:val="Compact"/>
              <w:jc w:val="left"/>
            </w:pPr>
            <w:hyperlink w:anchor="X0d57072fde9707a0e4dd3a309fadf7b85b21613">
              <w:r>
                <w:rPr>
                  <w:rStyle w:val="Hyperlink"/>
                </w:rPr>
                <w:t xml:space="preserve">waterMeterReportInfo</w:t>
              </w:r>
            </w:hyperlink>
          </w:p>
        </w:tc>
        <w:tc>
          <w:tcPr/>
          <w:p>
            <w:pPr>
              <w:pStyle w:val="Compact"/>
              <w:jc w:val="left"/>
            </w:pPr>
            <w:r>
              <w:t xml:space="preserve">1</w:t>
            </w:r>
          </w:p>
        </w:tc>
        <w:tc>
          <w:tcPr/>
          <w:p>
            <w:pPr>
              <w:pStyle w:val="Compact"/>
              <w:jc w:val="left"/>
            </w:pPr>
            <w:r>
              <w:t xml:space="preserve">See clause 5.3.1.95.</w:t>
            </w:r>
          </w:p>
        </w:tc>
      </w:tr>
      <w:tr>
        <w:tc>
          <w:tcPr/>
          <w:p>
            <w:pPr>
              <w:pStyle w:val="Compact"/>
              <w:jc w:val="left"/>
            </w:pPr>
            <w:r>
              <w:t xml:space="preserve">waterMeterControl</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waterMeterAlarm</w:t>
            </w:r>
          </w:p>
        </w:tc>
        <w:tc>
          <w:tcPr/>
          <w:p>
            <w:pPr>
              <w:pStyle w:val="Compact"/>
              <w:jc w:val="left"/>
            </w:pPr>
            <w:hyperlink w:anchor="X565e1b8658669c864bba6ed1f5be47de0b5b695">
              <w:r>
                <w:rPr>
                  <w:rStyle w:val="Hyperlink"/>
                </w:rPr>
                <w:t xml:space="preserve">waterMeterAlarm</w:t>
              </w:r>
            </w:hyperlink>
          </w:p>
        </w:tc>
        <w:tc>
          <w:tcPr/>
          <w:p>
            <w:pPr>
              <w:pStyle w:val="Compact"/>
              <w:jc w:val="left"/>
            </w:pPr>
            <w:r>
              <w:t xml:space="preserve">0..1</w:t>
            </w:r>
          </w:p>
        </w:tc>
        <w:tc>
          <w:tcPr/>
          <w:p>
            <w:pPr>
              <w:pStyle w:val="Compact"/>
              <w:jc w:val="left"/>
            </w:pPr>
            <w:r>
              <w:t xml:space="preserve">See clause 5.3.1.94.</w:t>
            </w:r>
          </w:p>
        </w:tc>
      </w:tr>
    </w:tbl>
    <w:bookmarkEnd w:id="221"/>
    <w:bookmarkStart w:id="222" w:name="devicestreetlightcontroller"/>
    <w:p>
      <w:pPr>
        <w:pStyle w:val="Heading4"/>
      </w:pPr>
      <w:r>
        <w:t xml:space="preserve">5.5.2.6 deviceStreetLightController</w:t>
      </w:r>
    </w:p>
    <w:p>
      <w:pPr>
        <w:pStyle w:val="FirstParagraph"/>
      </w:pPr>
      <w:r>
        <w:t xml:space="preserve">A street light controller is used to control the opening and closing of the street light.</w:t>
      </w:r>
    </w:p>
    <w:p>
      <w:pPr>
        <w:pStyle w:val="BodyText"/>
      </w:pPr>
      <w:r>
        <w:t xml:space="preserve">Editor note: the device is missing from the short name tables in 6.3</w:t>
      </w:r>
    </w:p>
    <w:p>
      <w:pPr>
        <w:pStyle w:val="TableCaption"/>
      </w:pPr>
      <w:r>
        <w:t xml:space="preserve">Table 5.5.2.6-1: Modules of deviceStreetLightController Device model</w:t>
      </w:r>
    </w:p>
    <w:tbl>
      <w:tblPr>
        <w:tblStyle w:val="Table"/>
        <w:tblW w:type="pct" w:w="5000"/>
        <w:tblLook w:firstRow="1" w:lastRow="0" w:firstColumn="0" w:lastColumn="0" w:noHBand="0" w:noVBand="0" w:val="0020"/>
        <w:jc w:val="start"/>
        <w:tblCaption w:val="Table 5.5.2.6-1: Modules of deviceStreetLightControll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geoLocation</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0..1</w:t>
            </w:r>
          </w:p>
        </w:tc>
        <w:tc>
          <w:tcPr/>
          <w:p>
            <w:pPr>
              <w:pStyle w:val="Compact"/>
              <w:jc w:val="left"/>
            </w:pPr>
            <w:r>
              <w:t xml:space="preserve">See clause</w:t>
            </w:r>
            <w:r>
              <w:t xml:space="preserve"> </w:t>
            </w:r>
            <w:hyperlink w:anchor="Xdc4e04235bbcc4c1ad6680f7e5c8bc9cdc946aa">
              <w:r>
                <w:rPr>
                  <w:rStyle w:val="Hyperlink"/>
                </w:rPr>
                <w:t xml:space="preserve">5.3.1.41</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r>
        <w:tc>
          <w:tcPr/>
          <w:p>
            <w:pPr>
              <w:pStyle w:val="Compact"/>
              <w:jc w:val="left"/>
            </w:pPr>
            <w:r>
              <w:t xml:space="preserve">slcReportInfo</w:t>
            </w:r>
          </w:p>
        </w:tc>
        <w:tc>
          <w:tcPr/>
          <w:p>
            <w:pPr>
              <w:pStyle w:val="Compact"/>
              <w:jc w:val="left"/>
            </w:pPr>
            <w:hyperlink w:anchor="X6c3d4c97feae22a6362d1eae91a2eccc44c6c1e">
              <w:r>
                <w:rPr>
                  <w:rStyle w:val="Hyperlink"/>
                </w:rPr>
                <w:t xml:space="preserve">slcReportInfo</w:t>
              </w:r>
            </w:hyperlink>
          </w:p>
        </w:tc>
        <w:tc>
          <w:tcPr/>
          <w:p>
            <w:pPr>
              <w:pStyle w:val="Compact"/>
              <w:jc w:val="left"/>
            </w:pPr>
            <w:r>
              <w:t xml:space="preserve">1</w:t>
            </w:r>
          </w:p>
        </w:tc>
        <w:tc>
          <w:tcPr/>
          <w:p>
            <w:pPr>
              <w:pStyle w:val="Compact"/>
              <w:jc w:val="left"/>
            </w:pPr>
            <w:r>
              <w:t xml:space="preserve">See clause</w:t>
            </w:r>
            <w:r>
              <w:t xml:space="preserve"> </w:t>
            </w:r>
            <w:hyperlink w:anchor="X6c3d4c97feae22a6362d1eae91a2eccc44c6c1e">
              <w:r>
                <w:rPr>
                  <w:rStyle w:val="Hyperlink"/>
                </w:rPr>
                <w:t xml:space="preserve">5.3.1.81</w:t>
              </w:r>
            </w:hyperlink>
            <w:r>
              <w:t xml:space="preserve">.</w:t>
            </w:r>
          </w:p>
        </w:tc>
      </w:tr>
      <w:tr>
        <w:tc>
          <w:tcPr/>
          <w:p>
            <w:pPr>
              <w:pStyle w:val="Compact"/>
              <w:jc w:val="left"/>
            </w:pPr>
            <w:r>
              <w:t xml:space="preserve">slcParameterSetting</w:t>
            </w:r>
          </w:p>
        </w:tc>
        <w:tc>
          <w:tcPr/>
          <w:p>
            <w:pPr>
              <w:pStyle w:val="Compact"/>
              <w:jc w:val="left"/>
            </w:pPr>
            <w:hyperlink w:anchor="Xcc9e202aeaf4dd6e6bc37d7519bb6e1fd4b9a92">
              <w:r>
                <w:rPr>
                  <w:rStyle w:val="Hyperlink"/>
                </w:rPr>
                <w:t xml:space="preserve">slcParameterSetting</w:t>
              </w:r>
            </w:hyperlink>
          </w:p>
        </w:tc>
        <w:tc>
          <w:tcPr/>
          <w:p>
            <w:pPr>
              <w:pStyle w:val="Compact"/>
              <w:jc w:val="left"/>
            </w:pPr>
            <w:r>
              <w:t xml:space="preserve">1</w:t>
            </w:r>
          </w:p>
        </w:tc>
        <w:tc>
          <w:tcPr/>
          <w:p>
            <w:pPr>
              <w:pStyle w:val="Compact"/>
              <w:jc w:val="left"/>
            </w:pPr>
            <w:r>
              <w:t xml:space="preserve">See clause</w:t>
            </w:r>
            <w:r>
              <w:t xml:space="preserve"> </w:t>
            </w:r>
            <w:hyperlink w:anchor="Xcc9e202aeaf4dd6e6bc37d7519bb6e1fd4b9a92">
              <w:r>
                <w:rPr>
                  <w:rStyle w:val="Hyperlink"/>
                </w:rPr>
                <w:t xml:space="preserve">5.3.1.80</w:t>
              </w:r>
            </w:hyperlink>
            <w:r>
              <w:t xml:space="preserve">.</w:t>
            </w:r>
          </w:p>
        </w:tc>
      </w:tr>
      <w:tr>
        <w:tc>
          <w:tcPr/>
          <w:p>
            <w:pPr>
              <w:pStyle w:val="Compact"/>
              <w:jc w:val="left"/>
            </w:pPr>
            <w:r>
              <w:t xml:space="preserve">slcAlarm</w:t>
            </w:r>
          </w:p>
        </w:tc>
        <w:tc>
          <w:tcPr/>
          <w:p>
            <w:pPr>
              <w:pStyle w:val="Compact"/>
              <w:jc w:val="left"/>
            </w:pPr>
            <w:hyperlink w:anchor="Xfe0943b057cc1043a72108556ff361f82ca05cc">
              <w:r>
                <w:rPr>
                  <w:rStyle w:val="Hyperlink"/>
                </w:rPr>
                <w:t xml:space="preserve">slcAlarm</w:t>
              </w:r>
            </w:hyperlink>
          </w:p>
        </w:tc>
        <w:tc>
          <w:tcPr/>
          <w:p>
            <w:pPr>
              <w:pStyle w:val="Compact"/>
              <w:jc w:val="left"/>
            </w:pPr>
            <w:r>
              <w:t xml:space="preserve">1</w:t>
            </w:r>
          </w:p>
        </w:tc>
        <w:tc>
          <w:tcPr/>
          <w:p>
            <w:pPr>
              <w:pStyle w:val="Compact"/>
              <w:jc w:val="left"/>
            </w:pPr>
            <w:r>
              <w:t xml:space="preserve">See clause</w:t>
            </w:r>
            <w:r>
              <w:t xml:space="preserve"> </w:t>
            </w:r>
            <w:hyperlink w:anchor="Xfe0943b057cc1043a72108556ff361f82ca05cc">
              <w:r>
                <w:rPr>
                  <w:rStyle w:val="Hyperlink"/>
                </w:rPr>
                <w:t xml:space="preserve">5.3.1.79</w:t>
              </w:r>
            </w:hyperlink>
            <w:r>
              <w:t xml:space="preserve">.</w:t>
            </w:r>
          </w:p>
        </w:tc>
      </w:tr>
    </w:tbl>
    <w:bookmarkEnd w:id="222"/>
    <w:bookmarkStart w:id="223" w:name="devicewaterqualitymonitor"/>
    <w:p>
      <w:pPr>
        <w:pStyle w:val="Heading4"/>
      </w:pPr>
      <w:r>
        <w:t xml:space="preserve">5.5.2.7 deviceWaterQualityMonitor</w:t>
      </w:r>
    </w:p>
    <w:p>
      <w:pPr>
        <w:pStyle w:val="FirstParagraph"/>
      </w:pPr>
      <w:r>
        <w:t xml:space="preserve">A water quality monitor is an environmental monitoring device used to monitor water quality.</w:t>
      </w:r>
    </w:p>
    <w:p>
      <w:pPr>
        <w:pStyle w:val="BodyText"/>
      </w:pPr>
      <w:r>
        <w:t xml:space="preserve">Editor note: the device is missing from the short name tables in 6.3</w:t>
      </w:r>
    </w:p>
    <w:p>
      <w:pPr>
        <w:pStyle w:val="TableCaption"/>
      </w:pPr>
      <w:r>
        <w:t xml:space="preserve">Table 5.5.2.7-1: Modules of deviceWaterQualityMonitor Device model</w:t>
      </w:r>
    </w:p>
    <w:tbl>
      <w:tblPr>
        <w:tblStyle w:val="Table"/>
        <w:tblW w:type="pct" w:w="5000"/>
        <w:tblLook w:firstRow="1" w:lastRow="0" w:firstColumn="0" w:lastColumn="0" w:noHBand="0" w:noVBand="0" w:val="0020"/>
        <w:jc w:val="start"/>
        <w:tblCaption w:val="Table 5.5.2.7-1: Modules of deviceWaterQuality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r>
        <w:tc>
          <w:tcPr/>
          <w:p>
            <w:pPr>
              <w:pStyle w:val="Compact"/>
              <w:jc w:val="left"/>
            </w:pPr>
            <w:r>
              <w:t xml:space="preserve">waterQualityMonitor</w:t>
            </w:r>
          </w:p>
        </w:tc>
        <w:tc>
          <w:tcPr/>
          <w:p>
            <w:pPr>
              <w:pStyle w:val="Compact"/>
              <w:jc w:val="left"/>
            </w:pPr>
            <w:hyperlink w:anchor="X1669a83d7dd1ce13afbd88481edf0ac1da13995">
              <w:r>
                <w:rPr>
                  <w:rStyle w:val="Hyperlink"/>
                </w:rPr>
                <w:t xml:space="preserve">waterQualityMonitor</w:t>
              </w:r>
            </w:hyperlink>
          </w:p>
        </w:tc>
        <w:tc>
          <w:tcPr/>
          <w:p>
            <w:pPr>
              <w:pStyle w:val="Compact"/>
              <w:jc w:val="left"/>
            </w:pPr>
            <w:r>
              <w:t xml:space="preserve">1</w:t>
            </w:r>
          </w:p>
        </w:tc>
        <w:tc>
          <w:tcPr/>
          <w:p>
            <w:pPr>
              <w:pStyle w:val="Compact"/>
              <w:jc w:val="left"/>
            </w:pPr>
            <w:r>
              <w:t xml:space="preserve">See clause</w:t>
            </w:r>
            <w:r>
              <w:t xml:space="preserve"> </w:t>
            </w:r>
            <w:hyperlink w:anchor="X1669a83d7dd1ce13afbd88481edf0ac1da13995">
              <w:r>
                <w:rPr>
                  <w:rStyle w:val="Hyperlink"/>
                </w:rPr>
                <w:t xml:space="preserve">5.3.1.98</w:t>
              </w:r>
            </w:hyperlink>
            <w:r>
              <w:t xml:space="preserve">.</w:t>
            </w:r>
          </w:p>
        </w:tc>
      </w:tr>
    </w:tbl>
    <w:bookmarkEnd w:id="223"/>
    <w:bookmarkStart w:id="224" w:name="deviceweatherstation"/>
    <w:p>
      <w:pPr>
        <w:pStyle w:val="Heading4"/>
      </w:pPr>
      <w:r>
        <w:t xml:space="preserve">5.5.2.8 deviceWeatherStation</w:t>
      </w:r>
    </w:p>
    <w:p>
      <w:pPr>
        <w:pStyle w:val="FirstParagraph"/>
      </w:pPr>
      <w:r>
        <w:t xml:space="preserve">A weather station is a device that measures various atmospheric parameters.</w:t>
      </w:r>
    </w:p>
    <w:p>
      <w:pPr>
        <w:pStyle w:val="BodyText"/>
      </w:pPr>
      <w:r>
        <w:t xml:space="preserve">Editor note: the device is missing from the short name tables in 6.3</w:t>
      </w:r>
    </w:p>
    <w:p>
      <w:pPr>
        <w:pStyle w:val="TableCaption"/>
      </w:pPr>
      <w:r>
        <w:t xml:space="preserve">Table 5.5.2.8-1: Modules of deviceWeatherStation Device model</w:t>
      </w:r>
    </w:p>
    <w:tbl>
      <w:tblPr>
        <w:tblStyle w:val="Table"/>
        <w:tblW w:type="pct" w:w="5000"/>
        <w:tblLook w:firstRow="1" w:lastRow="0" w:firstColumn="0" w:lastColumn="0" w:noHBand="0" w:noVBand="0" w:val="0020"/>
        <w:jc w:val="start"/>
        <w:tblCaption w:val="Table 5.5.2.8-1: Modules of deviceWeatherStation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outdoorTemperature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indoorTemperature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0..1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0..1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anemometer</w:t>
            </w:r>
          </w:p>
        </w:tc>
        <w:tc>
          <w:tcPr/>
          <w:p>
            <w:pPr>
              <w:pStyle w:val="Compact"/>
              <w:jc w:val="left"/>
            </w:pPr>
            <w:hyperlink w:anchor="X938f99db9951cf3732da822d85fc4330f492217">
              <w:r>
                <w:rPr>
                  <w:rStyle w:val="Hyperlink"/>
                </w:rPr>
                <w:t xml:space="preserve">anemometer</w:t>
              </w:r>
            </w:hyperlink>
          </w:p>
        </w:tc>
        <w:tc>
          <w:tcPr/>
          <w:p>
            <w:pPr>
              <w:pStyle w:val="Compact"/>
              <w:jc w:val="left"/>
            </w:pPr>
            <w:r>
              <w:t xml:space="preserve">0..1</w:t>
            </w:r>
          </w:p>
        </w:tc>
        <w:tc>
          <w:tcPr/>
          <w:p>
            <w:pPr>
              <w:pStyle w:val="Compact"/>
              <w:jc w:val="left"/>
            </w:pPr>
            <w:r>
              <w:t xml:space="preserve">See clause</w:t>
            </w:r>
            <w:r>
              <w:t xml:space="preserve"> </w:t>
            </w:r>
            <w:hyperlink w:anchor="X938f99db9951cf3732da822d85fc4330f492217">
              <w:r>
                <w:rPr>
                  <w:rStyle w:val="Hyperlink"/>
                </w:rPr>
                <w:t xml:space="preserve">5.3.1.100</w:t>
              </w:r>
            </w:hyperlink>
            <w:r>
              <w:t xml:space="preserve">.</w:t>
            </w:r>
          </w:p>
        </w:tc>
      </w:tr>
      <w:tr>
        <w:tc>
          <w:tcPr/>
          <w:p>
            <w:pPr>
              <w:pStyle w:val="Compact"/>
              <w:jc w:val="left"/>
            </w:pPr>
            <w:r>
              <w:t xml:space="preserve">barometer</w:t>
            </w:r>
          </w:p>
        </w:tc>
        <w:tc>
          <w:tcPr/>
          <w:p>
            <w:pPr>
              <w:pStyle w:val="Compact"/>
              <w:jc w:val="left"/>
            </w:pPr>
            <w:hyperlink w:anchor="X7c55db190c2a07c8ee47089fe8c5e60a1ffee51">
              <w:r>
                <w:rPr>
                  <w:rStyle w:val="Hyperlink"/>
                </w:rPr>
                <w:t xml:space="preserve">barometer</w:t>
              </w:r>
            </w:hyperlink>
          </w:p>
        </w:tc>
        <w:tc>
          <w:tcPr/>
          <w:p>
            <w:pPr>
              <w:pStyle w:val="Compact"/>
              <w:jc w:val="left"/>
            </w:pPr>
            <w:r>
              <w:t xml:space="preserve">0..1</w:t>
            </w:r>
          </w:p>
        </w:tc>
        <w:tc>
          <w:tcPr/>
          <w:p>
            <w:pPr>
              <w:pStyle w:val="Compact"/>
              <w:jc w:val="left"/>
            </w:pPr>
            <w:r>
              <w:t xml:space="preserve">See clause</w:t>
            </w:r>
            <w:r>
              <w:t xml:space="preserve"> </w:t>
            </w:r>
            <w:hyperlink w:anchor="X7c55db190c2a07c8ee47089fe8c5e60a1ffee51">
              <w:r>
                <w:rPr>
                  <w:rStyle w:val="Hyperlink"/>
                </w:rPr>
                <w:t xml:space="preserve">5.3.1.101</w:t>
              </w:r>
            </w:hyperlink>
            <w:r>
              <w:t xml:space="preserve">.</w:t>
            </w:r>
          </w:p>
        </w:tc>
      </w:tr>
      <w:tr>
        <w:tc>
          <w:tcPr/>
          <w:p>
            <w:pPr>
              <w:pStyle w:val="Compact"/>
              <w:jc w:val="left"/>
            </w:pPr>
            <w:r>
              <w:t xml:space="preserve">rainGauge</w:t>
            </w:r>
          </w:p>
        </w:tc>
        <w:tc>
          <w:tcPr/>
          <w:p>
            <w:pPr>
              <w:pStyle w:val="Compact"/>
              <w:jc w:val="left"/>
            </w:pPr>
            <w:hyperlink w:anchor="X5e3bde24adfe551b249eb0d9541d09ef6eb0778">
              <w:r>
                <w:rPr>
                  <w:rStyle w:val="Hyperlink"/>
                </w:rPr>
                <w:t xml:space="preserve">rainGauge</w:t>
              </w:r>
            </w:hyperlink>
          </w:p>
        </w:tc>
        <w:tc>
          <w:tcPr/>
          <w:p>
            <w:pPr>
              <w:pStyle w:val="Compact"/>
              <w:jc w:val="left"/>
            </w:pPr>
            <w:r>
              <w:t xml:space="preserve">0..1</w:t>
            </w:r>
          </w:p>
        </w:tc>
        <w:tc>
          <w:tcPr/>
          <w:p>
            <w:pPr>
              <w:pStyle w:val="Compact"/>
              <w:jc w:val="left"/>
            </w:pPr>
            <w:r>
              <w:t xml:space="preserve">See clause</w:t>
            </w:r>
            <w:r>
              <w:t xml:space="preserve"> </w:t>
            </w:r>
            <w:hyperlink w:anchor="X5e3bde24adfe551b249eb0d9541d09ef6eb0778">
              <w:r>
                <w:rPr>
                  <w:rStyle w:val="Hyperlink"/>
                </w:rPr>
                <w:t xml:space="preserve">5.3.1.102</w:t>
              </w:r>
            </w:hyperlink>
            <w:r>
              <w:t xml:space="preserve">.</w:t>
            </w:r>
          </w:p>
        </w:tc>
      </w:tr>
      <w:tr>
        <w:tc>
          <w:tcPr/>
          <w:p>
            <w:pPr>
              <w:pStyle w:val="Compact"/>
              <w:jc w:val="left"/>
            </w:pPr>
            <w:r>
              <w:t xml:space="preserve">acousticSensor</w:t>
            </w:r>
          </w:p>
        </w:tc>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0..1</w:t>
            </w:r>
          </w:p>
        </w:tc>
        <w:tc>
          <w:tcPr/>
          <w:p>
            <w:pPr>
              <w:pStyle w:val="Compact"/>
              <w:jc w:val="left"/>
            </w:pPr>
            <w:r>
              <w:t xml:space="preserve">See clause</w:t>
            </w:r>
            <w:r>
              <w:t xml:space="preserve"> </w:t>
            </w:r>
            <w:hyperlink w:anchor="X0b4a4c6096f70fc3b1bf1c2841c1008e899c210">
              <w:r>
                <w:rPr>
                  <w:rStyle w:val="Hyperlink"/>
                </w:rPr>
                <w:t xml:space="preserve">acousticSensor</w:t>
              </w:r>
            </w:hyperlink>
            <w:r>
              <w:t xml:space="preserve">.</w:t>
            </w:r>
          </w:p>
        </w:tc>
      </w:tr>
      <w:tr>
        <w:tc>
          <w:tcPr/>
          <w:p>
            <w:pPr>
              <w:pStyle w:val="Compact"/>
              <w:jc w:val="left"/>
            </w:pPr>
            <w:r>
              <w:t xml:space="preserve">uvSensor</w:t>
            </w:r>
          </w:p>
        </w:tc>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0..1</w:t>
            </w:r>
          </w:p>
        </w:tc>
        <w:tc>
          <w:tcPr/>
          <w:p>
            <w:pPr>
              <w:pStyle w:val="Compact"/>
              <w:jc w:val="left"/>
            </w:pPr>
            <w:r>
              <w:t xml:space="preserve">See clause</w:t>
            </w:r>
            <w:r>
              <w:t xml:space="preserve"> </w:t>
            </w:r>
            <w:hyperlink w:anchor="X91baaef87331322d9fc5ed3a4d1ad2d9328d2ec">
              <w:r>
                <w:rPr>
                  <w:rStyle w:val="Hyperlink"/>
                </w:rPr>
                <w:t xml:space="preserve">5.3.1.92</w:t>
              </w:r>
            </w:hyperlink>
            <w:r>
              <w:t xml:space="preserve">.</w:t>
            </w:r>
          </w:p>
        </w:tc>
      </w:tr>
    </w:tbl>
    <w:bookmarkEnd w:id="224"/>
    <w:bookmarkEnd w:id="225"/>
    <w:bookmarkStart w:id="231" w:name="health-domain-2"/>
    <w:p>
      <w:pPr>
        <w:pStyle w:val="Heading3"/>
      </w:pPr>
      <w:r>
        <w:t xml:space="preserve">5.5.3 Health Domain</w:t>
      </w:r>
    </w:p>
    <w:bookmarkStart w:id="226" w:name="devicebloodpressuremonitor"/>
    <w:p>
      <w:pPr>
        <w:pStyle w:val="Heading4"/>
      </w:pPr>
      <w:r>
        <w:t xml:space="preserve">5.5.3.1 deviceBloodPressureMonitor</w:t>
      </w:r>
    </w:p>
    <w:p>
      <w:pPr>
        <w:pStyle w:val="FirstParagraph"/>
      </w:pPr>
      <w:r>
        <w:t xml:space="preserve">A blood pressure monitor is a device that can be used to monitor the blood pressure and is composed of one or more cuffs and a main monitor machine.</w:t>
      </w:r>
    </w:p>
    <w:p>
      <w:pPr>
        <w:pStyle w:val="TableCaption"/>
      </w:pPr>
      <w:r>
        <w:t xml:space="preserve">Table 5.5.3.1-1: Modules of deviceBloodPressureMonitor Device model</w:t>
      </w:r>
    </w:p>
    <w:tbl>
      <w:tblPr>
        <w:tblStyle w:val="Table"/>
        <w:tblW w:type="pct" w:w="5000"/>
        <w:tblLook w:firstRow="1" w:lastRow="0" w:firstColumn="0" w:lastColumn="0" w:noHBand="0" w:noVBand="0" w:val="0020"/>
        <w:jc w:val="start"/>
        <w:tblCaption w:val="Table 5.5.3.1-1: Modules of deviceBloodPressure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bl>
    <w:p/>
    <w:p>
      <w:pPr>
        <w:pStyle w:val="TableCaption"/>
      </w:pPr>
      <w:r>
        <w:t xml:space="preserve">Table 5.5.3.1-2: Subdevice of deviceBloodPressureMonitor Device model</w:t>
      </w:r>
    </w:p>
    <w:tbl>
      <w:tblPr>
        <w:tblStyle w:val="Table"/>
        <w:tblW w:type="pct" w:w="5000"/>
        <w:tblLook w:firstRow="1" w:lastRow="0" w:firstColumn="0" w:lastColumn="0" w:noHBand="0" w:noVBand="0" w:val="0020"/>
        <w:jc w:val="start"/>
        <w:tblCaption w:val="Table 5.5.3.1-2: Subdevice of deviceBloodPressureMonitor Device model"/>
      </w:tblPr>
      <w:tblGrid>
        <w:gridCol w:w="1980"/>
        <w:gridCol w:w="1980"/>
        <w:gridCol w:w="1980"/>
        <w:gridCol w:w="1980"/>
      </w:tblGrid>
      <w:tr>
        <w:trPr>
          <w:tblHeader w:val="true"/>
        </w:trPr>
        <w:tc>
          <w:tcPr/>
          <w:p>
            <w:pPr>
              <w:pStyle w:val="Compact"/>
              <w:jc w:val="left"/>
            </w:pPr>
            <w:r>
              <w:t xml:space="preserve">Subdevice Instance Name</w:t>
            </w:r>
          </w:p>
        </w:tc>
        <w:tc>
          <w:tcPr/>
          <w:p>
            <w:pPr>
              <w:pStyle w:val="Compact"/>
              <w:jc w:val="left"/>
            </w:pPr>
            <w:r>
              <w:t xml:space="preserve">Subdevice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cuff</w:t>
            </w:r>
          </w:p>
        </w:tc>
        <w:tc>
          <w:tcPr/>
          <w:p>
            <w:pPr>
              <w:pStyle w:val="Compact"/>
              <w:jc w:val="left"/>
            </w:pPr>
            <w:hyperlink w:anchor="Xa82a241f4bd58481eb51f800f4aa6ec1202cb1b">
              <w:r>
                <w:rPr>
                  <w:rStyle w:val="Hyperlink"/>
                </w:rPr>
                <w:t xml:space="preserve">subDeviceCuff</w:t>
              </w:r>
            </w:hyperlink>
          </w:p>
        </w:tc>
        <w:tc>
          <w:tcPr/>
          <w:p>
            <w:pPr>
              <w:pStyle w:val="Compact"/>
              <w:jc w:val="left"/>
            </w:pPr>
            <w:r>
              <w:t xml:space="preserve">1..N</w:t>
            </w:r>
          </w:p>
        </w:tc>
        <w:tc>
          <w:tcPr/>
          <w:p>
            <w:pPr>
              <w:pStyle w:val="Compact"/>
              <w:jc w:val="left"/>
            </w:pPr>
            <w:r>
              <w:t xml:space="preserve">See clause</w:t>
            </w:r>
            <w:r>
              <w:t xml:space="preserve"> </w:t>
            </w:r>
            <w:hyperlink w:anchor="Xa82a241f4bd58481eb51f800f4aa6ec1202cb1b">
              <w:r>
                <w:rPr>
                  <w:rStyle w:val="Hyperlink"/>
                </w:rPr>
                <w:t xml:space="preserve">5.4.3.1</w:t>
              </w:r>
            </w:hyperlink>
            <w:r>
              <w:t xml:space="preserve">.</w:t>
            </w:r>
          </w:p>
        </w:tc>
      </w:tr>
    </w:tbl>
    <w:bookmarkEnd w:id="226"/>
    <w:bookmarkStart w:id="227" w:name="deviceglucosemeter"/>
    <w:p>
      <w:pPr>
        <w:pStyle w:val="Heading4"/>
      </w:pPr>
      <w:r>
        <w:t xml:space="preserve">5.5.3.2 deviceGlucosemeter</w:t>
      </w:r>
    </w:p>
    <w:p>
      <w:pPr>
        <w:pStyle w:val="FirstParagraph"/>
      </w:pPr>
      <w:r>
        <w:t xml:space="preserve">A glucometer is a device that can be used to monitor the blood glucose level.</w:t>
      </w:r>
    </w:p>
    <w:p>
      <w:pPr>
        <w:pStyle w:val="TableCaption"/>
      </w:pPr>
      <w:r>
        <w:t xml:space="preserve">Table 5.5.3.2-1: Modules of deviceGlucoseMeter Device model</w:t>
      </w:r>
    </w:p>
    <w:tbl>
      <w:tblPr>
        <w:tblStyle w:val="Table"/>
        <w:tblW w:type="pct" w:w="5000"/>
        <w:tblLook w:firstRow="1" w:lastRow="0" w:firstColumn="0" w:lastColumn="0" w:noHBand="0" w:noVBand="0" w:val="0020"/>
        <w:jc w:val="start"/>
        <w:tblCaption w:val="Table 5.5.3.2-1: Modules of deviceGlucoseMeter Device model"/>
      </w:tblPr>
      <w:tblGrid>
        <w:gridCol w:w="1980"/>
        <w:gridCol w:w="1980"/>
        <w:gridCol w:w="1980"/>
        <w:gridCol w:w="1980"/>
      </w:tblGrid>
      <w:tr>
        <w:trPr>
          <w:tblHeader w:val="true"/>
        </w:trPr>
        <w:tc>
          <w:tcPr/>
          <w:p>
            <w:pPr>
              <w:pStyle w:val="Compact"/>
              <w:jc w:val="left"/>
            </w:pPr>
            <w:r>
              <w:br/>
            </w: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glucometer</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1</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27"/>
    <w:bookmarkStart w:id="228" w:name="deviceheartratemonitor"/>
    <w:p>
      <w:pPr>
        <w:pStyle w:val="Heading4"/>
      </w:pPr>
      <w:r>
        <w:t xml:space="preserve">5.5.3.3 deviceHeartRateMonitor</w:t>
      </w:r>
    </w:p>
    <w:p>
      <w:pPr>
        <w:pStyle w:val="FirstParagraph"/>
      </w:pPr>
      <w:r>
        <w:t xml:space="preserve">A heart rate monitor is a device that can be used to monitor the heart rate.</w:t>
      </w:r>
    </w:p>
    <w:p>
      <w:pPr>
        <w:pStyle w:val="TableCaption"/>
      </w:pPr>
      <w:r>
        <w:t xml:space="preserve">Table 5.5.3.3-1: Modules of deviceHeartRateMonitor Device model</w:t>
      </w:r>
    </w:p>
    <w:tbl>
      <w:tblPr>
        <w:tblStyle w:val="Table"/>
        <w:tblW w:type="pct" w:w="5000"/>
        <w:tblLook w:firstRow="1" w:lastRow="0" w:firstColumn="0" w:lastColumn="0" w:noHBand="0" w:noVBand="0" w:val="0020"/>
        <w:jc w:val="start"/>
        <w:tblCaption w:val="Table 5.5.3.3-1: Modules of deviceHeartRate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pulsemeter</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1</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28"/>
    <w:bookmarkStart w:id="229" w:name="devicepulseoximeter"/>
    <w:p>
      <w:pPr>
        <w:pStyle w:val="Heading4"/>
      </w:pPr>
      <w:r>
        <w:t xml:space="preserve">5.5.3.4 devicePulseOximeter</w:t>
      </w:r>
    </w:p>
    <w:p>
      <w:pPr>
        <w:pStyle w:val="FirstParagraph"/>
      </w:pPr>
      <w:r>
        <w:t xml:space="preserve">A pulseoximeter is a device that can be used to monitor the blood characteristics.</w:t>
      </w:r>
    </w:p>
    <w:p>
      <w:pPr>
        <w:pStyle w:val="TableCaption"/>
      </w:pPr>
      <w:r>
        <w:t xml:space="preserve">Table 5.5.3.4-1: Modules of devicePulseOxiMeter Device model</w:t>
      </w:r>
    </w:p>
    <w:tbl>
      <w:tblPr>
        <w:tblStyle w:val="Table"/>
        <w:tblW w:type="pct" w:w="5000"/>
        <w:tblLook w:firstRow="1" w:lastRow="0" w:firstColumn="0" w:lastColumn="0" w:noHBand="0" w:noVBand="0" w:val="0020"/>
        <w:jc w:val="start"/>
        <w:tblCaption w:val="Table 5.5.3.4-1: Modules of devicePulseOxiMe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pulsemeter</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0..1</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r>
              <w:br/>
            </w:r>
            <w:r>
              <w:t xml:space="preserve">When the</w:t>
            </w:r>
            <w:r>
              <w:t xml:space="preserve"> </w:t>
            </w:r>
            <w:r>
              <w:t xml:space="preserve">“</w:t>
            </w:r>
            <w:hyperlink w:anchor="X04cb7b2c251ffe00bda1c266527fead9d99383c">
              <w:r>
                <w:rPr>
                  <w:rStyle w:val="Hyperlink"/>
                </w:rPr>
                <w:t xml:space="preserve">oximeter</w:t>
              </w:r>
            </w:hyperlink>
            <w:r>
              <w:t xml:space="preserve">”</w:t>
            </w:r>
            <w:r>
              <w:t xml:space="preserve"> </w:t>
            </w:r>
            <w:r>
              <w:t xml:space="preserve">module does not exist, then the</w:t>
            </w:r>
            <w:r>
              <w:t xml:space="preserve"> </w:t>
            </w:r>
            <w:r>
              <w:t xml:space="preserve">“</w:t>
            </w:r>
            <w:hyperlink w:anchor="X724a9c9089e1925aff3c1694d56883e7fccaca5">
              <w:r>
                <w:rPr>
                  <w:rStyle w:val="Hyperlink"/>
                </w:rPr>
                <w:t xml:space="preserve">pulsemeter</w:t>
              </w:r>
            </w:hyperlink>
            <w:r>
              <w:t xml:space="preserve">”</w:t>
            </w:r>
            <w:r>
              <w:t xml:space="preserve"> </w:t>
            </w:r>
            <w:r>
              <w:t xml:space="preserve">module is mandatory.</w:t>
            </w:r>
          </w:p>
        </w:tc>
      </w:tr>
      <w:tr>
        <w:tc>
          <w:tcPr/>
          <w:p>
            <w:pPr>
              <w:pStyle w:val="Compact"/>
              <w:jc w:val="left"/>
            </w:pPr>
            <w:r>
              <w:t xml:space="preserve">oximeter</w:t>
            </w:r>
          </w:p>
        </w:tc>
        <w:tc>
          <w:tcPr/>
          <w:p>
            <w:pPr>
              <w:pStyle w:val="Compact"/>
              <w:jc w:val="left"/>
            </w:pPr>
            <w:hyperlink w:anchor="X04cb7b2c251ffe00bda1c266527fead9d99383c">
              <w:r>
                <w:rPr>
                  <w:rStyle w:val="Hyperlink"/>
                </w:rPr>
                <w:t xml:space="preserve">oximeter</w:t>
              </w:r>
            </w:hyperlink>
          </w:p>
        </w:tc>
        <w:tc>
          <w:tcPr/>
          <w:p>
            <w:pPr>
              <w:pStyle w:val="Compact"/>
              <w:jc w:val="left"/>
            </w:pPr>
            <w:r>
              <w:t xml:space="preserve">0..1</w:t>
            </w:r>
          </w:p>
        </w:tc>
        <w:tc>
          <w:tcPr/>
          <w:p>
            <w:pPr>
              <w:pStyle w:val="Compact"/>
              <w:jc w:val="left"/>
            </w:pPr>
            <w:r>
              <w:t xml:space="preserve">See clause</w:t>
            </w:r>
            <w:r>
              <w:t xml:space="preserve"> </w:t>
            </w:r>
            <w:hyperlink w:anchor="X04cb7b2c251ffe00bda1c266527fead9d99383c">
              <w:r>
                <w:rPr>
                  <w:rStyle w:val="Hyperlink"/>
                </w:rPr>
                <w:t xml:space="preserve">5.3.1.59</w:t>
              </w:r>
            </w:hyperlink>
            <w:r>
              <w:t xml:space="preserve">.</w:t>
            </w:r>
            <w:r>
              <w:br/>
            </w:r>
            <w:r>
              <w:t xml:space="preserve">When the</w:t>
            </w:r>
            <w:r>
              <w:t xml:space="preserve"> </w:t>
            </w:r>
            <w:r>
              <w:t xml:space="preserve">“</w:t>
            </w:r>
            <w:hyperlink w:anchor="X724a9c9089e1925aff3c1694d56883e7fccaca5">
              <w:r>
                <w:rPr>
                  <w:rStyle w:val="Hyperlink"/>
                </w:rPr>
                <w:t xml:space="preserve">pulsemeter</w:t>
              </w:r>
            </w:hyperlink>
            <w:r>
              <w:t xml:space="preserve">”</w:t>
            </w:r>
            <w:r>
              <w:t xml:space="preserve"> </w:t>
            </w:r>
            <w:r>
              <w:t xml:space="preserve">module does not exist, then the</w:t>
            </w:r>
            <w:r>
              <w:t xml:space="preserve"> </w:t>
            </w:r>
            <w:r>
              <w:t xml:space="preserve">“</w:t>
            </w:r>
            <w:hyperlink w:anchor="X04cb7b2c251ffe00bda1c266527fead9d99383c">
              <w:r>
                <w:rPr>
                  <w:rStyle w:val="Hyperlink"/>
                </w:rPr>
                <w:t xml:space="preserve">oximeter</w:t>
              </w:r>
            </w:hyperlink>
            <w:r>
              <w:t xml:space="preserve">”</w:t>
            </w:r>
            <w:r>
              <w:t xml:space="preserve"> </w:t>
            </w:r>
            <w:r>
              <w:t xml:space="preserve">module is mandatory.</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29"/>
    <w:bookmarkStart w:id="230" w:name="Xcd4d8f338745836aab554d10589bb5b24426402"/>
    <w:p>
      <w:pPr>
        <w:pStyle w:val="Heading4"/>
      </w:pPr>
      <w:r>
        <w:t xml:space="preserve">5.5.3.5 deviceWeightScaleAndBodyCompositionAnalyser</w:t>
      </w:r>
    </w:p>
    <w:p>
      <w:pPr>
        <w:pStyle w:val="FirstParagraph"/>
      </w:pPr>
      <w:r>
        <w:t xml:space="preserve">A weight scale and body composition analyser is a device that can be used to monitor the weight and body composition.</w:t>
      </w:r>
    </w:p>
    <w:p>
      <w:pPr>
        <w:pStyle w:val="TableCaption"/>
      </w:pPr>
      <w:r>
        <w:t xml:space="preserve">Table 5.5.3.5-1: Modules of deviceWeightScaleAndBodyCompositionAnalyser Device model</w:t>
      </w:r>
    </w:p>
    <w:tbl>
      <w:tblPr>
        <w:tblStyle w:val="Table"/>
        <w:tblW w:type="pct" w:w="5000"/>
        <w:tblLook w:firstRow="1" w:lastRow="0" w:firstColumn="0" w:lastColumn="0" w:noHBand="0" w:noVBand="0" w:val="0020"/>
        <w:jc w:val="start"/>
        <w:tblCaption w:val="Table 5.5.3.5-1: Modules of deviceWeightScaleAndBodyCompositionAnalys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weight</w:t>
            </w:r>
          </w:p>
        </w:tc>
        <w:tc>
          <w:tcPr/>
          <w:p>
            <w:pPr>
              <w:pStyle w:val="Compact"/>
              <w:jc w:val="left"/>
            </w:pPr>
            <w:hyperlink w:anchor="X1c77b8d2cd43ae735fc6a09e86a155749b36696">
              <w:r>
                <w:rPr>
                  <w:rStyle w:val="Hyperlink"/>
                </w:rPr>
                <w:t xml:space="preserve">weight</w:t>
              </w:r>
            </w:hyperlink>
          </w:p>
        </w:tc>
        <w:tc>
          <w:tcPr/>
          <w:p>
            <w:pPr>
              <w:pStyle w:val="Compact"/>
              <w:jc w:val="left"/>
            </w:pPr>
            <w:r>
              <w:t xml:space="preserve">1</w:t>
            </w:r>
          </w:p>
        </w:tc>
        <w:tc>
          <w:tcPr/>
          <w:p>
            <w:pPr>
              <w:pStyle w:val="Compact"/>
              <w:jc w:val="left"/>
            </w:pPr>
            <w:r>
              <w:t xml:space="preserve">See clause</w:t>
            </w:r>
            <w:r>
              <w:t xml:space="preserve"> </w:t>
            </w:r>
            <w:hyperlink w:anchor="X1c77b8d2cd43ae735fc6a09e86a155749b36696">
              <w:r>
                <w:rPr>
                  <w:rStyle w:val="Hyperlink"/>
                </w:rPr>
                <w:t xml:space="preserve">5.3.1.99</w:t>
              </w:r>
            </w:hyperlink>
            <w:r>
              <w:t xml:space="preserve">.</w:t>
            </w:r>
          </w:p>
        </w:tc>
      </w:tr>
      <w:tr>
        <w:tc>
          <w:tcPr/>
          <w:p>
            <w:pPr>
              <w:pStyle w:val="Compact"/>
              <w:jc w:val="left"/>
            </w:pPr>
            <w:r>
              <w:t xml:space="preserve">bodyCompositionAnalyser</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1</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r>
              <w:t xml:space="preserve">bioElectricalImpedanceAnalysis</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1</w:t>
            </w:r>
          </w:p>
        </w:tc>
        <w:tc>
          <w:tcPr/>
          <w:p>
            <w:pPr>
              <w:pStyle w:val="Compact"/>
              <w:jc w:val="left"/>
            </w:pPr>
            <w:r>
              <w:t xml:space="preserve">See clause</w:t>
            </w:r>
            <w:r>
              <w:t xml:space="preserve"> </w:t>
            </w:r>
            <w:hyperlink w:anchor="X8b25c7e8bdea7a7fb80c437527c3aa0f2d06051">
              <w:r>
                <w:rPr>
                  <w:rStyle w:val="Hyperlink"/>
                </w:rPr>
                <w:t xml:space="preserve">5.3.1.13</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30"/>
    <w:bookmarkEnd w:id="231"/>
    <w:bookmarkStart w:id="267" w:name="home-domain-2"/>
    <w:p>
      <w:pPr>
        <w:pStyle w:val="Heading3"/>
      </w:pPr>
      <w:r>
        <w:t xml:space="preserve">5.5.4 Home Domain</w:t>
      </w:r>
    </w:p>
    <w:bookmarkStart w:id="232" w:name="deviceairconditioner"/>
    <w:p>
      <w:pPr>
        <w:pStyle w:val="Heading4"/>
      </w:pPr>
      <w:r>
        <w:t xml:space="preserve">5.5.4.1 deviceAirConditioner</w:t>
      </w:r>
    </w:p>
    <w:p>
      <w:pPr>
        <w:pStyle w:val="FirstParagraph"/>
      </w:pPr>
      <w:r>
        <w:t xml:space="preserve">An air conditioner is a home appliance used to alter the properties of air (primarily temperature and humidity) to more comfortable conditions. This air conditioner information model provides capabilities to control and monitor air conditioner specific functions and resources.</w:t>
      </w:r>
    </w:p>
    <w:p>
      <w:pPr>
        <w:pStyle w:val="TableCaption"/>
      </w:pPr>
      <w:r>
        <w:t xml:space="preserve">Table 5.5.4.1-1: Modules of deviceAirConditioner Device model</w:t>
      </w:r>
    </w:p>
    <w:tbl>
      <w:tblPr>
        <w:tblStyle w:val="Table"/>
        <w:tblW w:type="pct" w:w="5000"/>
        <w:tblLook w:firstRow="1" w:lastRow="0" w:firstColumn="0" w:lastColumn="0" w:noHBand="0" w:noVBand="0" w:val="0020"/>
        <w:jc w:val="start"/>
        <w:tblCaption w:val="Table 5.5.4.1-1: Modules of deviceAirCondition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airConJobMode</w:t>
            </w:r>
          </w:p>
        </w:tc>
        <w:tc>
          <w:tcPr/>
          <w:p>
            <w:pPr>
              <w:pStyle w:val="Compact"/>
              <w:jc w:val="left"/>
            </w:pPr>
            <w:hyperlink w:anchor="X0a045b0e5a3471c161a07d271e2ddd4a67a05f6">
              <w:r>
                <w:rPr>
                  <w:rStyle w:val="Hyperlink"/>
                </w:rPr>
                <w:t xml:space="preserve">airConJobMode</w:t>
              </w:r>
            </w:hyperlink>
          </w:p>
        </w:tc>
        <w:tc>
          <w:tcPr/>
          <w:p>
            <w:pPr>
              <w:pStyle w:val="Compact"/>
              <w:jc w:val="left"/>
            </w:pPr>
            <w:r>
              <w:t xml:space="preserve">0..1</w:t>
            </w:r>
          </w:p>
        </w:tc>
        <w:tc>
          <w:tcPr/>
          <w:p>
            <w:pPr>
              <w:pStyle w:val="Compact"/>
              <w:jc w:val="left"/>
            </w:pPr>
            <w:r>
              <w:t xml:space="preserve">See clause</w:t>
            </w:r>
            <w:r>
              <w:t xml:space="preserve"> </w:t>
            </w:r>
            <w:hyperlink w:anchor="X0a045b0e5a3471c161a07d271e2ddd4a67a05f6">
              <w:r>
                <w:rPr>
                  <w:rStyle w:val="Hyperlink"/>
                </w:rPr>
                <w:t xml:space="preserve">5.3.1.3</w:t>
              </w:r>
            </w:hyperlink>
            <w:r>
              <w:t xml:space="preserve">.</w:t>
            </w:r>
          </w:p>
        </w:tc>
      </w:tr>
      <w:tr>
        <w:tc>
          <w:tcPr/>
          <w:p>
            <w:pPr>
              <w:pStyle w:val="Compact"/>
              <w:jc w:val="left"/>
            </w:pPr>
            <w:r>
              <w:t xml:space="preserve">airConOperationMode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r>
              <w:br/>
            </w:r>
            <w:r>
              <w:t xml:space="preserve">This module instance is used to trigger an airCon operation that is pre-set in</w:t>
            </w:r>
            <w:r>
              <w:t xml:space="preserve"> </w:t>
            </w:r>
            <w:r>
              <w:t xml:space="preserve">“</w:t>
            </w:r>
            <w:hyperlink w:anchor="X0a045b0e5a3471c161a07d271e2ddd4a67a05f6">
              <w:r>
                <w:rPr>
                  <w:rStyle w:val="Hyperlink"/>
                </w:rPr>
                <w:t xml:space="preserve">airConJobMode</w:t>
              </w:r>
            </w:hyperlink>
            <w:r>
              <w:t xml:space="preserve">”</w:t>
            </w:r>
            <w:r>
              <w:t xml:space="preserve">. If this data point is not present, then the air conditioner’s job mode can be triggered by setting the</w:t>
            </w:r>
            <w:r>
              <w:t xml:space="preserve"> </w:t>
            </w:r>
            <w:r>
              <w:t xml:space="preserve">“</w:t>
            </w:r>
            <w:hyperlink w:anchor="X0a045b0e5a3471c161a07d271e2ddd4a67a05f6">
              <w:r>
                <w:rPr>
                  <w:rStyle w:val="Hyperlink"/>
                </w:rPr>
                <w:t xml:space="preserve">airConJobMode</w:t>
              </w:r>
            </w:hyperlink>
            <w:r>
              <w:t xml:space="preserve">”</w:t>
            </w:r>
            <w:r>
              <w:t xml:space="preserve">.</w:t>
            </w:r>
          </w:p>
        </w:tc>
      </w:tr>
      <w:tr>
        <w:tc>
          <w:tcPr/>
          <w:p>
            <w:pPr>
              <w:pStyle w:val="Compact"/>
              <w:jc w:val="left"/>
            </w:pPr>
            <w:r>
              <w:t xml:space="preserve">airCleanOperationMode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r>
              <w:br/>
            </w:r>
            <w:r>
              <w:t xml:space="preserve">This module instance is used to trigger airClean operation.</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0..1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sleepTimer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r>
              <w:br/>
            </w:r>
            <w:r>
              <w:t xml:space="preserve">The sleep function, which is vendor-specific algorithm (for example increasing the temperature by one degree for every 30 minutes), is triggered instantly when</w:t>
            </w:r>
            <w:r>
              <w:t xml:space="preserve"> </w:t>
            </w:r>
            <w:r>
              <w:t xml:space="preserve">“</w:t>
            </w:r>
            <w:r>
              <w:t xml:space="preserve">targetDuration</w:t>
            </w:r>
            <w:r>
              <w:t xml:space="preserve">”</w:t>
            </w:r>
            <w:r>
              <w:t xml:space="preserve"> </w:t>
            </w:r>
            <w:r>
              <w:t xml:space="preserve">is set, and it indicates the time to the end of appliance operation. It is set at runtime by a user application.</w:t>
            </w:r>
          </w:p>
        </w:tc>
      </w:tr>
      <w:tr>
        <w:tc>
          <w:tcPr/>
          <w:p>
            <w:pPr>
              <w:pStyle w:val="Compact"/>
              <w:jc w:val="left"/>
            </w:pPr>
            <w:r>
              <w:t xml:space="preserve">turbo</w:t>
            </w:r>
          </w:p>
        </w:tc>
        <w:tc>
          <w:tcPr/>
          <w:p>
            <w:pPr>
              <w:pStyle w:val="Compact"/>
              <w:jc w:val="left"/>
            </w:pPr>
            <w:hyperlink w:anchor="X99a04f7c01eb3f727eb926d36a3701de5e36e16">
              <w:r>
                <w:rPr>
                  <w:rStyle w:val="Hyperlink"/>
                </w:rPr>
                <w:t xml:space="preserve">turbo</w:t>
              </w:r>
            </w:hyperlink>
          </w:p>
        </w:tc>
        <w:tc>
          <w:tcPr/>
          <w:p>
            <w:pPr>
              <w:pStyle w:val="Compact"/>
              <w:jc w:val="left"/>
            </w:pPr>
            <w:r>
              <w:t xml:space="preserve">0..1</w:t>
            </w:r>
          </w:p>
        </w:tc>
        <w:tc>
          <w:tcPr/>
          <w:p>
            <w:pPr>
              <w:pStyle w:val="Compact"/>
              <w:jc w:val="left"/>
            </w:pPr>
            <w:r>
              <w:t xml:space="preserve">See clause</w:t>
            </w:r>
            <w:r>
              <w:t xml:space="preserve"> </w:t>
            </w:r>
            <w:hyperlink w:anchor="X99a04f7c01eb3f727eb926d36a3701de5e36e16">
              <w:r>
                <w:rPr>
                  <w:rStyle w:val="Hyperlink"/>
                </w:rPr>
                <w:t xml:space="preserve">5.3.1.91</w:t>
              </w:r>
            </w:hyperlink>
            <w:r>
              <w:t xml:space="preserve">.</w:t>
            </w:r>
          </w:p>
        </w:tc>
      </w:tr>
      <w:tr>
        <w:tc>
          <w:tcPr/>
          <w:p>
            <w:pPr>
              <w:pStyle w:val="Compact"/>
              <w:jc w:val="left"/>
            </w:pPr>
            <w:r>
              <w:t xml:space="preserve">airFlow</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0..1</w:t>
            </w:r>
          </w:p>
        </w:tc>
        <w:tc>
          <w:tcPr/>
          <w:p>
            <w:pPr>
              <w:pStyle w:val="Compact"/>
              <w:jc w:val="left"/>
            </w:pPr>
            <w:r>
              <w:t xml:space="preserve">See clause</w:t>
            </w:r>
            <w:r>
              <w:t xml:space="preserve"> </w:t>
            </w:r>
            <w:hyperlink w:anchor="X630b9d5ed14d81e7e26e0a569fe160386195ad3">
              <w:r>
                <w:rPr>
                  <w:rStyle w:val="Hyperlink"/>
                </w:rPr>
                <w:t xml:space="preserve">5.3.1.4</w:t>
              </w:r>
            </w:hyperlink>
            <w:r>
              <w:t xml:space="preserve">.</w:t>
            </w:r>
          </w:p>
        </w:tc>
      </w:tr>
      <w:tr>
        <w:tc>
          <w:tcPr/>
          <w:p>
            <w:pPr>
              <w:pStyle w:val="Compact"/>
              <w:jc w:val="left"/>
            </w:pPr>
            <w:r>
              <w:t xml:space="preserve">powerSave</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0..1</w:t>
            </w:r>
          </w:p>
        </w:tc>
        <w:tc>
          <w:tcPr/>
          <w:p>
            <w:pPr>
              <w:pStyle w:val="Compact"/>
              <w:jc w:val="left"/>
            </w:pPr>
            <w:r>
              <w:t xml:space="preserve">See clause</w:t>
            </w:r>
            <w:r>
              <w:t xml:space="preserve"> </w:t>
            </w:r>
            <w:hyperlink w:anchor="X8c46cdf0ec84bc92658a56265b8815ffddad22f">
              <w:r>
                <w:rPr>
                  <w:rStyle w:val="Hyperlink"/>
                </w:rPr>
                <w:t xml:space="preserve">5.3.1.66</w:t>
              </w:r>
            </w:hyperlink>
            <w:r>
              <w:t xml:space="preserve">.</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0..1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filterInfo</w:t>
            </w:r>
          </w:p>
        </w:tc>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0..1</w:t>
            </w:r>
          </w:p>
        </w:tc>
        <w:tc>
          <w:tcPr/>
          <w:p>
            <w:pPr>
              <w:pStyle w:val="Compact"/>
              <w:jc w:val="left"/>
            </w:pPr>
            <w:r>
              <w:t xml:space="preserve">See clause</w:t>
            </w:r>
            <w:r>
              <w:t xml:space="preserve"> </w:t>
            </w:r>
            <w:hyperlink w:anchor="Xe30d51adc431f3d2e49535195e9f5d84b981e45">
              <w:r>
                <w:rPr>
                  <w:rStyle w:val="Hyperlink"/>
                </w:rPr>
                <w:t xml:space="preserve">5.3.1.35</w:t>
              </w:r>
            </w:hyperlink>
            <w:r>
              <w:t xml:space="preserve">.</w:t>
            </w:r>
          </w:p>
        </w:tc>
      </w:tr>
    </w:tbl>
    <w:bookmarkEnd w:id="232"/>
    <w:bookmarkStart w:id="233" w:name="deviceairpurifier"/>
    <w:p>
      <w:pPr>
        <w:pStyle w:val="Heading4"/>
      </w:pPr>
      <w:r>
        <w:t xml:space="preserve">5.5.4.2 deviceAirPurifier</w:t>
      </w:r>
    </w:p>
    <w:p>
      <w:pPr>
        <w:pStyle w:val="FirstParagraph"/>
      </w:pPr>
      <w:r>
        <w:t xml:space="preserve">An airPurifier is a home appliance is used to prevent dust and other particles from air by filtering, washing or electrostatic precipitation. This airPurifier information model provides capabilities to control and monitor airPurifier specific functions and resources.</w:t>
      </w:r>
    </w:p>
    <w:p>
      <w:pPr>
        <w:pStyle w:val="TableCaption"/>
      </w:pPr>
      <w:r>
        <w:t xml:space="preserve">Table 5.5.4.2-1: Modules of deviceAirPurifier Device model</w:t>
      </w:r>
    </w:p>
    <w:tbl>
      <w:tblPr>
        <w:tblStyle w:val="Table"/>
        <w:tblW w:type="pct" w:w="5000"/>
        <w:tblLook w:firstRow="1" w:lastRow="0" w:firstColumn="0" w:lastColumn="0" w:noHBand="0" w:noVBand="0" w:val="0020"/>
        <w:jc w:val="start"/>
        <w:tblCaption w:val="Table 5.5.4.2-1: Modules of deviceAirPurifi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airPurifierJobMode</w:t>
            </w:r>
          </w:p>
        </w:tc>
        <w:tc>
          <w:tcPr/>
          <w:p>
            <w:pPr>
              <w:pStyle w:val="Compact"/>
              <w:jc w:val="left"/>
            </w:pPr>
            <w:hyperlink w:anchor="Xfcc71fb82a4dbc6977d9e612e84ffa4e219726a">
              <w:r>
                <w:rPr>
                  <w:rStyle w:val="Hyperlink"/>
                </w:rPr>
                <w:t xml:space="preserve">airPurifierJobMode</w:t>
              </w:r>
            </w:hyperlink>
          </w:p>
        </w:tc>
        <w:tc>
          <w:tcPr/>
          <w:p>
            <w:pPr>
              <w:pStyle w:val="Compact"/>
              <w:jc w:val="left"/>
            </w:pPr>
            <w:r>
              <w:t xml:space="preserve">0..1</w:t>
            </w:r>
          </w:p>
        </w:tc>
        <w:tc>
          <w:tcPr/>
          <w:p>
            <w:pPr>
              <w:pStyle w:val="Compact"/>
              <w:jc w:val="left"/>
            </w:pPr>
            <w:r>
              <w:t xml:space="preserve">See clause</w:t>
            </w:r>
            <w:r>
              <w:t xml:space="preserve"> </w:t>
            </w:r>
            <w:hyperlink w:anchor="Xfcc71fb82a4dbc6977d9e612e84ffa4e219726a">
              <w:r>
                <w:rPr>
                  <w:rStyle w:val="Hyperlink"/>
                </w:rPr>
                <w:t xml:space="preserve">5.3.1.5</w:t>
              </w:r>
            </w:hyperlink>
            <w:r>
              <w:t xml:space="preserve">.</w:t>
            </w:r>
          </w:p>
        </w:tc>
      </w:tr>
      <w:tr>
        <w:tc>
          <w:tcPr/>
          <w:p>
            <w:pPr>
              <w:pStyle w:val="Compact"/>
              <w:jc w:val="left"/>
            </w:pPr>
            <w:r>
              <w:t xml:space="preserve">airPurifierOperationMode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r>
              <w:br/>
            </w:r>
            <w:r>
              <w:t xml:space="preserve">This module instance is used to trigger the airPurifier operation.</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powerSave</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0..1</w:t>
            </w:r>
          </w:p>
        </w:tc>
        <w:tc>
          <w:tcPr/>
          <w:p>
            <w:pPr>
              <w:pStyle w:val="Compact"/>
              <w:jc w:val="left"/>
            </w:pPr>
            <w:r>
              <w:t xml:space="preserve">See clause</w:t>
            </w:r>
            <w:r>
              <w:t xml:space="preserve"> </w:t>
            </w:r>
            <w:hyperlink w:anchor="X8c46cdf0ec84bc92658a56265b8815ffddad22f">
              <w:r>
                <w:rPr>
                  <w:rStyle w:val="Hyperlink"/>
                </w:rPr>
                <w:t xml:space="preserve">5.3.1.66</w:t>
              </w:r>
            </w:hyperlink>
            <w:r>
              <w:t xml:space="preserve">.</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0..1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filterInfo</w:t>
            </w:r>
          </w:p>
        </w:tc>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0..1</w:t>
            </w:r>
          </w:p>
        </w:tc>
        <w:tc>
          <w:tcPr/>
          <w:p>
            <w:pPr>
              <w:pStyle w:val="Compact"/>
              <w:jc w:val="left"/>
            </w:pPr>
            <w:r>
              <w:t xml:space="preserve">See clause</w:t>
            </w:r>
            <w:r>
              <w:t xml:space="preserve"> </w:t>
            </w:r>
            <w:hyperlink w:anchor="Xe30d51adc431f3d2e49535195e9f5d84b981e45">
              <w:r>
                <w:rPr>
                  <w:rStyle w:val="Hyperlink"/>
                </w:rPr>
                <w:t xml:space="preserve">5.3.1.35</w:t>
              </w:r>
            </w:hyperlink>
            <w:r>
              <w:t xml:space="preserve">.</w:t>
            </w:r>
          </w:p>
        </w:tc>
      </w:tr>
    </w:tbl>
    <w:bookmarkEnd w:id="233"/>
    <w:bookmarkStart w:id="234" w:name="deviceclothesdryer"/>
    <w:p>
      <w:pPr>
        <w:pStyle w:val="Heading4"/>
      </w:pPr>
      <w:r>
        <w:t xml:space="preserve">5.5.4.3 deviceClothesDryer</w:t>
      </w:r>
    </w:p>
    <w:p>
      <w:pPr>
        <w:pStyle w:val="FirstParagraph"/>
      </w:pPr>
      <w:r>
        <w:t xml:space="preserve">A clothes dryer is a home appliance for drying clothes. This clothesDryer information model provides capabilities to control and monitor clothes dryer specific functions and resources.</w:t>
      </w:r>
    </w:p>
    <w:p>
      <w:pPr>
        <w:pStyle w:val="TableCaption"/>
      </w:pPr>
      <w:r>
        <w:t xml:space="preserve">Table 5.5.4.3-1: Modules of deviceClothesDryer Device model</w:t>
      </w:r>
    </w:p>
    <w:tbl>
      <w:tblPr>
        <w:tblStyle w:val="Table"/>
        <w:tblW w:type="pct" w:w="5000"/>
        <w:tblLook w:firstRow="1" w:lastRow="0" w:firstColumn="0" w:lastColumn="0" w:noHBand="0" w:noVBand="0" w:val="0020"/>
        <w:jc w:val="start"/>
        <w:tblCaption w:val="Table 5.5.4.3-1: Modules of deviceClothesDry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clothesDryerJobMode</w:t>
            </w:r>
          </w:p>
        </w:tc>
        <w:tc>
          <w:tcPr/>
          <w:p>
            <w:pPr>
              <w:pStyle w:val="Compact"/>
              <w:jc w:val="left"/>
            </w:pPr>
            <w:hyperlink w:anchor="Xea59b77ef3208d53332b71f289c792aee3d87da">
              <w:r>
                <w:rPr>
                  <w:rStyle w:val="Hyperlink"/>
                </w:rPr>
                <w:t xml:space="preserve">clothesDryerJobMode</w:t>
              </w:r>
            </w:hyperlink>
          </w:p>
        </w:tc>
        <w:tc>
          <w:tcPr/>
          <w:p>
            <w:pPr>
              <w:pStyle w:val="Compact"/>
              <w:jc w:val="left"/>
            </w:pPr>
            <w:r>
              <w:t xml:space="preserve">0..1</w:t>
            </w:r>
          </w:p>
        </w:tc>
        <w:tc>
          <w:tcPr/>
          <w:p>
            <w:pPr>
              <w:pStyle w:val="Compact"/>
              <w:jc w:val="left"/>
            </w:pPr>
            <w:r>
              <w:t xml:space="preserve">See clause</w:t>
            </w:r>
            <w:r>
              <w:t xml:space="preserve"> </w:t>
            </w:r>
            <w:hyperlink w:anchor="Xea59b77ef3208d53332b71f289c792aee3d87da">
              <w:r>
                <w:rPr>
                  <w:rStyle w:val="Hyperlink"/>
                </w:rPr>
                <w:t xml:space="preserve">5.3.1.19</w:t>
              </w:r>
            </w:hyperlink>
            <w:r>
              <w:t xml:space="preserve">.</w:t>
            </w:r>
          </w:p>
        </w:tc>
      </w:tr>
      <w:tr>
        <w:tc>
          <w:tcPr/>
          <w:p>
            <w:pPr>
              <w:pStyle w:val="Compact"/>
              <w:jc w:val="left"/>
            </w:pPr>
            <w:r>
              <w:t xml:space="preserve">clothesDryerOperationMode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r>
              <w:br/>
            </w:r>
            <w:r>
              <w:t xml:space="preserve">This module instance is used to trigger the clothesDryer operation.</w:t>
            </w:r>
          </w:p>
        </w:tc>
      </w:tr>
    </w:tbl>
    <w:bookmarkEnd w:id="234"/>
    <w:bookmarkStart w:id="235" w:name="deviceclotheswasher"/>
    <w:p>
      <w:pPr>
        <w:pStyle w:val="Heading4"/>
      </w:pPr>
      <w:r>
        <w:t xml:space="preserve">5.5.4.4 deviceClothesWasher</w:t>
      </w:r>
    </w:p>
    <w:p>
      <w:pPr>
        <w:pStyle w:val="FirstParagraph"/>
      </w:pPr>
      <w:r>
        <w:t xml:space="preserve">A clothes washer is a home appliance that is used to wash laundry, such as clothing and sheets. This information model provides capabilities to interact with specific functions and resources of clothes washers.</w:t>
      </w:r>
    </w:p>
    <w:p>
      <w:pPr>
        <w:pStyle w:val="TableCaption"/>
      </w:pPr>
      <w:r>
        <w:t xml:space="preserve">Table 5.5.4.4-1: Modules of deviceClothesWasher Device model</w:t>
      </w:r>
    </w:p>
    <w:tbl>
      <w:tblPr>
        <w:tblStyle w:val="Table"/>
        <w:tblW w:type="pct" w:w="5000"/>
        <w:tblLook w:firstRow="1" w:lastRow="0" w:firstColumn="0" w:lastColumn="0" w:noHBand="0" w:noVBand="0" w:val="0020"/>
        <w:jc w:val="start"/>
        <w:tblCaption w:val="Table 5.5.4.4-1: Modules of deviceClothesWash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clothesWasherOperationMode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clothesWasherJobMode</w:t>
            </w:r>
          </w:p>
        </w:tc>
        <w:tc>
          <w:tcPr/>
          <w:p>
            <w:pPr>
              <w:pStyle w:val="Compact"/>
              <w:jc w:val="left"/>
            </w:pPr>
            <w:hyperlink w:anchor="X12fa6e9f0c6dac5d1a4cc9d6dd577411376f8a5">
              <w:r>
                <w:rPr>
                  <w:rStyle w:val="Hyperlink"/>
                </w:rPr>
                <w:t xml:space="preserve">clothesWasherJobMode</w:t>
              </w:r>
            </w:hyperlink>
          </w:p>
        </w:tc>
        <w:tc>
          <w:tcPr/>
          <w:p>
            <w:pPr>
              <w:pStyle w:val="Compact"/>
              <w:jc w:val="left"/>
            </w:pPr>
            <w:r>
              <w:t xml:space="preserve">1</w:t>
            </w:r>
          </w:p>
        </w:tc>
        <w:tc>
          <w:tcPr/>
          <w:p>
            <w:pPr>
              <w:pStyle w:val="Compact"/>
              <w:jc w:val="left"/>
            </w:pPr>
            <w:r>
              <w:t xml:space="preserve">See clause</w:t>
            </w:r>
            <w:r>
              <w:t xml:space="preserve"> </w:t>
            </w:r>
            <w:hyperlink w:anchor="X12fa6e9f0c6dac5d1a4cc9d6dd577411376f8a5">
              <w:r>
                <w:rPr>
                  <w:rStyle w:val="Hyperlink"/>
                </w:rPr>
                <w:t xml:space="preserve">5.3.1.20</w:t>
              </w:r>
            </w:hyperlink>
            <w:r>
              <w:t xml:space="preserve">.</w:t>
            </w:r>
          </w:p>
        </w:tc>
      </w:tr>
      <w:tr>
        <w:tc>
          <w:tcPr/>
          <w:p>
            <w:pPr>
              <w:pStyle w:val="Compact"/>
              <w:jc w:val="left"/>
            </w:pPr>
            <w:r>
              <w:t xml:space="preserve">clothesWasherJobModeOption</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0..1</w:t>
            </w:r>
          </w:p>
        </w:tc>
        <w:tc>
          <w:tcPr/>
          <w:p>
            <w:pPr>
              <w:pStyle w:val="Compact"/>
              <w:jc w:val="left"/>
            </w:pPr>
            <w:r>
              <w:t xml:space="preserve">See clause</w:t>
            </w:r>
            <w:r>
              <w:t xml:space="preserve"> </w:t>
            </w:r>
            <w:hyperlink w:anchor="Xf5d558247e8c6a6bc1e061d305faee54b04c5ca">
              <w:r>
                <w:rPr>
                  <w:rStyle w:val="Hyperlink"/>
                </w:rPr>
                <w:t xml:space="preserve">5.3.1.22</w:t>
              </w:r>
            </w:hyperlink>
            <w:r>
              <w:t xml:space="preserve">.</w:t>
            </w:r>
          </w:p>
        </w:tc>
      </w:tr>
      <w:tr>
        <w:tc>
          <w:tcPr/>
          <w:p>
            <w:pPr>
              <w:pStyle w:val="Compact"/>
              <w:jc w:val="left"/>
            </w:pPr>
            <w:r>
              <w:t xml:space="preserve">remoteControlEnable</w:t>
            </w:r>
          </w:p>
        </w:tc>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0..1</w:t>
            </w:r>
          </w:p>
        </w:tc>
        <w:tc>
          <w:tcPr/>
          <w:p>
            <w:pPr>
              <w:pStyle w:val="Compact"/>
              <w:jc w:val="left"/>
            </w:pPr>
            <w:r>
              <w:t xml:space="preserve">See clause</w:t>
            </w:r>
            <w:r>
              <w:t xml:space="preserve"> </w:t>
            </w:r>
            <w:hyperlink w:anchor="X1ac4c544a03935da022ac9dc9873b3846480eac">
              <w:r>
                <w:rPr>
                  <w:rStyle w:val="Hyperlink"/>
                </w:rPr>
                <w:t xml:space="preserve">5.3.1.73</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35"/>
    <w:bookmarkStart w:id="236" w:name="deviceclotheswasherdryer"/>
    <w:p>
      <w:pPr>
        <w:pStyle w:val="Heading4"/>
      </w:pPr>
      <w:r>
        <w:t xml:space="preserve">5.5.4.5 deviceClothesWasherDryer</w:t>
      </w:r>
    </w:p>
    <w:p>
      <w:pPr>
        <w:pStyle w:val="FirstParagraph"/>
      </w:pPr>
      <w:r>
        <w:t xml:space="preserve">A clothes washer dryer is a home appliance that is a combination of cloth washer and cloth dryer in a single cabinet. This information model provides capabilities to interact with specific functions and resources of clothes washers and dryers.</w:t>
      </w:r>
    </w:p>
    <w:p>
      <w:pPr>
        <w:pStyle w:val="TableCaption"/>
      </w:pPr>
      <w:r>
        <w:t xml:space="preserve">Table 5.5.4.5-1: Modules of deviceClothesWasherDryer Device model</w:t>
      </w:r>
    </w:p>
    <w:tbl>
      <w:tblPr>
        <w:tblStyle w:val="Table"/>
        <w:tblW w:type="pct" w:w="5000"/>
        <w:tblLook w:firstRow="1" w:lastRow="0" w:firstColumn="0" w:lastColumn="0" w:noHBand="0" w:noVBand="0" w:val="0020"/>
        <w:jc w:val="start"/>
        <w:tblCaption w:val="Table 5.5.4.5-1: Modules of deviceClothesWasherDry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clothesWasherDryerOperationMode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clothesWasherDryerJobMode</w:t>
            </w:r>
          </w:p>
        </w:tc>
        <w:tc>
          <w:tcPr/>
          <w:p>
            <w:pPr>
              <w:pStyle w:val="Compact"/>
              <w:jc w:val="left"/>
            </w:pPr>
            <w:hyperlink w:anchor="Xc95cd277634cd97bed98e0c3ffda71d5dfce2da">
              <w:r>
                <w:rPr>
                  <w:rStyle w:val="Hyperlink"/>
                </w:rPr>
                <w:t xml:space="preserve">clothesWasherDryerJobMode</w:t>
              </w:r>
            </w:hyperlink>
          </w:p>
        </w:tc>
        <w:tc>
          <w:tcPr/>
          <w:p>
            <w:pPr>
              <w:pStyle w:val="Compact"/>
              <w:jc w:val="left"/>
            </w:pPr>
            <w:r>
              <w:t xml:space="preserve">1</w:t>
            </w:r>
          </w:p>
        </w:tc>
        <w:tc>
          <w:tcPr/>
          <w:p>
            <w:pPr>
              <w:pStyle w:val="Compact"/>
              <w:jc w:val="left"/>
            </w:pPr>
            <w:r>
              <w:t xml:space="preserve">See clause</w:t>
            </w:r>
            <w:r>
              <w:t xml:space="preserve"> </w:t>
            </w:r>
            <w:hyperlink w:anchor="Xc95cd277634cd97bed98e0c3ffda71d5dfce2da">
              <w:r>
                <w:rPr>
                  <w:rStyle w:val="Hyperlink"/>
                </w:rPr>
                <w:t xml:space="preserve">5.3.1.21</w:t>
              </w:r>
            </w:hyperlink>
            <w:r>
              <w:t xml:space="preserve">.</w:t>
            </w:r>
          </w:p>
        </w:tc>
      </w:tr>
      <w:tr>
        <w:tc>
          <w:tcPr/>
          <w:p>
            <w:pPr>
              <w:pStyle w:val="Compact"/>
              <w:jc w:val="left"/>
            </w:pPr>
            <w:r>
              <w:t xml:space="preserve">clothesWasherJobModeOption</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0..1</w:t>
            </w:r>
          </w:p>
        </w:tc>
        <w:tc>
          <w:tcPr/>
          <w:p>
            <w:pPr>
              <w:pStyle w:val="Compact"/>
              <w:jc w:val="left"/>
            </w:pPr>
            <w:r>
              <w:t xml:space="preserve">See clause</w:t>
            </w:r>
            <w:r>
              <w:t xml:space="preserve"> </w:t>
            </w:r>
            <w:hyperlink w:anchor="Xf5d558247e8c6a6bc1e061d305faee54b04c5ca">
              <w:r>
                <w:rPr>
                  <w:rStyle w:val="Hyperlink"/>
                </w:rPr>
                <w:t xml:space="preserve">5.3.1.22</w:t>
              </w:r>
            </w:hyperlink>
            <w:r>
              <w:t xml:space="preserve">.</w:t>
            </w:r>
          </w:p>
        </w:tc>
      </w:tr>
      <w:tr>
        <w:tc>
          <w:tcPr/>
          <w:p>
            <w:pPr>
              <w:pStyle w:val="Compact"/>
              <w:jc w:val="left"/>
            </w:pPr>
            <w:r>
              <w:t xml:space="preserve">remoteControlEnable</w:t>
            </w:r>
          </w:p>
        </w:tc>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0..1</w:t>
            </w:r>
          </w:p>
        </w:tc>
        <w:tc>
          <w:tcPr/>
          <w:p>
            <w:pPr>
              <w:pStyle w:val="Compact"/>
              <w:jc w:val="left"/>
            </w:pPr>
            <w:r>
              <w:t xml:space="preserve">See clause</w:t>
            </w:r>
            <w:r>
              <w:t xml:space="preserve"> </w:t>
            </w:r>
            <w:hyperlink w:anchor="X1ac4c544a03935da022ac9dc9873b3846480eac">
              <w:r>
                <w:rPr>
                  <w:rStyle w:val="Hyperlink"/>
                </w:rPr>
                <w:t xml:space="preserve">5.3.1.73</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36"/>
    <w:bookmarkStart w:id="237" w:name="devicecoffeemachine"/>
    <w:p>
      <w:pPr>
        <w:pStyle w:val="Heading4"/>
      </w:pPr>
      <w:r>
        <w:t xml:space="preserve">5.5.4.6 deviceCoffeeMachine</w:t>
      </w:r>
    </w:p>
    <w:p>
      <w:pPr>
        <w:pStyle w:val="FirstParagraph"/>
      </w:pPr>
      <w:r>
        <w:t xml:space="preserve">A coffee machine is a device that is used to brew a coffee, may add foamed milk, and may include some variants, for example a grinder.</w:t>
      </w:r>
    </w:p>
    <w:p>
      <w:pPr>
        <w:pStyle w:val="TableCaption"/>
      </w:pPr>
      <w:r>
        <w:t xml:space="preserve">Table 5.5.4.6-1: Modules of deviceCoffeeMachine Device model</w:t>
      </w:r>
    </w:p>
    <w:tbl>
      <w:tblPr>
        <w:tblStyle w:val="Table"/>
        <w:tblW w:type="pct" w:w="5000"/>
        <w:tblLook w:firstRow="1" w:lastRow="0" w:firstColumn="0" w:lastColumn="0" w:noHBand="0" w:noVBand="0" w:val="0020"/>
        <w:jc w:val="start"/>
        <w:tblCaption w:val="Table 5.5.4.6-1: Modules of deviceCoffeeMachin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brewing</w:t>
            </w:r>
          </w:p>
        </w:tc>
        <w:tc>
          <w:tcPr/>
          <w:p>
            <w:pPr>
              <w:pStyle w:val="Compact"/>
              <w:jc w:val="left"/>
            </w:pPr>
            <w:hyperlink w:anchor="X40f7d83d5462d3093da580aea06dec70d8ce325">
              <w:r>
                <w:rPr>
                  <w:rStyle w:val="Hyperlink"/>
                </w:rPr>
                <w:t xml:space="preserve">brewing</w:t>
              </w:r>
            </w:hyperlink>
          </w:p>
        </w:tc>
        <w:tc>
          <w:tcPr/>
          <w:p>
            <w:pPr>
              <w:pStyle w:val="Compact"/>
              <w:jc w:val="left"/>
            </w:pPr>
            <w:r>
              <w:t xml:space="preserve">1</w:t>
            </w:r>
          </w:p>
        </w:tc>
        <w:tc>
          <w:tcPr/>
          <w:p>
            <w:pPr>
              <w:pStyle w:val="Compact"/>
              <w:jc w:val="left"/>
            </w:pPr>
            <w:r>
              <w:t xml:space="preserve">See clause</w:t>
            </w:r>
            <w:r>
              <w:t xml:space="preserve"> </w:t>
            </w:r>
            <w:hyperlink w:anchor="X40f7d83d5462d3093da580aea06dec70d8ce325">
              <w:r>
                <w:rPr>
                  <w:rStyle w:val="Hyperlink"/>
                </w:rPr>
                <w:t xml:space="preserve">5.3.1.16</w:t>
              </w:r>
            </w:hyperlink>
            <w:r>
              <w:t xml:space="preserve">.</w:t>
            </w:r>
          </w:p>
        </w:tc>
      </w:tr>
      <w:tr>
        <w:tc>
          <w:tcPr/>
          <w:p>
            <w:pPr>
              <w:pStyle w:val="Compact"/>
              <w:jc w:val="left"/>
            </w:pPr>
            <w:r>
              <w:t xml:space="preserve">waterStatus</w:t>
            </w:r>
          </w:p>
        </w:tc>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0..1</w:t>
            </w:r>
          </w:p>
        </w:tc>
        <w:tc>
          <w:tcPr/>
          <w:p>
            <w:pPr>
              <w:pStyle w:val="Compact"/>
              <w:jc w:val="left"/>
            </w:pPr>
            <w:r>
              <w:t xml:space="preserve">See clause</w:t>
            </w:r>
            <w:r>
              <w:t xml:space="preserve"> </w:t>
            </w:r>
            <w:hyperlink w:anchor="X4d17d28f7b2625cea5ee92778a9aa73f5fda88b">
              <w:r>
                <w:rPr>
                  <w:rStyle w:val="Hyperlink"/>
                </w:rPr>
                <w:t xml:space="preserve">5.3.1.51</w:t>
              </w:r>
            </w:hyperlink>
            <w:r>
              <w:t xml:space="preserve">.</w:t>
            </w:r>
          </w:p>
        </w:tc>
      </w:tr>
      <w:tr>
        <w:tc>
          <w:tcPr/>
          <w:p>
            <w:pPr>
              <w:pStyle w:val="Compact"/>
              <w:jc w:val="left"/>
            </w:pPr>
            <w:r>
              <w:t xml:space="preserve">milkStatus</w:t>
            </w:r>
          </w:p>
        </w:tc>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0..1</w:t>
            </w:r>
          </w:p>
        </w:tc>
        <w:tc>
          <w:tcPr/>
          <w:p>
            <w:pPr>
              <w:pStyle w:val="Compact"/>
              <w:jc w:val="left"/>
            </w:pPr>
            <w:r>
              <w:t xml:space="preserve">See clause</w:t>
            </w:r>
            <w:r>
              <w:t xml:space="preserve"> </w:t>
            </w:r>
            <w:hyperlink w:anchor="X4d17d28f7b2625cea5ee92778a9aa73f5fda88b">
              <w:r>
                <w:rPr>
                  <w:rStyle w:val="Hyperlink"/>
                </w:rPr>
                <w:t xml:space="preserve">5.3.1.51</w:t>
              </w:r>
            </w:hyperlink>
            <w:r>
              <w:t xml:space="preserve">.</w:t>
            </w:r>
          </w:p>
        </w:tc>
      </w:tr>
      <w:tr>
        <w:tc>
          <w:tcPr/>
          <w:p>
            <w:pPr>
              <w:pStyle w:val="Compact"/>
              <w:jc w:val="left"/>
            </w:pPr>
            <w:r>
              <w:t xml:space="preserve">grinder</w:t>
            </w:r>
          </w:p>
        </w:tc>
        <w:tc>
          <w:tcPr/>
          <w:p>
            <w:pPr>
              <w:pStyle w:val="Compact"/>
              <w:jc w:val="left"/>
            </w:pPr>
            <w:hyperlink w:anchor="X500c9110ceea3c5c8d3d2acee7b18d4251d7141">
              <w:r>
                <w:rPr>
                  <w:rStyle w:val="Hyperlink"/>
                </w:rPr>
                <w:t xml:space="preserve">grinder</w:t>
              </w:r>
            </w:hyperlink>
          </w:p>
        </w:tc>
        <w:tc>
          <w:tcPr/>
          <w:p>
            <w:pPr>
              <w:pStyle w:val="Compact"/>
              <w:jc w:val="left"/>
            </w:pPr>
            <w:r>
              <w:t xml:space="preserve">0..1</w:t>
            </w:r>
          </w:p>
        </w:tc>
        <w:tc>
          <w:tcPr/>
          <w:p>
            <w:pPr>
              <w:pStyle w:val="Compact"/>
              <w:jc w:val="left"/>
            </w:pPr>
            <w:r>
              <w:t xml:space="preserve">See clause</w:t>
            </w:r>
            <w:r>
              <w:t xml:space="preserve"> </w:t>
            </w:r>
            <w:hyperlink w:anchor="X500c9110ceea3c5c8d3d2acee7b18d4251d7141">
              <w:r>
                <w:rPr>
                  <w:rStyle w:val="Hyperlink"/>
                </w:rPr>
                <w:t xml:space="preserve">5.3.1.43</w:t>
              </w:r>
            </w:hyperlink>
            <w:r>
              <w:t xml:space="preserve">.</w:t>
            </w:r>
          </w:p>
        </w:tc>
      </w:tr>
      <w:tr>
        <w:tc>
          <w:tcPr/>
          <w:p>
            <w:pPr>
              <w:pStyle w:val="Compact"/>
              <w:jc w:val="left"/>
            </w:pPr>
            <w:r>
              <w:t xml:space="preserve">milkFoaming</w:t>
            </w:r>
          </w:p>
        </w:tc>
        <w:tc>
          <w:tcPr/>
          <w:p>
            <w:pPr>
              <w:pStyle w:val="Compact"/>
              <w:jc w:val="left"/>
            </w:pPr>
            <w:hyperlink w:anchor="X38608cfc598c19b4f078acb69f9f786a1a3a62f">
              <w:r>
                <w:rPr>
                  <w:rStyle w:val="Hyperlink"/>
                </w:rPr>
                <w:t xml:space="preserve">foaming</w:t>
              </w:r>
            </w:hyperlink>
          </w:p>
        </w:tc>
        <w:tc>
          <w:tcPr/>
          <w:p>
            <w:pPr>
              <w:pStyle w:val="Compact"/>
              <w:jc w:val="left"/>
            </w:pPr>
            <w:r>
              <w:t xml:space="preserve">0..1</w:t>
            </w:r>
          </w:p>
        </w:tc>
        <w:tc>
          <w:tcPr/>
          <w:p>
            <w:pPr>
              <w:pStyle w:val="Compact"/>
              <w:jc w:val="left"/>
            </w:pPr>
            <w:r>
              <w:t xml:space="preserve">See clause</w:t>
            </w:r>
            <w:r>
              <w:t xml:space="preserve"> </w:t>
            </w:r>
            <w:hyperlink w:anchor="X38608cfc598c19b4f078acb69f9f786a1a3a62f">
              <w:r>
                <w:rPr>
                  <w:rStyle w:val="Hyperlink"/>
                </w:rPr>
                <w:t xml:space="preserve">5.3.1.36</w:t>
              </w:r>
            </w:hyperlink>
            <w:r>
              <w:t xml:space="preserve">.</w:t>
            </w:r>
          </w:p>
        </w:tc>
      </w:tr>
      <w:tr>
        <w:tc>
          <w:tcPr/>
          <w:p>
            <w:pPr>
              <w:pStyle w:val="Compact"/>
              <w:jc w:val="left"/>
            </w:pPr>
            <w:r>
              <w:t xml:space="preserve">milkQuantity</w:t>
            </w:r>
          </w:p>
        </w:tc>
        <w:tc>
          <w:tcPr/>
          <w:p>
            <w:pPr>
              <w:pStyle w:val="Compact"/>
              <w:jc w:val="left"/>
            </w:pPr>
            <w:hyperlink w:anchor="X40c8f3705ddf55f6041035cdb4ed00c57b6852b">
              <w:r>
                <w:rPr>
                  <w:rStyle w:val="Hyperlink"/>
                </w:rPr>
                <w:t xml:space="preserve">liquidLevel</w:t>
              </w:r>
            </w:hyperlink>
          </w:p>
        </w:tc>
        <w:tc>
          <w:tcPr/>
          <w:p>
            <w:pPr>
              <w:pStyle w:val="Compact"/>
              <w:jc w:val="left"/>
            </w:pPr>
            <w:r>
              <w:t xml:space="preserve">0..1</w:t>
            </w:r>
          </w:p>
        </w:tc>
        <w:tc>
          <w:tcPr/>
          <w:p>
            <w:pPr>
              <w:pStyle w:val="Compact"/>
              <w:jc w:val="left"/>
            </w:pPr>
            <w:r>
              <w:t xml:space="preserve">See clause</w:t>
            </w:r>
            <w:r>
              <w:t xml:space="preserve"> </w:t>
            </w:r>
            <w:hyperlink w:anchor="X40c8f3705ddf55f6041035cdb4ed00c57b6852b">
              <w:r>
                <w:rPr>
                  <w:rStyle w:val="Hyperlink"/>
                </w:rPr>
                <w:t xml:space="preserve">5.3.1.50</w:t>
              </w:r>
            </w:hyperlink>
            <w:r>
              <w:t xml:space="preserve">.</w:t>
            </w:r>
          </w:p>
        </w:tc>
      </w:tr>
      <w:tr>
        <w:tc>
          <w:tcPr/>
          <w:p>
            <w:pPr>
              <w:pStyle w:val="Compact"/>
              <w:jc w:val="left"/>
            </w:pPr>
            <w:r>
              <w:t xml:space="preserve">brewingSwitch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keepWarm</w:t>
            </w:r>
          </w:p>
        </w:tc>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0..1</w:t>
            </w:r>
          </w:p>
        </w:tc>
        <w:tc>
          <w:tcPr/>
          <w:p>
            <w:pPr>
              <w:pStyle w:val="Compact"/>
              <w:jc w:val="left"/>
            </w:pPr>
            <w:r>
              <w:t xml:space="preserve">See clause</w:t>
            </w:r>
            <w:r>
              <w:t xml:space="preserve"> </w:t>
            </w:r>
            <w:hyperlink w:anchor="X3c39e3dbd72d6441018abe28cb80a9ebc2284bb">
              <w:r>
                <w:rPr>
                  <w:rStyle w:val="Hyperlink"/>
                </w:rPr>
                <w:t xml:space="preserve">5.3.1.48</w:t>
              </w:r>
            </w:hyperlink>
            <w:r>
              <w:t xml:space="preserve">.</w:t>
            </w:r>
          </w:p>
        </w:tc>
      </w:tr>
    </w:tbl>
    <w:bookmarkEnd w:id="237"/>
    <w:bookmarkStart w:id="238" w:name="devicecookerhood"/>
    <w:p>
      <w:pPr>
        <w:pStyle w:val="Heading4"/>
      </w:pPr>
      <w:r>
        <w:t xml:space="preserve">5.5.4.7 deviceCookerHood</w:t>
      </w:r>
    </w:p>
    <w:p>
      <w:pPr>
        <w:pStyle w:val="FirstParagraph"/>
      </w:pPr>
      <w:r>
        <w:t xml:space="preserve">A cooker hood is a device containing a mechanical fan that hangs above the stove or cooktop in the kitchen.</w:t>
      </w:r>
    </w:p>
    <w:p>
      <w:pPr>
        <w:pStyle w:val="TableCaption"/>
      </w:pPr>
      <w:r>
        <w:t xml:space="preserve">Table 5.5.4.7-1: Modules of deviceCookerHood model</w:t>
      </w:r>
    </w:p>
    <w:tbl>
      <w:tblPr>
        <w:tblStyle w:val="Table"/>
        <w:tblW w:type="pct" w:w="5000"/>
        <w:tblLook w:firstRow="1" w:lastRow="0" w:firstColumn="0" w:lastColumn="0" w:noHBand="0" w:noVBand="0" w:val="0020"/>
        <w:jc w:val="start"/>
        <w:tblCaption w:val="Table 5.5.4.7-1: Modules of deviceCookerHood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airFlow</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0..1</w:t>
            </w:r>
          </w:p>
        </w:tc>
        <w:tc>
          <w:tcPr/>
          <w:p>
            <w:pPr>
              <w:pStyle w:val="Compact"/>
              <w:jc w:val="left"/>
            </w:pPr>
            <w:r>
              <w:t xml:space="preserve">See clause</w:t>
            </w:r>
            <w:r>
              <w:t xml:space="preserve"> </w:t>
            </w:r>
            <w:hyperlink w:anchor="X630b9d5ed14d81e7e26e0a569fe160386195ad3">
              <w:r>
                <w:rPr>
                  <w:rStyle w:val="Hyperlink"/>
                </w:rPr>
                <w:t xml:space="preserve">5.3.1.4</w:t>
              </w:r>
            </w:hyperlink>
            <w:r>
              <w:t xml:space="preserve">.</w:t>
            </w:r>
          </w:p>
        </w:tc>
      </w:tr>
      <w:tr>
        <w:tc>
          <w:tcPr/>
          <w:p>
            <w:pPr>
              <w:pStyle w:val="Compact"/>
              <w:jc w:val="left"/>
            </w:pPr>
            <w:r>
              <w:t xml:space="preserve">cookerHoodJobMode</w:t>
            </w:r>
          </w:p>
        </w:tc>
        <w:tc>
          <w:tcPr/>
          <w:p>
            <w:pPr>
              <w:pStyle w:val="Compact"/>
              <w:jc w:val="left"/>
            </w:pPr>
            <w:hyperlink w:anchor="Xc4d82a146ce5bd103ca440855d738bfb57e2bda">
              <w:r>
                <w:rPr>
                  <w:rStyle w:val="Hyperlink"/>
                </w:rPr>
                <w:t xml:space="preserve">cookerHoodJobMode</w:t>
              </w:r>
            </w:hyperlink>
          </w:p>
        </w:tc>
        <w:tc>
          <w:tcPr/>
          <w:p>
            <w:pPr>
              <w:pStyle w:val="Compact"/>
              <w:jc w:val="left"/>
            </w:pPr>
            <w:r>
              <w:t xml:space="preserve">0..1</w:t>
            </w:r>
          </w:p>
        </w:tc>
        <w:tc>
          <w:tcPr/>
          <w:p>
            <w:pPr>
              <w:pStyle w:val="Compact"/>
              <w:jc w:val="left"/>
            </w:pPr>
            <w:r>
              <w:t xml:space="preserve">See clause</w:t>
            </w:r>
            <w:r>
              <w:t xml:space="preserve"> </w:t>
            </w:r>
            <w:hyperlink w:anchor="Xc4d82a146ce5bd103ca440855d738bfb57e2bda">
              <w:r>
                <w:rPr>
                  <w:rStyle w:val="Hyperlink"/>
                </w:rPr>
                <w:t xml:space="preserve">5.3.1.26</w:t>
              </w:r>
            </w:hyperlink>
            <w:r>
              <w:t xml:space="preserve">.</w:t>
            </w:r>
          </w:p>
        </w:tc>
      </w:tr>
    </w:tbl>
    <w:bookmarkEnd w:id="238"/>
    <w:bookmarkStart w:id="239" w:name="devicecooktop"/>
    <w:p>
      <w:pPr>
        <w:pStyle w:val="Heading4"/>
      </w:pPr>
      <w:r>
        <w:t xml:space="preserve">5.5.4.8 deviceCooktop</w:t>
      </w:r>
    </w:p>
    <w:p>
      <w:pPr>
        <w:pStyle w:val="FirstParagraph"/>
      </w:pPr>
      <w:r>
        <w:t xml:space="preserve">A cooktop is a device that is a kitchen appliance designed for the purpose of cooking food.</w:t>
      </w:r>
    </w:p>
    <w:p>
      <w:pPr>
        <w:pStyle w:val="TableCaption"/>
      </w:pPr>
      <w:r>
        <w:t xml:space="preserve">Table 5.5.4.8-1: Modules of deviceCooktop model</w:t>
      </w:r>
    </w:p>
    <w:tbl>
      <w:tblPr>
        <w:tblStyle w:val="Table"/>
        <w:tblW w:type="pct" w:w="5000"/>
        <w:tblLook w:firstRow="1" w:lastRow="0" w:firstColumn="0" w:lastColumn="0" w:noHBand="0" w:noVBand="0" w:val="0020"/>
        <w:jc w:val="start"/>
        <w:tblCaption w:val="Table 5.5.4.8-1: Modules of deviceCooktop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heatingZone0</w:t>
            </w:r>
          </w:p>
        </w:tc>
        <w:tc>
          <w:tcPr/>
          <w:p>
            <w:pPr>
              <w:pStyle w:val="Compact"/>
              <w:jc w:val="left"/>
            </w:pPr>
            <w:hyperlink w:anchor="X3d7182037a39b63e35f268484f421d39b56fab4">
              <w:r>
                <w:rPr>
                  <w:rStyle w:val="Hyperlink"/>
                </w:rPr>
                <w:t xml:space="preserve">heatingZone</w:t>
              </w:r>
            </w:hyperlink>
          </w:p>
        </w:tc>
        <w:tc>
          <w:tcPr/>
          <w:p>
            <w:pPr>
              <w:pStyle w:val="Compact"/>
              <w:jc w:val="left"/>
            </w:pPr>
            <w:r>
              <w:t xml:space="preserve">1..N</w:t>
            </w:r>
          </w:p>
        </w:tc>
        <w:tc>
          <w:tcPr/>
          <w:p>
            <w:pPr>
              <w:pStyle w:val="Compact"/>
              <w:jc w:val="left"/>
            </w:pPr>
            <w:r>
              <w:t xml:space="preserve">See clause</w:t>
            </w:r>
            <w:r>
              <w:t xml:space="preserve"> </w:t>
            </w:r>
            <w:hyperlink w:anchor="X3d7182037a39b63e35f268484f421d39b56fab4">
              <w:r>
                <w:rPr>
                  <w:rStyle w:val="Hyperlink"/>
                </w:rPr>
                <w:t xml:space="preserve">5.3.1.44</w:t>
              </w:r>
            </w:hyperlink>
            <w:r>
              <w:t xml:space="preserve">.</w:t>
            </w:r>
          </w:p>
        </w:tc>
      </w:tr>
    </w:tbl>
    <w:p>
      <w:pPr>
        <w:pStyle w:val="BodyText"/>
      </w:pPr>
      <w:r>
        <w:t xml:space="preserve">Editor Note:</w:t>
      </w:r>
      <w:r>
        <w:t xml:space="preserve"> </w:t>
      </w:r>
      <w:r>
        <w:rPr>
          <w:iCs/>
          <w:i/>
        </w:rPr>
        <w:t xml:space="preserve">heatingZone0</w:t>
      </w:r>
      <w:r>
        <w:t xml:space="preserve"> </w:t>
      </w:r>
      <w:r>
        <w:t xml:space="preserve">needs to be just</w:t>
      </w:r>
      <w:r>
        <w:t xml:space="preserve"> </w:t>
      </w:r>
      <w:r>
        <w:rPr>
          <w:iCs/>
          <w:i/>
        </w:rPr>
        <w:t xml:space="preserve">heatingZone</w:t>
      </w:r>
      <w:r>
        <w:t xml:space="preserve">. Bring CR.</w:t>
      </w:r>
    </w:p>
    <w:bookmarkEnd w:id="239"/>
    <w:bookmarkStart w:id="240" w:name="devicedehumidifier"/>
    <w:p>
      <w:pPr>
        <w:pStyle w:val="Heading4"/>
      </w:pPr>
      <w:r>
        <w:t xml:space="preserve">5.5.4.9 deviceDehumidifier</w:t>
      </w:r>
    </w:p>
    <w:p>
      <w:pPr>
        <w:pStyle w:val="FirstParagraph"/>
      </w:pPr>
      <w:r>
        <w:t xml:space="preserve">A dehumidifier is a device that is used to monitor or control the state of a dehumidifying appliance.</w:t>
      </w:r>
    </w:p>
    <w:p>
      <w:pPr>
        <w:pStyle w:val="TableCaption"/>
      </w:pPr>
      <w:r>
        <w:t xml:space="preserve">Table 5.5.4.9-1: Modules of deviceDehumidifier Device model</w:t>
      </w:r>
    </w:p>
    <w:tbl>
      <w:tblPr>
        <w:tblStyle w:val="Table"/>
        <w:tblW w:type="pct" w:w="5000"/>
        <w:tblLook w:firstRow="1" w:lastRow="0" w:firstColumn="0" w:lastColumn="0" w:noHBand="0" w:noVBand="0" w:val="0020"/>
        <w:jc w:val="start"/>
        <w:tblCaption w:val="Table 5.5.4.9-1: Modules of deviceDehumidifi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relativeHumidity</w:t>
            </w:r>
          </w:p>
        </w:tc>
        <w:tc>
          <w:tcPr/>
          <w:p>
            <w:pPr>
              <w:pStyle w:val="Compact"/>
              <w:jc w:val="left"/>
            </w:pPr>
            <w:hyperlink w:anchor="X99dea4016b40bafb2c402a4d1131c8aebd06e60">
              <w:r>
                <w:rPr>
                  <w:rStyle w:val="Hyperlink"/>
                </w:rPr>
                <w:t xml:space="preserve">relativeHumidity</w:t>
              </w:r>
            </w:hyperlink>
          </w:p>
        </w:tc>
        <w:tc>
          <w:tcPr/>
          <w:p>
            <w:pPr>
              <w:pStyle w:val="Compact"/>
              <w:jc w:val="left"/>
            </w:pPr>
            <w:r>
              <w:t xml:space="preserve">0..1</w:t>
            </w:r>
          </w:p>
        </w:tc>
        <w:tc>
          <w:tcPr/>
          <w:p>
            <w:pPr>
              <w:pStyle w:val="Compact"/>
              <w:jc w:val="left"/>
            </w:pPr>
            <w:r>
              <w:t xml:space="preserve">See clause</w:t>
            </w:r>
            <w:r>
              <w:t xml:space="preserve"> </w:t>
            </w:r>
            <w:hyperlink w:anchor="X99dea4016b40bafb2c402a4d1131c8aebd06e60">
              <w:r>
                <w:rPr>
                  <w:rStyle w:val="Hyperlink"/>
                </w:rPr>
                <w:t xml:space="preserve">5.3.1.72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dehumidifierJobMode</w:t>
            </w:r>
          </w:p>
        </w:tc>
        <w:tc>
          <w:tcPr/>
          <w:p>
            <w:pPr>
              <w:pStyle w:val="Compact"/>
              <w:jc w:val="left"/>
            </w:pPr>
            <w:hyperlink w:anchor="X2d43bcdbe918223a102f5f7646793bb7c2db887">
              <w:r>
                <w:rPr>
                  <w:rStyle w:val="Hyperlink"/>
                </w:rPr>
                <w:t xml:space="preserve">dehumidifierJobMode</w:t>
              </w:r>
            </w:hyperlink>
          </w:p>
        </w:tc>
        <w:tc>
          <w:tcPr/>
          <w:p>
            <w:pPr>
              <w:pStyle w:val="Compact"/>
              <w:jc w:val="left"/>
            </w:pPr>
            <w:r>
              <w:t xml:space="preserve">0..1</w:t>
            </w:r>
          </w:p>
        </w:tc>
        <w:tc>
          <w:tcPr/>
          <w:p>
            <w:pPr>
              <w:pStyle w:val="Compact"/>
              <w:jc w:val="left"/>
            </w:pPr>
            <w:r>
              <w:t xml:space="preserve">See clause</w:t>
            </w:r>
            <w:r>
              <w:t xml:space="preserve"> </w:t>
            </w:r>
            <w:hyperlink w:anchor="X2d43bcdbe918223a102f5f7646793bb7c2db887">
              <w:r>
                <w:rPr>
                  <w:rStyle w:val="Hyperlink"/>
                </w:rPr>
                <w:t xml:space="preserve">5.3.1.28</w:t>
              </w:r>
            </w:hyperlink>
            <w:r>
              <w:t xml:space="preserve">.</w:t>
            </w:r>
          </w:p>
        </w:tc>
      </w:tr>
      <w:tr>
        <w:tc>
          <w:tcPr/>
          <w:p>
            <w:pPr>
              <w:pStyle w:val="Compact"/>
              <w:jc w:val="left"/>
            </w:pPr>
            <w:r>
              <w:t xml:space="preserve">dehumidifierOperationMode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r>
              <w:br/>
            </w:r>
            <w:r>
              <w:t xml:space="preserve">This module instance is used to trigger dehumidifier operation.</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powerSave</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0..1</w:t>
            </w:r>
          </w:p>
        </w:tc>
        <w:tc>
          <w:tcPr/>
          <w:p>
            <w:pPr>
              <w:pStyle w:val="Compact"/>
              <w:jc w:val="left"/>
            </w:pPr>
            <w:r>
              <w:t xml:space="preserve">See clause</w:t>
            </w:r>
            <w:r>
              <w:t xml:space="preserve"> </w:t>
            </w:r>
            <w:hyperlink w:anchor="X8c46cdf0ec84bc92658a56265b8815ffddad22f">
              <w:r>
                <w:rPr>
                  <w:rStyle w:val="Hyperlink"/>
                </w:rPr>
                <w:t xml:space="preserve">5.3.1.66</w:t>
              </w:r>
            </w:hyperlink>
            <w:r>
              <w:t xml:space="preserve">.</w:t>
            </w:r>
          </w:p>
        </w:tc>
      </w:tr>
    </w:tbl>
    <w:bookmarkEnd w:id="240"/>
    <w:bookmarkStart w:id="241" w:name="devicedigitalgallery"/>
    <w:p>
      <w:pPr>
        <w:pStyle w:val="Heading4"/>
      </w:pPr>
      <w:r>
        <w:t xml:space="preserve">5.5.4.10 deviceDigitalGallery</w:t>
      </w:r>
    </w:p>
    <w:p>
      <w:pPr>
        <w:pStyle w:val="FirstParagraph"/>
      </w:pPr>
      <w:r>
        <w:t xml:space="preserve">A digital gallery is a device that is used to display picture, e.g., paintings from artists, photos from photographers or personals, etc.</w:t>
      </w:r>
    </w:p>
    <w:p>
      <w:pPr>
        <w:pStyle w:val="BodyText"/>
      </w:pPr>
      <w:r>
        <w:t xml:space="preserve">Editor note: the device is missing from the short name tables in 6.3</w:t>
      </w:r>
    </w:p>
    <w:p>
      <w:pPr>
        <w:pStyle w:val="BodyText"/>
      </w:pPr>
      <w:r>
        <w:t xml:space="preserve">Table 5.5.4.10-1: Modules of deviceDigitalGallery Device model</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galleryMode</w:t>
            </w:r>
          </w:p>
        </w:tc>
        <w:tc>
          <w:tcPr/>
          <w:p>
            <w:pPr>
              <w:pStyle w:val="Compact"/>
              <w:jc w:val="left"/>
            </w:pPr>
            <w:hyperlink w:anchor="Xa313d453018f2750c1d2ad2c957057931c05f8d">
              <w:r>
                <w:rPr>
                  <w:rStyle w:val="Hyperlink"/>
                </w:rPr>
                <w:t xml:space="preserve">galleryMode</w:t>
              </w:r>
            </w:hyperlink>
          </w:p>
        </w:tc>
        <w:tc>
          <w:tcPr/>
          <w:p>
            <w:pPr>
              <w:pStyle w:val="Compact"/>
              <w:jc w:val="left"/>
            </w:pPr>
            <w:r>
              <w:t xml:space="preserve">1</w:t>
            </w:r>
          </w:p>
        </w:tc>
        <w:tc>
          <w:tcPr/>
          <w:p>
            <w:pPr>
              <w:pStyle w:val="Compact"/>
              <w:jc w:val="left"/>
            </w:pPr>
            <w:r>
              <w:t xml:space="preserve">See clause</w:t>
            </w:r>
            <w:r>
              <w:t xml:space="preserve"> </w:t>
            </w:r>
            <w:hyperlink w:anchor="Xa313d453018f2750c1d2ad2c957057931c05f8d">
              <w:r>
                <w:rPr>
                  <w:rStyle w:val="Hyperlink"/>
                </w:rPr>
                <w:t xml:space="preserve">5.3.1.37</w:t>
              </w:r>
            </w:hyperlink>
            <w:r>
              <w:t xml:space="preserve">.</w:t>
            </w:r>
          </w:p>
        </w:tc>
      </w:tr>
      <w:tr>
        <w:tc>
          <w:tcPr/>
          <w:p>
            <w:pPr>
              <w:pStyle w:val="Compact"/>
              <w:jc w:val="left"/>
            </w:pPr>
            <w:r>
              <w:t xml:space="preserve">pictureInput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r>
        <w:tc>
          <w:tcPr/>
          <w:p>
            <w:pPr>
              <w:pStyle w:val="Compact"/>
              <w:jc w:val="left"/>
            </w:pPr>
            <w:r>
              <w:t xml:space="preserve">powerSave</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0..1</w:t>
            </w:r>
          </w:p>
        </w:tc>
        <w:tc>
          <w:tcPr/>
          <w:p>
            <w:pPr>
              <w:pStyle w:val="Compact"/>
              <w:jc w:val="left"/>
            </w:pPr>
            <w:r>
              <w:t xml:space="preserve">See clause</w:t>
            </w:r>
            <w:r>
              <w:t xml:space="preserve"> </w:t>
            </w:r>
            <w:hyperlink w:anchor="X8c46cdf0ec84bc92658a56265b8815ffddad22f">
              <w:r>
                <w:rPr>
                  <w:rStyle w:val="Hyperlink"/>
                </w:rPr>
                <w:t xml:space="preserve">5.3.1.66</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bl>
    <w:p>
      <w:pPr>
        <w:pStyle w:val="BodyText"/>
      </w:pPr>
      <w:r>
        <w:t xml:space="preserve">?</w:t>
      </w:r>
    </w:p>
    <w:bookmarkEnd w:id="241"/>
    <w:bookmarkStart w:id="242" w:name="devicedishwasher"/>
    <w:p>
      <w:pPr>
        <w:pStyle w:val="Heading4"/>
      </w:pPr>
      <w:r>
        <w:t xml:space="preserve">5.5.4.11 deviceDishWasher</w:t>
      </w:r>
    </w:p>
    <w:p>
      <w:pPr>
        <w:pStyle w:val="FirstParagraph"/>
      </w:pPr>
      <w:r>
        <w:t xml:space="preserve">A dish washer is a home appliance used to wash dishes. This information model provides capabilities to interact with specific functions and resources of a dish washer.</w:t>
      </w:r>
    </w:p>
    <w:p>
      <w:pPr>
        <w:pStyle w:val="TableCaption"/>
      </w:pPr>
      <w:r>
        <w:t xml:space="preserve">Table 5.5.4.11-1: Modules of deviceDishWasher Device model</w:t>
      </w:r>
    </w:p>
    <w:tbl>
      <w:tblPr>
        <w:tblStyle w:val="Table"/>
        <w:tblW w:type="pct" w:w="5000"/>
        <w:tblLook w:firstRow="1" w:lastRow="0" w:firstColumn="0" w:lastColumn="0" w:noHBand="0" w:noVBand="0" w:val="0020"/>
        <w:jc w:val="start"/>
        <w:tblCaption w:val="Table 5.5.4.11-1: Modules of deviceDishWash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dishWasherJobMode</w:t>
            </w:r>
          </w:p>
        </w:tc>
        <w:tc>
          <w:tcPr/>
          <w:p>
            <w:pPr>
              <w:pStyle w:val="Compact"/>
              <w:jc w:val="left"/>
            </w:pPr>
            <w:hyperlink w:anchor="X5769bcf571e084c7d9767a31714614f35370004">
              <w:r>
                <w:rPr>
                  <w:rStyle w:val="Hyperlink"/>
                </w:rPr>
                <w:t xml:space="preserve">dishWasherJobMode</w:t>
              </w:r>
            </w:hyperlink>
          </w:p>
        </w:tc>
        <w:tc>
          <w:tcPr/>
          <w:p>
            <w:pPr>
              <w:pStyle w:val="Compact"/>
              <w:jc w:val="left"/>
            </w:pPr>
            <w:r>
              <w:t xml:space="preserve">0..1</w:t>
            </w:r>
          </w:p>
        </w:tc>
        <w:tc>
          <w:tcPr/>
          <w:p>
            <w:pPr>
              <w:pStyle w:val="Compact"/>
              <w:jc w:val="left"/>
            </w:pPr>
            <w:r>
              <w:t xml:space="preserve">See clause</w:t>
            </w:r>
            <w:r>
              <w:t xml:space="preserve"> </w:t>
            </w:r>
            <w:hyperlink w:anchor="X5769bcf571e084c7d9767a31714614f35370004">
              <w:r>
                <w:rPr>
                  <w:rStyle w:val="Hyperlink"/>
                </w:rPr>
                <w:t xml:space="preserve">5.3.1.29</w:t>
              </w:r>
            </w:hyperlink>
            <w:r>
              <w:t xml:space="preserve">.</w:t>
            </w:r>
          </w:p>
        </w:tc>
      </w:tr>
    </w:tbl>
    <w:bookmarkEnd w:id="242"/>
    <w:bookmarkStart w:id="243" w:name="devicefan"/>
    <w:p>
      <w:pPr>
        <w:pStyle w:val="Heading4"/>
      </w:pPr>
      <w:r>
        <w:t xml:space="preserve">5.5.4.12 deviceFan</w:t>
      </w:r>
    </w:p>
    <w:p>
      <w:pPr>
        <w:pStyle w:val="FirstParagraph"/>
      </w:pPr>
      <w:r>
        <w:t xml:space="preserve">A fan is a device that is used to monitor or control the state of a fanning device.</w:t>
      </w:r>
    </w:p>
    <w:p>
      <w:pPr>
        <w:pStyle w:val="TableCaption"/>
      </w:pPr>
      <w:r>
        <w:t xml:space="preserve">Table 5.5.4.12-1: Modules of deviceFan model</w:t>
      </w:r>
    </w:p>
    <w:tbl>
      <w:tblPr>
        <w:tblStyle w:val="Table"/>
        <w:tblW w:type="pct" w:w="5000"/>
        <w:tblLook w:firstRow="1" w:lastRow="0" w:firstColumn="0" w:lastColumn="0" w:noHBand="0" w:noVBand="0" w:val="0020"/>
        <w:jc w:val="start"/>
        <w:tblCaption w:val="Table 5.5.4.12-1: Modules of deviceFan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bl>
    <w:bookmarkEnd w:id="243"/>
    <w:bookmarkStart w:id="244" w:name="devicefoodprobe"/>
    <w:p>
      <w:pPr>
        <w:pStyle w:val="Heading4"/>
      </w:pPr>
      <w:r>
        <w:t xml:space="preserve">5.5.4.13 deviceFoodProbe</w:t>
      </w:r>
    </w:p>
    <w:p>
      <w:pPr>
        <w:pStyle w:val="FirstParagraph"/>
      </w:pPr>
      <w:r>
        <w:t xml:space="preserve">A food probe is a device that is used to measure the internal temperature of food.</w:t>
      </w:r>
    </w:p>
    <w:p>
      <w:pPr>
        <w:pStyle w:val="TableCaption"/>
      </w:pPr>
      <w:r>
        <w:t xml:space="preserve">Table 5.5.4.13-1: Modules of deviceFoodProbe model</w:t>
      </w:r>
    </w:p>
    <w:tbl>
      <w:tblPr>
        <w:tblStyle w:val="Table"/>
        <w:tblW w:type="pct" w:w="5000"/>
        <w:tblLook w:firstRow="1" w:lastRow="0" w:firstColumn="0" w:lastColumn="0" w:noHBand="0" w:noVBand="0" w:val="0020"/>
        <w:jc w:val="start"/>
        <w:tblCaption w:val="Table 5.5.4.13-1: Modules of deviceFoodProb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bl>
    <w:bookmarkEnd w:id="244"/>
    <w:bookmarkStart w:id="245" w:name="devicefreezer"/>
    <w:p>
      <w:pPr>
        <w:pStyle w:val="Heading4"/>
      </w:pPr>
      <w:r>
        <w:t xml:space="preserve">5.5.4.14 deviceFreezer</w:t>
      </w:r>
    </w:p>
    <w:p>
      <w:pPr>
        <w:pStyle w:val="FirstParagraph"/>
      </w:pPr>
      <w:r>
        <w:t xml:space="preserve">A freezer is a large container like a fridge in which the temperature is kept below freezing point, so that food can be stored inside of it for long periods. This freezer information model provides capabilities to monitor freezer specific functions and resources.</w:t>
      </w:r>
    </w:p>
    <w:p>
      <w:pPr>
        <w:pStyle w:val="TableCaption"/>
      </w:pPr>
      <w:r>
        <w:t xml:space="preserve">Table 5.5.4.14-1: Modules of deviceFreezer Device model</w:t>
      </w:r>
    </w:p>
    <w:tbl>
      <w:tblPr>
        <w:tblStyle w:val="Table"/>
        <w:tblW w:type="pct" w:w="5000"/>
        <w:tblLook w:firstRow="1" w:lastRow="0" w:firstColumn="0" w:lastColumn="0" w:noHBand="0" w:noVBand="0" w:val="0020"/>
        <w:jc w:val="start"/>
        <w:tblCaption w:val="Table 5.5.4.14-1: Modules of deviceFreez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bl>
    <w:bookmarkEnd w:id="245"/>
    <w:bookmarkStart w:id="246" w:name="devicehomecctv"/>
    <w:p>
      <w:pPr>
        <w:pStyle w:val="Heading4"/>
      </w:pPr>
      <w:r>
        <w:t xml:space="preserve">5.5.4.15 deviceHomeCCTV</w:t>
      </w:r>
    </w:p>
    <w:p>
      <w:pPr>
        <w:pStyle w:val="FirstParagraph"/>
      </w:pPr>
      <w:r>
        <w:t xml:space="preserve">A home CCTV is a smart home appliance to provide monitoring capabilities when people stay way from their home or a room, or to monitor the environmental status of their home or room.</w:t>
      </w:r>
    </w:p>
    <w:p>
      <w:pPr>
        <w:pStyle w:val="TableCaption"/>
      </w:pPr>
      <w:r>
        <w:t xml:space="preserve">Table 5.5.4.15-1: Modules of deviceHomeCCTV Device model</w:t>
      </w:r>
    </w:p>
    <w:tbl>
      <w:tblPr>
        <w:tblStyle w:val="Table"/>
        <w:tblW w:type="pct" w:w="5000"/>
        <w:tblLook w:firstRow="1" w:lastRow="0" w:firstColumn="0" w:lastColumn="0" w:noHBand="0" w:noVBand="0" w:val="0020"/>
        <w:jc w:val="start"/>
        <w:tblCaption w:val="Table 5.5.4.15-1: Modules of deviceHomeCCTV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sessionDescription</w:t>
            </w:r>
          </w:p>
        </w:tc>
        <w:tc>
          <w:tcPr/>
          <w:p>
            <w:pPr>
              <w:pStyle w:val="Compact"/>
              <w:jc w:val="left"/>
            </w:pPr>
            <w:hyperlink w:anchor="X8de96f64675f7f6d51801abedaf26e720a7a10c">
              <w:r>
                <w:rPr>
                  <w:rStyle w:val="Hyperlink"/>
                </w:rPr>
                <w:t xml:space="preserve">sessionDescription</w:t>
              </w:r>
            </w:hyperlink>
          </w:p>
        </w:tc>
        <w:tc>
          <w:tcPr/>
          <w:p>
            <w:pPr>
              <w:pStyle w:val="Compact"/>
              <w:jc w:val="left"/>
            </w:pPr>
            <w:r>
              <w:t xml:space="preserve">1</w:t>
            </w:r>
          </w:p>
        </w:tc>
        <w:tc>
          <w:tcPr/>
          <w:p>
            <w:pPr>
              <w:pStyle w:val="Compact"/>
              <w:jc w:val="left"/>
            </w:pPr>
            <w:r>
              <w:t xml:space="preserve">See clause</w:t>
            </w:r>
            <w:r>
              <w:t xml:space="preserve"> </w:t>
            </w:r>
            <w:hyperlink w:anchor="X8de96f64675f7f6d51801abedaf26e720a7a10c">
              <w:r>
                <w:rPr>
                  <w:rStyle w:val="Hyperlink"/>
                </w:rPr>
                <w:t xml:space="preserve">5.3.1.77</w:t>
              </w:r>
            </w:hyperlink>
            <w:r>
              <w:t xml:space="preserve">.</w:t>
            </w:r>
          </w:p>
        </w:tc>
      </w:tr>
      <w:tr>
        <w:tc>
          <w:tcPr/>
          <w:p>
            <w:pPr>
              <w:pStyle w:val="Compact"/>
              <w:jc w:val="left"/>
            </w:pPr>
            <w:r>
              <w:t xml:space="preserve">playerControl</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0..1</w:t>
            </w:r>
          </w:p>
        </w:tc>
        <w:tc>
          <w:tcPr/>
          <w:p>
            <w:pPr>
              <w:pStyle w:val="Compact"/>
              <w:jc w:val="left"/>
            </w:pPr>
            <w:r>
              <w:t xml:space="preserve">See clause</w:t>
            </w:r>
            <w:r>
              <w:t xml:space="preserve"> </w:t>
            </w:r>
            <w:hyperlink w:anchor="Xa5e1ec8c5a16428f3bd7b8af9556b553c5067c2">
              <w:r>
                <w:rPr>
                  <w:rStyle w:val="Hyperlink"/>
                </w:rPr>
                <w:t xml:space="preserve">5.3.1.65</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motionSensor</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0..1</w:t>
            </w:r>
          </w:p>
        </w:tc>
        <w:tc>
          <w:tcPr/>
          <w:p>
            <w:pPr>
              <w:pStyle w:val="Compact"/>
              <w:jc w:val="left"/>
            </w:pPr>
            <w:r>
              <w:t xml:space="preserve">See clause</w:t>
            </w:r>
            <w:r>
              <w:t xml:space="preserve"> </w:t>
            </w:r>
            <w:hyperlink w:anchor="X252dd7962bf69cdc9f4d51742c76fcbfdd9ddfe">
              <w:r>
                <w:rPr>
                  <w:rStyle w:val="Hyperlink"/>
                </w:rPr>
                <w:t xml:space="preserve">5.3.1.54</w:t>
              </w:r>
            </w:hyperlink>
            <w:r>
              <w:t xml:space="preserve">.</w:t>
            </w:r>
          </w:p>
        </w:tc>
      </w:tr>
      <w:tr>
        <w:tc>
          <w:tcPr/>
          <w:p>
            <w:pPr>
              <w:pStyle w:val="Compact"/>
              <w:jc w:val="left"/>
            </w:pPr>
            <w:r>
              <w:t xml:space="preserve">airQualitySensor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0..1</w:t>
            </w:r>
          </w:p>
        </w:tc>
        <w:tc>
          <w:tcPr/>
          <w:p>
            <w:pPr>
              <w:pStyle w:val="Compact"/>
              <w:jc w:val="left"/>
            </w:pPr>
            <w:r>
              <w:t xml:space="preserve">See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ozoneMeter</w:t>
            </w:r>
          </w:p>
        </w:tc>
        <w:tc>
          <w:tcPr/>
          <w:p>
            <w:pPr>
              <w:pStyle w:val="Compact"/>
              <w:jc w:val="left"/>
            </w:pPr>
            <w:hyperlink w:anchor="Xbfe534e599746070efbea50f9f00250a4064359">
              <w:r>
                <w:rPr>
                  <w:rStyle w:val="Hyperlink"/>
                </w:rPr>
                <w:t xml:space="preserve">ozoneMeter</w:t>
              </w:r>
            </w:hyperlink>
          </w:p>
        </w:tc>
        <w:tc>
          <w:tcPr/>
          <w:p>
            <w:pPr>
              <w:pStyle w:val="Compact"/>
              <w:jc w:val="left"/>
            </w:pPr>
            <w:r>
              <w:t xml:space="preserve">0..1</w:t>
            </w:r>
          </w:p>
        </w:tc>
        <w:tc>
          <w:tcPr/>
          <w:p>
            <w:pPr>
              <w:pStyle w:val="Compact"/>
              <w:jc w:val="left"/>
            </w:pPr>
            <w:r>
              <w:t xml:space="preserve">See clause</w:t>
            </w:r>
            <w:r>
              <w:t xml:space="preserve"> </w:t>
            </w:r>
            <w:hyperlink w:anchor="Xbfe534e599746070efbea50f9f00250a4064359">
              <w:r>
                <w:rPr>
                  <w:rStyle w:val="Hyperlink"/>
                </w:rPr>
                <w:t xml:space="preserve">5.3.1.60</w:t>
              </w:r>
            </w:hyperlink>
            <w:r>
              <w:t xml:space="preserve">.</w:t>
            </w:r>
          </w:p>
        </w:tc>
      </w:tr>
      <w:tr>
        <w:tc>
          <w:tcPr/>
          <w:p>
            <w:pPr>
              <w:pStyle w:val="Compact"/>
              <w:jc w:val="left"/>
            </w:pPr>
            <w:r>
              <w:t xml:space="preserve">smokeSensor</w:t>
            </w:r>
          </w:p>
        </w:tc>
        <w:tc>
          <w:tcPr/>
          <w:p>
            <w:pPr>
              <w:pStyle w:val="Compact"/>
              <w:jc w:val="left"/>
            </w:pPr>
            <w:hyperlink w:anchor="Xc7041e41afe76a3203c610f5375b2f4505a2e5d">
              <w:r>
                <w:rPr>
                  <w:rStyle w:val="Hyperlink"/>
                </w:rPr>
                <w:t xml:space="preserve">smokeSensor</w:t>
              </w:r>
            </w:hyperlink>
          </w:p>
        </w:tc>
        <w:tc>
          <w:tcPr/>
          <w:p>
            <w:pPr>
              <w:pStyle w:val="Compact"/>
              <w:jc w:val="left"/>
            </w:pPr>
            <w:r>
              <w:t xml:space="preserve">0..1</w:t>
            </w:r>
          </w:p>
        </w:tc>
        <w:tc>
          <w:tcPr/>
          <w:p>
            <w:pPr>
              <w:pStyle w:val="Compact"/>
              <w:jc w:val="left"/>
            </w:pPr>
            <w:r>
              <w:t xml:space="preserve">See clause</w:t>
            </w:r>
            <w:r>
              <w:t xml:space="preserve"> </w:t>
            </w:r>
            <w:hyperlink w:anchor="Xc7041e41afe76a3203c610f5375b2f4505a2e5d">
              <w:r>
                <w:rPr>
                  <w:rStyle w:val="Hyperlink"/>
                </w:rPr>
                <w:t xml:space="preserve">5.3.1.82</w:t>
              </w:r>
            </w:hyperlink>
            <w:r>
              <w:t xml:space="preserve">.</w:t>
            </w:r>
          </w:p>
        </w:tc>
      </w:tr>
      <w:tr>
        <w:tc>
          <w:tcPr/>
          <w:p>
            <w:pPr>
              <w:pStyle w:val="Compact"/>
              <w:jc w:val="left"/>
            </w:pPr>
            <w:r>
              <w:t xml:space="preserve">acousticSensor</w:t>
            </w:r>
          </w:p>
        </w:tc>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0..1</w:t>
            </w:r>
          </w:p>
        </w:tc>
        <w:tc>
          <w:tcPr/>
          <w:p>
            <w:pPr>
              <w:pStyle w:val="Compact"/>
              <w:jc w:val="left"/>
            </w:pPr>
            <w:r>
              <w:t xml:space="preserve">See clause</w:t>
            </w:r>
            <w:r>
              <w:t xml:space="preserve"> </w:t>
            </w:r>
            <w:hyperlink w:anchor="X0b4a4c6096f70fc3b1bf1c2841c1008e899c210">
              <w:r>
                <w:rPr>
                  <w:rStyle w:val="Hyperlink"/>
                </w:rPr>
                <w:t xml:space="preserve">5.3.1.2</w:t>
              </w:r>
            </w:hyperlink>
            <w:r>
              <w:t xml:space="preserve">.</w:t>
            </w:r>
          </w:p>
        </w:tc>
      </w:tr>
      <w:tr>
        <w:tc>
          <w:tcPr/>
          <w:p>
            <w:pPr>
              <w:pStyle w:val="Compact"/>
              <w:jc w:val="left"/>
            </w:pPr>
            <w:r>
              <w:t xml:space="preserve">impactSensor</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0..1</w:t>
            </w:r>
          </w:p>
        </w:tc>
        <w:tc>
          <w:tcPr/>
          <w:p>
            <w:pPr>
              <w:pStyle w:val="Compact"/>
              <w:jc w:val="left"/>
            </w:pPr>
            <w:r>
              <w:t xml:space="preserve">See clause</w:t>
            </w:r>
            <w:r>
              <w:t xml:space="preserve"> </w:t>
            </w:r>
            <w:hyperlink w:anchor="Xb97a62c42a43cef5e8741f16c250c6fa3abfbbe">
              <w:r>
                <w:rPr>
                  <w:rStyle w:val="Hyperlink"/>
                </w:rPr>
                <w:t xml:space="preserve">5.3.1.47</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alarmSpeaker</w:t>
            </w:r>
          </w:p>
        </w:tc>
        <w:tc>
          <w:tcPr/>
          <w:p>
            <w:pPr>
              <w:pStyle w:val="Compact"/>
              <w:jc w:val="left"/>
            </w:pPr>
            <w:hyperlink w:anchor="X0b488beb92468c740cc3f6e47907073f2943b73">
              <w:r>
                <w:rPr>
                  <w:rStyle w:val="Hyperlink"/>
                </w:rPr>
                <w:t xml:space="preserve">alarmSpeaker</w:t>
              </w:r>
            </w:hyperlink>
          </w:p>
        </w:tc>
        <w:tc>
          <w:tcPr/>
          <w:p>
            <w:pPr>
              <w:pStyle w:val="Compact"/>
              <w:jc w:val="left"/>
            </w:pPr>
            <w:r>
              <w:t xml:space="preserve">0..1</w:t>
            </w:r>
          </w:p>
        </w:tc>
        <w:tc>
          <w:tcPr/>
          <w:p>
            <w:pPr>
              <w:pStyle w:val="Compact"/>
              <w:jc w:val="left"/>
            </w:pPr>
            <w:r>
              <w:t xml:space="preserve">See clause</w:t>
            </w:r>
            <w:r>
              <w:t xml:space="preserve"> </w:t>
            </w:r>
            <w:hyperlink w:anchor="X0b488beb92468c740cc3f6e47907073f2943b73">
              <w:r>
                <w:rPr>
                  <w:rStyle w:val="Hyperlink"/>
                </w:rPr>
                <w:t xml:space="preserve">5.3.1.7</w:t>
              </w:r>
            </w:hyperlink>
            <w:r>
              <w:t xml:space="preserve">.</w:t>
            </w:r>
          </w:p>
        </w:tc>
      </w:tr>
    </w:tbl>
    <w:bookmarkEnd w:id="246"/>
    <w:bookmarkStart w:id="247" w:name="devicehumidifier"/>
    <w:p>
      <w:pPr>
        <w:pStyle w:val="Heading4"/>
      </w:pPr>
      <w:r>
        <w:t xml:space="preserve">5.5.4.16 deviceHumidifier</w:t>
      </w:r>
    </w:p>
    <w:p>
      <w:pPr>
        <w:pStyle w:val="FirstParagraph"/>
      </w:pPr>
      <w:r>
        <w:t xml:space="preserve">A humidifier is a device that is used to monitor or control the state of a humidifying appliance.</w:t>
      </w:r>
    </w:p>
    <w:p>
      <w:pPr>
        <w:pStyle w:val="TableCaption"/>
      </w:pPr>
      <w:r>
        <w:t xml:space="preserve">Table 5.5.4.16-1: Modules of deviceHumidifier Device model</w:t>
      </w:r>
    </w:p>
    <w:tbl>
      <w:tblPr>
        <w:tblStyle w:val="Table"/>
        <w:tblW w:type="pct" w:w="5000"/>
        <w:tblLook w:firstRow="1" w:lastRow="0" w:firstColumn="0" w:lastColumn="0" w:noHBand="0" w:noVBand="0" w:val="0020"/>
        <w:jc w:val="start"/>
        <w:tblCaption w:val="Table 5.5.4.16-1: Modules of deviceHumidifi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bl>
    <w:bookmarkEnd w:id="247"/>
    <w:bookmarkStart w:id="248" w:name="devicekettle"/>
    <w:p>
      <w:pPr>
        <w:pStyle w:val="Heading4"/>
      </w:pPr>
      <w:r>
        <w:t xml:space="preserve">5.5.4.17 deviceKettle</w:t>
      </w:r>
    </w:p>
    <w:p>
      <w:pPr>
        <w:pStyle w:val="FirstParagraph"/>
      </w:pPr>
      <w:r>
        <w:t xml:space="preserve">Kettle is a device used to boil water. It may set a desired temperature for water and may keep water warm for a desired time.</w:t>
      </w:r>
    </w:p>
    <w:p>
      <w:pPr>
        <w:pStyle w:val="TableCaption"/>
      </w:pPr>
      <w:r>
        <w:t xml:space="preserve">Table 5.5.4.17-1: Modules of deviceKettle Device model</w:t>
      </w:r>
    </w:p>
    <w:tbl>
      <w:tblPr>
        <w:tblStyle w:val="Table"/>
        <w:tblW w:type="pct" w:w="5000"/>
        <w:tblLook w:firstRow="1" w:lastRow="0" w:firstColumn="0" w:lastColumn="0" w:noHBand="0" w:noVBand="0" w:val="0020"/>
        <w:jc w:val="start"/>
        <w:tblCaption w:val="Table 5.5.4.17-1: Modules of deviceKettl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waterStatus</w:t>
            </w:r>
          </w:p>
        </w:tc>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0..1</w:t>
            </w:r>
          </w:p>
        </w:tc>
        <w:tc>
          <w:tcPr/>
          <w:p>
            <w:pPr>
              <w:pStyle w:val="Compact"/>
              <w:jc w:val="left"/>
            </w:pPr>
            <w:r>
              <w:t xml:space="preserve">See clause</w:t>
            </w:r>
            <w:r>
              <w:t xml:space="preserve"> </w:t>
            </w:r>
            <w:hyperlink w:anchor="X4d17d28f7b2625cea5ee92778a9aa73f5fda88b">
              <w:r>
                <w:rPr>
                  <w:rStyle w:val="Hyperlink"/>
                </w:rPr>
                <w:t xml:space="preserve">5.3.1.51</w:t>
              </w:r>
            </w:hyperlink>
            <w:r>
              <w:t xml:space="preserve">.</w:t>
            </w:r>
          </w:p>
        </w:tc>
      </w:tr>
      <w:tr>
        <w:tc>
          <w:tcPr/>
          <w:p>
            <w:pPr>
              <w:pStyle w:val="Compact"/>
              <w:jc w:val="left"/>
            </w:pPr>
            <w:r>
              <w:t xml:space="preserve">boilingSwitch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0..1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keepWarm</w:t>
            </w:r>
          </w:p>
        </w:tc>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0..1</w:t>
            </w:r>
          </w:p>
        </w:tc>
        <w:tc>
          <w:tcPr/>
          <w:p>
            <w:pPr>
              <w:pStyle w:val="Compact"/>
              <w:jc w:val="left"/>
            </w:pPr>
            <w:r>
              <w:t xml:space="preserve">See clause</w:t>
            </w:r>
            <w:r>
              <w:t xml:space="preserve"> </w:t>
            </w:r>
            <w:hyperlink w:anchor="X3c39e3dbd72d6441018abe28cb80a9ebc2284bb">
              <w:r>
                <w:rPr>
                  <w:rStyle w:val="Hyperlink"/>
                </w:rPr>
                <w:t xml:space="preserve">5.3.1.48</w:t>
              </w:r>
            </w:hyperlink>
            <w:r>
              <w:t xml:space="preserve">.</w:t>
            </w:r>
          </w:p>
        </w:tc>
      </w:tr>
    </w:tbl>
    <w:bookmarkEnd w:id="248"/>
    <w:bookmarkStart w:id="249" w:name="devicemicrogeneration"/>
    <w:p>
      <w:pPr>
        <w:pStyle w:val="Heading4"/>
      </w:pPr>
      <w:r>
        <w:t xml:space="preserve">5.5.4.18 deviceMicrogeneration</w:t>
      </w:r>
    </w:p>
    <w:p>
      <w:pPr>
        <w:pStyle w:val="FirstParagraph"/>
      </w:pPr>
      <w:r>
        <w:t xml:space="preserve">A microgeneration is a Home Energy Management System (HEMS) device that is used to generate energy. Examples of microgeneration devices are photovoltaics device or fuel cells.</w:t>
      </w:r>
    </w:p>
    <w:p>
      <w:pPr>
        <w:pStyle w:val="TableCaption"/>
      </w:pPr>
      <w:r>
        <w:t xml:space="preserve">Table 5.5.4.18-1: Modules of deviceMicrogeneration Device model</w:t>
      </w:r>
    </w:p>
    <w:tbl>
      <w:tblPr>
        <w:tblStyle w:val="Table"/>
        <w:tblW w:type="pct" w:w="5000"/>
        <w:tblLook w:firstRow="1" w:lastRow="0" w:firstColumn="0" w:lastColumn="0" w:noHBand="0" w:noVBand="0" w:val="0020"/>
        <w:jc w:val="start"/>
        <w:tblCaption w:val="Table 5.5.4.18-1: Modules of deviceMicrogeneration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energyGeneration</w:t>
            </w:r>
          </w:p>
        </w:tc>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1</w:t>
            </w:r>
          </w:p>
        </w:tc>
        <w:tc>
          <w:tcPr/>
          <w:p>
            <w:pPr>
              <w:pStyle w:val="Compact"/>
              <w:jc w:val="left"/>
            </w:pPr>
            <w:r>
              <w:t xml:space="preserve">See clause</w:t>
            </w:r>
            <w:r>
              <w:t xml:space="preserve"> </w:t>
            </w:r>
            <w:hyperlink w:anchor="X86f71726ed2f7623c7558e7deaa4d2055791667">
              <w:r>
                <w:rPr>
                  <w:rStyle w:val="Hyperlink"/>
                </w:rPr>
                <w:t xml:space="preserve">5.3.1.33</w:t>
              </w:r>
            </w:hyperlink>
            <w:r>
              <w:t xml:space="preserve">.</w:t>
            </w:r>
          </w:p>
        </w:tc>
      </w:tr>
    </w:tbl>
    <w:bookmarkEnd w:id="249"/>
    <w:bookmarkStart w:id="250" w:name="deviceoven"/>
    <w:p>
      <w:pPr>
        <w:pStyle w:val="Heading4"/>
      </w:pPr>
      <w:r>
        <w:t xml:space="preserve">5.5.4.19 deviceOven</w:t>
      </w:r>
    </w:p>
    <w:p>
      <w:pPr>
        <w:pStyle w:val="FirstParagraph"/>
      </w:pPr>
      <w:r>
        <w:t xml:space="preserve">An oven is a home appliance used to roast and heat food in a complete stove. This information model is applicable to different types of ovens: gas ovens, electrical ovens, steam ovens, microwave ovens, etc. This information model provides capabilities to interact with specific functions and resources of ovens.</w:t>
      </w:r>
    </w:p>
    <w:p>
      <w:pPr>
        <w:pStyle w:val="TableCaption"/>
      </w:pPr>
      <w:r>
        <w:t xml:space="preserve">Table 5.5.4.19-1: Modules of deviceOven Device model</w:t>
      </w:r>
    </w:p>
    <w:tbl>
      <w:tblPr>
        <w:tblStyle w:val="Table"/>
        <w:tblW w:type="pct" w:w="5000"/>
        <w:tblLook w:firstRow="1" w:lastRow="0" w:firstColumn="0" w:lastColumn="0" w:noHBand="0" w:noVBand="0" w:val="0020"/>
        <w:jc w:val="start"/>
        <w:tblCaption w:val="Table 5.5.4.19-1: Modules of deviceOven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r>
              <w:br/>
            </w:r>
            <w:r>
              <w:t xml:space="preserve">Depending on the manufacturer policies or regulations, the binary switch might only be used to turn the device off.</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bl>
    <w:p>
      <w:pPr>
        <w:pStyle w:val="BodyText"/>
      </w:pPr>
      <w:r>
        <w:t xml:space="preserve">?</w:t>
      </w:r>
    </w:p>
    <w:bookmarkEnd w:id="250"/>
    <w:bookmarkStart w:id="251" w:name="devicerefrigerator"/>
    <w:p>
      <w:pPr>
        <w:pStyle w:val="Heading4"/>
      </w:pPr>
      <w:r>
        <w:t xml:space="preserve">5.5.4.20 deviceRefrigerator</w:t>
      </w:r>
    </w:p>
    <w:p>
      <w:pPr>
        <w:pStyle w:val="FirstParagraph"/>
      </w:pPr>
      <w:r>
        <w:t xml:space="preserve">A refrigerator is a home appliance used to store food at temperatures which are a few degrees above the freezing point of water. This information model provides capabilities to interact with specific functions and resource of refrigerators.</w:t>
      </w:r>
    </w:p>
    <w:p>
      <w:pPr>
        <w:pStyle w:val="TableCaption"/>
      </w:pPr>
      <w:r>
        <w:t xml:space="preserve">Table 5.5.4.20-1: Modules of deviceRefrigerator Device model</w:t>
      </w:r>
    </w:p>
    <w:tbl>
      <w:tblPr>
        <w:tblStyle w:val="Table"/>
        <w:tblW w:type="pct" w:w="5000"/>
        <w:tblLook w:firstRow="1" w:lastRow="0" w:firstColumn="0" w:lastColumn="0" w:noHBand="0" w:noVBand="0" w:val="0020"/>
        <w:jc w:val="start"/>
        <w:tblCaption w:val="Table 5.5.4.20-1: Modules of deviceRefrigera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powerSave</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0..1</w:t>
            </w:r>
          </w:p>
        </w:tc>
        <w:tc>
          <w:tcPr/>
          <w:p>
            <w:pPr>
              <w:pStyle w:val="Compact"/>
              <w:jc w:val="left"/>
            </w:pPr>
            <w:r>
              <w:t xml:space="preserve">See clause</w:t>
            </w:r>
            <w:r>
              <w:t xml:space="preserve"> </w:t>
            </w:r>
            <w:hyperlink w:anchor="X8c46cdf0ec84bc92658a56265b8815ffddad22f">
              <w:r>
                <w:rPr>
                  <w:rStyle w:val="Hyperlink"/>
                </w:rPr>
                <w:t xml:space="preserve">5.3.1.66</w:t>
              </w:r>
            </w:hyperlink>
            <w:r>
              <w:t xml:space="preserve">.</w:t>
            </w:r>
          </w:p>
        </w:tc>
      </w:tr>
      <w:tr>
        <w:tc>
          <w:tcPr/>
          <w:p>
            <w:pPr>
              <w:pStyle w:val="Compact"/>
              <w:jc w:val="left"/>
            </w:pPr>
            <w:r>
              <w:t xml:space="preserve">doorStatus</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0..1</w:t>
            </w:r>
          </w:p>
        </w:tc>
        <w:tc>
          <w:tcPr/>
          <w:p>
            <w:pPr>
              <w:pStyle w:val="Compact"/>
              <w:jc w:val="left"/>
            </w:pPr>
            <w:r>
              <w:t xml:space="preserve">See clause</w:t>
            </w:r>
            <w:r>
              <w:t xml:space="preserve"> </w:t>
            </w:r>
            <w:hyperlink w:anchor="X50d932e5740de1086725020caacd42a0b3d5fd5">
              <w:r>
                <w:rPr>
                  <w:rStyle w:val="Hyperlink"/>
                </w:rPr>
                <w:t xml:space="preserve">5.3.1.30</w:t>
              </w:r>
            </w:hyperlink>
            <w:r>
              <w:t xml:space="preserve">.</w:t>
            </w:r>
          </w:p>
        </w:tc>
      </w:tr>
      <w:tr>
        <w:tc>
          <w:tcPr/>
          <w:p>
            <w:pPr>
              <w:pStyle w:val="Compact"/>
              <w:jc w:val="left"/>
            </w:pPr>
            <w:r>
              <w:t xml:space="preserve">frozenTemperature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0..1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fridgeTemperature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customTemperature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0..1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r>
              <w:br/>
            </w:r>
            <w:r>
              <w:t xml:space="preserve">This module can be configured to fridge temperature or frozen temperature based on its usage by manufacturer</w:t>
            </w:r>
          </w:p>
        </w:tc>
      </w:tr>
      <w:tr>
        <w:tc>
          <w:tcPr/>
          <w:p>
            <w:pPr>
              <w:pStyle w:val="Compact"/>
              <w:jc w:val="left"/>
            </w:pPr>
            <w:r>
              <w:t xml:space="preserve">refrigeration</w:t>
            </w:r>
          </w:p>
        </w:tc>
        <w:tc>
          <w:tcPr/>
          <w:p>
            <w:pPr>
              <w:pStyle w:val="Compact"/>
              <w:jc w:val="left"/>
            </w:pPr>
            <w:hyperlink w:anchor="X3f56215e963c507b301e8321e5ac39cdd716ca0">
              <w:r>
                <w:rPr>
                  <w:rStyle w:val="Hyperlink"/>
                </w:rPr>
                <w:t xml:space="preserve">refrigeration</w:t>
              </w:r>
            </w:hyperlink>
          </w:p>
        </w:tc>
        <w:tc>
          <w:tcPr/>
          <w:p>
            <w:pPr>
              <w:pStyle w:val="Compact"/>
              <w:jc w:val="left"/>
            </w:pPr>
            <w:r>
              <w:t xml:space="preserve">0..1</w:t>
            </w:r>
          </w:p>
        </w:tc>
        <w:tc>
          <w:tcPr/>
          <w:p>
            <w:pPr>
              <w:pStyle w:val="Compact"/>
              <w:jc w:val="left"/>
            </w:pPr>
            <w:r>
              <w:t xml:space="preserve">See clause</w:t>
            </w:r>
            <w:r>
              <w:t xml:space="preserve"> </w:t>
            </w:r>
            <w:hyperlink w:anchor="X3f56215e963c507b301e8321e5ac39cdd716ca0">
              <w:r>
                <w:rPr>
                  <w:rStyle w:val="Hyperlink"/>
                </w:rPr>
                <w:t xml:space="preserve">5.3.1.71</w:t>
              </w:r>
            </w:hyperlink>
            <w:r>
              <w:t xml:space="preserve">.</w:t>
            </w:r>
          </w:p>
        </w:tc>
      </w:tr>
      <w:tr>
        <w:tc>
          <w:tcPr/>
          <w:p>
            <w:pPr>
              <w:pStyle w:val="Compact"/>
              <w:jc w:val="left"/>
            </w:pPr>
            <w:r>
              <w:t xml:space="preserve">controlPanelLock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0..1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r>
        <w:tc>
          <w:tcPr/>
          <w:p>
            <w:pPr>
              <w:pStyle w:val="Compact"/>
              <w:jc w:val="left"/>
            </w:pPr>
            <w:r>
              <w:t xml:space="preserve">waterFilterInfo</w:t>
            </w:r>
          </w:p>
        </w:tc>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0..1</w:t>
            </w:r>
          </w:p>
        </w:tc>
        <w:tc>
          <w:tcPr/>
          <w:p>
            <w:pPr>
              <w:pStyle w:val="Compact"/>
              <w:jc w:val="left"/>
            </w:pPr>
            <w:r>
              <w:t xml:space="preserve">See clause</w:t>
            </w:r>
            <w:r>
              <w:t xml:space="preserve"> </w:t>
            </w:r>
            <w:hyperlink w:anchor="Xe30d51adc431f3d2e49535195e9f5d84b981e45">
              <w:r>
                <w:rPr>
                  <w:rStyle w:val="Hyperlink"/>
                </w:rPr>
                <w:t xml:space="preserve">5.3.1.35</w:t>
              </w:r>
            </w:hyperlink>
            <w:r>
              <w:t xml:space="preserve">.</w:t>
            </w:r>
          </w:p>
        </w:tc>
      </w:tr>
    </w:tbl>
    <w:bookmarkEnd w:id="251"/>
    <w:bookmarkStart w:id="252" w:name="devicericecooker"/>
    <w:p>
      <w:pPr>
        <w:pStyle w:val="Heading4"/>
      </w:pPr>
      <w:r>
        <w:t xml:space="preserve">5.5.4.21 deviceRiceCooker</w:t>
      </w:r>
    </w:p>
    <w:p>
      <w:pPr>
        <w:pStyle w:val="FirstParagraph"/>
      </w:pPr>
      <w:r>
        <w:t xml:space="preserve">A rice cooker is a home appliance used to cook and heat food. It may set a desired heating time for food and may keep food warm for a desired time.</w:t>
      </w:r>
    </w:p>
    <w:p>
      <w:pPr>
        <w:pStyle w:val="BodyText"/>
      </w:pPr>
      <w:r>
        <w:t xml:space="preserve">Editor note: the device is missing from the short name tables in 6.3</w:t>
      </w:r>
    </w:p>
    <w:p>
      <w:pPr>
        <w:pStyle w:val="TableCaption"/>
      </w:pPr>
      <w:r>
        <w:t xml:space="preserve">Table 5.5.4.21-1: Modules of deviceRiceCooker Device model</w:t>
      </w:r>
    </w:p>
    <w:tbl>
      <w:tblPr>
        <w:tblStyle w:val="Table"/>
        <w:tblW w:type="pct" w:w="5000"/>
        <w:tblLook w:firstRow="1" w:lastRow="0" w:firstColumn="0" w:lastColumn="0" w:noHBand="0" w:noVBand="0" w:val="0020"/>
        <w:jc w:val="start"/>
        <w:tblCaption w:val="Table 5.5.4.21-1: Modules of deviceRiceCook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r>
              <w:br/>
            </w:r>
            <w:r>
              <w:t xml:space="preserve">Depending on the manufacturer policies or regulations, the binary switch might only be used to turn the device off.</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keepWarm</w:t>
            </w:r>
          </w:p>
        </w:tc>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0..1</w:t>
            </w:r>
          </w:p>
        </w:tc>
        <w:tc>
          <w:tcPr/>
          <w:p>
            <w:pPr>
              <w:pStyle w:val="Compact"/>
              <w:jc w:val="left"/>
            </w:pPr>
            <w:r>
              <w:t xml:space="preserve">See clause</w:t>
            </w:r>
            <w:r>
              <w:t xml:space="preserve"> </w:t>
            </w:r>
            <w:hyperlink w:anchor="X3c39e3dbd72d6441018abe28cb80a9ebc2284bb">
              <w:r>
                <w:rPr>
                  <w:rStyle w:val="Hyperlink"/>
                </w:rPr>
                <w:t xml:space="preserve">5.3.1.48</w:t>
              </w:r>
            </w:hyperlink>
            <w:r>
              <w:t xml:space="preserve">.</w:t>
            </w:r>
          </w:p>
        </w:tc>
      </w:tr>
    </w:tbl>
    <w:bookmarkEnd w:id="252"/>
    <w:bookmarkStart w:id="253" w:name="devicerobotcleaner"/>
    <w:p>
      <w:pPr>
        <w:pStyle w:val="Heading4"/>
      </w:pPr>
      <w:r>
        <w:t xml:space="preserve">5.5.4.22 deviceRobotCleaner</w:t>
      </w:r>
    </w:p>
    <w:p>
      <w:pPr>
        <w:pStyle w:val="FirstParagraph"/>
      </w:pPr>
      <w:r>
        <w:t xml:space="preserve">A robot cleaner is an autonomous robotic vacuum cleaner that has intelligent programming and a limited vacuum cleaning system. This robot cleaner information model provides capabilities to control and monitor robot cleaner specific functions and resources.</w:t>
      </w:r>
    </w:p>
    <w:p>
      <w:pPr>
        <w:pStyle w:val="TableCaption"/>
      </w:pPr>
      <w:r>
        <w:t xml:space="preserve">Table 5.5.4.22-1: Modules of deviceRobotCleaner Device model</w:t>
      </w:r>
    </w:p>
    <w:tbl>
      <w:tblPr>
        <w:tblStyle w:val="Table"/>
        <w:tblW w:type="pct" w:w="5000"/>
        <w:tblLook w:firstRow="1" w:lastRow="0" w:firstColumn="0" w:lastColumn="0" w:noHBand="0" w:noVBand="0" w:val="0020"/>
        <w:jc w:val="start"/>
        <w:tblCaption w:val="Table 5.5.4.22-1: Modules of deviceRobotClean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robotCleanerJobMode</w:t>
            </w:r>
          </w:p>
        </w:tc>
        <w:tc>
          <w:tcPr/>
          <w:p>
            <w:pPr>
              <w:pStyle w:val="Compact"/>
              <w:jc w:val="left"/>
            </w:pPr>
            <w:hyperlink w:anchor="Xc7093deb9427865eb995391d1a4a8fb7e0ef376">
              <w:r>
                <w:rPr>
                  <w:rStyle w:val="Hyperlink"/>
                </w:rPr>
                <w:t xml:space="preserve">robotCleanerJobMode</w:t>
              </w:r>
            </w:hyperlink>
          </w:p>
        </w:tc>
        <w:tc>
          <w:tcPr/>
          <w:p>
            <w:pPr>
              <w:pStyle w:val="Compact"/>
              <w:jc w:val="left"/>
            </w:pPr>
            <w:r>
              <w:t xml:space="preserve">1</w:t>
            </w:r>
          </w:p>
        </w:tc>
        <w:tc>
          <w:tcPr/>
          <w:p>
            <w:pPr>
              <w:pStyle w:val="Compact"/>
              <w:jc w:val="left"/>
            </w:pPr>
            <w:r>
              <w:t xml:space="preserve">See clause</w:t>
            </w:r>
            <w:r>
              <w:t xml:space="preserve"> </w:t>
            </w:r>
            <w:hyperlink w:anchor="Xc7093deb9427865eb995391d1a4a8fb7e0ef376">
              <w:r>
                <w:rPr>
                  <w:rStyle w:val="Hyperlink"/>
                </w:rPr>
                <w:t xml:space="preserve">5.3.1.74</w:t>
              </w:r>
            </w:hyperlink>
            <w:r>
              <w:t xml:space="preserve">.</w:t>
            </w:r>
          </w:p>
        </w:tc>
      </w:tr>
      <w:tr>
        <w:tc>
          <w:tcPr/>
          <w:p>
            <w:pPr>
              <w:pStyle w:val="Compact"/>
              <w:jc w:val="left"/>
            </w:pPr>
            <w:r>
              <w:t xml:space="preserve">robotCleanerOperationMode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remoteControlEnable</w:t>
            </w:r>
          </w:p>
        </w:tc>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0..1</w:t>
            </w:r>
          </w:p>
        </w:tc>
        <w:tc>
          <w:tcPr/>
          <w:p>
            <w:pPr>
              <w:pStyle w:val="Compact"/>
              <w:jc w:val="left"/>
            </w:pPr>
            <w:r>
              <w:t xml:space="preserve">See clause</w:t>
            </w:r>
            <w:r>
              <w:t xml:space="preserve"> </w:t>
            </w:r>
            <w:hyperlink w:anchor="X1ac4c544a03935da022ac9dc9873b3846480eac">
              <w:r>
                <w:rPr>
                  <w:rStyle w:val="Hyperlink"/>
                </w:rPr>
                <w:t xml:space="preserve">5.3.1.73</w:t>
              </w:r>
            </w:hyperlink>
            <w:r>
              <w:t xml:space="preserve">.</w:t>
            </w:r>
          </w:p>
        </w:tc>
      </w:tr>
    </w:tbl>
    <w:bookmarkEnd w:id="253"/>
    <w:bookmarkStart w:id="254" w:name="devicesecuritypanel"/>
    <w:p>
      <w:pPr>
        <w:pStyle w:val="Heading4"/>
      </w:pPr>
      <w:r>
        <w:t xml:space="preserve">5.5.4.23 deviceSecurityPanel</w:t>
      </w:r>
    </w:p>
    <w:p>
      <w:pPr>
        <w:pStyle w:val="FirstParagraph"/>
      </w:pPr>
      <w:r>
        <w:t xml:space="preserve">A security panel is a device that can change the security mode of, for example, an alarm system.</w:t>
      </w:r>
    </w:p>
    <w:p>
      <w:pPr>
        <w:pStyle w:val="TableCaption"/>
      </w:pPr>
      <w:r>
        <w:t xml:space="preserve">Table 5.5.4.23-1: Modules of deviceSecurityPanel model</w:t>
      </w:r>
    </w:p>
    <w:tbl>
      <w:tblPr>
        <w:tblStyle w:val="Table"/>
        <w:tblW w:type="pct" w:w="5000"/>
        <w:tblLook w:firstRow="1" w:lastRow="0" w:firstColumn="0" w:lastColumn="0" w:noHBand="0" w:noVBand="0" w:val="0020"/>
        <w:jc w:val="start"/>
        <w:tblCaption w:val="Table 5.5.4.23-1: Modules of deviceSecurityPanel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securityMode</w:t>
            </w:r>
          </w:p>
        </w:tc>
        <w:tc>
          <w:tcPr/>
          <w:p>
            <w:pPr>
              <w:pStyle w:val="Compact"/>
              <w:jc w:val="left"/>
            </w:pPr>
            <w:hyperlink w:anchor="Xe3b4429bc258110a0db80a4d4125ff1188094b8">
              <w:r>
                <w:rPr>
                  <w:rStyle w:val="Hyperlink"/>
                </w:rPr>
                <w:t xml:space="preserve">securityMode</w:t>
              </w:r>
            </w:hyperlink>
          </w:p>
        </w:tc>
        <w:tc>
          <w:tcPr/>
          <w:p>
            <w:pPr>
              <w:pStyle w:val="Compact"/>
              <w:jc w:val="left"/>
            </w:pPr>
            <w:r>
              <w:t xml:space="preserve">1</w:t>
            </w:r>
          </w:p>
        </w:tc>
        <w:tc>
          <w:tcPr/>
          <w:p>
            <w:pPr>
              <w:pStyle w:val="Compact"/>
              <w:jc w:val="left"/>
            </w:pPr>
            <w:r>
              <w:t xml:space="preserve">See clause</w:t>
            </w:r>
            <w:r>
              <w:t xml:space="preserve"> </w:t>
            </w:r>
            <w:hyperlink w:anchor="Xe3b4429bc258110a0db80a4d4125ff1188094b8">
              <w:r>
                <w:rPr>
                  <w:rStyle w:val="Hyperlink"/>
                </w:rPr>
                <w:t xml:space="preserve">5.3.1.76</w:t>
              </w:r>
            </w:hyperlink>
            <w:r>
              <w:t xml:space="preserve">.</w:t>
            </w:r>
          </w:p>
        </w:tc>
      </w:tr>
    </w:tbl>
    <w:bookmarkEnd w:id="254"/>
    <w:bookmarkStart w:id="255" w:name="devicesettopbox"/>
    <w:p>
      <w:pPr>
        <w:pStyle w:val="Heading4"/>
      </w:pPr>
      <w:r>
        <w:t xml:space="preserve">5.5.4.24 deviceSetTopBox</w:t>
      </w:r>
    </w:p>
    <w:p>
      <w:pPr>
        <w:pStyle w:val="FirstParagraph"/>
      </w:pPr>
      <w:r>
        <w:t xml:space="preserve">A set top box is a device that in general contains a TV tuner input and displays output to a TV.</w:t>
      </w:r>
    </w:p>
    <w:p>
      <w:pPr>
        <w:pStyle w:val="TableCaption"/>
      </w:pPr>
      <w:r>
        <w:t xml:space="preserve">Table 5.5.4.24-1: Modules of deviceSetTopBox model</w:t>
      </w:r>
    </w:p>
    <w:tbl>
      <w:tblPr>
        <w:tblStyle w:val="Table"/>
        <w:tblW w:type="pct" w:w="5000"/>
        <w:tblLook w:firstRow="1" w:lastRow="0" w:firstColumn="0" w:lastColumn="0" w:noHBand="0" w:noVBand="0" w:val="0020"/>
        <w:jc w:val="start"/>
        <w:tblCaption w:val="Table 5.5.4.24-1: Modules of deviceSetTopBox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Channel</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0..1</w:t>
            </w:r>
          </w:p>
        </w:tc>
        <w:tc>
          <w:tcPr/>
          <w:p>
            <w:pPr>
              <w:pStyle w:val="Compact"/>
              <w:jc w:val="left"/>
            </w:pPr>
            <w:r>
              <w:t xml:space="preserve">See clause</w:t>
            </w:r>
            <w:r>
              <w:t xml:space="preserve"> </w:t>
            </w:r>
            <w:hyperlink w:anchor="X484d8898fe7a505edd1edd70e992a87700927ed">
              <w:r>
                <w:rPr>
                  <w:rStyle w:val="Hyperlink"/>
                </w:rPr>
                <w:t xml:space="preserve">5.3.1.86</w:t>
              </w:r>
            </w:hyperlink>
            <w:r>
              <w:t xml:space="preserve">.</w:t>
            </w:r>
          </w:p>
        </w:tc>
      </w:tr>
      <w:tr>
        <w:tc>
          <w:tcPr/>
          <w:p>
            <w:pPr>
              <w:pStyle w:val="Compact"/>
              <w:jc w:val="left"/>
            </w:pPr>
            <w:r>
              <w:t xml:space="preserve">mediaInput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r>
        <w:tc>
          <w:tcPr/>
          <w:p>
            <w:pPr>
              <w:pStyle w:val="Compact"/>
              <w:jc w:val="left"/>
            </w:pPr>
            <w:r>
              <w:t xml:space="preserve">mediaOutput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bl>
    <w:bookmarkEnd w:id="255"/>
    <w:bookmarkStart w:id="256" w:name="devicesteamcloset"/>
    <w:p>
      <w:pPr>
        <w:pStyle w:val="Heading4"/>
      </w:pPr>
      <w:r>
        <w:t xml:space="preserve">5.5.4.25 deviceSteamCloset</w:t>
      </w:r>
    </w:p>
    <w:p>
      <w:pPr>
        <w:pStyle w:val="FirstParagraph"/>
      </w:pPr>
      <w:r>
        <w:t xml:space="preserve">A deviceSteamCloset is a home appliance that de-wrinkles, sanitizes and dries to clean fabrics similar to a dry cleaner. This information model provides capabilities to interact with specific functions and resources of the steam closet.</w:t>
      </w:r>
    </w:p>
    <w:p>
      <w:pPr>
        <w:pStyle w:val="TableCaption"/>
      </w:pPr>
      <w:r>
        <w:t xml:space="preserve">Table 5.5.4.25-1: Modules of deviceSteamCloset Device model</w:t>
      </w:r>
    </w:p>
    <w:tbl>
      <w:tblPr>
        <w:tblStyle w:val="Table"/>
        <w:tblW w:type="pct" w:w="5000"/>
        <w:tblLook w:firstRow="1" w:lastRow="0" w:firstColumn="0" w:lastColumn="0" w:noHBand="0" w:noVBand="0" w:val="0020"/>
        <w:jc w:val="start"/>
        <w:tblCaption w:val="Table 5.5.4.25-1: Modules of deviceSteamCloset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steamClosetJobMode</w:t>
            </w:r>
          </w:p>
        </w:tc>
        <w:tc>
          <w:tcPr/>
          <w:p>
            <w:pPr>
              <w:pStyle w:val="Compact"/>
              <w:jc w:val="left"/>
            </w:pPr>
            <w:hyperlink w:anchor="X3470465dd766036dfc150e2fab5b1ba8ab637ae">
              <w:r>
                <w:rPr>
                  <w:rStyle w:val="Hyperlink"/>
                </w:rPr>
                <w:t xml:space="preserve">steamClosetJobMode</w:t>
              </w:r>
            </w:hyperlink>
          </w:p>
        </w:tc>
        <w:tc>
          <w:tcPr/>
          <w:p>
            <w:pPr>
              <w:pStyle w:val="Compact"/>
              <w:jc w:val="left"/>
            </w:pPr>
            <w:r>
              <w:t xml:space="preserve">1</w:t>
            </w:r>
          </w:p>
        </w:tc>
        <w:tc>
          <w:tcPr/>
          <w:p>
            <w:pPr>
              <w:pStyle w:val="Compact"/>
              <w:jc w:val="left"/>
            </w:pPr>
            <w:r>
              <w:t xml:space="preserve">See clause</w:t>
            </w:r>
            <w:r>
              <w:t xml:space="preserve"> </w:t>
            </w:r>
            <w:hyperlink w:anchor="X3470465dd766036dfc150e2fab5b1ba8ab637ae">
              <w:r>
                <w:rPr>
                  <w:rStyle w:val="Hyperlink"/>
                </w:rPr>
                <w:t xml:space="preserve">5.3.1.85</w:t>
              </w:r>
            </w:hyperlink>
            <w:r>
              <w:t xml:space="preserve">.</w:t>
            </w:r>
          </w:p>
        </w:tc>
      </w:tr>
      <w:tr>
        <w:tc>
          <w:tcPr/>
          <w:p>
            <w:pPr>
              <w:pStyle w:val="Compact"/>
              <w:jc w:val="left"/>
            </w:pPr>
            <w:r>
              <w:t xml:space="preserve">steamClosetOperationMode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bl>
    <w:bookmarkEnd w:id="256"/>
    <w:bookmarkStart w:id="257" w:name="devicestoragebattery"/>
    <w:p>
      <w:pPr>
        <w:pStyle w:val="Heading4"/>
      </w:pPr>
      <w:r>
        <w:t xml:space="preserve">5.5.4.26 deviceStorageBattery</w:t>
      </w:r>
    </w:p>
    <w:p>
      <w:pPr>
        <w:pStyle w:val="FirstParagraph"/>
      </w:pPr>
      <w:r>
        <w:t xml:space="preserve">A storage battery is a Home Energy Management System HEMS device that is used to provide the home with electrical energy.</w:t>
      </w:r>
    </w:p>
    <w:p>
      <w:pPr>
        <w:pStyle w:val="TableCaption"/>
      </w:pPr>
      <w:r>
        <w:t xml:space="preserve">Table 5.5.4.26-1: Modules of deviceStorageBattery Device model</w:t>
      </w:r>
    </w:p>
    <w:tbl>
      <w:tblPr>
        <w:tblStyle w:val="Table"/>
        <w:tblW w:type="pct" w:w="5000"/>
        <w:tblLook w:firstRow="1" w:lastRow="0" w:firstColumn="0" w:lastColumn="0" w:noHBand="0" w:noVBand="0" w:val="0020"/>
        <w:jc w:val="start"/>
        <w:tblCaption w:val="Table 5.5.4.26-1: Modules of deviceStorageBattery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0..1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bl>
    <w:bookmarkEnd w:id="257"/>
    <w:bookmarkStart w:id="258" w:name="devicetelevision"/>
    <w:p>
      <w:pPr>
        <w:pStyle w:val="Heading4"/>
      </w:pPr>
      <w:r>
        <w:t xml:space="preserve">5.5.4.27 deviceTelevision</w:t>
      </w:r>
    </w:p>
    <w:p>
      <w:pPr>
        <w:pStyle w:val="FirstParagraph"/>
      </w:pPr>
      <w:r>
        <w:t xml:space="preserve">A television (TV) is a home appliance used to show audio and visual content such as broadcasting programs and network streaming. This TV information model provides capabilities to control and monitor TV specific resources.</w:t>
      </w:r>
    </w:p>
    <w:p>
      <w:pPr>
        <w:pStyle w:val="TableCaption"/>
      </w:pPr>
      <w:r>
        <w:t xml:space="preserve">Table 5.5.4.27-1: Modules of deviceTelevision Device model</w:t>
      </w:r>
    </w:p>
    <w:tbl>
      <w:tblPr>
        <w:tblStyle w:val="Table"/>
        <w:tblW w:type="pct" w:w="5000"/>
        <w:tblLook w:firstRow="1" w:lastRow="0" w:firstColumn="0" w:lastColumn="0" w:noHBand="0" w:noVBand="0" w:val="0020"/>
        <w:jc w:val="start"/>
        <w:tblCaption w:val="Table 5.5.4.27-1: Modules of deviceTelevision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televisionChannel</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0..1</w:t>
            </w:r>
          </w:p>
        </w:tc>
        <w:tc>
          <w:tcPr/>
          <w:p>
            <w:pPr>
              <w:pStyle w:val="Compact"/>
              <w:jc w:val="left"/>
            </w:pPr>
            <w:r>
              <w:t xml:space="preserve">See clause</w:t>
            </w:r>
            <w:r>
              <w:t xml:space="preserve"> </w:t>
            </w:r>
            <w:hyperlink w:anchor="X484d8898fe7a505edd1edd70e992a87700927ed">
              <w:r>
                <w:rPr>
                  <w:rStyle w:val="Hyperlink"/>
                </w:rPr>
                <w:t xml:space="preserve">5.3.1.86</w:t>
              </w:r>
            </w:hyperlink>
            <w:r>
              <w:t xml:space="preserve">.</w:t>
            </w:r>
          </w:p>
        </w:tc>
      </w:tr>
      <w:tr>
        <w:tc>
          <w:tcPr/>
          <w:p>
            <w:pPr>
              <w:pStyle w:val="Compact"/>
              <w:jc w:val="left"/>
            </w:pPr>
            <w:r>
              <w:t xml:space="preserve">playerControl</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0..1</w:t>
            </w:r>
          </w:p>
        </w:tc>
        <w:tc>
          <w:tcPr/>
          <w:p>
            <w:pPr>
              <w:pStyle w:val="Compact"/>
              <w:jc w:val="left"/>
            </w:pPr>
            <w:r>
              <w:t xml:space="preserve">See clause</w:t>
            </w:r>
            <w:r>
              <w:t xml:space="preserve"> </w:t>
            </w:r>
            <w:hyperlink w:anchor="Xa5e1ec8c5a16428f3bd7b8af9556b553c5067c2">
              <w:r>
                <w:rPr>
                  <w:rStyle w:val="Hyperlink"/>
                </w:rPr>
                <w:t xml:space="preserve">5.3.1.65</w:t>
              </w:r>
            </w:hyperlink>
            <w:r>
              <w:t xml:space="preserve">.</w:t>
            </w:r>
          </w:p>
        </w:tc>
      </w:tr>
      <w:tr>
        <w:tc>
          <w:tcPr/>
          <w:p>
            <w:pPr>
              <w:pStyle w:val="Compact"/>
              <w:jc w:val="left"/>
            </w:pPr>
            <w:r>
              <w:t xml:space="preserve">mediaInput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r>
        <w:tc>
          <w:tcPr/>
          <w:p>
            <w:pPr>
              <w:pStyle w:val="Compact"/>
              <w:jc w:val="left"/>
            </w:pPr>
            <w:r>
              <w:t xml:space="preserve">mediaOutput</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0..1</w:t>
            </w:r>
          </w:p>
        </w:tc>
        <w:tc>
          <w:tcPr/>
          <w:p>
            <w:pPr>
              <w:pStyle w:val="Compact"/>
              <w:jc w:val="left"/>
            </w:pPr>
            <w:r>
              <w:t xml:space="preserve">See clause</w:t>
            </w:r>
            <w:r>
              <w:t xml:space="preserve"> </w:t>
            </w:r>
            <w:hyperlink w:anchor="X26654abd10c24fcc44080a4d02d5ff81e7e8687">
              <w:r>
                <w:rPr>
                  <w:rStyle w:val="Hyperlink"/>
                </w:rPr>
                <w:t xml:space="preserve">5.3.1.53</w:t>
              </w:r>
            </w:hyperlink>
            <w:r>
              <w:t xml:space="preserve">.</w:t>
            </w:r>
          </w:p>
        </w:tc>
      </w:tr>
    </w:tbl>
    <w:bookmarkEnd w:id="258"/>
    <w:bookmarkStart w:id="259" w:name="devicewaterheater"/>
    <w:p>
      <w:pPr>
        <w:pStyle w:val="Heading4"/>
      </w:pPr>
      <w:r>
        <w:t xml:space="preserve">5.5.4.28 deviceWaterHeater</w:t>
      </w:r>
    </w:p>
    <w:p>
      <w:pPr>
        <w:pStyle w:val="FirstParagraph"/>
      </w:pPr>
      <w:r>
        <w:t xml:space="preserve">A water heater is a device that is used to provide hot water through home facilities.</w:t>
      </w:r>
    </w:p>
    <w:p>
      <w:pPr>
        <w:pStyle w:val="TableCaption"/>
      </w:pPr>
      <w:r>
        <w:t xml:space="preserve">Table 5.5.4.28-1: Modules of deviceWaterHeater Device model</w:t>
      </w:r>
    </w:p>
    <w:tbl>
      <w:tblPr>
        <w:tblStyle w:val="Table"/>
        <w:tblW w:type="pct" w:w="5000"/>
        <w:tblLook w:firstRow="1" w:lastRow="0" w:firstColumn="0" w:lastColumn="0" w:noHBand="0" w:noVBand="0" w:val="0020"/>
        <w:jc w:val="start"/>
        <w:tblCaption w:val="Table 5.5.4.28-1: Modules of deviceWaterHea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boiler</w:t>
            </w:r>
          </w:p>
        </w:tc>
        <w:tc>
          <w:tcPr/>
          <w:p>
            <w:pPr>
              <w:pStyle w:val="Compact"/>
              <w:jc w:val="left"/>
            </w:pPr>
            <w:hyperlink w:anchor="Xba10941ce45d47d314b29467ee1cf7dcca6d11d">
              <w:r>
                <w:rPr>
                  <w:rStyle w:val="Hyperlink"/>
                </w:rPr>
                <w:t xml:space="preserve">boiler</w:t>
              </w:r>
            </w:hyperlink>
          </w:p>
        </w:tc>
        <w:tc>
          <w:tcPr/>
          <w:p>
            <w:pPr>
              <w:pStyle w:val="Compact"/>
              <w:jc w:val="left"/>
            </w:pPr>
            <w:r>
              <w:t xml:space="preserve">0..1</w:t>
            </w:r>
          </w:p>
        </w:tc>
        <w:tc>
          <w:tcPr/>
          <w:p>
            <w:pPr>
              <w:pStyle w:val="Compact"/>
              <w:jc w:val="left"/>
            </w:pPr>
            <w:r>
              <w:t xml:space="preserve">See clause</w:t>
            </w:r>
            <w:r>
              <w:t xml:space="preserve"> </w:t>
            </w:r>
            <w:hyperlink w:anchor="Xba10941ce45d47d314b29467ee1cf7dcca6d11d">
              <w:r>
                <w:rPr>
                  <w:rStyle w:val="Hyperlink"/>
                </w:rPr>
                <w:t xml:space="preserve">5.3.1.15</w:t>
              </w:r>
            </w:hyperlink>
            <w:r>
              <w:t xml:space="preserve">.</w:t>
            </w:r>
          </w:p>
        </w:tc>
      </w:tr>
      <w:tr>
        <w:tc>
          <w:tcPr/>
          <w:p>
            <w:pPr>
              <w:pStyle w:val="Compact"/>
              <w:jc w:val="left"/>
            </w:pPr>
            <w:r>
              <w:t xml:space="preserve">hotWaterSupply</w:t>
            </w:r>
          </w:p>
        </w:tc>
        <w:tc>
          <w:tcPr/>
          <w:p>
            <w:pPr>
              <w:pStyle w:val="Compact"/>
              <w:jc w:val="left"/>
            </w:pPr>
            <w:hyperlink w:anchor="X4630ac3a45fabf8cdf117a08be685fb7cafcc9e">
              <w:r>
                <w:rPr>
                  <w:rStyle w:val="Hyperlink"/>
                </w:rPr>
                <w:t xml:space="preserve">hotWaterSupply</w:t>
              </w:r>
            </w:hyperlink>
          </w:p>
        </w:tc>
        <w:tc>
          <w:tcPr/>
          <w:p>
            <w:pPr>
              <w:pStyle w:val="Compact"/>
              <w:jc w:val="left"/>
            </w:pPr>
            <w:r>
              <w:t xml:space="preserve">0..1</w:t>
            </w:r>
          </w:p>
        </w:tc>
        <w:tc>
          <w:tcPr/>
          <w:p>
            <w:pPr>
              <w:pStyle w:val="Compact"/>
              <w:jc w:val="left"/>
            </w:pPr>
            <w:r>
              <w:t xml:space="preserve">See clause</w:t>
            </w:r>
            <w:r>
              <w:t xml:space="preserve"> </w:t>
            </w:r>
            <w:hyperlink w:anchor="X4630ac3a45fabf8cdf117a08be685fb7cafcc9e">
              <w:r>
                <w:rPr>
                  <w:rStyle w:val="Hyperlink"/>
                </w:rPr>
                <w:t xml:space="preserve">hotWaterSupply</w:t>
              </w:r>
            </w:hyperlink>
            <w:r>
              <w:t xml:space="preserve">.</w:t>
            </w:r>
          </w:p>
        </w:tc>
      </w:tr>
    </w:tbl>
    <w:bookmarkEnd w:id="259"/>
    <w:bookmarkStart w:id="260" w:name="devicewindowshade"/>
    <w:p>
      <w:pPr>
        <w:pStyle w:val="Heading4"/>
      </w:pPr>
      <w:r>
        <w:t xml:space="preserve">5.5.4.29 deviceWindowShade</w:t>
      </w:r>
    </w:p>
    <w:p>
      <w:pPr>
        <w:pStyle w:val="FirstParagraph"/>
      </w:pPr>
      <w:r>
        <w:t xml:space="preserve">The window shade is an appliance that provides the ability to cover windows. This device type includes but not limited to roller shades, drapes, and tilt-only blinds.</w:t>
      </w:r>
    </w:p>
    <w:p>
      <w:pPr>
        <w:pStyle w:val="TableCaption"/>
      </w:pPr>
      <w:r>
        <w:t xml:space="preserve">Table 5.5.4.29-1: Modules of deviceWindowShade Device model</w:t>
      </w:r>
    </w:p>
    <w:tbl>
      <w:tblPr>
        <w:tblStyle w:val="Table"/>
        <w:tblW w:type="pct" w:w="5000"/>
        <w:tblLook w:firstRow="1" w:lastRow="0" w:firstColumn="0" w:lastColumn="0" w:noHBand="0" w:noVBand="0" w:val="0020"/>
        <w:jc w:val="start"/>
        <w:tblCaption w:val="Table 5.5.4.29-1: Modules of deviceWindowShad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openLevel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1</w:t>
            </w:r>
          </w:p>
        </w:tc>
        <w:tc>
          <w:tcPr/>
          <w:p>
            <w:pPr>
              <w:pStyle w:val="Compact"/>
              <w:jc w:val="left"/>
            </w:pPr>
            <w:r>
              <w:t xml:space="preserve">See clause</w:t>
            </w:r>
            <w:r>
              <w:t xml:space="preserve"> </w:t>
            </w:r>
            <w:hyperlink w:anchor="Xacc3fd8cda6b3a86be20551710957c388b60003">
              <w:r>
                <w:rPr>
                  <w:rStyle w:val="Hyperlink"/>
                </w:rPr>
                <w:t xml:space="preserve">5.3.1.56</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60"/>
    <w:bookmarkStart w:id="261" w:name="devicebottlewarmer"/>
    <w:p>
      <w:pPr>
        <w:pStyle w:val="Heading4"/>
      </w:pPr>
      <w:r>
        <w:t xml:space="preserve">5.5.4.30 deviceBottleWarmer</w:t>
      </w:r>
    </w:p>
    <w:p>
      <w:pPr>
        <w:pStyle w:val="FirstParagraph"/>
      </w:pPr>
      <w:r>
        <w:t xml:space="preserve">A bottle warmer is an appliance designed for the purpose of warming the feeding bottle.</w:t>
      </w:r>
    </w:p>
    <w:p>
      <w:pPr>
        <w:pStyle w:val="TableCaption"/>
      </w:pPr>
      <w:r>
        <w:t xml:space="preserve">Table 5.5.4.30-1: Modules of deviceBottleWarmer Device model</w:t>
      </w:r>
    </w:p>
    <w:tbl>
      <w:tblPr>
        <w:tblStyle w:val="Table"/>
        <w:tblW w:type="pct" w:w="5000"/>
        <w:tblLook w:firstRow="1" w:lastRow="0" w:firstColumn="0" w:lastColumn="0" w:noHBand="0" w:noVBand="0" w:val="0020"/>
        <w:jc w:val="start"/>
        <w:tblCaption w:val="Table 5.5.4.30-1: Modules of deviceBottleWarm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keepWarm</w:t>
            </w:r>
          </w:p>
        </w:tc>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0..1</w:t>
            </w:r>
          </w:p>
        </w:tc>
        <w:tc>
          <w:tcPr/>
          <w:p>
            <w:pPr>
              <w:pStyle w:val="Compact"/>
              <w:jc w:val="left"/>
            </w:pPr>
            <w:r>
              <w:t xml:space="preserve">See clause</w:t>
            </w:r>
            <w:r>
              <w:t xml:space="preserve"> </w:t>
            </w:r>
            <w:hyperlink w:anchor="X3c39e3dbd72d6441018abe28cb80a9ebc2284bb">
              <w:r>
                <w:rPr>
                  <w:rStyle w:val="Hyperlink"/>
                </w:rPr>
                <w:t xml:space="preserve">5.3.1.48</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bl>
    <w:bookmarkEnd w:id="261"/>
    <w:bookmarkStart w:id="262" w:name="devicegarbagedisposal"/>
    <w:p>
      <w:pPr>
        <w:pStyle w:val="Heading4"/>
      </w:pPr>
      <w:r>
        <w:t xml:space="preserve">5.5.4.31 deviceGarbageDisposal</w:t>
      </w:r>
    </w:p>
    <w:p>
      <w:pPr>
        <w:pStyle w:val="FirstParagraph"/>
      </w:pPr>
      <w:r>
        <w:t xml:space="preserve">A Garbage Disposal is an appliance designed for the purpose of disposing the kitchen waste.</w:t>
      </w:r>
    </w:p>
    <w:p>
      <w:pPr>
        <w:pStyle w:val="TableCaption"/>
      </w:pPr>
      <w:r>
        <w:t xml:space="preserve">Table 5.5.4.31-1: Modules of deviceGarbageDisposal Device model</w:t>
      </w:r>
    </w:p>
    <w:tbl>
      <w:tblPr>
        <w:tblStyle w:val="Table"/>
        <w:tblW w:type="pct" w:w="5000"/>
        <w:tblLook w:firstRow="1" w:lastRow="0" w:firstColumn="0" w:lastColumn="0" w:noHBand="0" w:noVBand="0" w:val="0020"/>
        <w:jc w:val="start"/>
        <w:tblCaption w:val="Table 5.5.4.31-1: Modules of deviceGarbageDisposal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disposal</w:t>
            </w:r>
          </w:p>
        </w:tc>
        <w:tc>
          <w:tcPr/>
          <w:p>
            <w:pPr>
              <w:pStyle w:val="Compact"/>
              <w:jc w:val="left"/>
            </w:pPr>
            <w:hyperlink w:anchor="Xd8dc93b96a33ce3aa46a25092fe1f5ea2e64dfc">
              <w:r>
                <w:rPr>
                  <w:rStyle w:val="Hyperlink"/>
                </w:rPr>
                <w:t xml:space="preserve">disposal</w:t>
              </w:r>
            </w:hyperlink>
          </w:p>
        </w:tc>
        <w:tc>
          <w:tcPr/>
          <w:p>
            <w:pPr>
              <w:pStyle w:val="Compact"/>
              <w:jc w:val="left"/>
            </w:pPr>
            <w:r>
              <w:t xml:space="preserve">1</w:t>
            </w:r>
          </w:p>
        </w:tc>
        <w:tc>
          <w:tcPr/>
          <w:p>
            <w:pPr>
              <w:pStyle w:val="Compact"/>
              <w:jc w:val="left"/>
            </w:pPr>
            <w:r>
              <w:t xml:space="preserve">See clause</w:t>
            </w:r>
            <w:r>
              <w:t xml:space="preserve"> </w:t>
            </w:r>
            <w:hyperlink w:anchor="Xd8dc93b96a33ce3aa46a25092fe1f5ea2e64dfc">
              <w:r>
                <w:rPr>
                  <w:rStyle w:val="Hyperlink"/>
                </w:rPr>
                <w:t xml:space="preserve">5.3.1.104</w:t>
              </w:r>
            </w:hyperlink>
            <w:r>
              <w:t xml:space="preserve">.</w:t>
            </w:r>
          </w:p>
        </w:tc>
      </w:tr>
    </w:tbl>
    <w:bookmarkEnd w:id="262"/>
    <w:bookmarkStart w:id="263" w:name="devicewaterpurifier"/>
    <w:p>
      <w:pPr>
        <w:pStyle w:val="Heading4"/>
      </w:pPr>
      <w:r>
        <w:t xml:space="preserve">5.5.4.32 deviceWaterPurifier</w:t>
      </w:r>
    </w:p>
    <w:p>
      <w:pPr>
        <w:pStyle w:val="FirstParagraph"/>
      </w:pPr>
      <w:r>
        <w:t xml:space="preserve">A Water Purifier is an appliance to filter the impurity substance in water by different filter elements. This Water Purifier information model provides capabilities to control and monitor Water Purifier specific functions and resources.</w:t>
      </w:r>
    </w:p>
    <w:p>
      <w:pPr>
        <w:pStyle w:val="TableCaption"/>
      </w:pPr>
      <w:r>
        <w:t xml:space="preserve">Table 5.5.4.32-1: Modules of deviceWaterPurifier Device model</w:t>
      </w:r>
    </w:p>
    <w:tbl>
      <w:tblPr>
        <w:tblStyle w:val="Table"/>
        <w:tblW w:type="pct" w:w="5000"/>
        <w:tblLook w:firstRow="1" w:lastRow="0" w:firstColumn="0" w:lastColumn="0" w:noHBand="0" w:noVBand="0" w:val="0020"/>
        <w:jc w:val="start"/>
        <w:tblCaption w:val="Table 5.5.4.32-1: Modules of deviceWaterPurifi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waterQualityMonitor</w:t>
            </w:r>
          </w:p>
        </w:tc>
        <w:tc>
          <w:tcPr/>
          <w:p>
            <w:pPr>
              <w:pStyle w:val="Compact"/>
              <w:jc w:val="left"/>
            </w:pPr>
            <w:hyperlink w:anchor="X1669a83d7dd1ce13afbd88481edf0ac1da13995">
              <w:r>
                <w:rPr>
                  <w:rStyle w:val="Hyperlink"/>
                </w:rPr>
                <w:t xml:space="preserve">waterQualityMonitor</w:t>
              </w:r>
            </w:hyperlink>
          </w:p>
        </w:tc>
        <w:tc>
          <w:tcPr/>
          <w:p>
            <w:pPr>
              <w:pStyle w:val="Compact"/>
              <w:jc w:val="left"/>
            </w:pPr>
            <w:r>
              <w:t xml:space="preserve">0..1</w:t>
            </w:r>
          </w:p>
        </w:tc>
        <w:tc>
          <w:tcPr/>
          <w:p>
            <w:pPr>
              <w:pStyle w:val="Compact"/>
              <w:jc w:val="left"/>
            </w:pPr>
            <w:r>
              <w:t xml:space="preserve">See clause</w:t>
            </w:r>
            <w:r>
              <w:t xml:space="preserve"> </w:t>
            </w:r>
            <w:hyperlink w:anchor="X1669a83d7dd1ce13afbd88481edf0ac1da13995">
              <w:r>
                <w:rPr>
                  <w:rStyle w:val="Hyperlink"/>
                </w:rPr>
                <w:t xml:space="preserve">5.3.1.98</w:t>
              </w:r>
            </w:hyperlink>
            <w:r>
              <w:t xml:space="preserve">.</w:t>
            </w:r>
          </w:p>
        </w:tc>
      </w:tr>
      <w:tr>
        <w:tc>
          <w:tcPr/>
          <w:p>
            <w:pPr>
              <w:pStyle w:val="Compact"/>
              <w:jc w:val="left"/>
            </w:pPr>
            <w:r>
              <w:t xml:space="preserve">filterInfo</w:t>
            </w:r>
          </w:p>
        </w:tc>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0..1</w:t>
            </w:r>
          </w:p>
        </w:tc>
        <w:tc>
          <w:tcPr/>
          <w:p>
            <w:pPr>
              <w:pStyle w:val="Compact"/>
              <w:jc w:val="left"/>
            </w:pPr>
            <w:r>
              <w:t xml:space="preserve">See clause</w:t>
            </w:r>
            <w:r>
              <w:t xml:space="preserve"> </w:t>
            </w:r>
            <w:hyperlink w:anchor="Xe30d51adc431f3d2e49535195e9f5d84b981e45">
              <w:r>
                <w:rPr>
                  <w:rStyle w:val="Hyperlink"/>
                </w:rPr>
                <w:t xml:space="preserve">5.3.1.35</w:t>
              </w:r>
            </w:hyperlink>
            <w:r>
              <w:t xml:space="preserve">.</w:t>
            </w:r>
          </w:p>
        </w:tc>
      </w:tr>
      <w:tr>
        <w:tc>
          <w:tcPr/>
          <w:p>
            <w:pPr>
              <w:pStyle w:val="Compact"/>
              <w:jc w:val="left"/>
            </w:pPr>
            <w:r>
              <w:t xml:space="preserve">waterLevel</w:t>
            </w:r>
          </w:p>
        </w:tc>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0..1</w:t>
            </w:r>
          </w:p>
        </w:tc>
        <w:tc>
          <w:tcPr/>
          <w:p>
            <w:pPr>
              <w:pStyle w:val="Compact"/>
              <w:jc w:val="left"/>
            </w:pPr>
            <w:r>
              <w:t xml:space="preserve">See clause</w:t>
            </w:r>
            <w:r>
              <w:t xml:space="preserve"> </w:t>
            </w:r>
            <w:hyperlink w:anchor="X4d17d28f7b2625cea5ee92778a9aa73f5fda88b">
              <w:r>
                <w:rPr>
                  <w:rStyle w:val="Hyperlink"/>
                </w:rPr>
                <w:t xml:space="preserve">5.3.1.51</w:t>
              </w:r>
            </w:hyperlink>
            <w:r>
              <w:t xml:space="preserve">.</w:t>
            </w:r>
          </w:p>
        </w:tc>
      </w:tr>
      <w:tr>
        <w:tc>
          <w:tcPr/>
          <w:p>
            <w:pPr>
              <w:pStyle w:val="Compact"/>
              <w:jc w:val="left"/>
            </w:pPr>
            <w:r>
              <w:t xml:space="preserve">waterFilter</w:t>
            </w:r>
          </w:p>
        </w:tc>
        <w:tc>
          <w:tcPr/>
          <w:p>
            <w:pPr>
              <w:pStyle w:val="Compact"/>
              <w:jc w:val="left"/>
            </w:pPr>
            <w:hyperlink w:anchor="X930a40a8cce574c727bc0f8e745989b197063ee">
              <w:r>
                <w:rPr>
                  <w:rStyle w:val="Hyperlink"/>
                </w:rPr>
                <w:t xml:space="preserve">waterFilterType</w:t>
              </w:r>
            </w:hyperlink>
          </w:p>
        </w:tc>
        <w:tc>
          <w:tcPr/>
          <w:p>
            <w:pPr>
              <w:pStyle w:val="Compact"/>
              <w:jc w:val="left"/>
            </w:pPr>
            <w:r>
              <w:t xml:space="preserve">0..1</w:t>
            </w:r>
          </w:p>
        </w:tc>
        <w:tc>
          <w:tcPr/>
          <w:p>
            <w:pPr>
              <w:pStyle w:val="Compact"/>
              <w:jc w:val="left"/>
            </w:pPr>
            <w:r>
              <w:t xml:space="preserve">See clause</w:t>
            </w:r>
            <w:r>
              <w:t xml:space="preserve"> </w:t>
            </w:r>
            <w:hyperlink w:anchor="X930a40a8cce574c727bc0f8e745989b197063ee">
              <w:r>
                <w:rPr>
                  <w:rStyle w:val="Hyperlink"/>
                </w:rPr>
                <w:t xml:space="preserve">5.3.1.105</w:t>
              </w:r>
            </w:hyperlink>
            <w:r>
              <w:t xml:space="preserve">.</w:t>
            </w:r>
          </w:p>
        </w:tc>
      </w:tr>
    </w:tbl>
    <w:bookmarkEnd w:id="263"/>
    <w:bookmarkStart w:id="264" w:name="deviceairheater"/>
    <w:p>
      <w:pPr>
        <w:pStyle w:val="Heading4"/>
      </w:pPr>
      <w:r>
        <w:t xml:space="preserve">5.5.4.33 deviceAirHeater</w:t>
      </w:r>
    </w:p>
    <w:p>
      <w:pPr>
        <w:pStyle w:val="FirstParagraph"/>
      </w:pPr>
      <w:r>
        <w:t xml:space="preserve">An air heater is a home appliance used to increase the temperature of an indoor space, for example, a room. This information model provides capabilities to interact with specific functions and resources of air heaters.</w:t>
      </w:r>
    </w:p>
    <w:p>
      <w:pPr>
        <w:pStyle w:val="TableCaption"/>
      </w:pPr>
      <w:r>
        <w:t xml:space="preserve">Table 5.5.4.33-1: Modules of deviceAirHeater Device model</w:t>
      </w:r>
    </w:p>
    <w:tbl>
      <w:tblPr>
        <w:tblStyle w:val="Table"/>
        <w:tblW w:type="pct" w:w="5000"/>
        <w:tblLook w:firstRow="1" w:lastRow="0" w:firstColumn="0" w:lastColumn="0" w:noHBand="0" w:noVBand="0" w:val="0020"/>
        <w:jc w:val="start"/>
        <w:tblCaption w:val="Table 5.5.4.33-1: Modules of deviceAirHeat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airHeating</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r>
              <w:br/>
            </w:r>
            <w:r>
              <w:t xml:space="preserve">This module class is used to control and monitor the state of an air heater.</w:t>
            </w:r>
          </w:p>
        </w:tc>
      </w:tr>
      <w:tr>
        <w:tc>
          <w:tcPr/>
          <w:p>
            <w:pPr>
              <w:pStyle w:val="Compact"/>
              <w:jc w:val="left"/>
            </w:pPr>
            <w:r>
              <w:t xml:space="preserve">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1</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64"/>
    <w:bookmarkStart w:id="265" w:name="devicejuicer"/>
    <w:p>
      <w:pPr>
        <w:pStyle w:val="Heading4"/>
      </w:pPr>
      <w:r>
        <w:t xml:space="preserve">5.5.4.34 deviceJuicer</w:t>
      </w:r>
    </w:p>
    <w:p>
      <w:pPr>
        <w:pStyle w:val="FirstParagraph"/>
      </w:pPr>
      <w:r>
        <w:t xml:space="preserve">Juicer is a machine that can quickly press fruits and vegetables into juice. It may set a desired stir time for juice and can choose the right spin speed of blender according to the hardness of the object (such as fruits and vegetables) which you want to stir.</w:t>
      </w:r>
    </w:p>
    <w:p>
      <w:pPr>
        <w:pStyle w:val="TableCaption"/>
      </w:pPr>
      <w:r>
        <w:t xml:space="preserve">Table 5.5.4.y-1: Modules of deviceJuicer Device model</w:t>
      </w:r>
    </w:p>
    <w:tbl>
      <w:tblPr>
        <w:tblStyle w:val="Table"/>
        <w:tblW w:type="pct" w:w="5000"/>
        <w:tblLook w:firstRow="1" w:lastRow="0" w:firstColumn="0" w:lastColumn="0" w:noHBand="0" w:noVBand="0" w:val="0020"/>
        <w:jc w:val="start"/>
        <w:tblCaption w:val="Table 5.5.4.y-1: Modules of deviceJuic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r>
              <w:br/>
            </w:r>
            <w:r>
              <w:t xml:space="preserve">Depending on the manufacturer policies or regulations, the binary switch might only be used to turn the device off.</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blender</w:t>
            </w:r>
          </w:p>
        </w:tc>
        <w:tc>
          <w:tcPr/>
          <w:p>
            <w:pPr>
              <w:pStyle w:val="Compact"/>
              <w:jc w:val="left"/>
            </w:pPr>
            <w:hyperlink w:anchor="X656b265cb220f4db7ae861f2fa943e9a062cfda">
              <w:r>
                <w:rPr>
                  <w:rStyle w:val="Hyperlink"/>
                </w:rPr>
                <w:t xml:space="preserve">blender</w:t>
              </w:r>
            </w:hyperlink>
          </w:p>
        </w:tc>
        <w:tc>
          <w:tcPr/>
          <w:p>
            <w:pPr>
              <w:pStyle w:val="Compact"/>
              <w:jc w:val="left"/>
            </w:pPr>
            <w:r>
              <w:t xml:space="preserve">0..1</w:t>
            </w:r>
          </w:p>
        </w:tc>
        <w:tc>
          <w:tcPr/>
          <w:p>
            <w:pPr>
              <w:pStyle w:val="Compact"/>
              <w:jc w:val="left"/>
            </w:pPr>
            <w:r>
              <w:t xml:space="preserve">See clause</w:t>
            </w:r>
            <w:r>
              <w:t xml:space="preserve"> </w:t>
            </w:r>
            <w:hyperlink w:anchor="X656b265cb220f4db7ae861f2fa943e9a062cfda">
              <w:r>
                <w:rPr>
                  <w:rStyle w:val="Hyperlink"/>
                </w:rPr>
                <w:t xml:space="preserve">5.3.1.118</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65"/>
    <w:bookmarkStart w:id="266" w:name="deviceshoeswasher"/>
    <w:p>
      <w:pPr>
        <w:pStyle w:val="Heading4"/>
      </w:pPr>
      <w:r>
        <w:t xml:space="preserve">5.5.4.35 deviceShoesWasher</w:t>
      </w:r>
    </w:p>
    <w:p>
      <w:pPr>
        <w:pStyle w:val="FirstParagraph"/>
      </w:pPr>
      <w:r>
        <w:t xml:space="preserve">A shoes washer is a home appliance used to wash shoes. This information model provides capabilities to interact with specific functions and resources of a shoes washer.</w:t>
      </w:r>
    </w:p>
    <w:p>
      <w:pPr>
        <w:pStyle w:val="TableCaption"/>
      </w:pPr>
      <w:r>
        <w:t xml:space="preserve">Table 5.5.4.35-1: Modules of deviceShoesWasher Device model</w:t>
      </w:r>
    </w:p>
    <w:tbl>
      <w:tblPr>
        <w:tblStyle w:val="Table"/>
        <w:tblW w:type="pct" w:w="5000"/>
        <w:tblLook w:firstRow="1" w:lastRow="0" w:firstColumn="0" w:lastColumn="0" w:noHBand="0" w:noVBand="0" w:val="0020"/>
        <w:jc w:val="start"/>
        <w:tblCaption w:val="Table 5.5.4.35-1: Modules of deviceShoesWash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shoesWasherJobMode</w:t>
            </w:r>
          </w:p>
        </w:tc>
        <w:tc>
          <w:tcPr/>
          <w:p>
            <w:pPr>
              <w:pStyle w:val="Compact"/>
              <w:jc w:val="left"/>
            </w:pPr>
            <w:hyperlink w:anchor="X4a1baff14b64142065d609f81f37d06872099f3">
              <w:r>
                <w:rPr>
                  <w:rStyle w:val="Hyperlink"/>
                </w:rPr>
                <w:t xml:space="preserve">shoesWasherJobMode</w:t>
              </w:r>
            </w:hyperlink>
          </w:p>
        </w:tc>
        <w:tc>
          <w:tcPr/>
          <w:p>
            <w:pPr>
              <w:pStyle w:val="Compact"/>
              <w:jc w:val="left"/>
            </w:pPr>
            <w:r>
              <w:t xml:space="preserve">1</w:t>
            </w:r>
          </w:p>
        </w:tc>
        <w:tc>
          <w:tcPr/>
          <w:p>
            <w:pPr>
              <w:pStyle w:val="Compact"/>
              <w:jc w:val="left"/>
            </w:pPr>
            <w:r>
              <w:t xml:space="preserve">See clause</w:t>
            </w:r>
            <w:r>
              <w:t xml:space="preserve"> </w:t>
            </w:r>
            <w:hyperlink w:anchor="X4a1baff14b64142065d609f81f37d06872099f3">
              <w:r>
                <w:rPr>
                  <w:rStyle w:val="Hyperlink"/>
                </w:rPr>
                <w:t xml:space="preserve">5.3.1.119</w:t>
              </w:r>
            </w:hyperlink>
            <w:r>
              <w:t xml:space="preserve">.</w:t>
            </w:r>
          </w:p>
        </w:tc>
      </w:tr>
      <w:tr>
        <w:tc>
          <w:tcPr/>
          <w:p>
            <w:pPr>
              <w:pStyle w:val="Compact"/>
              <w:jc w:val="left"/>
            </w:pPr>
            <w:r>
              <w:t xml:space="preserv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0..1</w:t>
            </w:r>
          </w:p>
        </w:tc>
        <w:tc>
          <w:tcPr/>
          <w:p>
            <w:pPr>
              <w:pStyle w:val="Compact"/>
              <w:jc w:val="left"/>
            </w:pPr>
            <w:r>
              <w:t xml:space="preserve">See clause</w:t>
            </w:r>
            <w:r>
              <w:t xml:space="preserve"> </w:t>
            </w:r>
            <w:hyperlink w:anchor="Xd8d2f6f0171e9eabed8eb5369f5e43762b46ade">
              <w:r>
                <w:rPr>
                  <w:rStyle w:val="Hyperlink"/>
                </w:rPr>
                <w:t xml:space="preserve">5.3.1.90</w:t>
              </w:r>
            </w:hyperlink>
            <w:r>
              <w:t xml:space="preserve">.</w:t>
            </w:r>
          </w:p>
        </w:tc>
      </w:tr>
    </w:tbl>
    <w:bookmarkEnd w:id="266"/>
    <w:bookmarkEnd w:id="267"/>
    <w:bookmarkStart w:id="268" w:name="industry-domain-2"/>
    <w:p>
      <w:pPr>
        <w:pStyle w:val="Heading3"/>
      </w:pPr>
      <w:r>
        <w:t xml:space="preserve">5.5.5 Industry Domain</w:t>
      </w:r>
    </w:p>
    <w:bookmarkEnd w:id="268"/>
    <w:bookmarkStart w:id="271" w:name="vehicular-domain-2"/>
    <w:p>
      <w:pPr>
        <w:pStyle w:val="Heading3"/>
      </w:pPr>
      <w:r>
        <w:t xml:space="preserve">5.5.6 Vehicular Domain</w:t>
      </w:r>
    </w:p>
    <w:bookmarkStart w:id="269" w:name="deviceelectricvehiclecharger"/>
    <w:p>
      <w:pPr>
        <w:pStyle w:val="Heading4"/>
      </w:pPr>
      <w:r>
        <w:t xml:space="preserve">5.5.6.1 deviceElectricVehicleCharger</w:t>
      </w:r>
    </w:p>
    <w:p>
      <w:pPr>
        <w:pStyle w:val="FirstParagraph"/>
      </w:pPr>
      <w:r>
        <w:t xml:space="preserve">An electric vehicle charger is a device that is used for charging or discharging electric vehicles.</w:t>
      </w:r>
    </w:p>
    <w:p>
      <w:pPr>
        <w:pStyle w:val="TableCaption"/>
      </w:pPr>
      <w:r>
        <w:t xml:space="preserve">Table 5.5.6.1-1: Modules of deviceElectricVehicleCharger Device model</w:t>
      </w:r>
    </w:p>
    <w:tbl>
      <w:tblPr>
        <w:tblStyle w:val="Table"/>
        <w:tblW w:type="pct" w:w="5000"/>
        <w:tblLook w:firstRow="1" w:lastRow="0" w:firstColumn="0" w:lastColumn="0" w:noHBand="0" w:noVBand="0" w:val="0020"/>
        <w:jc w:val="start"/>
        <w:tblCaption w:val="Table 5.5.6.1-1: Modules of deviceElectricVehicleCharge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electricVehicleConnector</w:t>
            </w:r>
          </w:p>
        </w:tc>
        <w:tc>
          <w:tcPr/>
          <w:p>
            <w:pPr>
              <w:pStyle w:val="Compact"/>
              <w:jc w:val="left"/>
            </w:pPr>
            <w:hyperlink w:anchor="Xcdbd5a45c96aa30f6092c55dfe3be45ecbc1a88">
              <w:r>
                <w:rPr>
                  <w:rStyle w:val="Hyperlink"/>
                </w:rPr>
                <w:t xml:space="preserve">electricVehicleConnector</w:t>
              </w:r>
            </w:hyperlink>
          </w:p>
        </w:tc>
        <w:tc>
          <w:tcPr/>
          <w:p>
            <w:pPr>
              <w:pStyle w:val="Compact"/>
              <w:jc w:val="left"/>
            </w:pPr>
            <w:r>
              <w:t xml:space="preserve">1</w:t>
            </w:r>
          </w:p>
        </w:tc>
        <w:tc>
          <w:tcPr/>
          <w:p>
            <w:pPr>
              <w:pStyle w:val="Compact"/>
              <w:jc w:val="left"/>
            </w:pPr>
            <w:r>
              <w:t xml:space="preserve">See clause</w:t>
            </w:r>
            <w:r>
              <w:t xml:space="preserve"> </w:t>
            </w:r>
            <w:hyperlink w:anchor="Xcdbd5a45c96aa30f6092c55dfe3be45ecbc1a88">
              <w:r>
                <w:rPr>
                  <w:rStyle w:val="Hyperlink"/>
                </w:rPr>
                <w:t xml:space="preserve">5.3.1.31</w:t>
              </w:r>
            </w:hyperlink>
            <w:r>
              <w:t xml:space="preserve">.</w:t>
            </w:r>
          </w:p>
        </w:tc>
      </w:tr>
    </w:tbl>
    <w:bookmarkEnd w:id="269"/>
    <w:bookmarkStart w:id="270" w:name="deviceelectricmotorcycle"/>
    <w:p>
      <w:pPr>
        <w:pStyle w:val="Heading4"/>
      </w:pPr>
      <w:r>
        <w:t xml:space="preserve">5.5.6.2 deviceElectricMotorcycle</w:t>
      </w:r>
    </w:p>
    <w:p>
      <w:pPr>
        <w:pStyle w:val="FirstParagraph"/>
      </w:pPr>
      <w:r>
        <w:t xml:space="preserve">An electric motorcycle is a plug-in electric vehicle with two wheels. The electricity is stored on board in a rechargeable battery which drives one or more electric motors. This information model provides capabilities to interact with specific functions and resources of an electric motorcycle.</w:t>
      </w:r>
    </w:p>
    <w:p>
      <w:pPr>
        <w:pStyle w:val="TableCaption"/>
      </w:pPr>
      <w:r>
        <w:t xml:space="preserve">Table 5.5.6.2-1: Modules of deviceElectricMotorcycle Device model</w:t>
      </w:r>
    </w:p>
    <w:tbl>
      <w:tblPr>
        <w:tblStyle w:val="Table"/>
        <w:tblW w:type="pct" w:w="5000"/>
        <w:tblLook w:firstRow="1" w:lastRow="0" w:firstColumn="0" w:lastColumn="0" w:noHBand="0" w:noVBand="0" w:val="0020"/>
        <w:jc w:val="start"/>
        <w:tblCaption w:val="Table 5.5.6.2-1: Modules of deviceElectricMotorcycl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r>
              <w:br/>
            </w:r>
            <w:r>
              <w:t xml:space="preserve">This module class is used to control and monitor the state of an electric motorcycle.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1..N</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geoLocation</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1</w:t>
            </w:r>
          </w:p>
        </w:tc>
        <w:tc>
          <w:tcPr/>
          <w:p>
            <w:pPr>
              <w:pStyle w:val="Compact"/>
              <w:jc w:val="left"/>
            </w:pPr>
            <w:r>
              <w:t xml:space="preserve">See clause</w:t>
            </w:r>
            <w:r>
              <w:t xml:space="preserve"> </w:t>
            </w:r>
            <w:hyperlink w:anchor="Xdc4e04235bbcc4c1ad6680f7e5c8bc9cdc946aa">
              <w:r>
                <w:rPr>
                  <w:rStyle w:val="Hyperlink"/>
                </w:rPr>
                <w:t xml:space="preserve">5.3.1.41</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faultDetection</w:t>
            </w:r>
          </w:p>
        </w:tc>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0..1</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p>
        </w:tc>
      </w:tr>
      <w:tr>
        <w:tc>
          <w:tcPr/>
          <w:p>
            <w:pPr>
              <w:pStyle w:val="Compact"/>
              <w:jc w:val="left"/>
            </w:pPr>
            <w:r>
              <w:t xml:space="preserve">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0..1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bl>
    <w:bookmarkEnd w:id="270"/>
    <w:bookmarkEnd w:id="271"/>
    <w:bookmarkStart w:id="273" w:name="agriculture-domain-1"/>
    <w:p>
      <w:pPr>
        <w:pStyle w:val="Heading3"/>
      </w:pPr>
      <w:r>
        <w:t xml:space="preserve">5.5.7 Agriculture Domain</w:t>
      </w:r>
    </w:p>
    <w:bookmarkStart w:id="272" w:name="devicecowactivitymonitor"/>
    <w:p>
      <w:pPr>
        <w:pStyle w:val="Heading4"/>
      </w:pPr>
      <w:r>
        <w:t xml:space="preserve">5.5.7.1 deviceCowActivityMonitor</w:t>
      </w:r>
    </w:p>
    <w:p>
      <w:pPr>
        <w:pStyle w:val="FirstParagraph"/>
      </w:pPr>
      <w:r>
        <w:t xml:space="preserve">A cow activity monitor device is a battery-powered wireless metering device that is used to measure the activity data (e.g. step count) of a cow in the dairy farming industry. The collected data can be used to analyse and predict the estrus of the cow for better mating and milk production.</w:t>
      </w:r>
    </w:p>
    <w:p>
      <w:pPr>
        <w:pStyle w:val="BodyText"/>
      </w:pPr>
      <w:r>
        <w:t xml:space="preserve">Editor note: the device is missing from the short name tables in 6.3</w:t>
      </w:r>
    </w:p>
    <w:p>
      <w:pPr>
        <w:pStyle w:val="TableCaption"/>
      </w:pPr>
      <w:r>
        <w:t xml:space="preserve">Table 5.5.7.1-1: Modules of deviceCowActivityMonitor Device model</w:t>
      </w:r>
    </w:p>
    <w:tbl>
      <w:tblPr>
        <w:tblStyle w:val="Table"/>
        <w:tblW w:type="pct" w:w="5000"/>
        <w:tblLook w:firstRow="1" w:lastRow="0" w:firstColumn="0" w:lastColumn="0" w:noHBand="0" w:noVBand="0" w:val="0020"/>
        <w:jc w:val="start"/>
        <w:tblCaption w:val="Table 5.5.7.1-1: Modules of deviceCowActivityMonit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cowActivityMonitor</w:t>
            </w:r>
          </w:p>
        </w:tc>
        <w:tc>
          <w:tcPr/>
          <w:p>
            <w:pPr>
              <w:pStyle w:val="Compact"/>
              <w:jc w:val="left"/>
            </w:pPr>
            <w:hyperlink w:anchor="X207e143bb063ec3d5f87b30e50ad4d6c795ac99">
              <w:r>
                <w:rPr>
                  <w:rStyle w:val="Hyperlink"/>
                </w:rPr>
                <w:t xml:space="preserve">cowActivityMonitor</w:t>
              </w:r>
            </w:hyperlink>
          </w:p>
        </w:tc>
        <w:tc>
          <w:tcPr/>
          <w:p>
            <w:pPr>
              <w:pStyle w:val="Compact"/>
              <w:jc w:val="left"/>
            </w:pPr>
            <w:r>
              <w:t xml:space="preserve">1</w:t>
            </w:r>
          </w:p>
        </w:tc>
        <w:tc>
          <w:tcPr/>
          <w:p>
            <w:pPr>
              <w:pStyle w:val="Compact"/>
              <w:jc w:val="left"/>
            </w:pPr>
            <w:r>
              <w:t xml:space="preserve">See clause</w:t>
            </w:r>
            <w:r>
              <w:t xml:space="preserve"> </w:t>
            </w:r>
            <w:hyperlink w:anchor="X207e143bb063ec3d5f87b30e50ad4d6c795ac99">
              <w:r>
                <w:rPr>
                  <w:rStyle w:val="Hyperlink"/>
                </w:rPr>
                <w:t xml:space="preserve">5.3.7.1</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0..1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periodicalReportConfig</w:t>
            </w:r>
          </w:p>
        </w:tc>
        <w:tc>
          <w:tcPr/>
          <w:p>
            <w:pPr>
              <w:pStyle w:val="Compact"/>
              <w:jc w:val="left"/>
            </w:pPr>
            <w:hyperlink w:anchor="Xcb9aab5e637f028c315f941cb041d84f9bab9a4">
              <w:r>
                <w:rPr>
                  <w:rStyle w:val="Hyperlink"/>
                </w:rPr>
                <w:t xml:space="preserve">periodicalReportConfig</w:t>
              </w:r>
            </w:hyperlink>
          </w:p>
        </w:tc>
        <w:tc>
          <w:tcPr/>
          <w:p>
            <w:pPr>
              <w:pStyle w:val="Compact"/>
              <w:jc w:val="left"/>
            </w:pPr>
            <w:r>
              <w:t xml:space="preserve">0..1</w:t>
            </w:r>
          </w:p>
        </w:tc>
        <w:tc>
          <w:tcPr/>
          <w:p>
            <w:pPr>
              <w:pStyle w:val="Compact"/>
              <w:jc w:val="left"/>
            </w:pPr>
            <w:r>
              <w:t xml:space="preserve">See clause</w:t>
            </w:r>
            <w:r>
              <w:t xml:space="preserve"> </w:t>
            </w:r>
            <w:hyperlink w:anchor="Xcb9aab5e637f028c315f941cb041d84f9bab9a4">
              <w:r>
                <w:rPr>
                  <w:rStyle w:val="Hyperlink"/>
                </w:rPr>
                <w:t xml:space="preserve">5.3.1.63</w:t>
              </w:r>
            </w:hyperlink>
            <w:r>
              <w:t xml:space="preserve">.</w:t>
            </w:r>
          </w:p>
        </w:tc>
      </w:tr>
    </w:tbl>
    <w:bookmarkEnd w:id="272"/>
    <w:bookmarkEnd w:id="273"/>
    <w:bookmarkStart w:id="279" w:name="railway-domain-1"/>
    <w:p>
      <w:pPr>
        <w:pStyle w:val="Heading3"/>
      </w:pPr>
      <w:r>
        <w:t xml:space="preserve">5.5.8 Railway Domain</w:t>
      </w:r>
    </w:p>
    <w:bookmarkStart w:id="274" w:name="devicehandheldpttterminal"/>
    <w:p>
      <w:pPr>
        <w:pStyle w:val="Heading4"/>
      </w:pPr>
      <w:r>
        <w:t xml:space="preserve">5.5.8.1 deviceHandheldPTTTerminal</w:t>
      </w:r>
    </w:p>
    <w:p>
      <w:pPr>
        <w:pStyle w:val="FirstParagraph"/>
      </w:pPr>
      <w:r>
        <w:t xml:space="preserve">A handheld Push-to-Talk (PTT) terminal is a device of the Railway Domain. The terminal is usually used between the railway workers including train driver, crew and rail-side worker to share their work status via voice communication.</w:t>
      </w:r>
    </w:p>
    <w:p>
      <w:pPr>
        <w:pStyle w:val="BodyText"/>
      </w:pPr>
      <w:r>
        <w:t xml:space="preserve">Editor note: the device is missing from the short name tables in 6.3</w:t>
      </w:r>
    </w:p>
    <w:p>
      <w:pPr>
        <w:pStyle w:val="TableCaption"/>
      </w:pPr>
      <w:r>
        <w:t xml:space="preserve">Table 5.5.8.1-1: Modules of deviceHandheldPTTTerminal Device model</w:t>
      </w:r>
    </w:p>
    <w:tbl>
      <w:tblPr>
        <w:tblStyle w:val="Table"/>
        <w:tblW w:type="pct" w:w="5000"/>
        <w:tblLook w:firstRow="1" w:lastRow="0" w:firstColumn="0" w:lastColumn="0" w:noHBand="0" w:noVBand="0" w:val="0020"/>
        <w:jc w:val="start"/>
        <w:tblCaption w:val="Table 5.5.8.1-1: Modules of deviceHandheldPTTTerminal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1</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0..1</w:t>
            </w:r>
          </w:p>
        </w:tc>
        <w:tc>
          <w:tcPr/>
          <w:p>
            <w:pPr>
              <w:pStyle w:val="Compact"/>
              <w:jc w:val="left"/>
            </w:pPr>
            <w:r>
              <w:t xml:space="preserve">See clause</w:t>
            </w:r>
            <w:r>
              <w:t xml:space="preserve"> </w:t>
            </w:r>
            <w:hyperlink w:anchor="X75b895304726a7f885d2d5f779d4ea29e1517d1">
              <w:r>
                <w:rPr>
                  <w:rStyle w:val="Hyperlink"/>
                </w:rPr>
                <w:t xml:space="preserve">5.3.1.32</w:t>
              </w:r>
            </w:hyperlink>
            <w:r>
              <w:t xml:space="preserve">.</w:t>
            </w:r>
          </w:p>
        </w:tc>
      </w:tr>
      <w:tr>
        <w:tc>
          <w:tcPr/>
          <w:p>
            <w:pPr>
              <w:pStyle w:val="Compact"/>
              <w:jc w:val="left"/>
            </w:pPr>
            <w:r>
              <w:t xml:space="preserve">keypad</w:t>
            </w:r>
          </w:p>
        </w:tc>
        <w:tc>
          <w:tcPr/>
          <w:p>
            <w:pPr>
              <w:pStyle w:val="Compact"/>
              <w:jc w:val="left"/>
            </w:pPr>
            <w:hyperlink w:anchor="X8597479af6e2c9966d7aadaa7665cc39de037f0">
              <w:r>
                <w:rPr>
                  <w:rStyle w:val="Hyperlink"/>
                </w:rPr>
                <w:t xml:space="preserve">keypad</w:t>
              </w:r>
            </w:hyperlink>
          </w:p>
        </w:tc>
        <w:tc>
          <w:tcPr/>
          <w:p>
            <w:pPr>
              <w:pStyle w:val="Compact"/>
              <w:jc w:val="left"/>
            </w:pPr>
            <w:r>
              <w:t xml:space="preserve">1</w:t>
            </w:r>
          </w:p>
        </w:tc>
        <w:tc>
          <w:tcPr/>
          <w:p>
            <w:pPr>
              <w:pStyle w:val="Compact"/>
              <w:jc w:val="left"/>
            </w:pPr>
            <w:r>
              <w:t xml:space="preserve">See clause</w:t>
            </w:r>
            <w:r>
              <w:t xml:space="preserve"> </w:t>
            </w:r>
            <w:hyperlink w:anchor="X8597479af6e2c9966d7aadaa7665cc39de037f0">
              <w:r>
                <w:rPr>
                  <w:rStyle w:val="Hyperlink"/>
                </w:rPr>
                <w:t xml:space="preserve">5.3.1.49</w:t>
              </w:r>
            </w:hyperlink>
            <w:r>
              <w:t xml:space="preserve">.</w:t>
            </w:r>
          </w:p>
        </w:tc>
      </w:tr>
      <w:tr>
        <w:tc>
          <w:tcPr/>
          <w:p>
            <w:pPr>
              <w:pStyle w:val="Compact"/>
              <w:jc w:val="left"/>
            </w:pPr>
            <w:r>
              <w:t xml:space="preserve">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phoneCall</w:t>
            </w:r>
          </w:p>
        </w:tc>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1</w:t>
            </w:r>
          </w:p>
        </w:tc>
        <w:tc>
          <w:tcPr/>
          <w:p>
            <w:pPr>
              <w:pStyle w:val="Compact"/>
              <w:jc w:val="left"/>
            </w:pPr>
            <w:r>
              <w:t xml:space="preserve">See clause</w:t>
            </w:r>
            <w:r>
              <w:t xml:space="preserve"> </w:t>
            </w:r>
            <w:hyperlink w:anchor="X71b6c8d6734c6f9a6414d978617ad8177d6c775">
              <w:r>
                <w:rPr>
                  <w:rStyle w:val="Hyperlink"/>
                </w:rPr>
                <w:t xml:space="preserve">5.3.1.64</w:t>
              </w:r>
            </w:hyperlink>
            <w:r>
              <w:t xml:space="preserve">.</w:t>
            </w:r>
          </w:p>
        </w:tc>
      </w:tr>
      <w:tr>
        <w:tc>
          <w:tcPr/>
          <w:p>
            <w:pPr>
              <w:pStyle w:val="Compact"/>
              <w:jc w:val="left"/>
            </w:pPr>
            <w:r>
              <w:t xml:space="preserve">PTTButton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signalStrength</w:t>
            </w:r>
          </w:p>
        </w:tc>
        <w:tc>
          <w:tcPr/>
          <w:p>
            <w:pPr>
              <w:pStyle w:val="Compact"/>
              <w:jc w:val="left"/>
            </w:pPr>
            <w:hyperlink w:anchor="Xfab7724e2a5c82d7c350e2c31feae12195bf36b">
              <w:r>
                <w:rPr>
                  <w:rStyle w:val="Hyperlink"/>
                </w:rPr>
                <w:t xml:space="preserve">signalStrength</w:t>
              </w:r>
            </w:hyperlink>
          </w:p>
        </w:tc>
        <w:tc>
          <w:tcPr/>
          <w:p>
            <w:pPr>
              <w:pStyle w:val="Compact"/>
              <w:jc w:val="left"/>
            </w:pPr>
            <w:r>
              <w:t xml:space="preserve">0..1</w:t>
            </w:r>
          </w:p>
        </w:tc>
        <w:tc>
          <w:tcPr/>
          <w:p>
            <w:pPr>
              <w:pStyle w:val="Compact"/>
              <w:jc w:val="left"/>
            </w:pPr>
            <w:r>
              <w:t xml:space="preserve">See clause</w:t>
            </w:r>
            <w:r>
              <w:t xml:space="preserve"> </w:t>
            </w:r>
            <w:hyperlink w:anchor="Xfab7724e2a5c82d7c350e2c31feae12195bf36b">
              <w:r>
                <w:rPr>
                  <w:rStyle w:val="Hyperlink"/>
                </w:rPr>
                <w:t xml:space="preserve">5.3.1.78</w:t>
              </w:r>
            </w:hyperlink>
            <w:r>
              <w:t xml:space="preserve">.</w:t>
            </w:r>
          </w:p>
        </w:tc>
      </w:tr>
    </w:tbl>
    <w:bookmarkEnd w:id="274"/>
    <w:bookmarkStart w:id="275" w:name="devicetrainborneterminal"/>
    <w:p>
      <w:pPr>
        <w:pStyle w:val="Heading4"/>
      </w:pPr>
      <w:r>
        <w:t xml:space="preserve">5.5.8.2 deviceTrainborneTerminal</w:t>
      </w:r>
    </w:p>
    <w:p>
      <w:pPr>
        <w:pStyle w:val="FirstParagraph"/>
      </w:pPr>
      <w:r>
        <w:t xml:space="preserve">A handheld Push-to-Talk (PTT) terminal is a device of the Railway Domain. The terminal is usually used between the railway workers including train driver, crew and rail-side worker to share their work status via voice communication.</w:t>
      </w:r>
    </w:p>
    <w:p>
      <w:pPr>
        <w:pStyle w:val="BodyText"/>
      </w:pPr>
      <w:r>
        <w:t xml:space="preserve">Editor note: the device is missing from the short name tables in 6.3</w:t>
      </w:r>
    </w:p>
    <w:p>
      <w:pPr>
        <w:pStyle w:val="TableCaption"/>
      </w:pPr>
      <w:r>
        <w:t xml:space="preserve">Table 5.5.8.2-1: Modules of deviceTrainborneTerminal Device model</w:t>
      </w:r>
    </w:p>
    <w:tbl>
      <w:tblPr>
        <w:tblStyle w:val="Table"/>
        <w:tblW w:type="pct" w:w="5000"/>
        <w:tblLook w:firstRow="1" w:lastRow="0" w:firstColumn="0" w:lastColumn="0" w:noHBand="0" w:noVBand="0" w:val="0020"/>
        <w:jc w:val="start"/>
        <w:tblCaption w:val="Table 5.5.8.2-1: Modules of deviceTrainborneTerminal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0..1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0..1</w:t>
            </w:r>
          </w:p>
        </w:tc>
        <w:tc>
          <w:tcPr/>
          <w:p>
            <w:pPr>
              <w:pStyle w:val="Compact"/>
              <w:jc w:val="left"/>
            </w:pPr>
            <w:r>
              <w:t xml:space="preserve">See clause</w:t>
            </w:r>
            <w:r>
              <w:t xml:space="preserve"> </w:t>
            </w:r>
            <w:hyperlink w:anchor="X75b895304726a7f885d2d5f779d4ea29e1517d1">
              <w:r>
                <w:rPr>
                  <w:rStyle w:val="Hyperlink"/>
                </w:rPr>
                <w:t xml:space="preserve">5.3.1.32</w:t>
              </w:r>
            </w:hyperlink>
            <w:r>
              <w:t xml:space="preserve">.</w:t>
            </w:r>
          </w:p>
        </w:tc>
      </w:tr>
      <w:tr>
        <w:tc>
          <w:tcPr/>
          <w:p>
            <w:pPr>
              <w:pStyle w:val="Compact"/>
              <w:jc w:val="left"/>
            </w:pPr>
            <w:r>
              <w:t xml:space="preserve">keypad</w:t>
            </w:r>
          </w:p>
        </w:tc>
        <w:tc>
          <w:tcPr/>
          <w:p>
            <w:pPr>
              <w:pStyle w:val="Compact"/>
              <w:jc w:val="left"/>
            </w:pPr>
            <w:hyperlink w:anchor="X8597479af6e2c9966d7aadaa7665cc39de037f0">
              <w:r>
                <w:rPr>
                  <w:rStyle w:val="Hyperlink"/>
                </w:rPr>
                <w:t xml:space="preserve">keypad</w:t>
              </w:r>
            </w:hyperlink>
          </w:p>
        </w:tc>
        <w:tc>
          <w:tcPr/>
          <w:p>
            <w:pPr>
              <w:pStyle w:val="Compact"/>
              <w:jc w:val="left"/>
            </w:pPr>
            <w:r>
              <w:t xml:space="preserve">1</w:t>
            </w:r>
          </w:p>
        </w:tc>
        <w:tc>
          <w:tcPr/>
          <w:p>
            <w:pPr>
              <w:pStyle w:val="Compact"/>
              <w:jc w:val="left"/>
            </w:pPr>
            <w:r>
              <w:t xml:space="preserve">See clause</w:t>
            </w:r>
            <w:r>
              <w:t xml:space="preserve"> </w:t>
            </w:r>
            <w:hyperlink w:anchor="X8597479af6e2c9966d7aadaa7665cc39de037f0">
              <w:r>
                <w:rPr>
                  <w:rStyle w:val="Hyperlink"/>
                </w:rPr>
                <w:t xml:space="preserve">5.3.1.49</w:t>
              </w:r>
            </w:hyperlink>
            <w:r>
              <w:t xml:space="preserve">.</w:t>
            </w:r>
          </w:p>
        </w:tc>
      </w:tr>
      <w:tr>
        <w:tc>
          <w:tcPr/>
          <w:p>
            <w:pPr>
              <w:pStyle w:val="Compact"/>
              <w:jc w:val="left"/>
            </w:pPr>
            <w:r>
              <w:t xml:space="preserve">operationMode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0..1</w:t>
            </w:r>
          </w:p>
        </w:tc>
        <w:tc>
          <w:tcPr/>
          <w:p>
            <w:pPr>
              <w:pStyle w:val="Compact"/>
              <w:jc w:val="left"/>
            </w:pPr>
            <w:r>
              <w:t xml:space="preserve">See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phoneCall</w:t>
            </w:r>
          </w:p>
        </w:tc>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1</w:t>
            </w:r>
          </w:p>
        </w:tc>
        <w:tc>
          <w:tcPr/>
          <w:p>
            <w:pPr>
              <w:pStyle w:val="Compact"/>
              <w:jc w:val="left"/>
            </w:pPr>
            <w:r>
              <w:t xml:space="preserve">See clause</w:t>
            </w:r>
            <w:r>
              <w:t xml:space="preserve"> </w:t>
            </w:r>
            <w:hyperlink w:anchor="X71b6c8d6734c6f9a6414d978617ad8177d6c775">
              <w:r>
                <w:rPr>
                  <w:rStyle w:val="Hyperlink"/>
                </w:rPr>
                <w:t xml:space="preserve">5.3.1.64</w:t>
              </w:r>
            </w:hyperlink>
            <w:r>
              <w:t xml:space="preserve">.</w:t>
            </w:r>
          </w:p>
        </w:tc>
      </w:tr>
      <w:tr>
        <w:tc>
          <w:tcPr/>
          <w:p>
            <w:pPr>
              <w:pStyle w:val="Compact"/>
              <w:jc w:val="left"/>
            </w:pPr>
            <w:r>
              <w:t xml:space="preserve">PTTButton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runState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0..1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signalStrength</w:t>
            </w:r>
          </w:p>
        </w:tc>
        <w:tc>
          <w:tcPr/>
          <w:p>
            <w:pPr>
              <w:pStyle w:val="Compact"/>
              <w:jc w:val="left"/>
            </w:pPr>
            <w:hyperlink w:anchor="Xfab7724e2a5c82d7c350e2c31feae12195bf36b">
              <w:r>
                <w:rPr>
                  <w:rStyle w:val="Hyperlink"/>
                </w:rPr>
                <w:t xml:space="preserve">signalStrength</w:t>
              </w:r>
            </w:hyperlink>
          </w:p>
        </w:tc>
        <w:tc>
          <w:tcPr/>
          <w:p>
            <w:pPr>
              <w:pStyle w:val="Compact"/>
              <w:jc w:val="left"/>
            </w:pPr>
            <w:r>
              <w:t xml:space="preserve">0..1</w:t>
            </w:r>
          </w:p>
        </w:tc>
        <w:tc>
          <w:tcPr/>
          <w:p>
            <w:pPr>
              <w:pStyle w:val="Compact"/>
              <w:jc w:val="left"/>
            </w:pPr>
            <w:r>
              <w:t xml:space="preserve">See clause</w:t>
            </w:r>
            <w:r>
              <w:t xml:space="preserve"> </w:t>
            </w:r>
            <w:hyperlink w:anchor="Xfab7724e2a5c82d7c350e2c31feae12195bf36b">
              <w:r>
                <w:rPr>
                  <w:rStyle w:val="Hyperlink"/>
                </w:rPr>
                <w:t xml:space="preserve">5.3.1.78</w:t>
              </w:r>
            </w:hyperlink>
            <w:r>
              <w:t xml:space="preserve">.</w:t>
            </w:r>
          </w:p>
        </w:tc>
      </w:tr>
      <w:tr>
        <w:tc>
          <w:tcPr/>
          <w:p>
            <w:pPr>
              <w:pStyle w:val="Compact"/>
              <w:jc w:val="left"/>
            </w:pPr>
            <w:r>
              <w:t xml:space="preserve">baliseTransmission</w:t>
            </w:r>
          </w:p>
        </w:tc>
        <w:tc>
          <w:tcPr/>
          <w:p>
            <w:pPr>
              <w:pStyle w:val="Compact"/>
              <w:jc w:val="left"/>
            </w:pPr>
            <w:hyperlink w:anchor="Xb29f90676700b2aa86a60ebb2993955044f2b16">
              <w:r>
                <w:rPr>
                  <w:rStyle w:val="Hyperlink"/>
                </w:rPr>
                <w:t xml:space="preserve">baliseTransmissionModule</w:t>
              </w:r>
            </w:hyperlink>
          </w:p>
        </w:tc>
        <w:tc>
          <w:tcPr/>
          <w:p>
            <w:pPr>
              <w:pStyle w:val="Compact"/>
              <w:jc w:val="left"/>
            </w:pPr>
            <w:r>
              <w:t xml:space="preserve">0..1</w:t>
            </w:r>
          </w:p>
        </w:tc>
        <w:tc>
          <w:tcPr/>
          <w:p>
            <w:pPr>
              <w:pStyle w:val="Compact"/>
              <w:jc w:val="left"/>
            </w:pPr>
            <w:r>
              <w:t xml:space="preserve">See clause</w:t>
            </w:r>
            <w:r>
              <w:t xml:space="preserve"> </w:t>
            </w:r>
            <w:hyperlink w:anchor="Xb29f90676700b2aa86a60ebb2993955044f2b16">
              <w:r>
                <w:rPr>
                  <w:rStyle w:val="Hyperlink"/>
                </w:rPr>
                <w:t xml:space="preserve">5.3.8.1</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0..1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bl>
    <w:bookmarkEnd w:id="275"/>
    <w:bookmarkStart w:id="276" w:name="devicecardrechargingmachine"/>
    <w:p>
      <w:pPr>
        <w:pStyle w:val="Heading4"/>
      </w:pPr>
      <w:r>
        <w:t xml:space="preserve">5.5.8.3 deviceCardRechargingMachine</w:t>
      </w:r>
    </w:p>
    <w:p>
      <w:pPr>
        <w:pStyle w:val="FirstParagraph"/>
      </w:pPr>
      <w:r>
        <w:t xml:space="preserve">A card recharging machine is a device of the Railway Domain. The machine provides recharging service for pre-paid card for transportation. Railway users simply recharging their cards and use it as a payment method for transportation fare.</w:t>
      </w:r>
    </w:p>
    <w:p>
      <w:pPr>
        <w:pStyle w:val="BodyText"/>
      </w:pPr>
      <w:r>
        <w:t xml:space="preserve">Editor note: the device is missing from the short name tables in 6.3</w:t>
      </w:r>
    </w:p>
    <w:p>
      <w:pPr>
        <w:pStyle w:val="TableCaption"/>
      </w:pPr>
      <w:r>
        <w:t xml:space="preserve">Table 5.5.8.3-1: Modules of deviceCardRechargingMachine Device model</w:t>
      </w:r>
    </w:p>
    <w:tbl>
      <w:tblPr>
        <w:tblStyle w:val="Table"/>
        <w:tblW w:type="pct" w:w="5000"/>
        <w:tblLook w:firstRow="1" w:lastRow="0" w:firstColumn="0" w:lastColumn="0" w:noHBand="0" w:noVBand="0" w:val="0020"/>
        <w:jc w:val="start"/>
        <w:tblCaption w:val="Table 5.5.8.3-1: Modules of deviceCardRechargingMachin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touchScreen</w:t>
            </w:r>
          </w:p>
        </w:tc>
        <w:tc>
          <w:tcPr/>
          <w:p>
            <w:pPr>
              <w:pStyle w:val="Compact"/>
              <w:jc w:val="left"/>
            </w:pPr>
            <w:hyperlink w:anchor="X726d6c43a8245d6463f90454bc2bc1df9d0467c">
              <w:r>
                <w:rPr>
                  <w:rStyle w:val="Hyperlink"/>
                </w:rPr>
                <w:t xml:space="preserve">touchScreen</w:t>
              </w:r>
            </w:hyperlink>
          </w:p>
        </w:tc>
        <w:tc>
          <w:tcPr/>
          <w:p>
            <w:pPr>
              <w:pStyle w:val="Compact"/>
              <w:jc w:val="left"/>
            </w:pPr>
            <w:r>
              <w:t xml:space="preserve">1</w:t>
            </w:r>
          </w:p>
        </w:tc>
        <w:tc>
          <w:tcPr/>
          <w:p>
            <w:pPr>
              <w:pStyle w:val="Compact"/>
              <w:jc w:val="left"/>
            </w:pPr>
            <w:r>
              <w:t xml:space="preserve">See clause</w:t>
            </w:r>
            <w:r>
              <w:t xml:space="preserve"> </w:t>
            </w:r>
            <w:hyperlink w:anchor="X726d6c43a8245d6463f90454bc2bc1df9d0467c">
              <w:r>
                <w:rPr>
                  <w:rStyle w:val="Hyperlink"/>
                </w:rPr>
                <w:t xml:space="preserve">5.3.1.106</w:t>
              </w:r>
            </w:hyperlink>
            <w:r>
              <w:t xml:space="preserve">.</w:t>
            </w:r>
          </w:p>
        </w:tc>
      </w:tr>
      <w:tr>
        <w:tc>
          <w:tcPr/>
          <w:p>
            <w:pPr>
              <w:pStyle w:val="Compact"/>
              <w:jc w:val="left"/>
            </w:pPr>
            <w:r>
              <w:t xml:space="preserve">keypad</w:t>
            </w:r>
          </w:p>
        </w:tc>
        <w:tc>
          <w:tcPr/>
          <w:p>
            <w:pPr>
              <w:pStyle w:val="Compact"/>
              <w:jc w:val="left"/>
            </w:pPr>
            <w:hyperlink w:anchor="X8597479af6e2c9966d7aadaa7665cc39de037f0">
              <w:r>
                <w:rPr>
                  <w:rStyle w:val="Hyperlink"/>
                </w:rPr>
                <w:t xml:space="preserve">keypad</w:t>
              </w:r>
            </w:hyperlink>
          </w:p>
        </w:tc>
        <w:tc>
          <w:tcPr/>
          <w:p>
            <w:pPr>
              <w:pStyle w:val="Compact"/>
              <w:jc w:val="left"/>
            </w:pPr>
            <w:r>
              <w:t xml:space="preserve">0..1</w:t>
            </w:r>
          </w:p>
        </w:tc>
        <w:tc>
          <w:tcPr/>
          <w:p>
            <w:pPr>
              <w:pStyle w:val="Compact"/>
              <w:jc w:val="left"/>
            </w:pPr>
            <w:r>
              <w:t xml:space="preserve">See clause</w:t>
            </w:r>
            <w:r>
              <w:t xml:space="preserve"> </w:t>
            </w:r>
            <w:hyperlink w:anchor="X8597479af6e2c9966d7aadaa7665cc39de037f0">
              <w:r>
                <w:rPr>
                  <w:rStyle w:val="Hyperlink"/>
                </w:rPr>
                <w:t xml:space="preserve">5.3.1.49</w:t>
              </w:r>
            </w:hyperlink>
            <w:r>
              <w:t xml:space="preserve">.</w:t>
            </w:r>
          </w:p>
        </w:tc>
      </w:tr>
      <w:tr>
        <w:tc>
          <w:tcPr/>
          <w:p>
            <w:pPr>
              <w:pStyle w:val="Compact"/>
              <w:jc w:val="left"/>
            </w:pPr>
            <w:r>
              <w:t xml:space="preserve">emergencyButton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prePaidCardReader</w:t>
            </w:r>
          </w:p>
        </w:tc>
        <w:tc>
          <w:tcPr/>
          <w:p>
            <w:pPr>
              <w:pStyle w:val="Compact"/>
              <w:jc w:val="left"/>
            </w:pPr>
            <w:hyperlink w:anchor="Xfba7d7ae69cac1087cbc3c56a0753f4c715c331">
              <w:r>
                <w:rPr>
                  <w:rStyle w:val="Hyperlink"/>
                </w:rPr>
                <w:t xml:space="preserve">prePaidCardReader</w:t>
              </w:r>
            </w:hyperlink>
          </w:p>
        </w:tc>
        <w:tc>
          <w:tcPr/>
          <w:p>
            <w:pPr>
              <w:pStyle w:val="Compact"/>
              <w:jc w:val="left"/>
            </w:pPr>
            <w:r>
              <w:t xml:space="preserve">1</w:t>
            </w:r>
          </w:p>
        </w:tc>
        <w:tc>
          <w:tcPr/>
          <w:p>
            <w:pPr>
              <w:pStyle w:val="Compact"/>
              <w:jc w:val="left"/>
            </w:pPr>
            <w:r>
              <w:t xml:space="preserve">See clause</w:t>
            </w:r>
            <w:r>
              <w:t xml:space="preserve"> </w:t>
            </w:r>
            <w:hyperlink w:anchor="Xfba7d7ae69cac1087cbc3c56a0753f4c715c331">
              <w:r>
                <w:rPr>
                  <w:rStyle w:val="Hyperlink"/>
                </w:rPr>
                <w:t xml:space="preserve">5.3.1.107</w:t>
              </w:r>
            </w:hyperlink>
            <w:r>
              <w:t xml:space="preserve">.</w:t>
            </w:r>
          </w:p>
        </w:tc>
      </w:tr>
      <w:tr>
        <w:tc>
          <w:tcPr/>
          <w:p>
            <w:pPr>
              <w:pStyle w:val="Compact"/>
              <w:jc w:val="left"/>
            </w:pPr>
            <w:r>
              <w:t xml:space="preserve">billDeposit</w:t>
            </w:r>
          </w:p>
        </w:tc>
        <w:tc>
          <w:tcPr/>
          <w:p>
            <w:pPr>
              <w:pStyle w:val="Compact"/>
              <w:jc w:val="left"/>
            </w:pPr>
            <w:hyperlink w:anchor="Xbd5fbb27c9b94a8bfab17b26a55124ade1455a0">
              <w:r>
                <w:rPr>
                  <w:rStyle w:val="Hyperlink"/>
                </w:rPr>
                <w:t xml:space="preserve">billDeposit</w:t>
              </w:r>
            </w:hyperlink>
          </w:p>
        </w:tc>
        <w:tc>
          <w:tcPr/>
          <w:p>
            <w:pPr>
              <w:pStyle w:val="Compact"/>
              <w:jc w:val="left"/>
            </w:pPr>
            <w:r>
              <w:t xml:space="preserve">1</w:t>
            </w:r>
          </w:p>
        </w:tc>
        <w:tc>
          <w:tcPr/>
          <w:p>
            <w:pPr>
              <w:pStyle w:val="Compact"/>
              <w:jc w:val="left"/>
            </w:pPr>
            <w:r>
              <w:t xml:space="preserve">See clause</w:t>
            </w:r>
            <w:r>
              <w:t xml:space="preserve"> </w:t>
            </w:r>
            <w:hyperlink w:anchor="Xbd5fbb27c9b94a8bfab17b26a55124ade1455a0">
              <w:r>
                <w:rPr>
                  <w:rStyle w:val="Hyperlink"/>
                </w:rPr>
                <w:t xml:space="preserve">5.3.1.108</w:t>
              </w:r>
            </w:hyperlink>
            <w:r>
              <w:t xml:space="preserve">.</w:t>
            </w:r>
          </w:p>
        </w:tc>
      </w:tr>
      <w:tr>
        <w:tc>
          <w:tcPr/>
          <w:p>
            <w:pPr>
              <w:pStyle w:val="Compact"/>
              <w:jc w:val="left"/>
            </w:pPr>
            <w:r>
              <w:t xml:space="preserve">billWithdrawal</w:t>
            </w:r>
          </w:p>
        </w:tc>
        <w:tc>
          <w:tcPr/>
          <w:p>
            <w:pPr>
              <w:pStyle w:val="Compact"/>
              <w:jc w:val="left"/>
            </w:pPr>
            <w:hyperlink w:anchor="X1efbf03c031bf989d987342e9c17ceadfe5ba96">
              <w:r>
                <w:rPr>
                  <w:rStyle w:val="Hyperlink"/>
                </w:rPr>
                <w:t xml:space="preserve">billWithdrawal</w:t>
              </w:r>
            </w:hyperlink>
          </w:p>
        </w:tc>
        <w:tc>
          <w:tcPr/>
          <w:p>
            <w:pPr>
              <w:pStyle w:val="Compact"/>
              <w:jc w:val="left"/>
            </w:pPr>
            <w:r>
              <w:t xml:space="preserve">1</w:t>
            </w:r>
          </w:p>
        </w:tc>
        <w:tc>
          <w:tcPr/>
          <w:p>
            <w:pPr>
              <w:pStyle w:val="Compact"/>
              <w:jc w:val="left"/>
            </w:pPr>
            <w:r>
              <w:t xml:space="preserve">See clause</w:t>
            </w:r>
            <w:r>
              <w:t xml:space="preserve"> </w:t>
            </w:r>
            <w:hyperlink w:anchor="X1efbf03c031bf989d987342e9c17ceadfe5ba96">
              <w:r>
                <w:rPr>
                  <w:rStyle w:val="Hyperlink"/>
                </w:rPr>
                <w:t xml:space="preserve">5.3.1.109</w:t>
              </w:r>
            </w:hyperlink>
            <w:r>
              <w:t xml:space="preserve">.</w:t>
            </w:r>
          </w:p>
        </w:tc>
      </w:tr>
      <w:tr>
        <w:tc>
          <w:tcPr/>
          <w:p>
            <w:pPr>
              <w:pStyle w:val="Compact"/>
              <w:jc w:val="left"/>
            </w:pPr>
            <w:r>
              <w:t xml:space="preserve">coinDeposit</w:t>
            </w:r>
          </w:p>
        </w:tc>
        <w:tc>
          <w:tcPr/>
          <w:p>
            <w:pPr>
              <w:pStyle w:val="Compact"/>
              <w:jc w:val="left"/>
            </w:pPr>
            <w:hyperlink w:anchor="X0cb5e8be49cea2b3ab1244c8c146c76e218bd11">
              <w:r>
                <w:rPr>
                  <w:rStyle w:val="Hyperlink"/>
                </w:rPr>
                <w:t xml:space="preserve">coinDeposit</w:t>
              </w:r>
            </w:hyperlink>
          </w:p>
        </w:tc>
        <w:tc>
          <w:tcPr/>
          <w:p>
            <w:pPr>
              <w:pStyle w:val="Compact"/>
              <w:jc w:val="left"/>
            </w:pPr>
            <w:r>
              <w:t xml:space="preserve">1</w:t>
            </w:r>
          </w:p>
        </w:tc>
        <w:tc>
          <w:tcPr/>
          <w:p>
            <w:pPr>
              <w:pStyle w:val="Compact"/>
              <w:jc w:val="left"/>
            </w:pPr>
            <w:r>
              <w:t xml:space="preserve">See clause</w:t>
            </w:r>
            <w:r>
              <w:t xml:space="preserve"> </w:t>
            </w:r>
            <w:hyperlink w:anchor="X0cb5e8be49cea2b3ab1244c8c146c76e218bd11">
              <w:r>
                <w:rPr>
                  <w:rStyle w:val="Hyperlink"/>
                </w:rPr>
                <w:t xml:space="preserve">5.3.1.110</w:t>
              </w:r>
            </w:hyperlink>
            <w:r>
              <w:t xml:space="preserve">.</w:t>
            </w:r>
          </w:p>
        </w:tc>
      </w:tr>
      <w:tr>
        <w:tc>
          <w:tcPr/>
          <w:p>
            <w:pPr>
              <w:pStyle w:val="Compact"/>
              <w:jc w:val="left"/>
            </w:pPr>
            <w:r>
              <w:t xml:space="preserve">cashDispensor</w:t>
            </w:r>
          </w:p>
        </w:tc>
        <w:tc>
          <w:tcPr/>
          <w:p>
            <w:pPr>
              <w:pStyle w:val="Compact"/>
              <w:jc w:val="left"/>
            </w:pPr>
            <w:hyperlink w:anchor="Xe7d27dc64312d0f09aed588910f08c2277b7fe9">
              <w:r>
                <w:rPr>
                  <w:rStyle w:val="Hyperlink"/>
                </w:rPr>
                <w:t xml:space="preserve">cashDispenser</w:t>
              </w:r>
            </w:hyperlink>
          </w:p>
        </w:tc>
        <w:tc>
          <w:tcPr/>
          <w:p>
            <w:pPr>
              <w:pStyle w:val="Compact"/>
              <w:jc w:val="left"/>
            </w:pPr>
            <w:r>
              <w:t xml:space="preserve">1</w:t>
            </w:r>
          </w:p>
        </w:tc>
        <w:tc>
          <w:tcPr/>
          <w:p>
            <w:pPr>
              <w:pStyle w:val="Compact"/>
              <w:jc w:val="left"/>
            </w:pPr>
            <w:r>
              <w:t xml:space="preserve">See clause</w:t>
            </w:r>
            <w:r>
              <w:t xml:space="preserve"> </w:t>
            </w:r>
            <w:hyperlink w:anchor="Xe7d27dc64312d0f09aed588910f08c2277b7fe9">
              <w:r>
                <w:rPr>
                  <w:rStyle w:val="Hyperlink"/>
                </w:rPr>
                <w:t xml:space="preserve">5.3.1.111</w:t>
              </w:r>
            </w:hyperlink>
            <w:r>
              <w:t xml:space="preserve">.</w:t>
            </w:r>
          </w:p>
        </w:tc>
      </w:tr>
      <w:tr>
        <w:tc>
          <w:tcPr/>
          <w:p>
            <w:pPr>
              <w:pStyle w:val="Compact"/>
              <w:jc w:val="left"/>
            </w:pPr>
            <w:r>
              <w:t xml:space="preserve">cardScanner</w:t>
            </w:r>
          </w:p>
        </w:tc>
        <w:tc>
          <w:tcPr/>
          <w:p>
            <w:pPr>
              <w:pStyle w:val="Compact"/>
              <w:jc w:val="left"/>
            </w:pPr>
            <w:hyperlink w:anchor="Xac1409bec6dec6b3fc634c3f4624830e02991a4">
              <w:r>
                <w:rPr>
                  <w:rStyle w:val="Hyperlink"/>
                </w:rPr>
                <w:t xml:space="preserve">cardScanner</w:t>
              </w:r>
            </w:hyperlink>
          </w:p>
        </w:tc>
        <w:tc>
          <w:tcPr/>
          <w:p>
            <w:pPr>
              <w:pStyle w:val="Compact"/>
              <w:jc w:val="left"/>
            </w:pPr>
            <w:r>
              <w:t xml:space="preserve">0..1</w:t>
            </w:r>
          </w:p>
        </w:tc>
        <w:tc>
          <w:tcPr/>
          <w:p>
            <w:pPr>
              <w:pStyle w:val="Compact"/>
              <w:jc w:val="left"/>
            </w:pPr>
            <w:r>
              <w:t xml:space="preserve">See clause</w:t>
            </w:r>
            <w:r>
              <w:t xml:space="preserve"> </w:t>
            </w:r>
            <w:hyperlink w:anchor="Xac1409bec6dec6b3fc634c3f4624830e02991a4">
              <w:r>
                <w:rPr>
                  <w:rStyle w:val="Hyperlink"/>
                </w:rPr>
                <w:t xml:space="preserve">5.3.1.112</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machineState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1</w:t>
            </w:r>
          </w:p>
        </w:tc>
        <w:tc>
          <w:tcPr/>
          <w:p>
            <w:pPr>
              <w:pStyle w:val="Compact"/>
              <w:jc w:val="left"/>
            </w:pPr>
            <w:r>
              <w:t xml:space="preserve">See clause</w:t>
            </w:r>
            <w:r>
              <w:t xml:space="preserve"> </w:t>
            </w:r>
            <w:hyperlink w:anchor="X38840902797f226d5e25902ecbb8acd5337337f">
              <w:r>
                <w:rPr>
                  <w:rStyle w:val="Hyperlink"/>
                </w:rPr>
                <w:t xml:space="preserve">5.3.1.52</w:t>
              </w:r>
            </w:hyperlink>
            <w:r>
              <w:t xml:space="preserve">.</w:t>
            </w:r>
          </w:p>
        </w:tc>
      </w:tr>
    </w:tbl>
    <w:bookmarkEnd w:id="276"/>
    <w:bookmarkStart w:id="277" w:name="devicesmartgate"/>
    <w:p>
      <w:pPr>
        <w:pStyle w:val="Heading4"/>
      </w:pPr>
      <w:r>
        <w:t xml:space="preserve">5.5.8.4 deviceSmartGate</w:t>
      </w:r>
    </w:p>
    <w:p>
      <w:pPr>
        <w:pStyle w:val="FirstParagraph"/>
      </w:pPr>
      <w:r>
        <w:t xml:space="preserve">A smart gate is a device of the Railway Domain. The gate provides passenger service for checking ticket and control the gate usage. Railway users simply use the gate with their ticket (e.g. passenger card) which have pre-paid card function.</w:t>
      </w:r>
    </w:p>
    <w:p>
      <w:pPr>
        <w:pStyle w:val="BodyText"/>
      </w:pPr>
      <w:r>
        <w:t xml:space="preserve">Editor note: the device is missing from the short name tables in 6.3</w:t>
      </w:r>
    </w:p>
    <w:p>
      <w:pPr>
        <w:pStyle w:val="TableCaption"/>
      </w:pPr>
      <w:r>
        <w:t xml:space="preserve">Table 5.5.8.4-1: Modules of deviceSmartGate Device model</w:t>
      </w:r>
    </w:p>
    <w:tbl>
      <w:tblPr>
        <w:tblStyle w:val="Table"/>
        <w:tblW w:type="pct" w:w="5000"/>
        <w:tblLook w:firstRow="1" w:lastRow="0" w:firstColumn="0" w:lastColumn="0" w:noHBand="0" w:noVBand="0" w:val="0020"/>
        <w:jc w:val="start"/>
        <w:tblCaption w:val="Table 5.5.8.4-1: Modules of deviceSmartGate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clock</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1</w:t>
            </w:r>
          </w:p>
        </w:tc>
        <w:tc>
          <w:tcPr/>
          <w:p>
            <w:pPr>
              <w:pStyle w:val="Compact"/>
              <w:jc w:val="left"/>
            </w:pPr>
            <w:r>
              <w:t xml:space="preserve">See clause</w:t>
            </w:r>
            <w:r>
              <w:t xml:space="preserve"> </w:t>
            </w:r>
            <w:hyperlink w:anchor="Xfae6a95a1eea025f23eb52e1dca9c163a22ec66">
              <w:r>
                <w:rPr>
                  <w:rStyle w:val="Hyperlink"/>
                </w:rPr>
                <w:t xml:space="preserve">5.3.1.18</w:t>
              </w:r>
            </w:hyperlink>
            <w:r>
              <w:t xml:space="preserve">.</w:t>
            </w:r>
          </w:p>
        </w:tc>
      </w:tr>
      <w:tr>
        <w:tc>
          <w:tcPr/>
          <w:p>
            <w:pPr>
              <w:pStyle w:val="Compact"/>
              <w:jc w:val="left"/>
            </w:pPr>
            <w:r>
              <w:t xml:space="preserve">touchScreen</w:t>
            </w:r>
          </w:p>
        </w:tc>
        <w:tc>
          <w:tcPr/>
          <w:p>
            <w:pPr>
              <w:pStyle w:val="Compact"/>
              <w:jc w:val="left"/>
            </w:pPr>
            <w:hyperlink w:anchor="X726d6c43a8245d6463f90454bc2bc1df9d0467c">
              <w:r>
                <w:rPr>
                  <w:rStyle w:val="Hyperlink"/>
                </w:rPr>
                <w:t xml:space="preserve">touchScreen</w:t>
              </w:r>
            </w:hyperlink>
          </w:p>
        </w:tc>
        <w:tc>
          <w:tcPr/>
          <w:p>
            <w:pPr>
              <w:pStyle w:val="Compact"/>
              <w:jc w:val="left"/>
            </w:pPr>
            <w:r>
              <w:t xml:space="preserve">0..1</w:t>
            </w:r>
          </w:p>
        </w:tc>
        <w:tc>
          <w:tcPr/>
          <w:p>
            <w:pPr>
              <w:pStyle w:val="Compact"/>
              <w:jc w:val="left"/>
            </w:pPr>
            <w:r>
              <w:t xml:space="preserve">See clause</w:t>
            </w:r>
            <w:r>
              <w:t xml:space="preserve"> </w:t>
            </w:r>
            <w:hyperlink w:anchor="X726d6c43a8245d6463f90454bc2bc1df9d0467c">
              <w:r>
                <w:rPr>
                  <w:rStyle w:val="Hyperlink"/>
                </w:rPr>
                <w:t xml:space="preserve">5.3.1.106</w:t>
              </w:r>
            </w:hyperlink>
            <w:r>
              <w:t xml:space="preserve">.</w:t>
            </w:r>
          </w:p>
        </w:tc>
      </w:tr>
      <w:tr>
        <w:tc>
          <w:tcPr/>
          <w:p>
            <w:pPr>
              <w:pStyle w:val="Compact"/>
              <w:jc w:val="left"/>
            </w:pPr>
            <w:r>
              <w:t xml:space="preserve">emergencyButton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0..1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5.3.1.8</w:t>
              </w:r>
            </w:hyperlink>
            <w:r>
              <w:t xml:space="preserve">.</w:t>
            </w:r>
          </w:p>
        </w:tc>
      </w:tr>
      <w:tr>
        <w:tc>
          <w:tcPr/>
          <w:p>
            <w:pPr>
              <w:pStyle w:val="Compact"/>
              <w:jc w:val="left"/>
            </w:pPr>
            <w:r>
              <w:t xml:space="preserve">ticketReader</w:t>
            </w:r>
          </w:p>
        </w:tc>
        <w:tc>
          <w:tcPr/>
          <w:p>
            <w:pPr>
              <w:pStyle w:val="Compact"/>
              <w:jc w:val="left"/>
            </w:pPr>
            <w:hyperlink w:anchor="Xfba7d7ae69cac1087cbc3c56a0753f4c715c331">
              <w:r>
                <w:rPr>
                  <w:rStyle w:val="Hyperlink"/>
                </w:rPr>
                <w:t xml:space="preserve">prePaidCardReader</w:t>
              </w:r>
            </w:hyperlink>
          </w:p>
        </w:tc>
        <w:tc>
          <w:tcPr/>
          <w:p>
            <w:pPr>
              <w:pStyle w:val="Compact"/>
              <w:jc w:val="left"/>
            </w:pPr>
            <w:r>
              <w:t xml:space="preserve">1</w:t>
            </w:r>
          </w:p>
        </w:tc>
        <w:tc>
          <w:tcPr/>
          <w:p>
            <w:pPr>
              <w:pStyle w:val="Compact"/>
              <w:jc w:val="left"/>
            </w:pPr>
            <w:r>
              <w:t xml:space="preserve">See clause</w:t>
            </w:r>
            <w:r>
              <w:t xml:space="preserve"> </w:t>
            </w:r>
            <w:hyperlink w:anchor="Xfba7d7ae69cac1087cbc3c56a0753f4c715c331">
              <w:r>
                <w:rPr>
                  <w:rStyle w:val="Hyperlink"/>
                </w:rPr>
                <w:t xml:space="preserve">5.3.1.107</w:t>
              </w:r>
            </w:hyperlink>
            <w:r>
              <w:t xml:space="preserve">.</w:t>
            </w:r>
          </w:p>
        </w:tc>
      </w:tr>
      <w:tr>
        <w:tc>
          <w:tcPr/>
          <w:p>
            <w:pPr>
              <w:pStyle w:val="Compact"/>
              <w:jc w:val="left"/>
            </w:pPr>
            <w:r>
              <w:t xml:space="preserve">crossingSensor</w:t>
            </w:r>
          </w:p>
        </w:tc>
        <w:tc>
          <w:tcPr/>
          <w:p>
            <w:pPr>
              <w:pStyle w:val="Compact"/>
              <w:jc w:val="left"/>
            </w:pPr>
            <w:hyperlink w:anchor="Xc6d3afd73d9f71220eb4cb31003f70b6e53bf31">
              <w:r>
                <w:rPr>
                  <w:rStyle w:val="Hyperlink"/>
                </w:rPr>
                <w:t xml:space="preserve">crossingBarrier</w:t>
              </w:r>
            </w:hyperlink>
          </w:p>
        </w:tc>
        <w:tc>
          <w:tcPr/>
          <w:p>
            <w:pPr>
              <w:pStyle w:val="Compact"/>
              <w:jc w:val="left"/>
            </w:pPr>
            <w:r>
              <w:t xml:space="preserve">1</w:t>
            </w:r>
          </w:p>
        </w:tc>
        <w:tc>
          <w:tcPr/>
          <w:p>
            <w:pPr>
              <w:pStyle w:val="Compact"/>
              <w:jc w:val="left"/>
            </w:pPr>
            <w:r>
              <w:t xml:space="preserve">See clause</w:t>
            </w:r>
            <w:r>
              <w:t xml:space="preserve"> </w:t>
            </w:r>
            <w:hyperlink w:anchor="Xc6d3afd73d9f71220eb4cb31003f70b6e53bf31">
              <w:r>
                <w:rPr>
                  <w:rStyle w:val="Hyperlink"/>
                </w:rPr>
                <w:t xml:space="preserve">5.3.1.115</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gateState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directionPanel</w:t>
            </w:r>
          </w:p>
        </w:tc>
        <w:tc>
          <w:tcPr/>
          <w:p>
            <w:pPr>
              <w:pStyle w:val="Compact"/>
              <w:jc w:val="left"/>
            </w:pPr>
            <w:hyperlink w:anchor="X49be35825f24421e7cb8e61eb4f5f3f66fbfa3e">
              <w:r>
                <w:rPr>
                  <w:rStyle w:val="Hyperlink"/>
                </w:rPr>
                <w:t xml:space="preserve">headingSensor</w:t>
              </w:r>
            </w:hyperlink>
          </w:p>
        </w:tc>
        <w:tc>
          <w:tcPr/>
          <w:p>
            <w:pPr>
              <w:pStyle w:val="Compact"/>
              <w:jc w:val="left"/>
            </w:pPr>
            <w:r>
              <w:t xml:space="preserve">0..1</w:t>
            </w:r>
          </w:p>
        </w:tc>
        <w:tc>
          <w:tcPr/>
          <w:p>
            <w:pPr>
              <w:pStyle w:val="Compact"/>
              <w:jc w:val="left"/>
            </w:pPr>
            <w:r>
              <w:t xml:space="preserve">See clause</w:t>
            </w:r>
            <w:r>
              <w:t xml:space="preserve"> </w:t>
            </w:r>
            <w:hyperlink w:anchor="X49be35825f24421e7cb8e61eb4f5f3f66fbfa3e">
              <w:r>
                <w:rPr>
                  <w:rStyle w:val="Hyperlink"/>
                </w:rPr>
                <w:t xml:space="preserve">5.3.1.113</w:t>
              </w:r>
            </w:hyperlink>
            <w:r>
              <w:t xml:space="preserve">.</w:t>
            </w:r>
          </w:p>
        </w:tc>
      </w:tr>
      <w:tr>
        <w:tc>
          <w:tcPr/>
          <w:p>
            <w:pPr>
              <w:pStyle w:val="Compact"/>
              <w:jc w:val="left"/>
            </w:pPr>
            <w:r>
              <w:t xml:space="preserve">crossingIndicatorColour</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1</w:t>
            </w:r>
          </w:p>
        </w:tc>
        <w:tc>
          <w:tcPr/>
          <w:p>
            <w:pPr>
              <w:pStyle w:val="Compact"/>
              <w:jc w:val="left"/>
            </w:pPr>
            <w:r>
              <w:t xml:space="preserve">See clause</w:t>
            </w:r>
            <w:r>
              <w:t xml:space="preserve"> </w:t>
            </w:r>
            <w:hyperlink w:anchor="X4736683ad441884ce053ae115a0c47ade9550a4">
              <w:r>
                <w:rPr>
                  <w:rStyle w:val="Hyperlink"/>
                </w:rPr>
                <w:t xml:space="preserve">5.3.1.23</w:t>
              </w:r>
            </w:hyperlink>
            <w:r>
              <w:t xml:space="preserve">.</w:t>
            </w:r>
          </w:p>
        </w:tc>
      </w:tr>
      <w:tr>
        <w:tc>
          <w:tcPr/>
          <w:p>
            <w:pPr>
              <w:pStyle w:val="Compact"/>
              <w:jc w:val="left"/>
            </w:pPr>
            <w:r>
              <w:t xml:space="preserve">crossingIndicatorColourSaturation</w:t>
            </w:r>
          </w:p>
        </w:tc>
        <w:tc>
          <w:tcPr/>
          <w:p>
            <w:pPr>
              <w:pStyle w:val="Compact"/>
              <w:jc w:val="left"/>
            </w:pPr>
            <w:hyperlink w:anchor="X503516209e0273bea17283757d522723ea85c2f">
              <w:r>
                <w:rPr>
                  <w:rStyle w:val="Hyperlink"/>
                </w:rPr>
                <w:t xml:space="preserve">colourSaturation</w:t>
              </w:r>
            </w:hyperlink>
          </w:p>
        </w:tc>
        <w:tc>
          <w:tcPr/>
          <w:p>
            <w:pPr>
              <w:pStyle w:val="Compact"/>
              <w:jc w:val="left"/>
            </w:pPr>
            <w:r>
              <w:t xml:space="preserve">1</w:t>
            </w:r>
          </w:p>
        </w:tc>
        <w:tc>
          <w:tcPr/>
          <w:p>
            <w:pPr>
              <w:pStyle w:val="Compact"/>
              <w:jc w:val="left"/>
            </w:pPr>
            <w:r>
              <w:t xml:space="preserve">See clause</w:t>
            </w:r>
            <w:r>
              <w:t xml:space="preserve"> </w:t>
            </w:r>
            <w:hyperlink w:anchor="X503516209e0273bea17283757d522723ea85c2f">
              <w:r>
                <w:rPr>
                  <w:rStyle w:val="Hyperlink"/>
                </w:rPr>
                <w:t xml:space="preserve">5.3.1.24</w:t>
              </w:r>
            </w:hyperlink>
            <w:r>
              <w:t xml:space="preserve">.</w:t>
            </w:r>
          </w:p>
        </w:tc>
      </w:tr>
      <w:tr>
        <w:tc>
          <w:tcPr/>
          <w:p>
            <w:pPr>
              <w:pStyle w:val="Compact"/>
              <w:jc w:val="left"/>
            </w:pPr>
            <w:r>
              <w:t xml:space="preserve">crossingIndicatorColourBrightness</w:t>
            </w:r>
          </w:p>
        </w:tc>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1</w:t>
            </w:r>
          </w:p>
        </w:tc>
        <w:tc>
          <w:tcPr/>
          <w:p>
            <w:pPr>
              <w:pStyle w:val="Compact"/>
              <w:jc w:val="left"/>
            </w:pPr>
            <w:r>
              <w:t xml:space="preserve">See clause</w:t>
            </w:r>
            <w:r>
              <w:t xml:space="preserve"> </w:t>
            </w:r>
            <w:hyperlink w:anchor="Xffcba2b6a046854f29cba5d89b71cef1e19d114">
              <w:r>
                <w:rPr>
                  <w:rStyle w:val="Hyperlink"/>
                </w:rPr>
                <w:t xml:space="preserve">5.3.1.17</w:t>
              </w:r>
            </w:hyperlink>
            <w:r>
              <w:t xml:space="preserve">.</w:t>
            </w:r>
          </w:p>
        </w:tc>
      </w:tr>
      <w:tr>
        <w:tc>
          <w:tcPr/>
          <w:p>
            <w:pPr>
              <w:pStyle w:val="Compact"/>
              <w:jc w:val="left"/>
            </w:pPr>
            <w:r>
              <w:t xml:space="preserve">crossingBarrier</w:t>
            </w:r>
          </w:p>
        </w:tc>
        <w:tc>
          <w:tcPr/>
          <w:p>
            <w:pPr>
              <w:pStyle w:val="Compact"/>
              <w:jc w:val="left"/>
            </w:pPr>
            <w:hyperlink w:anchor="Xc6d3afd73d9f71220eb4cb31003f70b6e53bf31">
              <w:r>
                <w:rPr>
                  <w:rStyle w:val="Hyperlink"/>
                </w:rPr>
                <w:t xml:space="preserve">crossingBarrier</w:t>
              </w:r>
            </w:hyperlink>
          </w:p>
        </w:tc>
        <w:tc>
          <w:tcPr/>
          <w:p>
            <w:pPr>
              <w:pStyle w:val="Compact"/>
              <w:jc w:val="left"/>
            </w:pPr>
            <w:r>
              <w:t xml:space="preserve">1</w:t>
            </w:r>
          </w:p>
        </w:tc>
        <w:tc>
          <w:tcPr/>
          <w:p>
            <w:pPr>
              <w:pStyle w:val="Compact"/>
              <w:jc w:val="left"/>
            </w:pPr>
            <w:r>
              <w:t xml:space="preserve">See clause</w:t>
            </w:r>
            <w:r>
              <w:t xml:space="preserve"> </w:t>
            </w:r>
            <w:hyperlink w:anchor="Xc6d3afd73d9f71220eb4cb31003f70b6e53bf31">
              <w:r>
                <w:rPr>
                  <w:rStyle w:val="Hyperlink"/>
                </w:rPr>
                <w:t xml:space="preserve">5.3.1.115</w:t>
              </w:r>
            </w:hyperlink>
            <w:r>
              <w:t xml:space="preserve">.</w:t>
            </w:r>
          </w:p>
        </w:tc>
      </w:tr>
    </w:tbl>
    <w:bookmarkEnd w:id="277"/>
    <w:bookmarkStart w:id="278" w:name="devicesmartscreendoor"/>
    <w:p>
      <w:pPr>
        <w:pStyle w:val="Heading4"/>
      </w:pPr>
      <w:r>
        <w:t xml:space="preserve">5.5.8.5 deviceSmartScreenDoor</w:t>
      </w:r>
    </w:p>
    <w:p>
      <w:pPr>
        <w:pStyle w:val="FirstParagraph"/>
      </w:pPr>
      <w:r>
        <w:t xml:space="preserve">A smart screen door is a device of the Railway Domain. The screen doors are pairs of sliding doors in a platform with synchronization of doors of a train that is staying in the platform. When the train doors are open, the smart screen doors are open in simultaneously, and vice versa. The screen doors are used in the metro platform mostly.</w:t>
      </w:r>
    </w:p>
    <w:p>
      <w:pPr>
        <w:pStyle w:val="BodyText"/>
      </w:pPr>
      <w:r>
        <w:t xml:space="preserve">Editor note: the device is missing from the short name tables in 6.3</w:t>
      </w:r>
    </w:p>
    <w:p>
      <w:pPr>
        <w:pStyle w:val="TableCaption"/>
      </w:pPr>
      <w:r>
        <w:t xml:space="preserve">Table 5.5.8.5-1: Modules of deviceSmartScreenDoor Device Model</w:t>
      </w:r>
    </w:p>
    <w:tbl>
      <w:tblPr>
        <w:tblStyle w:val="Table"/>
        <w:tblW w:type="pct" w:w="5000"/>
        <w:tblLook w:firstRow="1" w:lastRow="0" w:firstColumn="0" w:lastColumn="0" w:noHBand="0" w:noVBand="0" w:val="0020"/>
        <w:jc w:val="start"/>
        <w:tblCaption w:val="Table 5.5.8.5-1: Modules of deviceSmartScreenDoor Device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binarySwitch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screenDoor</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1..N</w:t>
            </w:r>
          </w:p>
        </w:tc>
        <w:tc>
          <w:tcPr/>
          <w:p>
            <w:pPr>
              <w:pStyle w:val="Compact"/>
              <w:jc w:val="left"/>
            </w:pPr>
            <w:r>
              <w:t xml:space="preserve">See clause</w:t>
            </w:r>
            <w:r>
              <w:t xml:space="preserve"> </w:t>
            </w:r>
            <w:hyperlink w:anchor="X50d932e5740de1086725020caacd42a0b3d5fd5">
              <w:r>
                <w:rPr>
                  <w:rStyle w:val="Hyperlink"/>
                </w:rPr>
                <w:t xml:space="preserve">5.3.1.30</w:t>
              </w:r>
            </w:hyperlink>
            <w:r>
              <w:t xml:space="preserve">.</w:t>
            </w:r>
          </w:p>
        </w:tc>
      </w:tr>
      <w:tr>
        <w:tc>
          <w:tcPr/>
          <w:p>
            <w:pPr>
              <w:pStyle w:val="Compact"/>
              <w:jc w:val="left"/>
            </w:pPr>
            <w:r>
              <w:t xml:space="preserve">releaseSwitch</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1</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emergencyButton</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1</w:t>
            </w:r>
          </w:p>
        </w:tc>
        <w:tc>
          <w:tcPr/>
          <w:p>
            <w:pPr>
              <w:pStyle w:val="Compact"/>
              <w:jc w:val="left"/>
            </w:pPr>
            <w:r>
              <w:t xml:space="preserve">See clause</w:t>
            </w:r>
            <w:r>
              <w:t xml:space="preserve"> </w:t>
            </w:r>
            <w:hyperlink w:anchor="X763a5f29e76082241a4c569e527344019d39add">
              <w:r>
                <w:rPr>
                  <w:rStyle w:val="Hyperlink"/>
                </w:rPr>
                <w:t xml:space="preserve">5.3.1.69</w:t>
              </w:r>
            </w:hyperlink>
            <w:r>
              <w:t xml:space="preserve">.</w:t>
            </w:r>
          </w:p>
        </w:tc>
      </w:tr>
      <w:tr>
        <w:tc>
          <w:tcPr/>
          <w:p>
            <w:pPr>
              <w:pStyle w:val="Compact"/>
              <w:jc w:val="left"/>
            </w:pPr>
            <w:r>
              <w:t xml:space="preserve">audioVolume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0..1</w:t>
            </w:r>
          </w:p>
        </w:tc>
        <w:tc>
          <w:tcPr/>
          <w:p>
            <w:pPr>
              <w:pStyle w:val="Compact"/>
              <w:jc w:val="left"/>
            </w:pPr>
            <w:r>
              <w:t xml:space="preserve">See clause</w:t>
            </w:r>
            <w:r>
              <w:t xml:space="preserve"> </w:t>
            </w:r>
            <w:hyperlink w:anchor="Xace87ccbd9869788a7c472db28b281295554f6d">
              <w:r>
                <w:rPr>
                  <w:rStyle w:val="Hyperlink"/>
                </w:rPr>
                <w:t xml:space="preserve">audioVolume</w:t>
              </w:r>
            </w:hyperlink>
            <w:r>
              <w:t xml:space="preserve">.</w:t>
            </w:r>
          </w:p>
        </w:tc>
      </w:tr>
      <w:tr>
        <w:tc>
          <w:tcPr/>
          <w:p>
            <w:pPr>
              <w:pStyle w:val="Compact"/>
              <w:jc w:val="left"/>
            </w:pPr>
            <w:r>
              <w:t xml:space="preserve">crossingSensor</w:t>
            </w:r>
          </w:p>
        </w:tc>
        <w:tc>
          <w:tcPr/>
          <w:p>
            <w:pPr>
              <w:pStyle w:val="Compact"/>
              <w:jc w:val="left"/>
            </w:pPr>
            <w:hyperlink w:anchor="Xc6d3afd73d9f71220eb4cb31003f70b6e53bf31">
              <w:r>
                <w:rPr>
                  <w:rStyle w:val="Hyperlink"/>
                </w:rPr>
                <w:t xml:space="preserve">crossingBarrier</w:t>
              </w:r>
            </w:hyperlink>
          </w:p>
        </w:tc>
        <w:tc>
          <w:tcPr/>
          <w:p>
            <w:pPr>
              <w:pStyle w:val="Compact"/>
              <w:jc w:val="left"/>
            </w:pPr>
            <w:r>
              <w:t xml:space="preserve">1</w:t>
            </w:r>
          </w:p>
        </w:tc>
        <w:tc>
          <w:tcPr/>
          <w:p>
            <w:pPr>
              <w:pStyle w:val="Compact"/>
              <w:jc w:val="left"/>
            </w:pPr>
            <w:r>
              <w:t xml:space="preserve">See clause</w:t>
            </w:r>
            <w:r>
              <w:t xml:space="preserve"> </w:t>
            </w:r>
            <w:hyperlink w:anchor="Xc6d3afd73d9f71220eb4cb31003f70b6e53bf31">
              <w:r>
                <w:rPr>
                  <w:rStyle w:val="Hyperlink"/>
                </w:rPr>
                <w:t xml:space="preserve">5.3.1.115</w:t>
              </w:r>
            </w:hyperlink>
            <w:r>
              <w:t xml:space="preserve">.</w:t>
            </w:r>
          </w:p>
        </w:tc>
      </w:tr>
      <w:tr>
        <w:tc>
          <w:tcPr/>
          <w:p>
            <w:pPr>
              <w:pStyle w:val="Compact"/>
              <w:jc w:val="left"/>
            </w:pPr>
            <w:r>
              <w:t xml:space="preserve">connectivity</w:t>
            </w:r>
          </w:p>
        </w:tc>
        <w:tc>
          <w:tcPr/>
          <w:p>
            <w:pPr>
              <w:pStyle w:val="Compact"/>
              <w:jc w:val="left"/>
            </w:pPr>
            <w:hyperlink w:anchor="Xc8b80d3265ea23298d68268b74684cdf288857f">
              <w:r>
                <w:rPr>
                  <w:rStyle w:val="Hyperlink"/>
                </w:rPr>
                <w:t xml:space="preserve">connectivity</w:t>
              </w:r>
            </w:hyperlink>
          </w:p>
        </w:tc>
        <w:tc>
          <w:tcPr/>
          <w:p>
            <w:pPr>
              <w:pStyle w:val="Compact"/>
              <w:jc w:val="left"/>
            </w:pPr>
            <w:r>
              <w:t xml:space="preserve">1</w:t>
            </w:r>
          </w:p>
        </w:tc>
        <w:tc>
          <w:tcPr/>
          <w:p>
            <w:pPr>
              <w:pStyle w:val="Compact"/>
              <w:jc w:val="left"/>
            </w:pPr>
            <w:r>
              <w:t xml:space="preserve">See clause</w:t>
            </w:r>
            <w:r>
              <w:t xml:space="preserve"> </w:t>
            </w:r>
            <w:hyperlink w:anchor="Xc8b80d3265ea23298d68268b74684cdf288857f">
              <w:r>
                <w:rPr>
                  <w:rStyle w:val="Hyperlink"/>
                </w:rPr>
                <w:t xml:space="preserve">5.3.1.25</w:t>
              </w:r>
            </w:hyperlink>
            <w:r>
              <w:t xml:space="preserve">.</w:t>
            </w:r>
          </w:p>
        </w:tc>
      </w:tr>
      <w:tr>
        <w:tc>
          <w:tcPr/>
          <w:p>
            <w:pPr>
              <w:pStyle w:val="Compact"/>
              <w:jc w:val="left"/>
            </w:pPr>
            <w:r>
              <w:t xml:space="preserve">gateState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1</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directionPanel</w:t>
            </w:r>
          </w:p>
        </w:tc>
        <w:tc>
          <w:tcPr/>
          <w:p>
            <w:pPr>
              <w:pStyle w:val="Compact"/>
              <w:jc w:val="left"/>
            </w:pPr>
            <w:hyperlink w:anchor="X49be35825f24421e7cb8e61eb4f5f3f66fbfa3e">
              <w:r>
                <w:rPr>
                  <w:rStyle w:val="Hyperlink"/>
                </w:rPr>
                <w:t xml:space="preserve">headingSensor</w:t>
              </w:r>
            </w:hyperlink>
          </w:p>
        </w:tc>
        <w:tc>
          <w:tcPr/>
          <w:p>
            <w:pPr>
              <w:pStyle w:val="Compact"/>
              <w:jc w:val="left"/>
            </w:pPr>
            <w:r>
              <w:t xml:space="preserve">0..1</w:t>
            </w:r>
          </w:p>
        </w:tc>
        <w:tc>
          <w:tcPr/>
          <w:p>
            <w:pPr>
              <w:pStyle w:val="Compact"/>
              <w:jc w:val="left"/>
            </w:pPr>
            <w:r>
              <w:t xml:space="preserve">See clause</w:t>
            </w:r>
            <w:r>
              <w:t xml:space="preserve"> </w:t>
            </w:r>
            <w:hyperlink w:anchor="X49be35825f24421e7cb8e61eb4f5f3f66fbfa3e">
              <w:r>
                <w:rPr>
                  <w:rStyle w:val="Hyperlink"/>
                </w:rPr>
                <w:t xml:space="preserve">5.3.1.113</w:t>
              </w:r>
            </w:hyperlink>
            <w:r>
              <w:t xml:space="preserve">.</w:t>
            </w:r>
          </w:p>
        </w:tc>
      </w:tr>
      <w:tr>
        <w:tc>
          <w:tcPr/>
          <w:p>
            <w:pPr>
              <w:pStyle w:val="Compact"/>
              <w:jc w:val="left"/>
            </w:pPr>
            <w:r>
              <w:t xml:space="preserve">crossingIndicatorColour</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0..1</w:t>
            </w:r>
          </w:p>
        </w:tc>
        <w:tc>
          <w:tcPr/>
          <w:p>
            <w:pPr>
              <w:pStyle w:val="Compact"/>
              <w:jc w:val="left"/>
            </w:pPr>
            <w:r>
              <w:t xml:space="preserve">See clause</w:t>
            </w:r>
            <w:r>
              <w:t xml:space="preserve"> </w:t>
            </w:r>
            <w:hyperlink w:anchor="X4736683ad441884ce053ae115a0c47ade9550a4">
              <w:r>
                <w:rPr>
                  <w:rStyle w:val="Hyperlink"/>
                </w:rPr>
                <w:t xml:space="preserve">5.3.1.23</w:t>
              </w:r>
            </w:hyperlink>
            <w:r>
              <w:t xml:space="preserve">.</w:t>
            </w:r>
          </w:p>
        </w:tc>
      </w:tr>
      <w:tr>
        <w:tc>
          <w:tcPr/>
          <w:p>
            <w:pPr>
              <w:pStyle w:val="Compact"/>
              <w:jc w:val="left"/>
            </w:pPr>
            <w:r>
              <w:t xml:space="preserve">crossingIndicatorColourSaturation</w:t>
            </w:r>
          </w:p>
        </w:tc>
        <w:tc>
          <w:tcPr/>
          <w:p>
            <w:pPr>
              <w:pStyle w:val="Compact"/>
              <w:jc w:val="left"/>
            </w:pPr>
            <w:hyperlink w:anchor="X503516209e0273bea17283757d522723ea85c2f">
              <w:r>
                <w:rPr>
                  <w:rStyle w:val="Hyperlink"/>
                </w:rPr>
                <w:t xml:space="preserve">colourSaturation</w:t>
              </w:r>
            </w:hyperlink>
          </w:p>
        </w:tc>
        <w:tc>
          <w:tcPr/>
          <w:p>
            <w:pPr>
              <w:pStyle w:val="Compact"/>
              <w:jc w:val="left"/>
            </w:pPr>
            <w:r>
              <w:t xml:space="preserve">0..1</w:t>
            </w:r>
          </w:p>
        </w:tc>
        <w:tc>
          <w:tcPr/>
          <w:p>
            <w:pPr>
              <w:pStyle w:val="Compact"/>
              <w:jc w:val="left"/>
            </w:pPr>
            <w:r>
              <w:t xml:space="preserve">See clause</w:t>
            </w:r>
            <w:r>
              <w:t xml:space="preserve"> </w:t>
            </w:r>
            <w:hyperlink w:anchor="X503516209e0273bea17283757d522723ea85c2f">
              <w:r>
                <w:rPr>
                  <w:rStyle w:val="Hyperlink"/>
                </w:rPr>
                <w:t xml:space="preserve">5.3.1.24</w:t>
              </w:r>
            </w:hyperlink>
            <w:r>
              <w:t xml:space="preserve">.</w:t>
            </w:r>
          </w:p>
        </w:tc>
      </w:tr>
      <w:tr>
        <w:tc>
          <w:tcPr/>
          <w:p>
            <w:pPr>
              <w:pStyle w:val="Compact"/>
              <w:jc w:val="left"/>
            </w:pPr>
            <w:r>
              <w:t xml:space="preserve">crossingIndicatorColourBrightness</w:t>
            </w:r>
          </w:p>
        </w:tc>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0..1</w:t>
            </w:r>
          </w:p>
        </w:tc>
        <w:tc>
          <w:tcPr/>
          <w:p>
            <w:pPr>
              <w:pStyle w:val="Compact"/>
              <w:jc w:val="left"/>
            </w:pPr>
            <w:r>
              <w:t xml:space="preserve">See clause</w:t>
            </w:r>
            <w:r>
              <w:t xml:space="preserve"> </w:t>
            </w:r>
            <w:hyperlink w:anchor="Xffcba2b6a046854f29cba5d89b71cef1e19d114">
              <w:r>
                <w:rPr>
                  <w:rStyle w:val="Hyperlink"/>
                </w:rPr>
                <w:t xml:space="preserve">5.3.1.17</w:t>
              </w:r>
            </w:hyperlink>
            <w:r>
              <w:t xml:space="preserve">.</w:t>
            </w:r>
          </w:p>
        </w:tc>
      </w:tr>
    </w:tbl>
    <w:bookmarkEnd w:id="278"/>
    <w:bookmarkEnd w:id="279"/>
    <w:bookmarkStart w:id="282" w:name="public-safety-domain-1"/>
    <w:p>
      <w:pPr>
        <w:pStyle w:val="Heading3"/>
      </w:pPr>
      <w:r>
        <w:t xml:space="preserve">5.5.9 Public Safety Domain</w:t>
      </w:r>
    </w:p>
    <w:bookmarkStart w:id="280" w:name="devicepwscenter"/>
    <w:p>
      <w:pPr>
        <w:pStyle w:val="Heading4"/>
      </w:pPr>
      <w:r>
        <w:t xml:space="preserve">5.5.9.1 devicePWSCenter</w:t>
      </w:r>
    </w:p>
    <w:p>
      <w:pPr>
        <w:pStyle w:val="FirstParagraph"/>
      </w:pPr>
      <w:r>
        <w:t xml:space="preserve">Missing description</w:t>
      </w:r>
    </w:p>
    <w:p>
      <w:pPr>
        <w:pStyle w:val="BodyText"/>
      </w:pPr>
      <w:r>
        <w:t xml:space="preserve">Editor note: the device is missing from the short name tables in 6.3</w:t>
      </w:r>
    </w:p>
    <w:p>
      <w:pPr>
        <w:pStyle w:val="TableCaption"/>
      </w:pPr>
      <w:r>
        <w:t xml:space="preserve">Table 5.5.9.1-1: Modules of devicePWSCenter Device</w:t>
      </w:r>
    </w:p>
    <w:tbl>
      <w:tblPr>
        <w:tblStyle w:val="Table"/>
        <w:tblW w:type="pct" w:w="5000"/>
        <w:tblLook w:firstRow="1" w:lastRow="0" w:firstColumn="0" w:lastColumn="0" w:noHBand="0" w:noVBand="0" w:val="0020"/>
        <w:jc w:val="start"/>
        <w:tblCaption w:val="Table 5.5.9.1-1: Modules of devicePWSCenter Device"/>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disseminator</w:t>
            </w:r>
          </w:p>
        </w:tc>
        <w:tc>
          <w:tcPr/>
          <w:p>
            <w:pPr>
              <w:pStyle w:val="Compact"/>
              <w:jc w:val="left"/>
            </w:pPr>
            <w:hyperlink w:anchor="Xffb8b46467b8975244b97a9ea6e071cd3d371ae">
              <w:r>
                <w:rPr>
                  <w:rStyle w:val="Hyperlink"/>
                </w:rPr>
                <w:t xml:space="preserve">Disseminator</w:t>
              </w:r>
            </w:hyperlink>
          </w:p>
        </w:tc>
        <w:tc>
          <w:tcPr/>
          <w:p>
            <w:pPr>
              <w:pStyle w:val="Compact"/>
              <w:jc w:val="left"/>
            </w:pPr>
            <w:r>
              <w:t xml:space="preserve">1</w:t>
            </w:r>
          </w:p>
        </w:tc>
        <w:tc>
          <w:tcPr/>
          <w:p>
            <w:pPr>
              <w:pStyle w:val="Compact"/>
              <w:jc w:val="left"/>
            </w:pPr>
            <w:r>
              <w:t xml:space="preserve">See clause</w:t>
            </w:r>
            <w:r>
              <w:t xml:space="preserve"> </w:t>
            </w:r>
            <w:hyperlink w:anchor="Xffb8b46467b8975244b97a9ea6e071cd3d371ae">
              <w:r>
                <w:rPr>
                  <w:rStyle w:val="Hyperlink"/>
                </w:rPr>
                <w:t xml:space="preserve">5.3.10.1 Disseminator</w:t>
              </w:r>
            </w:hyperlink>
            <w:r>
              <w:t xml:space="preserve">.</w:t>
            </w:r>
          </w:p>
        </w:tc>
      </w:tr>
    </w:tbl>
    <w:bookmarkEnd w:id="280"/>
    <w:bookmarkStart w:id="281" w:name="devicepwsequipment"/>
    <w:p>
      <w:pPr>
        <w:pStyle w:val="Heading4"/>
      </w:pPr>
      <w:r>
        <w:t xml:space="preserve">5.5.9.2 devicePWSEquipment</w:t>
      </w:r>
    </w:p>
    <w:p>
      <w:pPr>
        <w:pStyle w:val="FirstParagraph"/>
      </w:pPr>
      <w:r>
        <w:t xml:space="preserve">Missing description</w:t>
      </w:r>
    </w:p>
    <w:p>
      <w:pPr>
        <w:pStyle w:val="BodyText"/>
      </w:pPr>
      <w:r>
        <w:t xml:space="preserve">Editor note: the device is missing from the short name tables in 6.3</w:t>
      </w:r>
    </w:p>
    <w:p>
      <w:pPr>
        <w:pStyle w:val="TableCaption"/>
      </w:pPr>
      <w:r>
        <w:t xml:space="preserve">Table 5.5.9.2-1: Modules of devicePWSEquipment Device</w:t>
      </w:r>
    </w:p>
    <w:tbl>
      <w:tblPr>
        <w:tblStyle w:val="Table"/>
        <w:tblW w:type="pct" w:w="5000"/>
        <w:tblLook w:firstRow="1" w:lastRow="0" w:firstColumn="0" w:lastColumn="0" w:noHBand="0" w:noVBand="0" w:val="0020"/>
        <w:jc w:val="start"/>
        <w:tblCaption w:val="Table 5.5.9.2-1: Modules of devicePWSEquipment Device"/>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emergencyHandler</w:t>
            </w:r>
          </w:p>
        </w:tc>
        <w:tc>
          <w:tcPr/>
          <w:p>
            <w:pPr>
              <w:pStyle w:val="Compact"/>
              <w:jc w:val="left"/>
            </w:pPr>
            <w:hyperlink w:anchor="Xb1873dbf8d4a130e896f9d0969e4ae90f42e1cc">
              <w:r>
                <w:rPr>
                  <w:rStyle w:val="Hyperlink"/>
                </w:rPr>
                <w:t xml:space="preserve">emergencyHandler</w:t>
              </w:r>
            </w:hyperlink>
          </w:p>
        </w:tc>
        <w:tc>
          <w:tcPr/>
          <w:p>
            <w:pPr>
              <w:pStyle w:val="Compact"/>
              <w:jc w:val="left"/>
            </w:pPr>
            <w:r>
              <w:t xml:space="preserve">1</w:t>
            </w:r>
          </w:p>
        </w:tc>
        <w:tc>
          <w:tcPr/>
          <w:p>
            <w:pPr>
              <w:pStyle w:val="Compact"/>
              <w:jc w:val="left"/>
            </w:pPr>
            <w:r>
              <w:t xml:space="preserve">See clause</w:t>
            </w:r>
            <w:r>
              <w:t xml:space="preserve"> </w:t>
            </w:r>
            <w:hyperlink w:anchor="Xb1873dbf8d4a130e896f9d0969e4ae90f42e1cc">
              <w:r>
                <w:rPr>
                  <w:rStyle w:val="Hyperlink"/>
                </w:rPr>
                <w:t xml:space="preserve">5.3.10.2</w:t>
              </w:r>
            </w:hyperlink>
            <w:r>
              <w:t xml:space="preserve">.</w:t>
            </w:r>
          </w:p>
        </w:tc>
      </w:tr>
      <w:tr>
        <w:tc>
          <w:tcPr/>
          <w:p>
            <w:pPr>
              <w:pStyle w:val="Compact"/>
              <w:jc w:val="left"/>
            </w:pPr>
            <w:r>
              <w:t xml:space="preserve">settings</w:t>
            </w:r>
          </w:p>
        </w:tc>
        <w:tc>
          <w:tcPr/>
          <w:p>
            <w:pPr>
              <w:pStyle w:val="Compact"/>
              <w:jc w:val="left"/>
            </w:pPr>
            <w:hyperlink w:anchor="X1587f7e5051b906bed39d2e1bedb8032e29c00f">
              <w:r>
                <w:rPr>
                  <w:rStyle w:val="Hyperlink"/>
                </w:rPr>
                <w:t xml:space="preserve">settings</w:t>
              </w:r>
            </w:hyperlink>
          </w:p>
        </w:tc>
        <w:tc>
          <w:tcPr/>
          <w:p>
            <w:pPr>
              <w:pStyle w:val="Compact"/>
              <w:jc w:val="left"/>
            </w:pPr>
            <w:r>
              <w:t xml:space="preserve">1</w:t>
            </w:r>
          </w:p>
        </w:tc>
        <w:tc>
          <w:tcPr/>
          <w:p>
            <w:pPr>
              <w:pStyle w:val="Compact"/>
              <w:jc w:val="left"/>
            </w:pPr>
            <w:r>
              <w:t xml:space="preserve">See clause</w:t>
            </w:r>
            <w:r>
              <w:t xml:space="preserve"> </w:t>
            </w:r>
            <w:hyperlink w:anchor="X1587f7e5051b906bed39d2e1bedb8032e29c00f">
              <w:r>
                <w:rPr>
                  <w:rStyle w:val="Hyperlink"/>
                </w:rPr>
                <w:t xml:space="preserve">settings</w:t>
              </w:r>
            </w:hyperlink>
            <w:r>
              <w:t xml:space="preserve">.</w:t>
            </w:r>
          </w:p>
        </w:tc>
      </w:tr>
    </w:tbl>
    <w:bookmarkEnd w:id="281"/>
    <w:bookmarkEnd w:id="282"/>
    <w:bookmarkEnd w:id="283"/>
    <w:bookmarkStart w:id="344" w:name="enumeration-type-definitions"/>
    <w:p>
      <w:pPr>
        <w:pStyle w:val="Heading2"/>
      </w:pPr>
      <w:r>
        <w:t xml:space="preserve">5.6 Enumeration type definitions</w:t>
      </w:r>
    </w:p>
    <w:bookmarkStart w:id="284" w:name="introduction-1"/>
    <w:p>
      <w:pPr>
        <w:pStyle w:val="Heading3"/>
      </w:pPr>
      <w:r>
        <w:t xml:space="preserve">5.6.0 Introduction</w:t>
      </w:r>
    </w:p>
    <w:p>
      <w:pPr>
        <w:pStyle w:val="FirstParagraph"/>
      </w:pPr>
      <w:r>
        <w:t xml:space="preserve">All enumeration types are defined in the same domain, Horizontal Domain, prefix</w:t>
      </w:r>
      <w:r>
        <w:t xml:space="preserve"> </w:t>
      </w:r>
      <w:r>
        <w:t xml:space="preserve">‘</w:t>
      </w:r>
      <w:r>
        <w:t xml:space="preserve">hd</w:t>
      </w:r>
      <w:r>
        <w:t xml:space="preserve">’</w:t>
      </w:r>
      <w:r>
        <w:t xml:space="preserve">.</w:t>
      </w:r>
    </w:p>
    <w:bookmarkEnd w:id="284"/>
    <w:bookmarkStart w:id="285" w:name="hdenum3dprintertechnology"/>
    <w:p>
      <w:pPr>
        <w:pStyle w:val="Heading3"/>
      </w:pPr>
      <w:r>
        <w:t xml:space="preserve">5.6.1 hd:enum3DprinterTechnology</w:t>
      </w:r>
    </w:p>
    <w:p>
      <w:pPr>
        <w:pStyle w:val="FirstParagraph"/>
      </w:pPr>
      <w:r>
        <w:t xml:space="preserve">Used for the</w:t>
      </w:r>
      <w:r>
        <w:t xml:space="preserve"> </w:t>
      </w:r>
      <w:r>
        <w:t xml:space="preserve">“</w:t>
      </w:r>
      <w:r>
        <w:t xml:space="preserve">printType</w:t>
      </w:r>
      <w:r>
        <w:t xml:space="preserve">”</w:t>
      </w:r>
      <w:r>
        <w:t xml:space="preserve"> </w:t>
      </w:r>
      <w:r>
        <w:t xml:space="preserve">data point of the</w:t>
      </w:r>
      <w:r>
        <w:t xml:space="preserve"> </w:t>
      </w:r>
      <w:hyperlink w:anchor="X68a4f3db39d95684534c8f0d72bdf522488d68d">
        <w:r>
          <w:rPr>
            <w:rStyle w:val="Hyperlink"/>
          </w:rPr>
          <w:t xml:space="preserve">“</w:t>
        </w:r>
        <w:r>
          <w:rPr>
            <w:rStyle w:val="Hyperlink"/>
          </w:rPr>
          <w:t xml:space="preserve">threeDprinter</w:t>
        </w:r>
        <w:r>
          <w:rPr>
            <w:rStyle w:val="Hyperlink"/>
          </w:rPr>
          <w:t xml:space="preserve">”</w:t>
        </w:r>
      </w:hyperlink>
      <w:r>
        <w:t xml:space="preserve"> </w:t>
      </w:r>
      <w:r>
        <w:t xml:space="preserve">ModuleClass.</w:t>
      </w:r>
    </w:p>
    <w:p>
      <w:pPr>
        <w:pStyle w:val="TableCaption"/>
      </w:pPr>
      <w:r>
        <w:t xml:space="preserve">Table 5.6.11: Interpretation of hd:enum3DprinterTechnology</w:t>
      </w:r>
    </w:p>
    <w:tbl>
      <w:tblPr>
        <w:tblStyle w:val="Table"/>
        <w:tblW w:type="auto" w:w="0"/>
        <w:tblLook w:firstRow="1" w:lastRow="0" w:firstColumn="0" w:lastColumn="0" w:noHBand="0" w:noVBand="0" w:val="0020"/>
        <w:jc w:val="start"/>
        <w:tblCaption w:val="Table 5.6.11: Interpretation of hd:enum3DprinterTechnology"/>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Fused Filament Fabrication</w:t>
            </w:r>
          </w:p>
        </w:tc>
        <w:tc>
          <w:tcPr/>
          <w:p>
            <w:pPr>
              <w:pStyle w:val="Compact"/>
              <w:jc w:val="left"/>
            </w:pPr>
            <w:r>
              <w:t xml:space="preserve">FFF</w:t>
            </w:r>
          </w:p>
        </w:tc>
      </w:tr>
      <w:tr>
        <w:tc>
          <w:tcPr/>
          <w:p>
            <w:pPr>
              <w:pStyle w:val="Compact"/>
              <w:jc w:val="left"/>
            </w:pPr>
            <w:r>
              <w:t xml:space="preserve">2</w:t>
            </w:r>
          </w:p>
        </w:tc>
        <w:tc>
          <w:tcPr/>
          <w:p>
            <w:pPr>
              <w:pStyle w:val="Compact"/>
              <w:jc w:val="left"/>
            </w:pPr>
            <w:r>
              <w:t xml:space="preserve">Fused Deposition Modelling</w:t>
            </w:r>
          </w:p>
        </w:tc>
        <w:tc>
          <w:tcPr/>
          <w:p>
            <w:pPr>
              <w:pStyle w:val="Compact"/>
              <w:jc w:val="left"/>
            </w:pPr>
            <w:r>
              <w:t xml:space="preserve">FDM</w:t>
            </w:r>
          </w:p>
        </w:tc>
      </w:tr>
      <w:tr>
        <w:tc>
          <w:tcPr/>
          <w:p>
            <w:pPr>
              <w:pStyle w:val="Compact"/>
              <w:jc w:val="left"/>
            </w:pPr>
            <w:r>
              <w:t xml:space="preserve">3</w:t>
            </w:r>
          </w:p>
        </w:tc>
        <w:tc>
          <w:tcPr/>
          <w:p>
            <w:pPr>
              <w:pStyle w:val="Compact"/>
              <w:jc w:val="left"/>
            </w:pPr>
            <w:r>
              <w:t xml:space="preserve">Digital Light Processing</w:t>
            </w:r>
          </w:p>
        </w:tc>
        <w:tc>
          <w:tcPr/>
          <w:p>
            <w:pPr>
              <w:pStyle w:val="Compact"/>
              <w:jc w:val="left"/>
            </w:pPr>
            <w:r>
              <w:t xml:space="preserve">DLP</w:t>
            </w:r>
          </w:p>
        </w:tc>
      </w:tr>
      <w:tr>
        <w:tc>
          <w:tcPr/>
          <w:p>
            <w:pPr>
              <w:pStyle w:val="Compact"/>
              <w:jc w:val="left"/>
            </w:pPr>
            <w:r>
              <w:t xml:space="preserve">4</w:t>
            </w:r>
          </w:p>
        </w:tc>
        <w:tc>
          <w:tcPr/>
          <w:p>
            <w:pPr>
              <w:pStyle w:val="Compact"/>
              <w:jc w:val="left"/>
            </w:pPr>
            <w:r>
              <w:t xml:space="preserve">Powder Bed &amp; inkjet head 3D Printing</w:t>
            </w:r>
          </w:p>
        </w:tc>
        <w:tc>
          <w:tcPr/>
          <w:p>
            <w:pPr>
              <w:pStyle w:val="Compact"/>
              <w:jc w:val="left"/>
            </w:pPr>
            <w:r>
              <w:t xml:space="preserve">PBP</w:t>
            </w:r>
          </w:p>
        </w:tc>
      </w:tr>
      <w:tr>
        <w:tc>
          <w:tcPr/>
          <w:p>
            <w:pPr>
              <w:pStyle w:val="Compact"/>
              <w:jc w:val="left"/>
            </w:pPr>
            <w:r>
              <w:t xml:space="preserve">5</w:t>
            </w:r>
          </w:p>
        </w:tc>
        <w:tc>
          <w:tcPr/>
          <w:p>
            <w:pPr>
              <w:pStyle w:val="Compact"/>
              <w:jc w:val="left"/>
            </w:pPr>
            <w:r>
              <w:t xml:space="preserve">Photopolymer Jetting Technology</w:t>
            </w:r>
          </w:p>
        </w:tc>
        <w:tc>
          <w:tcPr/>
          <w:p>
            <w:pPr>
              <w:pStyle w:val="Compact"/>
              <w:jc w:val="left"/>
            </w:pPr>
            <w:r>
              <w:t xml:space="preserve">PolyJet</w:t>
            </w:r>
          </w:p>
        </w:tc>
      </w:tr>
      <w:tr>
        <w:tc>
          <w:tcPr/>
          <w:p>
            <w:pPr>
              <w:pStyle w:val="Compact"/>
              <w:jc w:val="left"/>
            </w:pPr>
            <w:r>
              <w:t xml:space="preserve">6</w:t>
            </w:r>
          </w:p>
        </w:tc>
        <w:tc>
          <w:tcPr/>
          <w:p>
            <w:pPr>
              <w:pStyle w:val="Compact"/>
              <w:jc w:val="left"/>
            </w:pPr>
            <w:r>
              <w:t xml:space="preserve">Laminated Object Manufacturing</w:t>
            </w:r>
          </w:p>
        </w:tc>
        <w:tc>
          <w:tcPr/>
          <w:p>
            <w:pPr>
              <w:pStyle w:val="Compact"/>
              <w:jc w:val="left"/>
            </w:pPr>
            <w:r>
              <w:t xml:space="preserve">LOM</w:t>
            </w:r>
          </w:p>
        </w:tc>
      </w:tr>
      <w:tr>
        <w:tc>
          <w:tcPr/>
          <w:p>
            <w:pPr>
              <w:pStyle w:val="Compact"/>
              <w:jc w:val="left"/>
            </w:pPr>
            <w:r>
              <w:t xml:space="preserve">7</w:t>
            </w:r>
          </w:p>
        </w:tc>
        <w:tc>
          <w:tcPr/>
          <w:p>
            <w:pPr>
              <w:pStyle w:val="Compact"/>
              <w:jc w:val="left"/>
            </w:pPr>
            <w:r>
              <w:t xml:space="preserve">Stereolithography Apparatus</w:t>
            </w:r>
          </w:p>
        </w:tc>
        <w:tc>
          <w:tcPr/>
          <w:p>
            <w:pPr>
              <w:pStyle w:val="Compact"/>
              <w:jc w:val="left"/>
            </w:pPr>
            <w:r>
              <w:t xml:space="preserve">SLA</w:t>
            </w:r>
          </w:p>
        </w:tc>
      </w:tr>
      <w:tr>
        <w:tc>
          <w:tcPr/>
          <w:p>
            <w:pPr>
              <w:pStyle w:val="Compact"/>
              <w:jc w:val="left"/>
            </w:pPr>
            <w:r>
              <w:t xml:space="preserve">8</w:t>
            </w:r>
          </w:p>
        </w:tc>
        <w:tc>
          <w:tcPr/>
          <w:p>
            <w:pPr>
              <w:pStyle w:val="Compact"/>
              <w:jc w:val="left"/>
            </w:pPr>
            <w:r>
              <w:t xml:space="preserve">Selective Laser Sintering</w:t>
            </w:r>
          </w:p>
        </w:tc>
        <w:tc>
          <w:tcPr/>
          <w:p>
            <w:pPr>
              <w:pStyle w:val="Compact"/>
              <w:jc w:val="left"/>
            </w:pPr>
            <w:r>
              <w:t xml:space="preserve">SLS</w:t>
            </w:r>
          </w:p>
        </w:tc>
      </w:tr>
    </w:tbl>
    <w:p>
      <w:pPr>
        <w:pStyle w:val="BodyText"/>
      </w:pPr>
      <w:r>
        <w:t xml:space="preserve">NOTE: See clause</w:t>
      </w:r>
      <w:r>
        <w:t xml:space="preserve"> </w:t>
      </w:r>
      <w:hyperlink w:anchor="X68a4f3db39d95684534c8f0d72bdf522488d68d">
        <w:r>
          <w:rPr>
            <w:rStyle w:val="Hyperlink"/>
          </w:rPr>
          <w:t xml:space="preserve">“</w:t>
        </w:r>
        <w:r>
          <w:rPr>
            <w:rStyle w:val="Hyperlink"/>
          </w:rPr>
          <w:t xml:space="preserve">5.3.1.1</w:t>
        </w:r>
        <w:r>
          <w:rPr>
            <w:rStyle w:val="Hyperlink"/>
          </w:rPr>
          <w:t xml:space="preserve">”</w:t>
        </w:r>
        <w:r>
          <w:rPr>
            <w:rStyle w:val="Hyperlink"/>
          </w:rPr>
          <w:t xml:space="preserve">threeDprinter”</w:t>
        </w:r>
      </w:hyperlink>
      <w:r>
        <w:t xml:space="preserve">.</w:t>
      </w:r>
    </w:p>
    <w:bookmarkEnd w:id="285"/>
    <w:bookmarkStart w:id="286" w:name="hdenumadfstate"/>
    <w:p>
      <w:pPr>
        <w:pStyle w:val="Heading3"/>
      </w:pPr>
      <w:r>
        <w:t xml:space="preserve">5.6.2 hd:enumAdfState</w:t>
      </w:r>
    </w:p>
    <w:p>
      <w:pPr>
        <w:pStyle w:val="FirstParagraph"/>
      </w:pPr>
      <w:r>
        <w:t xml:space="preserve">Used for the</w:t>
      </w:r>
      <w:r>
        <w:t xml:space="preserve"> </w:t>
      </w:r>
      <w:r>
        <w:t xml:space="preserve">“</w:t>
      </w:r>
      <w:r>
        <w:t xml:space="preserve">currentAdfState</w:t>
      </w:r>
      <w:r>
        <w:t xml:space="preserve">”</w:t>
      </w:r>
      <w:r>
        <w:t xml:space="preserve"> </w:t>
      </w:r>
      <w:r>
        <w:t xml:space="preserve">and</w:t>
      </w:r>
      <w:r>
        <w:t xml:space="preserve"> </w:t>
      </w:r>
      <w:r>
        <w:t xml:space="preserve">“</w:t>
      </w:r>
      <w:r>
        <w:t xml:space="preserve">adfStates</w:t>
      </w:r>
      <w:r>
        <w:t xml:space="preserve">”</w:t>
      </w:r>
      <w:r>
        <w:t xml:space="preserve"> </w:t>
      </w:r>
      <w:r>
        <w:t xml:space="preserve">data points of the</w:t>
      </w:r>
      <w:r>
        <w:t xml:space="preserve"> </w:t>
      </w:r>
      <w:r>
        <w:t xml:space="preserve">“</w:t>
      </w:r>
      <w:hyperlink w:anchor="Xe420065f630844da43bec94689236c3ca1347ce">
        <w:r>
          <w:rPr>
            <w:rStyle w:val="Hyperlink"/>
          </w:rPr>
          <w:t xml:space="preserve">autoDocumentFeeder</w:t>
        </w:r>
      </w:hyperlink>
      <w:r>
        <w:t xml:space="preserve">”</w:t>
      </w:r>
      <w:r>
        <w:t xml:space="preserve"> </w:t>
      </w:r>
      <w:r>
        <w:t xml:space="preserve">ModuleClass.</w:t>
      </w:r>
    </w:p>
    <w:p>
      <w:pPr>
        <w:pStyle w:val="TableCaption"/>
      </w:pPr>
      <w:r>
        <w:t xml:space="preserve">Table 5.6.21: Interpretation of hd:enumAdfState</w:t>
      </w:r>
    </w:p>
    <w:tbl>
      <w:tblPr>
        <w:tblStyle w:val="Table"/>
        <w:tblW w:type="pct" w:w="5000"/>
        <w:tblLook w:firstRow="1" w:lastRow="0" w:firstColumn="0" w:lastColumn="0" w:noHBand="0" w:noVBand="0" w:val="0020"/>
        <w:jc w:val="start"/>
        <w:tblCaption w:val="Table 5.6.21: Interpretation of hd:enumAdf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processing</w:t>
            </w:r>
          </w:p>
        </w:tc>
        <w:tc>
          <w:tcPr/>
          <w:p>
            <w:pPr>
              <w:pStyle w:val="Compact"/>
            </w:pPr>
          </w:p>
        </w:tc>
      </w:tr>
      <w:tr>
        <w:tc>
          <w:tcPr/>
          <w:p>
            <w:pPr>
              <w:pStyle w:val="Compact"/>
              <w:jc w:val="left"/>
            </w:pPr>
            <w:r>
              <w:t xml:space="preserve">2</w:t>
            </w:r>
          </w:p>
        </w:tc>
        <w:tc>
          <w:tcPr/>
          <w:p>
            <w:pPr>
              <w:pStyle w:val="Compact"/>
              <w:jc w:val="left"/>
            </w:pPr>
            <w:r>
              <w:t xml:space="preserve">empty</w:t>
            </w:r>
          </w:p>
        </w:tc>
        <w:tc>
          <w:tcPr/>
          <w:p>
            <w:pPr>
              <w:pStyle w:val="Compact"/>
            </w:pPr>
          </w:p>
        </w:tc>
      </w:tr>
      <w:tr>
        <w:tc>
          <w:tcPr/>
          <w:p>
            <w:pPr>
              <w:pStyle w:val="Compact"/>
              <w:jc w:val="left"/>
            </w:pPr>
            <w:r>
              <w:t xml:space="preserve">3</w:t>
            </w:r>
          </w:p>
        </w:tc>
        <w:tc>
          <w:tcPr/>
          <w:p>
            <w:pPr>
              <w:pStyle w:val="Compact"/>
              <w:jc w:val="left"/>
            </w:pPr>
            <w:r>
              <w:t xml:space="preserve">jam</w:t>
            </w:r>
          </w:p>
        </w:tc>
        <w:tc>
          <w:tcPr/>
          <w:p>
            <w:pPr>
              <w:pStyle w:val="Compact"/>
            </w:pPr>
          </w:p>
        </w:tc>
      </w:tr>
      <w:tr>
        <w:tc>
          <w:tcPr/>
          <w:p>
            <w:pPr>
              <w:pStyle w:val="Compact"/>
              <w:jc w:val="left"/>
            </w:pPr>
            <w:r>
              <w:t xml:space="preserve">4</w:t>
            </w:r>
          </w:p>
        </w:tc>
        <w:tc>
          <w:tcPr/>
          <w:p>
            <w:pPr>
              <w:pStyle w:val="Compact"/>
              <w:jc w:val="left"/>
            </w:pPr>
            <w:r>
              <w:t xml:space="preserve">loaded</w:t>
            </w:r>
          </w:p>
        </w:tc>
        <w:tc>
          <w:tcPr/>
          <w:p>
            <w:pPr>
              <w:pStyle w:val="Compact"/>
            </w:pPr>
          </w:p>
        </w:tc>
      </w:tr>
      <w:tr>
        <w:tc>
          <w:tcPr/>
          <w:p>
            <w:pPr>
              <w:pStyle w:val="Compact"/>
              <w:jc w:val="left"/>
            </w:pPr>
            <w:r>
              <w:t xml:space="preserve">5</w:t>
            </w:r>
          </w:p>
        </w:tc>
        <w:tc>
          <w:tcPr/>
          <w:p>
            <w:pPr>
              <w:pStyle w:val="Compact"/>
              <w:jc w:val="left"/>
            </w:pPr>
            <w:r>
              <w:t xml:space="preserve">mispick</w:t>
            </w:r>
          </w:p>
        </w:tc>
        <w:tc>
          <w:tcPr/>
          <w:p>
            <w:pPr>
              <w:pStyle w:val="Compact"/>
              <w:jc w:val="left"/>
            </w:pPr>
            <w:r>
              <w:t xml:space="preserve">The product did not pick up the paper in the document feeder.</w:t>
            </w:r>
          </w:p>
        </w:tc>
      </w:tr>
      <w:tr>
        <w:tc>
          <w:tcPr/>
          <w:p>
            <w:pPr>
              <w:pStyle w:val="Compact"/>
              <w:jc w:val="left"/>
            </w:pPr>
            <w:r>
              <w:t xml:space="preserve">6</w:t>
            </w:r>
          </w:p>
        </w:tc>
        <w:tc>
          <w:tcPr/>
          <w:p>
            <w:pPr>
              <w:pStyle w:val="Compact"/>
              <w:jc w:val="left"/>
            </w:pPr>
            <w:r>
              <w:t xml:space="preserve">hatchOpen</w:t>
            </w:r>
          </w:p>
        </w:tc>
        <w:tc>
          <w:tcPr/>
          <w:p>
            <w:pPr>
              <w:pStyle w:val="Compact"/>
              <w:jc w:val="left"/>
            </w:pPr>
            <w:r>
              <w:t xml:space="preserve">The product hatch is open.</w:t>
            </w:r>
          </w:p>
        </w:tc>
      </w:tr>
      <w:tr>
        <w:tc>
          <w:tcPr/>
          <w:p>
            <w:pPr>
              <w:pStyle w:val="Compact"/>
              <w:jc w:val="left"/>
            </w:pPr>
            <w:r>
              <w:t xml:space="preserve">7</w:t>
            </w:r>
          </w:p>
        </w:tc>
        <w:tc>
          <w:tcPr/>
          <w:p>
            <w:pPr>
              <w:pStyle w:val="Compact"/>
              <w:jc w:val="left"/>
            </w:pPr>
            <w:r>
              <w:t xml:space="preserve">duplexPageTooShort</w:t>
            </w:r>
          </w:p>
        </w:tc>
        <w:tc>
          <w:tcPr/>
          <w:p>
            <w:pPr>
              <w:pStyle w:val="Compact"/>
            </w:pPr>
          </w:p>
        </w:tc>
      </w:tr>
      <w:tr>
        <w:tc>
          <w:tcPr/>
          <w:p>
            <w:pPr>
              <w:pStyle w:val="Compact"/>
              <w:jc w:val="left"/>
            </w:pPr>
            <w:r>
              <w:t xml:space="preserve">8</w:t>
            </w:r>
          </w:p>
        </w:tc>
        <w:tc>
          <w:tcPr/>
          <w:p>
            <w:pPr>
              <w:pStyle w:val="Compact"/>
              <w:jc w:val="left"/>
            </w:pPr>
            <w:r>
              <w:t xml:space="preserve">duplexPageTooLong</w:t>
            </w:r>
          </w:p>
        </w:tc>
        <w:tc>
          <w:tcPr/>
          <w:p>
            <w:pPr>
              <w:pStyle w:val="Compact"/>
            </w:pPr>
          </w:p>
        </w:tc>
      </w:tr>
      <w:tr>
        <w:tc>
          <w:tcPr/>
          <w:p>
            <w:pPr>
              <w:pStyle w:val="Compact"/>
              <w:jc w:val="left"/>
            </w:pPr>
            <w:r>
              <w:t xml:space="preserve">9</w:t>
            </w:r>
          </w:p>
        </w:tc>
        <w:tc>
          <w:tcPr/>
          <w:p>
            <w:pPr>
              <w:pStyle w:val="Compact"/>
              <w:jc w:val="left"/>
            </w:pPr>
            <w:r>
              <w:t xml:space="preserve">multipickDetected</w:t>
            </w:r>
          </w:p>
        </w:tc>
        <w:tc>
          <w:tcPr/>
          <w:p>
            <w:pPr>
              <w:pStyle w:val="Compact"/>
            </w:pPr>
          </w:p>
        </w:tc>
      </w:tr>
      <w:tr>
        <w:tc>
          <w:tcPr/>
          <w:p>
            <w:pPr>
              <w:pStyle w:val="Compact"/>
              <w:jc w:val="left"/>
            </w:pPr>
            <w:r>
              <w:t xml:space="preserve">10</w:t>
            </w:r>
          </w:p>
        </w:tc>
        <w:tc>
          <w:tcPr/>
          <w:p>
            <w:pPr>
              <w:pStyle w:val="Compact"/>
              <w:jc w:val="left"/>
            </w:pPr>
            <w:r>
              <w:t xml:space="preserve">inputTrayFailed</w:t>
            </w:r>
          </w:p>
        </w:tc>
        <w:tc>
          <w:tcPr/>
          <w:p>
            <w:pPr>
              <w:pStyle w:val="Compact"/>
            </w:pPr>
          </w:p>
        </w:tc>
      </w:tr>
      <w:tr>
        <w:tc>
          <w:tcPr/>
          <w:p>
            <w:pPr>
              <w:pStyle w:val="Compact"/>
              <w:jc w:val="left"/>
            </w:pPr>
            <w:r>
              <w:t xml:space="preserve">11</w:t>
            </w:r>
          </w:p>
        </w:tc>
        <w:tc>
          <w:tcPr/>
          <w:p>
            <w:pPr>
              <w:pStyle w:val="Compact"/>
              <w:jc w:val="left"/>
            </w:pPr>
            <w:r>
              <w:t xml:space="preserve">inputTrayOverloaded</w:t>
            </w:r>
          </w:p>
        </w:tc>
        <w:tc>
          <w:tcPr/>
          <w:p>
            <w:pPr>
              <w:pStyle w:val="Compact"/>
            </w:pPr>
          </w:p>
        </w:tc>
      </w:tr>
    </w:tbl>
    <w:p>
      <w:pPr>
        <w:pStyle w:val="BodyText"/>
      </w:pPr>
      <w:r>
        <w:t xml:space="preserve">NOTE: See clause</w:t>
      </w:r>
      <w:r>
        <w:t xml:space="preserve"> </w:t>
      </w:r>
      <w:hyperlink w:anchor="Xe420065f630844da43bec94689236c3ca1347ce">
        <w:r>
          <w:rPr>
            <w:rStyle w:val="Hyperlink"/>
          </w:rPr>
          <w:t xml:space="preserve">5.3.1.9 autoDocumentFeeder</w:t>
        </w:r>
      </w:hyperlink>
      <w:r>
        <w:t xml:space="preserve">.</w:t>
      </w:r>
      <w:r>
        <w:t xml:space="preserve"> </w:t>
      </w:r>
      <w:r>
        <w:t xml:space="preserve">Negative values are reserved for vendor specific modes.</w:t>
      </w:r>
    </w:p>
    <w:bookmarkEnd w:id="286"/>
    <w:bookmarkStart w:id="287" w:name="hdenumairconjobmode"/>
    <w:p>
      <w:pPr>
        <w:pStyle w:val="Heading3"/>
      </w:pPr>
      <w:r>
        <w:t xml:space="preserve">5.6.3 hd:enumAirConJobMode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 of the</w:t>
      </w:r>
      <w:r>
        <w:t xml:space="preserve"> </w:t>
      </w:r>
      <w:r>
        <w:t xml:space="preserve">“</w:t>
      </w:r>
      <w:hyperlink w:anchor="X0a045b0e5a3471c161a07d271e2ddd4a67a05f6">
        <w:r>
          <w:rPr>
            <w:rStyle w:val="Hyperlink"/>
          </w:rPr>
          <w:t xml:space="preserve">airConJobMode</w:t>
        </w:r>
      </w:hyperlink>
      <w:r>
        <w:t xml:space="preserve">”</w:t>
      </w:r>
      <w:r>
        <w:t xml:space="preserve"> </w:t>
      </w:r>
      <w:r>
        <w:t xml:space="preserve">ModuleClass.</w:t>
      </w:r>
    </w:p>
    <w:p>
      <w:pPr>
        <w:pStyle w:val="BodyText"/>
      </w:pPr>
      <w:r>
        <w:t xml:space="preserve">Editor note: The notes below refer to the deviceAirConditioner, but are actually for attributes of the ModuleClass</w:t>
      </w:r>
    </w:p>
    <w:p>
      <w:pPr>
        <w:pStyle w:val="TableCaption"/>
      </w:pPr>
      <w:r>
        <w:t xml:space="preserve">Table 5.6.31: Interpretation of hd:enumAirConJobMode</w:t>
      </w:r>
    </w:p>
    <w:tbl>
      <w:tblPr>
        <w:tblStyle w:val="Table"/>
        <w:tblW w:type="pct" w:w="5000"/>
        <w:tblLook w:firstRow="1" w:lastRow="0" w:firstColumn="0" w:lastColumn="0" w:noHBand="0" w:noVBand="0" w:val="0020"/>
        <w:jc w:val="start"/>
        <w:tblCaption w:val="Table 5.6.31: Interpretation of hd:enumAirCon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cool</w:t>
            </w:r>
          </w:p>
        </w:tc>
        <w:tc>
          <w:tcPr/>
          <w:p>
            <w:pPr>
              <w:pStyle w:val="Compact"/>
              <w:jc w:val="left"/>
            </w:pPr>
            <w:r>
              <w:t xml:space="preserve">This value is for deviceAirConditioner and indicates cool mode.</w:t>
            </w:r>
          </w:p>
        </w:tc>
      </w:tr>
      <w:tr>
        <w:tc>
          <w:tcPr/>
          <w:p>
            <w:pPr>
              <w:pStyle w:val="Compact"/>
              <w:jc w:val="left"/>
            </w:pPr>
            <w:r>
              <w:t xml:space="preserve">2</w:t>
            </w:r>
          </w:p>
        </w:tc>
        <w:tc>
          <w:tcPr/>
          <w:p>
            <w:pPr>
              <w:pStyle w:val="Compact"/>
              <w:jc w:val="left"/>
            </w:pPr>
            <w:r>
              <w:t xml:space="preserve">airDry</w:t>
            </w:r>
          </w:p>
        </w:tc>
        <w:tc>
          <w:tcPr/>
          <w:p>
            <w:pPr>
              <w:pStyle w:val="Compact"/>
              <w:jc w:val="left"/>
            </w:pPr>
            <w:r>
              <w:t xml:space="preserve">This value is for deviceAirConditioner and indicates air dry mode.</w:t>
            </w:r>
          </w:p>
        </w:tc>
      </w:tr>
      <w:tr>
        <w:tc>
          <w:tcPr/>
          <w:p>
            <w:pPr>
              <w:pStyle w:val="Compact"/>
              <w:jc w:val="left"/>
            </w:pPr>
            <w:r>
              <w:t xml:space="preserve">3</w:t>
            </w:r>
          </w:p>
        </w:tc>
        <w:tc>
          <w:tcPr/>
          <w:p>
            <w:pPr>
              <w:pStyle w:val="Compact"/>
              <w:jc w:val="left"/>
            </w:pPr>
            <w:r>
              <w:t xml:space="preserve">fan</w:t>
            </w:r>
          </w:p>
        </w:tc>
        <w:tc>
          <w:tcPr/>
          <w:p>
            <w:pPr>
              <w:pStyle w:val="Compact"/>
              <w:jc w:val="left"/>
            </w:pPr>
            <w:r>
              <w:t xml:space="preserve">This value is for deviceAirConditioner and indicates fan mode.</w:t>
            </w:r>
          </w:p>
        </w:tc>
      </w:tr>
      <w:tr>
        <w:tc>
          <w:tcPr/>
          <w:p>
            <w:pPr>
              <w:pStyle w:val="Compact"/>
              <w:jc w:val="left"/>
            </w:pPr>
            <w:r>
              <w:t xml:space="preserve">4</w:t>
            </w:r>
          </w:p>
        </w:tc>
        <w:tc>
          <w:tcPr/>
          <w:p>
            <w:pPr>
              <w:pStyle w:val="Compact"/>
              <w:jc w:val="left"/>
            </w:pPr>
            <w:r>
              <w:t xml:space="preserve">AI</w:t>
            </w:r>
          </w:p>
        </w:tc>
        <w:tc>
          <w:tcPr/>
          <w:p>
            <w:pPr>
              <w:pStyle w:val="Compact"/>
              <w:jc w:val="left"/>
            </w:pPr>
            <w:r>
              <w:t xml:space="preserve">This value is for deviceAirConditioner and indicates artificial intelligence mode.</w:t>
            </w:r>
          </w:p>
        </w:tc>
      </w:tr>
      <w:tr>
        <w:tc>
          <w:tcPr/>
          <w:p>
            <w:pPr>
              <w:pStyle w:val="Compact"/>
              <w:jc w:val="left"/>
            </w:pPr>
            <w:r>
              <w:t xml:space="preserve">5</w:t>
            </w:r>
          </w:p>
        </w:tc>
        <w:tc>
          <w:tcPr/>
          <w:p>
            <w:pPr>
              <w:pStyle w:val="Compact"/>
              <w:jc w:val="left"/>
            </w:pPr>
            <w:r>
              <w:t xml:space="preserve">heat</w:t>
            </w:r>
          </w:p>
        </w:tc>
        <w:tc>
          <w:tcPr/>
          <w:p>
            <w:pPr>
              <w:pStyle w:val="Compact"/>
              <w:jc w:val="left"/>
            </w:pPr>
            <w:r>
              <w:t xml:space="preserve">This value is for deviceAirConditioner and indicates heat mode.</w:t>
            </w:r>
          </w:p>
        </w:tc>
      </w:tr>
      <w:tr>
        <w:tc>
          <w:tcPr/>
          <w:p>
            <w:pPr>
              <w:pStyle w:val="Compact"/>
              <w:jc w:val="left"/>
            </w:pPr>
            <w:r>
              <w:t xml:space="preserve">6</w:t>
            </w:r>
          </w:p>
        </w:tc>
        <w:tc>
          <w:tcPr/>
          <w:p>
            <w:pPr>
              <w:pStyle w:val="Compact"/>
              <w:jc w:val="left"/>
            </w:pPr>
            <w:r>
              <w:t xml:space="preserve">airClean</w:t>
            </w:r>
          </w:p>
        </w:tc>
        <w:tc>
          <w:tcPr/>
          <w:p>
            <w:pPr>
              <w:pStyle w:val="Compact"/>
              <w:jc w:val="left"/>
            </w:pPr>
            <w:r>
              <w:t xml:space="preserve">This value is for deviceAirConditioner and indicates air clean mode.</w:t>
            </w:r>
          </w:p>
        </w:tc>
      </w:tr>
      <w:tr>
        <w:tc>
          <w:tcPr/>
          <w:p>
            <w:pPr>
              <w:pStyle w:val="Compact"/>
              <w:jc w:val="left"/>
            </w:pPr>
            <w:r>
              <w:t xml:space="preserve">7</w:t>
            </w:r>
          </w:p>
        </w:tc>
        <w:tc>
          <w:tcPr/>
          <w:p>
            <w:pPr>
              <w:pStyle w:val="Compact"/>
              <w:jc w:val="left"/>
            </w:pPr>
            <w:r>
              <w:t xml:space="preserve">ACO</w:t>
            </w:r>
          </w:p>
        </w:tc>
        <w:tc>
          <w:tcPr/>
          <w:p>
            <w:pPr>
              <w:pStyle w:val="Compact"/>
              <w:jc w:val="left"/>
            </w:pPr>
            <w:r>
              <w:t xml:space="preserve">This value is for deviceAirConditioner and indicates Auto Change Over mode.</w:t>
            </w:r>
          </w:p>
        </w:tc>
      </w:tr>
      <w:tr>
        <w:tc>
          <w:tcPr/>
          <w:p>
            <w:pPr>
              <w:pStyle w:val="Compact"/>
              <w:jc w:val="left"/>
            </w:pPr>
            <w:r>
              <w:t xml:space="preserve">8</w:t>
            </w:r>
          </w:p>
        </w:tc>
        <w:tc>
          <w:tcPr/>
          <w:p>
            <w:pPr>
              <w:pStyle w:val="Compact"/>
              <w:jc w:val="left"/>
            </w:pPr>
            <w:r>
              <w:t xml:space="preserve">aroma</w:t>
            </w:r>
          </w:p>
        </w:tc>
        <w:tc>
          <w:tcPr/>
          <w:p>
            <w:pPr>
              <w:pStyle w:val="Compact"/>
              <w:jc w:val="left"/>
            </w:pPr>
            <w:r>
              <w:t xml:space="preserve">This value is for deviceAirConditioner and indicates aroma mode.</w:t>
            </w:r>
          </w:p>
        </w:tc>
      </w:tr>
    </w:tbl>
    <w:p>
      <w:pPr>
        <w:pStyle w:val="BodyText"/>
      </w:pPr>
      <w:r>
        <w:t xml:space="preserve">NOTE: See clause</w:t>
      </w:r>
      <w:r>
        <w:t xml:space="preserve"> </w:t>
      </w:r>
      <w:hyperlink w:anchor="X0a045b0e5a3471c161a07d271e2ddd4a67a05f6">
        <w:r>
          <w:rPr>
            <w:rStyle w:val="Hyperlink"/>
          </w:rPr>
          <w:t xml:space="preserve">5.3.1.3 airConJobMode</w:t>
        </w:r>
      </w:hyperlink>
      <w:r>
        <w:t xml:space="preserve">.</w:t>
      </w:r>
      <w:r>
        <w:t xml:space="preserve"> </w:t>
      </w:r>
      <w:r>
        <w:t xml:space="preserve">Negative values are reserved for vendor specific modes</w:t>
      </w:r>
      <w:r>
        <w:t xml:space="preserve">.</w:t>
      </w:r>
    </w:p>
    <w:bookmarkEnd w:id="287"/>
    <w:bookmarkStart w:id="288" w:name="hdenumairpurifierjobmode"/>
    <w:p>
      <w:pPr>
        <w:pStyle w:val="Heading3"/>
      </w:pPr>
      <w:r>
        <w:t xml:space="preserve">5.6.4 hd:enumAirPurifierJobMode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fcc71fb82a4dbc6977d9e612e84ffa4e219726a">
        <w:r>
          <w:rPr>
            <w:rStyle w:val="Hyperlink"/>
          </w:rPr>
          <w:t xml:space="preserve">airPurifierJobMode</w:t>
        </w:r>
      </w:hyperlink>
      <w:r>
        <w:t xml:space="preserve">”</w:t>
      </w:r>
      <w:r>
        <w:t xml:space="preserve"> </w:t>
      </w:r>
      <w:r>
        <w:t xml:space="preserve">ModuleClass.</w:t>
      </w:r>
    </w:p>
    <w:p>
      <w:pPr>
        <w:pStyle w:val="TableCaption"/>
      </w:pPr>
      <w:r>
        <w:t xml:space="preserve">Table 5.6.41: Interpretation of hd:enumAirPurifierJobMode</w:t>
      </w:r>
    </w:p>
    <w:tbl>
      <w:tblPr>
        <w:tblStyle w:val="Table"/>
        <w:tblW w:type="pct" w:w="5000"/>
        <w:tblLook w:firstRow="1" w:lastRow="0" w:firstColumn="0" w:lastColumn="0" w:noHBand="0" w:noVBand="0" w:val="0020"/>
        <w:jc w:val="start"/>
        <w:tblCaption w:val="Table 5.6.41: Interpretation of hd:enumAirPurifi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normalClean</w:t>
            </w:r>
          </w:p>
        </w:tc>
        <w:tc>
          <w:tcPr/>
          <w:p>
            <w:pPr>
              <w:pStyle w:val="Compact"/>
              <w:jc w:val="left"/>
            </w:pPr>
            <w:r>
              <w:t xml:space="preserve">This indicates the normal mode that operates the basic function.</w:t>
            </w:r>
          </w:p>
        </w:tc>
      </w:tr>
      <w:tr>
        <w:tc>
          <w:tcPr/>
          <w:p>
            <w:pPr>
              <w:pStyle w:val="Compact"/>
              <w:jc w:val="left"/>
            </w:pPr>
            <w:r>
              <w:t xml:space="preserve">2</w:t>
            </w:r>
          </w:p>
        </w:tc>
        <w:tc>
          <w:tcPr/>
          <w:p>
            <w:pPr>
              <w:pStyle w:val="Compact"/>
              <w:jc w:val="left"/>
            </w:pPr>
            <w:r>
              <w:t xml:space="preserve">sleep</w:t>
            </w:r>
          </w:p>
        </w:tc>
        <w:tc>
          <w:tcPr/>
          <w:p>
            <w:pPr>
              <w:pStyle w:val="Compact"/>
              <w:jc w:val="left"/>
            </w:pPr>
            <w:r>
              <w:t xml:space="preserve">This indicates the sleep mode that turns the operating function off at the time set by a timer.</w:t>
            </w:r>
          </w:p>
        </w:tc>
      </w:tr>
      <w:tr>
        <w:tc>
          <w:tcPr/>
          <w:p>
            <w:pPr>
              <w:pStyle w:val="Compact"/>
              <w:jc w:val="left"/>
            </w:pPr>
            <w:r>
              <w:t xml:space="preserve">3</w:t>
            </w:r>
          </w:p>
        </w:tc>
        <w:tc>
          <w:tcPr/>
          <w:p>
            <w:pPr>
              <w:pStyle w:val="Compact"/>
              <w:jc w:val="left"/>
            </w:pPr>
            <w:r>
              <w:t xml:space="preserve">silent</w:t>
            </w:r>
          </w:p>
        </w:tc>
        <w:tc>
          <w:tcPr/>
          <w:p>
            <w:pPr>
              <w:pStyle w:val="Compact"/>
              <w:jc w:val="left"/>
            </w:pPr>
            <w:r>
              <w:t xml:space="preserve">This indicates the silent mode that generates low noise</w:t>
            </w:r>
          </w:p>
        </w:tc>
      </w:tr>
      <w:tr>
        <w:tc>
          <w:tcPr/>
          <w:p>
            <w:pPr>
              <w:pStyle w:val="Compact"/>
              <w:jc w:val="left"/>
            </w:pPr>
            <w:r>
              <w:t xml:space="preserve">4</w:t>
            </w:r>
          </w:p>
        </w:tc>
        <w:tc>
          <w:tcPr/>
          <w:p>
            <w:pPr>
              <w:pStyle w:val="Compact"/>
              <w:jc w:val="left"/>
            </w:pPr>
            <w:r>
              <w:t xml:space="preserve">wet</w:t>
            </w:r>
          </w:p>
        </w:tc>
        <w:tc>
          <w:tcPr/>
          <w:p>
            <w:pPr>
              <w:pStyle w:val="Compact"/>
              <w:jc w:val="left"/>
            </w:pPr>
            <w:r>
              <w:t xml:space="preserve">This indicates the wet mode that passes the air that’s already filtered through water filter once again to provide the humidification effect</w:t>
            </w:r>
          </w:p>
        </w:tc>
      </w:tr>
      <w:tr>
        <w:tc>
          <w:tcPr/>
          <w:p>
            <w:pPr>
              <w:pStyle w:val="Compact"/>
              <w:jc w:val="left"/>
            </w:pPr>
            <w:r>
              <w:t xml:space="preserve">5</w:t>
            </w:r>
          </w:p>
        </w:tc>
        <w:tc>
          <w:tcPr/>
          <w:p>
            <w:pPr>
              <w:pStyle w:val="Compact"/>
              <w:jc w:val="left"/>
            </w:pPr>
            <w:r>
              <w:t xml:space="preserve">circulate</w:t>
            </w:r>
          </w:p>
        </w:tc>
        <w:tc>
          <w:tcPr/>
          <w:p>
            <w:pPr>
              <w:pStyle w:val="Compact"/>
              <w:jc w:val="left"/>
            </w:pPr>
            <w:r>
              <w:t xml:space="preserve">This indicates the circulate mode that circulates the purified air by rotating the fan on top of the air purifier</w:t>
            </w:r>
          </w:p>
        </w:tc>
      </w:tr>
      <w:tr>
        <w:tc>
          <w:tcPr/>
          <w:p>
            <w:pPr>
              <w:pStyle w:val="Compact"/>
              <w:jc w:val="left"/>
            </w:pPr>
            <w:r>
              <w:t xml:space="preserve">6</w:t>
            </w:r>
          </w:p>
        </w:tc>
        <w:tc>
          <w:tcPr/>
          <w:p>
            <w:pPr>
              <w:pStyle w:val="Compact"/>
              <w:jc w:val="left"/>
            </w:pPr>
            <w:r>
              <w:t xml:space="preserve">dual</w:t>
            </w:r>
          </w:p>
        </w:tc>
        <w:tc>
          <w:tcPr/>
          <w:p>
            <w:pPr>
              <w:pStyle w:val="Compact"/>
              <w:jc w:val="left"/>
            </w:pPr>
            <w:r>
              <w:t xml:space="preserve">This indicates the dual mode that operates both the upper and lower parts of the air purifier</w:t>
            </w:r>
          </w:p>
        </w:tc>
      </w:tr>
      <w:tr>
        <w:tc>
          <w:tcPr/>
          <w:p>
            <w:pPr>
              <w:pStyle w:val="Compact"/>
              <w:jc w:val="left"/>
            </w:pPr>
            <w:r>
              <w:t xml:space="preserve">7</w:t>
            </w:r>
          </w:p>
        </w:tc>
        <w:tc>
          <w:tcPr/>
          <w:p>
            <w:pPr>
              <w:pStyle w:val="Compact"/>
              <w:jc w:val="left"/>
            </w:pPr>
            <w:r>
              <w:t xml:space="preserve">auto</w:t>
            </w:r>
          </w:p>
        </w:tc>
        <w:tc>
          <w:tcPr/>
          <w:p>
            <w:pPr>
              <w:pStyle w:val="Compact"/>
              <w:jc w:val="left"/>
            </w:pPr>
            <w:r>
              <w:t xml:space="preserve">This indicates the auto mode that first measures the pollution level (e.g., good, normal, bad, very bad) and then, triggers appropriate modes based on the measured level. In case of bad and very bad condition, the rotating fan on the upper side starts its operation</w:t>
            </w:r>
          </w:p>
        </w:tc>
      </w:tr>
    </w:tbl>
    <w:p>
      <w:pPr>
        <w:pStyle w:val="BodyText"/>
      </w:pPr>
      <w:r>
        <w:t xml:space="preserve">NOTE: See clause</w:t>
      </w:r>
      <w:r>
        <w:t xml:space="preserve"> </w:t>
      </w:r>
      <w:hyperlink w:anchor="Xfcc71fb82a4dbc6977d9e612e84ffa4e219726a">
        <w:r>
          <w:rPr>
            <w:rStyle w:val="Hyperlink"/>
          </w:rPr>
          <w:t xml:space="preserve">5.3.1.5 airPurifierJobMode</w:t>
        </w:r>
      </w:hyperlink>
      <w:r>
        <w:t xml:space="preserve">.</w:t>
      </w:r>
      <w:r>
        <w:t xml:space="preserve"> </w:t>
      </w:r>
      <w:r>
        <w:t xml:space="preserve">Negative values are reserved for vendor specific modes.</w:t>
      </w:r>
    </w:p>
    <w:bookmarkEnd w:id="288"/>
    <w:bookmarkStart w:id="289" w:name="hdenumalertcolourcode"/>
    <w:p>
      <w:pPr>
        <w:pStyle w:val="Heading3"/>
      </w:pPr>
      <w:r>
        <w:t xml:space="preserve">5.6.5 hd:enumAlertColourCode</w:t>
      </w:r>
    </w:p>
    <w:p>
      <w:pPr>
        <w:pStyle w:val="FirstParagraph"/>
      </w:pPr>
      <w:r>
        <w:t xml:space="preserve">Used for the</w:t>
      </w:r>
      <w:r>
        <w:t xml:space="preserve"> </w:t>
      </w:r>
      <w:r>
        <w:t xml:space="preserve">“</w:t>
      </w:r>
      <w:r>
        <w:t xml:space="preserve">light</w:t>
      </w:r>
      <w:r>
        <w:t xml:space="preserve">”</w:t>
      </w:r>
      <w:r>
        <w:t xml:space="preserve"> </w:t>
      </w:r>
      <w:r>
        <w:t xml:space="preserve">data point of the</w:t>
      </w:r>
      <w:r>
        <w:t xml:space="preserve"> </w:t>
      </w:r>
      <w:r>
        <w:t xml:space="preserve">“</w:t>
      </w:r>
      <w:hyperlink w:anchor="X0b488beb92468c740cc3f6e47907073f2943b73">
        <w:r>
          <w:rPr>
            <w:rStyle w:val="Hyperlink"/>
          </w:rPr>
          <w:t xml:space="preserve">alarmSpeaker</w:t>
        </w:r>
      </w:hyperlink>
      <w:r>
        <w:t xml:space="preserve">”</w:t>
      </w:r>
      <w:r>
        <w:t xml:space="preserve"> </w:t>
      </w:r>
      <w:r>
        <w:t xml:space="preserve">ModuleClass.</w:t>
      </w:r>
    </w:p>
    <w:p>
      <w:pPr>
        <w:pStyle w:val="TableCaption"/>
      </w:pPr>
      <w:r>
        <w:t xml:space="preserve">Table 5.6.51: Interpretation of hd:enumAlertColourCode</w:t>
      </w:r>
    </w:p>
    <w:tbl>
      <w:tblPr>
        <w:tblStyle w:val="Table"/>
        <w:tblW w:type="auto" w:w="0"/>
        <w:tblLook w:firstRow="1" w:lastRow="0" w:firstColumn="0" w:lastColumn="0" w:noHBand="0" w:noVBand="0" w:val="0020"/>
        <w:jc w:val="start"/>
        <w:tblCaption w:val="Table 5.6.51: Interpretation of hd:enumAlertColourC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red</w:t>
            </w:r>
          </w:p>
        </w:tc>
        <w:tc>
          <w:tcPr/>
          <w:p>
            <w:pPr>
              <w:pStyle w:val="Compact"/>
              <w:jc w:val="left"/>
            </w:pPr>
            <w:r>
              <w:t xml:space="preserve">This colour indicates the alarm status.</w:t>
            </w:r>
          </w:p>
        </w:tc>
      </w:tr>
      <w:tr>
        <w:tc>
          <w:tcPr/>
          <w:p>
            <w:pPr>
              <w:pStyle w:val="Compact"/>
              <w:jc w:val="left"/>
            </w:pPr>
            <w:r>
              <w:t xml:space="preserve">2</w:t>
            </w:r>
          </w:p>
        </w:tc>
        <w:tc>
          <w:tcPr/>
          <w:p>
            <w:pPr>
              <w:pStyle w:val="Compact"/>
              <w:jc w:val="left"/>
            </w:pPr>
            <w:r>
              <w:t xml:space="preserve">green</w:t>
            </w:r>
          </w:p>
        </w:tc>
        <w:tc>
          <w:tcPr/>
          <w:p>
            <w:pPr>
              <w:pStyle w:val="Compact"/>
              <w:jc w:val="left"/>
            </w:pPr>
            <w:r>
              <w:t xml:space="preserve">This colour indicates the alarm has been cleared.</w:t>
            </w:r>
          </w:p>
        </w:tc>
      </w:tr>
    </w:tbl>
    <w:p>
      <w:pPr>
        <w:pStyle w:val="BodyText"/>
      </w:pPr>
      <w:r>
        <w:t xml:space="preserve">NOTE: See clause</w:t>
      </w:r>
      <w:r>
        <w:t xml:space="preserve"> </w:t>
      </w:r>
      <w:hyperlink w:anchor="X0b488beb92468c740cc3f6e47907073f2943b73">
        <w:r>
          <w:rPr>
            <w:rStyle w:val="Hyperlink"/>
          </w:rPr>
          <w:t xml:space="preserve">5.3.1.7 alarmSpeaker</w:t>
        </w:r>
      </w:hyperlink>
      <w:r>
        <w:t xml:space="preserve">.</w:t>
      </w:r>
    </w:p>
    <w:bookmarkEnd w:id="289"/>
    <w:bookmarkStart w:id="290" w:name="hdenumcallstate"/>
    <w:p>
      <w:pPr>
        <w:pStyle w:val="Heading3"/>
      </w:pPr>
      <w:r>
        <w:t xml:space="preserve">5.6.6 hd:enumCallState</w:t>
      </w:r>
    </w:p>
    <w:p>
      <w:pPr>
        <w:pStyle w:val="FirstParagraph"/>
      </w:pPr>
      <w:r>
        <w:t xml:space="preserve">Used for the</w:t>
      </w:r>
      <w:r>
        <w:t xml:space="preserve"> </w:t>
      </w:r>
      <w:r>
        <w:t xml:space="preserve">“</w:t>
      </w:r>
      <w:r>
        <w:t xml:space="preserve">callState</w:t>
      </w:r>
      <w:r>
        <w:t xml:space="preserve">”</w:t>
      </w:r>
      <w:r>
        <w:t xml:space="preserve"> </w:t>
      </w:r>
      <w:r>
        <w:t xml:space="preserve">data point in the</w:t>
      </w:r>
      <w:r>
        <w:t xml:space="preserve"> </w:t>
      </w:r>
      <w:r>
        <w:t xml:space="preserve">“</w:t>
      </w:r>
      <w:hyperlink w:anchor="X71b6c8d6734c6f9a6414d978617ad8177d6c775">
        <w:r>
          <w:rPr>
            <w:rStyle w:val="Hyperlink"/>
          </w:rPr>
          <w:t xml:space="preserve">phoneCall</w:t>
        </w:r>
      </w:hyperlink>
      <w:r>
        <w:t xml:space="preserve">”</w:t>
      </w:r>
      <w:r>
        <w:t xml:space="preserve"> </w:t>
      </w:r>
      <w:r>
        <w:t xml:space="preserve">ModuleClass.</w:t>
      </w:r>
    </w:p>
    <w:p>
      <w:pPr>
        <w:pStyle w:val="TableCaption"/>
      </w:pPr>
      <w:r>
        <w:t xml:space="preserve">Table 5.6.61: Interpretation of hd:enumCallState</w:t>
      </w:r>
    </w:p>
    <w:tbl>
      <w:tblPr>
        <w:tblStyle w:val="Table"/>
        <w:tblW w:type="auto" w:w="0"/>
        <w:tblLook w:firstRow="1" w:lastRow="0" w:firstColumn="0" w:lastColumn="0" w:noHBand="0" w:noVBand="0" w:val="0020"/>
        <w:jc w:val="start"/>
        <w:tblCaption w:val="Table 5.6.61: Interpretation of hd:enumCall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hangup</w:t>
            </w:r>
          </w:p>
        </w:tc>
        <w:tc>
          <w:tcPr/>
          <w:p>
            <w:pPr>
              <w:pStyle w:val="Compact"/>
            </w:pPr>
          </w:p>
        </w:tc>
      </w:tr>
      <w:tr>
        <w:tc>
          <w:tcPr/>
          <w:p>
            <w:pPr>
              <w:pStyle w:val="Compact"/>
              <w:jc w:val="left"/>
            </w:pPr>
            <w:r>
              <w:t xml:space="preserve">2</w:t>
            </w:r>
          </w:p>
        </w:tc>
        <w:tc>
          <w:tcPr/>
          <w:p>
            <w:pPr>
              <w:pStyle w:val="Compact"/>
              <w:jc w:val="left"/>
            </w:pPr>
            <w:r>
              <w:t xml:space="preserve">calling</w:t>
            </w:r>
          </w:p>
        </w:tc>
        <w:tc>
          <w:tcPr/>
          <w:p>
            <w:pPr>
              <w:pStyle w:val="Compact"/>
            </w:pPr>
          </w:p>
        </w:tc>
      </w:tr>
      <w:tr>
        <w:tc>
          <w:tcPr/>
          <w:p>
            <w:pPr>
              <w:pStyle w:val="Compact"/>
              <w:jc w:val="left"/>
            </w:pPr>
            <w:r>
              <w:t xml:space="preserve">3</w:t>
            </w:r>
          </w:p>
        </w:tc>
        <w:tc>
          <w:tcPr/>
          <w:p>
            <w:pPr>
              <w:pStyle w:val="Compact"/>
              <w:jc w:val="left"/>
            </w:pPr>
            <w:r>
              <w:t xml:space="preserve">ringing</w:t>
            </w:r>
          </w:p>
        </w:tc>
        <w:tc>
          <w:tcPr/>
          <w:p>
            <w:pPr>
              <w:pStyle w:val="Compact"/>
            </w:pPr>
          </w:p>
        </w:tc>
      </w:tr>
      <w:tr>
        <w:tc>
          <w:tcPr/>
          <w:p>
            <w:pPr>
              <w:pStyle w:val="Compact"/>
              <w:jc w:val="left"/>
            </w:pPr>
            <w:r>
              <w:t xml:space="preserve">4</w:t>
            </w:r>
          </w:p>
        </w:tc>
        <w:tc>
          <w:tcPr/>
          <w:p>
            <w:pPr>
              <w:pStyle w:val="Compact"/>
              <w:jc w:val="left"/>
            </w:pPr>
            <w:r>
              <w:t xml:space="preserve">busy</w:t>
            </w:r>
          </w:p>
        </w:tc>
        <w:tc>
          <w:tcPr/>
          <w:p>
            <w:pPr>
              <w:pStyle w:val="Compact"/>
            </w:pPr>
          </w:p>
        </w:tc>
      </w:tr>
      <w:tr>
        <w:tc>
          <w:tcPr/>
          <w:p>
            <w:pPr>
              <w:pStyle w:val="Compact"/>
              <w:jc w:val="left"/>
            </w:pPr>
            <w:r>
              <w:t xml:space="preserve">5</w:t>
            </w:r>
          </w:p>
        </w:tc>
        <w:tc>
          <w:tcPr/>
          <w:p>
            <w:pPr>
              <w:pStyle w:val="Compact"/>
              <w:jc w:val="left"/>
            </w:pPr>
            <w:r>
              <w:t xml:space="preserve">answered</w:t>
            </w:r>
          </w:p>
        </w:tc>
        <w:tc>
          <w:tcPr/>
          <w:p>
            <w:pPr>
              <w:pStyle w:val="Compact"/>
            </w:pPr>
          </w:p>
        </w:tc>
      </w:tr>
      <w:tr>
        <w:tc>
          <w:tcPr/>
          <w:p>
            <w:pPr>
              <w:pStyle w:val="Compact"/>
              <w:jc w:val="left"/>
            </w:pPr>
            <w:r>
              <w:t xml:space="preserve">6</w:t>
            </w:r>
          </w:p>
        </w:tc>
        <w:tc>
          <w:tcPr/>
          <w:p>
            <w:pPr>
              <w:pStyle w:val="Compact"/>
              <w:jc w:val="left"/>
            </w:pPr>
            <w:r>
              <w:t xml:space="preserve">noline</w:t>
            </w:r>
          </w:p>
        </w:tc>
        <w:tc>
          <w:tcPr/>
          <w:p>
            <w:pPr>
              <w:pStyle w:val="Compact"/>
            </w:pPr>
          </w:p>
        </w:tc>
      </w:tr>
      <w:tr>
        <w:tc>
          <w:tcPr/>
          <w:p>
            <w:pPr>
              <w:pStyle w:val="Compact"/>
              <w:jc w:val="left"/>
            </w:pPr>
            <w:r>
              <w:t xml:space="preserve">7</w:t>
            </w:r>
          </w:p>
        </w:tc>
        <w:tc>
          <w:tcPr/>
          <w:p>
            <w:pPr>
              <w:pStyle w:val="Compact"/>
              <w:jc w:val="left"/>
            </w:pPr>
            <w:r>
              <w:t xml:space="preserve">voicemail</w:t>
            </w:r>
          </w:p>
        </w:tc>
        <w:tc>
          <w:tcPr/>
          <w:p>
            <w:pPr>
              <w:pStyle w:val="Compact"/>
            </w:pPr>
          </w:p>
        </w:tc>
      </w:tr>
      <w:tr>
        <w:tc>
          <w:tcPr/>
          <w:p>
            <w:pPr>
              <w:pStyle w:val="Compact"/>
              <w:jc w:val="left"/>
            </w:pPr>
            <w:r>
              <w:t xml:space="preserve">8</w:t>
            </w:r>
          </w:p>
        </w:tc>
        <w:tc>
          <w:tcPr/>
          <w:p>
            <w:pPr>
              <w:pStyle w:val="Compact"/>
              <w:jc w:val="left"/>
            </w:pPr>
            <w:r>
              <w:t xml:space="preserve">redirected</w:t>
            </w:r>
          </w:p>
        </w:tc>
        <w:tc>
          <w:tcPr/>
          <w:p>
            <w:pPr>
              <w:pStyle w:val="Compact"/>
            </w:pPr>
          </w:p>
        </w:tc>
      </w:tr>
    </w:tbl>
    <w:p>
      <w:pPr>
        <w:pStyle w:val="BodyText"/>
      </w:pPr>
      <w:r>
        <w:t xml:space="preserve">NOTE: See clause</w:t>
      </w:r>
      <w:r>
        <w:t xml:space="preserve"> </w:t>
      </w:r>
      <w:hyperlink w:anchor="X71b6c8d6734c6f9a6414d978617ad8177d6c775">
        <w:r>
          <w:rPr>
            <w:rStyle w:val="Hyperlink"/>
          </w:rPr>
          <w:t xml:space="preserve">5.3.1.64</w:t>
        </w:r>
        <w:r>
          <w:rPr>
            <w:rStyle w:val="Hyperlink"/>
          </w:rPr>
          <w:t xml:space="preserve"> </w:t>
        </w:r>
        <w:r>
          <w:rPr>
            <w:rStyle w:val="Hyperlink"/>
          </w:rPr>
          <w:t xml:space="preserve">“</w:t>
        </w:r>
        <w:r>
          <w:rPr>
            <w:rStyle w:val="Hyperlink"/>
          </w:rPr>
          <w:t xml:space="preserve">phoneCall</w:t>
        </w:r>
        <w:r>
          <w:rPr>
            <w:rStyle w:val="Hyperlink"/>
          </w:rPr>
          <w:t xml:space="preserve">”</w:t>
        </w:r>
      </w:hyperlink>
      <w:r>
        <w:t xml:space="preserve">.</w:t>
      </w:r>
    </w:p>
    <w:bookmarkEnd w:id="290"/>
    <w:bookmarkStart w:id="291" w:name="hdenumclothesdryerjobmode"/>
    <w:p>
      <w:pPr>
        <w:pStyle w:val="Heading3"/>
      </w:pPr>
      <w:r>
        <w:t xml:space="preserve">5.6.7 hd:enumClothesDryerJobMode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ea59b77ef3208d53332b71f289c792aee3d87da">
        <w:r>
          <w:rPr>
            <w:rStyle w:val="Hyperlink"/>
          </w:rPr>
          <w:t xml:space="preserve">clothesDryerJobMode</w:t>
        </w:r>
      </w:hyperlink>
      <w:r>
        <w:t xml:space="preserve">”</w:t>
      </w:r>
      <w:r>
        <w:t xml:space="preserve"> </w:t>
      </w:r>
      <w:r>
        <w:t xml:space="preserve">ModuleClass.</w:t>
      </w:r>
    </w:p>
    <w:p>
      <w:pPr>
        <w:pStyle w:val="TableCaption"/>
      </w:pPr>
      <w:r>
        <w:t xml:space="preserve">Table 5.6.71: Interpretation of hd:enumClothesDryerJobMode</w:t>
      </w:r>
    </w:p>
    <w:tbl>
      <w:tblPr>
        <w:tblStyle w:val="Table"/>
        <w:tblW w:type="pct" w:w="5000"/>
        <w:tblLook w:firstRow="1" w:lastRow="0" w:firstColumn="0" w:lastColumn="0" w:noHBand="0" w:noVBand="0" w:val="0020"/>
        <w:jc w:val="start"/>
        <w:tblCaption w:val="Table 5.6.71: Interpretation of hd:enumClothesDry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w:t>
            </w:r>
          </w:p>
        </w:tc>
        <w:tc>
          <w:tcPr/>
          <w:p>
            <w:pPr>
              <w:pStyle w:val="Compact"/>
              <w:jc w:val="left"/>
            </w:pPr>
            <w:r>
              <w:t xml:space="preserve">Normal cycle.</w:t>
            </w:r>
          </w:p>
        </w:tc>
      </w:tr>
      <w:tr>
        <w:tc>
          <w:tcPr/>
          <w:p>
            <w:pPr>
              <w:pStyle w:val="Compact"/>
              <w:jc w:val="left"/>
            </w:pPr>
            <w:r>
              <w:t xml:space="preserve">2</w:t>
            </w:r>
          </w:p>
        </w:tc>
        <w:tc>
          <w:tcPr/>
          <w:p>
            <w:pPr>
              <w:pStyle w:val="Compact"/>
              <w:jc w:val="left"/>
            </w:pPr>
            <w:r>
              <w:t xml:space="preserve">quickDry</w:t>
            </w:r>
          </w:p>
        </w:tc>
        <w:tc>
          <w:tcPr/>
          <w:p>
            <w:pPr>
              <w:pStyle w:val="Compact"/>
              <w:jc w:val="left"/>
            </w:pPr>
            <w:r>
              <w:t xml:space="preserve">About half the length of a normal cycle, this setting uses high heat to dry a few items.</w:t>
            </w:r>
          </w:p>
        </w:tc>
      </w:tr>
      <w:tr>
        <w:tc>
          <w:tcPr/>
          <w:p>
            <w:pPr>
              <w:pStyle w:val="Compact"/>
              <w:jc w:val="left"/>
            </w:pPr>
            <w:r>
              <w:t xml:space="preserve">3</w:t>
            </w:r>
          </w:p>
        </w:tc>
        <w:tc>
          <w:tcPr/>
          <w:p>
            <w:pPr>
              <w:pStyle w:val="Compact"/>
              <w:jc w:val="left"/>
            </w:pPr>
            <w:r>
              <w:t xml:space="preserve">permanentPress</w:t>
            </w:r>
          </w:p>
        </w:tc>
        <w:tc>
          <w:tcPr/>
          <w:p>
            <w:pPr>
              <w:pStyle w:val="Compact"/>
              <w:jc w:val="left"/>
            </w:pPr>
            <w:r>
              <w:t xml:space="preserve">Slow drying with low heat helps wrinkle-free garments live up to their name and keeps the hard creases out of things one typically irons.</w:t>
            </w:r>
          </w:p>
        </w:tc>
      </w:tr>
      <w:tr>
        <w:tc>
          <w:tcPr/>
          <w:p>
            <w:pPr>
              <w:pStyle w:val="Compact"/>
              <w:jc w:val="left"/>
            </w:pPr>
            <w:r>
              <w:t xml:space="preserve">4</w:t>
            </w:r>
          </w:p>
        </w:tc>
        <w:tc>
          <w:tcPr/>
          <w:p>
            <w:pPr>
              <w:pStyle w:val="Compact"/>
              <w:jc w:val="left"/>
            </w:pPr>
            <w:r>
              <w:t xml:space="preserve">heavyDuty</w:t>
            </w:r>
          </w:p>
        </w:tc>
        <w:tc>
          <w:tcPr/>
          <w:p>
            <w:pPr>
              <w:pStyle w:val="Compact"/>
              <w:jc w:val="left"/>
            </w:pPr>
            <w:r>
              <w:t xml:space="preserve">Tumbling for an extended period with high heat for sturdy items (towels, sweats, jeans).</w:t>
            </w:r>
          </w:p>
        </w:tc>
      </w:tr>
      <w:tr>
        <w:tc>
          <w:tcPr/>
          <w:p>
            <w:pPr>
              <w:pStyle w:val="Compact"/>
              <w:jc w:val="left"/>
            </w:pPr>
            <w:r>
              <w:t xml:space="preserve">5</w:t>
            </w:r>
          </w:p>
        </w:tc>
        <w:tc>
          <w:tcPr/>
          <w:p>
            <w:pPr>
              <w:pStyle w:val="Compact"/>
              <w:jc w:val="left"/>
            </w:pPr>
            <w:r>
              <w:t xml:space="preserve">delicates</w:t>
            </w:r>
          </w:p>
        </w:tc>
        <w:tc>
          <w:tcPr/>
          <w:p>
            <w:pPr>
              <w:pStyle w:val="Compact"/>
              <w:jc w:val="left"/>
            </w:pPr>
            <w:r>
              <w:t xml:space="preserve">A short, low-heat cycle for delicates and other items such as spandex workout gear, which loses its stretch when too much heat is used.</w:t>
            </w:r>
          </w:p>
        </w:tc>
      </w:tr>
      <w:tr>
        <w:tc>
          <w:tcPr/>
          <w:p>
            <w:pPr>
              <w:pStyle w:val="Compact"/>
              <w:jc w:val="left"/>
            </w:pPr>
            <w:r>
              <w:t xml:space="preserve">6</w:t>
            </w:r>
          </w:p>
        </w:tc>
        <w:tc>
          <w:tcPr/>
          <w:p>
            <w:pPr>
              <w:pStyle w:val="Compact"/>
              <w:jc w:val="left"/>
            </w:pPr>
            <w:r>
              <w:t xml:space="preserve">airDry</w:t>
            </w:r>
          </w:p>
        </w:tc>
        <w:tc>
          <w:tcPr/>
          <w:p>
            <w:pPr>
              <w:pStyle w:val="Compact"/>
              <w:jc w:val="left"/>
            </w:pPr>
            <w:r>
              <w:t xml:space="preserve">A cool-air setting for items that can’t take any heat, such as plastic tablecloths and rubber-backed rugs.</w:t>
            </w:r>
          </w:p>
        </w:tc>
      </w:tr>
      <w:tr>
        <w:tc>
          <w:tcPr/>
          <w:p>
            <w:pPr>
              <w:pStyle w:val="Compact"/>
              <w:jc w:val="left"/>
            </w:pPr>
            <w:r>
              <w:t xml:space="preserve">7</w:t>
            </w:r>
          </w:p>
        </w:tc>
        <w:tc>
          <w:tcPr/>
          <w:p>
            <w:pPr>
              <w:pStyle w:val="Compact"/>
              <w:jc w:val="left"/>
            </w:pPr>
            <w:r>
              <w:t xml:space="preserve">extendedTumble</w:t>
            </w:r>
          </w:p>
        </w:tc>
        <w:tc>
          <w:tcPr/>
          <w:p>
            <w:pPr>
              <w:pStyle w:val="Compact"/>
              <w:jc w:val="left"/>
            </w:pPr>
            <w:r>
              <w:t xml:space="preserve">Periodically tumbles clothes without heats for a preset amount of time after they’re dry to prevent wrinkles.</w:t>
            </w:r>
          </w:p>
        </w:tc>
      </w:tr>
    </w:tbl>
    <w:p>
      <w:pPr>
        <w:pStyle w:val="BodyText"/>
      </w:pPr>
      <w:r>
        <w:t xml:space="preserve">NOTE: See clause</w:t>
      </w:r>
      <w:r>
        <w:t xml:space="preserve"> </w:t>
      </w:r>
      <w:hyperlink w:anchor="Xea59b77ef3208d53332b71f289c792aee3d87da">
        <w:r>
          <w:rPr>
            <w:rStyle w:val="Hyperlink"/>
          </w:rPr>
          <w:t xml:space="preserve">5.3.1.19</w:t>
        </w:r>
        <w:r>
          <w:rPr>
            <w:rStyle w:val="Hyperlink"/>
          </w:rPr>
          <w:t xml:space="preserve"> </w:t>
        </w:r>
        <w:r>
          <w:rPr>
            <w:rStyle w:val="Hyperlink"/>
          </w:rPr>
          <w:t xml:space="preserve">“</w:t>
        </w:r>
        <w:r>
          <w:rPr>
            <w:rStyle w:val="Hyperlink"/>
          </w:rPr>
          <w:t xml:space="preserve">clothesDryerJobMode</w:t>
        </w:r>
        <w:r>
          <w:rPr>
            <w:rStyle w:val="Hyperlink"/>
          </w:rPr>
          <w:t xml:space="preserve">”</w:t>
        </w:r>
      </w:hyperlink>
      <w:r>
        <w:t xml:space="preserve">.</w:t>
      </w:r>
      <w:r>
        <w:t xml:space="preserve"> </w:t>
      </w:r>
      <w:r>
        <w:t xml:space="preserve">Negative values are reserved for vendor specific modes</w:t>
      </w:r>
      <w:r>
        <w:t xml:space="preserve">.</w:t>
      </w:r>
    </w:p>
    <w:bookmarkEnd w:id="291"/>
    <w:bookmarkStart w:id="292" w:name="hdenumclotheswasherdryerjobmode"/>
    <w:p>
      <w:pPr>
        <w:pStyle w:val="Heading3"/>
      </w:pPr>
      <w:r>
        <w:t xml:space="preserve">5.6.8 hd:enumClothesWasherDryerJobMode</w:t>
      </w:r>
    </w:p>
    <w:p>
      <w:pPr>
        <w:pStyle w:val="FirstParagraph"/>
      </w:pPr>
      <w:r>
        <w:t xml:space="preserve">Used for</w:t>
      </w:r>
      <w:r>
        <w:t xml:space="preserve"> </w:t>
      </w:r>
      <w:r>
        <w:t xml:space="preserve">“</w:t>
      </w:r>
      <w:r>
        <w:t xml:space="preserve">currentJobModes</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w:t>
      </w:r>
      <w:r>
        <w:t xml:space="preserve"> </w:t>
      </w:r>
      <w:r>
        <w:t xml:space="preserve">“</w:t>
      </w:r>
      <w:hyperlink w:anchor="Xc95cd277634cd97bed98e0c3ffda71d5dfce2da">
        <w:r>
          <w:rPr>
            <w:rStyle w:val="Hyperlink"/>
          </w:rPr>
          <w:t xml:space="preserve">clothesWasherDryerJobMode</w:t>
        </w:r>
      </w:hyperlink>
      <w:r>
        <w:t xml:space="preserve">”</w:t>
      </w:r>
      <w:r>
        <w:t xml:space="preserve"> </w:t>
      </w:r>
      <w:r>
        <w:t xml:space="preserve">ModuleClass.</w:t>
      </w:r>
      <w:r>
        <w:t xml:space="preserve"> </w:t>
      </w:r>
      <w:r>
        <w:t xml:space="preserve">Manufacturers can define their own courses by setting this value to negative values.</w:t>
      </w:r>
    </w:p>
    <w:p>
      <w:pPr>
        <w:pStyle w:val="TableCaption"/>
      </w:pPr>
      <w:r>
        <w:t xml:space="preserve">Table 5.6.81: Interpretation of hd:enumClothesWasherDryerJobMode</w:t>
      </w:r>
    </w:p>
    <w:tbl>
      <w:tblPr>
        <w:tblStyle w:val="Table"/>
        <w:tblW w:type="auto" w:w="0"/>
        <w:tblLook w:firstRow="1" w:lastRow="0" w:firstColumn="0" w:lastColumn="0" w:noHBand="0" w:noVBand="0" w:val="0020"/>
        <w:jc w:val="start"/>
        <w:tblCaption w:val="Table 5.6.81: Interpretation of hd:enumClothesWasherDry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w:t>
            </w:r>
          </w:p>
        </w:tc>
        <w:tc>
          <w:tcPr/>
          <w:p>
            <w:pPr>
              <w:pStyle w:val="Compact"/>
            </w:pPr>
          </w:p>
        </w:tc>
      </w:tr>
      <w:tr>
        <w:tc>
          <w:tcPr/>
          <w:p>
            <w:pPr>
              <w:pStyle w:val="Compact"/>
              <w:jc w:val="left"/>
            </w:pPr>
            <w:r>
              <w:t xml:space="preserve">2</w:t>
            </w:r>
          </w:p>
        </w:tc>
        <w:tc>
          <w:tcPr/>
          <w:p>
            <w:pPr>
              <w:pStyle w:val="Compact"/>
              <w:jc w:val="left"/>
            </w:pPr>
            <w:r>
              <w:t xml:space="preserve">quick</w:t>
            </w:r>
          </w:p>
        </w:tc>
        <w:tc>
          <w:tcPr/>
          <w:p>
            <w:pPr>
              <w:pStyle w:val="Compact"/>
            </w:pPr>
          </w:p>
        </w:tc>
      </w:tr>
      <w:tr>
        <w:tc>
          <w:tcPr/>
          <w:p>
            <w:pPr>
              <w:pStyle w:val="Compact"/>
              <w:jc w:val="left"/>
            </w:pPr>
            <w:r>
              <w:t xml:space="preserve">3</w:t>
            </w:r>
          </w:p>
        </w:tc>
        <w:tc>
          <w:tcPr/>
          <w:p>
            <w:pPr>
              <w:pStyle w:val="Compact"/>
              <w:jc w:val="left"/>
            </w:pPr>
            <w:r>
              <w:t xml:space="preserve">auto</w:t>
            </w:r>
          </w:p>
        </w:tc>
        <w:tc>
          <w:tcPr/>
          <w:p>
            <w:pPr>
              <w:pStyle w:val="Compact"/>
            </w:pPr>
          </w:p>
        </w:tc>
      </w:tr>
      <w:tr>
        <w:tc>
          <w:tcPr/>
          <w:p>
            <w:pPr>
              <w:pStyle w:val="Compact"/>
              <w:jc w:val="left"/>
            </w:pPr>
            <w:r>
              <w:t xml:space="preserve">4</w:t>
            </w:r>
          </w:p>
        </w:tc>
        <w:tc>
          <w:tcPr/>
          <w:p>
            <w:pPr>
              <w:pStyle w:val="Compact"/>
              <w:jc w:val="left"/>
            </w:pPr>
            <w:r>
              <w:t xml:space="preserve">delicates</w:t>
            </w:r>
          </w:p>
        </w:tc>
        <w:tc>
          <w:tcPr/>
          <w:p>
            <w:pPr>
              <w:pStyle w:val="Compact"/>
            </w:pPr>
          </w:p>
        </w:tc>
      </w:tr>
      <w:tr>
        <w:tc>
          <w:tcPr/>
          <w:p>
            <w:pPr>
              <w:pStyle w:val="Compact"/>
              <w:jc w:val="left"/>
            </w:pPr>
            <w:r>
              <w:t xml:space="preserve">5</w:t>
            </w:r>
          </w:p>
        </w:tc>
        <w:tc>
          <w:tcPr/>
          <w:p>
            <w:pPr>
              <w:pStyle w:val="Compact"/>
              <w:jc w:val="left"/>
            </w:pPr>
            <w:r>
              <w:t xml:space="preserve">heavy duty</w:t>
            </w:r>
          </w:p>
        </w:tc>
        <w:tc>
          <w:tcPr/>
          <w:p>
            <w:pPr>
              <w:pStyle w:val="Compact"/>
            </w:pPr>
          </w:p>
        </w:tc>
      </w:tr>
    </w:tbl>
    <w:p>
      <w:pPr>
        <w:pStyle w:val="BodyText"/>
      </w:pPr>
      <w:r>
        <w:t xml:space="preserve">NOTE: See clause</w:t>
      </w:r>
      <w:r>
        <w:t xml:space="preserve"> </w:t>
      </w:r>
      <w:hyperlink w:anchor="Xc95cd277634cd97bed98e0c3ffda71d5dfce2da">
        <w:r>
          <w:rPr>
            <w:rStyle w:val="Hyperlink"/>
          </w:rPr>
          <w:t xml:space="preserve">5.3.1.21</w:t>
        </w:r>
        <w:r>
          <w:rPr>
            <w:rStyle w:val="Hyperlink"/>
          </w:rPr>
          <w:t xml:space="preserve"> </w:t>
        </w:r>
        <w:r>
          <w:rPr>
            <w:rStyle w:val="Hyperlink"/>
          </w:rPr>
          <w:t xml:space="preserve">“</w:t>
        </w:r>
        <w:r>
          <w:rPr>
            <w:rStyle w:val="Hyperlink"/>
          </w:rPr>
          <w:t xml:space="preserve">clothesWasherDryerJobMode</w:t>
        </w:r>
        <w:r>
          <w:rPr>
            <w:rStyle w:val="Hyperlink"/>
          </w:rPr>
          <w:t xml:space="preserve">”</w:t>
        </w:r>
      </w:hyperlink>
      <w:r>
        <w:t xml:space="preserve">.</w:t>
      </w:r>
      <w:r>
        <w:t xml:space="preserve"> </w:t>
      </w:r>
      <w:r>
        <w:t xml:space="preserve">Negative values are reserved for vendor specific modes.</w:t>
      </w:r>
    </w:p>
    <w:bookmarkEnd w:id="292"/>
    <w:bookmarkStart w:id="293" w:name="hdenumclotheswasherjobmode"/>
    <w:p>
      <w:pPr>
        <w:pStyle w:val="Heading3"/>
      </w:pPr>
      <w:r>
        <w:t xml:space="preserve">5.6.9 hd:enumClothesWasherJobMode</w:t>
      </w:r>
    </w:p>
    <w:p>
      <w:pPr>
        <w:pStyle w:val="FirstParagraph"/>
      </w:pPr>
      <w:r>
        <w:t xml:space="preserve">Used for the</w:t>
      </w:r>
      <w:r>
        <w:t xml:space="preserve"> </w:t>
      </w:r>
      <w:r>
        <w:t xml:space="preserve">“</w:t>
      </w:r>
      <w:r>
        <w:t xml:space="preserve">currentJobModes</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12fa6e9f0c6dac5d1a4cc9d6dd577411376f8a5">
        <w:r>
          <w:rPr>
            <w:rStyle w:val="Hyperlink"/>
          </w:rPr>
          <w:t xml:space="preserve">clothesWasherJobMode</w:t>
        </w:r>
      </w:hyperlink>
      <w:r>
        <w:t xml:space="preserve">”</w:t>
      </w:r>
      <w:r>
        <w:t xml:space="preserve"> </w:t>
      </w:r>
      <w:r>
        <w:t xml:space="preserve">ModuleClass. Washing options such as water temperature and spin speed are decided to pre-set values upon selected washing course.</w:t>
      </w:r>
      <w:r>
        <w:t xml:space="preserve"> </w:t>
      </w:r>
      <w:r>
        <w:t xml:space="preserve">Manufacturers can define their own courses by setting this value to negative values</w:t>
      </w:r>
      <w:r>
        <w:t xml:space="preserve">.</w:t>
      </w:r>
    </w:p>
    <w:p>
      <w:pPr>
        <w:pStyle w:val="TableCaption"/>
      </w:pPr>
      <w:r>
        <w:t xml:space="preserve">Table 5.6.91: Interpretation of hd:enumClothesWasherJobMode</w:t>
      </w:r>
    </w:p>
    <w:tbl>
      <w:tblPr>
        <w:tblStyle w:val="Table"/>
        <w:tblW w:type="auto" w:w="0"/>
        <w:tblLook w:firstRow="1" w:lastRow="0" w:firstColumn="0" w:lastColumn="0" w:noHBand="0" w:noVBand="0" w:val="0020"/>
        <w:jc w:val="start"/>
        <w:tblCaption w:val="Table 5.6.91: Interpretation of hd:enumClothesWash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w:t>
            </w:r>
          </w:p>
        </w:tc>
        <w:tc>
          <w:tcPr/>
          <w:p>
            <w:pPr>
              <w:pStyle w:val="Compact"/>
            </w:pPr>
          </w:p>
        </w:tc>
      </w:tr>
      <w:tr>
        <w:tc>
          <w:tcPr/>
          <w:p>
            <w:pPr>
              <w:pStyle w:val="Compact"/>
              <w:jc w:val="left"/>
            </w:pPr>
            <w:r>
              <w:t xml:space="preserve">2</w:t>
            </w:r>
          </w:p>
        </w:tc>
        <w:tc>
          <w:tcPr/>
          <w:p>
            <w:pPr>
              <w:pStyle w:val="Compact"/>
              <w:jc w:val="left"/>
            </w:pPr>
            <w:r>
              <w:t xml:space="preserve">smallLoad</w:t>
            </w:r>
          </w:p>
        </w:tc>
        <w:tc>
          <w:tcPr/>
          <w:p>
            <w:pPr>
              <w:pStyle w:val="Compact"/>
            </w:pPr>
          </w:p>
        </w:tc>
      </w:tr>
      <w:tr>
        <w:tc>
          <w:tcPr/>
          <w:p>
            <w:pPr>
              <w:pStyle w:val="Compact"/>
              <w:jc w:val="left"/>
            </w:pPr>
            <w:r>
              <w:t xml:space="preserve">3</w:t>
            </w:r>
          </w:p>
        </w:tc>
        <w:tc>
          <w:tcPr/>
          <w:p>
            <w:pPr>
              <w:pStyle w:val="Compact"/>
              <w:jc w:val="left"/>
            </w:pPr>
            <w:r>
              <w:t xml:space="preserve">delicate</w:t>
            </w:r>
          </w:p>
        </w:tc>
        <w:tc>
          <w:tcPr/>
          <w:p>
            <w:pPr>
              <w:pStyle w:val="Compact"/>
            </w:pPr>
          </w:p>
        </w:tc>
      </w:tr>
      <w:tr>
        <w:tc>
          <w:tcPr/>
          <w:p>
            <w:pPr>
              <w:pStyle w:val="Compact"/>
              <w:jc w:val="left"/>
            </w:pPr>
            <w:r>
              <w:t xml:space="preserve">4</w:t>
            </w:r>
          </w:p>
        </w:tc>
        <w:tc>
          <w:tcPr/>
          <w:p>
            <w:pPr>
              <w:pStyle w:val="Compact"/>
              <w:jc w:val="left"/>
            </w:pPr>
            <w:r>
              <w:t xml:space="preserve">comforter</w:t>
            </w:r>
          </w:p>
        </w:tc>
        <w:tc>
          <w:tcPr/>
          <w:p>
            <w:pPr>
              <w:pStyle w:val="Compact"/>
            </w:pPr>
          </w:p>
        </w:tc>
      </w:tr>
      <w:tr>
        <w:tc>
          <w:tcPr/>
          <w:p>
            <w:pPr>
              <w:pStyle w:val="Compact"/>
              <w:jc w:val="left"/>
            </w:pPr>
            <w:r>
              <w:t xml:space="preserve">5</w:t>
            </w:r>
          </w:p>
        </w:tc>
        <w:tc>
          <w:tcPr/>
          <w:p>
            <w:pPr>
              <w:pStyle w:val="Compact"/>
              <w:jc w:val="left"/>
            </w:pPr>
            <w:r>
              <w:t xml:space="preserve">expressWash</w:t>
            </w:r>
          </w:p>
        </w:tc>
        <w:tc>
          <w:tcPr/>
          <w:p>
            <w:pPr>
              <w:pStyle w:val="Compact"/>
            </w:pPr>
          </w:p>
        </w:tc>
      </w:tr>
      <w:tr>
        <w:tc>
          <w:tcPr/>
          <w:p>
            <w:pPr>
              <w:pStyle w:val="Compact"/>
              <w:jc w:val="left"/>
            </w:pPr>
            <w:r>
              <w:t xml:space="preserve">6</w:t>
            </w:r>
          </w:p>
        </w:tc>
        <w:tc>
          <w:tcPr/>
          <w:p>
            <w:pPr>
              <w:pStyle w:val="Compact"/>
              <w:jc w:val="left"/>
            </w:pPr>
            <w:r>
              <w:t xml:space="preserve">cleanWash</w:t>
            </w:r>
          </w:p>
        </w:tc>
        <w:tc>
          <w:tcPr/>
          <w:p>
            <w:pPr>
              <w:pStyle w:val="Compact"/>
            </w:pPr>
          </w:p>
        </w:tc>
      </w:tr>
      <w:tr>
        <w:tc>
          <w:tcPr/>
          <w:p>
            <w:pPr>
              <w:pStyle w:val="Compact"/>
              <w:jc w:val="left"/>
            </w:pPr>
            <w:r>
              <w:t xml:space="preserve">7</w:t>
            </w:r>
          </w:p>
        </w:tc>
        <w:tc>
          <w:tcPr/>
          <w:p>
            <w:pPr>
              <w:pStyle w:val="Compact"/>
              <w:jc w:val="left"/>
            </w:pPr>
            <w:r>
              <w:t xml:space="preserve">kidsWear</w:t>
            </w:r>
          </w:p>
        </w:tc>
        <w:tc>
          <w:tcPr/>
          <w:p>
            <w:pPr>
              <w:pStyle w:val="Compact"/>
            </w:pPr>
          </w:p>
        </w:tc>
      </w:tr>
      <w:tr>
        <w:tc>
          <w:tcPr/>
          <w:p>
            <w:pPr>
              <w:pStyle w:val="Compact"/>
              <w:jc w:val="left"/>
            </w:pPr>
            <w:r>
              <w:t xml:space="preserve">8</w:t>
            </w:r>
          </w:p>
        </w:tc>
        <w:tc>
          <w:tcPr/>
          <w:p>
            <w:pPr>
              <w:pStyle w:val="Compact"/>
              <w:jc w:val="left"/>
            </w:pPr>
            <w:r>
              <w:t xml:space="preserve">workoutWears</w:t>
            </w:r>
          </w:p>
        </w:tc>
        <w:tc>
          <w:tcPr/>
          <w:p>
            <w:pPr>
              <w:pStyle w:val="Compact"/>
            </w:pPr>
          </w:p>
        </w:tc>
      </w:tr>
    </w:tbl>
    <w:p>
      <w:pPr>
        <w:pStyle w:val="BodyText"/>
      </w:pPr>
      <w:r>
        <w:t xml:space="preserve">NOTE: See clause</w:t>
      </w:r>
      <w:r>
        <w:t xml:space="preserve"> </w:t>
      </w:r>
      <w:hyperlink w:anchor="X12fa6e9f0c6dac5d1a4cc9d6dd577411376f8a5">
        <w:r>
          <w:rPr>
            <w:rStyle w:val="Hyperlink"/>
          </w:rPr>
          <w:t xml:space="preserve">5.3.1.20</w:t>
        </w:r>
        <w:r>
          <w:rPr>
            <w:rStyle w:val="Hyperlink"/>
          </w:rPr>
          <w:t xml:space="preserve"> </w:t>
        </w:r>
        <w:r>
          <w:rPr>
            <w:rStyle w:val="Hyperlink"/>
          </w:rPr>
          <w:t xml:space="preserve">“</w:t>
        </w:r>
        <w:r>
          <w:rPr>
            <w:rStyle w:val="Hyperlink"/>
          </w:rPr>
          <w:t xml:space="preserve">clothesWasherJobMode</w:t>
        </w:r>
        <w:r>
          <w:rPr>
            <w:rStyle w:val="Hyperlink"/>
          </w:rPr>
          <w:t xml:space="preserve">”</w:t>
        </w:r>
      </w:hyperlink>
      <w:r>
        <w:t xml:space="preserve">.</w:t>
      </w:r>
      <w:r>
        <w:t xml:space="preserve"> </w:t>
      </w:r>
      <w:r>
        <w:t xml:space="preserve">Negative values are reserved for vendor specific modes</w:t>
      </w:r>
      <w:r>
        <w:t xml:space="preserve">.</w:t>
      </w:r>
    </w:p>
    <w:bookmarkEnd w:id="293"/>
    <w:bookmarkStart w:id="294" w:name="hdenumcookerhoodjobmode"/>
    <w:p>
      <w:pPr>
        <w:pStyle w:val="Heading3"/>
      </w:pPr>
      <w:r>
        <w:t xml:space="preserve">5.6.10 hd:enumCookerHoodJobMode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DataPoints of the</w:t>
      </w:r>
      <w:r>
        <w:t xml:space="preserve"> </w:t>
      </w:r>
      <w:r>
        <w:t xml:space="preserve">“</w:t>
      </w:r>
      <w:hyperlink w:anchor="Xc4d82a146ce5bd103ca440855d738bfb57e2bda">
        <w:r>
          <w:rPr>
            <w:rStyle w:val="Hyperlink"/>
          </w:rPr>
          <w:t xml:space="preserve">cookerHoodJobMode</w:t>
        </w:r>
      </w:hyperlink>
      <w:r>
        <w:t xml:space="preserve">”</w:t>
      </w:r>
      <w:r>
        <w:t xml:space="preserve"> </w:t>
      </w:r>
      <w:r>
        <w:t xml:space="preserve">ModuleClass.</w:t>
      </w:r>
    </w:p>
    <w:p>
      <w:pPr>
        <w:pStyle w:val="TableCaption"/>
      </w:pPr>
      <w:r>
        <w:t xml:space="preserve">Table 5.6.101: Interpretation of hd:enumCookerHoodJobMode</w:t>
      </w:r>
    </w:p>
    <w:tbl>
      <w:tblPr>
        <w:tblStyle w:val="Table"/>
        <w:tblW w:type="pct" w:w="5000"/>
        <w:tblLook w:firstRow="1" w:lastRow="0" w:firstColumn="0" w:lastColumn="0" w:noHBand="0" w:noVBand="0" w:val="0020"/>
        <w:jc w:val="start"/>
        <w:tblCaption w:val="Table 5.6.101: Interpretation of hd:enumCookerHood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Always-on</w:t>
            </w:r>
          </w:p>
        </w:tc>
        <w:tc>
          <w:tcPr/>
          <w:p>
            <w:pPr>
              <w:pStyle w:val="Compact"/>
              <w:jc w:val="left"/>
            </w:pPr>
            <w:r>
              <w:t xml:space="preserve">This value indicates the always-on mode which keeps running the fan for ventilation.</w:t>
            </w:r>
          </w:p>
        </w:tc>
      </w:tr>
      <w:tr>
        <w:tc>
          <w:tcPr/>
          <w:p>
            <w:pPr>
              <w:pStyle w:val="Compact"/>
              <w:jc w:val="left"/>
            </w:pPr>
            <w:r>
              <w:t xml:space="preserve">2</w:t>
            </w:r>
          </w:p>
        </w:tc>
        <w:tc>
          <w:tcPr/>
          <w:p>
            <w:pPr>
              <w:pStyle w:val="Compact"/>
              <w:jc w:val="left"/>
            </w:pPr>
            <w:r>
              <w:t xml:space="preserve">Intensive</w:t>
            </w:r>
          </w:p>
        </w:tc>
        <w:tc>
          <w:tcPr/>
          <w:p>
            <w:pPr>
              <w:pStyle w:val="Compact"/>
              <w:jc w:val="left"/>
            </w:pPr>
            <w:r>
              <w:t xml:space="preserve">This value indicates the intensive mode used when a large volume of cooking fume is being produced.</w:t>
            </w:r>
          </w:p>
        </w:tc>
      </w:tr>
      <w:tr>
        <w:tc>
          <w:tcPr/>
          <w:p>
            <w:pPr>
              <w:pStyle w:val="Compact"/>
              <w:jc w:val="left"/>
            </w:pPr>
            <w:r>
              <w:t xml:space="preserve">3</w:t>
            </w:r>
          </w:p>
        </w:tc>
        <w:tc>
          <w:tcPr/>
          <w:p>
            <w:pPr>
              <w:pStyle w:val="Compact"/>
              <w:jc w:val="left"/>
            </w:pPr>
            <w:r>
              <w:t xml:space="preserve">Sensor</w:t>
            </w:r>
          </w:p>
        </w:tc>
        <w:tc>
          <w:tcPr/>
          <w:p>
            <w:pPr>
              <w:pStyle w:val="Compact"/>
              <w:jc w:val="left"/>
            </w:pPr>
            <w:r>
              <w:t xml:space="preserve">This value indicates the sensor mode which changes fan speed depend on the volume and heat of cooking fume.</w:t>
            </w:r>
          </w:p>
        </w:tc>
      </w:tr>
    </w:tbl>
    <w:p>
      <w:pPr>
        <w:pStyle w:val="BodyText"/>
      </w:pPr>
      <w:r>
        <w:t xml:space="preserve">NOTE: See clause</w:t>
      </w:r>
      <w:r>
        <w:t xml:space="preserve"> </w:t>
      </w:r>
      <w:hyperlink w:anchor="Xc4d82a146ce5bd103ca440855d738bfb57e2bda">
        <w:r>
          <w:rPr>
            <w:rStyle w:val="Hyperlink"/>
          </w:rPr>
          <w:t xml:space="preserve">5.3.1.26</w:t>
        </w:r>
        <w:r>
          <w:rPr>
            <w:rStyle w:val="Hyperlink"/>
          </w:rPr>
          <w:t xml:space="preserve"> </w:t>
        </w:r>
        <w:r>
          <w:rPr>
            <w:rStyle w:val="Hyperlink"/>
          </w:rPr>
          <w:t xml:space="preserve">“</w:t>
        </w:r>
        <w:r>
          <w:rPr>
            <w:rStyle w:val="Hyperlink"/>
          </w:rPr>
          <w:t xml:space="preserve">cookerHoodJobMode</w:t>
        </w:r>
        <w:r>
          <w:rPr>
            <w:rStyle w:val="Hyperlink"/>
          </w:rPr>
          <w:t xml:space="preserve">”</w:t>
        </w:r>
      </w:hyperlink>
      <w:r>
        <w:t xml:space="preserve">.</w:t>
      </w:r>
      <w:r>
        <w:t xml:space="preserve"> </w:t>
      </w:r>
      <w:r>
        <w:t xml:space="preserve">Negative values are reserved for vendor specific modes</w:t>
      </w:r>
      <w:r>
        <w:t xml:space="preserve">.</w:t>
      </w:r>
    </w:p>
    <w:bookmarkEnd w:id="294"/>
    <w:bookmarkStart w:id="295" w:name="hdenumdehumidifierjobmode"/>
    <w:p>
      <w:pPr>
        <w:pStyle w:val="Heading3"/>
      </w:pPr>
      <w:r>
        <w:t xml:space="preserve">5.6.11 hd:enumDehumidifierJobMode</w:t>
      </w:r>
    </w:p>
    <w:p>
      <w:pPr>
        <w:pStyle w:val="FirstParagraph"/>
      </w:pPr>
      <w:r>
        <w:t xml:space="preserve">Used for</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2d43bcdbe918223a102f5f7646793bb7c2db887">
        <w:r>
          <w:rPr>
            <w:rStyle w:val="Hyperlink"/>
          </w:rPr>
          <w:t xml:space="preserve">dehumidifierJobMode</w:t>
        </w:r>
      </w:hyperlink>
      <w:r>
        <w:t xml:space="preserve">”</w:t>
      </w:r>
      <w:r>
        <w:t xml:space="preserve"> </w:t>
      </w:r>
      <w:r>
        <w:t xml:space="preserve">ModuleClass.</w:t>
      </w:r>
    </w:p>
    <w:p>
      <w:pPr>
        <w:pStyle w:val="TableCaption"/>
      </w:pPr>
      <w:r>
        <w:t xml:space="preserve">Table 5.6.111: Interpretation of hd:enumDehumidifierJobMode</w:t>
      </w:r>
    </w:p>
    <w:tbl>
      <w:tblPr>
        <w:tblStyle w:val="Table"/>
        <w:tblW w:type="pct" w:w="5000"/>
        <w:tblLook w:firstRow="1" w:lastRow="0" w:firstColumn="0" w:lastColumn="0" w:noHBand="0" w:noVBand="0" w:val="0020"/>
        <w:jc w:val="start"/>
        <w:tblCaption w:val="Table 5.6.111: Interpretation of hd:enumDehumidifi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smart</w:t>
            </w:r>
          </w:p>
        </w:tc>
        <w:tc>
          <w:tcPr/>
          <w:p>
            <w:pPr>
              <w:pStyle w:val="Compact"/>
              <w:jc w:val="left"/>
            </w:pPr>
            <w:r>
              <w:t xml:space="preserve">This value indicates the smart mode that first gets the target humidity level from user input, next detects the correct relative humidity, then automatically change the dehumidity level to keep the target humidity level.</w:t>
            </w:r>
          </w:p>
        </w:tc>
      </w:tr>
      <w:tr>
        <w:tc>
          <w:tcPr/>
          <w:p>
            <w:pPr>
              <w:pStyle w:val="Compact"/>
              <w:jc w:val="left"/>
            </w:pPr>
            <w:r>
              <w:t xml:space="preserve">2</w:t>
            </w:r>
          </w:p>
        </w:tc>
        <w:tc>
          <w:tcPr/>
          <w:p>
            <w:pPr>
              <w:pStyle w:val="Compact"/>
              <w:jc w:val="left"/>
            </w:pPr>
            <w:r>
              <w:t xml:space="preserve">fast</w:t>
            </w:r>
          </w:p>
        </w:tc>
        <w:tc>
          <w:tcPr/>
          <w:p>
            <w:pPr>
              <w:pStyle w:val="Compact"/>
              <w:jc w:val="left"/>
            </w:pPr>
            <w:r>
              <w:t xml:space="preserve">This value indicates the fast mode that speeds the operating level up to quickly dehumidify when the humidity level is so high. It is a kind of turbo mode.</w:t>
            </w:r>
          </w:p>
        </w:tc>
      </w:tr>
      <w:tr>
        <w:tc>
          <w:tcPr/>
          <w:p>
            <w:pPr>
              <w:pStyle w:val="Compact"/>
              <w:jc w:val="left"/>
            </w:pPr>
            <w:r>
              <w:t xml:space="preserve">3</w:t>
            </w:r>
          </w:p>
        </w:tc>
        <w:tc>
          <w:tcPr/>
          <w:p>
            <w:pPr>
              <w:pStyle w:val="Compact"/>
              <w:jc w:val="left"/>
            </w:pPr>
            <w:r>
              <w:t xml:space="preserve">silent</w:t>
            </w:r>
          </w:p>
        </w:tc>
        <w:tc>
          <w:tcPr/>
          <w:p>
            <w:pPr>
              <w:pStyle w:val="Compact"/>
              <w:jc w:val="left"/>
            </w:pPr>
            <w:r>
              <w:t xml:space="preserve">This value indicates the silent mode that can be used when a user sleeps. It reduces the noise.</w:t>
            </w:r>
          </w:p>
        </w:tc>
      </w:tr>
      <w:tr>
        <w:tc>
          <w:tcPr/>
          <w:p>
            <w:pPr>
              <w:pStyle w:val="Compact"/>
              <w:jc w:val="left"/>
            </w:pPr>
            <w:r>
              <w:t xml:space="preserve">4</w:t>
            </w:r>
          </w:p>
        </w:tc>
        <w:tc>
          <w:tcPr/>
          <w:p>
            <w:pPr>
              <w:pStyle w:val="Compact"/>
              <w:jc w:val="left"/>
            </w:pPr>
            <w:r>
              <w:t xml:space="preserve">focus</w:t>
            </w:r>
          </w:p>
        </w:tc>
        <w:tc>
          <w:tcPr/>
          <w:p>
            <w:pPr>
              <w:pStyle w:val="Compact"/>
              <w:jc w:val="left"/>
            </w:pPr>
            <w:r>
              <w:t xml:space="preserve">This value indicates the focus mode that dehumidifies focusing on a particular part.</w:t>
            </w:r>
          </w:p>
        </w:tc>
      </w:tr>
      <w:tr>
        <w:tc>
          <w:tcPr/>
          <w:p>
            <w:pPr>
              <w:pStyle w:val="Compact"/>
              <w:jc w:val="left"/>
            </w:pPr>
            <w:r>
              <w:t xml:space="preserve">5</w:t>
            </w:r>
          </w:p>
        </w:tc>
        <w:tc>
          <w:tcPr/>
          <w:p>
            <w:pPr>
              <w:pStyle w:val="Compact"/>
              <w:jc w:val="left"/>
            </w:pPr>
            <w:r>
              <w:t xml:space="preserve">clothes</w:t>
            </w:r>
          </w:p>
        </w:tc>
        <w:tc>
          <w:tcPr/>
          <w:p>
            <w:pPr>
              <w:pStyle w:val="Compact"/>
              <w:jc w:val="left"/>
            </w:pPr>
            <w:r>
              <w:t xml:space="preserve">This value indicates the clothes mode that dehumidifies adjusting the wind direction vertically. It is normally used to dehumidify clothes.</w:t>
            </w:r>
          </w:p>
        </w:tc>
      </w:tr>
    </w:tbl>
    <w:p>
      <w:pPr>
        <w:pStyle w:val="BodyText"/>
      </w:pPr>
      <w:r>
        <w:t xml:space="preserve">NOTE: See clause</w:t>
      </w:r>
      <w:r>
        <w:t xml:space="preserve"> </w:t>
      </w:r>
      <w:hyperlink w:anchor="X2d43bcdbe918223a102f5f7646793bb7c2db887">
        <w:r>
          <w:rPr>
            <w:rStyle w:val="Hyperlink"/>
          </w:rPr>
          <w:t xml:space="preserve">5.3.1.28</w:t>
        </w:r>
        <w:r>
          <w:rPr>
            <w:rStyle w:val="Hyperlink"/>
          </w:rPr>
          <w:t xml:space="preserve"> </w:t>
        </w:r>
        <w:r>
          <w:rPr>
            <w:rStyle w:val="Hyperlink"/>
          </w:rPr>
          <w:t xml:space="preserve">“</w:t>
        </w:r>
        <w:r>
          <w:rPr>
            <w:rStyle w:val="Hyperlink"/>
          </w:rPr>
          <w:t xml:space="preserve">dehumidifierJobMode</w:t>
        </w:r>
        <w:r>
          <w:rPr>
            <w:rStyle w:val="Hyperlink"/>
          </w:rPr>
          <w:t xml:space="preserve">”</w:t>
        </w:r>
      </w:hyperlink>
      <w:r>
        <w:t xml:space="preserve">.</w:t>
      </w:r>
      <w:r>
        <w:t xml:space="preserve"> </w:t>
      </w:r>
      <w:r>
        <w:t xml:space="preserve">Negative values are reserved for vendor specific modes</w:t>
      </w:r>
      <w:r>
        <w:t xml:space="preserve">.</w:t>
      </w:r>
    </w:p>
    <w:bookmarkEnd w:id="295"/>
    <w:bookmarkStart w:id="296" w:name="hdenumdishwasherjobmode"/>
    <w:p>
      <w:pPr>
        <w:pStyle w:val="Heading3"/>
      </w:pPr>
      <w:r>
        <w:t xml:space="preserve">5.6.12 hd:enumDishWasherJobMode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DataPoints of the</w:t>
      </w:r>
      <w:r>
        <w:t xml:space="preserve"> </w:t>
      </w:r>
      <w:r>
        <w:t xml:space="preserve">“</w:t>
      </w:r>
      <w:hyperlink w:anchor="X5769bcf571e084c7d9767a31714614f35370004">
        <w:r>
          <w:rPr>
            <w:rStyle w:val="Hyperlink"/>
          </w:rPr>
          <w:t xml:space="preserve">dishWasherJobMode</w:t>
        </w:r>
      </w:hyperlink>
      <w:r>
        <w:t xml:space="preserve">”</w:t>
      </w:r>
      <w:r>
        <w:t xml:space="preserve"> </w:t>
      </w:r>
      <w:r>
        <w:t xml:space="preserve">ModuleClass.</w:t>
      </w:r>
    </w:p>
    <w:p>
      <w:pPr>
        <w:pStyle w:val="TableCaption"/>
      </w:pPr>
      <w:r>
        <w:t xml:space="preserve">Table 5.6.121: Interpretation of hd:enumDishWasherJobMode</w:t>
      </w:r>
    </w:p>
    <w:tbl>
      <w:tblPr>
        <w:tblStyle w:val="Table"/>
        <w:tblW w:type="auto" w:w="0"/>
        <w:tblLook w:firstRow="1" w:lastRow="0" w:firstColumn="0" w:lastColumn="0" w:noHBand="0" w:noVBand="0" w:val="0020"/>
        <w:jc w:val="start"/>
        <w:tblCaption w:val="Table 5.6.121: Interpretation of hd:enumDishWash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 wash</w:t>
            </w:r>
          </w:p>
        </w:tc>
        <w:tc>
          <w:tcPr/>
          <w:p>
            <w:pPr>
              <w:pStyle w:val="Compact"/>
            </w:pPr>
          </w:p>
        </w:tc>
      </w:tr>
      <w:tr>
        <w:tc>
          <w:tcPr/>
          <w:p>
            <w:pPr>
              <w:pStyle w:val="Compact"/>
              <w:jc w:val="left"/>
            </w:pPr>
            <w:r>
              <w:t xml:space="preserve">2</w:t>
            </w:r>
          </w:p>
        </w:tc>
        <w:tc>
          <w:tcPr/>
          <w:p>
            <w:pPr>
              <w:pStyle w:val="Compact"/>
              <w:jc w:val="left"/>
            </w:pPr>
            <w:r>
              <w:t xml:space="preserve">Intensive wash</w:t>
            </w:r>
          </w:p>
        </w:tc>
        <w:tc>
          <w:tcPr/>
          <w:p>
            <w:pPr>
              <w:pStyle w:val="Compact"/>
            </w:pPr>
          </w:p>
        </w:tc>
      </w:tr>
      <w:tr>
        <w:tc>
          <w:tcPr/>
          <w:p>
            <w:pPr>
              <w:pStyle w:val="Compact"/>
              <w:jc w:val="left"/>
            </w:pPr>
            <w:r>
              <w:t xml:space="preserve">3</w:t>
            </w:r>
          </w:p>
        </w:tc>
        <w:tc>
          <w:tcPr/>
          <w:p>
            <w:pPr>
              <w:pStyle w:val="Compact"/>
              <w:jc w:val="left"/>
            </w:pPr>
            <w:r>
              <w:t xml:space="preserve">Quick wash</w:t>
            </w:r>
          </w:p>
        </w:tc>
        <w:tc>
          <w:tcPr/>
          <w:p>
            <w:pPr>
              <w:pStyle w:val="Compact"/>
            </w:pPr>
          </w:p>
        </w:tc>
      </w:tr>
      <w:tr>
        <w:tc>
          <w:tcPr/>
          <w:p>
            <w:pPr>
              <w:pStyle w:val="Compact"/>
              <w:jc w:val="left"/>
            </w:pPr>
            <w:r>
              <w:t xml:space="preserve">4</w:t>
            </w:r>
          </w:p>
        </w:tc>
        <w:tc>
          <w:tcPr/>
          <w:p>
            <w:pPr>
              <w:pStyle w:val="Compact"/>
              <w:jc w:val="left"/>
            </w:pPr>
            <w:r>
              <w:t xml:space="preserve">Sensor wash</w:t>
            </w:r>
          </w:p>
        </w:tc>
        <w:tc>
          <w:tcPr/>
          <w:p>
            <w:pPr>
              <w:pStyle w:val="Compact"/>
            </w:pPr>
          </w:p>
        </w:tc>
      </w:tr>
      <w:tr>
        <w:tc>
          <w:tcPr/>
          <w:p>
            <w:pPr>
              <w:pStyle w:val="Compact"/>
              <w:jc w:val="left"/>
            </w:pPr>
            <w:r>
              <w:t xml:space="preserve">5</w:t>
            </w:r>
          </w:p>
        </w:tc>
        <w:tc>
          <w:tcPr/>
          <w:p>
            <w:pPr>
              <w:pStyle w:val="Compact"/>
              <w:jc w:val="left"/>
            </w:pPr>
            <w:r>
              <w:t xml:space="preserve">Eco wash</w:t>
            </w:r>
          </w:p>
        </w:tc>
        <w:tc>
          <w:tcPr/>
          <w:p>
            <w:pPr>
              <w:pStyle w:val="Compact"/>
            </w:pPr>
          </w:p>
        </w:tc>
      </w:tr>
      <w:tr>
        <w:tc>
          <w:tcPr/>
          <w:p>
            <w:pPr>
              <w:pStyle w:val="Compact"/>
              <w:jc w:val="left"/>
            </w:pPr>
            <w:r>
              <w:t xml:space="preserve">6</w:t>
            </w:r>
          </w:p>
        </w:tc>
        <w:tc>
          <w:tcPr/>
          <w:p>
            <w:pPr>
              <w:pStyle w:val="Compact"/>
              <w:jc w:val="left"/>
            </w:pPr>
            <w:r>
              <w:t xml:space="preserve">Quiet wash</w:t>
            </w:r>
          </w:p>
        </w:tc>
        <w:tc>
          <w:tcPr/>
          <w:p>
            <w:pPr>
              <w:pStyle w:val="Compact"/>
            </w:pPr>
          </w:p>
        </w:tc>
      </w:tr>
      <w:tr>
        <w:tc>
          <w:tcPr/>
          <w:p>
            <w:pPr>
              <w:pStyle w:val="Compact"/>
              <w:jc w:val="left"/>
            </w:pPr>
            <w:r>
              <w:t xml:space="preserve">7</w:t>
            </w:r>
          </w:p>
        </w:tc>
        <w:tc>
          <w:tcPr/>
          <w:p>
            <w:pPr>
              <w:pStyle w:val="Compact"/>
              <w:jc w:val="left"/>
            </w:pPr>
            <w:r>
              <w:t xml:space="preserve">Maintenance wash</w:t>
            </w:r>
          </w:p>
        </w:tc>
        <w:tc>
          <w:tcPr/>
          <w:p>
            <w:pPr>
              <w:pStyle w:val="Compact"/>
            </w:pPr>
          </w:p>
        </w:tc>
      </w:tr>
    </w:tbl>
    <w:p>
      <w:pPr>
        <w:pStyle w:val="BodyText"/>
      </w:pPr>
      <w:r>
        <w:t xml:space="preserve">NOTE: See clause</w:t>
      </w:r>
      <w:r>
        <w:t xml:space="preserve"> </w:t>
      </w:r>
      <w:hyperlink w:anchor="X5769bcf571e084c7d9767a31714614f35370004">
        <w:r>
          <w:rPr>
            <w:rStyle w:val="Hyperlink"/>
          </w:rPr>
          <w:t xml:space="preserve">5.3.1.29</w:t>
        </w:r>
        <w:r>
          <w:rPr>
            <w:rStyle w:val="Hyperlink"/>
          </w:rPr>
          <w:t xml:space="preserve"> </w:t>
        </w:r>
        <w:r>
          <w:rPr>
            <w:rStyle w:val="Hyperlink"/>
          </w:rPr>
          <w:t xml:space="preserve">“</w:t>
        </w:r>
        <w:r>
          <w:rPr>
            <w:rStyle w:val="Hyperlink"/>
          </w:rPr>
          <w:t xml:space="preserve">dishWasherJobMode</w:t>
        </w:r>
        <w:r>
          <w:rPr>
            <w:rStyle w:val="Hyperlink"/>
          </w:rPr>
          <w:t xml:space="preserve">”</w:t>
        </w:r>
      </w:hyperlink>
      <w:r>
        <w:t xml:space="preserve">.</w:t>
      </w:r>
      <w:r>
        <w:t xml:space="preserve"> </w:t>
      </w:r>
      <w:r>
        <w:t xml:space="preserve">Negative values are reserved for vendor specific modes.</w:t>
      </w:r>
    </w:p>
    <w:bookmarkEnd w:id="296"/>
    <w:bookmarkStart w:id="297" w:name="hdenumdisplayorder"/>
    <w:p>
      <w:pPr>
        <w:pStyle w:val="Heading3"/>
      </w:pPr>
      <w:r>
        <w:t xml:space="preserve">5.6.13 hd:enumDisplayOrder</w:t>
      </w:r>
    </w:p>
    <w:p>
      <w:pPr>
        <w:pStyle w:val="FirstParagraph"/>
      </w:pPr>
      <w:r>
        <w:t xml:space="preserve">Used for the</w:t>
      </w:r>
      <w:r>
        <w:t xml:space="preserve"> </w:t>
      </w:r>
      <w:r>
        <w:t xml:space="preserve">“</w:t>
      </w:r>
      <w:r>
        <w:t xml:space="preserve">displayOrder</w:t>
      </w:r>
      <w:r>
        <w:t xml:space="preserve">”</w:t>
      </w:r>
      <w:r>
        <w:t xml:space="preserve"> </w:t>
      </w:r>
      <w:r>
        <w:t xml:space="preserve">data point of the</w:t>
      </w:r>
      <w:r>
        <w:t xml:space="preserve"> </w:t>
      </w:r>
      <w:hyperlink w:anchor="Xa313d453018f2750c1d2ad2c957057931c05f8d">
        <w:r>
          <w:rPr>
            <w:rStyle w:val="Hyperlink"/>
          </w:rPr>
          <w:t xml:space="preserve">“</w:t>
        </w:r>
        <w:r>
          <w:rPr>
            <w:rStyle w:val="Hyperlink"/>
          </w:rPr>
          <w:t xml:space="preserve">galleryMode</w:t>
        </w:r>
        <w:r>
          <w:rPr>
            <w:rStyle w:val="Hyperlink"/>
          </w:rPr>
          <w:t xml:space="preserve">”</w:t>
        </w:r>
      </w:hyperlink>
      <w:r>
        <w:t xml:space="preserve"> </w:t>
      </w:r>
      <w:r>
        <w:t xml:space="preserve">ModuleClass.</w:t>
      </w:r>
    </w:p>
    <w:p>
      <w:pPr>
        <w:pStyle w:val="TableCaption"/>
      </w:pPr>
      <w:r>
        <w:t xml:space="preserve">Table 5.6.13-1: Interpretation of hd:enumDisplayOrder</w:t>
      </w:r>
    </w:p>
    <w:tbl>
      <w:tblPr>
        <w:tblStyle w:val="Table"/>
        <w:tblW w:type="auto" w:w="0"/>
        <w:tblLook w:firstRow="1" w:lastRow="0" w:firstColumn="0" w:lastColumn="0" w:noHBand="0" w:noVBand="0" w:val="0020"/>
        <w:jc w:val="start"/>
        <w:tblCaption w:val="Table 5.6.13-1: Interpretation of hd:enumDisplayOrder"/>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fixed</w:t>
            </w:r>
          </w:p>
        </w:tc>
        <w:tc>
          <w:tcPr/>
          <w:p>
            <w:pPr>
              <w:pStyle w:val="Compact"/>
            </w:pPr>
          </w:p>
        </w:tc>
      </w:tr>
      <w:tr>
        <w:tc>
          <w:tcPr/>
          <w:p>
            <w:pPr>
              <w:pStyle w:val="Compact"/>
              <w:jc w:val="left"/>
            </w:pPr>
            <w:r>
              <w:t xml:space="preserve">2</w:t>
            </w:r>
          </w:p>
        </w:tc>
        <w:tc>
          <w:tcPr/>
          <w:p>
            <w:pPr>
              <w:pStyle w:val="Compact"/>
              <w:jc w:val="left"/>
            </w:pPr>
            <w:r>
              <w:t xml:space="preserve">sequence</w:t>
            </w:r>
          </w:p>
        </w:tc>
        <w:tc>
          <w:tcPr/>
          <w:p>
            <w:pPr>
              <w:pStyle w:val="Compact"/>
            </w:pPr>
          </w:p>
        </w:tc>
      </w:tr>
      <w:tr>
        <w:tc>
          <w:tcPr/>
          <w:p>
            <w:pPr>
              <w:pStyle w:val="Compact"/>
              <w:jc w:val="left"/>
            </w:pPr>
            <w:r>
              <w:t xml:space="preserve">3</w:t>
            </w:r>
          </w:p>
        </w:tc>
        <w:tc>
          <w:tcPr/>
          <w:p>
            <w:pPr>
              <w:pStyle w:val="Compact"/>
              <w:jc w:val="left"/>
            </w:pPr>
            <w:r>
              <w:t xml:space="preserve">loop</w:t>
            </w:r>
          </w:p>
        </w:tc>
        <w:tc>
          <w:tcPr/>
          <w:p>
            <w:pPr>
              <w:pStyle w:val="Compact"/>
            </w:pPr>
          </w:p>
        </w:tc>
      </w:tr>
      <w:tr>
        <w:tc>
          <w:tcPr/>
          <w:p>
            <w:pPr>
              <w:pStyle w:val="Compact"/>
              <w:jc w:val="left"/>
            </w:pPr>
            <w:r>
              <w:t xml:space="preserve">4</w:t>
            </w:r>
          </w:p>
        </w:tc>
        <w:tc>
          <w:tcPr/>
          <w:p>
            <w:pPr>
              <w:pStyle w:val="Compact"/>
              <w:jc w:val="left"/>
            </w:pPr>
            <w:r>
              <w:t xml:space="preserve">random</w:t>
            </w:r>
          </w:p>
        </w:tc>
        <w:tc>
          <w:tcPr/>
          <w:p>
            <w:pPr>
              <w:pStyle w:val="Compact"/>
            </w:pPr>
          </w:p>
        </w:tc>
      </w:tr>
    </w:tbl>
    <w:bookmarkEnd w:id="297"/>
    <w:bookmarkStart w:id="298" w:name="hdenumdisplayorientation"/>
    <w:p>
      <w:pPr>
        <w:pStyle w:val="Heading3"/>
      </w:pPr>
      <w:r>
        <w:t xml:space="preserve">5.6.14 hd:enumDisplayOrientation</w:t>
      </w:r>
    </w:p>
    <w:p>
      <w:pPr>
        <w:pStyle w:val="FirstParagraph"/>
      </w:pPr>
      <w:r>
        <w:t xml:space="preserve">Used for the</w:t>
      </w:r>
      <w:r>
        <w:t xml:space="preserve"> </w:t>
      </w:r>
      <w:r>
        <w:t xml:space="preserve">“</w:t>
      </w:r>
      <w:r>
        <w:t xml:space="preserve">displayOrientation</w:t>
      </w:r>
      <w:r>
        <w:t xml:space="preserve">”</w:t>
      </w:r>
      <w:r>
        <w:t xml:space="preserve"> </w:t>
      </w:r>
      <w:r>
        <w:t xml:space="preserve">data point of the</w:t>
      </w:r>
      <w:r>
        <w:t xml:space="preserve"> </w:t>
      </w:r>
      <w:hyperlink w:anchor="Xa313d453018f2750c1d2ad2c957057931c05f8d">
        <w:r>
          <w:rPr>
            <w:rStyle w:val="Hyperlink"/>
          </w:rPr>
          <w:t xml:space="preserve">“</w:t>
        </w:r>
        <w:r>
          <w:rPr>
            <w:rStyle w:val="Hyperlink"/>
          </w:rPr>
          <w:t xml:space="preserve">galleryMode</w:t>
        </w:r>
        <w:r>
          <w:rPr>
            <w:rStyle w:val="Hyperlink"/>
          </w:rPr>
          <w:t xml:space="preserve">”</w:t>
        </w:r>
      </w:hyperlink>
      <w:r>
        <w:t xml:space="preserve"> </w:t>
      </w:r>
      <w:r>
        <w:t xml:space="preserve">ModuleClass.</w:t>
      </w:r>
    </w:p>
    <w:p>
      <w:pPr>
        <w:pStyle w:val="TableCaption"/>
      </w:pPr>
      <w:r>
        <w:t xml:space="preserve">Table 5.6.14-1: Interpretation of hd:enumDisplayOrientation</w:t>
      </w:r>
    </w:p>
    <w:tbl>
      <w:tblPr>
        <w:tblStyle w:val="Table"/>
        <w:tblW w:type="auto" w:w="0"/>
        <w:tblLook w:firstRow="1" w:lastRow="0" w:firstColumn="0" w:lastColumn="0" w:noHBand="0" w:noVBand="0" w:val="0020"/>
        <w:jc w:val="start"/>
        <w:tblCaption w:val="Table 5.6.14-1: Interpretation of hd:enumDisplayOrientation"/>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landscape</w:t>
            </w:r>
          </w:p>
        </w:tc>
        <w:tc>
          <w:tcPr/>
          <w:p>
            <w:pPr>
              <w:pStyle w:val="Compact"/>
            </w:pPr>
          </w:p>
        </w:tc>
      </w:tr>
      <w:tr>
        <w:tc>
          <w:tcPr/>
          <w:p>
            <w:pPr>
              <w:pStyle w:val="Compact"/>
              <w:jc w:val="left"/>
            </w:pPr>
            <w:r>
              <w:t xml:space="preserve">2</w:t>
            </w:r>
          </w:p>
        </w:tc>
        <w:tc>
          <w:tcPr/>
          <w:p>
            <w:pPr>
              <w:pStyle w:val="Compact"/>
              <w:jc w:val="left"/>
            </w:pPr>
            <w:r>
              <w:t xml:space="preserve">portrait</w:t>
            </w:r>
          </w:p>
        </w:tc>
        <w:tc>
          <w:tcPr/>
          <w:p>
            <w:pPr>
              <w:pStyle w:val="Compact"/>
            </w:pPr>
          </w:p>
        </w:tc>
      </w:tr>
    </w:tbl>
    <w:bookmarkEnd w:id="298"/>
    <w:bookmarkStart w:id="299" w:name="hdenumdoorstate"/>
    <w:p>
      <w:pPr>
        <w:pStyle w:val="Heading3"/>
      </w:pPr>
      <w:r>
        <w:t xml:space="preserve">5.6.15 hd:enumDoorState</w:t>
      </w:r>
    </w:p>
    <w:p>
      <w:pPr>
        <w:pStyle w:val="FirstParagraph"/>
      </w:pPr>
      <w:r>
        <w:t xml:space="preserve">Used for the</w:t>
      </w:r>
      <w:r>
        <w:t xml:space="preserve"> </w:t>
      </w:r>
      <w:r>
        <w:t xml:space="preserve">“</w:t>
      </w:r>
      <w:r>
        <w:t xml:space="preserve">doorState</w:t>
      </w:r>
      <w:r>
        <w:t xml:space="preserve">”</w:t>
      </w:r>
      <w:r>
        <w:t xml:space="preserve"> </w:t>
      </w:r>
      <w:r>
        <w:t xml:space="preserve">DataPoint of</w:t>
      </w:r>
      <w:r>
        <w:t xml:space="preserve"> </w:t>
      </w:r>
      <w:hyperlink w:anchor="X50d932e5740de1086725020caacd42a0b3d5fd5">
        <w:r>
          <w:rPr>
            <w:rStyle w:val="Hyperlink"/>
          </w:rPr>
          <w:t xml:space="preserve">“</w:t>
        </w:r>
        <w:r>
          <w:rPr>
            <w:rStyle w:val="Hyperlink"/>
          </w:rPr>
          <w:t xml:space="preserve">doorStatus</w:t>
        </w:r>
        <w:r>
          <w:rPr>
            <w:rStyle w:val="Hyperlink"/>
          </w:rPr>
          <w:t xml:space="preserve">”</w:t>
        </w:r>
      </w:hyperlink>
      <w:r>
        <w:t xml:space="preserve"> </w:t>
      </w:r>
      <w:r>
        <w:t xml:space="preserve">ModuleClass.</w:t>
      </w:r>
    </w:p>
    <w:p>
      <w:pPr>
        <w:pStyle w:val="TableCaption"/>
      </w:pPr>
      <w:r>
        <w:t xml:space="preserve">Table 5.6.151: Interpretation of hd:enumDoorState</w:t>
      </w:r>
    </w:p>
    <w:tbl>
      <w:tblPr>
        <w:tblStyle w:val="Table"/>
        <w:tblW w:type="auto" w:w="0"/>
        <w:tblLook w:firstRow="1" w:lastRow="0" w:firstColumn="0" w:lastColumn="0" w:noHBand="0" w:noVBand="0" w:val="0020"/>
        <w:jc w:val="start"/>
        <w:tblCaption w:val="Table 5.6.151: Interpretation of hd:enumDoor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closed</w:t>
            </w:r>
          </w:p>
        </w:tc>
        <w:tc>
          <w:tcPr/>
          <w:p>
            <w:pPr>
              <w:pStyle w:val="Compact"/>
              <w:jc w:val="left"/>
            </w:pPr>
            <w:r>
              <w:t xml:space="preserve">This indicates that door is closed.</w:t>
            </w:r>
          </w:p>
        </w:tc>
      </w:tr>
      <w:tr>
        <w:tc>
          <w:tcPr/>
          <w:p>
            <w:pPr>
              <w:pStyle w:val="Compact"/>
              <w:jc w:val="left"/>
            </w:pPr>
            <w:r>
              <w:t xml:space="preserve">2</w:t>
            </w:r>
          </w:p>
        </w:tc>
        <w:tc>
          <w:tcPr/>
          <w:p>
            <w:pPr>
              <w:pStyle w:val="Compact"/>
              <w:jc w:val="left"/>
            </w:pPr>
            <w:r>
              <w:t xml:space="preserve">open</w:t>
            </w:r>
          </w:p>
        </w:tc>
        <w:tc>
          <w:tcPr/>
          <w:p>
            <w:pPr>
              <w:pStyle w:val="Compact"/>
              <w:jc w:val="left"/>
            </w:pPr>
            <w:r>
              <w:t xml:space="preserve">This indicates that the door is open.</w:t>
            </w:r>
          </w:p>
        </w:tc>
      </w:tr>
      <w:tr>
        <w:tc>
          <w:tcPr/>
          <w:p>
            <w:pPr>
              <w:pStyle w:val="Compact"/>
              <w:jc w:val="left"/>
            </w:pPr>
            <w:r>
              <w:t xml:space="preserve">3</w:t>
            </w:r>
          </w:p>
        </w:tc>
        <w:tc>
          <w:tcPr/>
          <w:p>
            <w:pPr>
              <w:pStyle w:val="Compact"/>
              <w:jc w:val="left"/>
            </w:pPr>
            <w:r>
              <w:t xml:space="preserve">opening</w:t>
            </w:r>
          </w:p>
        </w:tc>
        <w:tc>
          <w:tcPr/>
          <w:p>
            <w:pPr>
              <w:pStyle w:val="Compact"/>
              <w:jc w:val="left"/>
            </w:pPr>
            <w:r>
              <w:t xml:space="preserve">This indicates that the door is opening.</w:t>
            </w:r>
          </w:p>
        </w:tc>
      </w:tr>
      <w:tr>
        <w:tc>
          <w:tcPr/>
          <w:p>
            <w:pPr>
              <w:pStyle w:val="Compact"/>
              <w:jc w:val="left"/>
            </w:pPr>
            <w:r>
              <w:t xml:space="preserve">4</w:t>
            </w:r>
          </w:p>
        </w:tc>
        <w:tc>
          <w:tcPr/>
          <w:p>
            <w:pPr>
              <w:pStyle w:val="Compact"/>
              <w:jc w:val="left"/>
            </w:pPr>
            <w:r>
              <w:t xml:space="preserve">closing</w:t>
            </w:r>
          </w:p>
        </w:tc>
        <w:tc>
          <w:tcPr/>
          <w:p>
            <w:pPr>
              <w:pStyle w:val="Compact"/>
              <w:jc w:val="left"/>
            </w:pPr>
            <w:r>
              <w:t xml:space="preserve">This indicates that the door is closing.</w:t>
            </w:r>
          </w:p>
        </w:tc>
      </w:tr>
      <w:tr>
        <w:tc>
          <w:tcPr/>
          <w:p>
            <w:pPr>
              <w:pStyle w:val="Compact"/>
              <w:jc w:val="left"/>
            </w:pPr>
            <w:r>
              <w:t xml:space="preserve">5</w:t>
            </w:r>
          </w:p>
        </w:tc>
        <w:tc>
          <w:tcPr/>
          <w:p>
            <w:pPr>
              <w:pStyle w:val="Compact"/>
              <w:jc w:val="left"/>
            </w:pPr>
            <w:r>
              <w:t xml:space="preserve">stopped</w:t>
            </w:r>
          </w:p>
        </w:tc>
        <w:tc>
          <w:tcPr/>
          <w:p>
            <w:pPr>
              <w:pStyle w:val="Compact"/>
              <w:jc w:val="left"/>
            </w:pPr>
            <w:r>
              <w:t xml:space="preserve">This indicates that the door is in stationary state.</w:t>
            </w:r>
          </w:p>
        </w:tc>
      </w:tr>
    </w:tbl>
    <w:p>
      <w:pPr>
        <w:pStyle w:val="BodyText"/>
      </w:pPr>
      <w:r>
        <w:t xml:space="preserve">NOTE: See clause</w:t>
      </w:r>
      <w:r>
        <w:t xml:space="preserve"> </w:t>
      </w:r>
      <w:hyperlink w:anchor="X50d932e5740de1086725020caacd42a0b3d5fd5">
        <w:r>
          <w:rPr>
            <w:rStyle w:val="Hyperlink"/>
          </w:rPr>
          <w:t xml:space="preserve">5.3.1.30</w:t>
        </w:r>
        <w:r>
          <w:rPr>
            <w:rStyle w:val="Hyperlink"/>
          </w:rPr>
          <w:t xml:space="preserve"> </w:t>
        </w:r>
        <w:r>
          <w:rPr>
            <w:rStyle w:val="Hyperlink"/>
          </w:rPr>
          <w:t xml:space="preserve">“</w:t>
        </w:r>
        <w:r>
          <w:rPr>
            <w:rStyle w:val="Hyperlink"/>
          </w:rPr>
          <w:t xml:space="preserve">doorStatus</w:t>
        </w:r>
        <w:r>
          <w:rPr>
            <w:rStyle w:val="Hyperlink"/>
          </w:rPr>
          <w:t xml:space="preserve">”</w:t>
        </w:r>
      </w:hyperlink>
      <w:r>
        <w:t xml:space="preserve">.</w:t>
      </w:r>
    </w:p>
    <w:bookmarkEnd w:id="299"/>
    <w:bookmarkStart w:id="300" w:name="hdenumfoamstrength"/>
    <w:p>
      <w:pPr>
        <w:pStyle w:val="Heading3"/>
      </w:pPr>
      <w:r>
        <w:t xml:space="preserve">5.6.16 hd:enumFoamStrength</w:t>
      </w:r>
    </w:p>
    <w:p>
      <w:pPr>
        <w:pStyle w:val="FirstParagraph"/>
      </w:pPr>
      <w:r>
        <w:t xml:space="preserve">Used for data points indicating the strength of a foam, for example, foaming milk from a coffee machine.</w:t>
      </w:r>
    </w:p>
    <w:p>
      <w:pPr>
        <w:pStyle w:val="TableCaption"/>
      </w:pPr>
      <w:r>
        <w:t xml:space="preserve">Table 5.6.161: Interpretation of hd:enumFoamStrength</w:t>
      </w:r>
    </w:p>
    <w:tbl>
      <w:tblPr>
        <w:tblStyle w:val="Table"/>
        <w:tblW w:type="auto" w:w="0"/>
        <w:tblLook w:firstRow="1" w:lastRow="0" w:firstColumn="0" w:lastColumn="0" w:noHBand="0" w:noVBand="0" w:val="0020"/>
        <w:jc w:val="start"/>
        <w:tblCaption w:val="Table 5.6.161: Interpretation of hd:enumFoamStrength"/>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low</w:t>
            </w:r>
          </w:p>
        </w:tc>
        <w:tc>
          <w:tcPr/>
          <w:p>
            <w:pPr>
              <w:pStyle w:val="Compact"/>
            </w:pPr>
          </w:p>
        </w:tc>
      </w:tr>
      <w:tr>
        <w:tc>
          <w:tcPr/>
          <w:p>
            <w:pPr>
              <w:pStyle w:val="Compact"/>
              <w:jc w:val="left"/>
            </w:pPr>
            <w:r>
              <w:t xml:space="preserve">3</w:t>
            </w:r>
          </w:p>
        </w:tc>
        <w:tc>
          <w:tcPr/>
          <w:p>
            <w:pPr>
              <w:pStyle w:val="Compact"/>
              <w:jc w:val="left"/>
            </w:pPr>
            <w:r>
              <w:t xml:space="preserve">medium</w:t>
            </w:r>
          </w:p>
        </w:tc>
        <w:tc>
          <w:tcPr/>
          <w:p>
            <w:pPr>
              <w:pStyle w:val="Compact"/>
            </w:pPr>
          </w:p>
        </w:tc>
      </w:tr>
      <w:tr>
        <w:tc>
          <w:tcPr/>
          <w:p>
            <w:pPr>
              <w:pStyle w:val="Compact"/>
              <w:jc w:val="left"/>
            </w:pPr>
            <w:r>
              <w:t xml:space="preserve">4</w:t>
            </w:r>
          </w:p>
        </w:tc>
        <w:tc>
          <w:tcPr/>
          <w:p>
            <w:pPr>
              <w:pStyle w:val="Compact"/>
              <w:jc w:val="left"/>
            </w:pPr>
            <w:r>
              <w:t xml:space="preserve">high</w:t>
            </w:r>
          </w:p>
        </w:tc>
        <w:tc>
          <w:tcPr/>
          <w:p>
            <w:pPr>
              <w:pStyle w:val="Compact"/>
            </w:pPr>
          </w:p>
        </w:tc>
      </w:tr>
      <w:tr>
        <w:tc>
          <w:tcPr/>
          <w:p>
            <w:pPr>
              <w:pStyle w:val="Compact"/>
              <w:jc w:val="left"/>
            </w:pPr>
            <w:r>
              <w:t xml:space="preserve">5</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38608cfc598c19b4f078acb69f9f786a1a3a62f">
        <w:r>
          <w:rPr>
            <w:rStyle w:val="Hyperlink"/>
          </w:rPr>
          <w:t xml:space="preserve">5.3.1.36</w:t>
        </w:r>
        <w:r>
          <w:rPr>
            <w:rStyle w:val="Hyperlink"/>
          </w:rPr>
          <w:t xml:space="preserve"> </w:t>
        </w:r>
        <w:r>
          <w:rPr>
            <w:rStyle w:val="Hyperlink"/>
          </w:rPr>
          <w:t xml:space="preserve">“</w:t>
        </w:r>
        <w:r>
          <w:rPr>
            <w:rStyle w:val="Hyperlink"/>
          </w:rPr>
          <w:t xml:space="preserve">foaming</w:t>
        </w:r>
        <w:r>
          <w:rPr>
            <w:rStyle w:val="Hyperlink"/>
          </w:rPr>
          <w:t xml:space="preserve">”</w:t>
        </w:r>
      </w:hyperlink>
      <w:r>
        <w:t xml:space="preserve">.</w:t>
      </w:r>
    </w:p>
    <w:bookmarkEnd w:id="300"/>
    <w:bookmarkStart w:id="301" w:name="hdenumgenerallevel"/>
    <w:p>
      <w:pPr>
        <w:pStyle w:val="Heading3"/>
      </w:pPr>
      <w:r>
        <w:t xml:space="preserve">5.6.17 hd:enumGeneralLevel</w:t>
      </w:r>
    </w:p>
    <w:p>
      <w:pPr>
        <w:pStyle w:val="FirstParagraph"/>
      </w:pPr>
      <w:r>
        <w:t xml:space="preserve">Used for the</w:t>
      </w:r>
      <w:r>
        <w:t xml:space="preserve"> </w:t>
      </w:r>
      <w:r>
        <w:t xml:space="preserve">“</w:t>
      </w:r>
      <w:r>
        <w:t xml:space="preserve">soilLevel</w:t>
      </w:r>
      <w:r>
        <w:t xml:space="preserve">”</w:t>
      </w:r>
      <w:r>
        <w:t xml:space="preserve"> </w:t>
      </w:r>
      <w:r>
        <w:t xml:space="preserve">data point of the</w:t>
      </w:r>
      <w:r>
        <w:t xml:space="preserve"> </w:t>
      </w:r>
      <w:r>
        <w:t xml:space="preserve">“</w:t>
      </w:r>
      <w:hyperlink w:anchor="Xf5d558247e8c6a6bc1e061d305faee54b04c5ca">
        <w:r>
          <w:rPr>
            <w:rStyle w:val="Hyperlink"/>
          </w:rPr>
          <w:t xml:space="preserve">clothesWasherJobModeOption</w:t>
        </w:r>
      </w:hyperlink>
      <w:r>
        <w:t xml:space="preserve">”</w:t>
      </w:r>
      <w:r>
        <w:t xml:space="preserve"> </w:t>
      </w:r>
      <w:r>
        <w:t xml:space="preserve">ModuleClass.</w:t>
      </w:r>
    </w:p>
    <w:p>
      <w:pPr>
        <w:pStyle w:val="TableCaption"/>
      </w:pPr>
      <w:r>
        <w:t xml:space="preserve">Table 5.6.171: Interpretation of hd:enumGeneralLevel</w:t>
      </w:r>
    </w:p>
    <w:tbl>
      <w:tblPr>
        <w:tblStyle w:val="Table"/>
        <w:tblW w:type="auto" w:w="0"/>
        <w:tblLook w:firstRow="1" w:lastRow="0" w:firstColumn="0" w:lastColumn="0" w:noHBand="0" w:noVBand="0" w:val="0020"/>
        <w:jc w:val="start"/>
        <w:tblCaption w:val="Table 5.6.171: Interpretation of hd:enumGeneralLevel"/>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light</w:t>
            </w:r>
          </w:p>
        </w:tc>
        <w:tc>
          <w:tcPr/>
          <w:p>
            <w:pPr>
              <w:pStyle w:val="Compact"/>
            </w:pPr>
          </w:p>
        </w:tc>
      </w:tr>
      <w:tr>
        <w:tc>
          <w:tcPr/>
          <w:p>
            <w:pPr>
              <w:pStyle w:val="Compact"/>
              <w:jc w:val="left"/>
            </w:pPr>
            <w:r>
              <w:t xml:space="preserve">2</w:t>
            </w:r>
          </w:p>
        </w:tc>
        <w:tc>
          <w:tcPr/>
          <w:p>
            <w:pPr>
              <w:pStyle w:val="Compact"/>
              <w:jc w:val="left"/>
            </w:pPr>
            <w:r>
              <w:t xml:space="preserve">normal</w:t>
            </w:r>
          </w:p>
        </w:tc>
        <w:tc>
          <w:tcPr/>
          <w:p>
            <w:pPr>
              <w:pStyle w:val="Compact"/>
            </w:pPr>
          </w:p>
        </w:tc>
      </w:tr>
      <w:tr>
        <w:tc>
          <w:tcPr/>
          <w:p>
            <w:pPr>
              <w:pStyle w:val="Compact"/>
              <w:jc w:val="left"/>
            </w:pPr>
            <w:r>
              <w:t xml:space="preserve">3</w:t>
            </w:r>
          </w:p>
        </w:tc>
        <w:tc>
          <w:tcPr/>
          <w:p>
            <w:pPr>
              <w:pStyle w:val="Compact"/>
              <w:jc w:val="left"/>
            </w:pPr>
            <w:r>
              <w:t xml:space="preserve">heavy</w:t>
            </w:r>
          </w:p>
        </w:tc>
        <w:tc>
          <w:tcPr/>
          <w:p>
            <w:pPr>
              <w:pStyle w:val="Compact"/>
            </w:pPr>
          </w:p>
        </w:tc>
      </w:tr>
    </w:tbl>
    <w:p>
      <w:pPr>
        <w:pStyle w:val="BodyText"/>
      </w:pPr>
      <w:r>
        <w:t xml:space="preserve">NOTE: See clause</w:t>
      </w:r>
      <w:r>
        <w:t xml:space="preserve"> </w:t>
      </w:r>
      <w:hyperlink w:anchor="Xf5d558247e8c6a6bc1e061d305faee54b04c5ca">
        <w:r>
          <w:rPr>
            <w:rStyle w:val="Hyperlink"/>
          </w:rPr>
          <w:t xml:space="preserve">5.3.1.22 clothesWasherJobModeOption</w:t>
        </w:r>
      </w:hyperlink>
      <w:r>
        <w:t xml:space="preserve">.</w:t>
      </w:r>
    </w:p>
    <w:bookmarkEnd w:id="301"/>
    <w:bookmarkStart w:id="302" w:name="hdenumgeneralspeed"/>
    <w:p>
      <w:pPr>
        <w:pStyle w:val="Heading3"/>
      </w:pPr>
      <w:r>
        <w:t xml:space="preserve">5.6.18 hd:enumGeneralSpeed</w:t>
      </w:r>
    </w:p>
    <w:p>
      <w:pPr>
        <w:pStyle w:val="FirstParagraph"/>
      </w:pPr>
      <w:r>
        <w:t xml:space="preserve">Used for the</w:t>
      </w:r>
      <w:r>
        <w:t xml:space="preserve"> </w:t>
      </w:r>
      <w:r>
        <w:t xml:space="preserve">“</w:t>
      </w:r>
      <w:r>
        <w:t xml:space="preserve">spinSpeed</w:t>
      </w:r>
      <w:r>
        <w:t xml:space="preserve">”</w:t>
      </w:r>
      <w:r>
        <w:t xml:space="preserve"> </w:t>
      </w:r>
      <w:r>
        <w:t xml:space="preserve">data point of the</w:t>
      </w:r>
      <w:r>
        <w:t xml:space="preserve"> </w:t>
      </w:r>
      <w:r>
        <w:t xml:space="preserve">“</w:t>
      </w:r>
      <w:hyperlink w:anchor="Xf5d558247e8c6a6bc1e061d305faee54b04c5ca">
        <w:r>
          <w:rPr>
            <w:rStyle w:val="Hyperlink"/>
          </w:rPr>
          <w:t xml:space="preserve">clothesWasherJobModeOption</w:t>
        </w:r>
      </w:hyperlink>
      <w:r>
        <w:t xml:space="preserve">”</w:t>
      </w:r>
      <w:r>
        <w:t xml:space="preserve"> </w:t>
      </w:r>
      <w:r>
        <w:t xml:space="preserve">ModuleClass.</w:t>
      </w:r>
    </w:p>
    <w:p>
      <w:pPr>
        <w:pStyle w:val="TableCaption"/>
      </w:pPr>
      <w:r>
        <w:t xml:space="preserve">Table 5.6.181: Interpretation of hd:enumGeneralSpeed</w:t>
      </w:r>
    </w:p>
    <w:tbl>
      <w:tblPr>
        <w:tblStyle w:val="Table"/>
        <w:tblW w:type="auto" w:w="0"/>
        <w:tblLook w:firstRow="1" w:lastRow="0" w:firstColumn="0" w:lastColumn="0" w:noHBand="0" w:noVBand="0" w:val="0020"/>
        <w:jc w:val="start"/>
        <w:tblCaption w:val="Table 5.6.181: Interpretation of hd:enumGeneralSpeed"/>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low</w:t>
            </w:r>
          </w:p>
        </w:tc>
        <w:tc>
          <w:tcPr/>
          <w:p>
            <w:pPr>
              <w:pStyle w:val="Compact"/>
            </w:pPr>
          </w:p>
        </w:tc>
      </w:tr>
      <w:tr>
        <w:tc>
          <w:tcPr/>
          <w:p>
            <w:pPr>
              <w:pStyle w:val="Compact"/>
              <w:jc w:val="left"/>
            </w:pPr>
            <w:r>
              <w:t xml:space="preserve">2</w:t>
            </w:r>
          </w:p>
        </w:tc>
        <w:tc>
          <w:tcPr/>
          <w:p>
            <w:pPr>
              <w:pStyle w:val="Compact"/>
              <w:jc w:val="left"/>
            </w:pPr>
            <w:r>
              <w:t xml:space="preserve">medium</w:t>
            </w:r>
          </w:p>
        </w:tc>
        <w:tc>
          <w:tcPr/>
          <w:p>
            <w:pPr>
              <w:pStyle w:val="Compact"/>
            </w:pPr>
          </w:p>
        </w:tc>
      </w:tr>
      <w:tr>
        <w:tc>
          <w:tcPr/>
          <w:p>
            <w:pPr>
              <w:pStyle w:val="Compact"/>
              <w:jc w:val="left"/>
            </w:pPr>
            <w:r>
              <w:t xml:space="preserve">3</w:t>
            </w:r>
          </w:p>
        </w:tc>
        <w:tc>
          <w:tcPr/>
          <w:p>
            <w:pPr>
              <w:pStyle w:val="Compact"/>
              <w:jc w:val="left"/>
            </w:pPr>
            <w:r>
              <w:t xml:space="preserve">high</w:t>
            </w:r>
          </w:p>
        </w:tc>
        <w:tc>
          <w:tcPr/>
          <w:p>
            <w:pPr>
              <w:pStyle w:val="Compact"/>
            </w:pPr>
          </w:p>
        </w:tc>
      </w:tr>
      <w:tr>
        <w:tc>
          <w:tcPr/>
          <w:p>
            <w:pPr>
              <w:pStyle w:val="Compact"/>
              <w:jc w:val="left"/>
            </w:pPr>
            <w:r>
              <w:t xml:space="preserve">4</w:t>
            </w:r>
          </w:p>
        </w:tc>
        <w:tc>
          <w:tcPr/>
          <w:p>
            <w:pPr>
              <w:pStyle w:val="Compact"/>
              <w:jc w:val="left"/>
            </w:pPr>
            <w:r>
              <w:t xml:space="preserve">extraHigh</w:t>
            </w:r>
          </w:p>
        </w:tc>
        <w:tc>
          <w:tcPr/>
          <w:p>
            <w:pPr>
              <w:pStyle w:val="Compact"/>
            </w:pPr>
          </w:p>
        </w:tc>
      </w:tr>
    </w:tbl>
    <w:p>
      <w:pPr>
        <w:pStyle w:val="BodyText"/>
      </w:pPr>
      <w:r>
        <w:t xml:space="preserve">NOTE: See clause</w:t>
      </w:r>
      <w:r>
        <w:t xml:space="preserve"> </w:t>
      </w:r>
      <w:hyperlink w:anchor="Xf5d558247e8c6a6bc1e061d305faee54b04c5ca">
        <w:r>
          <w:rPr>
            <w:rStyle w:val="Hyperlink"/>
          </w:rPr>
          <w:t xml:space="preserve">5.3.1.22 clothesWasherJobModeOption</w:t>
        </w:r>
      </w:hyperlink>
      <w:r>
        <w:t xml:space="preserve">.</w:t>
      </w:r>
    </w:p>
    <w:bookmarkEnd w:id="302"/>
    <w:bookmarkStart w:id="303" w:name="hdenumgeneraltemperature"/>
    <w:p>
      <w:pPr>
        <w:pStyle w:val="Heading3"/>
      </w:pPr>
      <w:r>
        <w:t xml:space="preserve">5.6.19 hd:enumGeneralTemperature</w:t>
      </w:r>
    </w:p>
    <w:p>
      <w:pPr>
        <w:pStyle w:val="FirstParagraph"/>
      </w:pPr>
      <w:r>
        <w:t xml:space="preserve">Used for the</w:t>
      </w:r>
      <w:r>
        <w:t xml:space="preserve"> </w:t>
      </w:r>
      <w:r>
        <w:t xml:space="preserve">“</w:t>
      </w:r>
      <w:r>
        <w:t xml:space="preserve">washTemp</w:t>
      </w:r>
      <w:r>
        <w:t xml:space="preserve">”</w:t>
      </w:r>
      <w:r>
        <w:t xml:space="preserve"> </w:t>
      </w:r>
      <w:r>
        <w:t xml:space="preserve">data point of the</w:t>
      </w:r>
      <w:r>
        <w:t xml:space="preserve"> </w:t>
      </w:r>
      <w:r>
        <w:t xml:space="preserve">“</w:t>
      </w:r>
      <w:hyperlink w:anchor="Xf5d558247e8c6a6bc1e061d305faee54b04c5ca">
        <w:r>
          <w:rPr>
            <w:rStyle w:val="Hyperlink"/>
          </w:rPr>
          <w:t xml:space="preserve">clothesWasherJobModeOption</w:t>
        </w:r>
      </w:hyperlink>
      <w:r>
        <w:t xml:space="preserve">”</w:t>
      </w:r>
      <w:r>
        <w:t xml:space="preserve"> </w:t>
      </w:r>
      <w:r>
        <w:t xml:space="preserve">ModuleClass.</w:t>
      </w:r>
    </w:p>
    <w:p>
      <w:pPr>
        <w:pStyle w:val="TableCaption"/>
      </w:pPr>
      <w:r>
        <w:t xml:space="preserve">Table 5.6.191: Interpretation of hd:enumGeneralTemperature</w:t>
      </w:r>
    </w:p>
    <w:tbl>
      <w:tblPr>
        <w:tblStyle w:val="Table"/>
        <w:tblW w:type="auto" w:w="0"/>
        <w:tblLook w:firstRow="1" w:lastRow="0" w:firstColumn="0" w:lastColumn="0" w:noHBand="0" w:noVBand="0" w:val="0020"/>
        <w:jc w:val="start"/>
        <w:tblCaption w:val="Table 5.6.191: Interpretation of hd:enumGeneralTemperatur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cold</w:t>
            </w:r>
          </w:p>
        </w:tc>
        <w:tc>
          <w:tcPr/>
          <w:p>
            <w:pPr>
              <w:pStyle w:val="Compact"/>
              <w:jc w:val="left"/>
            </w:pPr>
            <w:r>
              <w:t xml:space="preserve">The actual temperature is defined by the manufacturer.</w:t>
            </w:r>
          </w:p>
        </w:tc>
      </w:tr>
      <w:tr>
        <w:tc>
          <w:tcPr/>
          <w:p>
            <w:pPr>
              <w:pStyle w:val="Compact"/>
              <w:jc w:val="left"/>
            </w:pPr>
            <w:r>
              <w:t xml:space="preserve">2</w:t>
            </w:r>
          </w:p>
        </w:tc>
        <w:tc>
          <w:tcPr/>
          <w:p>
            <w:pPr>
              <w:pStyle w:val="Compact"/>
              <w:jc w:val="left"/>
            </w:pPr>
            <w:r>
              <w:t xml:space="preserve">warm</w:t>
            </w:r>
          </w:p>
        </w:tc>
        <w:tc>
          <w:tcPr/>
          <w:p>
            <w:pPr>
              <w:pStyle w:val="Compact"/>
            </w:pPr>
          </w:p>
        </w:tc>
      </w:tr>
      <w:tr>
        <w:tc>
          <w:tcPr/>
          <w:p>
            <w:pPr>
              <w:pStyle w:val="Compact"/>
              <w:jc w:val="left"/>
            </w:pPr>
            <w:r>
              <w:t xml:space="preserve">3</w:t>
            </w:r>
          </w:p>
        </w:tc>
        <w:tc>
          <w:tcPr/>
          <w:p>
            <w:pPr>
              <w:pStyle w:val="Compact"/>
              <w:jc w:val="left"/>
            </w:pPr>
            <w:r>
              <w:t xml:space="preserve">hot</w:t>
            </w:r>
          </w:p>
        </w:tc>
        <w:tc>
          <w:tcPr/>
          <w:p>
            <w:pPr>
              <w:pStyle w:val="Compact"/>
            </w:pPr>
          </w:p>
        </w:tc>
      </w:tr>
    </w:tbl>
    <w:p>
      <w:pPr>
        <w:pStyle w:val="BodyText"/>
      </w:pPr>
      <w:r>
        <w:t xml:space="preserve">NOTE: See clause</w:t>
      </w:r>
      <w:r>
        <w:t xml:space="preserve"> </w:t>
      </w:r>
      <w:hyperlink w:anchor="Xf5d558247e8c6a6bc1e061d305faee54b04c5ca">
        <w:r>
          <w:rPr>
            <w:rStyle w:val="Hyperlink"/>
          </w:rPr>
          <w:t xml:space="preserve">5.3.1.22 clothesWasherJobModeOption</w:t>
        </w:r>
      </w:hyperlink>
      <w:r>
        <w:t xml:space="preserve">.</w:t>
      </w:r>
    </w:p>
    <w:bookmarkEnd w:id="303"/>
    <w:bookmarkStart w:id="304" w:name="hdenumgrainslevel"/>
    <w:p>
      <w:pPr>
        <w:pStyle w:val="Heading3"/>
      </w:pPr>
      <w:r>
        <w:t xml:space="preserve">5.6.20 hd:enumGrainsLevel</w:t>
      </w:r>
    </w:p>
    <w:p>
      <w:pPr>
        <w:pStyle w:val="FirstParagraph"/>
      </w:pPr>
      <w:r>
        <w:t xml:space="preserve">Used for the</w:t>
      </w:r>
      <w:r>
        <w:t xml:space="preserve"> </w:t>
      </w:r>
      <w:r>
        <w:t xml:space="preserve">“</w:t>
      </w:r>
      <w:r>
        <w:t xml:space="preserve">grainsRemaining</w:t>
      </w:r>
      <w:r>
        <w:t xml:space="preserve">”</w:t>
      </w:r>
      <w:r>
        <w:t xml:space="preserve"> </w:t>
      </w:r>
      <w:r>
        <w:t xml:space="preserve">data point of the</w:t>
      </w:r>
      <w:r>
        <w:t xml:space="preserve"> </w:t>
      </w:r>
      <w:r>
        <w:t xml:space="preserve">“</w:t>
      </w:r>
      <w:hyperlink w:anchor="X500c9110ceea3c5c8d3d2acee7b18d4251d7141">
        <w:r>
          <w:rPr>
            <w:rStyle w:val="Hyperlink"/>
          </w:rPr>
          <w:t xml:space="preserve">grinder</w:t>
        </w:r>
      </w:hyperlink>
      <w:r>
        <w:t xml:space="preserve">”</w:t>
      </w:r>
      <w:r>
        <w:t xml:space="preserve"> </w:t>
      </w:r>
      <w:r>
        <w:t xml:space="preserve">ModuleClass. This type specifies a level for supplies that have a grain-aspect, for example the level of remaining coffee beans in the grinder part of a coffee machine, or the desired level of coffee beans in this machine.</w:t>
      </w:r>
    </w:p>
    <w:p>
      <w:pPr>
        <w:pStyle w:val="BodyText"/>
      </w:pPr>
      <w:r>
        <w:t xml:space="preserve">The values for the level of a liquid is covered by</w:t>
      </w:r>
      <w:r>
        <w:t xml:space="preserve"> </w:t>
      </w:r>
      <w:r>
        <w:t xml:space="preserve">“</w:t>
      </w:r>
      <w:hyperlink w:anchor="X6321c0fe9985b23525c56f9af5deb72d1afeb36">
        <w:r>
          <w:rPr>
            <w:rStyle w:val="Hyperlink"/>
          </w:rPr>
          <w:t xml:space="preserve">hd:enumLiquidLevel</w:t>
        </w:r>
      </w:hyperlink>
      <w:r>
        <w:t xml:space="preserve">”</w:t>
      </w:r>
      <w:r>
        <w:t xml:space="preserve"> </w:t>
      </w:r>
      <w:r>
        <w:t xml:space="preserve">(see clause</w:t>
      </w:r>
      <w:r>
        <w:t xml:space="preserve"> </w:t>
      </w:r>
      <w:hyperlink w:anchor="X6321c0fe9985b23525c56f9af5deb72d1afeb36">
        <w:r>
          <w:rPr>
            <w:rStyle w:val="Hyperlink"/>
          </w:rPr>
          <w:t xml:space="preserve">5.6.24</w:t>
        </w:r>
      </w:hyperlink>
      <w:r>
        <w:t xml:space="preserve">).</w:t>
      </w:r>
    </w:p>
    <w:p>
      <w:pPr>
        <w:pStyle w:val="TableCaption"/>
      </w:pPr>
      <w:r>
        <w:t xml:space="preserve">Table 5.6.201: Interpretation of hd:enumGrainsLevel</w:t>
      </w:r>
    </w:p>
    <w:tbl>
      <w:tblPr>
        <w:tblStyle w:val="Table"/>
        <w:tblW w:type="auto" w:w="0"/>
        <w:tblLook w:firstRow="1" w:lastRow="0" w:firstColumn="0" w:lastColumn="0" w:noHBand="0" w:noVBand="0" w:val="0020"/>
        <w:jc w:val="start"/>
        <w:tblCaption w:val="Table 5.6.201: Interpretation of hd:enumGrainsLevel"/>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low</w:t>
            </w:r>
          </w:p>
        </w:tc>
        <w:tc>
          <w:tcPr/>
          <w:p>
            <w:pPr>
              <w:pStyle w:val="Compact"/>
            </w:pPr>
          </w:p>
        </w:tc>
      </w:tr>
      <w:tr>
        <w:tc>
          <w:tcPr/>
          <w:p>
            <w:pPr>
              <w:pStyle w:val="Compact"/>
              <w:jc w:val="left"/>
            </w:pPr>
            <w:r>
              <w:t xml:space="preserve">3</w:t>
            </w:r>
          </w:p>
        </w:tc>
        <w:tc>
          <w:tcPr/>
          <w:p>
            <w:pPr>
              <w:pStyle w:val="Compact"/>
              <w:jc w:val="left"/>
            </w:pPr>
            <w:r>
              <w:t xml:space="preserve">medium</w:t>
            </w:r>
          </w:p>
        </w:tc>
        <w:tc>
          <w:tcPr/>
          <w:p>
            <w:pPr>
              <w:pStyle w:val="Compact"/>
            </w:pPr>
          </w:p>
        </w:tc>
      </w:tr>
      <w:tr>
        <w:tc>
          <w:tcPr/>
          <w:p>
            <w:pPr>
              <w:pStyle w:val="Compact"/>
              <w:jc w:val="left"/>
            </w:pPr>
            <w:r>
              <w:t xml:space="preserve">4</w:t>
            </w:r>
          </w:p>
        </w:tc>
        <w:tc>
          <w:tcPr/>
          <w:p>
            <w:pPr>
              <w:pStyle w:val="Compact"/>
              <w:jc w:val="left"/>
            </w:pPr>
            <w:r>
              <w:t xml:space="preserve">high</w:t>
            </w:r>
          </w:p>
        </w:tc>
        <w:tc>
          <w:tcPr/>
          <w:p>
            <w:pPr>
              <w:pStyle w:val="Compact"/>
            </w:pPr>
          </w:p>
        </w:tc>
      </w:tr>
      <w:tr>
        <w:tc>
          <w:tcPr/>
          <w:p>
            <w:pPr>
              <w:pStyle w:val="Compact"/>
              <w:jc w:val="left"/>
            </w:pPr>
            <w:r>
              <w:t xml:space="preserve">5</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500c9110ceea3c5c8d3d2acee7b18d4251d7141">
        <w:r>
          <w:rPr>
            <w:rStyle w:val="Hyperlink"/>
          </w:rPr>
          <w:t xml:space="preserve">5.3.1.43</w:t>
        </w:r>
        <w:r>
          <w:rPr>
            <w:rStyle w:val="Hyperlink"/>
          </w:rPr>
          <w:t xml:space="preserve"> </w:t>
        </w:r>
        <w:r>
          <w:rPr>
            <w:rStyle w:val="Hyperlink"/>
          </w:rPr>
          <w:t xml:space="preserve">“</w:t>
        </w:r>
        <w:r>
          <w:rPr>
            <w:rStyle w:val="Hyperlink"/>
          </w:rPr>
          <w:t xml:space="preserve">grinder</w:t>
        </w:r>
        <w:r>
          <w:rPr>
            <w:rStyle w:val="Hyperlink"/>
          </w:rPr>
          <w:t xml:space="preserve">”</w:t>
        </w:r>
      </w:hyperlink>
      <w:r>
        <w:t xml:space="preserve">.</w:t>
      </w:r>
    </w:p>
    <w:bookmarkEnd w:id="304"/>
    <w:bookmarkStart w:id="305" w:name="hdenumgrindcoarseness"/>
    <w:p>
      <w:pPr>
        <w:pStyle w:val="Heading3"/>
      </w:pPr>
      <w:r>
        <w:t xml:space="preserve">5.6.21 hd:enumGrindCoarseness</w:t>
      </w:r>
    </w:p>
    <w:p>
      <w:pPr>
        <w:pStyle w:val="FirstParagraph"/>
      </w:pPr>
      <w:r>
        <w:t xml:space="preserve">Used for the coarseness data points of the</w:t>
      </w:r>
      <w:r>
        <w:t xml:space="preserve"> </w:t>
      </w:r>
      <w:r>
        <w:t xml:space="preserve">“</w:t>
      </w:r>
      <w:hyperlink w:anchor="X500c9110ceea3c5c8d3d2acee7b18d4251d7141">
        <w:r>
          <w:rPr>
            <w:rStyle w:val="Hyperlink"/>
          </w:rPr>
          <w:t xml:space="preserve">grinder</w:t>
        </w:r>
      </w:hyperlink>
      <w:r>
        <w:t xml:space="preserve">”</w:t>
      </w:r>
      <w:r>
        <w:t xml:space="preserve"> </w:t>
      </w:r>
      <w:r>
        <w:t xml:space="preserve">ModuleClass. This type specifies the level of coarseness of a solid after grinding, for example grinded coffee beans.</w:t>
      </w:r>
    </w:p>
    <w:p>
      <w:pPr>
        <w:pStyle w:val="TableCaption"/>
      </w:pPr>
      <w:r>
        <w:t xml:space="preserve">Table 5.6.211: Interpretation of hd:enumGrindCoarseness</w:t>
      </w:r>
    </w:p>
    <w:tbl>
      <w:tblPr>
        <w:tblStyle w:val="Table"/>
        <w:tblW w:type="auto" w:w="0"/>
        <w:tblLook w:firstRow="1" w:lastRow="0" w:firstColumn="0" w:lastColumn="0" w:noHBand="0" w:noVBand="0" w:val="0020"/>
        <w:jc w:val="start"/>
        <w:tblCaption w:val="Table 5.6.211: Interpretation of hd:enumGrindCoarseness"/>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ultrafine</w:t>
            </w:r>
          </w:p>
        </w:tc>
        <w:tc>
          <w:tcPr/>
          <w:p>
            <w:pPr>
              <w:pStyle w:val="Compact"/>
            </w:pPr>
          </w:p>
        </w:tc>
      </w:tr>
      <w:tr>
        <w:tc>
          <w:tcPr/>
          <w:p>
            <w:pPr>
              <w:pStyle w:val="Compact"/>
              <w:jc w:val="left"/>
            </w:pPr>
            <w:r>
              <w:t xml:space="preserve">2</w:t>
            </w:r>
          </w:p>
        </w:tc>
        <w:tc>
          <w:tcPr/>
          <w:p>
            <w:pPr>
              <w:pStyle w:val="Compact"/>
              <w:jc w:val="left"/>
            </w:pPr>
            <w:r>
              <w:t xml:space="preserve">fine</w:t>
            </w:r>
          </w:p>
        </w:tc>
        <w:tc>
          <w:tcPr/>
          <w:p>
            <w:pPr>
              <w:pStyle w:val="Compact"/>
            </w:pPr>
          </w:p>
        </w:tc>
      </w:tr>
      <w:tr>
        <w:tc>
          <w:tcPr/>
          <w:p>
            <w:pPr>
              <w:pStyle w:val="Compact"/>
              <w:jc w:val="left"/>
            </w:pPr>
            <w:r>
              <w:t xml:space="preserve">3</w:t>
            </w:r>
          </w:p>
        </w:tc>
        <w:tc>
          <w:tcPr/>
          <w:p>
            <w:pPr>
              <w:pStyle w:val="Compact"/>
              <w:jc w:val="left"/>
            </w:pPr>
            <w:r>
              <w:t xml:space="preserve">medium</w:t>
            </w:r>
          </w:p>
        </w:tc>
        <w:tc>
          <w:tcPr/>
          <w:p>
            <w:pPr>
              <w:pStyle w:val="Compact"/>
            </w:pPr>
          </w:p>
        </w:tc>
      </w:tr>
      <w:tr>
        <w:tc>
          <w:tcPr/>
          <w:p>
            <w:pPr>
              <w:pStyle w:val="Compact"/>
              <w:jc w:val="left"/>
            </w:pPr>
            <w:r>
              <w:t xml:space="preserve">4</w:t>
            </w:r>
          </w:p>
        </w:tc>
        <w:tc>
          <w:tcPr/>
          <w:p>
            <w:pPr>
              <w:pStyle w:val="Compact"/>
              <w:jc w:val="left"/>
            </w:pPr>
            <w:r>
              <w:t xml:space="preserve">coarse</w:t>
            </w:r>
          </w:p>
        </w:tc>
        <w:tc>
          <w:tcPr/>
          <w:p>
            <w:pPr>
              <w:pStyle w:val="Compact"/>
            </w:pPr>
          </w:p>
        </w:tc>
      </w:tr>
      <w:tr>
        <w:tc>
          <w:tcPr/>
          <w:p>
            <w:pPr>
              <w:pStyle w:val="Compact"/>
              <w:jc w:val="left"/>
            </w:pPr>
            <w:r>
              <w:t xml:space="preserve">5</w:t>
            </w:r>
          </w:p>
        </w:tc>
        <w:tc>
          <w:tcPr/>
          <w:p>
            <w:pPr>
              <w:pStyle w:val="Compact"/>
              <w:jc w:val="left"/>
            </w:pPr>
            <w:r>
              <w:t xml:space="preserve">coarsest</w:t>
            </w:r>
          </w:p>
        </w:tc>
        <w:tc>
          <w:tcPr/>
          <w:p>
            <w:pPr>
              <w:pStyle w:val="Compact"/>
            </w:pPr>
          </w:p>
        </w:tc>
      </w:tr>
    </w:tbl>
    <w:p>
      <w:pPr>
        <w:pStyle w:val="BodyText"/>
      </w:pPr>
      <w:r>
        <w:t xml:space="preserve">NOTE: See clause</w:t>
      </w:r>
      <w:r>
        <w:t xml:space="preserve"> </w:t>
      </w:r>
      <w:hyperlink w:anchor="X500c9110ceea3c5c8d3d2acee7b18d4251d7141">
        <w:r>
          <w:rPr>
            <w:rStyle w:val="Hyperlink"/>
          </w:rPr>
          <w:t xml:space="preserve">5.3.1.43</w:t>
        </w:r>
        <w:r>
          <w:rPr>
            <w:rStyle w:val="Hyperlink"/>
          </w:rPr>
          <w:t xml:space="preserve"> </w:t>
        </w:r>
        <w:r>
          <w:rPr>
            <w:rStyle w:val="Hyperlink"/>
          </w:rPr>
          <w:t xml:space="preserve">“</w:t>
        </w:r>
        <w:r>
          <w:rPr>
            <w:rStyle w:val="Hyperlink"/>
          </w:rPr>
          <w:t xml:space="preserve">grinder</w:t>
        </w:r>
        <w:r>
          <w:rPr>
            <w:rStyle w:val="Hyperlink"/>
          </w:rPr>
          <w:t xml:space="preserve">”</w:t>
        </w:r>
      </w:hyperlink>
      <w:r>
        <w:t xml:space="preserve">.</w:t>
      </w:r>
    </w:p>
    <w:bookmarkEnd w:id="305"/>
    <w:bookmarkStart w:id="306" w:name="hdenumhorizontaldirection"/>
    <w:p>
      <w:pPr>
        <w:pStyle w:val="Heading3"/>
      </w:pPr>
      <w:r>
        <w:t xml:space="preserve">5.6.22 hd:enumHorizontalDirection</w:t>
      </w:r>
    </w:p>
    <w:p>
      <w:pPr>
        <w:pStyle w:val="FirstParagraph"/>
      </w:pPr>
      <w:r>
        <w:t xml:space="preserve">Used for the</w:t>
      </w:r>
      <w:r>
        <w:t xml:space="preserve"> </w:t>
      </w:r>
      <w:r>
        <w:t xml:space="preserve">“</w:t>
      </w:r>
      <w:r>
        <w:t xml:space="preserve">horizontalDirection</w:t>
      </w:r>
      <w:r>
        <w:t xml:space="preserve">”</w:t>
      </w:r>
      <w:r>
        <w:t xml:space="preserve"> </w:t>
      </w:r>
      <w:r>
        <w:t xml:space="preserve">and</w:t>
      </w:r>
      <w:r>
        <w:t xml:space="preserve"> </w:t>
      </w:r>
      <w:r>
        <w:t xml:space="preserve">“</w:t>
      </w:r>
      <w:r>
        <w:t xml:space="preserve">supportedHorizontalDirection</w:t>
      </w:r>
      <w:r>
        <w:t xml:space="preserve">”</w:t>
      </w:r>
      <w:r>
        <w:t xml:space="preserve"> </w:t>
      </w:r>
      <w:r>
        <w:t xml:space="preserve">of the</w:t>
      </w:r>
      <w:r>
        <w:t xml:space="preserve"> </w:t>
      </w:r>
      <w:r>
        <w:t xml:space="preserve">“</w:t>
      </w:r>
      <w:hyperlink w:anchor="X630b9d5ed14d81e7e26e0a569fe160386195ad3">
        <w:r>
          <w:rPr>
            <w:rStyle w:val="Hyperlink"/>
          </w:rPr>
          <w:t xml:space="preserve">airFlow</w:t>
        </w:r>
      </w:hyperlink>
      <w:r>
        <w:t xml:space="preserve">”</w:t>
      </w:r>
      <w:r>
        <w:t xml:space="preserve"> </w:t>
      </w:r>
      <w:r>
        <w:t xml:space="preserve">ModuleClass, indicating horizontal directions.</w:t>
      </w:r>
    </w:p>
    <w:p>
      <w:pPr>
        <w:pStyle w:val="TableCaption"/>
      </w:pPr>
      <w:r>
        <w:t xml:space="preserve">Table 5.6.221: Interpretation of hd:enumHorizontalDirection</w:t>
      </w:r>
    </w:p>
    <w:tbl>
      <w:tblPr>
        <w:tblStyle w:val="Table"/>
        <w:tblW w:type="auto" w:w="0"/>
        <w:tblLook w:firstRow="1" w:lastRow="0" w:firstColumn="0" w:lastColumn="0" w:noHBand="0" w:noVBand="0" w:val="0020"/>
        <w:jc w:val="start"/>
        <w:tblCaption w:val="Table 5.6.221: Interpretation of hd:enumHorizontalDirection"/>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auto</w:t>
            </w:r>
          </w:p>
        </w:tc>
        <w:tc>
          <w:tcPr/>
          <w:p>
            <w:pPr>
              <w:pStyle w:val="Compact"/>
            </w:pPr>
          </w:p>
        </w:tc>
      </w:tr>
      <w:tr>
        <w:tc>
          <w:tcPr/>
          <w:p>
            <w:pPr>
              <w:pStyle w:val="Compact"/>
              <w:jc w:val="left"/>
            </w:pPr>
            <w:r>
              <w:t xml:space="preserve">2</w:t>
            </w:r>
          </w:p>
        </w:tc>
        <w:tc>
          <w:tcPr/>
          <w:p>
            <w:pPr>
              <w:pStyle w:val="Compact"/>
              <w:jc w:val="left"/>
            </w:pPr>
            <w:r>
              <w:t xml:space="preserve">center</w:t>
            </w:r>
          </w:p>
        </w:tc>
        <w:tc>
          <w:tcPr/>
          <w:p>
            <w:pPr>
              <w:pStyle w:val="Compact"/>
            </w:pPr>
          </w:p>
        </w:tc>
      </w:tr>
      <w:tr>
        <w:tc>
          <w:tcPr/>
          <w:p>
            <w:pPr>
              <w:pStyle w:val="Compact"/>
              <w:jc w:val="left"/>
            </w:pPr>
            <w:r>
              <w:t xml:space="preserve">3</w:t>
            </w:r>
          </w:p>
        </w:tc>
        <w:tc>
          <w:tcPr/>
          <w:p>
            <w:pPr>
              <w:pStyle w:val="Compact"/>
              <w:jc w:val="left"/>
            </w:pPr>
            <w:r>
              <w:t xml:space="preserve">left</w:t>
            </w:r>
          </w:p>
        </w:tc>
        <w:tc>
          <w:tcPr/>
          <w:p>
            <w:pPr>
              <w:pStyle w:val="Compact"/>
            </w:pPr>
          </w:p>
        </w:tc>
      </w:tr>
      <w:tr>
        <w:tc>
          <w:tcPr/>
          <w:p>
            <w:pPr>
              <w:pStyle w:val="Compact"/>
              <w:jc w:val="left"/>
            </w:pPr>
            <w:r>
              <w:t xml:space="preserve">4</w:t>
            </w:r>
          </w:p>
        </w:tc>
        <w:tc>
          <w:tcPr/>
          <w:p>
            <w:pPr>
              <w:pStyle w:val="Compact"/>
              <w:jc w:val="left"/>
            </w:pPr>
            <w:r>
              <w:t xml:space="preserve">right</w:t>
            </w:r>
          </w:p>
        </w:tc>
        <w:tc>
          <w:tcPr/>
          <w:p>
            <w:pPr>
              <w:pStyle w:val="Compact"/>
            </w:pPr>
          </w:p>
        </w:tc>
      </w:tr>
    </w:tbl>
    <w:p>
      <w:pPr>
        <w:pStyle w:val="BodyText"/>
      </w:pPr>
      <w:r>
        <w:t xml:space="preserve">NOTE: See clause</w:t>
      </w:r>
      <w:r>
        <w:t xml:space="preserve"> </w:t>
      </w:r>
      <w:hyperlink w:anchor="X630b9d5ed14d81e7e26e0a569fe160386195ad3">
        <w:r>
          <w:rPr>
            <w:rStyle w:val="Hyperlink"/>
          </w:rPr>
          <w:t xml:space="preserve">5.3.1.4 airFlow</w:t>
        </w:r>
      </w:hyperlink>
      <w:r>
        <w:t xml:space="preserve">.</w:t>
      </w:r>
    </w:p>
    <w:bookmarkEnd w:id="306"/>
    <w:bookmarkStart w:id="307" w:name="hdenumjobstate"/>
    <w:p>
      <w:pPr>
        <w:pStyle w:val="Heading3"/>
      </w:pPr>
      <w:r>
        <w:t xml:space="preserve">5.6.23 hd:enumJobState</w:t>
      </w:r>
    </w:p>
    <w:p>
      <w:pPr>
        <w:pStyle w:val="FirstParagraph"/>
      </w:pPr>
      <w:r>
        <w:t xml:space="preserve">Used for the</w:t>
      </w:r>
      <w:r>
        <w:t xml:space="preserve"> </w:t>
      </w:r>
      <w:r>
        <w:t xml:space="preserve">“</w:t>
      </w:r>
      <w:r>
        <w:t xml:space="preserve">currentJobState</w:t>
      </w:r>
      <w:r>
        <w:t xml:space="preserve">”</w:t>
      </w:r>
      <w:r>
        <w:t xml:space="preserve"> </w:t>
      </w:r>
      <w:r>
        <w:t xml:space="preserve">and</w:t>
      </w:r>
      <w:r>
        <w:t xml:space="preserve"> </w:t>
      </w:r>
      <w:r>
        <w:t xml:space="preserve">“</w:t>
      </w:r>
      <w:r>
        <w:t xml:space="preserve">jobStates</w:t>
      </w:r>
      <w:r>
        <w:t xml:space="preserve">”</w:t>
      </w:r>
      <w:r>
        <w:t xml:space="preserve"> </w:t>
      </w:r>
      <w:r>
        <w:t xml:space="preserve">data points of the</w:t>
      </w:r>
      <w:r>
        <w:t xml:space="preserve"> </w:t>
      </w:r>
      <w:r>
        <w:t xml:space="preserve">“</w:t>
      </w:r>
      <w:hyperlink w:anchor="Xa38e12e5b932f8a506c9fea962fb1ac5a5b50ef">
        <w:r>
          <w:rPr>
            <w:rStyle w:val="Hyperlink"/>
          </w:rPr>
          <w:t xml:space="preserve">printQueue</w:t>
        </w:r>
      </w:hyperlink>
      <w:r>
        <w:t xml:space="preserve">”</w:t>
      </w:r>
      <w:r>
        <w:t xml:space="preserve"> </w:t>
      </w:r>
      <w:r>
        <w:t xml:space="preserve">and</w:t>
      </w:r>
      <w:r>
        <w:t xml:space="preserve"> </w:t>
      </w:r>
      <w:r>
        <w:t xml:space="preserve">“</w:t>
      </w:r>
      <w:hyperlink w:anchor="X83fd7071c339d790b49aaa6540e19337996dc86">
        <w:r>
          <w:rPr>
            <w:rStyle w:val="Hyperlink"/>
          </w:rPr>
          <w:t xml:space="preserve">runState</w:t>
        </w:r>
      </w:hyperlink>
      <w:r>
        <w:t xml:space="preserve">”</w:t>
      </w:r>
      <w:r>
        <w:t xml:space="preserve"> </w:t>
      </w:r>
      <w:r>
        <w:t xml:space="preserve">ModuleClasses.</w:t>
      </w:r>
    </w:p>
    <w:p>
      <w:pPr>
        <w:pStyle w:val="TableCaption"/>
      </w:pPr>
      <w:r>
        <w:t xml:space="preserve">Table 5.6.231: Interpretation of hd:enumJobState</w:t>
      </w:r>
    </w:p>
    <w:tbl>
      <w:tblPr>
        <w:tblStyle w:val="Table"/>
        <w:tblW w:type="auto" w:w="0"/>
        <w:tblLook w:firstRow="1" w:lastRow="0" w:firstColumn="0" w:lastColumn="0" w:noHBand="0" w:noVBand="0" w:val="0020"/>
        <w:jc w:val="start"/>
        <w:tblCaption w:val="Table 5.6.231: Interpretation of hd:enumJob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aborted</w:t>
            </w:r>
          </w:p>
        </w:tc>
        <w:tc>
          <w:tcPr/>
          <w:p>
            <w:pPr>
              <w:pStyle w:val="Compact"/>
            </w:pPr>
          </w:p>
        </w:tc>
      </w:tr>
      <w:tr>
        <w:tc>
          <w:tcPr/>
          <w:p>
            <w:pPr>
              <w:pStyle w:val="Compact"/>
              <w:jc w:val="left"/>
            </w:pPr>
            <w:r>
              <w:t xml:space="preserve">2</w:t>
            </w:r>
          </w:p>
        </w:tc>
        <w:tc>
          <w:tcPr/>
          <w:p>
            <w:pPr>
              <w:pStyle w:val="Compact"/>
              <w:jc w:val="left"/>
            </w:pPr>
            <w:r>
              <w:t xml:space="preserve">cancelled</w:t>
            </w:r>
          </w:p>
        </w:tc>
        <w:tc>
          <w:tcPr/>
          <w:p>
            <w:pPr>
              <w:pStyle w:val="Compact"/>
            </w:pPr>
          </w:p>
        </w:tc>
      </w:tr>
      <w:tr>
        <w:tc>
          <w:tcPr/>
          <w:p>
            <w:pPr>
              <w:pStyle w:val="Compact"/>
              <w:jc w:val="left"/>
            </w:pPr>
            <w:r>
              <w:t xml:space="preserve">3</w:t>
            </w:r>
          </w:p>
        </w:tc>
        <w:tc>
          <w:tcPr/>
          <w:p>
            <w:pPr>
              <w:pStyle w:val="Compact"/>
              <w:jc w:val="left"/>
            </w:pPr>
            <w:r>
              <w:t xml:space="preserve">completed</w:t>
            </w:r>
          </w:p>
        </w:tc>
        <w:tc>
          <w:tcPr/>
          <w:p>
            <w:pPr>
              <w:pStyle w:val="Compact"/>
            </w:pPr>
          </w:p>
        </w:tc>
      </w:tr>
      <w:tr>
        <w:tc>
          <w:tcPr/>
          <w:p>
            <w:pPr>
              <w:pStyle w:val="Compact"/>
              <w:jc w:val="left"/>
            </w:pPr>
            <w:r>
              <w:t xml:space="preserve">4</w:t>
            </w:r>
          </w:p>
        </w:tc>
        <w:tc>
          <w:tcPr/>
          <w:p>
            <w:pPr>
              <w:pStyle w:val="Compact"/>
              <w:jc w:val="left"/>
            </w:pPr>
            <w:r>
              <w:t xml:space="preserve">paused</w:t>
            </w:r>
          </w:p>
        </w:tc>
        <w:tc>
          <w:tcPr/>
          <w:p>
            <w:pPr>
              <w:pStyle w:val="Compact"/>
            </w:pPr>
          </w:p>
        </w:tc>
      </w:tr>
      <w:tr>
        <w:tc>
          <w:tcPr/>
          <w:p>
            <w:pPr>
              <w:pStyle w:val="Compact"/>
              <w:jc w:val="left"/>
            </w:pPr>
            <w:r>
              <w:t xml:space="preserve">5</w:t>
            </w:r>
          </w:p>
        </w:tc>
        <w:tc>
          <w:tcPr/>
          <w:p>
            <w:pPr>
              <w:pStyle w:val="Compact"/>
              <w:jc w:val="left"/>
            </w:pPr>
            <w:r>
              <w:t xml:space="preserve">pending</w:t>
            </w:r>
          </w:p>
        </w:tc>
        <w:tc>
          <w:tcPr/>
          <w:p>
            <w:pPr>
              <w:pStyle w:val="Compact"/>
            </w:pPr>
          </w:p>
        </w:tc>
      </w:tr>
      <w:tr>
        <w:tc>
          <w:tcPr/>
          <w:p>
            <w:pPr>
              <w:pStyle w:val="Compact"/>
              <w:jc w:val="left"/>
            </w:pPr>
            <w:r>
              <w:t xml:space="preserve">6</w:t>
            </w:r>
          </w:p>
        </w:tc>
        <w:tc>
          <w:tcPr/>
          <w:p>
            <w:pPr>
              <w:pStyle w:val="Compact"/>
              <w:jc w:val="left"/>
            </w:pPr>
            <w:r>
              <w:t xml:space="preserve">processing</w:t>
            </w:r>
          </w:p>
        </w:tc>
        <w:tc>
          <w:tcPr/>
          <w:p>
            <w:pPr>
              <w:pStyle w:val="Compact"/>
            </w:pPr>
          </w:p>
        </w:tc>
      </w:tr>
    </w:tbl>
    <w:p>
      <w:pPr>
        <w:pStyle w:val="BodyText"/>
      </w:pPr>
      <w:r>
        <w:t xml:space="preserve">NOTE: See clause</w:t>
      </w:r>
      <w:r>
        <w:t xml:space="preserve"> </w:t>
      </w:r>
      <w:hyperlink w:anchor="Xa38e12e5b932f8a506c9fea962fb1ac5a5b50ef">
        <w:r>
          <w:rPr>
            <w:rStyle w:val="Hyperlink"/>
          </w:rPr>
          <w:t xml:space="preserve">5.3.1.67</w:t>
        </w:r>
        <w:r>
          <w:rPr>
            <w:rStyle w:val="Hyperlink"/>
          </w:rPr>
          <w:t xml:space="preserve"> </w:t>
        </w:r>
        <w:r>
          <w:rPr>
            <w:rStyle w:val="Hyperlink"/>
          </w:rPr>
          <w:t xml:space="preserve">“</w:t>
        </w:r>
        <w:r>
          <w:rPr>
            <w:rStyle w:val="Hyperlink"/>
          </w:rPr>
          <w:t xml:space="preserve">printQueue</w:t>
        </w:r>
        <w:r>
          <w:rPr>
            <w:rStyle w:val="Hyperlink"/>
          </w:rPr>
          <w:t xml:space="preserve">”</w:t>
        </w:r>
      </w:hyperlink>
      <w:r>
        <w:t xml:space="preserve"> </w:t>
      </w:r>
      <w:r>
        <w:t xml:space="preserve">and</w:t>
      </w:r>
      <w:r>
        <w:t xml:space="preserve"> </w:t>
      </w:r>
      <w:hyperlink w:anchor="X83fd7071c339d790b49aaa6540e19337996dc86">
        <w:r>
          <w:rPr>
            <w:rStyle w:val="Hyperlink"/>
          </w:rPr>
          <w:t xml:space="preserve">5.3.1.75</w:t>
        </w:r>
        <w:r>
          <w:rPr>
            <w:rStyle w:val="Hyperlink"/>
          </w:rPr>
          <w:t xml:space="preserve"> </w:t>
        </w:r>
        <w:r>
          <w:rPr>
            <w:rStyle w:val="Hyperlink"/>
          </w:rPr>
          <w:t xml:space="preserve">“</w:t>
        </w:r>
        <w:r>
          <w:rPr>
            <w:rStyle w:val="Hyperlink"/>
          </w:rPr>
          <w:t xml:space="preserve">runState</w:t>
        </w:r>
        <w:r>
          <w:rPr>
            <w:rStyle w:val="Hyperlink"/>
          </w:rPr>
          <w:t xml:space="preserve">”</w:t>
        </w:r>
      </w:hyperlink>
      <w:r>
        <w:t xml:space="preserve">.</w:t>
      </w:r>
    </w:p>
    <w:bookmarkEnd w:id="307"/>
    <w:bookmarkStart w:id="308" w:name="hdenumliquidlevel"/>
    <w:p>
      <w:pPr>
        <w:pStyle w:val="Heading3"/>
      </w:pPr>
      <w:r>
        <w:t xml:space="preserve">5.6.24 hd:enumLiquidLevel</w:t>
      </w:r>
    </w:p>
    <w:p>
      <w:pPr>
        <w:pStyle w:val="FirstParagraph"/>
      </w:pPr>
      <w:r>
        <w:t xml:space="preserve">Used for the</w:t>
      </w:r>
      <w:r>
        <w:t xml:space="preserve"> </w:t>
      </w:r>
      <w:r>
        <w:t xml:space="preserve">“</w:t>
      </w:r>
      <w:r>
        <w:t xml:space="preserve">liquidLevel</w:t>
      </w:r>
      <w:r>
        <w:t xml:space="preserve">”</w:t>
      </w:r>
      <w:r>
        <w:t xml:space="preserve"> </w:t>
      </w:r>
      <w:r>
        <w:t xml:space="preserve">and</w:t>
      </w:r>
      <w:r>
        <w:t xml:space="preserve"> </w:t>
      </w:r>
      <w:r>
        <w:t xml:space="preserve">“</w:t>
      </w:r>
      <w:r>
        <w:t xml:space="preserve">liquidRemaining</w:t>
      </w:r>
      <w:r>
        <w:t xml:space="preserve">”</w:t>
      </w:r>
      <w:r>
        <w:t xml:space="preserve"> </w:t>
      </w:r>
      <w:r>
        <w:t xml:space="preserve">data points in the respective</w:t>
      </w:r>
      <w:r>
        <w:t xml:space="preserve"> </w:t>
      </w:r>
      <w:hyperlink w:anchor="X40c8f3705ddf55f6041035cdb4ed00c57b6852b">
        <w:r>
          <w:rPr>
            <w:rStyle w:val="Hyperlink"/>
          </w:rPr>
          <w:t xml:space="preserve">“</w:t>
        </w:r>
        <w:r>
          <w:rPr>
            <w:rStyle w:val="Hyperlink"/>
          </w:rPr>
          <w:t xml:space="preserve">liquidLevel</w:t>
        </w:r>
        <w:r>
          <w:rPr>
            <w:rStyle w:val="Hyperlink"/>
          </w:rPr>
          <w:t xml:space="preserve">”</w:t>
        </w:r>
      </w:hyperlink>
      <w:r>
        <w:t xml:space="preserve"> </w:t>
      </w:r>
      <w:r>
        <w:t xml:space="preserve">and</w:t>
      </w:r>
      <w:r>
        <w:t xml:space="preserve"> </w:t>
      </w:r>
      <w:hyperlink w:anchor="X4d17d28f7b2625cea5ee92778a9aa73f5fda88b">
        <w:r>
          <w:rPr>
            <w:rStyle w:val="Hyperlink"/>
          </w:rPr>
          <w:t xml:space="preserve">“</w:t>
        </w:r>
        <w:r>
          <w:rPr>
            <w:rStyle w:val="Hyperlink"/>
          </w:rPr>
          <w:t xml:space="preserve">liquidRemaining</w:t>
        </w:r>
        <w:r>
          <w:rPr>
            <w:rStyle w:val="Hyperlink"/>
          </w:rPr>
          <w:t xml:space="preserve">”</w:t>
        </w:r>
      </w:hyperlink>
      <w:r>
        <w:t xml:space="preserve"> </w:t>
      </w:r>
      <w:r>
        <w:t xml:space="preserve">ModuleClasses.</w:t>
      </w:r>
    </w:p>
    <w:p>
      <w:pPr>
        <w:pStyle w:val="TableCaption"/>
      </w:pPr>
      <w:r>
        <w:t xml:space="preserve">Table 5.6.241: Interpretation of hd:LiquidLevel</w:t>
      </w:r>
    </w:p>
    <w:tbl>
      <w:tblPr>
        <w:tblStyle w:val="Table"/>
        <w:tblW w:type="auto" w:w="0"/>
        <w:tblLook w:firstRow="1" w:lastRow="0" w:firstColumn="0" w:lastColumn="0" w:noHBand="0" w:noVBand="0" w:val="0020"/>
        <w:jc w:val="start"/>
        <w:tblCaption w:val="Table 5.6.241: Interpretation of hd:LiquidLevel"/>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low</w:t>
            </w:r>
          </w:p>
        </w:tc>
        <w:tc>
          <w:tcPr/>
          <w:p>
            <w:pPr>
              <w:pStyle w:val="Compact"/>
            </w:pPr>
          </w:p>
        </w:tc>
      </w:tr>
      <w:tr>
        <w:tc>
          <w:tcPr/>
          <w:p>
            <w:pPr>
              <w:pStyle w:val="Compact"/>
              <w:jc w:val="left"/>
            </w:pPr>
            <w:r>
              <w:t xml:space="preserve">3</w:t>
            </w:r>
          </w:p>
        </w:tc>
        <w:tc>
          <w:tcPr/>
          <w:p>
            <w:pPr>
              <w:pStyle w:val="Compact"/>
              <w:jc w:val="left"/>
            </w:pPr>
            <w:r>
              <w:t xml:space="preserve">medium</w:t>
            </w:r>
          </w:p>
        </w:tc>
        <w:tc>
          <w:tcPr/>
          <w:p>
            <w:pPr>
              <w:pStyle w:val="Compact"/>
            </w:pPr>
          </w:p>
        </w:tc>
      </w:tr>
      <w:tr>
        <w:tc>
          <w:tcPr/>
          <w:p>
            <w:pPr>
              <w:pStyle w:val="Compact"/>
              <w:jc w:val="left"/>
            </w:pPr>
            <w:r>
              <w:t xml:space="preserve">4</w:t>
            </w:r>
          </w:p>
        </w:tc>
        <w:tc>
          <w:tcPr/>
          <w:p>
            <w:pPr>
              <w:pStyle w:val="Compact"/>
              <w:jc w:val="left"/>
            </w:pPr>
            <w:r>
              <w:t xml:space="preserve">high</w:t>
            </w:r>
          </w:p>
        </w:tc>
        <w:tc>
          <w:tcPr/>
          <w:p>
            <w:pPr>
              <w:pStyle w:val="Compact"/>
            </w:pPr>
          </w:p>
        </w:tc>
      </w:tr>
      <w:tr>
        <w:tc>
          <w:tcPr/>
          <w:p>
            <w:pPr>
              <w:pStyle w:val="Compact"/>
              <w:jc w:val="left"/>
            </w:pPr>
            <w:r>
              <w:t xml:space="preserve">5</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40c8f3705ddf55f6041035cdb4ed00c57b6852b">
        <w:r>
          <w:rPr>
            <w:rStyle w:val="Hyperlink"/>
          </w:rPr>
          <w:t xml:space="preserve">5.3.1.50</w:t>
        </w:r>
        <w:r>
          <w:rPr>
            <w:rStyle w:val="Hyperlink"/>
          </w:rPr>
          <w:t xml:space="preserve"> </w:t>
        </w:r>
        <w:r>
          <w:rPr>
            <w:rStyle w:val="Hyperlink"/>
          </w:rPr>
          <w:t xml:space="preserve">“</w:t>
        </w:r>
        <w:r>
          <w:rPr>
            <w:rStyle w:val="Hyperlink"/>
          </w:rPr>
          <w:t xml:space="preserve">liquidLevel</w:t>
        </w:r>
        <w:r>
          <w:rPr>
            <w:rStyle w:val="Hyperlink"/>
          </w:rPr>
          <w:t xml:space="preserve">”</w:t>
        </w:r>
      </w:hyperlink>
      <w:r>
        <w:t xml:space="preserve"> </w:t>
      </w:r>
      <w:r>
        <w:t xml:space="preserve">and clause</w:t>
      </w:r>
      <w:r>
        <w:t xml:space="preserve"> </w:t>
      </w:r>
      <w:hyperlink w:anchor="X4d17d28f7b2625cea5ee92778a9aa73f5fda88b">
        <w:r>
          <w:rPr>
            <w:rStyle w:val="Hyperlink"/>
          </w:rPr>
          <w:t xml:space="preserve">5.3.1.51</w:t>
        </w:r>
        <w:r>
          <w:rPr>
            <w:rStyle w:val="Hyperlink"/>
          </w:rPr>
          <w:t xml:space="preserve"> </w:t>
        </w:r>
        <w:r>
          <w:rPr>
            <w:rStyle w:val="Hyperlink"/>
          </w:rPr>
          <w:t xml:space="preserve">“</w:t>
        </w:r>
        <w:r>
          <w:rPr>
            <w:rStyle w:val="Hyperlink"/>
          </w:rPr>
          <w:t xml:space="preserve">liquidRemaining</w:t>
        </w:r>
        <w:r>
          <w:rPr>
            <w:rStyle w:val="Hyperlink"/>
          </w:rPr>
          <w:t xml:space="preserve">”</w:t>
        </w:r>
      </w:hyperlink>
      <w:r>
        <w:t xml:space="preserve">.</w:t>
      </w:r>
    </w:p>
    <w:bookmarkEnd w:id="308"/>
    <w:bookmarkStart w:id="309" w:name="hdenummachinestate"/>
    <w:p>
      <w:pPr>
        <w:pStyle w:val="Heading3"/>
      </w:pPr>
      <w:r>
        <w:t xml:space="preserve">5.6.25 hd:enumMachineState</w:t>
      </w:r>
    </w:p>
    <w:p>
      <w:pPr>
        <w:pStyle w:val="FirstParagraph"/>
      </w:pPr>
      <w:r>
        <w:t xml:space="preserve">Used for the</w:t>
      </w:r>
      <w:r>
        <w:t xml:space="preserve"> </w:t>
      </w:r>
      <w:r>
        <w:t xml:space="preserve">“</w:t>
      </w:r>
      <w:r>
        <w:t xml:space="preserve">currentMachineState</w:t>
      </w:r>
      <w:r>
        <w:t xml:space="preserve">”</w:t>
      </w:r>
      <w:r>
        <w:t xml:space="preserve"> </w:t>
      </w:r>
      <w:r>
        <w:t xml:space="preserve">and</w:t>
      </w:r>
      <w:r>
        <w:t xml:space="preserve"> </w:t>
      </w:r>
      <w:r>
        <w:t xml:space="preserve">“</w:t>
      </w:r>
      <w:r>
        <w:t xml:space="preserve">machineStates</w:t>
      </w:r>
      <w:r>
        <w:t xml:space="preserve">”</w:t>
      </w:r>
      <w:r>
        <w:t xml:space="preserve"> </w:t>
      </w:r>
      <w:r>
        <w:t xml:space="preserve">data points of the</w:t>
      </w:r>
      <w:r>
        <w:t xml:space="preserve"> </w:t>
      </w:r>
      <w:r>
        <w:t xml:space="preserve">“</w:t>
      </w:r>
      <w:hyperlink w:anchor="X83fd7071c339d790b49aaa6540e19337996dc86">
        <w:r>
          <w:rPr>
            <w:rStyle w:val="Hyperlink"/>
          </w:rPr>
          <w:t xml:space="preserve">runState</w:t>
        </w:r>
      </w:hyperlink>
      <w:r>
        <w:t xml:space="preserve">”</w:t>
      </w:r>
      <w:r>
        <w:t xml:space="preserve"> </w:t>
      </w:r>
      <w:r>
        <w:t xml:space="preserve">ModuleClass.</w:t>
      </w:r>
    </w:p>
    <w:p>
      <w:pPr>
        <w:pStyle w:val="TableCaption"/>
      </w:pPr>
      <w:r>
        <w:t xml:space="preserve">Table 5.6.251: Interpretation of hd:enumMachineState</w:t>
      </w:r>
    </w:p>
    <w:tbl>
      <w:tblPr>
        <w:tblStyle w:val="Table"/>
        <w:tblW w:type="auto" w:w="0"/>
        <w:tblLook w:firstRow="1" w:lastRow="0" w:firstColumn="0" w:lastColumn="0" w:noHBand="0" w:noVBand="0" w:val="0020"/>
        <w:jc w:val="start"/>
        <w:tblCaption w:val="Table 5.6.251: Interpretation of hd:enumMachine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idle</w:t>
            </w:r>
          </w:p>
        </w:tc>
        <w:tc>
          <w:tcPr/>
          <w:p>
            <w:pPr>
              <w:pStyle w:val="Compact"/>
              <w:jc w:val="left"/>
            </w:pPr>
            <w:r>
              <w:t xml:space="preserve">Machine is ready to operate</w:t>
            </w:r>
          </w:p>
        </w:tc>
      </w:tr>
      <w:tr>
        <w:tc>
          <w:tcPr/>
          <w:p>
            <w:pPr>
              <w:pStyle w:val="Compact"/>
              <w:jc w:val="left"/>
            </w:pPr>
            <w:r>
              <w:t xml:space="preserve">2</w:t>
            </w:r>
          </w:p>
        </w:tc>
        <w:tc>
          <w:tcPr/>
          <w:p>
            <w:pPr>
              <w:pStyle w:val="Compact"/>
              <w:jc w:val="left"/>
            </w:pPr>
            <w:r>
              <w:t xml:space="preserve">preActive</w:t>
            </w:r>
          </w:p>
        </w:tc>
        <w:tc>
          <w:tcPr/>
          <w:p>
            <w:pPr>
              <w:pStyle w:val="Compact"/>
              <w:jc w:val="left"/>
            </w:pPr>
            <w:r>
              <w:t xml:space="preserve">Machine is operating its pre-functions (ex. pre-heat)</w:t>
            </w:r>
          </w:p>
        </w:tc>
      </w:tr>
      <w:tr>
        <w:tc>
          <w:tcPr/>
          <w:p>
            <w:pPr>
              <w:pStyle w:val="Compact"/>
              <w:jc w:val="left"/>
            </w:pPr>
            <w:r>
              <w:t xml:space="preserve">3</w:t>
            </w:r>
          </w:p>
        </w:tc>
        <w:tc>
          <w:tcPr/>
          <w:p>
            <w:pPr>
              <w:pStyle w:val="Compact"/>
              <w:jc w:val="left"/>
            </w:pPr>
            <w:r>
              <w:t xml:space="preserve">active</w:t>
            </w:r>
          </w:p>
        </w:tc>
        <w:tc>
          <w:tcPr/>
          <w:p>
            <w:pPr>
              <w:pStyle w:val="Compact"/>
              <w:jc w:val="left"/>
            </w:pPr>
            <w:r>
              <w:t xml:space="preserve">Machine is operating its functions</w:t>
            </w:r>
          </w:p>
        </w:tc>
      </w:tr>
      <w:tr>
        <w:tc>
          <w:tcPr/>
          <w:p>
            <w:pPr>
              <w:pStyle w:val="Compact"/>
              <w:jc w:val="left"/>
            </w:pPr>
            <w:r>
              <w:t xml:space="preserve">4</w:t>
            </w:r>
          </w:p>
        </w:tc>
        <w:tc>
          <w:tcPr/>
          <w:p>
            <w:pPr>
              <w:pStyle w:val="Compact"/>
              <w:jc w:val="left"/>
            </w:pPr>
            <w:r>
              <w:t xml:space="preserve">reserved</w:t>
            </w:r>
          </w:p>
        </w:tc>
        <w:tc>
          <w:tcPr/>
          <w:p>
            <w:pPr>
              <w:pStyle w:val="Compact"/>
              <w:jc w:val="left"/>
            </w:pPr>
            <w:r>
              <w:t xml:space="preserve">Reservation is made by user</w:t>
            </w:r>
          </w:p>
        </w:tc>
      </w:tr>
      <w:tr>
        <w:tc>
          <w:tcPr/>
          <w:p>
            <w:pPr>
              <w:pStyle w:val="Compact"/>
              <w:jc w:val="left"/>
            </w:pPr>
            <w:r>
              <w:t xml:space="preserve">5</w:t>
            </w:r>
          </w:p>
        </w:tc>
        <w:tc>
          <w:tcPr/>
          <w:p>
            <w:pPr>
              <w:pStyle w:val="Compact"/>
              <w:jc w:val="left"/>
            </w:pPr>
            <w:r>
              <w:t xml:space="preserve">stopped</w:t>
            </w:r>
          </w:p>
        </w:tc>
        <w:tc>
          <w:tcPr/>
          <w:p>
            <w:pPr>
              <w:pStyle w:val="Compact"/>
              <w:jc w:val="left"/>
            </w:pPr>
            <w:r>
              <w:t xml:space="preserve">Operation is stopped/aborted by some other reasons</w:t>
            </w:r>
          </w:p>
        </w:tc>
      </w:tr>
      <w:tr>
        <w:tc>
          <w:tcPr/>
          <w:p>
            <w:pPr>
              <w:pStyle w:val="Compact"/>
              <w:jc w:val="left"/>
            </w:pPr>
            <w:r>
              <w:t xml:space="preserve">6</w:t>
            </w:r>
          </w:p>
        </w:tc>
        <w:tc>
          <w:tcPr/>
          <w:p>
            <w:pPr>
              <w:pStyle w:val="Compact"/>
              <w:jc w:val="left"/>
            </w:pPr>
            <w:r>
              <w:t xml:space="preserve">error</w:t>
            </w:r>
          </w:p>
        </w:tc>
        <w:tc>
          <w:tcPr/>
          <w:p>
            <w:pPr>
              <w:pStyle w:val="Compact"/>
              <w:jc w:val="left"/>
            </w:pPr>
            <w:r>
              <w:t xml:space="preserve">Error has occurred</w:t>
            </w:r>
          </w:p>
        </w:tc>
      </w:tr>
      <w:tr>
        <w:tc>
          <w:tcPr/>
          <w:p>
            <w:pPr>
              <w:pStyle w:val="Compact"/>
              <w:jc w:val="left"/>
            </w:pPr>
            <w:r>
              <w:t xml:space="preserve">7</w:t>
            </w:r>
          </w:p>
        </w:tc>
        <w:tc>
          <w:tcPr/>
          <w:p>
            <w:pPr>
              <w:pStyle w:val="Compact"/>
              <w:jc w:val="left"/>
            </w:pPr>
            <w:r>
              <w:t xml:space="preserve">diagnostic</w:t>
            </w:r>
          </w:p>
        </w:tc>
        <w:tc>
          <w:tcPr/>
          <w:p>
            <w:pPr>
              <w:pStyle w:val="Compact"/>
              <w:jc w:val="left"/>
            </w:pPr>
            <w:r>
              <w:t xml:space="preserve">Machine reports diagnostic information to the server</w:t>
            </w:r>
          </w:p>
        </w:tc>
      </w:tr>
      <w:tr>
        <w:tc>
          <w:tcPr/>
          <w:p>
            <w:pPr>
              <w:pStyle w:val="Compact"/>
              <w:jc w:val="left"/>
            </w:pPr>
            <w:r>
              <w:t xml:space="preserve">8</w:t>
            </w:r>
          </w:p>
        </w:tc>
        <w:tc>
          <w:tcPr/>
          <w:p>
            <w:pPr>
              <w:pStyle w:val="Compact"/>
              <w:jc w:val="left"/>
            </w:pPr>
            <w:r>
              <w:t xml:space="preserve">test</w:t>
            </w:r>
          </w:p>
        </w:tc>
        <w:tc>
          <w:tcPr/>
          <w:p>
            <w:pPr>
              <w:pStyle w:val="Compact"/>
              <w:jc w:val="left"/>
            </w:pPr>
            <w:r>
              <w:t xml:space="preserve">Particular functions run for test</w:t>
            </w:r>
          </w:p>
        </w:tc>
      </w:tr>
      <w:tr>
        <w:tc>
          <w:tcPr/>
          <w:p>
            <w:pPr>
              <w:pStyle w:val="Compact"/>
              <w:jc w:val="left"/>
            </w:pPr>
            <w:r>
              <w:t xml:space="preserve">9</w:t>
            </w:r>
          </w:p>
        </w:tc>
        <w:tc>
          <w:tcPr/>
          <w:p>
            <w:pPr>
              <w:pStyle w:val="Compact"/>
              <w:jc w:val="left"/>
            </w:pPr>
            <w:r>
              <w:t xml:space="preserve">maintenance</w:t>
            </w:r>
          </w:p>
        </w:tc>
        <w:tc>
          <w:tcPr/>
          <w:p>
            <w:pPr>
              <w:pStyle w:val="Compact"/>
              <w:jc w:val="left"/>
            </w:pPr>
            <w:r>
              <w:t xml:space="preserve">Machine is needed to maintain</w:t>
            </w:r>
          </w:p>
        </w:tc>
      </w:tr>
      <w:tr>
        <w:tc>
          <w:tcPr/>
          <w:p>
            <w:pPr>
              <w:pStyle w:val="Compact"/>
              <w:jc w:val="left"/>
            </w:pPr>
            <w:r>
              <w:t xml:space="preserve">10</w:t>
            </w:r>
          </w:p>
        </w:tc>
        <w:tc>
          <w:tcPr/>
          <w:p>
            <w:pPr>
              <w:pStyle w:val="Compact"/>
              <w:jc w:val="left"/>
            </w:pPr>
            <w:r>
              <w:t xml:space="preserve">clear</w:t>
            </w:r>
          </w:p>
        </w:tc>
        <w:tc>
          <w:tcPr/>
          <w:p>
            <w:pPr>
              <w:pStyle w:val="Compact"/>
              <w:jc w:val="left"/>
            </w:pPr>
            <w:r>
              <w:t xml:space="preserve">The result is not removed yet</w:t>
            </w:r>
          </w:p>
        </w:tc>
      </w:tr>
      <w:tr>
        <w:tc>
          <w:tcPr/>
          <w:p>
            <w:pPr>
              <w:pStyle w:val="Compact"/>
              <w:jc w:val="left"/>
            </w:pPr>
            <w:r>
              <w:t xml:space="preserve">11</w:t>
            </w:r>
          </w:p>
        </w:tc>
        <w:tc>
          <w:tcPr/>
          <w:p>
            <w:pPr>
              <w:pStyle w:val="Compact"/>
              <w:jc w:val="left"/>
            </w:pPr>
            <w:r>
              <w:t xml:space="preserve">charging</w:t>
            </w:r>
          </w:p>
        </w:tc>
        <w:tc>
          <w:tcPr/>
          <w:p>
            <w:pPr>
              <w:pStyle w:val="Compact"/>
              <w:jc w:val="left"/>
            </w:pPr>
            <w:r>
              <w:t xml:space="preserve">Machine is being charged</w:t>
            </w:r>
          </w:p>
        </w:tc>
      </w:tr>
    </w:tbl>
    <w:p>
      <w:pPr>
        <w:pStyle w:val="BodyText"/>
      </w:pPr>
      <w:r>
        <w:t xml:space="preserve">NOTE: See clause</w:t>
      </w:r>
      <w:r>
        <w:t xml:space="preserve"> </w:t>
      </w:r>
      <w:hyperlink w:anchor="X83fd7071c339d790b49aaa6540e19337996dc86">
        <w:r>
          <w:rPr>
            <w:rStyle w:val="Hyperlink"/>
          </w:rPr>
          <w:t xml:space="preserve">5.3.1.75</w:t>
        </w:r>
        <w:r>
          <w:rPr>
            <w:rStyle w:val="Hyperlink"/>
          </w:rPr>
          <w:t xml:space="preserve"> </w:t>
        </w:r>
        <w:r>
          <w:rPr>
            <w:rStyle w:val="Hyperlink"/>
          </w:rPr>
          <w:t xml:space="preserve">“</w:t>
        </w:r>
        <w:r>
          <w:rPr>
            <w:rStyle w:val="Hyperlink"/>
          </w:rPr>
          <w:t xml:space="preserve">runState</w:t>
        </w:r>
        <w:r>
          <w:rPr>
            <w:rStyle w:val="Hyperlink"/>
          </w:rPr>
          <w:t xml:space="preserve">”</w:t>
        </w:r>
      </w:hyperlink>
      <w:r>
        <w:t xml:space="preserve">.</w:t>
      </w:r>
    </w:p>
    <w:bookmarkEnd w:id="309"/>
    <w:bookmarkStart w:id="310" w:name="hdenumozonestatus"/>
    <w:p>
      <w:pPr>
        <w:pStyle w:val="Heading3"/>
      </w:pPr>
      <w:r>
        <w:t xml:space="preserve">5.6.26 hd:enumOzoneStatus</w:t>
      </w:r>
    </w:p>
    <w:p>
      <w:pPr>
        <w:pStyle w:val="FirstParagraph"/>
      </w:pPr>
      <w:r>
        <w:t xml:space="preserve">Used for the</w:t>
      </w:r>
      <w:r>
        <w:t xml:space="preserve"> </w:t>
      </w:r>
      <w:r>
        <w:t xml:space="preserve">“</w:t>
      </w:r>
      <w:r>
        <w:t xml:space="preserve">ozoneStatus</w:t>
      </w:r>
      <w:r>
        <w:t xml:space="preserve">”</w:t>
      </w:r>
      <w:r>
        <w:t xml:space="preserve"> </w:t>
      </w:r>
      <w:r>
        <w:t xml:space="preserve">property of the</w:t>
      </w:r>
      <w:r>
        <w:t xml:space="preserve"> </w:t>
      </w:r>
      <w:hyperlink w:anchor="Xbfe534e599746070efbea50f9f00250a4064359">
        <w:r>
          <w:rPr>
            <w:rStyle w:val="Hyperlink"/>
          </w:rPr>
          <w:t xml:space="preserve">“</w:t>
        </w:r>
        <w:r>
          <w:rPr>
            <w:rStyle w:val="Hyperlink"/>
          </w:rPr>
          <w:t xml:space="preserve">ozoneMeter</w:t>
        </w:r>
        <w:r>
          <w:rPr>
            <w:rStyle w:val="Hyperlink"/>
          </w:rPr>
          <w:t xml:space="preserve">”</w:t>
        </w:r>
      </w:hyperlink>
      <w:r>
        <w:t xml:space="preserve"> </w:t>
      </w:r>
      <w:r>
        <w:t xml:space="preserve">ModuleClass.</w:t>
      </w:r>
    </w:p>
    <w:p>
      <w:pPr>
        <w:pStyle w:val="TableCaption"/>
      </w:pPr>
      <w:r>
        <w:t xml:space="preserve">Table 5.6.261: Interpretation of hd:enumOzoneStatus</w:t>
      </w:r>
    </w:p>
    <w:tbl>
      <w:tblPr>
        <w:tblStyle w:val="Table"/>
        <w:tblW w:type="auto" w:w="0"/>
        <w:tblLook w:firstRow="1" w:lastRow="0" w:firstColumn="0" w:lastColumn="0" w:noHBand="0" w:noVBand="0" w:val="0020"/>
        <w:jc w:val="start"/>
        <w:tblCaption w:val="Table 5.6.261: Interpretation of hd:enumOzoneStatus"/>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Good</w:t>
            </w:r>
          </w:p>
        </w:tc>
        <w:tc>
          <w:tcPr/>
          <w:p>
            <w:pPr>
              <w:pStyle w:val="Compact"/>
              <w:jc w:val="left"/>
            </w:pPr>
            <w:r>
              <w:t xml:space="preserve">For example, 0 to 0.030 ppm.</w:t>
            </w:r>
          </w:p>
        </w:tc>
      </w:tr>
      <w:tr>
        <w:tc>
          <w:tcPr/>
          <w:p>
            <w:pPr>
              <w:pStyle w:val="Compact"/>
              <w:jc w:val="left"/>
            </w:pPr>
            <w:r>
              <w:t xml:space="preserve">2</w:t>
            </w:r>
          </w:p>
        </w:tc>
        <w:tc>
          <w:tcPr/>
          <w:p>
            <w:pPr>
              <w:pStyle w:val="Compact"/>
              <w:jc w:val="left"/>
            </w:pPr>
            <w:r>
              <w:t xml:space="preserve">Normal</w:t>
            </w:r>
          </w:p>
        </w:tc>
        <w:tc>
          <w:tcPr/>
          <w:p>
            <w:pPr>
              <w:pStyle w:val="Compact"/>
              <w:jc w:val="left"/>
            </w:pPr>
            <w:r>
              <w:t xml:space="preserve">For example, 0.031 to 0.090 ppm.</w:t>
            </w:r>
          </w:p>
        </w:tc>
      </w:tr>
      <w:tr>
        <w:tc>
          <w:tcPr/>
          <w:p>
            <w:pPr>
              <w:pStyle w:val="Compact"/>
              <w:jc w:val="left"/>
            </w:pPr>
            <w:r>
              <w:t xml:space="preserve">3</w:t>
            </w:r>
          </w:p>
        </w:tc>
        <w:tc>
          <w:tcPr/>
          <w:p>
            <w:pPr>
              <w:pStyle w:val="Compact"/>
              <w:jc w:val="left"/>
            </w:pPr>
            <w:r>
              <w:t xml:space="preserve">Bad</w:t>
            </w:r>
          </w:p>
        </w:tc>
        <w:tc>
          <w:tcPr/>
          <w:p>
            <w:pPr>
              <w:pStyle w:val="Compact"/>
              <w:jc w:val="left"/>
            </w:pPr>
            <w:r>
              <w:t xml:space="preserve">For example, 0.091 to 0.150ppm.</w:t>
            </w:r>
          </w:p>
        </w:tc>
      </w:tr>
      <w:tr>
        <w:tc>
          <w:tcPr/>
          <w:p>
            <w:pPr>
              <w:pStyle w:val="Compact"/>
              <w:jc w:val="left"/>
            </w:pPr>
            <w:r>
              <w:t xml:space="preserve">4</w:t>
            </w:r>
          </w:p>
        </w:tc>
        <w:tc>
          <w:tcPr/>
          <w:p>
            <w:pPr>
              <w:pStyle w:val="Compact"/>
              <w:jc w:val="left"/>
            </w:pPr>
            <w:r>
              <w:t xml:space="preserve">Very bad</w:t>
            </w:r>
          </w:p>
        </w:tc>
        <w:tc>
          <w:tcPr/>
          <w:p>
            <w:pPr>
              <w:pStyle w:val="Compact"/>
              <w:jc w:val="left"/>
            </w:pPr>
            <w:r>
              <w:t xml:space="preserve">For example, 0.151 ppm or above.</w:t>
            </w:r>
          </w:p>
        </w:tc>
      </w:tr>
    </w:tbl>
    <w:p>
      <w:pPr>
        <w:pStyle w:val="BodyText"/>
      </w:pPr>
      <w:r>
        <w:t xml:space="preserve">NOTE: See clause</w:t>
      </w:r>
      <w:r>
        <w:t xml:space="preserve"> </w:t>
      </w:r>
      <w:hyperlink w:anchor="Xbfe534e599746070efbea50f9f00250a4064359">
        <w:r>
          <w:rPr>
            <w:rStyle w:val="Hyperlink"/>
          </w:rPr>
          <w:t xml:space="preserve">5.3.1.60</w:t>
        </w:r>
        <w:r>
          <w:rPr>
            <w:rStyle w:val="Hyperlink"/>
          </w:rPr>
          <w:t xml:space="preserve"> </w:t>
        </w:r>
        <w:r>
          <w:rPr>
            <w:rStyle w:val="Hyperlink"/>
          </w:rPr>
          <w:t xml:space="preserve">“</w:t>
        </w:r>
        <w:r>
          <w:rPr>
            <w:rStyle w:val="Hyperlink"/>
          </w:rPr>
          <w:t xml:space="preserve">ozoneMeter</w:t>
        </w:r>
        <w:r>
          <w:rPr>
            <w:rStyle w:val="Hyperlink"/>
          </w:rPr>
          <w:t xml:space="preserve">”</w:t>
        </w:r>
      </w:hyperlink>
      <w:r>
        <w:t xml:space="preserve">.</w:t>
      </w:r>
    </w:p>
    <w:p>
      <w:pPr>
        <w:pStyle w:val="BodyText"/>
      </w:pPr>
      <w:r>
        <w:t xml:space="preserve">The examples in the notes are references from the Korean Environmental Standard</w:t>
      </w:r>
      <w:r>
        <w:t xml:space="preserve"> </w:t>
      </w:r>
      <w:r>
        <w:t xml:space="preserve">[i.7]</w:t>
      </w:r>
      <w:r>
        <w:t xml:space="preserve">.</w:t>
      </w:r>
    </w:p>
    <w:bookmarkEnd w:id="310"/>
    <w:bookmarkStart w:id="311" w:name="hdenumplayermode"/>
    <w:p>
      <w:pPr>
        <w:pStyle w:val="Heading3"/>
      </w:pPr>
      <w:r>
        <w:t xml:space="preserve">5.6.27 hd:enumPlayerMode</w:t>
      </w:r>
    </w:p>
    <w:p>
      <w:pPr>
        <w:pStyle w:val="FirstParagraph"/>
      </w:pPr>
      <w:r>
        <w:t xml:space="preserve">Used for the</w:t>
      </w:r>
      <w:r>
        <w:t xml:space="preserve"> </w:t>
      </w:r>
      <w:r>
        <w:t xml:space="preserve">“</w:t>
      </w:r>
      <w:r>
        <w:t xml:space="preserve">currentMode</w:t>
      </w:r>
      <w:r>
        <w:t xml:space="preserve">”</w:t>
      </w:r>
      <w:r>
        <w:t xml:space="preserve"> </w:t>
      </w:r>
      <w:r>
        <w:t xml:space="preserve">and</w:t>
      </w:r>
      <w:r>
        <w:t xml:space="preserve"> </w:t>
      </w:r>
      <w:r>
        <w:t xml:space="preserve">“</w:t>
      </w:r>
      <w:r>
        <w:t xml:space="preserve">supportedModes</w:t>
      </w:r>
      <w:r>
        <w:t xml:space="preserve">”</w:t>
      </w:r>
      <w:r>
        <w:t xml:space="preserve"> </w:t>
      </w:r>
      <w:r>
        <w:t xml:space="preserve">data points in the</w:t>
      </w:r>
      <w:r>
        <w:t xml:space="preserve"> </w:t>
      </w:r>
      <w:r>
        <w:t xml:space="preserve">“</w:t>
      </w:r>
      <w:hyperlink w:anchor="Xa5e1ec8c5a16428f3bd7b8af9556b553c5067c2">
        <w:r>
          <w:rPr>
            <w:rStyle w:val="Hyperlink"/>
          </w:rPr>
          <w:t xml:space="preserve">playerControl</w:t>
        </w:r>
      </w:hyperlink>
      <w:r>
        <w:t xml:space="preserve">”</w:t>
      </w:r>
      <w:r>
        <w:t xml:space="preserve"> </w:t>
      </w:r>
      <w:r>
        <w:t xml:space="preserve">ModuleClass.</w:t>
      </w:r>
    </w:p>
    <w:p>
      <w:pPr>
        <w:pStyle w:val="TableCaption"/>
      </w:pPr>
      <w:r>
        <w:t xml:space="preserve">Table 5.6.271: Interpretation of hd:enumPlayerMode</w:t>
      </w:r>
    </w:p>
    <w:tbl>
      <w:tblPr>
        <w:tblStyle w:val="Table"/>
        <w:tblW w:type="auto" w:w="0"/>
        <w:tblLook w:firstRow="1" w:lastRow="0" w:firstColumn="0" w:lastColumn="0" w:noHBand="0" w:noVBand="0" w:val="0020"/>
        <w:jc w:val="start"/>
        <w:tblCaption w:val="Table 5.6.271: Interpretation of hd:enumPlayer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stop</w:t>
            </w:r>
          </w:p>
        </w:tc>
        <w:tc>
          <w:tcPr/>
          <w:p>
            <w:pPr>
              <w:pStyle w:val="Compact"/>
            </w:pPr>
          </w:p>
        </w:tc>
      </w:tr>
      <w:tr>
        <w:tc>
          <w:tcPr/>
          <w:p>
            <w:pPr>
              <w:pStyle w:val="Compact"/>
              <w:jc w:val="left"/>
            </w:pPr>
            <w:r>
              <w:t xml:space="preserve">2</w:t>
            </w:r>
          </w:p>
        </w:tc>
        <w:tc>
          <w:tcPr/>
          <w:p>
            <w:pPr>
              <w:pStyle w:val="Compact"/>
              <w:jc w:val="left"/>
            </w:pPr>
            <w:r>
              <w:t xml:space="preserve">play</w:t>
            </w:r>
          </w:p>
        </w:tc>
        <w:tc>
          <w:tcPr/>
          <w:p>
            <w:pPr>
              <w:pStyle w:val="Compact"/>
            </w:pPr>
          </w:p>
        </w:tc>
      </w:tr>
      <w:tr>
        <w:tc>
          <w:tcPr/>
          <w:p>
            <w:pPr>
              <w:pStyle w:val="Compact"/>
              <w:jc w:val="left"/>
            </w:pPr>
            <w:r>
              <w:t xml:space="preserve">3</w:t>
            </w:r>
          </w:p>
        </w:tc>
        <w:tc>
          <w:tcPr/>
          <w:p>
            <w:pPr>
              <w:pStyle w:val="Compact"/>
              <w:jc w:val="left"/>
            </w:pPr>
            <w:r>
              <w:t xml:space="preserve">pause</w:t>
            </w:r>
          </w:p>
        </w:tc>
        <w:tc>
          <w:tcPr/>
          <w:p>
            <w:pPr>
              <w:pStyle w:val="Compact"/>
            </w:pPr>
          </w:p>
        </w:tc>
      </w:tr>
      <w:tr>
        <w:tc>
          <w:tcPr/>
          <w:p>
            <w:pPr>
              <w:pStyle w:val="Compact"/>
              <w:jc w:val="left"/>
            </w:pPr>
            <w:r>
              <w:t xml:space="preserve">4</w:t>
            </w:r>
          </w:p>
        </w:tc>
        <w:tc>
          <w:tcPr/>
          <w:p>
            <w:pPr>
              <w:pStyle w:val="Compact"/>
              <w:jc w:val="left"/>
            </w:pPr>
            <w:r>
              <w:t xml:space="preserve">resume</w:t>
            </w:r>
          </w:p>
        </w:tc>
        <w:tc>
          <w:tcPr/>
          <w:p>
            <w:pPr>
              <w:pStyle w:val="Compact"/>
            </w:pPr>
          </w:p>
        </w:tc>
      </w:tr>
      <w:tr>
        <w:tc>
          <w:tcPr/>
          <w:p>
            <w:pPr>
              <w:pStyle w:val="Compact"/>
              <w:jc w:val="left"/>
            </w:pPr>
            <w:r>
              <w:t xml:space="preserve">5</w:t>
            </w:r>
          </w:p>
        </w:tc>
        <w:tc>
          <w:tcPr/>
          <w:p>
            <w:pPr>
              <w:pStyle w:val="Compact"/>
              <w:jc w:val="left"/>
            </w:pPr>
            <w:r>
              <w:t xml:space="preserve">record</w:t>
            </w:r>
          </w:p>
        </w:tc>
        <w:tc>
          <w:tcPr/>
          <w:p>
            <w:pPr>
              <w:pStyle w:val="Compact"/>
            </w:pPr>
          </w:p>
        </w:tc>
      </w:tr>
      <w:tr>
        <w:tc>
          <w:tcPr/>
          <w:p>
            <w:pPr>
              <w:pStyle w:val="Compact"/>
              <w:jc w:val="left"/>
            </w:pPr>
            <w:r>
              <w:t xml:space="preserve">6</w:t>
            </w:r>
          </w:p>
        </w:tc>
        <w:tc>
          <w:tcPr/>
          <w:p>
            <w:pPr>
              <w:pStyle w:val="Compact"/>
              <w:jc w:val="left"/>
            </w:pPr>
            <w:r>
              <w:t xml:space="preserve">rewind</w:t>
            </w:r>
          </w:p>
        </w:tc>
        <w:tc>
          <w:tcPr/>
          <w:p>
            <w:pPr>
              <w:pStyle w:val="Compact"/>
            </w:pPr>
          </w:p>
        </w:tc>
      </w:tr>
      <w:tr>
        <w:tc>
          <w:tcPr/>
          <w:p>
            <w:pPr>
              <w:pStyle w:val="Compact"/>
              <w:jc w:val="left"/>
            </w:pPr>
            <w:r>
              <w:t xml:space="preserve">7</w:t>
            </w:r>
          </w:p>
        </w:tc>
        <w:tc>
          <w:tcPr/>
          <w:p>
            <w:pPr>
              <w:pStyle w:val="Compact"/>
              <w:jc w:val="left"/>
            </w:pPr>
            <w:r>
              <w:t xml:space="preserve">fast-rewind</w:t>
            </w:r>
          </w:p>
        </w:tc>
        <w:tc>
          <w:tcPr/>
          <w:p>
            <w:pPr>
              <w:pStyle w:val="Compact"/>
            </w:pPr>
          </w:p>
        </w:tc>
      </w:tr>
      <w:tr>
        <w:tc>
          <w:tcPr/>
          <w:p>
            <w:pPr>
              <w:pStyle w:val="Compact"/>
              <w:jc w:val="left"/>
            </w:pPr>
            <w:r>
              <w:t xml:space="preserve">8</w:t>
            </w:r>
          </w:p>
        </w:tc>
        <w:tc>
          <w:tcPr/>
          <w:p>
            <w:pPr>
              <w:pStyle w:val="Compact"/>
              <w:jc w:val="left"/>
            </w:pPr>
            <w:r>
              <w:t xml:space="preserve">forward</w:t>
            </w:r>
          </w:p>
        </w:tc>
        <w:tc>
          <w:tcPr/>
          <w:p>
            <w:pPr>
              <w:pStyle w:val="Compact"/>
            </w:pPr>
          </w:p>
        </w:tc>
      </w:tr>
      <w:tr>
        <w:tc>
          <w:tcPr/>
          <w:p>
            <w:pPr>
              <w:pStyle w:val="Compact"/>
              <w:jc w:val="left"/>
            </w:pPr>
            <w:r>
              <w:t xml:space="preserve">9</w:t>
            </w:r>
          </w:p>
        </w:tc>
        <w:tc>
          <w:tcPr/>
          <w:p>
            <w:pPr>
              <w:pStyle w:val="Compact"/>
              <w:jc w:val="left"/>
            </w:pPr>
            <w:r>
              <w:t xml:space="preserve">fast-forward</w:t>
            </w:r>
          </w:p>
        </w:tc>
        <w:tc>
          <w:tcPr/>
          <w:p>
            <w:pPr>
              <w:pStyle w:val="Compact"/>
            </w:pPr>
          </w:p>
        </w:tc>
      </w:tr>
      <w:tr>
        <w:tc>
          <w:tcPr/>
          <w:p>
            <w:pPr>
              <w:pStyle w:val="Compact"/>
              <w:jc w:val="left"/>
            </w:pPr>
            <w:r>
              <w:t xml:space="preserve">10</w:t>
            </w:r>
          </w:p>
        </w:tc>
        <w:tc>
          <w:tcPr/>
          <w:p>
            <w:pPr>
              <w:pStyle w:val="Compact"/>
              <w:jc w:val="left"/>
            </w:pPr>
            <w:r>
              <w:t xml:space="preserve">searchPrevious</w:t>
            </w:r>
          </w:p>
        </w:tc>
        <w:tc>
          <w:tcPr/>
          <w:p>
            <w:pPr>
              <w:pStyle w:val="Compact"/>
            </w:pPr>
          </w:p>
        </w:tc>
      </w:tr>
      <w:tr>
        <w:tc>
          <w:tcPr/>
          <w:p>
            <w:pPr>
              <w:pStyle w:val="Compact"/>
              <w:jc w:val="left"/>
            </w:pPr>
            <w:r>
              <w:t xml:space="preserve">11</w:t>
            </w:r>
          </w:p>
        </w:tc>
        <w:tc>
          <w:tcPr/>
          <w:p>
            <w:pPr>
              <w:pStyle w:val="Compact"/>
              <w:jc w:val="left"/>
            </w:pPr>
            <w:r>
              <w:t xml:space="preserve">searchNext</w:t>
            </w:r>
          </w:p>
        </w:tc>
        <w:tc>
          <w:tcPr/>
          <w:p>
            <w:pPr>
              <w:pStyle w:val="Compact"/>
            </w:pPr>
          </w:p>
        </w:tc>
      </w:tr>
    </w:tbl>
    <w:p>
      <w:pPr>
        <w:pStyle w:val="BodyText"/>
      </w:pPr>
      <w:r>
        <w:t xml:space="preserve">NOTE: See clause</w:t>
      </w:r>
      <w:r>
        <w:t xml:space="preserve"> </w:t>
      </w:r>
      <w:hyperlink w:anchor="Xa5e1ec8c5a16428f3bd7b8af9556b553c5067c2">
        <w:r>
          <w:rPr>
            <w:rStyle w:val="Hyperlink"/>
          </w:rPr>
          <w:t xml:space="preserve">5.3.1.65</w:t>
        </w:r>
        <w:r>
          <w:rPr>
            <w:rStyle w:val="Hyperlink"/>
          </w:rPr>
          <w:t xml:space="preserve"> </w:t>
        </w:r>
        <w:r>
          <w:rPr>
            <w:rStyle w:val="Hyperlink"/>
          </w:rPr>
          <w:t xml:space="preserve">“</w:t>
        </w:r>
        <w:r>
          <w:rPr>
            <w:rStyle w:val="Hyperlink"/>
          </w:rPr>
          <w:t xml:space="preserve">playerControl</w:t>
        </w:r>
        <w:r>
          <w:rPr>
            <w:rStyle w:val="Hyperlink"/>
          </w:rPr>
          <w:t xml:space="preserve">”</w:t>
        </w:r>
      </w:hyperlink>
      <w:r>
        <w:t xml:space="preserve">.</w:t>
      </w:r>
    </w:p>
    <w:bookmarkEnd w:id="311"/>
    <w:bookmarkStart w:id="312" w:name="hdenumrobotcleanerjobmode"/>
    <w:p>
      <w:pPr>
        <w:pStyle w:val="Heading3"/>
      </w:pPr>
      <w:r>
        <w:t xml:space="preserve">5.6.28 hd:enumRobotCleanerJobMode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c7093deb9427865eb995391d1a4a8fb7e0ef376">
        <w:r>
          <w:rPr>
            <w:rStyle w:val="Hyperlink"/>
          </w:rPr>
          <w:t xml:space="preserve">robotCleanerJobMode</w:t>
        </w:r>
      </w:hyperlink>
      <w:r>
        <w:t xml:space="preserve">”</w:t>
      </w:r>
      <w:r>
        <w:t xml:space="preserve"> </w:t>
      </w:r>
      <w:r>
        <w:t xml:space="preserve">ModuleClass.</w:t>
      </w:r>
    </w:p>
    <w:p>
      <w:pPr>
        <w:pStyle w:val="TableCaption"/>
      </w:pPr>
      <w:r>
        <w:t xml:space="preserve">Table 5.6.281: Interpretation of hd:enumRobotCleanerJobMode</w:t>
      </w:r>
    </w:p>
    <w:tbl>
      <w:tblPr>
        <w:tblStyle w:val="Table"/>
        <w:tblW w:type="pct" w:w="5000"/>
        <w:tblLook w:firstRow="1" w:lastRow="0" w:firstColumn="0" w:lastColumn="0" w:noHBand="0" w:noVBand="0" w:val="0020"/>
        <w:jc w:val="start"/>
        <w:tblCaption w:val="Table 5.6.281: Interpretation of hd:enumRobotClean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zigzag</w:t>
            </w:r>
          </w:p>
        </w:tc>
        <w:tc>
          <w:tcPr/>
          <w:p>
            <w:pPr>
              <w:pStyle w:val="Compact"/>
              <w:jc w:val="left"/>
            </w:pPr>
            <w:r>
              <w:t xml:space="preserve">The machine moves forward by going at an angle first to one side then to the other.</w:t>
            </w:r>
          </w:p>
        </w:tc>
      </w:tr>
      <w:tr>
        <w:tc>
          <w:tcPr/>
          <w:p>
            <w:pPr>
              <w:pStyle w:val="Compact"/>
              <w:jc w:val="left"/>
            </w:pPr>
            <w:r>
              <w:t xml:space="preserve">2</w:t>
            </w:r>
          </w:p>
        </w:tc>
        <w:tc>
          <w:tcPr/>
          <w:p>
            <w:pPr>
              <w:pStyle w:val="Compact"/>
              <w:jc w:val="left"/>
            </w:pPr>
            <w:r>
              <w:t xml:space="preserve">sectorBase</w:t>
            </w:r>
          </w:p>
        </w:tc>
        <w:tc>
          <w:tcPr/>
          <w:p>
            <w:pPr>
              <w:pStyle w:val="Compact"/>
              <w:jc w:val="left"/>
            </w:pPr>
            <w:r>
              <w:t xml:space="preserve">The machine first cleans a specific sector (for example, 1 x 1 m), then moves to another sector.</w:t>
            </w:r>
          </w:p>
        </w:tc>
      </w:tr>
      <w:tr>
        <w:tc>
          <w:tcPr/>
          <w:p>
            <w:pPr>
              <w:pStyle w:val="Compact"/>
              <w:jc w:val="left"/>
            </w:pPr>
            <w:r>
              <w:t xml:space="preserve">3</w:t>
            </w:r>
          </w:p>
        </w:tc>
        <w:tc>
          <w:tcPr/>
          <w:p>
            <w:pPr>
              <w:pStyle w:val="Compact"/>
              <w:jc w:val="left"/>
            </w:pPr>
            <w:r>
              <w:t xml:space="preserve">spot</w:t>
            </w:r>
          </w:p>
        </w:tc>
        <w:tc>
          <w:tcPr/>
          <w:p>
            <w:pPr>
              <w:pStyle w:val="Compact"/>
              <w:jc w:val="left"/>
            </w:pPr>
            <w:r>
              <w:t xml:space="preserve">The machine cleans a targeted area of about specific spot.</w:t>
            </w:r>
          </w:p>
        </w:tc>
      </w:tr>
    </w:tbl>
    <w:p>
      <w:pPr>
        <w:pStyle w:val="BodyText"/>
      </w:pPr>
      <w:r>
        <w:t xml:space="preserve">NOTE: See clause</w:t>
      </w:r>
      <w:r>
        <w:t xml:space="preserve"> </w:t>
      </w:r>
      <w:hyperlink w:anchor="Xc7093deb9427865eb995391d1a4a8fb7e0ef376">
        <w:r>
          <w:rPr>
            <w:rStyle w:val="Hyperlink"/>
          </w:rPr>
          <w:t xml:space="preserve">5.3.1.74</w:t>
        </w:r>
        <w:r>
          <w:rPr>
            <w:rStyle w:val="Hyperlink"/>
          </w:rPr>
          <w:t xml:space="preserve"> </w:t>
        </w:r>
        <w:r>
          <w:rPr>
            <w:rStyle w:val="Hyperlink"/>
          </w:rPr>
          <w:t xml:space="preserve">“</w:t>
        </w:r>
        <w:r>
          <w:rPr>
            <w:rStyle w:val="Hyperlink"/>
          </w:rPr>
          <w:t xml:space="preserve">robotCleanerJobMode</w:t>
        </w:r>
        <w:r>
          <w:rPr>
            <w:rStyle w:val="Hyperlink"/>
          </w:rPr>
          <w:t xml:space="preserve">”</w:t>
        </w:r>
      </w:hyperlink>
      <w:r>
        <w:t xml:space="preserve">.</w:t>
      </w:r>
      <w:r>
        <w:t xml:space="preserve"> </w:t>
      </w:r>
      <w:r>
        <w:t xml:space="preserve">Negative values are reserved for vendor specific modes.</w:t>
      </w:r>
    </w:p>
    <w:bookmarkEnd w:id="312"/>
    <w:bookmarkStart w:id="313" w:name="hdenumsecuritymode"/>
    <w:p>
      <w:pPr>
        <w:pStyle w:val="Heading3"/>
      </w:pPr>
      <w:r>
        <w:t xml:space="preserve">5.6.29 hd:enumSecurityMode</w:t>
      </w:r>
    </w:p>
    <w:p>
      <w:pPr>
        <w:pStyle w:val="FirstParagraph"/>
      </w:pPr>
      <w:r>
        <w:t xml:space="preserve">Used for the</w:t>
      </w:r>
      <w:r>
        <w:t xml:space="preserve"> </w:t>
      </w:r>
      <w:r>
        <w:t xml:space="preserve">“</w:t>
      </w:r>
      <w:r>
        <w:t xml:space="preserve">currentSecurityMode</w:t>
      </w:r>
      <w:r>
        <w:t xml:space="preserve">”</w:t>
      </w:r>
      <w:r>
        <w:t xml:space="preserve"> </w:t>
      </w:r>
      <w:r>
        <w:t xml:space="preserve">and</w:t>
      </w:r>
      <w:r>
        <w:t xml:space="preserve"> </w:t>
      </w:r>
      <w:r>
        <w:t xml:space="preserve">“</w:t>
      </w:r>
      <w:r>
        <w:t xml:space="preserve">securityModes</w:t>
      </w:r>
      <w:r>
        <w:t xml:space="preserve">”</w:t>
      </w:r>
      <w:r>
        <w:t xml:space="preserve"> </w:t>
      </w:r>
      <w:r>
        <w:t xml:space="preserve">data points of the</w:t>
      </w:r>
      <w:r>
        <w:t xml:space="preserve"> </w:t>
      </w:r>
      <w:r>
        <w:t xml:space="preserve">“</w:t>
      </w:r>
      <w:hyperlink w:anchor="Xe3b4429bc258110a0db80a4d4125ff1188094b8">
        <w:r>
          <w:rPr>
            <w:rStyle w:val="Hyperlink"/>
          </w:rPr>
          <w:t xml:space="preserve">securityMode</w:t>
        </w:r>
      </w:hyperlink>
      <w:r>
        <w:t xml:space="preserve">”</w:t>
      </w:r>
      <w:r>
        <w:t xml:space="preserve"> </w:t>
      </w:r>
      <w:r>
        <w:t xml:space="preserve">ModuleClass.</w:t>
      </w:r>
    </w:p>
    <w:p>
      <w:pPr>
        <w:pStyle w:val="TableCaption"/>
      </w:pPr>
      <w:r>
        <w:t xml:space="preserve">Table 5.6.291: Interpretation of hd:enumSecurityMode</w:t>
      </w:r>
    </w:p>
    <w:tbl>
      <w:tblPr>
        <w:tblStyle w:val="Table"/>
        <w:tblW w:type="auto" w:w="0"/>
        <w:tblLook w:firstRow="1" w:lastRow="0" w:firstColumn="0" w:lastColumn="0" w:noHBand="0" w:noVBand="0" w:val="0020"/>
        <w:jc w:val="start"/>
        <w:tblCaption w:val="Table 5.6.291: Interpretation of hd:enumSecurity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active</w:t>
            </w:r>
          </w:p>
        </w:tc>
        <w:tc>
          <w:tcPr/>
          <w:p>
            <w:pPr>
              <w:pStyle w:val="Compact"/>
              <w:jc w:val="left"/>
            </w:pPr>
            <w:r>
              <w:t xml:space="preserve">Unit is active</w:t>
            </w:r>
          </w:p>
        </w:tc>
      </w:tr>
      <w:tr>
        <w:tc>
          <w:tcPr/>
          <w:p>
            <w:pPr>
              <w:pStyle w:val="Compact"/>
              <w:jc w:val="left"/>
            </w:pPr>
            <w:r>
              <w:t xml:space="preserve">2</w:t>
            </w:r>
          </w:p>
        </w:tc>
        <w:tc>
          <w:tcPr/>
          <w:p>
            <w:pPr>
              <w:pStyle w:val="Compact"/>
              <w:jc w:val="left"/>
            </w:pPr>
            <w:r>
              <w:t xml:space="preserve">armedAway</w:t>
            </w:r>
          </w:p>
        </w:tc>
        <w:tc>
          <w:tcPr/>
          <w:p>
            <w:pPr>
              <w:pStyle w:val="Compact"/>
              <w:jc w:val="left"/>
            </w:pPr>
            <w:r>
              <w:t xml:space="preserve">Unit is armed for away</w:t>
            </w:r>
          </w:p>
        </w:tc>
      </w:tr>
      <w:tr>
        <w:tc>
          <w:tcPr/>
          <w:p>
            <w:pPr>
              <w:pStyle w:val="Compact"/>
              <w:jc w:val="left"/>
            </w:pPr>
            <w:r>
              <w:t xml:space="preserve">3</w:t>
            </w:r>
          </w:p>
        </w:tc>
        <w:tc>
          <w:tcPr/>
          <w:p>
            <w:pPr>
              <w:pStyle w:val="Compact"/>
              <w:jc w:val="left"/>
            </w:pPr>
            <w:r>
              <w:t xml:space="preserve">armedInstant</w:t>
            </w:r>
          </w:p>
        </w:tc>
        <w:tc>
          <w:tcPr/>
          <w:p>
            <w:pPr>
              <w:pStyle w:val="Compact"/>
              <w:jc w:val="left"/>
            </w:pPr>
            <w:r>
              <w:t xml:space="preserve">Unit is armed instantly</w:t>
            </w:r>
          </w:p>
        </w:tc>
      </w:tr>
      <w:tr>
        <w:tc>
          <w:tcPr/>
          <w:p>
            <w:pPr>
              <w:pStyle w:val="Compact"/>
              <w:jc w:val="left"/>
            </w:pPr>
            <w:r>
              <w:t xml:space="preserve">4</w:t>
            </w:r>
          </w:p>
        </w:tc>
        <w:tc>
          <w:tcPr/>
          <w:p>
            <w:pPr>
              <w:pStyle w:val="Compact"/>
              <w:jc w:val="left"/>
            </w:pPr>
            <w:r>
              <w:t xml:space="preserve">armedMaximum</w:t>
            </w:r>
          </w:p>
        </w:tc>
        <w:tc>
          <w:tcPr/>
          <w:p>
            <w:pPr>
              <w:pStyle w:val="Compact"/>
              <w:jc w:val="left"/>
            </w:pPr>
            <w:r>
              <w:t xml:space="preserve">Unit is armed at maximum level</w:t>
            </w:r>
          </w:p>
        </w:tc>
      </w:tr>
      <w:tr>
        <w:tc>
          <w:tcPr/>
          <w:p>
            <w:pPr>
              <w:pStyle w:val="Compact"/>
              <w:jc w:val="left"/>
            </w:pPr>
            <w:r>
              <w:t xml:space="preserve">5</w:t>
            </w:r>
          </w:p>
        </w:tc>
        <w:tc>
          <w:tcPr/>
          <w:p>
            <w:pPr>
              <w:pStyle w:val="Compact"/>
              <w:jc w:val="left"/>
            </w:pPr>
            <w:r>
              <w:t xml:space="preserve">armedNightStay</w:t>
            </w:r>
          </w:p>
        </w:tc>
        <w:tc>
          <w:tcPr/>
          <w:p>
            <w:pPr>
              <w:pStyle w:val="Compact"/>
              <w:jc w:val="left"/>
            </w:pPr>
            <w:r>
              <w:t xml:space="preserve">Unit is armed in night stay</w:t>
            </w:r>
          </w:p>
        </w:tc>
      </w:tr>
      <w:tr>
        <w:tc>
          <w:tcPr/>
          <w:p>
            <w:pPr>
              <w:pStyle w:val="Compact"/>
              <w:jc w:val="left"/>
            </w:pPr>
            <w:r>
              <w:t xml:space="preserve">6</w:t>
            </w:r>
          </w:p>
        </w:tc>
        <w:tc>
          <w:tcPr/>
          <w:p>
            <w:pPr>
              <w:pStyle w:val="Compact"/>
              <w:jc w:val="left"/>
            </w:pPr>
            <w:r>
              <w:t xml:space="preserve">armedStay</w:t>
            </w:r>
          </w:p>
        </w:tc>
        <w:tc>
          <w:tcPr/>
          <w:p>
            <w:pPr>
              <w:pStyle w:val="Compact"/>
              <w:jc w:val="left"/>
            </w:pPr>
            <w:r>
              <w:t xml:space="preserve">Unit is armed in stay mode</w:t>
            </w:r>
          </w:p>
        </w:tc>
      </w:tr>
    </w:tbl>
    <w:p>
      <w:pPr>
        <w:pStyle w:val="BodyText"/>
      </w:pPr>
      <w:r>
        <w:t xml:space="preserve">NOTE: See clause</w:t>
      </w:r>
      <w:r>
        <w:t xml:space="preserve"> </w:t>
      </w:r>
      <w:hyperlink w:anchor="Xe3b4429bc258110a0db80a4d4125ff1188094b8">
        <w:r>
          <w:rPr>
            <w:rStyle w:val="Hyperlink"/>
          </w:rPr>
          <w:t xml:space="preserve">5.3.1.76</w:t>
        </w:r>
        <w:r>
          <w:rPr>
            <w:rStyle w:val="Hyperlink"/>
          </w:rPr>
          <w:t xml:space="preserve"> </w:t>
        </w:r>
        <w:r>
          <w:rPr>
            <w:rStyle w:val="Hyperlink"/>
          </w:rPr>
          <w:t xml:space="preserve">“</w:t>
        </w:r>
        <w:r>
          <w:rPr>
            <w:rStyle w:val="Hyperlink"/>
          </w:rPr>
          <w:t xml:space="preserve">securityMode</w:t>
        </w:r>
        <w:r>
          <w:rPr>
            <w:rStyle w:val="Hyperlink"/>
          </w:rPr>
          <w:t xml:space="preserve">”</w:t>
        </w:r>
      </w:hyperlink>
      <w:r>
        <w:t xml:space="preserve">.</w:t>
      </w:r>
    </w:p>
    <w:bookmarkEnd w:id="313"/>
    <w:bookmarkStart w:id="314" w:name="hdenumspinlevelstrength"/>
    <w:p>
      <w:pPr>
        <w:pStyle w:val="Heading3"/>
      </w:pPr>
      <w:r>
        <w:t xml:space="preserve">5.6.30 hd:enumSpinLevelStrength</w:t>
      </w:r>
    </w:p>
    <w:p>
      <w:pPr>
        <w:pStyle w:val="FirstParagraph"/>
      </w:pPr>
      <w:r>
        <w:t xml:space="preserve">Used for the</w:t>
      </w:r>
      <w:r>
        <w:t xml:space="preserve"> </w:t>
      </w:r>
      <w:r>
        <w:t xml:space="preserve">“</w:t>
      </w:r>
      <w:r>
        <w:t xml:space="preserve">spinLevelStrength</w:t>
      </w:r>
      <w:r>
        <w:t xml:space="preserve">”</w:t>
      </w:r>
      <w:r>
        <w:t xml:space="preserve"> </w:t>
      </w:r>
      <w:r>
        <w:t xml:space="preserve">data points of the</w:t>
      </w:r>
      <w:r>
        <w:t xml:space="preserve"> </w:t>
      </w:r>
      <w:r>
        <w:t xml:space="preserve">“</w:t>
      </w:r>
      <w:hyperlink w:anchor="X4b55287f10e47f53ac17abf794c61fdc2ecfe1c">
        <w:r>
          <w:rPr>
            <w:rStyle w:val="Hyperlink"/>
          </w:rPr>
          <w:t xml:space="preserve">spinLevel</w:t>
        </w:r>
      </w:hyperlink>
      <w:r>
        <w:t xml:space="preserve">”</w:t>
      </w:r>
      <w:r>
        <w:t xml:space="preserve"> </w:t>
      </w:r>
      <w:r>
        <w:t xml:space="preserve">ModuleClass, and used for the</w:t>
      </w:r>
      <w:r>
        <w:t xml:space="preserve"> </w:t>
      </w:r>
      <w:r>
        <w:t xml:space="preserve">“</w:t>
      </w:r>
      <w:r>
        <w:t xml:space="preserve">spinSpeed</w:t>
      </w:r>
      <w:r>
        <w:t xml:space="preserve">”</w:t>
      </w:r>
      <w:r>
        <w:t xml:space="preserve"> </w:t>
      </w:r>
      <w:r>
        <w:t xml:space="preserve">data points of the</w:t>
      </w:r>
      <w:r>
        <w:t xml:space="preserve"> </w:t>
      </w:r>
      <w:r>
        <w:t xml:space="preserve">“</w:t>
      </w:r>
      <w:hyperlink w:anchor="X656b265cb220f4db7ae861f2fa943e9a062cfda">
        <w:r>
          <w:rPr>
            <w:rStyle w:val="Hyperlink"/>
          </w:rPr>
          <w:t xml:space="preserve">blender</w:t>
        </w:r>
      </w:hyperlink>
      <w:r>
        <w:t xml:space="preserve">”</w:t>
      </w:r>
      <w:r>
        <w:t xml:space="preserve"> </w:t>
      </w:r>
      <w:r>
        <w:t xml:space="preserve">ModuleClass, indicating the strength of a spinLevel.</w:t>
      </w:r>
    </w:p>
    <w:p>
      <w:pPr>
        <w:pStyle w:val="TableCaption"/>
      </w:pPr>
      <w:r>
        <w:t xml:space="preserve">Table 5.6.301: Interpretation of hd:enumSpinLevelStrength</w:t>
      </w:r>
    </w:p>
    <w:tbl>
      <w:tblPr>
        <w:tblStyle w:val="Table"/>
        <w:tblW w:type="auto" w:w="0"/>
        <w:tblLook w:firstRow="1" w:lastRow="0" w:firstColumn="0" w:lastColumn="0" w:noHBand="0" w:noVBand="0" w:val="0020"/>
        <w:jc w:val="start"/>
        <w:tblCaption w:val="Table 5.6.301: Interpretation of hd:enumSpinLevelStrength"/>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sensitive</w:t>
            </w:r>
          </w:p>
        </w:tc>
        <w:tc>
          <w:tcPr/>
          <w:p>
            <w:pPr>
              <w:pStyle w:val="Compact"/>
            </w:pPr>
          </w:p>
        </w:tc>
      </w:tr>
      <w:tr>
        <w:tc>
          <w:tcPr/>
          <w:p>
            <w:pPr>
              <w:pStyle w:val="Compact"/>
              <w:jc w:val="left"/>
            </w:pPr>
            <w:r>
              <w:t xml:space="preserve">3</w:t>
            </w:r>
          </w:p>
        </w:tc>
        <w:tc>
          <w:tcPr/>
          <w:p>
            <w:pPr>
              <w:pStyle w:val="Compact"/>
              <w:jc w:val="left"/>
            </w:pPr>
            <w:r>
              <w:t xml:space="preserve">weak</w:t>
            </w:r>
          </w:p>
        </w:tc>
        <w:tc>
          <w:tcPr/>
          <w:p>
            <w:pPr>
              <w:pStyle w:val="Compact"/>
            </w:pPr>
          </w:p>
        </w:tc>
      </w:tr>
      <w:tr>
        <w:tc>
          <w:tcPr/>
          <w:p>
            <w:pPr>
              <w:pStyle w:val="Compact"/>
              <w:jc w:val="left"/>
            </w:pPr>
            <w:r>
              <w:t xml:space="preserve">4</w:t>
            </w:r>
          </w:p>
        </w:tc>
        <w:tc>
          <w:tcPr/>
          <w:p>
            <w:pPr>
              <w:pStyle w:val="Compact"/>
              <w:jc w:val="left"/>
            </w:pPr>
            <w:r>
              <w:t xml:space="preserve">medium</w:t>
            </w:r>
          </w:p>
        </w:tc>
        <w:tc>
          <w:tcPr/>
          <w:p>
            <w:pPr>
              <w:pStyle w:val="Compact"/>
            </w:pPr>
          </w:p>
        </w:tc>
      </w:tr>
      <w:tr>
        <w:tc>
          <w:tcPr/>
          <w:p>
            <w:pPr>
              <w:pStyle w:val="Compact"/>
              <w:jc w:val="left"/>
            </w:pPr>
            <w:r>
              <w:t xml:space="preserve">5</w:t>
            </w:r>
          </w:p>
        </w:tc>
        <w:tc>
          <w:tcPr/>
          <w:p>
            <w:pPr>
              <w:pStyle w:val="Compact"/>
              <w:jc w:val="left"/>
            </w:pPr>
            <w:r>
              <w:t xml:space="preserve">strong</w:t>
            </w:r>
          </w:p>
        </w:tc>
        <w:tc>
          <w:tcPr/>
          <w:p>
            <w:pPr>
              <w:pStyle w:val="Compact"/>
            </w:pPr>
          </w:p>
        </w:tc>
      </w:tr>
      <w:tr>
        <w:tc>
          <w:tcPr/>
          <w:p>
            <w:pPr>
              <w:pStyle w:val="Compact"/>
              <w:jc w:val="left"/>
            </w:pPr>
            <w:r>
              <w:t xml:space="preserve">6</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4b55287f10e47f53ac17abf794c61fdc2ecfe1c">
        <w:r>
          <w:rPr>
            <w:rStyle w:val="Hyperlink"/>
          </w:rPr>
          <w:t xml:space="preserve">5.3.1.84</w:t>
        </w:r>
        <w:r>
          <w:rPr>
            <w:rStyle w:val="Hyperlink"/>
          </w:rPr>
          <w:t xml:space="preserve"> </w:t>
        </w:r>
        <w:r>
          <w:rPr>
            <w:rStyle w:val="Hyperlink"/>
          </w:rPr>
          <w:t xml:space="preserve">“</w:t>
        </w:r>
        <w:r>
          <w:rPr>
            <w:rStyle w:val="Hyperlink"/>
          </w:rPr>
          <w:t xml:space="preserve">spinLevel</w:t>
        </w:r>
        <w:r>
          <w:rPr>
            <w:rStyle w:val="Hyperlink"/>
          </w:rPr>
          <w:t xml:space="preserve">”</w:t>
        </w:r>
      </w:hyperlink>
      <w:r>
        <w:t xml:space="preserve"> </w:t>
      </w:r>
      <w:r>
        <w:t xml:space="preserve">and clause</w:t>
      </w:r>
      <w:r>
        <w:t xml:space="preserve"> </w:t>
      </w:r>
      <w:hyperlink w:anchor="X656b265cb220f4db7ae861f2fa943e9a062cfda">
        <w:r>
          <w:rPr>
            <w:rStyle w:val="Hyperlink"/>
          </w:rPr>
          <w:t xml:space="preserve">5.3.1.118</w:t>
        </w:r>
        <w:r>
          <w:rPr>
            <w:rStyle w:val="Hyperlink"/>
          </w:rPr>
          <w:t xml:space="preserve"> </w:t>
        </w:r>
        <w:r>
          <w:rPr>
            <w:rStyle w:val="Hyperlink"/>
          </w:rPr>
          <w:t xml:space="preserve">“</w:t>
        </w:r>
        <w:r>
          <w:rPr>
            <w:rStyle w:val="Hyperlink"/>
          </w:rPr>
          <w:t xml:space="preserve">blender</w:t>
        </w:r>
        <w:r>
          <w:rPr>
            <w:rStyle w:val="Hyperlink"/>
          </w:rPr>
          <w:t xml:space="preserve">”</w:t>
        </w:r>
      </w:hyperlink>
      <w:r>
        <w:t xml:space="preserve">.</w:t>
      </w:r>
    </w:p>
    <w:bookmarkEnd w:id="314"/>
    <w:bookmarkStart w:id="315" w:name="hdenumsteamclosetjobmode"/>
    <w:p>
      <w:pPr>
        <w:pStyle w:val="Heading3"/>
      </w:pPr>
      <w:r>
        <w:t xml:space="preserve">5.6.31 hd:enumSteamClosetJobMode</w:t>
      </w:r>
    </w:p>
    <w:p>
      <w:pPr>
        <w:pStyle w:val="FirstParagraph"/>
      </w:pPr>
      <w:r>
        <w:t xml:space="preserve">Used for</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 points of the</w:t>
      </w:r>
      <w:r>
        <w:t xml:space="preserve"> </w:t>
      </w:r>
      <w:r>
        <w:t xml:space="preserve">“</w:t>
      </w:r>
      <w:hyperlink w:anchor="X3470465dd766036dfc150e2fab5b1ba8ab637ae">
        <w:r>
          <w:rPr>
            <w:rStyle w:val="Hyperlink"/>
          </w:rPr>
          <w:t xml:space="preserve">steamClosetJobMode</w:t>
        </w:r>
      </w:hyperlink>
      <w:r>
        <w:t xml:space="preserve">”</w:t>
      </w:r>
      <w:r>
        <w:t xml:space="preserve"> </w:t>
      </w:r>
      <w:r>
        <w:t xml:space="preserve">ModuleClass.</w:t>
      </w:r>
    </w:p>
    <w:p>
      <w:pPr>
        <w:pStyle w:val="TableCaption"/>
      </w:pPr>
      <w:r>
        <w:t xml:space="preserve">Table 5.6.311: Interpretation of hd:enumSteamClosetJobMode</w:t>
      </w:r>
    </w:p>
    <w:tbl>
      <w:tblPr>
        <w:tblStyle w:val="Table"/>
        <w:tblW w:type="pct" w:w="5000"/>
        <w:tblLook w:firstRow="1" w:lastRow="0" w:firstColumn="0" w:lastColumn="0" w:noHBand="0" w:noVBand="0" w:val="0020"/>
        <w:jc w:val="start"/>
        <w:tblCaption w:val="Table 5.6.311: Interpretation of hd:enumSteamCloset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reduceOdor</w:t>
            </w:r>
          </w:p>
        </w:tc>
        <w:tc>
          <w:tcPr/>
          <w:p>
            <w:pPr>
              <w:pStyle w:val="Compact"/>
              <w:jc w:val="left"/>
            </w:pPr>
            <w:r>
              <w:t xml:space="preserve">Using pure water, the machine help remove the smells on clothes.</w:t>
            </w:r>
          </w:p>
        </w:tc>
      </w:tr>
      <w:tr>
        <w:tc>
          <w:tcPr/>
          <w:p>
            <w:pPr>
              <w:pStyle w:val="Compact"/>
              <w:jc w:val="left"/>
            </w:pPr>
            <w:r>
              <w:t xml:space="preserve">2</w:t>
            </w:r>
          </w:p>
        </w:tc>
        <w:tc>
          <w:tcPr/>
          <w:p>
            <w:pPr>
              <w:pStyle w:val="Compact"/>
              <w:jc w:val="left"/>
            </w:pPr>
            <w:r>
              <w:t xml:space="preserve">steamWrinkle</w:t>
            </w:r>
          </w:p>
        </w:tc>
        <w:tc>
          <w:tcPr/>
          <w:p>
            <w:pPr>
              <w:pStyle w:val="Compact"/>
              <w:jc w:val="left"/>
            </w:pPr>
            <w:r>
              <w:t xml:space="preserve">The machine steams away wrinkles and also creates pant creases, as well as keep them crisp.</w:t>
            </w:r>
          </w:p>
        </w:tc>
      </w:tr>
      <w:tr>
        <w:tc>
          <w:tcPr/>
          <w:p>
            <w:pPr>
              <w:pStyle w:val="Compact"/>
              <w:jc w:val="left"/>
            </w:pPr>
            <w:r>
              <w:t xml:space="preserve">3</w:t>
            </w:r>
          </w:p>
        </w:tc>
        <w:tc>
          <w:tcPr/>
          <w:p>
            <w:pPr>
              <w:pStyle w:val="Compact"/>
              <w:jc w:val="left"/>
            </w:pPr>
            <w:r>
              <w:t xml:space="preserve">helpClean</w:t>
            </w:r>
          </w:p>
        </w:tc>
        <w:tc>
          <w:tcPr/>
          <w:p>
            <w:pPr>
              <w:pStyle w:val="Compact"/>
              <w:jc w:val="left"/>
            </w:pPr>
            <w:r>
              <w:t xml:space="preserve">Using pure water without chemical additives, the machine sanitizes fabrics and items that are difficult to wash.</w:t>
            </w:r>
          </w:p>
        </w:tc>
      </w:tr>
      <w:tr>
        <w:tc>
          <w:tcPr/>
          <w:p>
            <w:pPr>
              <w:pStyle w:val="Compact"/>
              <w:jc w:val="left"/>
            </w:pPr>
            <w:r>
              <w:t xml:space="preserve">4</w:t>
            </w:r>
          </w:p>
        </w:tc>
        <w:tc>
          <w:tcPr/>
          <w:p>
            <w:pPr>
              <w:pStyle w:val="Compact"/>
              <w:jc w:val="left"/>
            </w:pPr>
            <w:r>
              <w:t xml:space="preserve">gentleDry</w:t>
            </w:r>
          </w:p>
        </w:tc>
        <w:tc>
          <w:tcPr/>
          <w:p>
            <w:pPr>
              <w:pStyle w:val="Compact"/>
              <w:jc w:val="left"/>
            </w:pPr>
            <w:r>
              <w:t xml:space="preserve">The machine dries fragile garments without worrying about shrinkage or damage.</w:t>
            </w:r>
          </w:p>
        </w:tc>
      </w:tr>
    </w:tbl>
    <w:p>
      <w:pPr>
        <w:pStyle w:val="BodyText"/>
      </w:pPr>
      <w:r>
        <w:t xml:space="preserve">NOTE: See clause</w:t>
      </w:r>
      <w:r>
        <w:t xml:space="preserve"> </w:t>
      </w:r>
      <w:hyperlink w:anchor="X3470465dd766036dfc150e2fab5b1ba8ab637ae">
        <w:r>
          <w:rPr>
            <w:rStyle w:val="Hyperlink"/>
          </w:rPr>
          <w:t xml:space="preserve">5.3.1.85</w:t>
        </w:r>
        <w:r>
          <w:rPr>
            <w:rStyle w:val="Hyperlink"/>
          </w:rPr>
          <w:t xml:space="preserve"> </w:t>
        </w:r>
        <w:r>
          <w:rPr>
            <w:rStyle w:val="Hyperlink"/>
          </w:rPr>
          <w:t xml:space="preserve">“</w:t>
        </w:r>
        <w:r>
          <w:rPr>
            <w:rStyle w:val="Hyperlink"/>
          </w:rPr>
          <w:t xml:space="preserve">steamClosetJobMode</w:t>
        </w:r>
        <w:r>
          <w:rPr>
            <w:rStyle w:val="Hyperlink"/>
          </w:rPr>
          <w:t xml:space="preserve">”</w:t>
        </w:r>
      </w:hyperlink>
      <w:r>
        <w:t xml:space="preserve">.</w:t>
      </w:r>
      <w:r>
        <w:t xml:space="preserve"> </w:t>
      </w:r>
      <w:r>
        <w:t xml:space="preserve">Negative values are reserved for vendor specific modes</w:t>
      </w:r>
      <w:r>
        <w:t xml:space="preserve">.</w:t>
      </w:r>
    </w:p>
    <w:bookmarkEnd w:id="315"/>
    <w:bookmarkStart w:id="316" w:name="hdenumsupportedmediasources"/>
    <w:p>
      <w:pPr>
        <w:pStyle w:val="Heading3"/>
      </w:pPr>
      <w:r>
        <w:t xml:space="preserve">5.6.32 hd:enumSupportedMediaSources</w:t>
      </w:r>
    </w:p>
    <w:p>
      <w:pPr>
        <w:pStyle w:val="FirstParagraph"/>
      </w:pPr>
      <w:r>
        <w:t xml:space="preserve">Used for the</w:t>
      </w:r>
      <w:r>
        <w:t xml:space="preserve"> </w:t>
      </w:r>
      <w:r>
        <w:t xml:space="preserve">“</w:t>
      </w:r>
      <w:r>
        <w:t xml:space="preserve">supportedMediaSources</w:t>
      </w:r>
      <w:r>
        <w:t xml:space="preserve">”</w:t>
      </w:r>
      <w:r>
        <w:t xml:space="preserve"> </w:t>
      </w:r>
      <w:r>
        <w:t xml:space="preserve">data point of the</w:t>
      </w:r>
      <w:r>
        <w:t xml:space="preserve"> </w:t>
      </w:r>
      <w:r>
        <w:t xml:space="preserve">“</w:t>
      </w:r>
      <w:hyperlink w:anchor="X26654abd10c24fcc44080a4d02d5ff81e7e8687">
        <w:r>
          <w:rPr>
            <w:rStyle w:val="Hyperlink"/>
          </w:rPr>
          <w:t xml:space="preserve">mediaSelect</w:t>
        </w:r>
      </w:hyperlink>
      <w:r>
        <w:t xml:space="preserve">”</w:t>
      </w:r>
      <w:r>
        <w:t xml:space="preserve"> </w:t>
      </w:r>
      <w:r>
        <w:t xml:space="preserve">ModuleClass.</w:t>
      </w:r>
    </w:p>
    <w:p>
      <w:pPr>
        <w:pStyle w:val="TableCaption"/>
      </w:pPr>
      <w:r>
        <w:t xml:space="preserve">Table 5.6.321: Interpretation of hd:enumSupportedMediaSources</w:t>
      </w:r>
    </w:p>
    <w:tbl>
      <w:tblPr>
        <w:tblStyle w:val="Table"/>
        <w:tblW w:type="auto" w:w="0"/>
        <w:tblLook w:firstRow="1" w:lastRow="0" w:firstColumn="0" w:lastColumn="0" w:noHBand="0" w:noVBand="0" w:val="0020"/>
        <w:jc w:val="start"/>
        <w:tblCaption w:val="Table 5.6.321: Interpretation of hd:enumSupportedMediaSources"/>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tuner</w:t>
            </w:r>
          </w:p>
        </w:tc>
        <w:tc>
          <w:tcPr/>
          <w:p>
            <w:pPr>
              <w:pStyle w:val="Compact"/>
            </w:pPr>
          </w:p>
        </w:tc>
      </w:tr>
      <w:tr>
        <w:tc>
          <w:tcPr/>
          <w:p>
            <w:pPr>
              <w:pStyle w:val="Compact"/>
              <w:jc w:val="left"/>
            </w:pPr>
            <w:r>
              <w:t xml:space="preserve">2</w:t>
            </w:r>
          </w:p>
        </w:tc>
        <w:tc>
          <w:tcPr/>
          <w:p>
            <w:pPr>
              <w:pStyle w:val="Compact"/>
              <w:jc w:val="left"/>
            </w:pPr>
            <w:r>
              <w:t xml:space="preserve">component</w:t>
            </w:r>
          </w:p>
        </w:tc>
        <w:tc>
          <w:tcPr/>
          <w:p>
            <w:pPr>
              <w:pStyle w:val="Compact"/>
            </w:pPr>
          </w:p>
        </w:tc>
      </w:tr>
      <w:tr>
        <w:tc>
          <w:tcPr/>
          <w:p>
            <w:pPr>
              <w:pStyle w:val="Compact"/>
              <w:jc w:val="left"/>
            </w:pPr>
            <w:r>
              <w:t xml:space="preserve">3</w:t>
            </w:r>
          </w:p>
        </w:tc>
        <w:tc>
          <w:tcPr/>
          <w:p>
            <w:pPr>
              <w:pStyle w:val="Compact"/>
              <w:jc w:val="left"/>
            </w:pPr>
            <w:r>
              <w:t xml:space="preserve">composite</w:t>
            </w:r>
          </w:p>
        </w:tc>
        <w:tc>
          <w:tcPr/>
          <w:p>
            <w:pPr>
              <w:pStyle w:val="Compact"/>
            </w:pPr>
          </w:p>
        </w:tc>
      </w:tr>
      <w:tr>
        <w:tc>
          <w:tcPr/>
          <w:p>
            <w:pPr>
              <w:pStyle w:val="Compact"/>
              <w:jc w:val="left"/>
            </w:pPr>
            <w:r>
              <w:t xml:space="preserve">4</w:t>
            </w:r>
          </w:p>
        </w:tc>
        <w:tc>
          <w:tcPr/>
          <w:p>
            <w:pPr>
              <w:pStyle w:val="Compact"/>
              <w:jc w:val="left"/>
            </w:pPr>
            <w:r>
              <w:t xml:space="preserve">svideo</w:t>
            </w:r>
          </w:p>
        </w:tc>
        <w:tc>
          <w:tcPr/>
          <w:p>
            <w:pPr>
              <w:pStyle w:val="Compact"/>
            </w:pPr>
          </w:p>
        </w:tc>
      </w:tr>
      <w:tr>
        <w:tc>
          <w:tcPr/>
          <w:p>
            <w:pPr>
              <w:pStyle w:val="Compact"/>
              <w:jc w:val="left"/>
            </w:pPr>
            <w:r>
              <w:t xml:space="preserve">5</w:t>
            </w:r>
          </w:p>
        </w:tc>
        <w:tc>
          <w:tcPr/>
          <w:p>
            <w:pPr>
              <w:pStyle w:val="Compact"/>
              <w:jc w:val="left"/>
            </w:pPr>
            <w:r>
              <w:t xml:space="preserve">rgb</w:t>
            </w:r>
          </w:p>
        </w:tc>
        <w:tc>
          <w:tcPr/>
          <w:p>
            <w:pPr>
              <w:pStyle w:val="Compact"/>
            </w:pPr>
          </w:p>
        </w:tc>
      </w:tr>
      <w:tr>
        <w:tc>
          <w:tcPr/>
          <w:p>
            <w:pPr>
              <w:pStyle w:val="Compact"/>
              <w:jc w:val="left"/>
            </w:pPr>
            <w:r>
              <w:t xml:space="preserve">6</w:t>
            </w:r>
          </w:p>
        </w:tc>
        <w:tc>
          <w:tcPr/>
          <w:p>
            <w:pPr>
              <w:pStyle w:val="Compact"/>
              <w:jc w:val="left"/>
            </w:pPr>
            <w:r>
              <w:t xml:space="preserve">dvi</w:t>
            </w:r>
          </w:p>
        </w:tc>
        <w:tc>
          <w:tcPr/>
          <w:p>
            <w:pPr>
              <w:pStyle w:val="Compact"/>
            </w:pPr>
          </w:p>
        </w:tc>
      </w:tr>
      <w:tr>
        <w:tc>
          <w:tcPr/>
          <w:p>
            <w:pPr>
              <w:pStyle w:val="Compact"/>
              <w:jc w:val="left"/>
            </w:pPr>
            <w:r>
              <w:t xml:space="preserve">7</w:t>
            </w:r>
          </w:p>
        </w:tc>
        <w:tc>
          <w:tcPr/>
          <w:p>
            <w:pPr>
              <w:pStyle w:val="Compact"/>
              <w:jc w:val="left"/>
            </w:pPr>
            <w:r>
              <w:t xml:space="preserve">hdmi</w:t>
            </w:r>
          </w:p>
        </w:tc>
        <w:tc>
          <w:tcPr/>
          <w:p>
            <w:pPr>
              <w:pStyle w:val="Compact"/>
            </w:pPr>
          </w:p>
        </w:tc>
      </w:tr>
      <w:tr>
        <w:tc>
          <w:tcPr/>
          <w:p>
            <w:pPr>
              <w:pStyle w:val="Compact"/>
              <w:jc w:val="left"/>
            </w:pPr>
            <w:r>
              <w:t xml:space="preserve">8</w:t>
            </w:r>
          </w:p>
        </w:tc>
        <w:tc>
          <w:tcPr/>
          <w:p>
            <w:pPr>
              <w:pStyle w:val="Compact"/>
              <w:jc w:val="left"/>
            </w:pPr>
            <w:r>
              <w:t xml:space="preserve">displayPort</w:t>
            </w:r>
          </w:p>
        </w:tc>
        <w:tc>
          <w:tcPr/>
          <w:p>
            <w:pPr>
              <w:pStyle w:val="Compact"/>
            </w:pPr>
          </w:p>
        </w:tc>
      </w:tr>
      <w:tr>
        <w:tc>
          <w:tcPr/>
          <w:p>
            <w:pPr>
              <w:pStyle w:val="Compact"/>
              <w:jc w:val="left"/>
            </w:pPr>
            <w:r>
              <w:t xml:space="preserve">9</w:t>
            </w:r>
          </w:p>
        </w:tc>
        <w:tc>
          <w:tcPr/>
          <w:p>
            <w:pPr>
              <w:pStyle w:val="Compact"/>
              <w:jc w:val="left"/>
            </w:pPr>
            <w:r>
              <w:t xml:space="preserve">scart</w:t>
            </w:r>
          </w:p>
        </w:tc>
        <w:tc>
          <w:tcPr/>
          <w:p>
            <w:pPr>
              <w:pStyle w:val="Compact"/>
            </w:pPr>
          </w:p>
        </w:tc>
      </w:tr>
      <w:tr>
        <w:tc>
          <w:tcPr/>
          <w:p>
            <w:pPr>
              <w:pStyle w:val="Compact"/>
              <w:jc w:val="left"/>
            </w:pPr>
            <w:r>
              <w:t xml:space="preserve">10</w:t>
            </w:r>
          </w:p>
        </w:tc>
        <w:tc>
          <w:tcPr/>
          <w:p>
            <w:pPr>
              <w:pStyle w:val="Compact"/>
              <w:jc w:val="left"/>
            </w:pPr>
            <w:r>
              <w:t xml:space="preserve">externalStorage</w:t>
            </w:r>
          </w:p>
        </w:tc>
        <w:tc>
          <w:tcPr/>
          <w:p>
            <w:pPr>
              <w:pStyle w:val="Compact"/>
            </w:pPr>
          </w:p>
        </w:tc>
      </w:tr>
      <w:tr>
        <w:tc>
          <w:tcPr/>
          <w:p>
            <w:pPr>
              <w:pStyle w:val="Compact"/>
              <w:jc w:val="left"/>
            </w:pPr>
            <w:r>
              <w:t xml:space="preserve">11</w:t>
            </w:r>
          </w:p>
        </w:tc>
        <w:tc>
          <w:tcPr/>
          <w:p>
            <w:pPr>
              <w:pStyle w:val="Compact"/>
              <w:jc w:val="left"/>
            </w:pPr>
            <w:r>
              <w:t xml:space="preserve">network</w:t>
            </w:r>
          </w:p>
        </w:tc>
        <w:tc>
          <w:tcPr/>
          <w:p>
            <w:pPr>
              <w:pStyle w:val="Compact"/>
            </w:pPr>
          </w:p>
        </w:tc>
      </w:tr>
    </w:tbl>
    <w:p>
      <w:pPr>
        <w:pStyle w:val="BodyText"/>
      </w:pPr>
      <w:r>
        <w:t xml:space="preserve">NOTE: See clause</w:t>
      </w:r>
      <w:r>
        <w:t xml:space="preserve"> </w:t>
      </w:r>
      <w:hyperlink w:anchor="X26654abd10c24fcc44080a4d02d5ff81e7e8687">
        <w:r>
          <w:rPr>
            <w:rStyle w:val="Hyperlink"/>
          </w:rPr>
          <w:t xml:space="preserve">5.3.1.53</w:t>
        </w:r>
        <w:r>
          <w:rPr>
            <w:rStyle w:val="Hyperlink"/>
          </w:rPr>
          <w:t xml:space="preserve"> </w:t>
        </w:r>
        <w:r>
          <w:rPr>
            <w:rStyle w:val="Hyperlink"/>
          </w:rPr>
          <w:t xml:space="preserve">“</w:t>
        </w:r>
        <w:r>
          <w:rPr>
            <w:rStyle w:val="Hyperlink"/>
          </w:rPr>
          <w:t xml:space="preserve">mediaSelect</w:t>
        </w:r>
        <w:r>
          <w:rPr>
            <w:rStyle w:val="Hyperlink"/>
          </w:rPr>
          <w:t xml:space="preserve">”</w:t>
        </w:r>
      </w:hyperlink>
      <w:r>
        <w:t xml:space="preserve">.</w:t>
      </w:r>
      <w:r>
        <w:t xml:space="preserve"> </w:t>
      </w:r>
      <w:r>
        <w:t xml:space="preserve">Negative values are reserved for vender specific sources</w:t>
      </w:r>
      <w:r>
        <w:t xml:space="preserve">.</w:t>
      </w:r>
    </w:p>
    <w:bookmarkEnd w:id="316"/>
    <w:bookmarkStart w:id="317" w:name="hdenumtastestrength"/>
    <w:p>
      <w:pPr>
        <w:pStyle w:val="Heading3"/>
      </w:pPr>
      <w:r>
        <w:t xml:space="preserve">5.6.33 hd:enumTasteStrength</w:t>
      </w:r>
    </w:p>
    <w:p>
      <w:pPr>
        <w:pStyle w:val="FirstParagraph"/>
      </w:pPr>
      <w:r>
        <w:t xml:space="preserve">Used for the</w:t>
      </w:r>
      <w:r>
        <w:t xml:space="preserve"> </w:t>
      </w:r>
      <w:r>
        <w:t xml:space="preserve">“</w:t>
      </w:r>
      <w:r>
        <w:t xml:space="preserve">strength</w:t>
      </w:r>
      <w:r>
        <w:t xml:space="preserve">”</w:t>
      </w:r>
      <w:r>
        <w:t xml:space="preserve"> </w:t>
      </w:r>
      <w:r>
        <w:t xml:space="preserve">data point of the</w:t>
      </w:r>
      <w:r>
        <w:t xml:space="preserve"> </w:t>
      </w:r>
      <w:r>
        <w:t xml:space="preserve">“</w:t>
      </w:r>
      <w:hyperlink w:anchor="X40f7d83d5462d3093da580aea06dec70d8ce325">
        <w:r>
          <w:rPr>
            <w:rStyle w:val="Hyperlink"/>
          </w:rPr>
          <w:t xml:space="preserve">brewing</w:t>
        </w:r>
      </w:hyperlink>
      <w:r>
        <w:t xml:space="preserve">”</w:t>
      </w:r>
      <w:r>
        <w:t xml:space="preserve"> </w:t>
      </w:r>
      <w:r>
        <w:t xml:space="preserve">ModuleClass, indicating strength of a drink taste, for example coffee strength.</w:t>
      </w:r>
    </w:p>
    <w:p>
      <w:pPr>
        <w:pStyle w:val="TableCaption"/>
      </w:pPr>
      <w:r>
        <w:t xml:space="preserve">Table 5.6.331: Interpretation of hd:enumTasteStrength</w:t>
      </w:r>
    </w:p>
    <w:tbl>
      <w:tblPr>
        <w:tblStyle w:val="Table"/>
        <w:tblW w:type="auto" w:w="0"/>
        <w:tblLook w:firstRow="1" w:lastRow="0" w:firstColumn="0" w:lastColumn="0" w:noHBand="0" w:noVBand="0" w:val="0020"/>
        <w:jc w:val="start"/>
        <w:tblCaption w:val="Table 5.6.331: Interpretation of hd:enumTasteStrength"/>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sensitive</w:t>
            </w:r>
          </w:p>
        </w:tc>
        <w:tc>
          <w:tcPr/>
          <w:p>
            <w:pPr>
              <w:pStyle w:val="Compact"/>
            </w:pPr>
          </w:p>
        </w:tc>
      </w:tr>
      <w:tr>
        <w:tc>
          <w:tcPr/>
          <w:p>
            <w:pPr>
              <w:pStyle w:val="Compact"/>
              <w:jc w:val="left"/>
            </w:pPr>
            <w:r>
              <w:t xml:space="preserve">3</w:t>
            </w:r>
          </w:p>
        </w:tc>
        <w:tc>
          <w:tcPr/>
          <w:p>
            <w:pPr>
              <w:pStyle w:val="Compact"/>
              <w:jc w:val="left"/>
            </w:pPr>
            <w:r>
              <w:t xml:space="preserve">medium</w:t>
            </w:r>
          </w:p>
        </w:tc>
        <w:tc>
          <w:tcPr/>
          <w:p>
            <w:pPr>
              <w:pStyle w:val="Compact"/>
            </w:pPr>
          </w:p>
        </w:tc>
      </w:tr>
      <w:tr>
        <w:tc>
          <w:tcPr/>
          <w:p>
            <w:pPr>
              <w:pStyle w:val="Compact"/>
              <w:jc w:val="left"/>
            </w:pPr>
            <w:r>
              <w:t xml:space="preserve">4</w:t>
            </w:r>
          </w:p>
        </w:tc>
        <w:tc>
          <w:tcPr/>
          <w:p>
            <w:pPr>
              <w:pStyle w:val="Compact"/>
              <w:jc w:val="left"/>
            </w:pPr>
            <w:r>
              <w:t xml:space="preserve">strong</w:t>
            </w:r>
          </w:p>
        </w:tc>
        <w:tc>
          <w:tcPr/>
          <w:p>
            <w:pPr>
              <w:pStyle w:val="Compact"/>
            </w:pPr>
          </w:p>
        </w:tc>
      </w:tr>
      <w:tr>
        <w:tc>
          <w:tcPr/>
          <w:p>
            <w:pPr>
              <w:pStyle w:val="Compact"/>
              <w:jc w:val="left"/>
            </w:pPr>
            <w:r>
              <w:t xml:space="preserve">5</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40f7d83d5462d3093da580aea06dec70d8ce325">
        <w:r>
          <w:rPr>
            <w:rStyle w:val="Hyperlink"/>
          </w:rPr>
          <w:t xml:space="preserve">5.3.1.16</w:t>
        </w:r>
        <w:r>
          <w:rPr>
            <w:rStyle w:val="Hyperlink"/>
          </w:rPr>
          <w:t xml:space="preserve"> </w:t>
        </w:r>
        <w:r>
          <w:rPr>
            <w:rStyle w:val="Hyperlink"/>
          </w:rPr>
          <w:t xml:space="preserve">“</w:t>
        </w:r>
        <w:r>
          <w:rPr>
            <w:rStyle w:val="Hyperlink"/>
          </w:rPr>
          <w:t xml:space="preserve">brewing</w:t>
        </w:r>
        <w:r>
          <w:rPr>
            <w:rStyle w:val="Hyperlink"/>
          </w:rPr>
          <w:t xml:space="preserve">”</w:t>
        </w:r>
      </w:hyperlink>
      <w:r>
        <w:t xml:space="preserve">.</w:t>
      </w:r>
    </w:p>
    <w:bookmarkEnd w:id="317"/>
    <w:bookmarkStart w:id="318" w:name="hdenumtone"/>
    <w:p>
      <w:pPr>
        <w:pStyle w:val="Heading3"/>
      </w:pPr>
      <w:r>
        <w:t xml:space="preserve">5.6.34 hd:enumTone</w:t>
      </w:r>
    </w:p>
    <w:p>
      <w:pPr>
        <w:pStyle w:val="FirstParagraph"/>
      </w:pPr>
      <w:r>
        <w:t xml:space="preserve">Used for the</w:t>
      </w:r>
      <w:r>
        <w:t xml:space="preserve"> </w:t>
      </w:r>
      <w:r>
        <w:t xml:space="preserve">“</w:t>
      </w:r>
      <w:r>
        <w:t xml:space="preserve">tone</w:t>
      </w:r>
      <w:r>
        <w:t xml:space="preserve">”</w:t>
      </w:r>
      <w:r>
        <w:t xml:space="preserve"> </w:t>
      </w:r>
      <w:r>
        <w:t xml:space="preserve">data point of the</w:t>
      </w:r>
      <w:r>
        <w:t xml:space="preserve"> </w:t>
      </w:r>
      <w:r>
        <w:t xml:space="preserve">“</w:t>
      </w:r>
      <w:hyperlink w:anchor="X0b488beb92468c740cc3f6e47907073f2943b73">
        <w:r>
          <w:rPr>
            <w:rStyle w:val="Hyperlink"/>
          </w:rPr>
          <w:t xml:space="preserve">alarmSpeaker</w:t>
        </w:r>
      </w:hyperlink>
      <w:r>
        <w:t xml:space="preserve">”</w:t>
      </w:r>
      <w:r>
        <w:t xml:space="preserve"> </w:t>
      </w:r>
      <w:r>
        <w:t xml:space="preserve">ModuleClass.</w:t>
      </w:r>
    </w:p>
    <w:p>
      <w:pPr>
        <w:pStyle w:val="TableCaption"/>
      </w:pPr>
      <w:r>
        <w:t xml:space="preserve">Table 5.6.341: Interpretation of hd:enumTone</w:t>
      </w:r>
    </w:p>
    <w:tbl>
      <w:tblPr>
        <w:tblStyle w:val="Table"/>
        <w:tblW w:type="auto" w:w="0"/>
        <w:tblLook w:firstRow="1" w:lastRow="0" w:firstColumn="0" w:lastColumn="0" w:noHBand="0" w:noVBand="0" w:val="0020"/>
        <w:jc w:val="start"/>
        <w:tblCaption w:val="Table 5.6.341: Interpretation of hd:enumTon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fire</w:t>
            </w:r>
          </w:p>
        </w:tc>
        <w:tc>
          <w:tcPr/>
          <w:p>
            <w:pPr>
              <w:pStyle w:val="Compact"/>
            </w:pPr>
          </w:p>
        </w:tc>
      </w:tr>
      <w:tr>
        <w:tc>
          <w:tcPr/>
          <w:p>
            <w:pPr>
              <w:pStyle w:val="Compact"/>
              <w:jc w:val="left"/>
            </w:pPr>
            <w:r>
              <w:t xml:space="preserve">2</w:t>
            </w:r>
          </w:p>
        </w:tc>
        <w:tc>
          <w:tcPr/>
          <w:p>
            <w:pPr>
              <w:pStyle w:val="Compact"/>
              <w:jc w:val="left"/>
            </w:pPr>
            <w:r>
              <w:t xml:space="preserve">theft</w:t>
            </w:r>
          </w:p>
        </w:tc>
        <w:tc>
          <w:tcPr/>
          <w:p>
            <w:pPr>
              <w:pStyle w:val="Compact"/>
            </w:pPr>
          </w:p>
        </w:tc>
      </w:tr>
      <w:tr>
        <w:tc>
          <w:tcPr/>
          <w:p>
            <w:pPr>
              <w:pStyle w:val="Compact"/>
              <w:jc w:val="left"/>
            </w:pPr>
            <w:r>
              <w:t xml:space="preserve">3</w:t>
            </w:r>
          </w:p>
        </w:tc>
        <w:tc>
          <w:tcPr/>
          <w:p>
            <w:pPr>
              <w:pStyle w:val="Compact"/>
              <w:jc w:val="left"/>
            </w:pPr>
            <w:r>
              <w:t xml:space="preserve">emergency</w:t>
            </w:r>
          </w:p>
        </w:tc>
        <w:tc>
          <w:tcPr/>
          <w:p>
            <w:pPr>
              <w:pStyle w:val="Compact"/>
            </w:pPr>
          </w:p>
        </w:tc>
      </w:tr>
      <w:tr>
        <w:tc>
          <w:tcPr/>
          <w:p>
            <w:pPr>
              <w:pStyle w:val="Compact"/>
              <w:jc w:val="left"/>
            </w:pPr>
            <w:r>
              <w:t xml:space="preserve">4</w:t>
            </w:r>
          </w:p>
        </w:tc>
        <w:tc>
          <w:tcPr/>
          <w:p>
            <w:pPr>
              <w:pStyle w:val="Compact"/>
              <w:jc w:val="left"/>
            </w:pPr>
            <w:r>
              <w:t xml:space="preserve">doorbell</w:t>
            </w:r>
          </w:p>
        </w:tc>
        <w:tc>
          <w:tcPr/>
          <w:p>
            <w:pPr>
              <w:pStyle w:val="Compact"/>
            </w:pPr>
          </w:p>
        </w:tc>
      </w:tr>
      <w:tr>
        <w:tc>
          <w:tcPr/>
          <w:p>
            <w:pPr>
              <w:pStyle w:val="Compact"/>
              <w:jc w:val="left"/>
            </w:pPr>
            <w:r>
              <w:t xml:space="preserve">5</w:t>
            </w:r>
          </w:p>
        </w:tc>
        <w:tc>
          <w:tcPr/>
          <w:p>
            <w:pPr>
              <w:pStyle w:val="Compact"/>
              <w:jc w:val="left"/>
            </w:pPr>
            <w:r>
              <w:t xml:space="preserve">deviceFail</w:t>
            </w:r>
          </w:p>
        </w:tc>
        <w:tc>
          <w:tcPr/>
          <w:p>
            <w:pPr>
              <w:pStyle w:val="Compact"/>
            </w:pPr>
          </w:p>
        </w:tc>
      </w:tr>
    </w:tbl>
    <w:p>
      <w:pPr>
        <w:pStyle w:val="BodyText"/>
      </w:pPr>
      <w:r>
        <w:t xml:space="preserve">NOTE: See clause</w:t>
      </w:r>
      <w:r>
        <w:t xml:space="preserve"> </w:t>
      </w:r>
      <w:hyperlink w:anchor="X0b488beb92468c740cc3f6e47907073f2943b73">
        <w:r>
          <w:rPr>
            <w:rStyle w:val="Hyperlink"/>
          </w:rPr>
          <w:t xml:space="preserve">5.3.1.7 alarmSpeaker</w:t>
        </w:r>
      </w:hyperlink>
      <w:r>
        <w:t xml:space="preserve">.</w:t>
      </w:r>
    </w:p>
    <w:bookmarkEnd w:id="318"/>
    <w:bookmarkStart w:id="319" w:name="hdenumuvstatus"/>
    <w:p>
      <w:pPr>
        <w:pStyle w:val="Heading3"/>
      </w:pPr>
      <w:r>
        <w:t xml:space="preserve">5.6.35 hd:enumUvStatus</w:t>
      </w:r>
    </w:p>
    <w:p>
      <w:pPr>
        <w:pStyle w:val="FirstParagraph"/>
      </w:pPr>
      <w:r>
        <w:t xml:space="preserve">Used for the</w:t>
      </w:r>
      <w:r>
        <w:t xml:space="preserve"> </w:t>
      </w:r>
      <w:r>
        <w:t xml:space="preserve">“</w:t>
      </w:r>
      <w:r>
        <w:t xml:space="preserve">uvStatus</w:t>
      </w:r>
      <w:r>
        <w:t xml:space="preserve">”</w:t>
      </w:r>
      <w:r>
        <w:t xml:space="preserve"> </w:t>
      </w:r>
      <w:r>
        <w:t xml:space="preserve">data point of the</w:t>
      </w:r>
      <w:r>
        <w:t xml:space="preserve"> </w:t>
      </w:r>
      <w:r>
        <w:t xml:space="preserve">“</w:t>
      </w:r>
      <w:hyperlink w:anchor="X91baaef87331322d9fc5ed3a4d1ad2d9328d2ec">
        <w:r>
          <w:rPr>
            <w:rStyle w:val="Hyperlink"/>
          </w:rPr>
          <w:t xml:space="preserve">uvSensor</w:t>
        </w:r>
      </w:hyperlink>
      <w:r>
        <w:t xml:space="preserve">”</w:t>
      </w:r>
      <w:r>
        <w:t xml:space="preserve"> </w:t>
      </w:r>
      <w:r>
        <w:t xml:space="preserve">ModuleClass.</w:t>
      </w:r>
    </w:p>
    <w:p>
      <w:pPr>
        <w:pStyle w:val="TableCaption"/>
      </w:pPr>
      <w:r>
        <w:t xml:space="preserve">Table 5.6.351: Interpretation of hd:enumUvStatus</w:t>
      </w:r>
    </w:p>
    <w:tbl>
      <w:tblPr>
        <w:tblStyle w:val="Table"/>
        <w:tblW w:type="auto" w:w="0"/>
        <w:tblLook w:firstRow="1" w:lastRow="0" w:firstColumn="0" w:lastColumn="0" w:noHBand="0" w:noVBand="0" w:val="0020"/>
        <w:jc w:val="start"/>
        <w:tblCaption w:val="Table 5.6.351: Interpretation of hd:enumUvStatus"/>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Good</w:t>
            </w:r>
          </w:p>
        </w:tc>
        <w:tc>
          <w:tcPr/>
          <w:p>
            <w:pPr>
              <w:pStyle w:val="Compact"/>
            </w:pPr>
          </w:p>
        </w:tc>
      </w:tr>
      <w:tr>
        <w:tc>
          <w:tcPr/>
          <w:p>
            <w:pPr>
              <w:pStyle w:val="Compact"/>
              <w:jc w:val="left"/>
            </w:pPr>
            <w:r>
              <w:t xml:space="preserve">2</w:t>
            </w:r>
          </w:p>
        </w:tc>
        <w:tc>
          <w:tcPr/>
          <w:p>
            <w:pPr>
              <w:pStyle w:val="Compact"/>
              <w:jc w:val="left"/>
            </w:pPr>
            <w:r>
              <w:t xml:space="preserve">Normal</w:t>
            </w:r>
          </w:p>
        </w:tc>
        <w:tc>
          <w:tcPr/>
          <w:p>
            <w:pPr>
              <w:pStyle w:val="Compact"/>
            </w:pPr>
          </w:p>
        </w:tc>
      </w:tr>
      <w:tr>
        <w:tc>
          <w:tcPr/>
          <w:p>
            <w:pPr>
              <w:pStyle w:val="Compact"/>
              <w:jc w:val="left"/>
            </w:pPr>
            <w:r>
              <w:t xml:space="preserve">3</w:t>
            </w:r>
          </w:p>
        </w:tc>
        <w:tc>
          <w:tcPr/>
          <w:p>
            <w:pPr>
              <w:pStyle w:val="Compact"/>
              <w:jc w:val="left"/>
            </w:pPr>
            <w:r>
              <w:t xml:space="preserve">Bad</w:t>
            </w:r>
          </w:p>
        </w:tc>
        <w:tc>
          <w:tcPr/>
          <w:p>
            <w:pPr>
              <w:pStyle w:val="Compact"/>
            </w:pPr>
          </w:p>
        </w:tc>
      </w:tr>
      <w:tr>
        <w:tc>
          <w:tcPr/>
          <w:p>
            <w:pPr>
              <w:pStyle w:val="Compact"/>
              <w:jc w:val="left"/>
            </w:pPr>
            <w:r>
              <w:t xml:space="preserve">4</w:t>
            </w:r>
          </w:p>
        </w:tc>
        <w:tc>
          <w:tcPr/>
          <w:p>
            <w:pPr>
              <w:pStyle w:val="Compact"/>
              <w:jc w:val="left"/>
            </w:pPr>
            <w:r>
              <w:t xml:space="preserve">Very Bad</w:t>
            </w:r>
          </w:p>
        </w:tc>
        <w:tc>
          <w:tcPr/>
          <w:p>
            <w:pPr>
              <w:pStyle w:val="Compact"/>
            </w:pPr>
          </w:p>
        </w:tc>
      </w:tr>
      <w:tr>
        <w:tc>
          <w:tcPr/>
          <w:p>
            <w:pPr>
              <w:pStyle w:val="Compact"/>
              <w:jc w:val="left"/>
            </w:pPr>
            <w:r>
              <w:t xml:space="preserve">5</w:t>
            </w:r>
          </w:p>
        </w:tc>
        <w:tc>
          <w:tcPr/>
          <w:p>
            <w:pPr>
              <w:pStyle w:val="Compact"/>
              <w:jc w:val="left"/>
            </w:pPr>
            <w:r>
              <w:t xml:space="preserve">Danger</w:t>
            </w:r>
          </w:p>
        </w:tc>
        <w:tc>
          <w:tcPr/>
          <w:p>
            <w:pPr>
              <w:pStyle w:val="Compact"/>
            </w:pPr>
          </w:p>
        </w:tc>
      </w:tr>
    </w:tbl>
    <w:p>
      <w:pPr>
        <w:pStyle w:val="BodyText"/>
      </w:pPr>
      <w:r>
        <w:t xml:space="preserve">NOTE: See clause</w:t>
      </w:r>
      <w:r>
        <w:t xml:space="preserve"> </w:t>
      </w:r>
      <w:hyperlink w:anchor="X91baaef87331322d9fc5ed3a4d1ad2d9328d2ec">
        <w:r>
          <w:rPr>
            <w:rStyle w:val="Hyperlink"/>
          </w:rPr>
          <w:t xml:space="preserve">5.3.1.92</w:t>
        </w:r>
        <w:r>
          <w:rPr>
            <w:rStyle w:val="Hyperlink"/>
          </w:rPr>
          <w:t xml:space="preserve"> </w:t>
        </w:r>
        <w:r>
          <w:rPr>
            <w:rStyle w:val="Hyperlink"/>
          </w:rPr>
          <w:t xml:space="preserve">“</w:t>
        </w:r>
        <w:r>
          <w:rPr>
            <w:rStyle w:val="Hyperlink"/>
          </w:rPr>
          <w:t xml:space="preserve">uvSensor</w:t>
        </w:r>
        <w:r>
          <w:rPr>
            <w:rStyle w:val="Hyperlink"/>
          </w:rPr>
          <w:t xml:space="preserve">”</w:t>
        </w:r>
      </w:hyperlink>
      <w:r>
        <w:t xml:space="preserve">.</w:t>
      </w:r>
    </w:p>
    <w:bookmarkEnd w:id="319"/>
    <w:bookmarkStart w:id="320" w:name="hdenumverticaldirection"/>
    <w:p>
      <w:pPr>
        <w:pStyle w:val="Heading3"/>
      </w:pPr>
      <w:r>
        <w:t xml:space="preserve">5.6.36 hd:enumVerticalDirection</w:t>
      </w:r>
    </w:p>
    <w:p>
      <w:pPr>
        <w:pStyle w:val="FirstParagraph"/>
      </w:pPr>
      <w:r>
        <w:t xml:space="preserve">Used for the</w:t>
      </w:r>
      <w:r>
        <w:t xml:space="preserve"> </w:t>
      </w:r>
      <w:r>
        <w:t xml:space="preserve">“</w:t>
      </w:r>
      <w:r>
        <w:t xml:space="preserve">verticalDirection</w:t>
      </w:r>
      <w:r>
        <w:t xml:space="preserve">”</w:t>
      </w:r>
      <w:r>
        <w:t xml:space="preserve"> </w:t>
      </w:r>
      <w:r>
        <w:t xml:space="preserve">and</w:t>
      </w:r>
      <w:r>
        <w:t xml:space="preserve"> </w:t>
      </w:r>
      <w:r>
        <w:t xml:space="preserve">“</w:t>
      </w:r>
      <w:r>
        <w:t xml:space="preserve">supportedVerticalDirection</w:t>
      </w:r>
      <w:r>
        <w:t xml:space="preserve">”</w:t>
      </w:r>
      <w:r>
        <w:t xml:space="preserve"> </w:t>
      </w:r>
      <w:r>
        <w:t xml:space="preserve">data points of the</w:t>
      </w:r>
      <w:r>
        <w:t xml:space="preserve"> </w:t>
      </w:r>
      <w:r>
        <w:t xml:space="preserve">“</w:t>
      </w:r>
      <w:hyperlink w:anchor="X630b9d5ed14d81e7e26e0a569fe160386195ad3">
        <w:r>
          <w:rPr>
            <w:rStyle w:val="Hyperlink"/>
          </w:rPr>
          <w:t xml:space="preserve">airFlow</w:t>
        </w:r>
      </w:hyperlink>
      <w:r>
        <w:t xml:space="preserve">”</w:t>
      </w:r>
      <w:r>
        <w:t xml:space="preserve"> </w:t>
      </w:r>
      <w:r>
        <w:t xml:space="preserve">ModuleClass, indicating vertical direction.</w:t>
      </w:r>
    </w:p>
    <w:p>
      <w:pPr>
        <w:pStyle w:val="TableCaption"/>
      </w:pPr>
      <w:r>
        <w:t xml:space="preserve">Table 5.6.361: Interpretation of hd:enumVerticalDirection</w:t>
      </w:r>
    </w:p>
    <w:tbl>
      <w:tblPr>
        <w:tblStyle w:val="Table"/>
        <w:tblW w:type="auto" w:w="0"/>
        <w:tblLook w:firstRow="1" w:lastRow="0" w:firstColumn="0" w:lastColumn="0" w:noHBand="0" w:noVBand="0" w:val="0020"/>
        <w:jc w:val="start"/>
        <w:tblCaption w:val="Table 5.6.361: Interpretation of hd:enumVerticalDirection"/>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auto</w:t>
            </w:r>
          </w:p>
        </w:tc>
        <w:tc>
          <w:tcPr/>
          <w:p>
            <w:pPr>
              <w:pStyle w:val="Compact"/>
            </w:pPr>
          </w:p>
        </w:tc>
      </w:tr>
      <w:tr>
        <w:tc>
          <w:tcPr/>
          <w:p>
            <w:pPr>
              <w:pStyle w:val="Compact"/>
              <w:jc w:val="left"/>
            </w:pPr>
            <w:r>
              <w:t xml:space="preserve">2</w:t>
            </w:r>
          </w:p>
        </w:tc>
        <w:tc>
          <w:tcPr/>
          <w:p>
            <w:pPr>
              <w:pStyle w:val="Compact"/>
              <w:jc w:val="left"/>
            </w:pPr>
            <w:r>
              <w:t xml:space="preserve">center</w:t>
            </w:r>
          </w:p>
        </w:tc>
        <w:tc>
          <w:tcPr/>
          <w:p>
            <w:pPr>
              <w:pStyle w:val="Compact"/>
            </w:pPr>
          </w:p>
        </w:tc>
      </w:tr>
      <w:tr>
        <w:tc>
          <w:tcPr/>
          <w:p>
            <w:pPr>
              <w:pStyle w:val="Compact"/>
              <w:jc w:val="left"/>
            </w:pPr>
            <w:r>
              <w:t xml:space="preserve">3</w:t>
            </w:r>
          </w:p>
        </w:tc>
        <w:tc>
          <w:tcPr/>
          <w:p>
            <w:pPr>
              <w:pStyle w:val="Compact"/>
              <w:jc w:val="left"/>
            </w:pPr>
            <w:r>
              <w:t xml:space="preserve">up</w:t>
            </w:r>
          </w:p>
        </w:tc>
        <w:tc>
          <w:tcPr/>
          <w:p>
            <w:pPr>
              <w:pStyle w:val="Compact"/>
            </w:pPr>
          </w:p>
        </w:tc>
      </w:tr>
      <w:tr>
        <w:tc>
          <w:tcPr/>
          <w:p>
            <w:pPr>
              <w:pStyle w:val="Compact"/>
              <w:jc w:val="left"/>
            </w:pPr>
            <w:r>
              <w:t xml:space="preserve">4</w:t>
            </w:r>
          </w:p>
        </w:tc>
        <w:tc>
          <w:tcPr/>
          <w:p>
            <w:pPr>
              <w:pStyle w:val="Compact"/>
              <w:jc w:val="left"/>
            </w:pPr>
            <w:r>
              <w:t xml:space="preserve">down</w:t>
            </w:r>
          </w:p>
        </w:tc>
        <w:tc>
          <w:tcPr/>
          <w:p>
            <w:pPr>
              <w:pStyle w:val="Compact"/>
            </w:pPr>
          </w:p>
        </w:tc>
      </w:tr>
    </w:tbl>
    <w:p>
      <w:pPr>
        <w:pStyle w:val="BodyText"/>
      </w:pPr>
      <w:r>
        <w:t xml:space="preserve">NOTE: See clause</w:t>
      </w:r>
      <w:r>
        <w:t xml:space="preserve"> </w:t>
      </w:r>
      <w:hyperlink w:anchor="X630b9d5ed14d81e7e26e0a569fe160386195ad3">
        <w:r>
          <w:rPr>
            <w:rStyle w:val="Hyperlink"/>
          </w:rPr>
          <w:t xml:space="preserve">5.3.1.4 airFlow</w:t>
        </w:r>
      </w:hyperlink>
      <w:r>
        <w:t xml:space="preserve">.</w:t>
      </w:r>
    </w:p>
    <w:bookmarkEnd w:id="320"/>
    <w:bookmarkStart w:id="321" w:name="hdenumwaterflowstrength"/>
    <w:p>
      <w:pPr>
        <w:pStyle w:val="Heading3"/>
      </w:pPr>
      <w:r>
        <w:t xml:space="preserve">5.6.37 hd:enumWaterFlowStrength</w:t>
      </w:r>
    </w:p>
    <w:p>
      <w:pPr>
        <w:pStyle w:val="FirstParagraph"/>
      </w:pPr>
      <w:r>
        <w:t xml:space="preserve">Used for the</w:t>
      </w:r>
      <w:r>
        <w:t xml:space="preserve"> </w:t>
      </w:r>
      <w:r>
        <w:t xml:space="preserve">“</w:t>
      </w:r>
      <w:r>
        <w:t xml:space="preserve">waterLevelStrength</w:t>
      </w:r>
      <w:r>
        <w:t xml:space="preserve">”</w:t>
      </w:r>
      <w:r>
        <w:t xml:space="preserve"> </w:t>
      </w:r>
      <w:r>
        <w:t xml:space="preserve">data point of the</w:t>
      </w:r>
      <w:r>
        <w:t xml:space="preserve"> </w:t>
      </w:r>
      <w:r>
        <w:t xml:space="preserve">“</w:t>
      </w:r>
      <w:hyperlink w:anchor="X0fc50f54185caabb95d60fc34abf9e9e7ca9d3c">
        <w:r>
          <w:rPr>
            <w:rStyle w:val="Hyperlink"/>
          </w:rPr>
          <w:t xml:space="preserve">waterFlow</w:t>
        </w:r>
      </w:hyperlink>
      <w:r>
        <w:t xml:space="preserve">”</w:t>
      </w:r>
      <w:r>
        <w:t xml:space="preserve"> </w:t>
      </w:r>
      <w:r>
        <w:t xml:space="preserve">ModuleClass, indicating the strength of a waterflow.</w:t>
      </w:r>
    </w:p>
    <w:p>
      <w:pPr>
        <w:pStyle w:val="TableCaption"/>
      </w:pPr>
      <w:r>
        <w:t xml:space="preserve">Table 5.6.371: Interpretation of hd:enumWaterFlowStrength</w:t>
      </w:r>
    </w:p>
    <w:tbl>
      <w:tblPr>
        <w:tblStyle w:val="Table"/>
        <w:tblW w:type="auto" w:w="0"/>
        <w:tblLook w:firstRow="1" w:lastRow="0" w:firstColumn="0" w:lastColumn="0" w:noHBand="0" w:noVBand="0" w:val="0020"/>
        <w:jc w:val="start"/>
        <w:tblCaption w:val="Table 5.6.371: Interpretation of hd:enumWaterFlowStrength"/>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zero</w:t>
            </w:r>
          </w:p>
        </w:tc>
        <w:tc>
          <w:tcPr/>
          <w:p>
            <w:pPr>
              <w:pStyle w:val="Compact"/>
            </w:pPr>
          </w:p>
        </w:tc>
      </w:tr>
      <w:tr>
        <w:tc>
          <w:tcPr/>
          <w:p>
            <w:pPr>
              <w:pStyle w:val="Compact"/>
              <w:jc w:val="left"/>
            </w:pPr>
            <w:r>
              <w:t xml:space="preserve">2</w:t>
            </w:r>
          </w:p>
        </w:tc>
        <w:tc>
          <w:tcPr/>
          <w:p>
            <w:pPr>
              <w:pStyle w:val="Compact"/>
              <w:jc w:val="left"/>
            </w:pPr>
            <w:r>
              <w:t xml:space="preserve">sensitive</w:t>
            </w:r>
          </w:p>
        </w:tc>
        <w:tc>
          <w:tcPr/>
          <w:p>
            <w:pPr>
              <w:pStyle w:val="Compact"/>
            </w:pPr>
          </w:p>
        </w:tc>
      </w:tr>
      <w:tr>
        <w:tc>
          <w:tcPr/>
          <w:p>
            <w:pPr>
              <w:pStyle w:val="Compact"/>
              <w:jc w:val="left"/>
            </w:pPr>
            <w:r>
              <w:t xml:space="preserve">3</w:t>
            </w:r>
          </w:p>
        </w:tc>
        <w:tc>
          <w:tcPr/>
          <w:p>
            <w:pPr>
              <w:pStyle w:val="Compact"/>
              <w:jc w:val="left"/>
            </w:pPr>
            <w:r>
              <w:t xml:space="preserve">weak</w:t>
            </w:r>
          </w:p>
        </w:tc>
        <w:tc>
          <w:tcPr/>
          <w:p>
            <w:pPr>
              <w:pStyle w:val="Compact"/>
            </w:pPr>
          </w:p>
        </w:tc>
      </w:tr>
      <w:tr>
        <w:tc>
          <w:tcPr/>
          <w:p>
            <w:pPr>
              <w:pStyle w:val="Compact"/>
              <w:jc w:val="left"/>
            </w:pPr>
            <w:r>
              <w:t xml:space="preserve">4</w:t>
            </w:r>
          </w:p>
        </w:tc>
        <w:tc>
          <w:tcPr/>
          <w:p>
            <w:pPr>
              <w:pStyle w:val="Compact"/>
              <w:jc w:val="left"/>
            </w:pPr>
            <w:r>
              <w:t xml:space="preserve">medium</w:t>
            </w:r>
          </w:p>
        </w:tc>
        <w:tc>
          <w:tcPr/>
          <w:p>
            <w:pPr>
              <w:pStyle w:val="Compact"/>
            </w:pPr>
          </w:p>
        </w:tc>
      </w:tr>
      <w:tr>
        <w:tc>
          <w:tcPr/>
          <w:p>
            <w:pPr>
              <w:pStyle w:val="Compact"/>
              <w:jc w:val="left"/>
            </w:pPr>
            <w:r>
              <w:t xml:space="preserve">5</w:t>
            </w:r>
          </w:p>
        </w:tc>
        <w:tc>
          <w:tcPr/>
          <w:p>
            <w:pPr>
              <w:pStyle w:val="Compact"/>
              <w:jc w:val="left"/>
            </w:pPr>
            <w:r>
              <w:t xml:space="preserve">strong</w:t>
            </w:r>
          </w:p>
        </w:tc>
        <w:tc>
          <w:tcPr/>
          <w:p>
            <w:pPr>
              <w:pStyle w:val="Compact"/>
            </w:pPr>
          </w:p>
        </w:tc>
      </w:tr>
      <w:tr>
        <w:tc>
          <w:tcPr/>
          <w:p>
            <w:pPr>
              <w:pStyle w:val="Compact"/>
              <w:jc w:val="left"/>
            </w:pPr>
            <w:r>
              <w:t xml:space="preserve">6</w:t>
            </w:r>
          </w:p>
        </w:tc>
        <w:tc>
          <w:tcPr/>
          <w:p>
            <w:pPr>
              <w:pStyle w:val="Compact"/>
              <w:jc w:val="left"/>
            </w:pPr>
            <w:r>
              <w:t xml:space="preserve">maximum</w:t>
            </w:r>
          </w:p>
        </w:tc>
        <w:tc>
          <w:tcPr/>
          <w:p>
            <w:pPr>
              <w:pStyle w:val="Compact"/>
            </w:pPr>
          </w:p>
        </w:tc>
      </w:tr>
    </w:tbl>
    <w:p>
      <w:pPr>
        <w:pStyle w:val="BodyText"/>
      </w:pPr>
      <w:r>
        <w:t xml:space="preserve">NOTE: See clause</w:t>
      </w:r>
      <w:r>
        <w:t xml:space="preserve"> </w:t>
      </w:r>
      <w:hyperlink w:anchor="X0fc50f54185caabb95d60fc34abf9e9e7ca9d3c">
        <w:r>
          <w:rPr>
            <w:rStyle w:val="Hyperlink"/>
          </w:rPr>
          <w:t xml:space="preserve">5.3.1.93</w:t>
        </w:r>
        <w:r>
          <w:rPr>
            <w:rStyle w:val="Hyperlink"/>
          </w:rPr>
          <w:t xml:space="preserve"> </w:t>
        </w:r>
        <w:r>
          <w:rPr>
            <w:rStyle w:val="Hyperlink"/>
          </w:rPr>
          <w:t xml:space="preserve">“</w:t>
        </w:r>
        <w:r>
          <w:rPr>
            <w:rStyle w:val="Hyperlink"/>
          </w:rPr>
          <w:t xml:space="preserve">waterFlow</w:t>
        </w:r>
        <w:r>
          <w:rPr>
            <w:rStyle w:val="Hyperlink"/>
          </w:rPr>
          <w:t xml:space="preserve">”</w:t>
        </w:r>
      </w:hyperlink>
      <w:r>
        <w:t xml:space="preserve">.</w:t>
      </w:r>
    </w:p>
    <w:bookmarkEnd w:id="321"/>
    <w:bookmarkStart w:id="322" w:name="hdenumbalisesystemindicator"/>
    <w:p>
      <w:pPr>
        <w:pStyle w:val="Heading3"/>
      </w:pPr>
      <w:r>
        <w:t xml:space="preserve">5.6.38 hd:enumBaliseSystemIndicator</w:t>
      </w:r>
    </w:p>
    <w:p>
      <w:pPr>
        <w:pStyle w:val="FirstParagraph"/>
      </w:pPr>
      <w:r>
        <w:t xml:space="preserve">Used for the</w:t>
      </w:r>
      <w:r>
        <w:t xml:space="preserve"> </w:t>
      </w:r>
      <w:r>
        <w:t xml:space="preserve">“</w:t>
      </w:r>
      <w:hyperlink w:anchor="Xb29f90676700b2aa86a60ebb2993955044f2b16">
        <w:r>
          <w:rPr>
            <w:rStyle w:val="Hyperlink"/>
          </w:rPr>
          <w:t xml:space="preserve">baliseTransmissionModule</w:t>
        </w:r>
      </w:hyperlink>
      <w:r>
        <w:t xml:space="preserve">”</w:t>
      </w:r>
      <w:r>
        <w:t xml:space="preserve"> </w:t>
      </w:r>
      <w:r>
        <w:t xml:space="preserve">ModuleClass.</w:t>
      </w:r>
    </w:p>
    <w:p>
      <w:pPr>
        <w:pStyle w:val="TableCaption"/>
      </w:pPr>
      <w:r>
        <w:t xml:space="preserve">Table 5.6.381: Interpretation of hd:enumBaliseSystemIndicator</w:t>
      </w:r>
    </w:p>
    <w:tbl>
      <w:tblPr>
        <w:tblStyle w:val="Table"/>
        <w:tblW w:type="auto" w:w="0"/>
        <w:tblLook w:firstRow="1" w:lastRow="0" w:firstColumn="0" w:lastColumn="0" w:noHBand="0" w:noVBand="0" w:val="0020"/>
        <w:jc w:val="start"/>
        <w:tblCaption w:val="Table 5.6.381: Interpretation of hd:enumBaliseSystemIndicator"/>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ATC</w:t>
            </w:r>
          </w:p>
        </w:tc>
        <w:tc>
          <w:tcPr/>
          <w:p>
            <w:pPr>
              <w:pStyle w:val="Compact"/>
              <w:jc w:val="left"/>
            </w:pPr>
            <w:r>
              <w:t xml:space="preserve">Korea</w:t>
            </w:r>
            <w:r>
              <w:t xml:space="preserve"> </w:t>
            </w:r>
            <w:r>
              <w:t xml:space="preserve">[i.9]</w:t>
            </w:r>
          </w:p>
        </w:tc>
      </w:tr>
      <w:tr>
        <w:tc>
          <w:tcPr/>
          <w:p>
            <w:pPr>
              <w:pStyle w:val="Compact"/>
              <w:jc w:val="left"/>
            </w:pPr>
            <w:r>
              <w:t xml:space="preserve">2</w:t>
            </w:r>
          </w:p>
        </w:tc>
        <w:tc>
          <w:tcPr/>
          <w:p>
            <w:pPr>
              <w:pStyle w:val="Compact"/>
              <w:jc w:val="left"/>
            </w:pPr>
            <w:r>
              <w:t xml:space="preserve">ATP</w:t>
            </w:r>
          </w:p>
        </w:tc>
        <w:tc>
          <w:tcPr/>
          <w:p>
            <w:pPr>
              <w:pStyle w:val="Compact"/>
              <w:jc w:val="left"/>
            </w:pPr>
            <w:r>
              <w:t xml:space="preserve">Korea</w:t>
            </w:r>
            <w:r>
              <w:t xml:space="preserve"> </w:t>
            </w:r>
            <w:r>
              <w:t xml:space="preserve">[i.9]</w:t>
            </w:r>
          </w:p>
        </w:tc>
      </w:tr>
      <w:tr>
        <w:tc>
          <w:tcPr/>
          <w:p>
            <w:pPr>
              <w:pStyle w:val="Compact"/>
              <w:jc w:val="left"/>
            </w:pPr>
            <w:r>
              <w:t xml:space="preserve">3</w:t>
            </w:r>
          </w:p>
        </w:tc>
        <w:tc>
          <w:tcPr/>
          <w:p>
            <w:pPr>
              <w:pStyle w:val="Compact"/>
              <w:jc w:val="left"/>
            </w:pPr>
            <w:r>
              <w:t xml:space="preserve">CTCS-3</w:t>
            </w:r>
          </w:p>
        </w:tc>
        <w:tc>
          <w:tcPr/>
          <w:p>
            <w:pPr>
              <w:pStyle w:val="Compact"/>
              <w:jc w:val="left"/>
            </w:pPr>
            <w:r>
              <w:t xml:space="preserve">China</w:t>
            </w:r>
            <w:r>
              <w:t xml:space="preserve"> </w:t>
            </w:r>
            <w:r>
              <w:t xml:space="preserve">[i.10]</w:t>
            </w:r>
          </w:p>
        </w:tc>
      </w:tr>
    </w:tbl>
    <w:p>
      <w:pPr>
        <w:pStyle w:val="BodyText"/>
      </w:pPr>
      <w:r>
        <w:t xml:space="preserve">NOTE: The Note shows countries which are using a balise system which is indicated on left-hand side.</w:t>
      </w:r>
    </w:p>
    <w:bookmarkEnd w:id="322"/>
    <w:bookmarkStart w:id="323" w:name="hdenumweightunit"/>
    <w:p>
      <w:pPr>
        <w:pStyle w:val="Heading3"/>
      </w:pPr>
      <w:r>
        <w:t xml:space="preserve">5.6.39 hd:enumWeightUnit</w:t>
      </w:r>
    </w:p>
    <w:p>
      <w:pPr>
        <w:pStyle w:val="FirstParagraph"/>
      </w:pPr>
      <w:r>
        <w:t xml:space="preserve">Used for the</w:t>
      </w:r>
      <w:r>
        <w:t xml:space="preserve"> </w:t>
      </w:r>
      <w:r>
        <w:t xml:space="preserve">“</w:t>
      </w:r>
      <w:r>
        <w:t xml:space="preserve">unit</w:t>
      </w:r>
      <w:r>
        <w:t xml:space="preserve">”</w:t>
      </w:r>
      <w:r>
        <w:t xml:space="preserve"> </w:t>
      </w:r>
      <w:r>
        <w:t xml:space="preserve">data point related to all ModuleClass which contains weight, indicating the units of the weight.</w:t>
      </w:r>
    </w:p>
    <w:p>
      <w:pPr>
        <w:pStyle w:val="TableCaption"/>
      </w:pPr>
      <w:r>
        <w:t xml:space="preserve">Table 5.6.391: Interpretation of hd:enumWeight</w:t>
      </w:r>
    </w:p>
    <w:tbl>
      <w:tblPr>
        <w:tblStyle w:val="Table"/>
        <w:tblW w:type="auto" w:w="0"/>
        <w:tblLook w:firstRow="1" w:lastRow="0" w:firstColumn="0" w:lastColumn="0" w:noHBand="0" w:noVBand="0" w:val="0020"/>
        <w:jc w:val="start"/>
        <w:tblCaption w:val="Table 5.6.391: Interpretation of hd:enumWeight"/>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kg</w:t>
            </w:r>
          </w:p>
        </w:tc>
        <w:tc>
          <w:tcPr/>
          <w:p>
            <w:pPr>
              <w:pStyle w:val="Compact"/>
              <w:jc w:val="left"/>
            </w:pPr>
            <w:r>
              <w:t xml:space="preserve">kilogram</w:t>
            </w:r>
          </w:p>
        </w:tc>
      </w:tr>
      <w:tr>
        <w:tc>
          <w:tcPr/>
          <w:p>
            <w:pPr>
              <w:pStyle w:val="Compact"/>
              <w:jc w:val="left"/>
            </w:pPr>
            <w:r>
              <w:t xml:space="preserve">2</w:t>
            </w:r>
          </w:p>
        </w:tc>
        <w:tc>
          <w:tcPr/>
          <w:p>
            <w:pPr>
              <w:pStyle w:val="Compact"/>
              <w:jc w:val="left"/>
            </w:pPr>
            <w:r>
              <w:t xml:space="preserve">lb</w:t>
            </w:r>
          </w:p>
        </w:tc>
        <w:tc>
          <w:tcPr/>
          <w:p>
            <w:pPr>
              <w:pStyle w:val="Compact"/>
              <w:jc w:val="left"/>
            </w:pPr>
            <w:r>
              <w:t xml:space="preserve">pound</w:t>
            </w:r>
          </w:p>
        </w:tc>
      </w:tr>
      <w:tr>
        <w:tc>
          <w:tcPr/>
          <w:p>
            <w:pPr>
              <w:pStyle w:val="Compact"/>
              <w:jc w:val="left"/>
            </w:pPr>
            <w:r>
              <w:t xml:space="preserve">3</w:t>
            </w:r>
          </w:p>
        </w:tc>
        <w:tc>
          <w:tcPr/>
          <w:p>
            <w:pPr>
              <w:pStyle w:val="Compact"/>
              <w:jc w:val="left"/>
            </w:pPr>
            <w:r>
              <w:t xml:space="preserve">oz</w:t>
            </w:r>
          </w:p>
        </w:tc>
        <w:tc>
          <w:tcPr/>
          <w:p>
            <w:pPr>
              <w:pStyle w:val="Compact"/>
              <w:jc w:val="left"/>
            </w:pPr>
            <w:r>
              <w:t xml:space="preserve">ounce</w:t>
            </w:r>
          </w:p>
        </w:tc>
      </w:tr>
    </w:tbl>
    <w:p>
      <w:pPr>
        <w:pStyle w:val="BodyText"/>
      </w:pPr>
      <w:r>
        <w:t xml:space="preserve">NOTE: See clause</w:t>
      </w:r>
      <w:r>
        <w:t xml:space="preserve"> </w:t>
      </w:r>
      <w:hyperlink w:anchor="X1c77b8d2cd43ae735fc6a09e86a155749b36696">
        <w:r>
          <w:rPr>
            <w:rStyle w:val="Hyperlink"/>
          </w:rPr>
          <w:t xml:space="preserve">5.3.1.99</w:t>
        </w:r>
        <w:r>
          <w:rPr>
            <w:rStyle w:val="Hyperlink"/>
          </w:rPr>
          <w:t xml:space="preserve"> </w:t>
        </w:r>
        <w:r>
          <w:rPr>
            <w:rStyle w:val="Hyperlink"/>
          </w:rPr>
          <w:t xml:space="preserve">“</w:t>
        </w:r>
        <w:r>
          <w:rPr>
            <w:rStyle w:val="Hyperlink"/>
          </w:rPr>
          <w:t xml:space="preserve">weight</w:t>
        </w:r>
        <w:r>
          <w:rPr>
            <w:rStyle w:val="Hyperlink"/>
          </w:rPr>
          <w:t xml:space="preserve">”</w:t>
        </w:r>
      </w:hyperlink>
      <w:r>
        <w:t xml:space="preserve">.</w:t>
      </w:r>
    </w:p>
    <w:bookmarkEnd w:id="323"/>
    <w:bookmarkStart w:id="324" w:name="hdenumtemperatureunit"/>
    <w:p>
      <w:pPr>
        <w:pStyle w:val="Heading3"/>
      </w:pPr>
      <w:r>
        <w:t xml:space="preserve">5.6.40 hd:enumTemperatureUnit</w:t>
      </w:r>
    </w:p>
    <w:p>
      <w:pPr>
        <w:pStyle w:val="FirstParagraph"/>
      </w:pPr>
      <w:r>
        <w:t xml:space="preserve">Used for the</w:t>
      </w:r>
      <w:r>
        <w:t xml:space="preserve"> </w:t>
      </w:r>
      <w:r>
        <w:t xml:space="preserve">“</w:t>
      </w:r>
      <w:r>
        <w:t xml:space="preserve">unit</w:t>
      </w:r>
      <w:r>
        <w:t xml:space="preserve">”</w:t>
      </w:r>
      <w:r>
        <w:t xml:space="preserve"> </w:t>
      </w:r>
      <w:r>
        <w:t xml:space="preserve">data point related to</w:t>
      </w:r>
      <w:r>
        <w:t xml:space="preserve"> </w:t>
      </w:r>
      <w:r>
        <w:t xml:space="preserve">“</w:t>
      </w:r>
      <w:hyperlink w:anchor="Xaad32f9d043f2a903ad2f8535a29679f22083bb">
        <w:r>
          <w:rPr>
            <w:rStyle w:val="Hyperlink"/>
          </w:rPr>
          <w:t xml:space="preserve">temperature</w:t>
        </w:r>
      </w:hyperlink>
      <w:r>
        <w:t xml:space="preserve">”</w:t>
      </w:r>
      <w:r>
        <w:t xml:space="preserve"> </w:t>
      </w:r>
      <w:r>
        <w:t xml:space="preserve">and</w:t>
      </w:r>
      <w:r>
        <w:t xml:space="preserve"> </w:t>
      </w:r>
      <w:r>
        <w:t xml:space="preserve">“</w:t>
      </w:r>
      <w:hyperlink w:anchor="X90ae739bdc8d1dc238cf7af35c8a9ab09b2136d">
        <w:r>
          <w:rPr>
            <w:rStyle w:val="Hyperlink"/>
          </w:rPr>
          <w:t xml:space="preserve">temperatureAlarm</w:t>
        </w:r>
      </w:hyperlink>
      <w:r>
        <w:t xml:space="preserve">”</w:t>
      </w:r>
      <w:r>
        <w:t xml:space="preserve"> </w:t>
      </w:r>
      <w:r>
        <w:t xml:space="preserve">ModuleClasses which contains temperature, indicating the units of the temperature.</w:t>
      </w:r>
    </w:p>
    <w:p>
      <w:pPr>
        <w:pStyle w:val="TableCaption"/>
      </w:pPr>
      <w:r>
        <w:t xml:space="preserve">Table 5.6.401: Interpretation of hd:enumTemperatureUnit</w:t>
      </w:r>
    </w:p>
    <w:tbl>
      <w:tblPr>
        <w:tblStyle w:val="Table"/>
        <w:tblW w:type="auto" w:w="0"/>
        <w:tblLook w:firstRow="1" w:lastRow="0" w:firstColumn="0" w:lastColumn="0" w:noHBand="0" w:noVBand="0" w:val="0020"/>
        <w:jc w:val="start"/>
        <w:tblCaption w:val="Table 5.6.401: Interpretation of hd:enumTemperatureUnit"/>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C</w:t>
            </w:r>
          </w:p>
        </w:tc>
        <w:tc>
          <w:tcPr/>
          <w:p>
            <w:pPr>
              <w:pStyle w:val="Compact"/>
              <w:jc w:val="left"/>
            </w:pPr>
            <w:r>
              <w:t xml:space="preserve">Celsius</w:t>
            </w:r>
          </w:p>
        </w:tc>
      </w:tr>
      <w:tr>
        <w:tc>
          <w:tcPr/>
          <w:p>
            <w:pPr>
              <w:pStyle w:val="Compact"/>
              <w:jc w:val="left"/>
            </w:pPr>
            <w:r>
              <w:t xml:space="preserve">2</w:t>
            </w:r>
          </w:p>
        </w:tc>
        <w:tc>
          <w:tcPr/>
          <w:p>
            <w:pPr>
              <w:pStyle w:val="Compact"/>
              <w:jc w:val="left"/>
            </w:pPr>
            <w:r>
              <w:t xml:space="preserve">F</w:t>
            </w:r>
          </w:p>
        </w:tc>
        <w:tc>
          <w:tcPr/>
          <w:p>
            <w:pPr>
              <w:pStyle w:val="Compact"/>
              <w:jc w:val="left"/>
            </w:pPr>
            <w:r>
              <w:t xml:space="preserve">Fahrenheit</w:t>
            </w:r>
          </w:p>
        </w:tc>
      </w:tr>
      <w:tr>
        <w:tc>
          <w:tcPr/>
          <w:p>
            <w:pPr>
              <w:pStyle w:val="Compact"/>
              <w:jc w:val="left"/>
            </w:pPr>
            <w:r>
              <w:t xml:space="preserve">3</w:t>
            </w:r>
          </w:p>
        </w:tc>
        <w:tc>
          <w:tcPr/>
          <w:p>
            <w:pPr>
              <w:pStyle w:val="Compact"/>
              <w:jc w:val="left"/>
            </w:pPr>
            <w:r>
              <w:t xml:space="preserve">K</w:t>
            </w:r>
          </w:p>
        </w:tc>
        <w:tc>
          <w:tcPr/>
          <w:p>
            <w:pPr>
              <w:pStyle w:val="Compact"/>
              <w:jc w:val="left"/>
            </w:pPr>
            <w:r>
              <w:t xml:space="preserve">Kelvin</w:t>
            </w:r>
          </w:p>
        </w:tc>
      </w:tr>
    </w:tbl>
    <w:p>
      <w:pPr>
        <w:pStyle w:val="BodyText"/>
      </w:pPr>
      <w:r>
        <w:t xml:space="preserve">NOTE: See clause</w:t>
      </w:r>
      <w:r>
        <w:t xml:space="preserve"> </w:t>
      </w:r>
      <w:hyperlink w:anchor="Xaad32f9d043f2a903ad2f8535a29679f22083bb">
        <w:r>
          <w:rPr>
            <w:rStyle w:val="Hyperlink"/>
          </w:rPr>
          <w:t xml:space="preserve">5.3.1.87</w:t>
        </w:r>
        <w:r>
          <w:rPr>
            <w:rStyle w:val="Hyperlink"/>
          </w:rPr>
          <w:t xml:space="preserve"> </w:t>
        </w:r>
        <w:r>
          <w:rPr>
            <w:rStyle w:val="Hyperlink"/>
          </w:rPr>
          <w:t xml:space="preserve">“</w:t>
        </w:r>
        <w:r>
          <w:rPr>
            <w:rStyle w:val="Hyperlink"/>
          </w:rPr>
          <w:t xml:space="preserve">temperature</w:t>
        </w:r>
        <w:r>
          <w:rPr>
            <w:rStyle w:val="Hyperlink"/>
          </w:rPr>
          <w:t xml:space="preserve">”</w:t>
        </w:r>
      </w:hyperlink>
      <w:r>
        <w:t xml:space="preserve"> </w:t>
      </w:r>
      <w:r>
        <w:t xml:space="preserve">and clause</w:t>
      </w:r>
      <w:r>
        <w:t xml:space="preserve"> </w:t>
      </w:r>
      <w:hyperlink w:anchor="X90ae739bdc8d1dc238cf7af35c8a9ab09b2136d">
        <w:r>
          <w:rPr>
            <w:rStyle w:val="Hyperlink"/>
          </w:rPr>
          <w:t xml:space="preserve">5.3.1.88</w:t>
        </w:r>
        <w:r>
          <w:rPr>
            <w:rStyle w:val="Hyperlink"/>
          </w:rPr>
          <w:t xml:space="preserve"> </w:t>
        </w:r>
        <w:r>
          <w:rPr>
            <w:rStyle w:val="Hyperlink"/>
          </w:rPr>
          <w:t xml:space="preserve">“</w:t>
        </w:r>
        <w:r>
          <w:rPr>
            <w:rStyle w:val="Hyperlink"/>
          </w:rPr>
          <w:t xml:space="preserve">temperatureAlarm</w:t>
        </w:r>
        <w:r>
          <w:rPr>
            <w:rStyle w:val="Hyperlink"/>
          </w:rPr>
          <w:t xml:space="preserve">”</w:t>
        </w:r>
      </w:hyperlink>
      <w:r>
        <w:t xml:space="preserve">.</w:t>
      </w:r>
    </w:p>
    <w:bookmarkEnd w:id="324"/>
    <w:bookmarkStart w:id="325" w:name="hdenumwaterfiltertype"/>
    <w:p>
      <w:pPr>
        <w:pStyle w:val="Heading3"/>
      </w:pPr>
      <w:r>
        <w:t xml:space="preserve">5.6.41 hd:enumWaterFilterType</w:t>
      </w:r>
    </w:p>
    <w:p>
      <w:pPr>
        <w:pStyle w:val="FirstParagraph"/>
      </w:pPr>
      <w:r>
        <w:t xml:space="preserve">Used for the</w:t>
      </w:r>
      <w:r>
        <w:t xml:space="preserve"> </w:t>
      </w:r>
      <w:r>
        <w:t xml:space="preserve">“</w:t>
      </w:r>
      <w:r>
        <w:t xml:space="preserve">filterType</w:t>
      </w:r>
      <w:r>
        <w:t xml:space="preserve">”</w:t>
      </w:r>
      <w:r>
        <w:t xml:space="preserve"> </w:t>
      </w:r>
      <w:r>
        <w:t xml:space="preserve">data point of the</w:t>
      </w:r>
      <w:r>
        <w:t xml:space="preserve"> </w:t>
      </w:r>
      <w:r>
        <w:t xml:space="preserve">“</w:t>
      </w:r>
      <w:hyperlink w:anchor="X930a40a8cce574c727bc0f8e745989b197063ee">
        <w:r>
          <w:rPr>
            <w:rStyle w:val="Hyperlink"/>
          </w:rPr>
          <w:t xml:space="preserve">waterFilterType</w:t>
        </w:r>
      </w:hyperlink>
      <w:r>
        <w:t xml:space="preserve">”</w:t>
      </w:r>
      <w:r>
        <w:t xml:space="preserve"> </w:t>
      </w:r>
      <w:r>
        <w:t xml:space="preserve">ModuleClass.</w:t>
      </w:r>
    </w:p>
    <w:p>
      <w:pPr>
        <w:pStyle w:val="TableCaption"/>
      </w:pPr>
      <w:r>
        <w:t xml:space="preserve">Table 5.6.411: Interpretation of hd:enumWaterFilterType</w:t>
      </w:r>
    </w:p>
    <w:tbl>
      <w:tblPr>
        <w:tblStyle w:val="Table"/>
        <w:tblW w:type="auto" w:w="0"/>
        <w:tblLook w:firstRow="1" w:lastRow="0" w:firstColumn="0" w:lastColumn="0" w:noHBand="0" w:noVBand="0" w:val="0020"/>
        <w:jc w:val="start"/>
        <w:tblCaption w:val="Table 5.6.411: Interpretation of hd:enumWaterFilter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RO</w:t>
            </w:r>
          </w:p>
        </w:tc>
        <w:tc>
          <w:tcPr/>
          <w:p>
            <w:pPr>
              <w:pStyle w:val="Compact"/>
              <w:jc w:val="left"/>
            </w:pPr>
            <w:r>
              <w:t xml:space="preserve">This value indicates the Revers Osmosis type water filter.</w:t>
            </w:r>
          </w:p>
        </w:tc>
      </w:tr>
      <w:tr>
        <w:tc>
          <w:tcPr/>
          <w:p>
            <w:pPr>
              <w:pStyle w:val="Compact"/>
              <w:jc w:val="left"/>
            </w:pPr>
            <w:r>
              <w:t xml:space="preserve">2</w:t>
            </w:r>
          </w:p>
        </w:tc>
        <w:tc>
          <w:tcPr/>
          <w:p>
            <w:pPr>
              <w:pStyle w:val="Compact"/>
              <w:jc w:val="left"/>
            </w:pPr>
            <w:r>
              <w:t xml:space="preserve">UV</w:t>
            </w:r>
          </w:p>
        </w:tc>
        <w:tc>
          <w:tcPr/>
          <w:p>
            <w:pPr>
              <w:pStyle w:val="Compact"/>
              <w:jc w:val="left"/>
            </w:pPr>
            <w:r>
              <w:t xml:space="preserve">This value indicates the Ultraviolet type water filter.</w:t>
            </w:r>
          </w:p>
        </w:tc>
      </w:tr>
      <w:tr>
        <w:tc>
          <w:tcPr/>
          <w:p>
            <w:pPr>
              <w:pStyle w:val="Compact"/>
              <w:jc w:val="left"/>
            </w:pPr>
            <w:r>
              <w:t xml:space="preserve">3</w:t>
            </w:r>
          </w:p>
        </w:tc>
        <w:tc>
          <w:tcPr/>
          <w:p>
            <w:pPr>
              <w:pStyle w:val="Compact"/>
              <w:jc w:val="left"/>
            </w:pPr>
            <w:r>
              <w:t xml:space="preserve">UF</w:t>
            </w:r>
          </w:p>
        </w:tc>
        <w:tc>
          <w:tcPr/>
          <w:p>
            <w:pPr>
              <w:pStyle w:val="Compact"/>
              <w:jc w:val="left"/>
            </w:pPr>
            <w:r>
              <w:t xml:space="preserve">This value indicates the UltraFiltration type water filter.</w:t>
            </w:r>
          </w:p>
        </w:tc>
      </w:tr>
      <w:tr>
        <w:tc>
          <w:tcPr/>
          <w:p>
            <w:pPr>
              <w:pStyle w:val="Compact"/>
              <w:jc w:val="left"/>
            </w:pPr>
            <w:r>
              <w:t xml:space="preserve">4</w:t>
            </w:r>
          </w:p>
        </w:tc>
        <w:tc>
          <w:tcPr/>
          <w:p>
            <w:pPr>
              <w:pStyle w:val="Compact"/>
              <w:jc w:val="left"/>
            </w:pPr>
            <w:r>
              <w:t xml:space="preserve">AC</w:t>
            </w:r>
          </w:p>
        </w:tc>
        <w:tc>
          <w:tcPr/>
          <w:p>
            <w:pPr>
              <w:pStyle w:val="Compact"/>
              <w:jc w:val="left"/>
            </w:pPr>
            <w:r>
              <w:t xml:space="preserve">This value indicates the Activate Carbon type water filter.</w:t>
            </w:r>
          </w:p>
        </w:tc>
      </w:tr>
      <w:tr>
        <w:tc>
          <w:tcPr/>
          <w:p>
            <w:pPr>
              <w:pStyle w:val="Compact"/>
              <w:jc w:val="left"/>
            </w:pPr>
            <w:r>
              <w:t xml:space="preserve">5</w:t>
            </w:r>
          </w:p>
        </w:tc>
        <w:tc>
          <w:tcPr/>
          <w:p>
            <w:pPr>
              <w:pStyle w:val="Compact"/>
              <w:jc w:val="left"/>
            </w:pPr>
            <w:r>
              <w:t xml:space="preserve">SF</w:t>
            </w:r>
          </w:p>
        </w:tc>
        <w:tc>
          <w:tcPr/>
          <w:p>
            <w:pPr>
              <w:pStyle w:val="Compact"/>
              <w:jc w:val="left"/>
            </w:pPr>
            <w:r>
              <w:t xml:space="preserve">This value indicates the Sediment type water filter.</w:t>
            </w:r>
          </w:p>
        </w:tc>
      </w:tr>
    </w:tbl>
    <w:p>
      <w:pPr>
        <w:pStyle w:val="BodyText"/>
      </w:pPr>
      <w:r>
        <w:t xml:space="preserve">NOTE: See clause</w:t>
      </w:r>
      <w:r>
        <w:t xml:space="preserve"> </w:t>
      </w:r>
      <w:hyperlink w:anchor="X930a40a8cce574c727bc0f8e745989b197063ee">
        <w:r>
          <w:rPr>
            <w:rStyle w:val="Hyperlink"/>
          </w:rPr>
          <w:t xml:space="preserve">5.3.1.105</w:t>
        </w:r>
        <w:r>
          <w:rPr>
            <w:rStyle w:val="Hyperlink"/>
          </w:rPr>
          <w:t xml:space="preserve"> </w:t>
        </w:r>
        <w:r>
          <w:rPr>
            <w:rStyle w:val="Hyperlink"/>
          </w:rPr>
          <w:t xml:space="preserve">“</w:t>
        </w:r>
        <w:r>
          <w:rPr>
            <w:rStyle w:val="Hyperlink"/>
          </w:rPr>
          <w:t xml:space="preserve">waterFilterType</w:t>
        </w:r>
        <w:r>
          <w:rPr>
            <w:rStyle w:val="Hyperlink"/>
          </w:rPr>
          <w:t xml:space="preserve">”</w:t>
        </w:r>
      </w:hyperlink>
      <w:r>
        <w:t xml:space="preserve">.</w:t>
      </w:r>
    </w:p>
    <w:bookmarkEnd w:id="325"/>
    <w:bookmarkStart w:id="326" w:name="hdenumdatamodeltype"/>
    <w:p>
      <w:pPr>
        <w:pStyle w:val="Heading3"/>
      </w:pPr>
      <w:r>
        <w:t xml:space="preserve">5.6.42 hd:enumDataModelType</w:t>
      </w:r>
    </w:p>
    <w:p>
      <w:pPr>
        <w:pStyle w:val="FirstParagraph"/>
      </w:pPr>
      <w:r>
        <w:t xml:space="preserve">Used for the</w:t>
      </w:r>
      <w:r>
        <w:t xml:space="preserve"> </w:t>
      </w:r>
      <w:r>
        <w:t xml:space="preserve">“</w:t>
      </w:r>
      <w:r>
        <w:t xml:space="preserve">dataModelType</w:t>
      </w:r>
      <w:r>
        <w:t xml:space="preserve">”</w:t>
      </w:r>
      <w:r>
        <w:t xml:space="preserve"> </w:t>
      </w:r>
      <w:r>
        <w:t xml:space="preserve">DataPoint of the</w:t>
      </w:r>
      <w:r>
        <w:t xml:space="preserve"> </w:t>
      </w:r>
      <w:r>
        <w:t xml:space="preserve">“</w:t>
      </w:r>
      <w:hyperlink w:anchor="Xbef1a24817fe071e6b6e0f635c7cb4db61e93b0">
        <w:r>
          <w:rPr>
            <w:rStyle w:val="Hyperlink"/>
          </w:rPr>
          <w:t xml:space="preserve">dmDataModelIO</w:t>
        </w:r>
      </w:hyperlink>
      <w:r>
        <w:t xml:space="preserve">”</w:t>
      </w:r>
      <w:r>
        <w:t xml:space="preserve"> </w:t>
      </w:r>
      <w:r>
        <w:t xml:space="preserve">ModuleClass.</w:t>
      </w:r>
    </w:p>
    <w:p>
      <w:pPr>
        <w:pStyle w:val="TableCaption"/>
      </w:pPr>
      <w:r>
        <w:t xml:space="preserve">Table 5.6.42-1 Interpretation of hd:enumDataModelType</w:t>
      </w:r>
    </w:p>
    <w:tbl>
      <w:tblPr>
        <w:tblStyle w:val="Table"/>
        <w:tblW w:type="pct" w:w="5000"/>
        <w:tblLook w:firstRow="1" w:lastRow="0" w:firstColumn="0" w:lastColumn="0" w:noHBand="0" w:noVBand="0" w:val="0020"/>
        <w:jc w:val="start"/>
        <w:tblCaption w:val="Table 5.6.42-1 Interpretation of hd:enumDataModel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unknown</w:t>
            </w:r>
          </w:p>
        </w:tc>
        <w:tc>
          <w:tcPr/>
          <w:p>
            <w:pPr>
              <w:pStyle w:val="Compact"/>
              <w:jc w:val="left"/>
            </w:pPr>
            <w:r>
              <w:t xml:space="preserve">To be used for a proprietary/unknown protocol</w:t>
            </w:r>
          </w:p>
        </w:tc>
      </w:tr>
      <w:tr>
        <w:tc>
          <w:tcPr/>
          <w:p>
            <w:pPr>
              <w:pStyle w:val="Compact"/>
              <w:jc w:val="left"/>
            </w:pPr>
            <w:r>
              <w:t xml:space="preserve">2</w:t>
            </w:r>
          </w:p>
        </w:tc>
        <w:tc>
          <w:tcPr/>
          <w:p>
            <w:pPr>
              <w:pStyle w:val="Compact"/>
              <w:jc w:val="left"/>
            </w:pPr>
            <w:r>
              <w:t xml:space="preserve">OMA_DM_1.3</w:t>
            </w:r>
          </w:p>
        </w:tc>
        <w:tc>
          <w:tcPr/>
          <w:p>
            <w:pPr>
              <w:pStyle w:val="Compact"/>
            </w:pPr>
          </w:p>
        </w:tc>
      </w:tr>
      <w:tr>
        <w:tc>
          <w:tcPr/>
          <w:p>
            <w:pPr>
              <w:pStyle w:val="Compact"/>
              <w:jc w:val="left"/>
            </w:pPr>
            <w:r>
              <w:t xml:space="preserve">3</w:t>
            </w:r>
          </w:p>
        </w:tc>
        <w:tc>
          <w:tcPr/>
          <w:p>
            <w:pPr>
              <w:pStyle w:val="Compact"/>
              <w:jc w:val="left"/>
            </w:pPr>
            <w:r>
              <w:t xml:space="preserve">OMA_DM_2.0</w:t>
            </w:r>
          </w:p>
        </w:tc>
        <w:tc>
          <w:tcPr/>
          <w:p>
            <w:pPr>
              <w:pStyle w:val="Compact"/>
            </w:pPr>
          </w:p>
        </w:tc>
      </w:tr>
      <w:tr>
        <w:tc>
          <w:tcPr/>
          <w:p>
            <w:pPr>
              <w:pStyle w:val="Compact"/>
              <w:jc w:val="left"/>
            </w:pPr>
            <w:r>
              <w:t xml:space="preserve">4</w:t>
            </w:r>
          </w:p>
        </w:tc>
        <w:tc>
          <w:tcPr/>
          <w:p>
            <w:pPr>
              <w:pStyle w:val="Compact"/>
              <w:jc w:val="left"/>
            </w:pPr>
            <w:r>
              <w:t xml:space="preserve">OMA_LwM2M</w:t>
            </w:r>
          </w:p>
        </w:tc>
        <w:tc>
          <w:tcPr/>
          <w:p>
            <w:pPr>
              <w:pStyle w:val="Compact"/>
            </w:pPr>
          </w:p>
        </w:tc>
      </w:tr>
      <w:tr>
        <w:tc>
          <w:tcPr/>
          <w:p>
            <w:pPr>
              <w:pStyle w:val="Compact"/>
              <w:jc w:val="left"/>
            </w:pPr>
            <w:r>
              <w:t xml:space="preserve">5</w:t>
            </w:r>
          </w:p>
        </w:tc>
        <w:tc>
          <w:tcPr/>
          <w:p>
            <w:pPr>
              <w:pStyle w:val="Compact"/>
              <w:jc w:val="left"/>
            </w:pPr>
            <w:r>
              <w:t xml:space="preserve">BBF_TR-181_CWMP</w:t>
            </w:r>
          </w:p>
        </w:tc>
        <w:tc>
          <w:tcPr/>
          <w:p>
            <w:pPr>
              <w:pStyle w:val="Compact"/>
              <w:jc w:val="left"/>
            </w:pPr>
            <w:r>
              <w:t xml:space="preserve">Version of TR-181</w:t>
            </w:r>
            <w:r>
              <w:t xml:space="preserve"> </w:t>
            </w:r>
            <w:r>
              <w:t xml:space="preserve">[i.12]</w:t>
            </w:r>
            <w:r>
              <w:t xml:space="preserve"> </w:t>
            </w:r>
            <w:r>
              <w:t xml:space="preserve">for TR-069</w:t>
            </w:r>
            <w:r>
              <w:t xml:space="preserve"> </w:t>
            </w:r>
            <w:r>
              <w:t xml:space="preserve">[i.11]</w:t>
            </w:r>
            <w:r>
              <w:t xml:space="preserve">.</w:t>
            </w:r>
          </w:p>
        </w:tc>
      </w:tr>
      <w:tr>
        <w:tc>
          <w:tcPr/>
          <w:p>
            <w:pPr>
              <w:pStyle w:val="Compact"/>
              <w:jc w:val="left"/>
            </w:pPr>
            <w:r>
              <w:t xml:space="preserve">6</w:t>
            </w:r>
          </w:p>
        </w:tc>
        <w:tc>
          <w:tcPr/>
          <w:p>
            <w:pPr>
              <w:pStyle w:val="Compact"/>
              <w:jc w:val="left"/>
            </w:pPr>
            <w:r>
              <w:t xml:space="preserve">BBF_TR-181_USP</w:t>
            </w:r>
          </w:p>
        </w:tc>
        <w:tc>
          <w:tcPr/>
          <w:p>
            <w:pPr>
              <w:pStyle w:val="Compact"/>
              <w:jc w:val="left"/>
            </w:pPr>
            <w:r>
              <w:t xml:space="preserve">Version of TR-181</w:t>
            </w:r>
            <w:r>
              <w:t xml:space="preserve"> </w:t>
            </w:r>
            <w:r>
              <w:t xml:space="preserve">[i.12]</w:t>
            </w:r>
            <w:r>
              <w:t xml:space="preserve"> </w:t>
            </w:r>
            <w:r>
              <w:t xml:space="preserve">for USP</w:t>
            </w:r>
          </w:p>
        </w:tc>
      </w:tr>
      <w:tr>
        <w:tc>
          <w:tcPr/>
          <w:p>
            <w:pPr>
              <w:pStyle w:val="Compact"/>
              <w:jc w:val="left"/>
            </w:pPr>
            <w:r>
              <w:t xml:space="preserve">7</w:t>
            </w:r>
          </w:p>
        </w:tc>
        <w:tc>
          <w:tcPr/>
          <w:p>
            <w:pPr>
              <w:pStyle w:val="Compact"/>
              <w:jc w:val="left"/>
            </w:pPr>
            <w:r>
              <w:t xml:space="preserve">oneM2M</w:t>
            </w:r>
          </w:p>
        </w:tc>
        <w:tc>
          <w:tcPr/>
          <w:p>
            <w:pPr>
              <w:pStyle w:val="Compact"/>
              <w:jc w:val="left"/>
            </w:pPr>
            <w:r>
              <w:t xml:space="preserve">For native oneM2M devices</w:t>
            </w:r>
          </w:p>
        </w:tc>
      </w:tr>
    </w:tbl>
    <w:bookmarkEnd w:id="326"/>
    <w:bookmarkStart w:id="327" w:name="hdenumdmagentstate"/>
    <w:p>
      <w:pPr>
        <w:pStyle w:val="Heading3"/>
      </w:pPr>
      <w:r>
        <w:t xml:space="preserve">5.6.43 hd:enumDmAgentState</w:t>
      </w:r>
    </w:p>
    <w:p>
      <w:pPr>
        <w:pStyle w:val="FirstParagraph"/>
      </w:pPr>
      <w:r>
        <w:t xml:space="preserve">Used for the</w:t>
      </w:r>
      <w:r>
        <w:t xml:space="preserve"> </w:t>
      </w:r>
      <w:r>
        <w:t xml:space="preserve">“</w:t>
      </w:r>
      <w:r>
        <w:t xml:space="preserve">state</w:t>
      </w:r>
      <w:r>
        <w:t xml:space="preserve">”</w:t>
      </w:r>
      <w:r>
        <w:t xml:space="preserve"> </w:t>
      </w:r>
      <w:r>
        <w:t xml:space="preserve">DataPoint of the</w:t>
      </w:r>
      <w:r>
        <w:t xml:space="preserve"> </w:t>
      </w:r>
      <w:r>
        <w:t xml:space="preserve">“</w:t>
      </w:r>
      <w:hyperlink w:anchor="X4a76e0fb6d3d5d880878fcfc0bb3ffde73677ae">
        <w:r>
          <w:rPr>
            <w:rStyle w:val="Hyperlink"/>
          </w:rPr>
          <w:t xml:space="preserve">dmAgent</w:t>
        </w:r>
      </w:hyperlink>
      <w:r>
        <w:t xml:space="preserve">”</w:t>
      </w:r>
      <w:r>
        <w:t xml:space="preserve"> </w:t>
      </w:r>
      <w:r>
        <w:t xml:space="preserve">ModuleClass.</w:t>
      </w:r>
    </w:p>
    <w:p>
      <w:pPr>
        <w:pStyle w:val="TableCaption"/>
      </w:pPr>
      <w:r>
        <w:t xml:space="preserve">Table 5.6.43-1 Interpretation of hd:enumDmAgentState</w:t>
      </w:r>
    </w:p>
    <w:tbl>
      <w:tblPr>
        <w:tblStyle w:val="Table"/>
        <w:tblW w:type="auto" w:w="0"/>
        <w:tblLook w:firstRow="1" w:lastRow="0" w:firstColumn="0" w:lastColumn="0" w:noHBand="0" w:noVBand="0" w:val="0020"/>
        <w:jc w:val="start"/>
        <w:tblCaption w:val="Table 5.6.43-1 Interpretation of hd:enumDmAgent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ready</w:t>
            </w:r>
          </w:p>
        </w:tc>
        <w:tc>
          <w:tcPr/>
          <w:p>
            <w:pPr>
              <w:pStyle w:val="Compact"/>
              <w:jc w:val="left"/>
            </w:pPr>
            <w:r>
              <w:t xml:space="preserve">The device is ready for DM operations</w:t>
            </w:r>
          </w:p>
        </w:tc>
      </w:tr>
      <w:tr>
        <w:tc>
          <w:tcPr/>
          <w:p>
            <w:pPr>
              <w:pStyle w:val="Compact"/>
              <w:jc w:val="left"/>
            </w:pPr>
            <w:r>
              <w:t xml:space="preserve">2</w:t>
            </w:r>
          </w:p>
        </w:tc>
        <w:tc>
          <w:tcPr/>
          <w:p>
            <w:pPr>
              <w:pStyle w:val="Compact"/>
              <w:jc w:val="left"/>
            </w:pPr>
            <w:r>
              <w:t xml:space="preserve">error</w:t>
            </w:r>
          </w:p>
        </w:tc>
        <w:tc>
          <w:tcPr/>
          <w:p>
            <w:pPr>
              <w:pStyle w:val="Compact"/>
              <w:jc w:val="left"/>
            </w:pPr>
            <w:r>
              <w:t xml:space="preserve">The device is known to be in an error state</w:t>
            </w:r>
          </w:p>
        </w:tc>
      </w:tr>
      <w:tr>
        <w:tc>
          <w:tcPr/>
          <w:p>
            <w:pPr>
              <w:pStyle w:val="Compact"/>
              <w:jc w:val="left"/>
            </w:pPr>
            <w:r>
              <w:t xml:space="preserve">3</w:t>
            </w:r>
          </w:p>
        </w:tc>
        <w:tc>
          <w:tcPr/>
          <w:p>
            <w:pPr>
              <w:pStyle w:val="Compact"/>
              <w:jc w:val="left"/>
            </w:pPr>
            <w:r>
              <w:t xml:space="preserve">sleeping</w:t>
            </w:r>
          </w:p>
        </w:tc>
        <w:tc>
          <w:tcPr/>
          <w:p>
            <w:pPr>
              <w:pStyle w:val="Compact"/>
              <w:jc w:val="left"/>
            </w:pPr>
            <w:r>
              <w:t xml:space="preserve">The device is known to be in sleeping mode</w:t>
            </w:r>
          </w:p>
        </w:tc>
      </w:tr>
      <w:tr>
        <w:tc>
          <w:tcPr/>
          <w:p>
            <w:pPr>
              <w:pStyle w:val="Compact"/>
              <w:jc w:val="left"/>
            </w:pPr>
            <w:r>
              <w:t xml:space="preserve">4</w:t>
            </w:r>
          </w:p>
        </w:tc>
        <w:tc>
          <w:tcPr/>
          <w:p>
            <w:pPr>
              <w:pStyle w:val="Compact"/>
              <w:jc w:val="left"/>
            </w:pPr>
            <w:r>
              <w:t xml:space="preserve">unreachable</w:t>
            </w:r>
          </w:p>
        </w:tc>
        <w:tc>
          <w:tcPr/>
          <w:p>
            <w:pPr>
              <w:pStyle w:val="Compact"/>
              <w:jc w:val="left"/>
            </w:pPr>
            <w:r>
              <w:t xml:space="preserve">The device is not accessible</w:t>
            </w:r>
          </w:p>
        </w:tc>
      </w:tr>
    </w:tbl>
    <w:bookmarkEnd w:id="327"/>
    <w:bookmarkStart w:id="328" w:name="hdenumfirmwarestate"/>
    <w:p>
      <w:pPr>
        <w:pStyle w:val="Heading3"/>
      </w:pPr>
      <w:r>
        <w:t xml:space="preserve">5.6.44 hd:enumFirmwareState</w:t>
      </w:r>
    </w:p>
    <w:p>
      <w:pPr>
        <w:pStyle w:val="FirstParagraph"/>
      </w:pPr>
      <w:r>
        <w:t xml:space="preserve">Used for the</w:t>
      </w:r>
      <w:r>
        <w:t xml:space="preserve"> </w:t>
      </w:r>
      <w:r>
        <w:t xml:space="preserve">“</w:t>
      </w:r>
      <w:r>
        <w:t xml:space="preserve">state</w:t>
      </w:r>
      <w:r>
        <w:t xml:space="preserve">”</w:t>
      </w:r>
      <w:r>
        <w:t xml:space="preserve"> </w:t>
      </w:r>
      <w:r>
        <w:t xml:space="preserve">DataPoint of the</w:t>
      </w:r>
      <w:r>
        <w:t xml:space="preserve"> </w:t>
      </w:r>
      <w:r>
        <w:t xml:space="preserve">“</w:t>
      </w:r>
      <w:hyperlink w:anchor="Xdcac9ee1ff58bb239074850802277978d3b5789">
        <w:r>
          <w:rPr>
            <w:rStyle w:val="Hyperlink"/>
          </w:rPr>
          <w:t xml:space="preserve">dmFirmware</w:t>
        </w:r>
      </w:hyperlink>
      <w:r>
        <w:t xml:space="preserve">”</w:t>
      </w:r>
      <w:r>
        <w:t xml:space="preserve"> </w:t>
      </w:r>
      <w:r>
        <w:t xml:space="preserve">ModuleClass.</w:t>
      </w:r>
    </w:p>
    <w:p>
      <w:pPr>
        <w:pStyle w:val="TableCaption"/>
      </w:pPr>
      <w:r>
        <w:t xml:space="preserve">Table 5.6.44-1 Interpretation of hd:enumFirmwareState</w:t>
      </w:r>
    </w:p>
    <w:tbl>
      <w:tblPr>
        <w:tblStyle w:val="Table"/>
        <w:tblW w:type="pct" w:w="5000"/>
        <w:tblLook w:firstRow="1" w:lastRow="0" w:firstColumn="0" w:lastColumn="0" w:noHBand="0" w:noVBand="0" w:val="0020"/>
        <w:jc w:val="start"/>
        <w:tblCaption w:val="Table 5.6.44-1 Interpretation of hd:enumFirmware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Active</w:t>
            </w:r>
          </w:p>
        </w:tc>
        <w:tc>
          <w:tcPr/>
          <w:p>
            <w:pPr>
              <w:pStyle w:val="Compact"/>
              <w:jc w:val="left"/>
            </w:pPr>
            <w:r>
              <w:t xml:space="preserve">The firmware is currently active</w:t>
            </w:r>
          </w:p>
        </w:tc>
      </w:tr>
      <w:tr>
        <w:tc>
          <w:tcPr/>
          <w:p>
            <w:pPr>
              <w:pStyle w:val="Compact"/>
              <w:jc w:val="left"/>
            </w:pPr>
            <w:r>
              <w:t xml:space="preserve">2</w:t>
            </w:r>
          </w:p>
        </w:tc>
        <w:tc>
          <w:tcPr/>
          <w:p>
            <w:pPr>
              <w:pStyle w:val="Compact"/>
              <w:jc w:val="left"/>
            </w:pPr>
            <w:r>
              <w:t xml:space="preserve">Ready</w:t>
            </w:r>
          </w:p>
        </w:tc>
        <w:tc>
          <w:tcPr/>
          <w:p>
            <w:pPr>
              <w:pStyle w:val="Compact"/>
              <w:jc w:val="left"/>
            </w:pPr>
            <w:r>
              <w:t xml:space="preserve">The firmware is ready for installation/activation</w:t>
            </w:r>
          </w:p>
        </w:tc>
      </w:tr>
      <w:tr>
        <w:tc>
          <w:tcPr/>
          <w:p>
            <w:pPr>
              <w:pStyle w:val="Compact"/>
              <w:jc w:val="left"/>
            </w:pPr>
            <w:r>
              <w:t xml:space="preserve">3</w:t>
            </w:r>
          </w:p>
        </w:tc>
        <w:tc>
          <w:tcPr/>
          <w:p>
            <w:pPr>
              <w:pStyle w:val="Compact"/>
              <w:jc w:val="left"/>
            </w:pPr>
            <w:r>
              <w:t xml:space="preserve">Downloading</w:t>
            </w:r>
          </w:p>
        </w:tc>
        <w:tc>
          <w:tcPr/>
          <w:p>
            <w:pPr>
              <w:pStyle w:val="Compact"/>
              <w:jc w:val="left"/>
            </w:pPr>
            <w:r>
              <w:t xml:space="preserve">The firmware is being downloaded</w:t>
            </w:r>
          </w:p>
        </w:tc>
      </w:tr>
      <w:tr>
        <w:tc>
          <w:tcPr/>
          <w:p>
            <w:pPr>
              <w:pStyle w:val="Compact"/>
              <w:jc w:val="left"/>
            </w:pPr>
            <w:r>
              <w:t xml:space="preserve">4</w:t>
            </w:r>
          </w:p>
        </w:tc>
        <w:tc>
          <w:tcPr/>
          <w:p>
            <w:pPr>
              <w:pStyle w:val="Compact"/>
              <w:jc w:val="left"/>
            </w:pPr>
            <w:r>
              <w:t xml:space="preserve">Installing</w:t>
            </w:r>
          </w:p>
        </w:tc>
        <w:tc>
          <w:tcPr/>
          <w:p>
            <w:pPr>
              <w:pStyle w:val="Compact"/>
              <w:jc w:val="left"/>
            </w:pPr>
            <w:r>
              <w:t xml:space="preserve">The firmware in being installed</w:t>
            </w:r>
          </w:p>
        </w:tc>
      </w:tr>
      <w:tr>
        <w:tc>
          <w:tcPr/>
          <w:p>
            <w:pPr>
              <w:pStyle w:val="Compact"/>
              <w:jc w:val="left"/>
            </w:pPr>
            <w:r>
              <w:t xml:space="preserve">5</w:t>
            </w:r>
          </w:p>
        </w:tc>
        <w:tc>
          <w:tcPr/>
          <w:p>
            <w:pPr>
              <w:pStyle w:val="Compact"/>
              <w:jc w:val="left"/>
            </w:pPr>
            <w:r>
              <w:t xml:space="preserve">Failure</w:t>
            </w:r>
          </w:p>
        </w:tc>
        <w:tc>
          <w:tcPr/>
          <w:p>
            <w:pPr>
              <w:pStyle w:val="Compact"/>
              <w:jc w:val="left"/>
            </w:pPr>
            <w:r>
              <w:t xml:space="preserve">The firmware installation/download has failed</w:t>
            </w:r>
          </w:p>
        </w:tc>
      </w:tr>
      <w:tr>
        <w:tc>
          <w:tcPr/>
          <w:p>
            <w:pPr>
              <w:pStyle w:val="Compact"/>
              <w:jc w:val="left"/>
            </w:pPr>
            <w:r>
              <w:t xml:space="preserve">6</w:t>
            </w:r>
          </w:p>
        </w:tc>
        <w:tc>
          <w:tcPr/>
          <w:p>
            <w:pPr>
              <w:pStyle w:val="Compact"/>
              <w:jc w:val="left"/>
            </w:pPr>
            <w:r>
              <w:t xml:space="preserve">Archival</w:t>
            </w:r>
          </w:p>
        </w:tc>
        <w:tc>
          <w:tcPr/>
          <w:p>
            <w:pPr>
              <w:pStyle w:val="Compact"/>
              <w:jc w:val="left"/>
            </w:pPr>
            <w:r>
              <w:t xml:space="preserve">The firmware is an archival record that cannot be reactivated.</w:t>
            </w:r>
          </w:p>
        </w:tc>
      </w:tr>
    </w:tbl>
    <w:bookmarkEnd w:id="328"/>
    <w:bookmarkStart w:id="329" w:name="hdenumpowerstate"/>
    <w:p>
      <w:pPr>
        <w:pStyle w:val="Heading3"/>
      </w:pPr>
      <w:r>
        <w:t xml:space="preserve">5.6.45 hd:enumPowerState</w:t>
      </w:r>
    </w:p>
    <w:p>
      <w:pPr>
        <w:pStyle w:val="FirstParagraph"/>
      </w:pPr>
      <w:r>
        <w:t xml:space="preserve">Used for the</w:t>
      </w:r>
      <w:r>
        <w:t xml:space="preserve"> </w:t>
      </w:r>
      <w:r>
        <w:t xml:space="preserve">“</w:t>
      </w:r>
      <w:r>
        <w:t xml:space="preserve">powerStatus</w:t>
      </w:r>
      <w:r>
        <w:t xml:space="preserve">”</w:t>
      </w:r>
      <w:r>
        <w:t xml:space="preserve"> </w:t>
      </w:r>
      <w:r>
        <w:t xml:space="preserve">DataPoint of the</w:t>
      </w:r>
      <w:r>
        <w:t xml:space="preserve"> </w:t>
      </w:r>
      <w:r>
        <w:t xml:space="preserve">“</w:t>
      </w:r>
      <w:hyperlink w:anchor="X4a76e0fb6d3d5d880878fcfc0bb3ffde73677ae">
        <w:r>
          <w:rPr>
            <w:rStyle w:val="Hyperlink"/>
          </w:rPr>
          <w:t xml:space="preserve">dmAgent</w:t>
        </w:r>
      </w:hyperlink>
      <w:r>
        <w:t xml:space="preserve">”</w:t>
      </w:r>
      <w:r>
        <w:t xml:space="preserve"> </w:t>
      </w:r>
      <w:r>
        <w:t xml:space="preserve">ModuleClass.</w:t>
      </w:r>
    </w:p>
    <w:p>
      <w:pPr>
        <w:pStyle w:val="TableCaption"/>
      </w:pPr>
      <w:r>
        <w:t xml:space="preserve">Table 5.6.45-1 Interpretation of hd:enumPowerState</w:t>
      </w:r>
    </w:p>
    <w:tbl>
      <w:tblPr>
        <w:tblStyle w:val="Table"/>
        <w:tblW w:type="auto" w:w="0"/>
        <w:tblLook w:firstRow="1" w:lastRow="0" w:firstColumn="0" w:lastColumn="0" w:noHBand="0" w:noVBand="0" w:val="0020"/>
        <w:jc w:val="start"/>
        <w:tblCaption w:val="Table 5.6.45-1 Interpretation of hd:enumPower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w:t>
            </w:r>
          </w:p>
        </w:tc>
        <w:tc>
          <w:tcPr/>
          <w:p>
            <w:pPr>
              <w:pStyle w:val="Compact"/>
            </w:pPr>
          </w:p>
        </w:tc>
      </w:tr>
      <w:tr>
        <w:tc>
          <w:tcPr/>
          <w:p>
            <w:pPr>
              <w:pStyle w:val="Compact"/>
              <w:jc w:val="left"/>
            </w:pPr>
            <w:r>
              <w:t xml:space="preserve">2</w:t>
            </w:r>
          </w:p>
        </w:tc>
        <w:tc>
          <w:tcPr/>
          <w:p>
            <w:pPr>
              <w:pStyle w:val="Compact"/>
              <w:jc w:val="left"/>
            </w:pPr>
            <w:r>
              <w:t xml:space="preserve">charging</w:t>
            </w:r>
          </w:p>
        </w:tc>
        <w:tc>
          <w:tcPr/>
          <w:p>
            <w:pPr>
              <w:pStyle w:val="Compact"/>
            </w:pPr>
          </w:p>
        </w:tc>
      </w:tr>
      <w:tr>
        <w:tc>
          <w:tcPr/>
          <w:p>
            <w:pPr>
              <w:pStyle w:val="Compact"/>
              <w:jc w:val="left"/>
            </w:pPr>
            <w:r>
              <w:t xml:space="preserve">3</w:t>
            </w:r>
          </w:p>
        </w:tc>
        <w:tc>
          <w:tcPr/>
          <w:p>
            <w:pPr>
              <w:pStyle w:val="Compact"/>
              <w:jc w:val="left"/>
            </w:pPr>
            <w:r>
              <w:t xml:space="preserve">chargingComplete</w:t>
            </w:r>
          </w:p>
        </w:tc>
        <w:tc>
          <w:tcPr/>
          <w:p>
            <w:pPr>
              <w:pStyle w:val="Compact"/>
            </w:pPr>
          </w:p>
        </w:tc>
      </w:tr>
      <w:tr>
        <w:tc>
          <w:tcPr/>
          <w:p>
            <w:pPr>
              <w:pStyle w:val="Compact"/>
              <w:jc w:val="left"/>
            </w:pPr>
            <w:r>
              <w:t xml:space="preserve">4</w:t>
            </w:r>
          </w:p>
        </w:tc>
        <w:tc>
          <w:tcPr/>
          <w:p>
            <w:pPr>
              <w:pStyle w:val="Compact"/>
              <w:jc w:val="left"/>
            </w:pPr>
            <w:r>
              <w:t xml:space="preserve">degraded</w:t>
            </w:r>
          </w:p>
        </w:tc>
        <w:tc>
          <w:tcPr/>
          <w:p>
            <w:pPr>
              <w:pStyle w:val="Compact"/>
            </w:pPr>
          </w:p>
        </w:tc>
      </w:tr>
      <w:tr>
        <w:tc>
          <w:tcPr/>
          <w:p>
            <w:pPr>
              <w:pStyle w:val="Compact"/>
              <w:jc w:val="left"/>
            </w:pPr>
            <w:r>
              <w:t xml:space="preserve">5</w:t>
            </w:r>
          </w:p>
        </w:tc>
        <w:tc>
          <w:tcPr/>
          <w:p>
            <w:pPr>
              <w:pStyle w:val="Compact"/>
              <w:jc w:val="left"/>
            </w:pPr>
            <w:r>
              <w:t xml:space="preserve">low</w:t>
            </w:r>
          </w:p>
        </w:tc>
        <w:tc>
          <w:tcPr/>
          <w:p>
            <w:pPr>
              <w:pStyle w:val="Compact"/>
            </w:pPr>
          </w:p>
        </w:tc>
      </w:tr>
      <w:tr>
        <w:tc>
          <w:tcPr/>
          <w:p>
            <w:pPr>
              <w:pStyle w:val="Compact"/>
              <w:jc w:val="left"/>
            </w:pPr>
            <w:r>
              <w:t xml:space="preserve">6</w:t>
            </w:r>
          </w:p>
        </w:tc>
        <w:tc>
          <w:tcPr/>
          <w:p>
            <w:pPr>
              <w:pStyle w:val="Compact"/>
              <w:jc w:val="left"/>
            </w:pPr>
            <w:r>
              <w:t xml:space="preserve">critical</w:t>
            </w:r>
          </w:p>
        </w:tc>
        <w:tc>
          <w:tcPr/>
          <w:p>
            <w:pPr>
              <w:pStyle w:val="Compact"/>
            </w:pPr>
          </w:p>
        </w:tc>
      </w:tr>
      <w:tr>
        <w:tc>
          <w:tcPr/>
          <w:p>
            <w:pPr>
              <w:pStyle w:val="Compact"/>
              <w:jc w:val="left"/>
            </w:pPr>
            <w:r>
              <w:t xml:space="preserve">7</w:t>
            </w:r>
          </w:p>
        </w:tc>
        <w:tc>
          <w:tcPr/>
          <w:p>
            <w:pPr>
              <w:pStyle w:val="Compact"/>
              <w:jc w:val="left"/>
            </w:pPr>
            <w:r>
              <w:t xml:space="preserve">notInstalled</w:t>
            </w:r>
          </w:p>
        </w:tc>
        <w:tc>
          <w:tcPr/>
          <w:p>
            <w:pPr>
              <w:pStyle w:val="Compact"/>
            </w:pPr>
          </w:p>
        </w:tc>
      </w:tr>
    </w:tbl>
    <w:bookmarkEnd w:id="329"/>
    <w:bookmarkStart w:id="330" w:name="hdenumreboottype"/>
    <w:p>
      <w:pPr>
        <w:pStyle w:val="Heading3"/>
      </w:pPr>
      <w:r>
        <w:t xml:space="preserve">5.6.46 hd:enumRebootType</w:t>
      </w:r>
    </w:p>
    <w:p>
      <w:pPr>
        <w:pStyle w:val="FirstParagraph"/>
      </w:pPr>
      <w:r>
        <w:t xml:space="preserve">Used for the</w:t>
      </w:r>
      <w:r>
        <w:t xml:space="preserve"> </w:t>
      </w:r>
      <w:r>
        <w:t xml:space="preserve">“</w:t>
      </w:r>
      <w:r>
        <w:t xml:space="preserve">rebootType</w:t>
      </w:r>
      <w:r>
        <w:t xml:space="preserve">”</w:t>
      </w:r>
      <w:r>
        <w:t xml:space="preserve"> </w:t>
      </w:r>
      <w:r>
        <w:t xml:space="preserve">argument of the</w:t>
      </w:r>
      <w:r>
        <w:t xml:space="preserve"> </w:t>
      </w:r>
      <w:r>
        <w:t xml:space="preserve">“</w:t>
      </w:r>
      <w:hyperlink w:anchor="X4a76e0fb6d3d5d880878fcfc0bb3ffde73677ae">
        <w:r>
          <w:rPr>
            <w:rStyle w:val="Hyperlink"/>
          </w:rPr>
          <w:t xml:space="preserve">reboot</w:t>
        </w:r>
      </w:hyperlink>
      <w:r>
        <w:t xml:space="preserve">”</w:t>
      </w:r>
      <w:r>
        <w:t xml:space="preserve"> </w:t>
      </w:r>
      <w:r>
        <w:t xml:space="preserve">action of the</w:t>
      </w:r>
      <w:r>
        <w:t xml:space="preserve"> </w:t>
      </w:r>
      <w:r>
        <w:t xml:space="preserve">“</w:t>
      </w:r>
      <w:hyperlink w:anchor="X4a76e0fb6d3d5d880878fcfc0bb3ffde73677ae">
        <w:r>
          <w:rPr>
            <w:rStyle w:val="Hyperlink"/>
          </w:rPr>
          <w:t xml:space="preserve">dmAgent</w:t>
        </w:r>
      </w:hyperlink>
      <w:r>
        <w:t xml:space="preserve">”</w:t>
      </w:r>
      <w:r>
        <w:t xml:space="preserve"> </w:t>
      </w:r>
      <w:r>
        <w:t xml:space="preserve">ModuleClass.</w:t>
      </w:r>
    </w:p>
    <w:p>
      <w:pPr>
        <w:pStyle w:val="TableCaption"/>
      </w:pPr>
      <w:r>
        <w:t xml:space="preserve">Table 5.6.46-1 Interpretation of hd:enumRebootType</w:t>
      </w:r>
    </w:p>
    <w:tbl>
      <w:tblPr>
        <w:tblStyle w:val="Table"/>
        <w:tblW w:type="auto" w:w="0"/>
        <w:tblLook w:firstRow="1" w:lastRow="0" w:firstColumn="0" w:lastColumn="0" w:noHBand="0" w:noVBand="0" w:val="0020"/>
        <w:jc w:val="start"/>
        <w:tblCaption w:val="Table 5.6.46-1 Interpretation of hd:enumReboot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reboot</w:t>
            </w:r>
          </w:p>
        </w:tc>
        <w:tc>
          <w:tcPr/>
          <w:p>
            <w:pPr>
              <w:pStyle w:val="Compact"/>
            </w:pPr>
          </w:p>
        </w:tc>
      </w:tr>
      <w:tr>
        <w:tc>
          <w:tcPr/>
          <w:p>
            <w:pPr>
              <w:pStyle w:val="Compact"/>
              <w:jc w:val="left"/>
            </w:pPr>
            <w:r>
              <w:t xml:space="preserve">2</w:t>
            </w:r>
          </w:p>
        </w:tc>
        <w:tc>
          <w:tcPr/>
          <w:p>
            <w:pPr>
              <w:pStyle w:val="Compact"/>
              <w:jc w:val="left"/>
            </w:pPr>
            <w:r>
              <w:t xml:space="preserve">rebootWhenReady</w:t>
            </w:r>
          </w:p>
        </w:tc>
        <w:tc>
          <w:tcPr/>
          <w:p>
            <w:pPr>
              <w:pStyle w:val="Compact"/>
              <w:jc w:val="left"/>
            </w:pPr>
            <w:r>
              <w:t xml:space="preserve">Reboot needed when the device is available for it</w:t>
            </w:r>
          </w:p>
        </w:tc>
      </w:tr>
      <w:tr>
        <w:tc>
          <w:tcPr/>
          <w:p>
            <w:pPr>
              <w:pStyle w:val="Compact"/>
              <w:jc w:val="left"/>
            </w:pPr>
            <w:r>
              <w:t xml:space="preserve">3</w:t>
            </w:r>
          </w:p>
        </w:tc>
        <w:tc>
          <w:tcPr/>
          <w:p>
            <w:pPr>
              <w:pStyle w:val="Compact"/>
              <w:jc w:val="left"/>
            </w:pPr>
            <w:r>
              <w:t xml:space="preserve">factoryReset</w:t>
            </w:r>
          </w:p>
        </w:tc>
        <w:tc>
          <w:tcPr/>
          <w:p>
            <w:pPr>
              <w:pStyle w:val="Compact"/>
              <w:jc w:val="left"/>
            </w:pPr>
            <w:r>
              <w:t xml:space="preserve">“</w:t>
            </w:r>
            <w:r>
              <w:t xml:space="preserve">hard</w:t>
            </w:r>
            <w:r>
              <w:t xml:space="preserve">”</w:t>
            </w:r>
            <w:r>
              <w:t xml:space="preserve"> </w:t>
            </w:r>
            <w:r>
              <w:t xml:space="preserve">reset</w:t>
            </w:r>
          </w:p>
        </w:tc>
      </w:tr>
      <w:tr>
        <w:tc>
          <w:tcPr/>
          <w:p>
            <w:pPr>
              <w:pStyle w:val="Compact"/>
              <w:jc w:val="left"/>
            </w:pPr>
            <w:r>
              <w:t xml:space="preserve">4</w:t>
            </w:r>
          </w:p>
        </w:tc>
        <w:tc>
          <w:tcPr/>
          <w:p>
            <w:pPr>
              <w:pStyle w:val="Compact"/>
              <w:jc w:val="left"/>
            </w:pPr>
            <w:r>
              <w:t xml:space="preserve">softReset</w:t>
            </w:r>
          </w:p>
        </w:tc>
        <w:tc>
          <w:tcPr/>
          <w:p>
            <w:pPr>
              <w:pStyle w:val="Compact"/>
            </w:pPr>
          </w:p>
        </w:tc>
      </w:tr>
    </w:tbl>
    <w:bookmarkEnd w:id="330"/>
    <w:bookmarkStart w:id="331" w:name="hdenumsoftwarestate"/>
    <w:p>
      <w:pPr>
        <w:pStyle w:val="Heading3"/>
      </w:pPr>
      <w:r>
        <w:t xml:space="preserve">5.6.47 hd:enumSoftwareState</w:t>
      </w:r>
    </w:p>
    <w:p>
      <w:pPr>
        <w:pStyle w:val="FirstParagraph"/>
      </w:pPr>
      <w:r>
        <w:t xml:space="preserve">Used for the</w:t>
      </w:r>
      <w:r>
        <w:t xml:space="preserve"> </w:t>
      </w:r>
      <w:r>
        <w:t xml:space="preserve">“</w:t>
      </w:r>
      <w:r>
        <w:t xml:space="preserve">state</w:t>
      </w:r>
      <w:r>
        <w:t xml:space="preserve">”</w:t>
      </w:r>
      <w:r>
        <w:t xml:space="preserve"> </w:t>
      </w:r>
      <w:r>
        <w:t xml:space="preserve">data point of the</w:t>
      </w:r>
      <w:r>
        <w:t xml:space="preserve"> </w:t>
      </w:r>
      <w:r>
        <w:t xml:space="preserve">“</w:t>
      </w:r>
      <w:hyperlink w:anchor="Xa6fe6d548574719fe25a447696960bfe1d8ceec">
        <w:r>
          <w:rPr>
            <w:rStyle w:val="Hyperlink"/>
          </w:rPr>
          <w:t xml:space="preserve">dmSoftware</w:t>
        </w:r>
      </w:hyperlink>
      <w:r>
        <w:t xml:space="preserve">”</w:t>
      </w:r>
      <w:r>
        <w:t xml:space="preserve"> </w:t>
      </w:r>
      <w:r>
        <w:t xml:space="preserve">ModuleClass.</w:t>
      </w:r>
    </w:p>
    <w:p>
      <w:pPr>
        <w:pStyle w:val="TableCaption"/>
      </w:pPr>
      <w:r>
        <w:t xml:space="preserve">Table 5.6.47-1 Interpretation of hd:enumSoftwareState</w:t>
      </w:r>
    </w:p>
    <w:tbl>
      <w:tblPr>
        <w:tblStyle w:val="Table"/>
        <w:tblW w:type="auto" w:w="0"/>
        <w:tblLook w:firstRow="1" w:lastRow="0" w:firstColumn="0" w:lastColumn="0" w:noHBand="0" w:noVBand="0" w:val="0020"/>
        <w:jc w:val="start"/>
        <w:tblCaption w:val="Table 5.6.47-1 Interpretation of hd:enumSoftware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Inactive</w:t>
            </w:r>
          </w:p>
        </w:tc>
        <w:tc>
          <w:tcPr/>
          <w:p>
            <w:pPr>
              <w:pStyle w:val="Compact"/>
            </w:pPr>
          </w:p>
        </w:tc>
      </w:tr>
      <w:tr>
        <w:tc>
          <w:tcPr/>
          <w:p>
            <w:pPr>
              <w:pStyle w:val="Compact"/>
              <w:jc w:val="left"/>
            </w:pPr>
            <w:r>
              <w:t xml:space="preserve">2</w:t>
            </w:r>
          </w:p>
        </w:tc>
        <w:tc>
          <w:tcPr/>
          <w:p>
            <w:pPr>
              <w:pStyle w:val="Compact"/>
              <w:jc w:val="left"/>
            </w:pPr>
            <w:r>
              <w:t xml:space="preserve">Activating</w:t>
            </w:r>
          </w:p>
        </w:tc>
        <w:tc>
          <w:tcPr/>
          <w:p>
            <w:pPr>
              <w:pStyle w:val="Compact"/>
            </w:pPr>
          </w:p>
        </w:tc>
      </w:tr>
      <w:tr>
        <w:tc>
          <w:tcPr/>
          <w:p>
            <w:pPr>
              <w:pStyle w:val="Compact"/>
              <w:jc w:val="left"/>
            </w:pPr>
            <w:r>
              <w:t xml:space="preserve">3</w:t>
            </w:r>
          </w:p>
        </w:tc>
        <w:tc>
          <w:tcPr/>
          <w:p>
            <w:pPr>
              <w:pStyle w:val="Compact"/>
              <w:jc w:val="left"/>
            </w:pPr>
            <w:r>
              <w:t xml:space="preserve">Active</w:t>
            </w:r>
          </w:p>
        </w:tc>
        <w:tc>
          <w:tcPr/>
          <w:p>
            <w:pPr>
              <w:pStyle w:val="Compact"/>
            </w:pPr>
          </w:p>
        </w:tc>
      </w:tr>
      <w:tr>
        <w:tc>
          <w:tcPr/>
          <w:p>
            <w:pPr>
              <w:pStyle w:val="Compact"/>
              <w:jc w:val="left"/>
            </w:pPr>
            <w:r>
              <w:t xml:space="preserve">4</w:t>
            </w:r>
          </w:p>
        </w:tc>
        <w:tc>
          <w:tcPr/>
          <w:p>
            <w:pPr>
              <w:pStyle w:val="Compact"/>
              <w:jc w:val="left"/>
            </w:pPr>
            <w:r>
              <w:t xml:space="preserve">Deactivating</w:t>
            </w:r>
          </w:p>
        </w:tc>
        <w:tc>
          <w:tcPr/>
          <w:p>
            <w:pPr>
              <w:pStyle w:val="Compact"/>
            </w:pPr>
          </w:p>
        </w:tc>
      </w:tr>
    </w:tbl>
    <w:bookmarkEnd w:id="331"/>
    <w:bookmarkStart w:id="332" w:name="hdenumpackagestate"/>
    <w:p>
      <w:pPr>
        <w:pStyle w:val="Heading3"/>
      </w:pPr>
      <w:r>
        <w:t xml:space="preserve">5.6.48 hd:enumPackageState</w:t>
      </w:r>
    </w:p>
    <w:p>
      <w:pPr>
        <w:pStyle w:val="FirstParagraph"/>
      </w:pPr>
      <w:r>
        <w:t xml:space="preserve">Used for the</w:t>
      </w:r>
      <w:r>
        <w:t xml:space="preserve"> </w:t>
      </w:r>
      <w:r>
        <w:t xml:space="preserve">“</w:t>
      </w:r>
      <w:r>
        <w:t xml:space="preserve">state</w:t>
      </w:r>
      <w:r>
        <w:t xml:space="preserve">”</w:t>
      </w:r>
      <w:r>
        <w:t xml:space="preserve"> </w:t>
      </w:r>
      <w:r>
        <w:t xml:space="preserve">data point of the</w:t>
      </w:r>
      <w:r>
        <w:t xml:space="preserve"> </w:t>
      </w:r>
      <w:r>
        <w:t xml:space="preserve">“</w:t>
      </w:r>
      <w:hyperlink w:anchor="X70cfef8df8dcf7f89b0b5effd68a19878a498ae">
        <w:r>
          <w:rPr>
            <w:rStyle w:val="Hyperlink"/>
          </w:rPr>
          <w:t xml:space="preserve">dmPackage</w:t>
        </w:r>
      </w:hyperlink>
      <w:r>
        <w:t xml:space="preserve">”</w:t>
      </w:r>
      <w:r>
        <w:t xml:space="preserve"> </w:t>
      </w:r>
      <w:r>
        <w:t xml:space="preserve">ModuleClass.</w:t>
      </w:r>
    </w:p>
    <w:p>
      <w:pPr>
        <w:pStyle w:val="TableCaption"/>
      </w:pPr>
      <w:r>
        <w:t xml:space="preserve">Table 5.6.48-1 Interpretation of hd:enumPackageState</w:t>
      </w:r>
    </w:p>
    <w:tbl>
      <w:tblPr>
        <w:tblStyle w:val="Table"/>
        <w:tblW w:type="auto" w:w="0"/>
        <w:tblLook w:firstRow="1" w:lastRow="0" w:firstColumn="0" w:lastColumn="0" w:noHBand="0" w:noVBand="0" w:val="0020"/>
        <w:jc w:val="start"/>
        <w:tblCaption w:val="Table 5.6.48-1 Interpretation of hd:enumPackageStat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NotInstalled</w:t>
            </w:r>
          </w:p>
        </w:tc>
        <w:tc>
          <w:tcPr/>
          <w:p>
            <w:pPr>
              <w:pStyle w:val="Compact"/>
            </w:pPr>
          </w:p>
        </w:tc>
      </w:tr>
      <w:tr>
        <w:tc>
          <w:tcPr/>
          <w:p>
            <w:pPr>
              <w:pStyle w:val="Compact"/>
              <w:jc w:val="left"/>
            </w:pPr>
            <w:r>
              <w:t xml:space="preserve">2</w:t>
            </w:r>
          </w:p>
        </w:tc>
        <w:tc>
          <w:tcPr/>
          <w:p>
            <w:pPr>
              <w:pStyle w:val="Compact"/>
              <w:jc w:val="left"/>
            </w:pPr>
            <w:r>
              <w:t xml:space="preserve">Downloaded</w:t>
            </w:r>
          </w:p>
        </w:tc>
        <w:tc>
          <w:tcPr/>
          <w:p>
            <w:pPr>
              <w:pStyle w:val="Compact"/>
            </w:pPr>
          </w:p>
        </w:tc>
      </w:tr>
      <w:tr>
        <w:tc>
          <w:tcPr/>
          <w:p>
            <w:pPr>
              <w:pStyle w:val="Compact"/>
              <w:jc w:val="left"/>
            </w:pPr>
            <w:r>
              <w:t xml:space="preserve">3</w:t>
            </w:r>
          </w:p>
        </w:tc>
        <w:tc>
          <w:tcPr/>
          <w:p>
            <w:pPr>
              <w:pStyle w:val="Compact"/>
              <w:jc w:val="left"/>
            </w:pPr>
            <w:r>
              <w:t xml:space="preserve">Installed</w:t>
            </w:r>
          </w:p>
        </w:tc>
        <w:tc>
          <w:tcPr/>
          <w:p>
            <w:pPr>
              <w:pStyle w:val="Compact"/>
            </w:pPr>
          </w:p>
        </w:tc>
      </w:tr>
      <w:tr>
        <w:tc>
          <w:tcPr/>
          <w:p>
            <w:pPr>
              <w:pStyle w:val="Compact"/>
              <w:jc w:val="left"/>
            </w:pPr>
            <w:r>
              <w:t xml:space="preserve">4</w:t>
            </w:r>
          </w:p>
        </w:tc>
        <w:tc>
          <w:tcPr/>
          <w:p>
            <w:pPr>
              <w:pStyle w:val="Compact"/>
              <w:jc w:val="left"/>
            </w:pPr>
            <w:r>
              <w:t xml:space="preserve">Downloading</w:t>
            </w:r>
          </w:p>
        </w:tc>
        <w:tc>
          <w:tcPr/>
          <w:p>
            <w:pPr>
              <w:pStyle w:val="Compact"/>
            </w:pPr>
          </w:p>
        </w:tc>
      </w:tr>
      <w:tr>
        <w:tc>
          <w:tcPr/>
          <w:p>
            <w:pPr>
              <w:pStyle w:val="Compact"/>
              <w:jc w:val="left"/>
            </w:pPr>
            <w:r>
              <w:t xml:space="preserve">5</w:t>
            </w:r>
          </w:p>
        </w:tc>
        <w:tc>
          <w:tcPr/>
          <w:p>
            <w:pPr>
              <w:pStyle w:val="Compact"/>
              <w:jc w:val="left"/>
            </w:pPr>
            <w:r>
              <w:t xml:space="preserve">Installing</w:t>
            </w:r>
          </w:p>
        </w:tc>
        <w:tc>
          <w:tcPr/>
          <w:p>
            <w:pPr>
              <w:pStyle w:val="Compact"/>
            </w:pPr>
          </w:p>
        </w:tc>
      </w:tr>
      <w:tr>
        <w:tc>
          <w:tcPr/>
          <w:p>
            <w:pPr>
              <w:pStyle w:val="Compact"/>
              <w:jc w:val="left"/>
            </w:pPr>
            <w:r>
              <w:t xml:space="preserve">6</w:t>
            </w:r>
          </w:p>
        </w:tc>
        <w:tc>
          <w:tcPr/>
          <w:p>
            <w:pPr>
              <w:pStyle w:val="Compact"/>
              <w:jc w:val="left"/>
            </w:pPr>
            <w:r>
              <w:t xml:space="preserve">Uninstalling</w:t>
            </w:r>
          </w:p>
        </w:tc>
        <w:tc>
          <w:tcPr/>
          <w:p>
            <w:pPr>
              <w:pStyle w:val="Compact"/>
            </w:pPr>
          </w:p>
        </w:tc>
      </w:tr>
    </w:tbl>
    <w:bookmarkEnd w:id="332"/>
    <w:bookmarkStart w:id="333" w:name="hdenumpackagetype"/>
    <w:p>
      <w:pPr>
        <w:pStyle w:val="Heading3"/>
      </w:pPr>
      <w:r>
        <w:t xml:space="preserve">5.6.49 hd:enumPackageType</w:t>
      </w:r>
    </w:p>
    <w:p>
      <w:pPr>
        <w:pStyle w:val="FirstParagraph"/>
      </w:pPr>
      <w:r>
        <w:t xml:space="preserve">Used for the</w:t>
      </w:r>
      <w:r>
        <w:t xml:space="preserve"> </w:t>
      </w:r>
      <w:r>
        <w:t xml:space="preserve">“</w:t>
      </w:r>
      <w:r>
        <w:t xml:space="preserve">type</w:t>
      </w:r>
      <w:r>
        <w:t xml:space="preserve">”</w:t>
      </w:r>
      <w:r>
        <w:t xml:space="preserve"> </w:t>
      </w:r>
      <w:r>
        <w:t xml:space="preserve">data point of the</w:t>
      </w:r>
      <w:r>
        <w:t xml:space="preserve"> </w:t>
      </w:r>
      <w:r>
        <w:t xml:space="preserve">“</w:t>
      </w:r>
      <w:hyperlink w:anchor="X70cfef8df8dcf7f89b0b5effd68a19878a498ae">
        <w:r>
          <w:rPr>
            <w:rStyle w:val="Hyperlink"/>
          </w:rPr>
          <w:t xml:space="preserve">dmPackage</w:t>
        </w:r>
      </w:hyperlink>
      <w:r>
        <w:t xml:space="preserve">”</w:t>
      </w:r>
      <w:r>
        <w:t xml:space="preserve"> </w:t>
      </w:r>
      <w:r>
        <w:t xml:space="preserve">ModuleClass.</w:t>
      </w:r>
    </w:p>
    <w:p>
      <w:pPr>
        <w:pStyle w:val="TableCaption"/>
      </w:pPr>
      <w:r>
        <w:t xml:space="preserve">Table 5.6.49-1 Interpretation of hd:enumPackageType</w:t>
      </w:r>
    </w:p>
    <w:tbl>
      <w:tblPr>
        <w:tblStyle w:val="Table"/>
        <w:tblW w:type="auto" w:w="0"/>
        <w:tblLook w:firstRow="1" w:lastRow="0" w:firstColumn="0" w:lastColumn="0" w:noHBand="0" w:noVBand="0" w:val="0020"/>
        <w:jc w:val="start"/>
        <w:tblCaption w:val="Table 5.6.49-1 Interpretation of hd:enumPackage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SoftwareModule</w:t>
            </w:r>
          </w:p>
        </w:tc>
        <w:tc>
          <w:tcPr/>
          <w:p>
            <w:pPr>
              <w:pStyle w:val="Compact"/>
              <w:jc w:val="left"/>
            </w:pPr>
            <w:r>
              <w:t xml:space="preserve">Software module image (executable)</w:t>
            </w:r>
          </w:p>
        </w:tc>
      </w:tr>
      <w:tr>
        <w:tc>
          <w:tcPr/>
          <w:p>
            <w:pPr>
              <w:pStyle w:val="Compact"/>
              <w:jc w:val="left"/>
            </w:pPr>
            <w:r>
              <w:t xml:space="preserve">2</w:t>
            </w:r>
          </w:p>
        </w:tc>
        <w:tc>
          <w:tcPr/>
          <w:p>
            <w:pPr>
              <w:pStyle w:val="Compact"/>
              <w:jc w:val="left"/>
            </w:pPr>
            <w:r>
              <w:t xml:space="preserve">SoftwareLibrary</w:t>
            </w:r>
          </w:p>
        </w:tc>
        <w:tc>
          <w:tcPr/>
          <w:p>
            <w:pPr>
              <w:pStyle w:val="Compact"/>
              <w:jc w:val="left"/>
            </w:pPr>
            <w:r>
              <w:t xml:space="preserve">Software library file</w:t>
            </w:r>
          </w:p>
        </w:tc>
      </w:tr>
      <w:tr>
        <w:tc>
          <w:tcPr/>
          <w:p>
            <w:pPr>
              <w:pStyle w:val="Compact"/>
              <w:jc w:val="left"/>
            </w:pPr>
            <w:r>
              <w:t xml:space="preserve">3</w:t>
            </w:r>
          </w:p>
        </w:tc>
        <w:tc>
          <w:tcPr/>
          <w:p>
            <w:pPr>
              <w:pStyle w:val="Compact"/>
              <w:jc w:val="left"/>
            </w:pPr>
            <w:r>
              <w:t xml:space="preserve">WebContent</w:t>
            </w:r>
          </w:p>
        </w:tc>
        <w:tc>
          <w:tcPr/>
          <w:p>
            <w:pPr>
              <w:pStyle w:val="Compact"/>
              <w:jc w:val="left"/>
            </w:pPr>
            <w:r>
              <w:t xml:space="preserve">Web document</w:t>
            </w:r>
          </w:p>
        </w:tc>
      </w:tr>
      <w:tr>
        <w:tc>
          <w:tcPr/>
          <w:p>
            <w:pPr>
              <w:pStyle w:val="Compact"/>
              <w:jc w:val="left"/>
            </w:pPr>
            <w:r>
              <w:t xml:space="preserve">4</w:t>
            </w:r>
          </w:p>
        </w:tc>
        <w:tc>
          <w:tcPr/>
          <w:p>
            <w:pPr>
              <w:pStyle w:val="Compact"/>
              <w:jc w:val="left"/>
            </w:pPr>
            <w:r>
              <w:t xml:space="preserve">ConfigFile</w:t>
            </w:r>
          </w:p>
        </w:tc>
        <w:tc>
          <w:tcPr/>
          <w:p>
            <w:pPr>
              <w:pStyle w:val="Compact"/>
              <w:jc w:val="left"/>
            </w:pPr>
            <w:r>
              <w:t xml:space="preserve">Configuration file</w:t>
            </w:r>
          </w:p>
        </w:tc>
      </w:tr>
      <w:tr>
        <w:tc>
          <w:tcPr/>
          <w:p>
            <w:pPr>
              <w:pStyle w:val="Compact"/>
              <w:jc w:val="left"/>
            </w:pPr>
            <w:r>
              <w:t xml:space="preserve">5</w:t>
            </w:r>
          </w:p>
        </w:tc>
        <w:tc>
          <w:tcPr/>
          <w:p>
            <w:pPr>
              <w:pStyle w:val="Compact"/>
              <w:jc w:val="left"/>
            </w:pPr>
            <w:r>
              <w:t xml:space="preserve">VendorFile</w:t>
            </w:r>
          </w:p>
        </w:tc>
        <w:tc>
          <w:tcPr/>
          <w:p>
            <w:pPr>
              <w:pStyle w:val="Compact"/>
              <w:jc w:val="left"/>
            </w:pPr>
            <w:r>
              <w:t xml:space="preserve">Vendor-specific document</w:t>
            </w:r>
          </w:p>
        </w:tc>
      </w:tr>
      <w:tr>
        <w:tc>
          <w:tcPr/>
          <w:p>
            <w:pPr>
              <w:pStyle w:val="Compact"/>
              <w:jc w:val="left"/>
            </w:pPr>
            <w:r>
              <w:t xml:space="preserve">6</w:t>
            </w:r>
          </w:p>
        </w:tc>
        <w:tc>
          <w:tcPr/>
          <w:p>
            <w:pPr>
              <w:pStyle w:val="Compact"/>
              <w:jc w:val="left"/>
            </w:pPr>
            <w:r>
              <w:t xml:space="preserve">Undefined</w:t>
            </w:r>
          </w:p>
        </w:tc>
        <w:tc>
          <w:tcPr/>
          <w:p>
            <w:pPr>
              <w:pStyle w:val="Compact"/>
            </w:pPr>
          </w:p>
        </w:tc>
      </w:tr>
    </w:tbl>
    <w:bookmarkEnd w:id="333"/>
    <w:bookmarkStart w:id="334" w:name="hdenumbatterymaterial"/>
    <w:p>
      <w:pPr>
        <w:pStyle w:val="Heading3"/>
      </w:pPr>
      <w:r>
        <w:t xml:space="preserve">5.6.50 hd:enumBatteryMaterial</w:t>
      </w:r>
    </w:p>
    <w:p>
      <w:pPr>
        <w:pStyle w:val="FirstParagraph"/>
      </w:pPr>
      <w:r>
        <w:t xml:space="preserve">Used for the</w:t>
      </w:r>
      <w:r>
        <w:t xml:space="preserve"> </w:t>
      </w:r>
      <w:r>
        <w:t xml:space="preserve">“</w:t>
      </w:r>
      <w:r>
        <w:t xml:space="preserve">batteryMaterial</w:t>
      </w:r>
      <w:r>
        <w:t xml:space="preserve">”</w:t>
      </w:r>
      <w:r>
        <w:t xml:space="preserve"> </w:t>
      </w:r>
      <w:r>
        <w:t xml:space="preserve">DataPoint of the</w:t>
      </w:r>
      <w:r>
        <w:t xml:space="preserve"> </w:t>
      </w:r>
      <w:r>
        <w:t xml:space="preserve">“</w:t>
      </w:r>
      <w:hyperlink w:anchor="Xa93e9875941c4a41dd04b6d9d012c6d56349ba8">
        <w:r>
          <w:rPr>
            <w:rStyle w:val="Hyperlink"/>
          </w:rPr>
          <w:t xml:space="preserve">battery</w:t>
        </w:r>
      </w:hyperlink>
      <w:r>
        <w:t xml:space="preserve">”</w:t>
      </w:r>
      <w:r>
        <w:t xml:space="preserve"> </w:t>
      </w:r>
      <w:r>
        <w:t xml:space="preserve">ModuleClass.</w:t>
      </w:r>
    </w:p>
    <w:p>
      <w:pPr>
        <w:pStyle w:val="TableCaption"/>
      </w:pPr>
      <w:r>
        <w:t xml:space="preserve">Table 5.6.50-1 Interpretation of hd:enumBatteryMaterial</w:t>
      </w:r>
    </w:p>
    <w:tbl>
      <w:tblPr>
        <w:tblStyle w:val="Table"/>
        <w:tblW w:type="pct" w:w="5000"/>
        <w:tblLook w:firstRow="1" w:lastRow="0" w:firstColumn="0" w:lastColumn="0" w:noHBand="0" w:noVBand="0" w:val="0020"/>
        <w:jc w:val="start"/>
        <w:tblCaption w:val="Table 5.6.50-1 Interpretation of hd:enumBatteryMaterial"/>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Alkaline_battery</w:t>
            </w:r>
          </w:p>
        </w:tc>
        <w:tc>
          <w:tcPr/>
          <w:p>
            <w:pPr>
              <w:pStyle w:val="Compact"/>
              <w:jc w:val="left"/>
            </w:pPr>
            <w:r>
              <w:t xml:space="preserve">Primary cells or non-rechargeables</w:t>
            </w:r>
          </w:p>
        </w:tc>
      </w:tr>
      <w:tr>
        <w:tc>
          <w:tcPr/>
          <w:p>
            <w:pPr>
              <w:pStyle w:val="Compact"/>
              <w:jc w:val="left"/>
            </w:pPr>
            <w:r>
              <w:t xml:space="preserve">2</w:t>
            </w:r>
          </w:p>
        </w:tc>
        <w:tc>
          <w:tcPr/>
          <w:p>
            <w:pPr>
              <w:pStyle w:val="Compact"/>
              <w:jc w:val="left"/>
            </w:pPr>
            <w:r>
              <w:t xml:space="preserve">Lithium_battery</w:t>
            </w:r>
          </w:p>
        </w:tc>
        <w:tc>
          <w:tcPr/>
          <w:p>
            <w:pPr>
              <w:pStyle w:val="Compact"/>
              <w:jc w:val="left"/>
            </w:pPr>
            <w:r>
              <w:t xml:space="preserve">Primary cells or non-rechargeables</w:t>
            </w:r>
          </w:p>
        </w:tc>
      </w:tr>
      <w:tr>
        <w:tc>
          <w:tcPr/>
          <w:p>
            <w:pPr>
              <w:pStyle w:val="Compact"/>
              <w:jc w:val="left"/>
            </w:pPr>
            <w:r>
              <w:t xml:space="preserve">3</w:t>
            </w:r>
          </w:p>
        </w:tc>
        <w:tc>
          <w:tcPr/>
          <w:p>
            <w:pPr>
              <w:pStyle w:val="Compact"/>
              <w:jc w:val="left"/>
            </w:pPr>
            <w:r>
              <w:t xml:space="preserve">Magnesium_battery</w:t>
            </w:r>
          </w:p>
        </w:tc>
        <w:tc>
          <w:tcPr/>
          <w:p>
            <w:pPr>
              <w:pStyle w:val="Compact"/>
              <w:jc w:val="left"/>
            </w:pPr>
            <w:r>
              <w:t xml:space="preserve">Primary cells or non-rechargeables</w:t>
            </w:r>
          </w:p>
        </w:tc>
      </w:tr>
      <w:tr>
        <w:tc>
          <w:tcPr/>
          <w:p>
            <w:pPr>
              <w:pStyle w:val="Compact"/>
              <w:jc w:val="left"/>
            </w:pPr>
            <w:r>
              <w:t xml:space="preserve">4</w:t>
            </w:r>
          </w:p>
        </w:tc>
        <w:tc>
          <w:tcPr/>
          <w:p>
            <w:pPr>
              <w:pStyle w:val="Compact"/>
              <w:jc w:val="left"/>
            </w:pPr>
            <w:r>
              <w:t xml:space="preserve">Mercury_battery</w:t>
            </w:r>
          </w:p>
        </w:tc>
        <w:tc>
          <w:tcPr/>
          <w:p>
            <w:pPr>
              <w:pStyle w:val="Compact"/>
              <w:jc w:val="left"/>
            </w:pPr>
            <w:r>
              <w:t xml:space="preserve">Primary cells or non-rechargeables</w:t>
            </w:r>
          </w:p>
        </w:tc>
      </w:tr>
      <w:tr>
        <w:tc>
          <w:tcPr/>
          <w:p>
            <w:pPr>
              <w:pStyle w:val="Compact"/>
              <w:jc w:val="left"/>
            </w:pPr>
            <w:r>
              <w:t xml:space="preserve">5</w:t>
            </w:r>
          </w:p>
        </w:tc>
        <w:tc>
          <w:tcPr/>
          <w:p>
            <w:pPr>
              <w:pStyle w:val="Compact"/>
              <w:jc w:val="left"/>
            </w:pPr>
            <w:r>
              <w:t xml:space="preserve">Nickel_oxyhydroxide_battery</w:t>
            </w:r>
          </w:p>
        </w:tc>
        <w:tc>
          <w:tcPr/>
          <w:p>
            <w:pPr>
              <w:pStyle w:val="Compact"/>
              <w:jc w:val="left"/>
            </w:pPr>
            <w:r>
              <w:t xml:space="preserve">Primary cells or non-rechargeables</w:t>
            </w:r>
          </w:p>
        </w:tc>
      </w:tr>
      <w:tr>
        <w:tc>
          <w:tcPr/>
          <w:p>
            <w:pPr>
              <w:pStyle w:val="Compact"/>
              <w:jc w:val="left"/>
            </w:pPr>
            <w:r>
              <w:t xml:space="preserve">6</w:t>
            </w:r>
          </w:p>
        </w:tc>
        <w:tc>
          <w:tcPr/>
          <w:p>
            <w:pPr>
              <w:pStyle w:val="Compact"/>
              <w:jc w:val="left"/>
            </w:pPr>
            <w:r>
              <w:t xml:space="preserve">Silver_oxide_battery</w:t>
            </w:r>
          </w:p>
        </w:tc>
        <w:tc>
          <w:tcPr/>
          <w:p>
            <w:pPr>
              <w:pStyle w:val="Compact"/>
              <w:jc w:val="left"/>
            </w:pPr>
            <w:r>
              <w:t xml:space="preserve">Primary cells or non-rechargeables</w:t>
            </w:r>
          </w:p>
        </w:tc>
      </w:tr>
      <w:tr>
        <w:tc>
          <w:tcPr/>
          <w:p>
            <w:pPr>
              <w:pStyle w:val="Compact"/>
              <w:jc w:val="left"/>
            </w:pPr>
            <w:r>
              <w:t xml:space="preserve">7</w:t>
            </w:r>
          </w:p>
        </w:tc>
        <w:tc>
          <w:tcPr/>
          <w:p>
            <w:pPr>
              <w:pStyle w:val="Compact"/>
              <w:jc w:val="left"/>
            </w:pPr>
            <w:r>
              <w:t xml:space="preserve">Zinc_air</w:t>
            </w:r>
          </w:p>
        </w:tc>
        <w:tc>
          <w:tcPr/>
          <w:p>
            <w:pPr>
              <w:pStyle w:val="Compact"/>
              <w:jc w:val="left"/>
            </w:pPr>
            <w:r>
              <w:t xml:space="preserve">Primary cells or non-rechargeables</w:t>
            </w:r>
          </w:p>
        </w:tc>
      </w:tr>
      <w:tr>
        <w:tc>
          <w:tcPr/>
          <w:p>
            <w:pPr>
              <w:pStyle w:val="Compact"/>
              <w:jc w:val="left"/>
            </w:pPr>
            <w:r>
              <w:t xml:space="preserve">8</w:t>
            </w:r>
          </w:p>
        </w:tc>
        <w:tc>
          <w:tcPr/>
          <w:p>
            <w:pPr>
              <w:pStyle w:val="Compact"/>
              <w:jc w:val="left"/>
            </w:pPr>
            <w:r>
              <w:t xml:space="preserve">Lead_acid_battery</w:t>
            </w:r>
          </w:p>
        </w:tc>
        <w:tc>
          <w:tcPr/>
          <w:p>
            <w:pPr>
              <w:pStyle w:val="Compact"/>
              <w:jc w:val="left"/>
            </w:pPr>
            <w:r>
              <w:t xml:space="preserve">Secondary cells or rechargeables</w:t>
            </w:r>
          </w:p>
        </w:tc>
      </w:tr>
      <w:tr>
        <w:tc>
          <w:tcPr/>
          <w:p>
            <w:pPr>
              <w:pStyle w:val="Compact"/>
              <w:jc w:val="left"/>
            </w:pPr>
            <w:r>
              <w:t xml:space="preserve">9</w:t>
            </w:r>
          </w:p>
        </w:tc>
        <w:tc>
          <w:tcPr/>
          <w:p>
            <w:pPr>
              <w:pStyle w:val="Compact"/>
              <w:jc w:val="left"/>
            </w:pPr>
            <w:r>
              <w:t xml:space="preserve">Lithium_ion_battery</w:t>
            </w:r>
          </w:p>
        </w:tc>
        <w:tc>
          <w:tcPr/>
          <w:p>
            <w:pPr>
              <w:pStyle w:val="Compact"/>
              <w:jc w:val="left"/>
            </w:pPr>
            <w:r>
              <w:t xml:space="preserve">Li-ion, Secondary cells or rechargeables</w:t>
            </w:r>
          </w:p>
        </w:tc>
      </w:tr>
      <w:tr>
        <w:tc>
          <w:tcPr/>
          <w:p>
            <w:pPr>
              <w:pStyle w:val="Compact"/>
              <w:jc w:val="left"/>
            </w:pPr>
            <w:r>
              <w:t xml:space="preserve">10</w:t>
            </w:r>
          </w:p>
        </w:tc>
        <w:tc>
          <w:tcPr/>
          <w:p>
            <w:pPr>
              <w:pStyle w:val="Compact"/>
              <w:jc w:val="left"/>
            </w:pPr>
            <w:r>
              <w:t xml:space="preserve">Lithium_ion_polymer_battery</w:t>
            </w:r>
          </w:p>
        </w:tc>
        <w:tc>
          <w:tcPr/>
          <w:p>
            <w:pPr>
              <w:pStyle w:val="Compact"/>
              <w:jc w:val="left"/>
            </w:pPr>
            <w:r>
              <w:t xml:space="preserve">LiPo, Secondary cells or rechargeables</w:t>
            </w:r>
          </w:p>
        </w:tc>
      </w:tr>
      <w:tr>
        <w:tc>
          <w:tcPr/>
          <w:p>
            <w:pPr>
              <w:pStyle w:val="Compact"/>
              <w:jc w:val="left"/>
            </w:pPr>
            <w:r>
              <w:t xml:space="preserve">11</w:t>
            </w:r>
          </w:p>
        </w:tc>
        <w:tc>
          <w:tcPr/>
          <w:p>
            <w:pPr>
              <w:pStyle w:val="Compact"/>
              <w:jc w:val="left"/>
            </w:pPr>
            <w:r>
              <w:t xml:space="preserve">Nickel_cadmium_battery</w:t>
            </w:r>
          </w:p>
        </w:tc>
        <w:tc>
          <w:tcPr/>
          <w:p>
            <w:pPr>
              <w:pStyle w:val="Compact"/>
              <w:jc w:val="left"/>
            </w:pPr>
            <w:r>
              <w:t xml:space="preserve">Ni-Cd , Secondary cells or rechargeables</w:t>
            </w:r>
          </w:p>
        </w:tc>
      </w:tr>
      <w:tr>
        <w:tc>
          <w:tcPr/>
          <w:p>
            <w:pPr>
              <w:pStyle w:val="Compact"/>
              <w:jc w:val="left"/>
            </w:pPr>
            <w:r>
              <w:t xml:space="preserve">12</w:t>
            </w:r>
          </w:p>
        </w:tc>
        <w:tc>
          <w:tcPr/>
          <w:p>
            <w:pPr>
              <w:pStyle w:val="Compact"/>
              <w:jc w:val="left"/>
            </w:pPr>
            <w:r>
              <w:t xml:space="preserve">Nickel_iron_battery</w:t>
            </w:r>
          </w:p>
        </w:tc>
        <w:tc>
          <w:tcPr/>
          <w:p>
            <w:pPr>
              <w:pStyle w:val="Compact"/>
              <w:jc w:val="left"/>
            </w:pPr>
            <w:r>
              <w:t xml:space="preserve">Secondary cells or rechargeables</w:t>
            </w:r>
          </w:p>
        </w:tc>
      </w:tr>
      <w:tr>
        <w:tc>
          <w:tcPr/>
          <w:p>
            <w:pPr>
              <w:pStyle w:val="Compact"/>
              <w:jc w:val="left"/>
            </w:pPr>
            <w:r>
              <w:t xml:space="preserve">13</w:t>
            </w:r>
          </w:p>
        </w:tc>
        <w:tc>
          <w:tcPr/>
          <w:p>
            <w:pPr>
              <w:pStyle w:val="Compact"/>
              <w:jc w:val="left"/>
            </w:pPr>
            <w:r>
              <w:t xml:space="preserve">Nickel_metal_hydride_battery</w:t>
            </w:r>
          </w:p>
        </w:tc>
        <w:tc>
          <w:tcPr/>
          <w:p>
            <w:pPr>
              <w:pStyle w:val="Compact"/>
              <w:jc w:val="left"/>
            </w:pPr>
            <w:r>
              <w:t xml:space="preserve">NiMH, Secondary cells or rechargeables</w:t>
            </w:r>
          </w:p>
        </w:tc>
      </w:tr>
      <w:tr>
        <w:tc>
          <w:tcPr/>
          <w:p>
            <w:pPr>
              <w:pStyle w:val="Compact"/>
              <w:jc w:val="left"/>
            </w:pPr>
            <w:r>
              <w:t xml:space="preserve">14</w:t>
            </w:r>
          </w:p>
        </w:tc>
        <w:tc>
          <w:tcPr/>
          <w:p>
            <w:pPr>
              <w:pStyle w:val="Compact"/>
              <w:jc w:val="left"/>
            </w:pPr>
            <w:r>
              <w:t xml:space="preserve">Nickel_zinc_battery</w:t>
            </w:r>
          </w:p>
        </w:tc>
        <w:tc>
          <w:tcPr/>
          <w:p>
            <w:pPr>
              <w:pStyle w:val="Compact"/>
              <w:jc w:val="left"/>
            </w:pPr>
            <w:r>
              <w:t xml:space="preserve">Secondary cells or rechargeables</w:t>
            </w:r>
          </w:p>
        </w:tc>
      </w:tr>
      <w:tr>
        <w:tc>
          <w:tcPr/>
          <w:p>
            <w:pPr>
              <w:pStyle w:val="Compact"/>
              <w:jc w:val="left"/>
            </w:pPr>
            <w:r>
              <w:t xml:space="preserve">15</w:t>
            </w:r>
          </w:p>
        </w:tc>
        <w:tc>
          <w:tcPr/>
          <w:p>
            <w:pPr>
              <w:pStyle w:val="Compact"/>
              <w:jc w:val="left"/>
            </w:pPr>
            <w:r>
              <w:t xml:space="preserve">Rechargeable_alkaline_battery</w:t>
            </w:r>
          </w:p>
        </w:tc>
        <w:tc>
          <w:tcPr/>
          <w:p>
            <w:pPr>
              <w:pStyle w:val="Compact"/>
              <w:jc w:val="left"/>
            </w:pPr>
            <w:r>
              <w:t xml:space="preserve">Secondary cells or rechargeables</w:t>
            </w:r>
          </w:p>
        </w:tc>
      </w:tr>
    </w:tbl>
    <w:bookmarkEnd w:id="334"/>
    <w:bookmarkStart w:id="335" w:name="hdenumbatteryshape"/>
    <w:p>
      <w:pPr>
        <w:pStyle w:val="Heading3"/>
      </w:pPr>
      <w:r>
        <w:t xml:space="preserve">5.6.51 hd:enumBatteryShape</w:t>
      </w:r>
    </w:p>
    <w:p>
      <w:pPr>
        <w:pStyle w:val="FirstParagraph"/>
      </w:pPr>
      <w:r>
        <w:t xml:space="preserve">Used for the</w:t>
      </w:r>
      <w:r>
        <w:t xml:space="preserve"> </w:t>
      </w:r>
      <w:r>
        <w:t xml:space="preserve">“</w:t>
      </w:r>
      <w:r>
        <w:t xml:space="preserve">batteryShape</w:t>
      </w:r>
      <w:r>
        <w:t xml:space="preserve">”</w:t>
      </w:r>
      <w:r>
        <w:t xml:space="preserve"> </w:t>
      </w:r>
      <w:r>
        <w:t xml:space="preserve">DataPoint of the</w:t>
      </w:r>
      <w:r>
        <w:t xml:space="preserve"> </w:t>
      </w:r>
      <w:r>
        <w:t xml:space="preserve">“</w:t>
      </w:r>
      <w:hyperlink w:anchor="Xa93e9875941c4a41dd04b6d9d012c6d56349ba8">
        <w:r>
          <w:rPr>
            <w:rStyle w:val="Hyperlink"/>
          </w:rPr>
          <w:t xml:space="preserve">battery</w:t>
        </w:r>
      </w:hyperlink>
      <w:r>
        <w:t xml:space="preserve">”</w:t>
      </w:r>
      <w:r>
        <w:t xml:space="preserve"> </w:t>
      </w:r>
      <w:r>
        <w:t xml:space="preserve">ModuleClass.</w:t>
      </w:r>
    </w:p>
    <w:p>
      <w:pPr>
        <w:pStyle w:val="TableCaption"/>
      </w:pPr>
      <w:r>
        <w:t xml:space="preserve">Table 5.6.51-1 Interpretation of hd:enumBatteryShape</w:t>
      </w:r>
    </w:p>
    <w:tbl>
      <w:tblPr>
        <w:tblStyle w:val="Table"/>
        <w:tblW w:type="auto" w:w="0"/>
        <w:tblLook w:firstRow="1" w:lastRow="0" w:firstColumn="0" w:lastColumn="0" w:noHBand="0" w:noVBand="0" w:val="0020"/>
        <w:jc w:val="start"/>
        <w:tblCaption w:val="Table 5.6.51-1 Interpretation of hd:enumBatterySha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AA</w:t>
            </w:r>
          </w:p>
        </w:tc>
        <w:tc>
          <w:tcPr/>
          <w:p>
            <w:pPr>
              <w:pStyle w:val="Compact"/>
              <w:jc w:val="left"/>
            </w:pPr>
            <w:r>
              <w:t xml:space="preserve">Cylinder-type AA battery</w:t>
            </w:r>
          </w:p>
        </w:tc>
      </w:tr>
      <w:tr>
        <w:tc>
          <w:tcPr/>
          <w:p>
            <w:pPr>
              <w:pStyle w:val="Compact"/>
              <w:jc w:val="left"/>
            </w:pPr>
            <w:r>
              <w:t xml:space="preserve">2</w:t>
            </w:r>
          </w:p>
        </w:tc>
        <w:tc>
          <w:tcPr/>
          <w:p>
            <w:pPr>
              <w:pStyle w:val="Compact"/>
              <w:jc w:val="left"/>
            </w:pPr>
            <w:r>
              <w:t xml:space="preserve">AAA</w:t>
            </w:r>
          </w:p>
        </w:tc>
        <w:tc>
          <w:tcPr/>
          <w:p>
            <w:pPr>
              <w:pStyle w:val="Compact"/>
              <w:jc w:val="left"/>
            </w:pPr>
            <w:r>
              <w:t xml:space="preserve">Cylinder-type AAA battery</w:t>
            </w:r>
          </w:p>
        </w:tc>
      </w:tr>
      <w:tr>
        <w:tc>
          <w:tcPr/>
          <w:p>
            <w:pPr>
              <w:pStyle w:val="Compact"/>
              <w:jc w:val="left"/>
            </w:pPr>
            <w:r>
              <w:t xml:space="preserve">3</w:t>
            </w:r>
          </w:p>
        </w:tc>
        <w:tc>
          <w:tcPr/>
          <w:p>
            <w:pPr>
              <w:pStyle w:val="Compact"/>
              <w:jc w:val="left"/>
            </w:pPr>
            <w:r>
              <w:t xml:space="preserve">AAAA</w:t>
            </w:r>
          </w:p>
        </w:tc>
        <w:tc>
          <w:tcPr/>
          <w:p>
            <w:pPr>
              <w:pStyle w:val="Compact"/>
              <w:jc w:val="left"/>
            </w:pPr>
            <w:r>
              <w:t xml:space="preserve">Cylinder-type AAAA battery</w:t>
            </w:r>
          </w:p>
        </w:tc>
      </w:tr>
      <w:tr>
        <w:tc>
          <w:tcPr/>
          <w:p>
            <w:pPr>
              <w:pStyle w:val="Compact"/>
              <w:jc w:val="left"/>
            </w:pPr>
            <w:r>
              <w:t xml:space="preserve">4</w:t>
            </w:r>
          </w:p>
        </w:tc>
        <w:tc>
          <w:tcPr/>
          <w:p>
            <w:pPr>
              <w:pStyle w:val="Compact"/>
              <w:jc w:val="left"/>
            </w:pPr>
            <w:r>
              <w:t xml:space="preserve">C</w:t>
            </w:r>
          </w:p>
        </w:tc>
        <w:tc>
          <w:tcPr/>
          <w:p>
            <w:pPr>
              <w:pStyle w:val="Compact"/>
              <w:jc w:val="left"/>
            </w:pPr>
            <w:r>
              <w:t xml:space="preserve">Cylinder-type C battery</w:t>
            </w:r>
          </w:p>
        </w:tc>
      </w:tr>
      <w:tr>
        <w:tc>
          <w:tcPr/>
          <w:p>
            <w:pPr>
              <w:pStyle w:val="Compact"/>
              <w:jc w:val="left"/>
            </w:pPr>
            <w:r>
              <w:t xml:space="preserve">5</w:t>
            </w:r>
          </w:p>
        </w:tc>
        <w:tc>
          <w:tcPr/>
          <w:p>
            <w:pPr>
              <w:pStyle w:val="Compact"/>
              <w:jc w:val="left"/>
            </w:pPr>
            <w:r>
              <w:t xml:space="preserve">D</w:t>
            </w:r>
          </w:p>
        </w:tc>
        <w:tc>
          <w:tcPr/>
          <w:p>
            <w:pPr>
              <w:pStyle w:val="Compact"/>
              <w:jc w:val="left"/>
            </w:pPr>
            <w:r>
              <w:t xml:space="preserve">Cylinder-type D battery</w:t>
            </w:r>
          </w:p>
        </w:tc>
      </w:tr>
      <w:tr>
        <w:tc>
          <w:tcPr/>
          <w:p>
            <w:pPr>
              <w:pStyle w:val="Compact"/>
              <w:jc w:val="left"/>
            </w:pPr>
            <w:r>
              <w:t xml:space="preserve">6</w:t>
            </w:r>
          </w:p>
        </w:tc>
        <w:tc>
          <w:tcPr/>
          <w:p>
            <w:pPr>
              <w:pStyle w:val="Compact"/>
              <w:jc w:val="left"/>
            </w:pPr>
            <w:r>
              <w:t xml:space="preserve">N</w:t>
            </w:r>
          </w:p>
        </w:tc>
        <w:tc>
          <w:tcPr/>
          <w:p>
            <w:pPr>
              <w:pStyle w:val="Compact"/>
              <w:jc w:val="left"/>
            </w:pPr>
            <w:r>
              <w:t xml:space="preserve">Cylinder-type N battery</w:t>
            </w:r>
          </w:p>
        </w:tc>
      </w:tr>
      <w:tr>
        <w:tc>
          <w:tcPr/>
          <w:p>
            <w:pPr>
              <w:pStyle w:val="Compact"/>
              <w:jc w:val="left"/>
            </w:pPr>
            <w:r>
              <w:t xml:space="preserve">e</w:t>
            </w:r>
          </w:p>
        </w:tc>
        <w:tc>
          <w:tcPr/>
          <w:p>
            <w:pPr>
              <w:pStyle w:val="Compact"/>
              <w:jc w:val="left"/>
            </w:pPr>
            <w:r>
              <w:t xml:space="preserve">A23</w:t>
            </w:r>
          </w:p>
        </w:tc>
        <w:tc>
          <w:tcPr/>
          <w:p>
            <w:pPr>
              <w:pStyle w:val="Compact"/>
              <w:jc w:val="left"/>
            </w:pPr>
            <w:r>
              <w:t xml:space="preserve">Cylinder-type A23 battery</w:t>
            </w:r>
          </w:p>
        </w:tc>
      </w:tr>
      <w:tr>
        <w:tc>
          <w:tcPr/>
          <w:p>
            <w:pPr>
              <w:pStyle w:val="Compact"/>
              <w:jc w:val="left"/>
            </w:pPr>
            <w:r>
              <w:t xml:space="preserve">8</w:t>
            </w:r>
          </w:p>
        </w:tc>
        <w:tc>
          <w:tcPr/>
          <w:p>
            <w:pPr>
              <w:pStyle w:val="Compact"/>
              <w:jc w:val="left"/>
            </w:pPr>
            <w:r>
              <w:t xml:space="preserve">Coin_cell_4</w:t>
            </w:r>
          </w:p>
        </w:tc>
        <w:tc>
          <w:tcPr/>
          <w:p>
            <w:pPr>
              <w:pStyle w:val="Compact"/>
              <w:jc w:val="left"/>
            </w:pPr>
            <w:r>
              <w:t xml:space="preserve">Coin-cell type 4,8 mm diameter battery</w:t>
            </w:r>
          </w:p>
        </w:tc>
      </w:tr>
      <w:tr>
        <w:tc>
          <w:tcPr/>
          <w:p>
            <w:pPr>
              <w:pStyle w:val="Compact"/>
              <w:jc w:val="left"/>
            </w:pPr>
            <w:r>
              <w:t xml:space="preserve">9</w:t>
            </w:r>
          </w:p>
        </w:tc>
        <w:tc>
          <w:tcPr/>
          <w:p>
            <w:pPr>
              <w:pStyle w:val="Compact"/>
              <w:jc w:val="left"/>
            </w:pPr>
            <w:r>
              <w:t xml:space="preserve">Coin_cell_5</w:t>
            </w:r>
          </w:p>
        </w:tc>
        <w:tc>
          <w:tcPr/>
          <w:p>
            <w:pPr>
              <w:pStyle w:val="Compact"/>
              <w:jc w:val="left"/>
            </w:pPr>
            <w:r>
              <w:t xml:space="preserve">Coin-cell type 5,8 mm diameter battery</w:t>
            </w:r>
          </w:p>
        </w:tc>
      </w:tr>
      <w:tr>
        <w:tc>
          <w:tcPr/>
          <w:p>
            <w:pPr>
              <w:pStyle w:val="Compact"/>
              <w:jc w:val="left"/>
            </w:pPr>
            <w:r>
              <w:t xml:space="preserve">10</w:t>
            </w:r>
          </w:p>
        </w:tc>
        <w:tc>
          <w:tcPr/>
          <w:p>
            <w:pPr>
              <w:pStyle w:val="Compact"/>
              <w:jc w:val="left"/>
            </w:pPr>
            <w:r>
              <w:t xml:space="preserve">Coin_cell_6</w:t>
            </w:r>
          </w:p>
        </w:tc>
        <w:tc>
          <w:tcPr/>
          <w:p>
            <w:pPr>
              <w:pStyle w:val="Compact"/>
              <w:jc w:val="left"/>
            </w:pPr>
            <w:r>
              <w:t xml:space="preserve">Coin-cell type 6,8 mm diameter battery</w:t>
            </w:r>
          </w:p>
        </w:tc>
      </w:tr>
      <w:tr>
        <w:tc>
          <w:tcPr/>
          <w:p>
            <w:pPr>
              <w:pStyle w:val="Compact"/>
              <w:jc w:val="left"/>
            </w:pPr>
            <w:r>
              <w:t xml:space="preserve">11</w:t>
            </w:r>
          </w:p>
        </w:tc>
        <w:tc>
          <w:tcPr/>
          <w:p>
            <w:pPr>
              <w:pStyle w:val="Compact"/>
              <w:jc w:val="left"/>
            </w:pPr>
            <w:r>
              <w:t xml:space="preserve">Coin_cell_7</w:t>
            </w:r>
          </w:p>
        </w:tc>
        <w:tc>
          <w:tcPr/>
          <w:p>
            <w:pPr>
              <w:pStyle w:val="Compact"/>
              <w:jc w:val="left"/>
            </w:pPr>
            <w:r>
              <w:t xml:space="preserve">Coin-cell type 7,9 mm diameter battery</w:t>
            </w:r>
          </w:p>
        </w:tc>
      </w:tr>
      <w:tr>
        <w:tc>
          <w:tcPr/>
          <w:p>
            <w:pPr>
              <w:pStyle w:val="Compact"/>
              <w:jc w:val="left"/>
            </w:pPr>
            <w:r>
              <w:t xml:space="preserve">12</w:t>
            </w:r>
          </w:p>
        </w:tc>
        <w:tc>
          <w:tcPr/>
          <w:p>
            <w:pPr>
              <w:pStyle w:val="Compact"/>
              <w:jc w:val="left"/>
            </w:pPr>
            <w:r>
              <w:t xml:space="preserve">Coin_cell_9</w:t>
            </w:r>
          </w:p>
        </w:tc>
        <w:tc>
          <w:tcPr/>
          <w:p>
            <w:pPr>
              <w:pStyle w:val="Compact"/>
              <w:jc w:val="left"/>
            </w:pPr>
            <w:r>
              <w:t xml:space="preserve">Coin-cell type 9,5 mm diameter battery</w:t>
            </w:r>
          </w:p>
        </w:tc>
      </w:tr>
      <w:tr>
        <w:tc>
          <w:tcPr/>
          <w:p>
            <w:pPr>
              <w:pStyle w:val="Compact"/>
              <w:jc w:val="left"/>
            </w:pPr>
            <w:r>
              <w:t xml:space="preserve">13</w:t>
            </w:r>
          </w:p>
        </w:tc>
        <w:tc>
          <w:tcPr/>
          <w:p>
            <w:pPr>
              <w:pStyle w:val="Compact"/>
              <w:jc w:val="left"/>
            </w:pPr>
            <w:r>
              <w:t xml:space="preserve">Coin_cell_10</w:t>
            </w:r>
          </w:p>
        </w:tc>
        <w:tc>
          <w:tcPr/>
          <w:p>
            <w:pPr>
              <w:pStyle w:val="Compact"/>
              <w:jc w:val="left"/>
            </w:pPr>
            <w:r>
              <w:t xml:space="preserve">Coin-cell type 10,0 mm diameter battery</w:t>
            </w:r>
          </w:p>
        </w:tc>
      </w:tr>
      <w:tr>
        <w:tc>
          <w:tcPr/>
          <w:p>
            <w:pPr>
              <w:pStyle w:val="Compact"/>
              <w:jc w:val="left"/>
            </w:pPr>
            <w:r>
              <w:t xml:space="preserve">14</w:t>
            </w:r>
          </w:p>
        </w:tc>
        <w:tc>
          <w:tcPr/>
          <w:p>
            <w:pPr>
              <w:pStyle w:val="Compact"/>
              <w:jc w:val="left"/>
            </w:pPr>
            <w:r>
              <w:t xml:space="preserve">Coin_cell_11</w:t>
            </w:r>
          </w:p>
        </w:tc>
        <w:tc>
          <w:tcPr/>
          <w:p>
            <w:pPr>
              <w:pStyle w:val="Compact"/>
              <w:jc w:val="left"/>
            </w:pPr>
            <w:r>
              <w:t xml:space="preserve">Coin-cell type 11,6 mm diameter battery</w:t>
            </w:r>
          </w:p>
        </w:tc>
      </w:tr>
      <w:tr>
        <w:tc>
          <w:tcPr/>
          <w:p>
            <w:pPr>
              <w:pStyle w:val="Compact"/>
              <w:jc w:val="left"/>
            </w:pPr>
            <w:r>
              <w:t xml:space="preserve">15</w:t>
            </w:r>
          </w:p>
        </w:tc>
        <w:tc>
          <w:tcPr/>
          <w:p>
            <w:pPr>
              <w:pStyle w:val="Compact"/>
              <w:jc w:val="left"/>
            </w:pPr>
            <w:r>
              <w:t xml:space="preserve">Coin_cell_12</w:t>
            </w:r>
          </w:p>
        </w:tc>
        <w:tc>
          <w:tcPr/>
          <w:p>
            <w:pPr>
              <w:pStyle w:val="Compact"/>
              <w:jc w:val="left"/>
            </w:pPr>
            <w:r>
              <w:t xml:space="preserve">Coin-cell type 12,5 mm diameter battery</w:t>
            </w:r>
          </w:p>
        </w:tc>
      </w:tr>
      <w:tr>
        <w:tc>
          <w:tcPr/>
          <w:p>
            <w:pPr>
              <w:pStyle w:val="Compact"/>
              <w:jc w:val="left"/>
            </w:pPr>
            <w:r>
              <w:t xml:space="preserve">16</w:t>
            </w:r>
          </w:p>
        </w:tc>
        <w:tc>
          <w:tcPr/>
          <w:p>
            <w:pPr>
              <w:pStyle w:val="Compact"/>
              <w:jc w:val="left"/>
            </w:pPr>
            <w:r>
              <w:t xml:space="preserve">Coin_cell_16</w:t>
            </w:r>
          </w:p>
        </w:tc>
        <w:tc>
          <w:tcPr/>
          <w:p>
            <w:pPr>
              <w:pStyle w:val="Compact"/>
              <w:jc w:val="left"/>
            </w:pPr>
            <w:r>
              <w:t xml:space="preserve">Coin-cell type 16,0 mm diameter battery</w:t>
            </w:r>
          </w:p>
        </w:tc>
      </w:tr>
      <w:tr>
        <w:tc>
          <w:tcPr/>
          <w:p>
            <w:pPr>
              <w:pStyle w:val="Compact"/>
              <w:jc w:val="left"/>
            </w:pPr>
            <w:r>
              <w:t xml:space="preserve">17</w:t>
            </w:r>
          </w:p>
        </w:tc>
        <w:tc>
          <w:tcPr/>
          <w:p>
            <w:pPr>
              <w:pStyle w:val="Compact"/>
              <w:jc w:val="left"/>
            </w:pPr>
            <w:r>
              <w:t xml:space="preserve">Coin_cell_20</w:t>
            </w:r>
          </w:p>
        </w:tc>
        <w:tc>
          <w:tcPr/>
          <w:p>
            <w:pPr>
              <w:pStyle w:val="Compact"/>
              <w:jc w:val="left"/>
            </w:pPr>
            <w:r>
              <w:t xml:space="preserve">Coin-cell type 20,0 mm diameter battery</w:t>
            </w:r>
          </w:p>
        </w:tc>
      </w:tr>
      <w:tr>
        <w:tc>
          <w:tcPr/>
          <w:p>
            <w:pPr>
              <w:pStyle w:val="Compact"/>
              <w:jc w:val="left"/>
            </w:pPr>
            <w:r>
              <w:t xml:space="preserve">18</w:t>
            </w:r>
          </w:p>
        </w:tc>
        <w:tc>
          <w:tcPr/>
          <w:p>
            <w:pPr>
              <w:pStyle w:val="Compact"/>
              <w:jc w:val="left"/>
            </w:pPr>
            <w:r>
              <w:t xml:space="preserve">Coin_cell_23</w:t>
            </w:r>
          </w:p>
        </w:tc>
        <w:tc>
          <w:tcPr/>
          <w:p>
            <w:pPr>
              <w:pStyle w:val="Compact"/>
              <w:jc w:val="left"/>
            </w:pPr>
            <w:r>
              <w:t xml:space="preserve">Coin-cell type 23,0 mm diameter battery</w:t>
            </w:r>
          </w:p>
        </w:tc>
      </w:tr>
      <w:tr>
        <w:tc>
          <w:tcPr/>
          <w:p>
            <w:pPr>
              <w:pStyle w:val="Compact"/>
              <w:jc w:val="left"/>
            </w:pPr>
            <w:r>
              <w:t xml:space="preserve">19</w:t>
            </w:r>
          </w:p>
        </w:tc>
        <w:tc>
          <w:tcPr/>
          <w:p>
            <w:pPr>
              <w:pStyle w:val="Compact"/>
              <w:jc w:val="left"/>
            </w:pPr>
            <w:r>
              <w:t xml:space="preserve">Coin_cell_24</w:t>
            </w:r>
          </w:p>
        </w:tc>
        <w:tc>
          <w:tcPr/>
          <w:p>
            <w:pPr>
              <w:pStyle w:val="Compact"/>
              <w:jc w:val="left"/>
            </w:pPr>
            <w:r>
              <w:t xml:space="preserve">Coin-cell type 24,5 mm diameter battery</w:t>
            </w:r>
          </w:p>
        </w:tc>
      </w:tr>
      <w:tr>
        <w:tc>
          <w:tcPr/>
          <w:p>
            <w:pPr>
              <w:pStyle w:val="Compact"/>
              <w:jc w:val="left"/>
            </w:pPr>
            <w:r>
              <w:t xml:space="preserve">20</w:t>
            </w:r>
          </w:p>
        </w:tc>
        <w:tc>
          <w:tcPr/>
          <w:p>
            <w:pPr>
              <w:pStyle w:val="Compact"/>
              <w:jc w:val="left"/>
            </w:pPr>
            <w:r>
              <w:t xml:space="preserve">Coin_cell_44</w:t>
            </w:r>
          </w:p>
        </w:tc>
        <w:tc>
          <w:tcPr/>
          <w:p>
            <w:pPr>
              <w:pStyle w:val="Compact"/>
              <w:jc w:val="left"/>
            </w:pPr>
            <w:r>
              <w:t xml:space="preserve">Coin-cell type 5,4 mm diameter battery</w:t>
            </w:r>
          </w:p>
        </w:tc>
      </w:tr>
      <w:tr>
        <w:tc>
          <w:tcPr/>
          <w:p>
            <w:pPr>
              <w:pStyle w:val="Compact"/>
              <w:jc w:val="left"/>
            </w:pPr>
            <w:r>
              <w:t xml:space="preserve">21</w:t>
            </w:r>
          </w:p>
        </w:tc>
        <w:tc>
          <w:tcPr/>
          <w:p>
            <w:pPr>
              <w:pStyle w:val="Compact"/>
              <w:jc w:val="left"/>
            </w:pPr>
            <w:r>
              <w:t xml:space="preserve">Box_9V</w:t>
            </w:r>
          </w:p>
        </w:tc>
        <w:tc>
          <w:tcPr/>
          <w:p>
            <w:pPr>
              <w:pStyle w:val="Compact"/>
              <w:jc w:val="left"/>
            </w:pPr>
            <w:r>
              <w:t xml:space="preserve">Box type 9V battery</w:t>
            </w:r>
          </w:p>
        </w:tc>
      </w:tr>
      <w:tr>
        <w:tc>
          <w:tcPr/>
          <w:p>
            <w:pPr>
              <w:pStyle w:val="Compact"/>
              <w:jc w:val="left"/>
            </w:pPr>
            <w:r>
              <w:t xml:space="preserve">22</w:t>
            </w:r>
          </w:p>
        </w:tc>
        <w:tc>
          <w:tcPr/>
          <w:p>
            <w:pPr>
              <w:pStyle w:val="Compact"/>
              <w:jc w:val="left"/>
            </w:pPr>
            <w:r>
              <w:t xml:space="preserve">Silver_Flat_Pack</w:t>
            </w:r>
          </w:p>
        </w:tc>
        <w:tc>
          <w:tcPr/>
          <w:p>
            <w:pPr>
              <w:pStyle w:val="Compact"/>
              <w:jc w:val="left"/>
            </w:pPr>
            <w:r>
              <w:t xml:space="preserve">Flat Box Pack type</w:t>
            </w:r>
          </w:p>
        </w:tc>
      </w:tr>
      <w:tr>
        <w:tc>
          <w:tcPr/>
          <w:p>
            <w:pPr>
              <w:pStyle w:val="Compact"/>
              <w:jc w:val="left"/>
            </w:pPr>
            <w:r>
              <w:t xml:space="preserve">23</w:t>
            </w:r>
          </w:p>
        </w:tc>
        <w:tc>
          <w:tcPr/>
          <w:p>
            <w:pPr>
              <w:pStyle w:val="Compact"/>
              <w:jc w:val="left"/>
            </w:pPr>
            <w:r>
              <w:t xml:space="preserve">Car_battery</w:t>
            </w:r>
          </w:p>
        </w:tc>
        <w:tc>
          <w:tcPr/>
          <w:p>
            <w:pPr>
              <w:pStyle w:val="Compact"/>
              <w:jc w:val="left"/>
            </w:pPr>
            <w:r>
              <w:t xml:space="preserve">Box type 6-cell lead car battery</w:t>
            </w:r>
          </w:p>
        </w:tc>
      </w:tr>
      <w:tr>
        <w:tc>
          <w:tcPr/>
          <w:p>
            <w:pPr>
              <w:pStyle w:val="Compact"/>
              <w:jc w:val="left"/>
            </w:pPr>
            <w:r>
              <w:t xml:space="preserve">24</w:t>
            </w:r>
          </w:p>
        </w:tc>
        <w:tc>
          <w:tcPr/>
          <w:p>
            <w:pPr>
              <w:pStyle w:val="Compact"/>
              <w:jc w:val="left"/>
            </w:pPr>
            <w:r>
              <w:t xml:space="preserve">Custom_made</w:t>
            </w:r>
          </w:p>
        </w:tc>
        <w:tc>
          <w:tcPr/>
          <w:p>
            <w:pPr>
              <w:pStyle w:val="Compact"/>
              <w:jc w:val="left"/>
            </w:pPr>
            <w:r>
              <w:t xml:space="preserve">Custom-made by manufacturer</w:t>
            </w:r>
          </w:p>
        </w:tc>
      </w:tr>
    </w:tbl>
    <w:bookmarkEnd w:id="335"/>
    <w:bookmarkStart w:id="336" w:name="hdenum3ddisplaytype"/>
    <w:p>
      <w:pPr>
        <w:pStyle w:val="Heading3"/>
      </w:pPr>
      <w:r>
        <w:t xml:space="preserve">5.6.52 hd:enum3DDisplayType</w:t>
      </w:r>
    </w:p>
    <w:p>
      <w:pPr>
        <w:pStyle w:val="FirstParagraph"/>
      </w:pPr>
      <w:r>
        <w:t xml:space="preserve">Used for the</w:t>
      </w:r>
      <w:r>
        <w:t xml:space="preserve"> </w:t>
      </w:r>
      <w:r>
        <w:t xml:space="preserve">“</w:t>
      </w:r>
      <w:r>
        <w:t xml:space="preserve">threeDDisplayType</w:t>
      </w:r>
      <w:r>
        <w:t xml:space="preserve">”</w:t>
      </w:r>
      <w:r>
        <w:t xml:space="preserve"> </w:t>
      </w:r>
      <w:r>
        <w:t xml:space="preserve">DataPoint of the</w:t>
      </w:r>
      <w:r>
        <w:t xml:space="preserve"> </w:t>
      </w:r>
      <w:r>
        <w:t xml:space="preserve">“</w:t>
      </w:r>
      <w:hyperlink w:anchor="Xdc71d4868845f659be141c1227d469ab0afa87a">
        <w:r>
          <w:rPr>
            <w:rStyle w:val="Hyperlink"/>
          </w:rPr>
          <w:t xml:space="preserve">threeDDisplay</w:t>
        </w:r>
      </w:hyperlink>
      <w:r>
        <w:t xml:space="preserve">”</w:t>
      </w:r>
      <w:r>
        <w:t xml:space="preserve"> </w:t>
      </w:r>
      <w:r>
        <w:t xml:space="preserve">ModuleClass.</w:t>
      </w:r>
    </w:p>
    <w:p>
      <w:pPr>
        <w:pStyle w:val="TableCaption"/>
      </w:pPr>
      <w:r>
        <w:t xml:space="preserve">Table 5.6.52-1 Interpretation of hd:enum3DDisplayType</w:t>
      </w:r>
    </w:p>
    <w:tbl>
      <w:tblPr>
        <w:tblStyle w:val="Table"/>
        <w:tblW w:type="pct" w:w="5000"/>
        <w:tblLook w:firstRow="1" w:lastRow="0" w:firstColumn="0" w:lastColumn="0" w:noHBand="0" w:noVBand="0" w:val="0020"/>
        <w:jc w:val="start"/>
        <w:tblCaption w:val="Table 5.6.52-1 Interpretation of hd:enum3DDisplay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Stereoscopic_Display</w:t>
            </w:r>
          </w:p>
        </w:tc>
        <w:tc>
          <w:tcPr/>
          <w:p>
            <w:pPr>
              <w:pStyle w:val="Compact"/>
              <w:jc w:val="left"/>
            </w:pPr>
            <w:r>
              <w:t xml:space="preserve">Use</w:t>
            </w:r>
            <w:r>
              <w:t xml:space="preserve"> </w:t>
            </w:r>
            <w:r>
              <w:t xml:space="preserve">“</w:t>
            </w:r>
            <w:r>
              <w:t xml:space="preserve">binocular disparity</w:t>
            </w:r>
            <w:r>
              <w:t xml:space="preserve">”</w:t>
            </w:r>
            <w:r>
              <w:t xml:space="preserve"> </w:t>
            </w:r>
            <w:r>
              <w:t xml:space="preserve">method to implement 3D display. The technology uses 3D glasses to make the binocular disparity.</w:t>
            </w:r>
          </w:p>
        </w:tc>
      </w:tr>
      <w:tr>
        <w:tc>
          <w:tcPr/>
          <w:p>
            <w:pPr>
              <w:pStyle w:val="Compact"/>
              <w:jc w:val="left"/>
            </w:pPr>
            <w:r>
              <w:t xml:space="preserve">2</w:t>
            </w:r>
          </w:p>
        </w:tc>
        <w:tc>
          <w:tcPr/>
          <w:p>
            <w:pPr>
              <w:pStyle w:val="Compact"/>
              <w:jc w:val="left"/>
            </w:pPr>
            <w:r>
              <w:t xml:space="preserve">Light_Field_Display</w:t>
            </w:r>
          </w:p>
        </w:tc>
        <w:tc>
          <w:tcPr/>
          <w:p>
            <w:pPr>
              <w:pStyle w:val="Compact"/>
              <w:jc w:val="left"/>
            </w:pPr>
            <w:r>
              <w:t xml:space="preserve">The technology build barriers or lenticular lens on a RGB panel to make binocular disparity effect. It does not need 3D glasses.</w:t>
            </w:r>
          </w:p>
        </w:tc>
      </w:tr>
      <w:tr>
        <w:tc>
          <w:tcPr/>
          <w:p>
            <w:pPr>
              <w:pStyle w:val="Compact"/>
              <w:jc w:val="left"/>
            </w:pPr>
            <w:r>
              <w:t xml:space="preserve">3</w:t>
            </w:r>
          </w:p>
        </w:tc>
        <w:tc>
          <w:tcPr/>
          <w:p>
            <w:pPr>
              <w:pStyle w:val="Compact"/>
              <w:jc w:val="left"/>
            </w:pPr>
            <w:r>
              <w:t xml:space="preserve">Volumetric_Display</w:t>
            </w:r>
          </w:p>
        </w:tc>
        <w:tc>
          <w:tcPr/>
          <w:p>
            <w:pPr>
              <w:pStyle w:val="Compact"/>
              <w:jc w:val="left"/>
            </w:pPr>
            <w:r>
              <w:t xml:space="preserve">The technology uses the interference ray as the light source. The 3D image is formed as a set of pixels that the pixels are generated as a bright point in the position of constructive interference is made. This technology does not need 3D glasses.</w:t>
            </w:r>
          </w:p>
        </w:tc>
      </w:tr>
      <w:tr>
        <w:tc>
          <w:tcPr/>
          <w:p>
            <w:pPr>
              <w:pStyle w:val="Compact"/>
              <w:jc w:val="left"/>
            </w:pPr>
            <w:r>
              <w:t xml:space="preserve">4</w:t>
            </w:r>
          </w:p>
        </w:tc>
        <w:tc>
          <w:tcPr/>
          <w:p>
            <w:pPr>
              <w:pStyle w:val="Compact"/>
              <w:jc w:val="left"/>
            </w:pPr>
            <w:r>
              <w:t xml:space="preserve">ETC</w:t>
            </w:r>
          </w:p>
        </w:tc>
        <w:tc>
          <w:tcPr/>
          <w:p>
            <w:pPr>
              <w:pStyle w:val="Compact"/>
            </w:pPr>
          </w:p>
        </w:tc>
      </w:tr>
    </w:tbl>
    <w:bookmarkEnd w:id="336"/>
    <w:bookmarkStart w:id="337" w:name="hdenum3dscannertype"/>
    <w:p>
      <w:pPr>
        <w:pStyle w:val="Heading3"/>
      </w:pPr>
      <w:r>
        <w:t xml:space="preserve">5.6.53 hd:enum3DScannerType</w:t>
      </w:r>
    </w:p>
    <w:p>
      <w:pPr>
        <w:pStyle w:val="FirstParagraph"/>
      </w:pPr>
      <w:r>
        <w:t xml:space="preserve">Used for the</w:t>
      </w:r>
      <w:r>
        <w:t xml:space="preserve"> </w:t>
      </w:r>
      <w:r>
        <w:t xml:space="preserve">“</w:t>
      </w:r>
      <w:r>
        <w:t xml:space="preserve">threeDScannerType</w:t>
      </w:r>
      <w:r>
        <w:t xml:space="preserve">”</w:t>
      </w:r>
      <w:r>
        <w:t xml:space="preserve"> </w:t>
      </w:r>
      <w:r>
        <w:t xml:space="preserve">DataPoint of the</w:t>
      </w:r>
      <w:r>
        <w:t xml:space="preserve"> </w:t>
      </w:r>
      <w:r>
        <w:t xml:space="preserve">“</w:t>
      </w:r>
      <w:hyperlink w:anchor="X201f0891aa86076018feb81613b5aba25d930cc">
        <w:r>
          <w:rPr>
            <w:rStyle w:val="Hyperlink"/>
          </w:rPr>
          <w:t xml:space="preserve">threeDScanner</w:t>
        </w:r>
      </w:hyperlink>
      <w:r>
        <w:t xml:space="preserve">”</w:t>
      </w:r>
      <w:r>
        <w:t xml:space="preserve"> </w:t>
      </w:r>
      <w:r>
        <w:t xml:space="preserve">ModuleClass.</w:t>
      </w:r>
    </w:p>
    <w:p>
      <w:pPr>
        <w:pStyle w:val="TableCaption"/>
      </w:pPr>
      <w:r>
        <w:t xml:space="preserve">Table 5.6.53-1 Interpretation of hd:enum3DScannerType</w:t>
      </w:r>
    </w:p>
    <w:tbl>
      <w:tblPr>
        <w:tblStyle w:val="Table"/>
        <w:tblW w:type="pct" w:w="5000"/>
        <w:tblLook w:firstRow="1" w:lastRow="0" w:firstColumn="0" w:lastColumn="0" w:noHBand="0" w:noVBand="0" w:val="0020"/>
        <w:jc w:val="start"/>
        <w:tblCaption w:val="Table 5.6.53-1 Interpretation of hd:enum3DScanner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TOF</w:t>
            </w:r>
          </w:p>
        </w:tc>
        <w:tc>
          <w:tcPr/>
          <w:p>
            <w:pPr>
              <w:pStyle w:val="Compact"/>
              <w:jc w:val="left"/>
            </w:pPr>
            <w:r>
              <w:t xml:space="preserve">Use</w:t>
            </w:r>
            <w:r>
              <w:t xml:space="preserve"> </w:t>
            </w:r>
            <w:r>
              <w:t xml:space="preserve">“</w:t>
            </w:r>
            <w:r>
              <w:t xml:space="preserve">Time Of Flight</w:t>
            </w:r>
            <w:r>
              <w:t xml:space="preserve">”</w:t>
            </w:r>
            <w:r>
              <w:t xml:space="preserve"> </w:t>
            </w:r>
            <w:r>
              <w:t xml:space="preserve">method to scan 3D object. The technology calculates time gap between shooting and return of the reflected laser light.</w:t>
            </w:r>
          </w:p>
        </w:tc>
      </w:tr>
      <w:tr>
        <w:tc>
          <w:tcPr/>
          <w:p>
            <w:pPr>
              <w:pStyle w:val="Compact"/>
              <w:jc w:val="left"/>
            </w:pPr>
            <w:r>
              <w:t xml:space="preserve">2</w:t>
            </w:r>
          </w:p>
        </w:tc>
        <w:tc>
          <w:tcPr/>
          <w:p>
            <w:pPr>
              <w:pStyle w:val="Compact"/>
              <w:jc w:val="left"/>
            </w:pPr>
            <w:r>
              <w:t xml:space="preserve">Phase_Shift</w:t>
            </w:r>
          </w:p>
        </w:tc>
        <w:tc>
          <w:tcPr/>
          <w:p>
            <w:pPr>
              <w:pStyle w:val="Compact"/>
              <w:jc w:val="left"/>
            </w:pPr>
            <w:r>
              <w:t xml:space="preserve">The technology uses</w:t>
            </w:r>
            <w:r>
              <w:t xml:space="preserve"> </w:t>
            </w:r>
            <w:r>
              <w:t xml:space="preserve">“</w:t>
            </w:r>
            <w:r>
              <w:t xml:space="preserve">Phase shift waveform analysis</w:t>
            </w:r>
            <w:r>
              <w:t xml:space="preserve">”</w:t>
            </w:r>
            <w:r>
              <w:t xml:space="preserve">. It analyses the distance gap between two reflected laser beam phase which are shot from the scanner.</w:t>
            </w:r>
          </w:p>
        </w:tc>
      </w:tr>
      <w:tr>
        <w:tc>
          <w:tcPr/>
          <w:p>
            <w:pPr>
              <w:pStyle w:val="Compact"/>
              <w:jc w:val="left"/>
            </w:pPr>
            <w:r>
              <w:t xml:space="preserve">3</w:t>
            </w:r>
          </w:p>
        </w:tc>
        <w:tc>
          <w:tcPr/>
          <w:p>
            <w:pPr>
              <w:pStyle w:val="Compact"/>
              <w:jc w:val="left"/>
            </w:pPr>
            <w:r>
              <w:t xml:space="preserve">Waveform</w:t>
            </w:r>
          </w:p>
        </w:tc>
        <w:tc>
          <w:tcPr/>
          <w:p>
            <w:pPr>
              <w:pStyle w:val="Compact"/>
              <w:jc w:val="left"/>
            </w:pPr>
            <w:r>
              <w:t xml:space="preserve">The technology uses</w:t>
            </w:r>
            <w:r>
              <w:t xml:space="preserve"> </w:t>
            </w:r>
            <w:r>
              <w:t xml:space="preserve">“</w:t>
            </w:r>
            <w:r>
              <w:t xml:space="preserve">Triangulation method</w:t>
            </w:r>
            <w:r>
              <w:t xml:space="preserve">”</w:t>
            </w:r>
            <w:r>
              <w:t xml:space="preserve">. Based on the triangulation method, it uses point beam or TOF method.</w:t>
            </w:r>
          </w:p>
        </w:tc>
      </w:tr>
      <w:tr>
        <w:tc>
          <w:tcPr/>
          <w:p>
            <w:pPr>
              <w:pStyle w:val="Compact"/>
              <w:jc w:val="left"/>
            </w:pPr>
            <w:r>
              <w:t xml:space="preserve">4</w:t>
            </w:r>
          </w:p>
        </w:tc>
        <w:tc>
          <w:tcPr/>
          <w:p>
            <w:pPr>
              <w:pStyle w:val="Compact"/>
              <w:jc w:val="left"/>
            </w:pPr>
            <w:r>
              <w:t xml:space="preserve">MPT</w:t>
            </w:r>
          </w:p>
        </w:tc>
        <w:tc>
          <w:tcPr/>
          <w:p>
            <w:pPr>
              <w:pStyle w:val="Compact"/>
              <w:jc w:val="left"/>
            </w:pPr>
            <w:r>
              <w:t xml:space="preserve">The technology uses</w:t>
            </w:r>
            <w:r>
              <w:t xml:space="preserve"> </w:t>
            </w:r>
            <w:r>
              <w:t xml:space="preserve">“</w:t>
            </w:r>
            <w:r>
              <w:t xml:space="preserve">Miniaturized Projection Technique</w:t>
            </w:r>
            <w:r>
              <w:t xml:space="preserve">”</w:t>
            </w:r>
            <w:r>
              <w:t xml:space="preserve"> </w:t>
            </w:r>
            <w:r>
              <w:t xml:space="preserve">to scan. It projects specific pattern of White light, indicates the size and depth by analysis of the reflected pattern on the object.</w:t>
            </w:r>
          </w:p>
        </w:tc>
      </w:tr>
      <w:tr>
        <w:tc>
          <w:tcPr/>
          <w:p>
            <w:pPr>
              <w:pStyle w:val="Compact"/>
              <w:jc w:val="left"/>
            </w:pPr>
            <w:r>
              <w:t xml:space="preserve">5</w:t>
            </w:r>
          </w:p>
        </w:tc>
        <w:tc>
          <w:tcPr/>
          <w:p>
            <w:pPr>
              <w:pStyle w:val="Compact"/>
              <w:jc w:val="left"/>
            </w:pPr>
            <w:r>
              <w:t xml:space="preserve">ETC</w:t>
            </w:r>
          </w:p>
        </w:tc>
        <w:tc>
          <w:tcPr/>
          <w:p>
            <w:pPr>
              <w:pStyle w:val="Compact"/>
              <w:jc w:val="left"/>
            </w:pPr>
            <w:r>
              <w:t xml:space="preserve">The other technology is used to scan an object.</w:t>
            </w:r>
          </w:p>
        </w:tc>
      </w:tr>
    </w:tbl>
    <w:bookmarkEnd w:id="337"/>
    <w:bookmarkStart w:id="338" w:name="hdenumshoeswasherjobmode"/>
    <w:p>
      <w:pPr>
        <w:pStyle w:val="Heading3"/>
      </w:pPr>
      <w:r>
        <w:t xml:space="preserve">5.6.54 hd:enumShoesWasherJobMode</w:t>
      </w:r>
    </w:p>
    <w:p>
      <w:pPr>
        <w:pStyle w:val="FirstParagraph"/>
      </w:pPr>
      <w:r>
        <w:t xml:space="preserve">Used for the</w:t>
      </w:r>
      <w:r>
        <w:t xml:space="preserve"> </w:t>
      </w:r>
      <w:r>
        <w:t xml:space="preserve">“</w:t>
      </w:r>
      <w:r>
        <w:t xml:space="preserve">currentJobMode</w:t>
      </w:r>
      <w:r>
        <w:t xml:space="preserve">”</w:t>
      </w:r>
      <w:r>
        <w:t xml:space="preserve"> </w:t>
      </w:r>
      <w:r>
        <w:t xml:space="preserve">and</w:t>
      </w:r>
      <w:r>
        <w:t xml:space="preserve"> </w:t>
      </w:r>
      <w:r>
        <w:t xml:space="preserve">“</w:t>
      </w:r>
      <w:r>
        <w:t xml:space="preserve">jobModes</w:t>
      </w:r>
      <w:r>
        <w:t xml:space="preserve">”</w:t>
      </w:r>
      <w:r>
        <w:t xml:space="preserve"> </w:t>
      </w:r>
      <w:r>
        <w:t xml:space="preserve">DataPoints of the</w:t>
      </w:r>
      <w:r>
        <w:t xml:space="preserve"> </w:t>
      </w:r>
      <w:r>
        <w:t xml:space="preserve">“</w:t>
      </w:r>
      <w:hyperlink w:anchor="X4a1baff14b64142065d609f81f37d06872099f3">
        <w:r>
          <w:rPr>
            <w:rStyle w:val="Hyperlink"/>
          </w:rPr>
          <w:t xml:space="preserve">shoesWasherJobMode</w:t>
        </w:r>
      </w:hyperlink>
      <w:r>
        <w:t xml:space="preserve">”</w:t>
      </w:r>
      <w:r>
        <w:t xml:space="preserve"> </w:t>
      </w:r>
      <w:r>
        <w:t xml:space="preserve">ModuleClass.</w:t>
      </w:r>
    </w:p>
    <w:p>
      <w:pPr>
        <w:pStyle w:val="TableCaption"/>
      </w:pPr>
      <w:r>
        <w:t xml:space="preserve">Table 5.6.54-1: Interpretation of hd:enumShoesWasherJobMode</w:t>
      </w:r>
    </w:p>
    <w:tbl>
      <w:tblPr>
        <w:tblStyle w:val="Table"/>
        <w:tblW w:type="auto" w:w="0"/>
        <w:tblLook w:firstRow="1" w:lastRow="0" w:firstColumn="0" w:lastColumn="0" w:noHBand="0" w:noVBand="0" w:val="0020"/>
        <w:jc w:val="start"/>
        <w:tblCaption w:val="Table 5.6.54-1: Interpretation of hd:enumShoesWasherJobMod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normalWash</w:t>
            </w:r>
          </w:p>
        </w:tc>
        <w:tc>
          <w:tcPr/>
          <w:p>
            <w:pPr>
              <w:pStyle w:val="Compact"/>
            </w:pPr>
          </w:p>
        </w:tc>
      </w:tr>
      <w:tr>
        <w:tc>
          <w:tcPr/>
          <w:p>
            <w:pPr>
              <w:pStyle w:val="Compact"/>
              <w:jc w:val="left"/>
            </w:pPr>
            <w:r>
              <w:t xml:space="preserve">2</w:t>
            </w:r>
          </w:p>
        </w:tc>
        <w:tc>
          <w:tcPr/>
          <w:p>
            <w:pPr>
              <w:pStyle w:val="Compact"/>
              <w:jc w:val="left"/>
            </w:pPr>
            <w:r>
              <w:t xml:space="preserve">intensiveWash</w:t>
            </w:r>
          </w:p>
        </w:tc>
        <w:tc>
          <w:tcPr/>
          <w:p>
            <w:pPr>
              <w:pStyle w:val="Compact"/>
            </w:pPr>
          </w:p>
        </w:tc>
      </w:tr>
      <w:tr>
        <w:tc>
          <w:tcPr/>
          <w:p>
            <w:pPr>
              <w:pStyle w:val="Compact"/>
              <w:jc w:val="left"/>
            </w:pPr>
            <w:r>
              <w:t xml:space="preserve">3</w:t>
            </w:r>
          </w:p>
        </w:tc>
        <w:tc>
          <w:tcPr/>
          <w:p>
            <w:pPr>
              <w:pStyle w:val="Compact"/>
              <w:jc w:val="left"/>
            </w:pPr>
            <w:r>
              <w:t xml:space="preserve">quickWash</w:t>
            </w:r>
          </w:p>
        </w:tc>
        <w:tc>
          <w:tcPr/>
          <w:p>
            <w:pPr>
              <w:pStyle w:val="Compact"/>
            </w:pPr>
          </w:p>
        </w:tc>
      </w:tr>
      <w:tr>
        <w:tc>
          <w:tcPr/>
          <w:p>
            <w:pPr>
              <w:pStyle w:val="Compact"/>
              <w:jc w:val="left"/>
            </w:pPr>
            <w:r>
              <w:t xml:space="preserve">4</w:t>
            </w:r>
          </w:p>
        </w:tc>
        <w:tc>
          <w:tcPr/>
          <w:p>
            <w:pPr>
              <w:pStyle w:val="Compact"/>
              <w:jc w:val="left"/>
            </w:pPr>
            <w:r>
              <w:t xml:space="preserve">maintenanceWash</w:t>
            </w:r>
          </w:p>
        </w:tc>
        <w:tc>
          <w:tcPr/>
          <w:p>
            <w:pPr>
              <w:pStyle w:val="Compact"/>
            </w:pPr>
          </w:p>
        </w:tc>
      </w:tr>
      <w:tr>
        <w:tc>
          <w:tcPr/>
          <w:p>
            <w:pPr>
              <w:pStyle w:val="Compact"/>
              <w:jc w:val="left"/>
            </w:pPr>
            <w:r>
              <w:t xml:space="preserve">5</w:t>
            </w:r>
          </w:p>
        </w:tc>
        <w:tc>
          <w:tcPr/>
          <w:p>
            <w:pPr>
              <w:pStyle w:val="Compact"/>
              <w:jc w:val="left"/>
            </w:pPr>
            <w:r>
              <w:t xml:space="preserve">antibacterialWash</w:t>
            </w:r>
          </w:p>
        </w:tc>
        <w:tc>
          <w:tcPr/>
          <w:p>
            <w:pPr>
              <w:pStyle w:val="Compact"/>
            </w:pPr>
          </w:p>
        </w:tc>
      </w:tr>
    </w:tbl>
    <w:p>
      <w:pPr>
        <w:pStyle w:val="BodyText"/>
      </w:pPr>
      <w:r>
        <w:t xml:space="preserve">NOTE: See clause</w:t>
      </w:r>
      <w:r>
        <w:t xml:space="preserve"> </w:t>
      </w:r>
      <w:hyperlink w:anchor="X4a1baff14b64142065d609f81f37d06872099f3">
        <w:r>
          <w:rPr>
            <w:rStyle w:val="Hyperlink"/>
          </w:rPr>
          <w:t xml:space="preserve">5.3.1.119</w:t>
        </w:r>
        <w:r>
          <w:rPr>
            <w:rStyle w:val="Hyperlink"/>
          </w:rPr>
          <w:t xml:space="preserve"> </w:t>
        </w:r>
        <w:r>
          <w:rPr>
            <w:rStyle w:val="Hyperlink"/>
          </w:rPr>
          <w:t xml:space="preserve">“</w:t>
        </w:r>
        <w:r>
          <w:rPr>
            <w:rStyle w:val="Hyperlink"/>
          </w:rPr>
          <w:t xml:space="preserve">shoesWasherJobMode</w:t>
        </w:r>
        <w:r>
          <w:rPr>
            <w:rStyle w:val="Hyperlink"/>
          </w:rPr>
          <w:t xml:space="preserve">”</w:t>
        </w:r>
      </w:hyperlink>
      <w:r>
        <w:t xml:space="preserve">.</w:t>
      </w:r>
      <w:r>
        <w:t xml:space="preserve"> </w:t>
      </w:r>
      <w:r>
        <w:t xml:space="preserve">Negative values are reserved for vendor specific modes</w:t>
      </w:r>
      <w:r>
        <w:t xml:space="preserve">.</w:t>
      </w:r>
    </w:p>
    <w:bookmarkEnd w:id="338"/>
    <w:bookmarkStart w:id="339" w:name="hdenumalertstatus"/>
    <w:p>
      <w:pPr>
        <w:pStyle w:val="Heading3"/>
      </w:pPr>
      <w:r>
        <w:t xml:space="preserve">5.6.55 hd:enumAlertStatus</w:t>
      </w:r>
    </w:p>
    <w:p>
      <w:pPr>
        <w:pStyle w:val="FirstParagraph"/>
      </w:pPr>
      <w:r>
        <w:t xml:space="preserve">The enumeration type, hd:enumAlertStatus, enables things to identify the alert status that describes whether a received public warning message as oneM2M based information is an actual alert issued by authorities or an alert for testing the public warning service over oneM2M system.</w:t>
      </w:r>
    </w:p>
    <w:p>
      <w:pPr>
        <w:pStyle w:val="TableCaption"/>
      </w:pPr>
      <w:r>
        <w:t xml:space="preserve">Table 5.6.55-1: Interpretation of hd:enumAlertStatus</w:t>
      </w:r>
    </w:p>
    <w:tbl>
      <w:tblPr>
        <w:tblStyle w:val="Table"/>
        <w:tblW w:type="pct" w:w="5000"/>
        <w:tblLook w:firstRow="1" w:lastRow="0" w:firstColumn="0" w:lastColumn="0" w:noHBand="0" w:noVBand="0" w:val="0020"/>
        <w:jc w:val="start"/>
        <w:tblCaption w:val="Table 5.6.55-1: Interpretation of hd:enumAlertStatus"/>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Actual</w:t>
            </w:r>
          </w:p>
        </w:tc>
        <w:tc>
          <w:tcPr/>
          <w:p>
            <w:pPr>
              <w:pStyle w:val="Compact"/>
              <w:jc w:val="left"/>
            </w:pPr>
            <w:r>
              <w:t xml:space="preserve">Actionable by all targeted recipients</w:t>
            </w:r>
          </w:p>
        </w:tc>
      </w:tr>
      <w:tr>
        <w:tc>
          <w:tcPr/>
          <w:p>
            <w:pPr>
              <w:pStyle w:val="Compact"/>
              <w:jc w:val="left"/>
            </w:pPr>
            <w:r>
              <w:t xml:space="preserve">2</w:t>
            </w:r>
          </w:p>
        </w:tc>
        <w:tc>
          <w:tcPr/>
          <w:p>
            <w:pPr>
              <w:pStyle w:val="Compact"/>
              <w:jc w:val="left"/>
            </w:pPr>
            <w:r>
              <w:t xml:space="preserve">Exercise</w:t>
            </w:r>
          </w:p>
        </w:tc>
        <w:tc>
          <w:tcPr/>
          <w:p>
            <w:pPr>
              <w:pStyle w:val="Compact"/>
              <w:jc w:val="left"/>
            </w:pPr>
            <w:r>
              <w:t xml:space="preserve">Actionable only by designated exercise participants</w:t>
            </w:r>
          </w:p>
        </w:tc>
      </w:tr>
      <w:tr>
        <w:tc>
          <w:tcPr/>
          <w:p>
            <w:pPr>
              <w:pStyle w:val="Compact"/>
              <w:jc w:val="left"/>
            </w:pPr>
            <w:r>
              <w:t xml:space="preserve">3</w:t>
            </w:r>
          </w:p>
        </w:tc>
        <w:tc>
          <w:tcPr/>
          <w:p>
            <w:pPr>
              <w:pStyle w:val="Compact"/>
              <w:jc w:val="left"/>
            </w:pPr>
            <w:r>
              <w:t xml:space="preserve">System</w:t>
            </w:r>
          </w:p>
        </w:tc>
        <w:tc>
          <w:tcPr/>
          <w:p>
            <w:pPr>
              <w:pStyle w:val="Compact"/>
              <w:jc w:val="left"/>
            </w:pPr>
            <w:r>
              <w:t xml:space="preserve">For messages that support alert network internal functions</w:t>
            </w:r>
          </w:p>
        </w:tc>
      </w:tr>
      <w:tr>
        <w:tc>
          <w:tcPr/>
          <w:p>
            <w:pPr>
              <w:pStyle w:val="Compact"/>
              <w:jc w:val="left"/>
            </w:pPr>
            <w:r>
              <w:t xml:space="preserve">4</w:t>
            </w:r>
          </w:p>
        </w:tc>
        <w:tc>
          <w:tcPr/>
          <w:p>
            <w:pPr>
              <w:pStyle w:val="Compact"/>
              <w:jc w:val="left"/>
            </w:pPr>
            <w:r>
              <w:t xml:space="preserve">Test</w:t>
            </w:r>
          </w:p>
        </w:tc>
        <w:tc>
          <w:tcPr/>
          <w:p>
            <w:pPr>
              <w:pStyle w:val="Compact"/>
              <w:jc w:val="left"/>
            </w:pPr>
            <w:r>
              <w:t xml:space="preserve">Technical testing only, all recipients disregard</w:t>
            </w:r>
          </w:p>
        </w:tc>
      </w:tr>
      <w:tr>
        <w:tc>
          <w:tcPr/>
          <w:p>
            <w:pPr>
              <w:pStyle w:val="Compact"/>
              <w:jc w:val="left"/>
            </w:pPr>
            <w:r>
              <w:t xml:space="preserve">5</w:t>
            </w:r>
          </w:p>
        </w:tc>
        <w:tc>
          <w:tcPr/>
          <w:p>
            <w:pPr>
              <w:pStyle w:val="Compact"/>
              <w:jc w:val="left"/>
            </w:pPr>
            <w:r>
              <w:t xml:space="preserve">Draft</w:t>
            </w:r>
          </w:p>
        </w:tc>
        <w:tc>
          <w:tcPr/>
          <w:p>
            <w:pPr>
              <w:pStyle w:val="Compact"/>
              <w:jc w:val="left"/>
            </w:pPr>
            <w:r>
              <w:t xml:space="preserve">A preliminary template or draft, not actionable in its current form</w:t>
            </w:r>
          </w:p>
        </w:tc>
      </w:tr>
    </w:tbl>
    <w:p>
      <w:pPr>
        <w:pStyle w:val="BodyText"/>
      </w:pPr>
      <w:r>
        <w:t xml:space="preserve">NOTE: Listed names for this enumeration are specified on the CAP 1.2 specification</w:t>
      </w:r>
      <w:r>
        <w:t xml:space="preserve"> </w:t>
      </w:r>
      <w:r>
        <w:t xml:space="preserve">[22]</w:t>
      </w:r>
      <w:r>
        <w:t xml:space="preserve">.</w:t>
      </w:r>
    </w:p>
    <w:bookmarkEnd w:id="339"/>
    <w:bookmarkStart w:id="340" w:name="hdenumalertmsgtype"/>
    <w:p>
      <w:pPr>
        <w:pStyle w:val="Heading3"/>
      </w:pPr>
      <w:r>
        <w:t xml:space="preserve">5.6.56 hd:enumAlertMsgType</w:t>
      </w:r>
    </w:p>
    <w:p>
      <w:pPr>
        <w:pStyle w:val="FirstParagraph"/>
      </w:pPr>
      <w:r>
        <w:t xml:space="preserve">The enumeration type, hd:enumAlertMsgType, describes the message type of oneM2M based information transformed from CAP based information issued by authorities.</w:t>
      </w:r>
    </w:p>
    <w:p>
      <w:pPr>
        <w:pStyle w:val="TableCaption"/>
      </w:pPr>
      <w:r>
        <w:t xml:space="preserve">Table 5.6.56-1: Interpretation of hd:enumAlertMsgType</w:t>
      </w:r>
    </w:p>
    <w:tbl>
      <w:tblPr>
        <w:tblStyle w:val="Table"/>
        <w:tblW w:type="pct" w:w="5000"/>
        <w:tblLook w:firstRow="1" w:lastRow="0" w:firstColumn="0" w:lastColumn="0" w:noHBand="0" w:noVBand="0" w:val="0020"/>
        <w:jc w:val="start"/>
        <w:tblCaption w:val="Table 5.6.56-1: Interpretation of hd:enumAlertMsgType"/>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Alert</w:t>
            </w:r>
          </w:p>
        </w:tc>
        <w:tc>
          <w:tcPr/>
          <w:p>
            <w:pPr>
              <w:pStyle w:val="Compact"/>
              <w:jc w:val="left"/>
            </w:pPr>
            <w:r>
              <w:t xml:space="preserve">Initial information requiring attention by targeted recipients</w:t>
            </w:r>
          </w:p>
        </w:tc>
      </w:tr>
      <w:tr>
        <w:tc>
          <w:tcPr/>
          <w:p>
            <w:pPr>
              <w:pStyle w:val="Compact"/>
              <w:jc w:val="left"/>
            </w:pPr>
            <w:r>
              <w:t xml:space="preserve">2</w:t>
            </w:r>
          </w:p>
        </w:tc>
        <w:tc>
          <w:tcPr/>
          <w:p>
            <w:pPr>
              <w:pStyle w:val="Compact"/>
              <w:jc w:val="left"/>
            </w:pPr>
            <w:r>
              <w:t xml:space="preserve">Update</w:t>
            </w:r>
          </w:p>
        </w:tc>
        <w:tc>
          <w:tcPr/>
          <w:p>
            <w:pPr>
              <w:pStyle w:val="Compact"/>
              <w:jc w:val="left"/>
            </w:pPr>
            <w:r>
              <w:t xml:space="preserve">Updates and supersedes the earlier message(s)</w:t>
            </w:r>
          </w:p>
        </w:tc>
      </w:tr>
      <w:tr>
        <w:tc>
          <w:tcPr/>
          <w:p>
            <w:pPr>
              <w:pStyle w:val="Compact"/>
              <w:jc w:val="left"/>
            </w:pPr>
            <w:r>
              <w:t xml:space="preserve">3</w:t>
            </w:r>
          </w:p>
        </w:tc>
        <w:tc>
          <w:tcPr/>
          <w:p>
            <w:pPr>
              <w:pStyle w:val="Compact"/>
              <w:jc w:val="left"/>
            </w:pPr>
            <w:r>
              <w:t xml:space="preserve">Cancel</w:t>
            </w:r>
          </w:p>
        </w:tc>
        <w:tc>
          <w:tcPr/>
          <w:p>
            <w:pPr>
              <w:pStyle w:val="Compact"/>
              <w:jc w:val="left"/>
            </w:pPr>
            <w:r>
              <w:t xml:space="preserve">Cancels the earlier message(s)</w:t>
            </w:r>
          </w:p>
        </w:tc>
      </w:tr>
    </w:tbl>
    <w:p>
      <w:pPr>
        <w:pStyle w:val="BodyText"/>
      </w:pPr>
      <w:r>
        <w:t xml:space="preserve">NOTE: Listed names for this enumeration are specified on the CAP 1.2 specification</w:t>
      </w:r>
      <w:r>
        <w:t xml:space="preserve"> </w:t>
      </w:r>
      <w:r>
        <w:t xml:space="preserve">[22]</w:t>
      </w:r>
      <w:r>
        <w:t xml:space="preserve">.</w:t>
      </w:r>
    </w:p>
    <w:bookmarkEnd w:id="340"/>
    <w:bookmarkStart w:id="341" w:name="hdenumurgency"/>
    <w:p>
      <w:pPr>
        <w:pStyle w:val="Heading3"/>
      </w:pPr>
      <w:r>
        <w:t xml:space="preserve">5.6.57 hd:enumUrgency</w:t>
      </w:r>
    </w:p>
    <w:p>
      <w:pPr>
        <w:pStyle w:val="FirstParagraph"/>
      </w:pPr>
      <w:r>
        <w:t xml:space="preserve">The enumeration type, hd:enumUrgency, describes the urgency of the event defined in oneM2M based information transformed from CAP based information issued by authorities.</w:t>
      </w:r>
    </w:p>
    <w:p>
      <w:pPr>
        <w:pStyle w:val="TableCaption"/>
      </w:pPr>
      <w:r>
        <w:t xml:space="preserve">Table 5.6.57-1: Interpretation of hd:enumUrgency</w:t>
      </w:r>
    </w:p>
    <w:tbl>
      <w:tblPr>
        <w:tblStyle w:val="Table"/>
        <w:tblW w:type="pct" w:w="5000"/>
        <w:tblLook w:firstRow="1" w:lastRow="0" w:firstColumn="0" w:lastColumn="0" w:noHBand="0" w:noVBand="0" w:val="0020"/>
        <w:jc w:val="start"/>
        <w:tblCaption w:val="Table 5.6.57-1: Interpretation of hd:enumUrgency"/>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Immediate</w:t>
            </w:r>
          </w:p>
        </w:tc>
        <w:tc>
          <w:tcPr/>
          <w:p>
            <w:pPr>
              <w:pStyle w:val="Compact"/>
              <w:jc w:val="left"/>
            </w:pPr>
            <w:r>
              <w:t xml:space="preserve">Responsive action should be taken immediately</w:t>
            </w:r>
          </w:p>
        </w:tc>
      </w:tr>
      <w:tr>
        <w:tc>
          <w:tcPr/>
          <w:p>
            <w:pPr>
              <w:pStyle w:val="Compact"/>
              <w:jc w:val="left"/>
            </w:pPr>
            <w:r>
              <w:t xml:space="preserve">2</w:t>
            </w:r>
          </w:p>
        </w:tc>
        <w:tc>
          <w:tcPr/>
          <w:p>
            <w:pPr>
              <w:pStyle w:val="Compact"/>
              <w:jc w:val="left"/>
            </w:pPr>
            <w:r>
              <w:t xml:space="preserve">Expected</w:t>
            </w:r>
          </w:p>
        </w:tc>
        <w:tc>
          <w:tcPr/>
          <w:p>
            <w:pPr>
              <w:pStyle w:val="Compact"/>
              <w:jc w:val="left"/>
            </w:pPr>
            <w:r>
              <w:t xml:space="preserve">Responsive action should be taken soon (within next hour)</w:t>
            </w:r>
          </w:p>
        </w:tc>
      </w:tr>
      <w:tr>
        <w:tc>
          <w:tcPr/>
          <w:p>
            <w:pPr>
              <w:pStyle w:val="Compact"/>
              <w:jc w:val="left"/>
            </w:pPr>
            <w:r>
              <w:t xml:space="preserve">3</w:t>
            </w:r>
          </w:p>
        </w:tc>
        <w:tc>
          <w:tcPr/>
          <w:p>
            <w:pPr>
              <w:pStyle w:val="Compact"/>
              <w:jc w:val="left"/>
            </w:pPr>
            <w:r>
              <w:t xml:space="preserve">Future</w:t>
            </w:r>
          </w:p>
        </w:tc>
        <w:tc>
          <w:tcPr/>
          <w:p>
            <w:pPr>
              <w:pStyle w:val="Compact"/>
              <w:jc w:val="left"/>
            </w:pPr>
            <w:r>
              <w:t xml:space="preserve">Responsive action should be taken in the near future</w:t>
            </w:r>
          </w:p>
        </w:tc>
      </w:tr>
      <w:tr>
        <w:tc>
          <w:tcPr/>
          <w:p>
            <w:pPr>
              <w:pStyle w:val="Compact"/>
              <w:jc w:val="left"/>
            </w:pPr>
            <w:r>
              <w:t xml:space="preserve">4</w:t>
            </w:r>
          </w:p>
        </w:tc>
        <w:tc>
          <w:tcPr/>
          <w:p>
            <w:pPr>
              <w:pStyle w:val="Compact"/>
              <w:jc w:val="left"/>
            </w:pPr>
            <w:r>
              <w:t xml:space="preserve">Past</w:t>
            </w:r>
          </w:p>
        </w:tc>
        <w:tc>
          <w:tcPr/>
          <w:p>
            <w:pPr>
              <w:pStyle w:val="Compact"/>
              <w:jc w:val="left"/>
            </w:pPr>
            <w:r>
              <w:t xml:space="preserve">Responsive action is no longer required</w:t>
            </w:r>
          </w:p>
        </w:tc>
      </w:tr>
      <w:tr>
        <w:tc>
          <w:tcPr/>
          <w:p>
            <w:pPr>
              <w:pStyle w:val="Compact"/>
              <w:jc w:val="left"/>
            </w:pPr>
            <w:r>
              <w:t xml:space="preserve">5</w:t>
            </w:r>
          </w:p>
        </w:tc>
        <w:tc>
          <w:tcPr/>
          <w:p>
            <w:pPr>
              <w:pStyle w:val="Compact"/>
              <w:jc w:val="left"/>
            </w:pPr>
            <w:r>
              <w:t xml:space="preserve">Unknown</w:t>
            </w:r>
          </w:p>
        </w:tc>
        <w:tc>
          <w:tcPr/>
          <w:p>
            <w:pPr>
              <w:pStyle w:val="Compact"/>
              <w:jc w:val="left"/>
            </w:pPr>
            <w:r>
              <w:t xml:space="preserve">Urgency not known</w:t>
            </w:r>
          </w:p>
        </w:tc>
      </w:tr>
    </w:tbl>
    <w:p>
      <w:pPr>
        <w:pStyle w:val="BodyText"/>
      </w:pPr>
      <w:r>
        <w:t xml:space="preserve">NOTE: Listed names for this enumeration are specified on the CAP 1.2 specification</w:t>
      </w:r>
      <w:r>
        <w:t xml:space="preserve"> </w:t>
      </w:r>
      <w:r>
        <w:t xml:space="preserve">[22]</w:t>
      </w:r>
      <w:r>
        <w:t xml:space="preserve">.</w:t>
      </w:r>
    </w:p>
    <w:bookmarkEnd w:id="341"/>
    <w:bookmarkStart w:id="342" w:name="hdenumseverity"/>
    <w:p>
      <w:pPr>
        <w:pStyle w:val="Heading3"/>
      </w:pPr>
      <w:r>
        <w:t xml:space="preserve">5.6.58 hd:enumSeverity</w:t>
      </w:r>
    </w:p>
    <w:p>
      <w:pPr>
        <w:pStyle w:val="FirstParagraph"/>
      </w:pPr>
      <w:r>
        <w:t xml:space="preserve">The enumeration type, hd:enumSeverity, describes the severity of the event defined in oneM2M based information transformed from CAP based information issued by authorities.</w:t>
      </w:r>
    </w:p>
    <w:p>
      <w:pPr>
        <w:pStyle w:val="TableCaption"/>
      </w:pPr>
      <w:r>
        <w:t xml:space="preserve">Table 5.6.58-1: Interpretation of hd:enumSeverity</w:t>
      </w:r>
    </w:p>
    <w:tbl>
      <w:tblPr>
        <w:tblStyle w:val="Table"/>
        <w:tblW w:type="auto" w:w="0"/>
        <w:tblLook w:firstRow="1" w:lastRow="0" w:firstColumn="0" w:lastColumn="0" w:noHBand="0" w:noVBand="0" w:val="0020"/>
        <w:jc w:val="start"/>
        <w:tblCaption w:val="Table 5.6.58-1: Interpretation of hd:enumSeverity"/>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Extreme</w:t>
            </w:r>
          </w:p>
        </w:tc>
        <w:tc>
          <w:tcPr/>
          <w:p>
            <w:pPr>
              <w:pStyle w:val="Compact"/>
              <w:jc w:val="left"/>
            </w:pPr>
            <w:r>
              <w:t xml:space="preserve">Extraordinary threat to life or property</w:t>
            </w:r>
          </w:p>
        </w:tc>
      </w:tr>
      <w:tr>
        <w:tc>
          <w:tcPr/>
          <w:p>
            <w:pPr>
              <w:pStyle w:val="Compact"/>
              <w:jc w:val="left"/>
            </w:pPr>
            <w:r>
              <w:t xml:space="preserve">2</w:t>
            </w:r>
          </w:p>
        </w:tc>
        <w:tc>
          <w:tcPr/>
          <w:p>
            <w:pPr>
              <w:pStyle w:val="Compact"/>
              <w:jc w:val="left"/>
            </w:pPr>
            <w:r>
              <w:t xml:space="preserve">Severe</w:t>
            </w:r>
          </w:p>
        </w:tc>
        <w:tc>
          <w:tcPr/>
          <w:p>
            <w:pPr>
              <w:pStyle w:val="Compact"/>
              <w:jc w:val="left"/>
            </w:pPr>
            <w:r>
              <w:t xml:space="preserve">Significant threat to life or property</w:t>
            </w:r>
          </w:p>
        </w:tc>
      </w:tr>
      <w:tr>
        <w:tc>
          <w:tcPr/>
          <w:p>
            <w:pPr>
              <w:pStyle w:val="Compact"/>
              <w:jc w:val="left"/>
            </w:pPr>
            <w:r>
              <w:t xml:space="preserve">3</w:t>
            </w:r>
          </w:p>
        </w:tc>
        <w:tc>
          <w:tcPr/>
          <w:p>
            <w:pPr>
              <w:pStyle w:val="Compact"/>
              <w:jc w:val="left"/>
            </w:pPr>
            <w:r>
              <w:t xml:space="preserve">Moderate</w:t>
            </w:r>
          </w:p>
        </w:tc>
        <w:tc>
          <w:tcPr/>
          <w:p>
            <w:pPr>
              <w:pStyle w:val="Compact"/>
              <w:jc w:val="left"/>
            </w:pPr>
            <w:r>
              <w:t xml:space="preserve">Possible threat to life or property</w:t>
            </w:r>
          </w:p>
        </w:tc>
      </w:tr>
      <w:tr>
        <w:tc>
          <w:tcPr/>
          <w:p>
            <w:pPr>
              <w:pStyle w:val="Compact"/>
              <w:jc w:val="left"/>
            </w:pPr>
            <w:r>
              <w:t xml:space="preserve">4</w:t>
            </w:r>
          </w:p>
        </w:tc>
        <w:tc>
          <w:tcPr/>
          <w:p>
            <w:pPr>
              <w:pStyle w:val="Compact"/>
              <w:jc w:val="left"/>
            </w:pPr>
            <w:r>
              <w:t xml:space="preserve">Minor</w:t>
            </w:r>
          </w:p>
        </w:tc>
        <w:tc>
          <w:tcPr/>
          <w:p>
            <w:pPr>
              <w:pStyle w:val="Compact"/>
              <w:jc w:val="left"/>
            </w:pPr>
            <w:r>
              <w:t xml:space="preserve">Minimal to no known threat to life or property</w:t>
            </w:r>
          </w:p>
        </w:tc>
      </w:tr>
      <w:tr>
        <w:tc>
          <w:tcPr/>
          <w:p>
            <w:pPr>
              <w:pStyle w:val="Compact"/>
              <w:jc w:val="left"/>
            </w:pPr>
            <w:r>
              <w:t xml:space="preserve">5</w:t>
            </w:r>
          </w:p>
        </w:tc>
        <w:tc>
          <w:tcPr/>
          <w:p>
            <w:pPr>
              <w:pStyle w:val="Compact"/>
              <w:jc w:val="left"/>
            </w:pPr>
            <w:r>
              <w:t xml:space="preserve">Unknown</w:t>
            </w:r>
          </w:p>
        </w:tc>
        <w:tc>
          <w:tcPr/>
          <w:p>
            <w:pPr>
              <w:pStyle w:val="Compact"/>
              <w:jc w:val="left"/>
            </w:pPr>
            <w:r>
              <w:t xml:space="preserve">Severity unknown</w:t>
            </w:r>
          </w:p>
        </w:tc>
      </w:tr>
    </w:tbl>
    <w:p>
      <w:pPr>
        <w:pStyle w:val="BodyText"/>
      </w:pPr>
      <w:r>
        <w:t xml:space="preserve">NOTE: Listed names for this enumeration are specified on the CAP 1.2 specification</w:t>
      </w:r>
      <w:r>
        <w:t xml:space="preserve"> </w:t>
      </w:r>
      <w:r>
        <w:t xml:space="preserve">[22]</w:t>
      </w:r>
      <w:r>
        <w:t xml:space="preserve">.</w:t>
      </w:r>
    </w:p>
    <w:bookmarkEnd w:id="342"/>
    <w:bookmarkStart w:id="343" w:name="hdenumcertainty"/>
    <w:p>
      <w:pPr>
        <w:pStyle w:val="Heading3"/>
      </w:pPr>
      <w:r>
        <w:t xml:space="preserve">5.6.59 hd:enumCertainty</w:t>
      </w:r>
    </w:p>
    <w:p>
      <w:pPr>
        <w:pStyle w:val="FirstParagraph"/>
      </w:pPr>
      <w:r>
        <w:t xml:space="preserve">The enumeration type, hd:enumCertainty, describes the certainty of the event defined in oneM2M based information transformed from CAP based information issued by authorities.</w:t>
      </w:r>
    </w:p>
    <w:p>
      <w:pPr>
        <w:pStyle w:val="TableCaption"/>
      </w:pPr>
      <w:r>
        <w:t xml:space="preserve">Table 5.6.59-1: Interpretation of hd:enumCertainty</w:t>
      </w:r>
    </w:p>
    <w:tbl>
      <w:tblPr>
        <w:tblStyle w:val="Table"/>
        <w:tblW w:type="auto" w:w="0"/>
        <w:tblLook w:firstRow="1" w:lastRow="0" w:firstColumn="0" w:lastColumn="0" w:noHBand="0" w:noVBand="0" w:val="0020"/>
        <w:jc w:val="start"/>
        <w:tblCaption w:val="Table 5.6.59-1: Interpretation of hd:enumCertainty"/>
      </w:tblPr>
      <w:tblGrid>
        <w:gridCol w:w="2640"/>
        <w:gridCol w:w="2640"/>
        <w:gridCol w:w="264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Observed</w:t>
            </w:r>
          </w:p>
        </w:tc>
        <w:tc>
          <w:tcPr/>
          <w:p>
            <w:pPr>
              <w:pStyle w:val="Compact"/>
              <w:jc w:val="left"/>
            </w:pPr>
            <w:r>
              <w:t xml:space="preserve">Determined to have occurred or to be ongoing</w:t>
            </w:r>
          </w:p>
        </w:tc>
      </w:tr>
      <w:tr>
        <w:tc>
          <w:tcPr/>
          <w:p>
            <w:pPr>
              <w:pStyle w:val="Compact"/>
              <w:jc w:val="left"/>
            </w:pPr>
            <w:r>
              <w:t xml:space="preserve">2</w:t>
            </w:r>
          </w:p>
        </w:tc>
        <w:tc>
          <w:tcPr/>
          <w:p>
            <w:pPr>
              <w:pStyle w:val="Compact"/>
              <w:jc w:val="left"/>
            </w:pPr>
            <w:r>
              <w:t xml:space="preserve">Likely</w:t>
            </w:r>
          </w:p>
        </w:tc>
        <w:tc>
          <w:tcPr/>
          <w:p>
            <w:pPr>
              <w:pStyle w:val="Compact"/>
              <w:jc w:val="left"/>
            </w:pPr>
            <w:r>
              <w:t xml:space="preserve">Likely (p &gt; ~50 %)</w:t>
            </w:r>
          </w:p>
        </w:tc>
      </w:tr>
      <w:tr>
        <w:tc>
          <w:tcPr/>
          <w:p>
            <w:pPr>
              <w:pStyle w:val="Compact"/>
              <w:jc w:val="left"/>
            </w:pPr>
            <w:r>
              <w:t xml:space="preserve">3</w:t>
            </w:r>
          </w:p>
        </w:tc>
        <w:tc>
          <w:tcPr/>
          <w:p>
            <w:pPr>
              <w:pStyle w:val="Compact"/>
              <w:jc w:val="left"/>
            </w:pPr>
            <w:r>
              <w:t xml:space="preserve">Possible</w:t>
            </w:r>
          </w:p>
        </w:tc>
        <w:tc>
          <w:tcPr/>
          <w:p>
            <w:pPr>
              <w:pStyle w:val="Compact"/>
              <w:jc w:val="left"/>
            </w:pPr>
            <w:r>
              <w:t xml:space="preserve">Possible but not likely (p &lt;= ~50 %)</w:t>
            </w:r>
          </w:p>
        </w:tc>
      </w:tr>
      <w:tr>
        <w:tc>
          <w:tcPr/>
          <w:p>
            <w:pPr>
              <w:pStyle w:val="Compact"/>
              <w:jc w:val="left"/>
            </w:pPr>
            <w:r>
              <w:t xml:space="preserve">4</w:t>
            </w:r>
          </w:p>
        </w:tc>
        <w:tc>
          <w:tcPr/>
          <w:p>
            <w:pPr>
              <w:pStyle w:val="Compact"/>
              <w:jc w:val="left"/>
            </w:pPr>
            <w:r>
              <w:t xml:space="preserve">Unlikely</w:t>
            </w:r>
          </w:p>
        </w:tc>
        <w:tc>
          <w:tcPr/>
          <w:p>
            <w:pPr>
              <w:pStyle w:val="Compact"/>
              <w:jc w:val="left"/>
            </w:pPr>
            <w:r>
              <w:t xml:space="preserve">Not expected to occur (p ~ 0)</w:t>
            </w:r>
          </w:p>
        </w:tc>
      </w:tr>
      <w:tr>
        <w:tc>
          <w:tcPr/>
          <w:p>
            <w:pPr>
              <w:pStyle w:val="Compact"/>
              <w:jc w:val="left"/>
            </w:pPr>
            <w:r>
              <w:t xml:space="preserve">5</w:t>
            </w:r>
          </w:p>
        </w:tc>
        <w:tc>
          <w:tcPr/>
          <w:p>
            <w:pPr>
              <w:pStyle w:val="Compact"/>
              <w:jc w:val="left"/>
            </w:pPr>
            <w:r>
              <w:t xml:space="preserve">Unknown</w:t>
            </w:r>
          </w:p>
        </w:tc>
        <w:tc>
          <w:tcPr/>
          <w:p>
            <w:pPr>
              <w:pStyle w:val="Compact"/>
              <w:jc w:val="left"/>
            </w:pPr>
            <w:r>
              <w:t xml:space="preserve">Certainty unknown</w:t>
            </w:r>
          </w:p>
        </w:tc>
      </w:tr>
    </w:tbl>
    <w:p>
      <w:pPr>
        <w:pStyle w:val="BodyText"/>
      </w:pPr>
      <w:r>
        <w:t xml:space="preserve">NOTE: Listed names for this enumeration are specified on the CAP 1.2 specification</w:t>
      </w:r>
      <w:r>
        <w:t xml:space="preserve"> </w:t>
      </w:r>
      <w:r>
        <w:t xml:space="preserve">[22]</w:t>
      </w:r>
      <w:r>
        <w:t xml:space="preserve">.</w:t>
      </w:r>
    </w:p>
    <w:bookmarkEnd w:id="343"/>
    <w:bookmarkEnd w:id="344"/>
    <w:bookmarkStart w:id="345" w:name="X82018c42fa31bdfd1b8ccf1dbb731443a3a8414"/>
    <w:p>
      <w:pPr>
        <w:pStyle w:val="Heading2"/>
      </w:pPr>
      <w:r>
        <w:t xml:space="preserve">5.7 Universal and Common Properties for Device models</w:t>
      </w:r>
    </w:p>
    <w:p>
      <w:pPr>
        <w:pStyle w:val="FirstParagraph"/>
      </w:pPr>
      <w:r>
        <w:t xml:space="preserve">Universal and common properties are defined either</w:t>
      </w:r>
    </w:p>
    <w:p>
      <w:pPr>
        <w:numPr>
          <w:ilvl w:val="0"/>
          <w:numId w:val="1027"/>
        </w:numPr>
        <w:pStyle w:val="Compact"/>
      </w:pPr>
      <w:r>
        <w:t xml:space="preserve">As specialized custom attributes of a</w:t>
      </w:r>
      <w:r>
        <w:t xml:space="preserve"> </w:t>
      </w:r>
      <w:hyperlink w:anchor="Xacc72910abc0ef1cd0348d2f2d0551fbebdd17a">
        <w:r>
          <w:rPr>
            <w:rStyle w:val="Hyperlink"/>
          </w:rPr>
          <w:t xml:space="preserve">dmDeviceInfo</w:t>
        </w:r>
      </w:hyperlink>
      <w:r>
        <w:t xml:space="preserve"> </w:t>
      </w:r>
      <w:r>
        <w:t xml:space="preserve">&lt;flexContainer&gt; specialization, defined in</w:t>
      </w:r>
      <w:r>
        <w:t xml:space="preserve"> </w:t>
      </w:r>
      <w:hyperlink w:anchor="Xacc72910abc0ef1cd0348d2f2d0551fbebdd17a">
        <w:r>
          <w:rPr>
            <w:rStyle w:val="Hyperlink"/>
          </w:rPr>
          <w:t xml:space="preserve">clause 5.8.3</w:t>
        </w:r>
      </w:hyperlink>
      <w:r>
        <w:t xml:space="preserve">, when the &lt;node&gt; resource targeted by the nodeLink attribute of the Device model contains a [</w:t>
      </w:r>
      <w:hyperlink w:anchor="X189d9f4004588a087154935dc2152519f1fc387">
        <w:r>
          <w:rPr>
            <w:rStyle w:val="Hyperlink"/>
          </w:rPr>
          <w:t xml:space="preserve">flexNode</w:t>
        </w:r>
      </w:hyperlink>
      <w:r>
        <w:t xml:space="preserve">] child,</w:t>
      </w:r>
    </w:p>
    <w:p>
      <w:pPr>
        <w:numPr>
          <w:ilvl w:val="0"/>
          <w:numId w:val="1027"/>
        </w:numPr>
        <w:pStyle w:val="Compact"/>
      </w:pPr>
      <w:r>
        <w:t xml:space="preserve">Or as specialized object attributes of the [deviceInfo] &lt;mgmtObj&gt; specialization, defined in Annex D.8 of TS-0001</w:t>
      </w:r>
      <w:r>
        <w:t xml:space="preserve">[3]</w:t>
      </w:r>
      <w:r>
        <w:t xml:space="preserve">, child of this &lt;node&gt; resource, otherwise.</w:t>
      </w:r>
    </w:p>
    <w:p>
      <w:pPr>
        <w:pStyle w:val="FirstParagraph"/>
      </w:pPr>
      <w:r>
        <w:t xml:space="preserve">Some properties are mandatory for all device models and called</w:t>
      </w:r>
      <w:r>
        <w:t xml:space="preserve"> </w:t>
      </w:r>
      <w:r>
        <w:t xml:space="preserve">“</w:t>
      </w:r>
      <w:r>
        <w:t xml:space="preserve">Universal Properties</w:t>
      </w:r>
      <w:r>
        <w:t xml:space="preserve">”</w:t>
      </w:r>
      <w:r>
        <w:t xml:space="preserve">, since they are universally seen in typical device types and carry necessary information to identify each device instance. Others are optional for all device models and called</w:t>
      </w:r>
      <w:r>
        <w:t xml:space="preserve"> </w:t>
      </w:r>
      <w:r>
        <w:t xml:space="preserve">“</w:t>
      </w:r>
      <w:r>
        <w:t xml:space="preserve">Common Properties</w:t>
      </w:r>
      <w:r>
        <w:t xml:space="preserve">”</w:t>
      </w:r>
      <w:r>
        <w:t xml:space="preserve">, since they are commonly used in many device types but not always.</w:t>
      </w:r>
    </w:p>
    <w:p>
      <w:pPr>
        <w:pStyle w:val="BodyText"/>
      </w:pPr>
      <w:r>
        <w:t xml:space="preserve">Universal and common properties are applicable to all device models. They are not repeated in the property table of each device model in</w:t>
      </w:r>
      <w:r>
        <w:t xml:space="preserve"> </w:t>
      </w:r>
      <w:hyperlink w:anchor="X5e0ed0a83fbdae8ddcb1346fa14e85cc44c7bdb">
        <w:r>
          <w:rPr>
            <w:rStyle w:val="Hyperlink"/>
          </w:rPr>
          <w:t xml:space="preserve">clause 5.5</w:t>
        </w:r>
      </w:hyperlink>
      <w:r>
        <w:t xml:space="preserve">, where only device specific properties shall be specified.</w:t>
      </w:r>
    </w:p>
    <w:p>
      <w:pPr>
        <w:pStyle w:val="BodyText"/>
      </w:pPr>
      <w:r>
        <w:t xml:space="preserve">NOTE: The instantiated values of the universal properties might be empty in case of exceptional scenarios, e.g. interworking with non-oneM2M device models.</w:t>
      </w:r>
    </w:p>
    <w:bookmarkEnd w:id="345"/>
    <w:bookmarkStart w:id="367" w:name="device-management"/>
    <w:p>
      <w:pPr>
        <w:pStyle w:val="Heading2"/>
      </w:pPr>
      <w:r>
        <w:t xml:space="preserve">5.8 Device Management</w:t>
      </w:r>
    </w:p>
    <w:bookmarkStart w:id="346" w:name="introduction-2"/>
    <w:p>
      <w:pPr>
        <w:pStyle w:val="Heading3"/>
      </w:pPr>
      <w:r>
        <w:t xml:space="preserve">5.8.0 Introduction</w:t>
      </w:r>
    </w:p>
    <w:p>
      <w:pPr>
        <w:pStyle w:val="FirstParagraph"/>
      </w:pPr>
      <w:r>
        <w:t xml:space="preserve">The entities that are specified in this clause allow performing classical Device Management (DM) functions: rebooting a device, upgrading it, reading / setting its configuration, monitoring its logs, checking its memory or battery status, managing its firmware or its software modules, etc. They belong to the</w:t>
      </w:r>
      <w:r>
        <w:t xml:space="preserve"> </w:t>
      </w:r>
      <w:r>
        <w:t xml:space="preserve">“</w:t>
      </w:r>
      <w:r>
        <w:t xml:space="preserve">management</w:t>
      </w:r>
      <w:r>
        <w:t xml:space="preserve">”</w:t>
      </w:r>
      <w:r>
        <w:t xml:space="preserve"> </w:t>
      </w:r>
      <w:r>
        <w:t xml:space="preserve">domain.</w:t>
      </w:r>
    </w:p>
    <w:p>
      <w:pPr>
        <w:pStyle w:val="BodyText"/>
      </w:pPr>
      <w:r>
        <w:t xml:space="preserve">In the case of a NoDN, it is the IPE in charge of exposing the device to oneM2M that creates / implements these modules. It may rely on external Device Management techniques like e.g. LwM2M (from OMA) or USP (from BBF), or any other technique, proprietary or standardized, that allows performing at least some DM functions, for instance a reboot.</w:t>
      </w:r>
    </w:p>
    <w:p>
      <w:pPr>
        <w:pStyle w:val="BodyText"/>
      </w:pPr>
      <w:r>
        <w:t xml:space="preserve">The architecture of IPE-based Device Management is presented in oneM2M TS-0001</w:t>
      </w:r>
      <w:r>
        <w:t xml:space="preserve"> </w:t>
      </w:r>
      <w:r>
        <w:t xml:space="preserve">[3]</w:t>
      </w:r>
      <w:r>
        <w:t xml:space="preserve"> </w:t>
      </w:r>
      <w:r>
        <w:t xml:space="preserve">clause 6.2.4.1, and the details of CRUD operations on the resources defined here are defined in oneM2M TS-0033</w:t>
      </w:r>
      <w:r>
        <w:t xml:space="preserve"> </w:t>
      </w:r>
      <w:r>
        <w:t xml:space="preserve">[21]</w:t>
      </w:r>
      <w:r>
        <w:t xml:space="preserve"> </w:t>
      </w:r>
      <w:r>
        <w:t xml:space="preserve">clause 8. A developer’s guide on Device Management can be found in oneM2M TR-0035</w:t>
      </w:r>
      <w:r>
        <w:t xml:space="preserve"> </w:t>
      </w:r>
      <w:r>
        <w:t xml:space="preserve">[i.13]</w:t>
      </w:r>
      <w:r>
        <w:t xml:space="preserve">.</w:t>
      </w:r>
    </w:p>
    <w:p>
      <w:pPr>
        <w:pStyle w:val="BodyText"/>
      </w:pPr>
      <w:r>
        <w:t xml:space="preserve">Editor note: Some attributes are missing from the short name tables in 6.3</w:t>
      </w:r>
    </w:p>
    <w:bookmarkEnd w:id="346"/>
    <w:bookmarkStart w:id="347" w:name="flexnode"/>
    <w:p>
      <w:pPr>
        <w:pStyle w:val="Heading3"/>
      </w:pPr>
      <w:r>
        <w:t xml:space="preserve">5.8.1 flexNode</w:t>
      </w:r>
    </w:p>
    <w:p>
      <w:pPr>
        <w:pStyle w:val="FirstParagraph"/>
      </w:pPr>
      <w:r>
        <w:t xml:space="preserve">This flexContainer specialization is the root for SDT-based Device Maagement modules.</w:t>
      </w:r>
    </w:p>
    <w:p>
      <w:pPr>
        <w:pStyle w:val="BodyText"/>
      </w:pPr>
      <w:r>
        <w:t xml:space="preserve">The containerDefinition attribute of this specialization shall be</w:t>
      </w:r>
      <w:r>
        <w:t xml:space="preserve"> </w:t>
      </w:r>
      <w:r>
        <w:t xml:space="preserve">“</w:t>
      </w:r>
      <w:r>
        <w:t xml:space="preserve">org.onem2m.management.device.flexNode</w:t>
      </w:r>
      <w:r>
        <w:t xml:space="preserve">”</w:t>
      </w:r>
      <w:r>
        <w:t xml:space="preserve">.</w:t>
      </w:r>
    </w:p>
    <w:p>
      <w:pPr>
        <w:pStyle w:val="BodyText"/>
      </w:pPr>
      <w:r>
        <w:t xml:space="preserve">This resource is a &lt;flexContainer&gt; child of the &lt;node&gt; resource targeted by the nodeLink attribute of &lt;flexContainer&gt; SDT devices (see in clause</w:t>
      </w:r>
      <w:r>
        <w:t xml:space="preserve"> </w:t>
      </w:r>
      <w:hyperlink w:anchor="X83cfab4d8a23d5731b4203f6aec94bd67434358">
        <w:r>
          <w:rPr>
            <w:rStyle w:val="Hyperlink"/>
          </w:rPr>
          <w:t xml:space="preserve">6.2.2</w:t>
        </w:r>
      </w:hyperlink>
      <w:r>
        <w:t xml:space="preserve"> </w:t>
      </w:r>
      <w:r>
        <w:t xml:space="preserve">the rule 1.7).</w:t>
      </w:r>
    </w:p>
    <w:p>
      <w:pPr>
        <w:pStyle w:val="TableCaption"/>
      </w:pPr>
      <w:r>
        <w:t xml:space="preserve">Table 5.8.1-1: Child resources of [flexNode] resource</w:t>
      </w:r>
    </w:p>
    <w:tbl>
      <w:tblPr>
        <w:tblStyle w:val="Table"/>
        <w:tblW w:type="pct" w:w="5000"/>
        <w:tblLook w:firstRow="1" w:lastRow="0" w:firstColumn="0" w:lastColumn="0" w:noHBand="0" w:noVBand="0" w:val="0020"/>
        <w:jc w:val="start"/>
        <w:tblCaption w:val="Table 5.8.1-1: Child resources of [flexNode] resource"/>
      </w:tblPr>
      <w:tblGrid>
        <w:gridCol w:w="1980"/>
        <w:gridCol w:w="1980"/>
        <w:gridCol w:w="1980"/>
        <w:gridCol w:w="1980"/>
      </w:tblGrid>
      <w:tr>
        <w:trPr>
          <w:tblHeader w:val="true"/>
        </w:trPr>
        <w:tc>
          <w:tcPr/>
          <w:p>
            <w:pPr>
              <w:pStyle w:val="Compact"/>
              <w:jc w:val="left"/>
            </w:pPr>
            <w:r>
              <w:t xml:space="preserve">Child Resources of [flexNode]</w:t>
            </w:r>
          </w:p>
        </w:tc>
        <w:tc>
          <w:tcPr/>
          <w:p>
            <w:pPr>
              <w:pStyle w:val="Compact"/>
              <w:jc w:val="left"/>
            </w:pPr>
            <w:r>
              <w:t xml:space="preserve">Child Resource Type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dmAreaNwkInfo_&lt;i&gt;</w:t>
            </w:r>
          </w:p>
        </w:tc>
        <w:tc>
          <w:tcPr/>
          <w:p>
            <w:pPr>
              <w:pStyle w:val="Compact"/>
              <w:jc w:val="left"/>
            </w:pPr>
            <w:hyperlink w:anchor="Xd9145f336abefec98c0a20d43cf97527e0aeaba">
              <w:r>
                <w:rPr>
                  <w:rStyle w:val="Hyperlink"/>
                </w:rPr>
                <w:t xml:space="preserve">[dmAreaNwkInfo]</w:t>
              </w:r>
            </w:hyperlink>
            <w:r>
              <w:t xml:space="preserve">]</w:t>
            </w:r>
          </w:p>
        </w:tc>
        <w:tc>
          <w:tcPr/>
          <w:p>
            <w:pPr>
              <w:pStyle w:val="Compact"/>
              <w:jc w:val="left"/>
            </w:pPr>
            <w:r>
              <w:t xml:space="preserve">0..n</w:t>
            </w:r>
          </w:p>
        </w:tc>
        <w:tc>
          <w:tcPr/>
          <w:p>
            <w:pPr>
              <w:pStyle w:val="Compact"/>
              <w:jc w:val="left"/>
            </w:pPr>
            <w:r>
              <w:t xml:space="preserve">See clause</w:t>
            </w:r>
            <w:r>
              <w:t xml:space="preserve"> </w:t>
            </w:r>
            <w:hyperlink w:anchor="Xd9145f336abefec98c0a20d43cf97527e0aeaba">
              <w:r>
                <w:rPr>
                  <w:rStyle w:val="Hyperlink"/>
                </w:rPr>
                <w:t xml:space="preserve">5.8.9</w:t>
              </w:r>
            </w:hyperlink>
            <w:r>
              <w:t xml:space="preserve">.</w:t>
            </w:r>
          </w:p>
        </w:tc>
      </w:tr>
      <w:tr>
        <w:tc>
          <w:tcPr/>
          <w:p>
            <w:pPr>
              <w:pStyle w:val="Compact"/>
              <w:jc w:val="left"/>
            </w:pPr>
            <w:r>
              <w:t xml:space="preserve">dmAgent</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0..1</w:t>
            </w:r>
          </w:p>
        </w:tc>
        <w:tc>
          <w:tcPr/>
          <w:p>
            <w:pPr>
              <w:pStyle w:val="Compact"/>
              <w:jc w:val="left"/>
            </w:pPr>
            <w:r>
              <w:t xml:space="preserve">See clause</w:t>
            </w:r>
            <w:r>
              <w:t xml:space="preserve"> </w:t>
            </w:r>
            <w:hyperlink w:anchor="X4a76e0fb6d3d5d880878fcfc0bb3ffde73677ae">
              <w:r>
                <w:rPr>
                  <w:rStyle w:val="Hyperlink"/>
                </w:rPr>
                <w:t xml:space="preserve">5.8.2</w:t>
              </w:r>
            </w:hyperlink>
            <w:r>
              <w:t xml:space="preserve">.</w:t>
            </w:r>
          </w:p>
        </w:tc>
      </w:tr>
      <w:tr>
        <w:tc>
          <w:tcPr/>
          <w:p>
            <w:pPr>
              <w:pStyle w:val="Compact"/>
              <w:jc w:val="left"/>
            </w:pPr>
            <w:r>
              <w:t xml:space="preserve">dmDeviceInfo</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1</w:t>
            </w:r>
          </w:p>
        </w:tc>
        <w:tc>
          <w:tcPr/>
          <w:p>
            <w:pPr>
              <w:pStyle w:val="Compact"/>
              <w:jc w:val="left"/>
            </w:pPr>
            <w:r>
              <w:t xml:space="preserve">See clause</w:t>
            </w:r>
            <w:r>
              <w:t xml:space="preserve"> </w:t>
            </w:r>
            <w:hyperlink w:anchor="Xacc72910abc0ef1cd0348d2f2d0551fbebdd17a">
              <w:r>
                <w:rPr>
                  <w:rStyle w:val="Hyperlink"/>
                </w:rPr>
                <w:t xml:space="preserve">5.8.3</w:t>
              </w:r>
            </w:hyperlink>
            <w:r>
              <w:t xml:space="preserve">.</w:t>
            </w:r>
          </w:p>
        </w:tc>
      </w:tr>
      <w:tr>
        <w:tc>
          <w:tcPr/>
          <w:p>
            <w:pPr>
              <w:pStyle w:val="Compact"/>
              <w:jc w:val="left"/>
            </w:pPr>
            <w:r>
              <w:t xml:space="preserve">dmDataModelIO_&lt;i&gt;</w:t>
            </w:r>
          </w:p>
        </w:tc>
        <w:tc>
          <w:tcPr/>
          <w:p>
            <w:pPr>
              <w:pStyle w:val="Compact"/>
              <w:jc w:val="left"/>
            </w:pPr>
            <w:hyperlink w:anchor="Xbef1a24817fe071e6b6e0f635c7cb4db61e93b0">
              <w:r>
                <w:rPr>
                  <w:rStyle w:val="Hyperlink"/>
                </w:rPr>
                <w:t xml:space="preserve">[dmDataModelIO]</w:t>
              </w:r>
            </w:hyperlink>
          </w:p>
        </w:tc>
        <w:tc>
          <w:tcPr/>
          <w:p>
            <w:pPr>
              <w:pStyle w:val="Compact"/>
              <w:jc w:val="left"/>
            </w:pPr>
            <w:r>
              <w:t xml:space="preserve">0..N</w:t>
            </w:r>
          </w:p>
        </w:tc>
        <w:tc>
          <w:tcPr/>
          <w:p>
            <w:pPr>
              <w:pStyle w:val="Compact"/>
              <w:jc w:val="left"/>
            </w:pPr>
            <w:r>
              <w:t xml:space="preserve">See clause</w:t>
            </w:r>
            <w:r>
              <w:t xml:space="preserve"> </w:t>
            </w:r>
            <w:hyperlink w:anchor="Xbef1a24817fe071e6b6e0f635c7cb4db61e93b0">
              <w:r>
                <w:rPr>
                  <w:rStyle w:val="Hyperlink"/>
                </w:rPr>
                <w:t xml:space="preserve">5.8.4</w:t>
              </w:r>
            </w:hyperlink>
            <w:r>
              <w:t xml:space="preserve">.</w:t>
            </w:r>
          </w:p>
        </w:tc>
      </w:tr>
      <w:tr>
        <w:tc>
          <w:tcPr/>
          <w:p>
            <w:pPr>
              <w:pStyle w:val="Compact"/>
              <w:jc w:val="left"/>
            </w:pPr>
            <w:r>
              <w:t xml:space="preserve">dmFirmware_&lt;i&gt;</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1..N</w:t>
            </w:r>
          </w:p>
        </w:tc>
        <w:tc>
          <w:tcPr/>
          <w:p>
            <w:pPr>
              <w:pStyle w:val="Compact"/>
              <w:jc w:val="left"/>
            </w:pPr>
            <w:r>
              <w:t xml:space="preserve">See clause</w:t>
            </w:r>
            <w:r>
              <w:t xml:space="preserve"> </w:t>
            </w:r>
            <w:hyperlink w:anchor="Xdcac9ee1ff58bb239074850802277978d3b5789">
              <w:r>
                <w:rPr>
                  <w:rStyle w:val="Hyperlink"/>
                </w:rPr>
                <w:t xml:space="preserve">5.8.5</w:t>
              </w:r>
            </w:hyperlink>
            <w:r>
              <w:t xml:space="preserve">.</w:t>
            </w:r>
          </w:p>
        </w:tc>
      </w:tr>
      <w:tr>
        <w:tc>
          <w:tcPr/>
          <w:p>
            <w:pPr>
              <w:pStyle w:val="Compact"/>
              <w:jc w:val="left"/>
            </w:pPr>
            <w:r>
              <w:t xml:space="preserve">dmSoftware_&lt;i&gt;</w:t>
            </w:r>
          </w:p>
        </w:tc>
        <w:tc>
          <w:tcPr/>
          <w:p>
            <w:pPr>
              <w:pStyle w:val="Compact"/>
              <w:jc w:val="left"/>
            </w:pPr>
            <w:hyperlink w:anchor="Xa6fe6d548574719fe25a447696960bfe1d8ceec">
              <w:r>
                <w:rPr>
                  <w:rStyle w:val="Hyperlink"/>
                </w:rPr>
                <w:t xml:space="preserve">[dmSoftware]</w:t>
              </w:r>
            </w:hyperlink>
          </w:p>
        </w:tc>
        <w:tc>
          <w:tcPr/>
          <w:p>
            <w:pPr>
              <w:pStyle w:val="Compact"/>
              <w:jc w:val="left"/>
            </w:pPr>
            <w:r>
              <w:t xml:space="preserve">0..N</w:t>
            </w:r>
          </w:p>
        </w:tc>
        <w:tc>
          <w:tcPr/>
          <w:p>
            <w:pPr>
              <w:pStyle w:val="Compact"/>
              <w:jc w:val="left"/>
            </w:pPr>
            <w:r>
              <w:t xml:space="preserve">See clause</w:t>
            </w:r>
            <w:r>
              <w:t xml:space="preserve"> </w:t>
            </w:r>
            <w:hyperlink w:anchor="Xa6fe6d548574719fe25a447696960bfe1d8ceec">
              <w:r>
                <w:rPr>
                  <w:rStyle w:val="Hyperlink"/>
                </w:rPr>
                <w:t xml:space="preserve">5.8.6</w:t>
              </w:r>
            </w:hyperlink>
            <w:r>
              <w:t xml:space="preserve">.</w:t>
            </w:r>
          </w:p>
        </w:tc>
      </w:tr>
      <w:tr>
        <w:tc>
          <w:tcPr/>
          <w:p>
            <w:pPr>
              <w:pStyle w:val="Compact"/>
              <w:jc w:val="left"/>
            </w:pPr>
            <w:r>
              <w:t xml:space="preserve">dmEventLog_&lt;i&gt;</w:t>
            </w:r>
          </w:p>
        </w:tc>
        <w:tc>
          <w:tcPr/>
          <w:p>
            <w:pPr>
              <w:pStyle w:val="Compact"/>
              <w:jc w:val="left"/>
            </w:pPr>
            <w:hyperlink w:anchor="X3bf2d17dbcd0cce54757f36909ef885662ee4a2">
              <w:r>
                <w:rPr>
                  <w:rStyle w:val="Hyperlink"/>
                </w:rPr>
                <w:t xml:space="preserve">[dmEventLog]</w:t>
              </w:r>
            </w:hyperlink>
          </w:p>
        </w:tc>
        <w:tc>
          <w:tcPr/>
          <w:p>
            <w:pPr>
              <w:pStyle w:val="Compact"/>
              <w:jc w:val="left"/>
            </w:pPr>
            <w:r>
              <w:t xml:space="preserve">0..N</w:t>
            </w:r>
          </w:p>
        </w:tc>
        <w:tc>
          <w:tcPr/>
          <w:p>
            <w:pPr>
              <w:pStyle w:val="Compact"/>
              <w:jc w:val="left"/>
            </w:pPr>
            <w:r>
              <w:t xml:space="preserve">See clause</w:t>
            </w:r>
            <w:r>
              <w:t xml:space="preserve"> </w:t>
            </w:r>
            <w:hyperlink w:anchor="X3bf2d17dbcd0cce54757f36909ef885662ee4a2">
              <w:r>
                <w:rPr>
                  <w:rStyle w:val="Hyperlink"/>
                </w:rPr>
                <w:t xml:space="preserve">5.8.7</w:t>
              </w:r>
            </w:hyperlink>
            <w:r>
              <w:t xml:space="preserve">.</w:t>
            </w:r>
          </w:p>
        </w:tc>
      </w:tr>
      <w:tr>
        <w:tc>
          <w:tcPr/>
          <w:p>
            <w:pPr>
              <w:pStyle w:val="Compact"/>
              <w:jc w:val="left"/>
            </w:pPr>
            <w:r>
              <w:t xml:space="preserve">dmPackage_&lt;i&gt;</w:t>
            </w:r>
          </w:p>
        </w:tc>
        <w:tc>
          <w:tcPr/>
          <w:p>
            <w:pPr>
              <w:pStyle w:val="Compact"/>
              <w:jc w:val="left"/>
            </w:pPr>
            <w:hyperlink w:anchor="X70cfef8df8dcf7f89b0b5effd68a19878a498ae">
              <w:r>
                <w:rPr>
                  <w:rStyle w:val="Hyperlink"/>
                </w:rPr>
                <w:t xml:space="preserve">[dmPackage]</w:t>
              </w:r>
            </w:hyperlink>
            <w:r>
              <w:t xml:space="preserve">]</w:t>
            </w:r>
          </w:p>
        </w:tc>
        <w:tc>
          <w:tcPr/>
          <w:p>
            <w:pPr>
              <w:pStyle w:val="Compact"/>
              <w:jc w:val="left"/>
            </w:pPr>
            <w:r>
              <w:t xml:space="preserve">0..N</w:t>
            </w:r>
          </w:p>
        </w:tc>
        <w:tc>
          <w:tcPr/>
          <w:p>
            <w:pPr>
              <w:pStyle w:val="Compact"/>
              <w:jc w:val="left"/>
            </w:pPr>
            <w:r>
              <w:t xml:space="preserve">See clause</w:t>
            </w:r>
            <w:r>
              <w:t xml:space="preserve"> </w:t>
            </w:r>
            <w:hyperlink w:anchor="X70cfef8df8dcf7f89b0b5effd68a19878a498ae">
              <w:r>
                <w:rPr>
                  <w:rStyle w:val="Hyperlink"/>
                </w:rPr>
                <w:t xml:space="preserve">5.8.8</w:t>
              </w:r>
            </w:hyperlink>
            <w:r>
              <w:t xml:space="preserve">,</w:t>
            </w:r>
          </w:p>
        </w:tc>
      </w:tr>
      <w:tr>
        <w:tc>
          <w:tcPr/>
          <w:p>
            <w:pPr>
              <w:pStyle w:val="Compact"/>
              <w:jc w:val="left"/>
            </w:pPr>
            <w:r>
              <w:t xml:space="preserve">battery_&lt;i&gt;</w:t>
            </w:r>
          </w:p>
        </w:tc>
        <w:tc>
          <w:tcPr/>
          <w:p>
            <w:pPr>
              <w:pStyle w:val="Compact"/>
              <w:jc w:val="left"/>
            </w:pPr>
            <w:hyperlink w:anchor="Xb9fbb2701f7a7e993d00113765e262e004b9d37">
              <w:r>
                <w:rPr>
                  <w:rStyle w:val="Hyperlink"/>
                </w:rPr>
                <w:t xml:space="preserve">[battery]</w:t>
              </w:r>
            </w:hyperlink>
          </w:p>
        </w:tc>
        <w:tc>
          <w:tcPr/>
          <w:p>
            <w:pPr>
              <w:pStyle w:val="Compact"/>
              <w:jc w:val="left"/>
            </w:pPr>
            <w:r>
              <w:t xml:space="preserve">0..N</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p>
        </w:tc>
      </w:tr>
      <w:tr>
        <w:tc>
          <w:tcPr/>
          <w:p>
            <w:pPr>
              <w:pStyle w:val="Compact"/>
              <w:jc w:val="left"/>
            </w:pPr>
            <w:r>
              <w:t xml:space="preserve">dmCapability_&lt;i&gt;</w:t>
            </w:r>
          </w:p>
        </w:tc>
        <w:tc>
          <w:tcPr/>
          <w:p>
            <w:pPr>
              <w:pStyle w:val="Compact"/>
              <w:jc w:val="left"/>
            </w:pPr>
            <w:hyperlink w:anchor="X55981fe438af948438e9b01213598e0c38a064b">
              <w:r>
                <w:rPr>
                  <w:rStyle w:val="Hyperlink"/>
                </w:rPr>
                <w:t xml:space="preserve">[dmCapability]</w:t>
              </w:r>
            </w:hyperlink>
            <w:r>
              <w:t xml:space="preserve">]</w:t>
            </w:r>
          </w:p>
        </w:tc>
        <w:tc>
          <w:tcPr/>
          <w:p>
            <w:pPr>
              <w:pStyle w:val="Compact"/>
              <w:jc w:val="left"/>
            </w:pPr>
            <w:r>
              <w:t xml:space="preserve">0..N</w:t>
            </w:r>
          </w:p>
        </w:tc>
        <w:tc>
          <w:tcPr/>
          <w:p>
            <w:pPr>
              <w:pStyle w:val="Compact"/>
              <w:jc w:val="left"/>
            </w:pPr>
            <w:r>
              <w:t xml:space="preserve">See clause</w:t>
            </w:r>
            <w:r>
              <w:t xml:space="preserve"> </w:t>
            </w:r>
            <w:hyperlink w:anchor="X55981fe438af948438e9b01213598e0c38a064b">
              <w:r>
                <w:rPr>
                  <w:rStyle w:val="Hyperlink"/>
                </w:rPr>
                <w:t xml:space="preserve">5.8.11</w:t>
              </w:r>
            </w:hyperlink>
            <w:r>
              <w:t xml:space="preserve">.</w:t>
            </w:r>
          </w:p>
        </w:tc>
      </w:tr>
      <w:tr>
        <w:tc>
          <w:tcPr/>
          <w:p>
            <w:pPr>
              <w:pStyle w:val="Compact"/>
              <w:jc w:val="left"/>
            </w:pPr>
            <w:r>
              <w:t xml:space="preserve">dmStorage_&lt;i&gt;</w:t>
            </w:r>
          </w:p>
        </w:tc>
        <w:tc>
          <w:tcPr/>
          <w:p>
            <w:pPr>
              <w:pStyle w:val="Compact"/>
              <w:jc w:val="left"/>
            </w:pPr>
            <w:hyperlink w:anchor="X0f7b27c8baa7f0fe0d166aa4a3d456c0e3bf002">
              <w:r>
                <w:rPr>
                  <w:rStyle w:val="Hyperlink"/>
                </w:rPr>
                <w:t xml:space="preserve">[dmStorage]</w:t>
              </w:r>
            </w:hyperlink>
            <w:r>
              <w:t xml:space="preserve">]</w:t>
            </w:r>
          </w:p>
        </w:tc>
        <w:tc>
          <w:tcPr/>
          <w:p>
            <w:pPr>
              <w:pStyle w:val="Compact"/>
              <w:jc w:val="left"/>
            </w:pPr>
            <w:r>
              <w:t xml:space="preserve">0..N</w:t>
            </w:r>
          </w:p>
        </w:tc>
        <w:tc>
          <w:tcPr/>
          <w:p>
            <w:pPr>
              <w:pStyle w:val="Compact"/>
              <w:jc w:val="left"/>
            </w:pPr>
            <w:r>
              <w:t xml:space="preserve">See clause</w:t>
            </w:r>
            <w:r>
              <w:t xml:space="preserve"> </w:t>
            </w:r>
            <w:hyperlink w:anchor="X0f7b27c8baa7f0fe0d166aa4a3d456c0e3bf002">
              <w:r>
                <w:rPr>
                  <w:rStyle w:val="Hyperlink"/>
                </w:rPr>
                <w:t xml:space="preserve">5.8.12</w:t>
              </w:r>
            </w:hyperlink>
            <w:r>
              <w:t xml:space="preserve">.</w:t>
            </w:r>
          </w:p>
        </w:tc>
      </w:tr>
    </w:tbl>
    <w:p>
      <w:pPr>
        <w:pStyle w:val="BodyText"/>
      </w:pPr>
      <w:r>
        <w:t xml:space="preserve">NOTE 1: The notation</w:t>
      </w:r>
      <w:r>
        <w:t xml:space="preserve"> </w:t>
      </w:r>
      <w:r>
        <w:t xml:space="preserve">‘</w:t>
      </w:r>
      <w:r>
        <w:t xml:space="preserve">&lt;i&gt;</w:t>
      </w:r>
      <w:r>
        <w:t xml:space="preserve">’</w:t>
      </w:r>
      <w:r>
        <w:t xml:space="preserve"> </w:t>
      </w:r>
      <w:r>
        <w:t xml:space="preserve">for child resources indicates that the resource name is the name of the child ModuleClass or SubDevice flexContainer, appended with an underscore ’_’ and an incrementing index so that it is unique in the [flexNode] children (e.g. </w:t>
      </w:r>
      <w:r>
        <w:t xml:space="preserve">“</w:t>
      </w:r>
      <w:r>
        <w:t xml:space="preserve">dmFirmware_0</w:t>
      </w:r>
      <w:r>
        <w:t xml:space="preserve">”</w:t>
      </w:r>
      <w:r>
        <w:t xml:space="preserve">,</w:t>
      </w:r>
      <w:r>
        <w:t xml:space="preserve"> </w:t>
      </w:r>
      <w:r>
        <w:t xml:space="preserve">“</w:t>
      </w:r>
      <w:r>
        <w:t xml:space="preserve">dmFirmware_1</w:t>
      </w:r>
      <w:r>
        <w:t xml:space="preserve">”</w:t>
      </w:r>
      <w:r>
        <w:t xml:space="preserve">, etc.). The index shall not have leading 0’s.</w:t>
      </w:r>
    </w:p>
    <w:p>
      <w:pPr>
        <w:pStyle w:val="BodyText"/>
      </w:pPr>
      <w:r>
        <w:t xml:space="preserve">NOTE 2: The current list of modules for Device Management is not fixed and can evolve with new optional features.</w:t>
      </w:r>
    </w:p>
    <w:bookmarkEnd w:id="347"/>
    <w:bookmarkStart w:id="348" w:name="dmagent"/>
    <w:p>
      <w:pPr>
        <w:pStyle w:val="Heading3"/>
      </w:pPr>
      <w:r>
        <w:t xml:space="preserve">5.8.2 dmAgent</w:t>
      </w:r>
    </w:p>
    <w:p>
      <w:pPr>
        <w:pStyle w:val="FirstParagraph"/>
      </w:pPr>
      <w:r>
        <w:t xml:space="preserve">This ModuleClass is the entry point module of</w:t>
      </w:r>
      <w:r>
        <w:t xml:space="preserve"> </w:t>
      </w:r>
      <w:r>
        <w:rPr>
          <w:iCs/>
          <w:i/>
        </w:rPr>
        <w:t xml:space="preserve">[flexNode]</w:t>
      </w:r>
      <w:r>
        <w:t xml:space="preserve">; it provides capabilities to control and monitor the Device Management of the device.</w:t>
      </w:r>
    </w:p>
    <w:p>
      <w:pPr>
        <w:pStyle w:val="TableCaption"/>
      </w:pPr>
      <w:r>
        <w:t xml:space="preserve">Table 5.8.2-1 Actions of dmAgent ModuleClass</w:t>
      </w:r>
    </w:p>
    <w:tbl>
      <w:tblPr>
        <w:tblStyle w:val="Table"/>
        <w:tblW w:type="pct" w:w="5000"/>
        <w:tblLook w:firstRow="1" w:lastRow="0" w:firstColumn="0" w:lastColumn="0" w:noHBand="0" w:noVBand="0" w:val="0020"/>
        <w:jc w:val="start"/>
        <w:tblCaption w:val="Table 5.8.2-1 Actions of dmAgent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Arguments</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none</w:t>
            </w:r>
          </w:p>
        </w:tc>
        <w:tc>
          <w:tcPr/>
          <w:p>
            <w:pPr>
              <w:pStyle w:val="Compact"/>
              <w:jc w:val="left"/>
            </w:pPr>
            <w:r>
              <w:t xml:space="preserve">reboot</w:t>
            </w:r>
          </w:p>
        </w:tc>
        <w:tc>
          <w:tcPr/>
          <w:p>
            <w:pPr>
              <w:pStyle w:val="Compact"/>
              <w:jc w:val="left"/>
            </w:pPr>
            <w:r>
              <w:t xml:space="preserve">rebootType:</w:t>
            </w:r>
            <w:r>
              <w:t xml:space="preserve"> </w:t>
            </w:r>
            <w:hyperlink w:anchor="X2869735dff8a456a768834c4a822171b03be6ae">
              <w:r>
                <w:rPr>
                  <w:rStyle w:val="Hyperlink"/>
                </w:rPr>
                <w:t xml:space="preserve">hd:enumRebootType</w:t>
              </w:r>
            </w:hyperlink>
          </w:p>
        </w:tc>
        <w:tc>
          <w:tcPr/>
          <w:p>
            <w:pPr>
              <w:pStyle w:val="Compact"/>
              <w:jc w:val="left"/>
            </w:pPr>
            <w:r>
              <w:t xml:space="preserve">false</w:t>
            </w:r>
          </w:p>
        </w:tc>
        <w:tc>
          <w:tcPr/>
          <w:p>
            <w:pPr>
              <w:pStyle w:val="Compact"/>
              <w:jc w:val="left"/>
            </w:pPr>
            <w:r>
              <w:t xml:space="preserve">Execute a reboot or a factory reset</w:t>
            </w:r>
          </w:p>
        </w:tc>
      </w:tr>
      <w:tr>
        <w:tc>
          <w:tcPr/>
          <w:p>
            <w:pPr>
              <w:pStyle w:val="Compact"/>
              <w:jc w:val="left"/>
            </w:pPr>
            <w:r>
              <w:t xml:space="preserve">M2MID</w:t>
            </w:r>
          </w:p>
        </w:tc>
        <w:tc>
          <w:tcPr/>
          <w:p>
            <w:pPr>
              <w:pStyle w:val="Compact"/>
              <w:jc w:val="left"/>
            </w:pPr>
            <w:r>
              <w:t xml:space="preserve">deployPackage</w:t>
            </w:r>
          </w:p>
        </w:tc>
        <w:tc>
          <w:tcPr/>
          <w:p>
            <w:pPr>
              <w:pStyle w:val="Compact"/>
              <w:jc w:val="left"/>
            </w:pPr>
            <w:r>
              <w:t xml:space="preserve">name: xs:string</w:t>
            </w:r>
            <w:r>
              <w:br/>
            </w:r>
            <w:r>
              <w:t xml:space="preserve">version: xs:string</w:t>
            </w:r>
            <w:r>
              <w:br/>
            </w:r>
            <w:r>
              <w:t xml:space="preserve">url: xs:url</w:t>
            </w:r>
          </w:p>
        </w:tc>
        <w:tc>
          <w:tcPr/>
          <w:p>
            <w:pPr>
              <w:pStyle w:val="Compact"/>
              <w:jc w:val="left"/>
            </w:pPr>
            <w:r>
              <w:t xml:space="preserve">true</w:t>
            </w:r>
          </w:p>
        </w:tc>
        <w:tc>
          <w:tcPr/>
          <w:p>
            <w:pPr>
              <w:pStyle w:val="Compact"/>
              <w:jc w:val="left"/>
            </w:pPr>
            <w:r>
              <w:t xml:space="preserve">Create a</w:t>
            </w:r>
            <w:r>
              <w:t xml:space="preserve"> </w:t>
            </w:r>
            <w:hyperlink w:anchor="X70cfef8df8dcf7f89b0b5effd68a19878a498ae">
              <w:r>
                <w:rPr>
                  <w:rStyle w:val="Hyperlink"/>
                </w:rPr>
                <w:t xml:space="preserve">dmPackage</w:t>
              </w:r>
            </w:hyperlink>
            <w:r>
              <w:t xml:space="preserve">.</w:t>
            </w:r>
            <w:r>
              <w:br/>
            </w:r>
            <w:r>
              <w:t xml:space="preserve">Return the ID of the created package.</w:t>
            </w:r>
          </w:p>
        </w:tc>
      </w:tr>
    </w:tbl>
    <w:p>
      <w:pPr>
        <w:pStyle w:val="BodyText"/>
      </w:pPr>
      <w:r>
        <w:t xml:space="preserve">The</w:t>
      </w:r>
      <w:r>
        <w:t xml:space="preserve"> </w:t>
      </w:r>
      <w:r>
        <w:rPr>
          <w:iCs/>
          <w:i/>
        </w:rPr>
        <w:t xml:space="preserve">deployPackage</w:t>
      </w:r>
      <w:r>
        <w:t xml:space="preserve"> </w:t>
      </w:r>
      <w:r>
        <w:t xml:space="preserve">action allows creating a new [</w:t>
      </w:r>
      <w:hyperlink w:anchor="X70cfef8df8dcf7f89b0b5effd68a19878a498ae">
        <w:r>
          <w:rPr>
            <w:rStyle w:val="Hyperlink"/>
          </w:rPr>
          <w:t xml:space="preserve">dmPackage</w:t>
        </w:r>
      </w:hyperlink>
      <w:r>
        <w:t xml:space="preserve">] module class (see clause</w:t>
      </w:r>
      <w:r>
        <w:t xml:space="preserve"> </w:t>
      </w:r>
      <w:hyperlink w:anchor="X70cfef8df8dcf7f89b0b5effd68a19878a498ae">
        <w:r>
          <w:rPr>
            <w:rStyle w:val="Hyperlink"/>
          </w:rPr>
          <w:t xml:space="preserve">5.8.8</w:t>
        </w:r>
      </w:hyperlink>
      <w:r>
        <w:t xml:space="preserve">), child of this dmAgent’s parent</w:t>
      </w:r>
      <w:r>
        <w:t xml:space="preserve"> </w:t>
      </w:r>
      <w:r>
        <w:rPr>
          <w:iCs/>
          <w:i/>
        </w:rPr>
        <w:t xml:space="preserve">flexNode</w:t>
      </w:r>
      <w:r>
        <w:t xml:space="preserve">. The returned value is the ID of this created &lt;flexContainer&gt;. The created</w:t>
      </w:r>
      <w:r>
        <w:t xml:space="preserve"> </w:t>
      </w:r>
      <w:hyperlink w:anchor="X70cfef8df8dcf7f89b0b5effd68a19878a498ae">
        <w:r>
          <w:rPr>
            <w:rStyle w:val="Hyperlink"/>
          </w:rPr>
          <w:t xml:space="preserve">dmPackage</w:t>
        </w:r>
      </w:hyperlink>
      <w:r>
        <w:t xml:space="preserve"> </w:t>
      </w:r>
      <w:r>
        <w:t xml:space="preserve">is in</w:t>
      </w:r>
      <w:r>
        <w:t xml:space="preserve"> </w:t>
      </w:r>
      <w:r>
        <w:rPr>
          <w:iCs/>
          <w:i/>
        </w:rPr>
        <w:t xml:space="preserve">NotInstalled</w:t>
      </w:r>
      <w:r>
        <w:t xml:space="preserve"> </w:t>
      </w:r>
      <w:r>
        <w:t xml:space="preserve">state.</w:t>
      </w:r>
      <w:r>
        <w:t xml:space="preserve"> </w:t>
      </w:r>
      <w:r>
        <w:t xml:space="preserve">The DataPoints of dmAgent Module Class are as follows:</w:t>
      </w:r>
    </w:p>
    <w:p>
      <w:pPr>
        <w:numPr>
          <w:ilvl w:val="0"/>
          <w:numId w:val="1028"/>
        </w:numPr>
        <w:pStyle w:val="Compact"/>
      </w:pPr>
      <w:r>
        <w:t xml:space="preserve">‘</w:t>
      </w:r>
      <w:r>
        <w:t xml:space="preserve">state</w:t>
      </w:r>
      <w:r>
        <w:t xml:space="preserve">’</w:t>
      </w:r>
      <w:r>
        <w:t xml:space="preserve"> </w:t>
      </w:r>
      <w:r>
        <w:t xml:space="preserve">represents the state of the agent for DM purposes (ready, sleeping, etc.).</w:t>
      </w:r>
    </w:p>
    <w:p>
      <w:pPr>
        <w:numPr>
          <w:ilvl w:val="0"/>
          <w:numId w:val="1028"/>
        </w:numPr>
        <w:pStyle w:val="Compact"/>
      </w:pPr>
      <w:r>
        <w:t xml:space="preserve">some optional device properties which can be used for Device Management purpose. The dmAgent can be seen as a</w:t>
      </w:r>
      <w:r>
        <w:t xml:space="preserve"> </w:t>
      </w:r>
      <w:r>
        <w:t xml:space="preserve">‘</w:t>
      </w:r>
      <w:r>
        <w:t xml:space="preserve">dashboard</w:t>
      </w:r>
      <w:r>
        <w:t xml:space="preserve">’</w:t>
      </w:r>
      <w:r>
        <w:t xml:space="preserve"> </w:t>
      </w:r>
      <w:r>
        <w:t xml:space="preserve">that gathers common information such as battery level, memory or CPU usage, etc.</w:t>
      </w:r>
    </w:p>
    <w:p>
      <w:pPr>
        <w:pStyle w:val="TableCaption"/>
      </w:pPr>
      <w:r>
        <w:t xml:space="preserve">Table 5.8.2-2 DataPoints of dmAgent ModuleClass</w:t>
      </w:r>
    </w:p>
    <w:tbl>
      <w:tblPr>
        <w:tblStyle w:val="Table"/>
        <w:tblW w:type="pct" w:w="5000"/>
        <w:tblLook w:firstRow="1" w:lastRow="0" w:firstColumn="0" w:lastColumn="0" w:noHBand="0" w:noVBand="0" w:val="0020"/>
        <w:jc w:val="start"/>
        <w:tblCaption w:val="Table 5.8.2-2 DataPoints of dmAgent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state</w:t>
            </w:r>
          </w:p>
        </w:tc>
        <w:tc>
          <w:tcPr/>
          <w:p>
            <w:pPr>
              <w:pStyle w:val="Compact"/>
              <w:jc w:val="left"/>
            </w:pPr>
            <w:hyperlink w:anchor="X2be3aa1480ff7a999f74840dffa6971c0138dc6">
              <w:r>
                <w:rPr>
                  <w:rStyle w:val="Hyperlink"/>
                </w:rPr>
                <w:t xml:space="preserve">hd:enumDmAgentState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state of the agent (ready, error, etc.)</w:t>
            </w:r>
          </w:p>
        </w:tc>
      </w:tr>
      <w:tr>
        <w:tc>
          <w:tcPr/>
          <w:p>
            <w:pPr>
              <w:pStyle w:val="Compact"/>
              <w:jc w:val="left"/>
            </w:pPr>
            <w:r>
              <w:t xml:space="preserve">storageAvailable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KB</w:t>
            </w:r>
          </w:p>
        </w:tc>
        <w:tc>
          <w:tcPr/>
          <w:p>
            <w:pPr>
              <w:pStyle w:val="Compact"/>
              <w:jc w:val="left"/>
            </w:pPr>
            <w:r>
              <w:t xml:space="preserve">The size of available storage memory.</w:t>
            </w:r>
          </w:p>
        </w:tc>
      </w:tr>
      <w:tr>
        <w:tc>
          <w:tcPr/>
          <w:p>
            <w:pPr>
              <w:pStyle w:val="Compact"/>
              <w:jc w:val="left"/>
            </w:pPr>
            <w:r>
              <w:t xml:space="preserve">storageTotal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KB</w:t>
            </w:r>
          </w:p>
        </w:tc>
        <w:tc>
          <w:tcPr/>
          <w:p>
            <w:pPr>
              <w:pStyle w:val="Compact"/>
              <w:jc w:val="left"/>
            </w:pPr>
            <w:r>
              <w:t xml:space="preserve">The size of total storage memory.</w:t>
            </w:r>
          </w:p>
        </w:tc>
      </w:tr>
      <w:tr>
        <w:tc>
          <w:tcPr/>
          <w:p>
            <w:pPr>
              <w:pStyle w:val="Compact"/>
              <w:jc w:val="left"/>
            </w:pPr>
            <w:r>
              <w:t xml:space="preserve">ramAvailable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KB</w:t>
            </w:r>
          </w:p>
        </w:tc>
        <w:tc>
          <w:tcPr/>
          <w:p>
            <w:pPr>
              <w:pStyle w:val="Compact"/>
              <w:jc w:val="left"/>
            </w:pPr>
            <w:r>
              <w:t xml:space="preserve">The size of available RAM memory.</w:t>
            </w:r>
          </w:p>
        </w:tc>
      </w:tr>
      <w:tr>
        <w:tc>
          <w:tcPr/>
          <w:p>
            <w:pPr>
              <w:pStyle w:val="Compact"/>
              <w:jc w:val="left"/>
            </w:pPr>
            <w:r>
              <w:t xml:space="preserve">ramTotal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KB</w:t>
            </w:r>
          </w:p>
        </w:tc>
        <w:tc>
          <w:tcPr/>
          <w:p>
            <w:pPr>
              <w:pStyle w:val="Compact"/>
              <w:jc w:val="left"/>
            </w:pPr>
            <w:r>
              <w:t xml:space="preserve">Total size of the RAM memory.</w:t>
            </w:r>
          </w:p>
        </w:tc>
      </w:tr>
      <w:tr>
        <w:tc>
          <w:tcPr/>
          <w:p>
            <w:pPr>
              <w:pStyle w:val="Compact"/>
              <w:jc w:val="left"/>
            </w:pPr>
            <w:r>
              <w:t xml:space="preserve">powerStatus</w:t>
            </w:r>
          </w:p>
        </w:tc>
        <w:tc>
          <w:tcPr/>
          <w:p>
            <w:pPr>
              <w:pStyle w:val="Compact"/>
              <w:jc w:val="left"/>
            </w:pPr>
            <w:hyperlink w:anchor="X0346980719d55f3e5060b44e546ff963d5f3e54">
              <w:r>
                <w:rPr>
                  <w:rStyle w:val="Hyperlink"/>
                </w:rPr>
                <w:t xml:space="preserve">hd:enumPowerState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status of the electrical power.</w:t>
            </w:r>
          </w:p>
        </w:tc>
      </w:tr>
      <w:tr>
        <w:tc>
          <w:tcPr/>
          <w:p>
            <w:pPr>
              <w:pStyle w:val="Compact"/>
              <w:jc w:val="left"/>
            </w:pPr>
            <w:r>
              <w:t xml:space="preserve">cpuUsage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pct</w:t>
            </w:r>
          </w:p>
        </w:tc>
        <w:tc>
          <w:tcPr/>
          <w:p>
            <w:pPr>
              <w:pStyle w:val="Compact"/>
              <w:jc w:val="left"/>
            </w:pPr>
            <w:r>
              <w:t xml:space="preserve">Current CPU usage in percent.</w:t>
            </w:r>
          </w:p>
        </w:tc>
      </w:tr>
      <w:tr>
        <w:tc>
          <w:tcPr/>
          <w:p>
            <w:pPr>
              <w:pStyle w:val="Compact"/>
              <w:jc w:val="left"/>
            </w:pPr>
            <w:r>
              <w:t xml:space="preserve">systemTime</w:t>
            </w:r>
          </w:p>
        </w:tc>
        <w:tc>
          <w:tcPr/>
          <w:p>
            <w:pPr>
              <w:pStyle w:val="Compact"/>
              <w:jc w:val="left"/>
            </w:pPr>
            <w:r>
              <w:t xml:space="preserve">m2m:timestamp</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Reference time for the device.</w:t>
            </w:r>
          </w:p>
        </w:tc>
      </w:tr>
    </w:tbl>
    <w:bookmarkEnd w:id="348"/>
    <w:bookmarkStart w:id="349" w:name="dmdeviceinfo"/>
    <w:p>
      <w:pPr>
        <w:pStyle w:val="Heading3"/>
      </w:pPr>
      <w:r>
        <w:t xml:space="preserve">5.8.3 dmDeviceInfo</w:t>
      </w:r>
    </w:p>
    <w:p>
      <w:pPr>
        <w:pStyle w:val="FirstParagraph"/>
      </w:pPr>
      <w:r>
        <w:t xml:space="preserve">This ModuleClass is used to share static information regarding the device.</w:t>
      </w:r>
    </w:p>
    <w:p>
      <w:pPr>
        <w:pStyle w:val="TableCaption"/>
      </w:pPr>
      <w:r>
        <w:t xml:space="preserve">Table 5.8.3-1 DataPoints of dmDeviceInfo ModuleClass</w:t>
      </w:r>
    </w:p>
    <w:tbl>
      <w:tblPr>
        <w:tblStyle w:val="Table"/>
        <w:tblW w:type="pct" w:w="5000"/>
        <w:tblLook w:firstRow="1" w:lastRow="0" w:firstColumn="0" w:lastColumn="0" w:noHBand="0" w:noVBand="0" w:val="0020"/>
        <w:jc w:val="start"/>
        <w:tblCaption w:val="Table 5.8.3-1 DataPoints of dmDevice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serialNumber</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Unique device label assigned by the manufacturer.</w:t>
            </w:r>
            <w:r>
              <w:br/>
            </w:r>
            <w:r>
              <w:t xml:space="preserve">The value of the datapoint typically exposes the device’s serial number that is specific to a manufacturer.</w:t>
            </w:r>
          </w:p>
        </w:tc>
      </w:tr>
      <w:tr>
        <w:tc>
          <w:tcPr/>
          <w:p>
            <w:pPr>
              <w:pStyle w:val="Compact"/>
              <w:jc w:val="left"/>
            </w:pPr>
            <w:r>
              <w:t xml:space="preserve">manufacturer</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name/identifier of the device manufacturer.</w:t>
            </w:r>
          </w:p>
        </w:tc>
      </w:tr>
      <w:tr>
        <w:tc>
          <w:tcPr/>
          <w:p>
            <w:pPr>
              <w:pStyle w:val="Compact"/>
              <w:jc w:val="left"/>
            </w:pPr>
            <w:r>
              <w:t xml:space="preserve">manufacturerDetailsLink</w:t>
            </w:r>
          </w:p>
        </w:tc>
        <w:tc>
          <w:tcPr/>
          <w:p>
            <w:pPr>
              <w:pStyle w:val="Compact"/>
              <w:jc w:val="left"/>
            </w:pPr>
            <w:r>
              <w:t xml:space="preserve">xs:anyURI</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URL to manufacturer’s website.</w:t>
            </w:r>
          </w:p>
        </w:tc>
      </w:tr>
      <w:tr>
        <w:tc>
          <w:tcPr/>
          <w:p>
            <w:pPr>
              <w:pStyle w:val="Compact"/>
              <w:jc w:val="left"/>
            </w:pPr>
            <w:r>
              <w:t xml:space="preserve">manufacturingDate</w:t>
            </w:r>
          </w:p>
        </w:tc>
        <w:tc>
          <w:tcPr/>
          <w:p>
            <w:pPr>
              <w:pStyle w:val="Compact"/>
              <w:jc w:val="left"/>
            </w:pPr>
            <w:r>
              <w:t xml:space="preserve">m2m:timestamp</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Manufacturing date of device.</w:t>
            </w:r>
          </w:p>
        </w:tc>
      </w:tr>
      <w:tr>
        <w:tc>
          <w:tcPr/>
          <w:p>
            <w:pPr>
              <w:pStyle w:val="Compact"/>
              <w:jc w:val="left"/>
            </w:pPr>
            <w:r>
              <w:t xml:space="preserve">model</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name/identifier of the device model assigned by the manufacturer.</w:t>
            </w:r>
          </w:p>
        </w:tc>
      </w:tr>
      <w:tr>
        <w:tc>
          <w:tcPr/>
          <w:p>
            <w:pPr>
              <w:pStyle w:val="Compact"/>
              <w:jc w:val="left"/>
            </w:pPr>
            <w:r>
              <w:t xml:space="preserve">subModel</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Device sub-model name.</w:t>
            </w:r>
          </w:p>
        </w:tc>
      </w:tr>
      <w:tr>
        <w:tc>
          <w:tcPr/>
          <w:p>
            <w:pPr>
              <w:pStyle w:val="Compact"/>
              <w:jc w:val="left"/>
            </w:pPr>
            <w:r>
              <w:t xml:space="preserve">hwVersion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hardware version / revision of the device.</w:t>
            </w:r>
          </w:p>
        </w:tc>
      </w:tr>
      <w:tr>
        <w:tc>
          <w:tcPr/>
          <w:p>
            <w:pPr>
              <w:pStyle w:val="Compact"/>
              <w:jc w:val="left"/>
            </w:pPr>
            <w:r>
              <w:t xml:space="preserve">osVersion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Version of the operating system (defined by manufacturer).</w:t>
            </w:r>
          </w:p>
        </w:tc>
      </w:tr>
      <w:tr>
        <w:tc>
          <w:tcPr/>
          <w:p>
            <w:pPr>
              <w:pStyle w:val="Compact"/>
              <w:jc w:val="left"/>
            </w:pPr>
            <w:r>
              <w:t xml:space="preserve">country</w:t>
            </w:r>
          </w:p>
        </w:tc>
        <w:tc>
          <w:tcPr/>
          <w:p>
            <w:pPr>
              <w:pStyle w:val="Compact"/>
              <w:jc w:val="left"/>
            </w:pPr>
            <w:r>
              <w:t xml:space="preserve">m2m:countryCode</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Country code of the device. It could be manufacturing country, deployment country or procurement country.</w:t>
            </w:r>
          </w:p>
        </w:tc>
      </w:tr>
      <w:tr>
        <w:tc>
          <w:tcPr/>
          <w:p>
            <w:pPr>
              <w:pStyle w:val="Compact"/>
              <w:jc w:val="left"/>
            </w:pPr>
            <w:r>
              <w:t xml:space="preserve">supportURL</w:t>
            </w:r>
          </w:p>
        </w:tc>
        <w:tc>
          <w:tcPr/>
          <w:p>
            <w:pPr>
              <w:pStyle w:val="Compact"/>
              <w:jc w:val="left"/>
            </w:pPr>
            <w:r>
              <w:t xml:space="preserve">xs:anyURI</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URL that points to product support information of the device.</w:t>
            </w:r>
          </w:p>
        </w:tc>
      </w:tr>
      <w:tr>
        <w:tc>
          <w:tcPr/>
          <w:p>
            <w:pPr>
              <w:pStyle w:val="Compact"/>
              <w:jc w:val="left"/>
            </w:pPr>
            <w:r>
              <w:t xml:space="preserve">presentationURL</w:t>
            </w:r>
          </w:p>
        </w:tc>
        <w:tc>
          <w:tcPr/>
          <w:p>
            <w:pPr>
              <w:pStyle w:val="Compact"/>
              <w:jc w:val="left"/>
            </w:pPr>
            <w:r>
              <w:t xml:space="preserve">xs:anyURI</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To quote UpnP:</w:t>
            </w:r>
            <w:r>
              <w:t xml:space="preserve"> </w:t>
            </w:r>
            <w:r>
              <w:t xml:space="preserve">“</w:t>
            </w:r>
            <w:r>
              <w:t xml:space="preserve">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the presentation page and device</w:t>
            </w:r>
            <w:r>
              <w:t xml:space="preserve">”</w:t>
            </w:r>
            <w:r>
              <w:t xml:space="preserve">.</w:t>
            </w:r>
          </w:p>
        </w:tc>
      </w:tr>
      <w:tr>
        <w:tc>
          <w:tcPr/>
          <w:p>
            <w:pPr>
              <w:pStyle w:val="Compact"/>
              <w:jc w:val="left"/>
            </w:pPr>
            <w:r>
              <w:t xml:space="preserve">friendlyName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The device friendly name.</w:t>
            </w:r>
          </w:p>
        </w:tc>
      </w:tr>
      <w:tr>
        <w:tc>
          <w:tcPr/>
          <w:p>
            <w:pPr>
              <w:pStyle w:val="Compact"/>
              <w:jc w:val="left"/>
            </w:pPr>
            <w:r>
              <w:t xml:space="preserve">description</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A human readable description of the device (e.g. Alice’s cell phone, kitchen’s fridge, etc.)</w:t>
            </w:r>
          </w:p>
        </w:tc>
      </w:tr>
    </w:tbl>
    <w:p>
      <w:pPr>
        <w:pStyle w:val="BodyText"/>
      </w:pPr>
      <w:r>
        <w:t xml:space="preserve">NOTE: Although all datapoints are optional, depending on the underlying DM technology, some datapoints should be filled, for instance</w:t>
      </w:r>
      <w:r>
        <w:t xml:space="preserve"> </w:t>
      </w:r>
      <w:r>
        <w:rPr>
          <w:iCs/>
          <w:i/>
        </w:rPr>
        <w:t xml:space="preserve">serialNumber</w:t>
      </w:r>
      <w:r>
        <w:t xml:space="preserve">,</w:t>
      </w:r>
      <w:r>
        <w:t xml:space="preserve"> </w:t>
      </w:r>
      <w:r>
        <w:rPr>
          <w:iCs/>
          <w:i/>
        </w:rPr>
        <w:t xml:space="preserve">manufacturer</w:t>
      </w:r>
      <w:r>
        <w:t xml:space="preserve"> </w:t>
      </w:r>
      <w:r>
        <w:t xml:space="preserve">and</w:t>
      </w:r>
      <w:r>
        <w:t xml:space="preserve"> </w:t>
      </w:r>
      <w:r>
        <w:rPr>
          <w:iCs/>
          <w:i/>
        </w:rPr>
        <w:t xml:space="preserve">model</w:t>
      </w:r>
      <w:r>
        <w:t xml:space="preserve"> </w:t>
      </w:r>
      <w:r>
        <w:t xml:space="preserve">when this information is available.</w:t>
      </w:r>
    </w:p>
    <w:bookmarkEnd w:id="349"/>
    <w:bookmarkStart w:id="350" w:name="dmdatamodelio"/>
    <w:p>
      <w:pPr>
        <w:pStyle w:val="Heading3"/>
      </w:pPr>
      <w:r>
        <w:t xml:space="preserve">5.8.4 dmDataModelIO</w:t>
      </w:r>
    </w:p>
    <w:p>
      <w:pPr>
        <w:pStyle w:val="FirstParagraph"/>
      </w:pPr>
      <w:r>
        <w:t xml:space="preserve">This ModuleClass provides capabilities to handle the device’s Data Model for cases where the underlying Device Management technology supports APIs that are not directly reflected in the</w:t>
      </w:r>
      <w:r>
        <w:t xml:space="preserve"> </w:t>
      </w:r>
      <w:r>
        <w:rPr>
          <w:iCs/>
          <w:i/>
        </w:rPr>
        <w:t xml:space="preserve">flexNode</w:t>
      </w:r>
      <w:r>
        <w:t xml:space="preserve"> </w:t>
      </w:r>
      <w:r>
        <w:t xml:space="preserve">modules.</w:t>
      </w:r>
    </w:p>
    <w:p>
      <w:pPr>
        <w:pStyle w:val="TableCaption"/>
      </w:pPr>
      <w:r>
        <w:t xml:space="preserve">Table 5.8.4-1 Actions of dmDataModelIO ModuleClass</w:t>
      </w:r>
    </w:p>
    <w:tbl>
      <w:tblPr>
        <w:tblStyle w:val="Table"/>
        <w:tblW w:type="pct" w:w="5000"/>
        <w:tblLook w:firstRow="1" w:lastRow="0" w:firstColumn="0" w:lastColumn="0" w:noHBand="0" w:noVBand="0" w:val="0020"/>
        <w:jc w:val="start"/>
        <w:tblCaption w:val="Table 5.8.4-1 Actions of dmDataModelIO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Arguments</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xs:string</w:t>
            </w:r>
          </w:p>
        </w:tc>
        <w:tc>
          <w:tcPr/>
          <w:p>
            <w:pPr>
              <w:pStyle w:val="Compact"/>
              <w:jc w:val="left"/>
            </w:pPr>
            <w:r>
              <w:t xml:space="preserve">readIO</w:t>
            </w:r>
          </w:p>
        </w:tc>
        <w:tc>
          <w:tcPr/>
          <w:p>
            <w:pPr>
              <w:pStyle w:val="Compact"/>
              <w:jc w:val="left"/>
            </w:pPr>
            <w:r>
              <w:t xml:space="preserve">address: xs:string</w:t>
            </w:r>
          </w:p>
        </w:tc>
        <w:tc>
          <w:tcPr/>
          <w:p>
            <w:pPr>
              <w:pStyle w:val="Compact"/>
              <w:jc w:val="left"/>
            </w:pPr>
            <w:r>
              <w:t xml:space="preserve">true</w:t>
            </w:r>
          </w:p>
        </w:tc>
        <w:tc>
          <w:tcPr/>
          <w:p>
            <w:pPr>
              <w:pStyle w:val="Compact"/>
              <w:jc w:val="left"/>
            </w:pPr>
            <w:r>
              <w:t xml:space="preserve">Read the current values of parameters. Argument: the list of the parameter names.</w:t>
            </w:r>
            <w:r>
              <w:br/>
            </w:r>
            <w:r>
              <w:t xml:space="preserve">Returns a JSON serialization of the parameters (see Rules 3-2 and 3-6 in clause</w:t>
            </w:r>
            <w:r>
              <w:t xml:space="preserve"> </w:t>
            </w:r>
            <w:hyperlink w:anchor="X44a5c52ce7659d013387299033b8154e73eb288">
              <w:r>
                <w:rPr>
                  <w:rStyle w:val="Hyperlink"/>
                </w:rPr>
                <w:t xml:space="preserve">6.2.4</w:t>
              </w:r>
            </w:hyperlink>
            <w:r>
              <w:t xml:space="preserve">).</w:t>
            </w:r>
          </w:p>
        </w:tc>
      </w:tr>
      <w:tr>
        <w:tc>
          <w:tcPr/>
          <w:p>
            <w:pPr>
              <w:pStyle w:val="Compact"/>
              <w:jc w:val="left"/>
            </w:pPr>
            <w:r>
              <w:t xml:space="preserve">xs:string</w:t>
            </w:r>
          </w:p>
        </w:tc>
        <w:tc>
          <w:tcPr/>
          <w:p>
            <w:pPr>
              <w:pStyle w:val="Compact"/>
              <w:jc w:val="left"/>
            </w:pPr>
            <w:r>
              <w:t xml:space="preserve">writeIO</w:t>
            </w:r>
          </w:p>
        </w:tc>
        <w:tc>
          <w:tcPr/>
          <w:p>
            <w:pPr>
              <w:pStyle w:val="Compact"/>
              <w:jc w:val="left"/>
            </w:pPr>
            <w:r>
              <w:t xml:space="preserve">address: xs:string</w:t>
            </w:r>
            <w:r>
              <w:br/>
            </w:r>
            <w:r>
              <w:t xml:space="preserve">payload: xs:string</w:t>
            </w:r>
          </w:p>
        </w:tc>
        <w:tc>
          <w:tcPr/>
          <w:p>
            <w:pPr>
              <w:pStyle w:val="Compact"/>
              <w:jc w:val="left"/>
            </w:pPr>
            <w:r>
              <w:t xml:space="preserve">true</w:t>
            </w:r>
          </w:p>
        </w:tc>
        <w:tc>
          <w:tcPr/>
          <w:p>
            <w:pPr>
              <w:pStyle w:val="Compact"/>
              <w:jc w:val="left"/>
            </w:pPr>
            <w:r>
              <w:t xml:space="preserve">Update the current values of parameters. Arguments:</w:t>
            </w:r>
            <w:r>
              <w:br/>
            </w:r>
            <w:r>
              <w:t xml:space="preserve">‘</w:t>
            </w:r>
            <w:r>
              <w:t xml:space="preserve">address</w:t>
            </w:r>
            <w:r>
              <w:t xml:space="preserve">’</w:t>
            </w:r>
            <w:r>
              <w:t xml:space="preserve">: the list of the parameter names,</w:t>
            </w:r>
            <w:r>
              <w:br/>
            </w:r>
            <w:r>
              <w:t xml:space="preserve">‘</w:t>
            </w:r>
            <w:r>
              <w:t xml:space="preserve">payload</w:t>
            </w:r>
            <w:r>
              <w:t xml:space="preserve">’</w:t>
            </w:r>
            <w:r>
              <w:t xml:space="preserve">: the list of the parameter values.</w:t>
            </w:r>
            <w:r>
              <w:br/>
            </w:r>
            <w:r>
              <w:t xml:space="preserve">Returns the list of the modified parameter names.</w:t>
            </w:r>
          </w:p>
        </w:tc>
      </w:tr>
    </w:tbl>
    <w:p/>
    <w:p>
      <w:pPr>
        <w:pStyle w:val="TableCaption"/>
      </w:pPr>
      <w:r>
        <w:t xml:space="preserve">Table 5.8.4-2 DataPoints of dmDataModelIO ModuleClass</w:t>
      </w:r>
    </w:p>
    <w:tbl>
      <w:tblPr>
        <w:tblStyle w:val="Table"/>
        <w:tblW w:type="pct" w:w="5000"/>
        <w:tblLook w:firstRow="1" w:lastRow="0" w:firstColumn="0" w:lastColumn="0" w:noHBand="0" w:noVBand="0" w:val="0020"/>
        <w:jc w:val="start"/>
        <w:tblCaption w:val="Table 5.8.4-2 DataPoints of dmDataModelI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dataModelType</w:t>
            </w:r>
          </w:p>
        </w:tc>
        <w:tc>
          <w:tcPr/>
          <w:p>
            <w:pPr>
              <w:pStyle w:val="Compact"/>
              <w:jc w:val="left"/>
            </w:pPr>
            <w:hyperlink w:anchor="Xb416a89ea21555b5cc5e41f281543c5f9397813">
              <w:r>
                <w:rPr>
                  <w:rStyle w:val="Hyperlink"/>
                </w:rPr>
                <w:t xml:space="preserve">hd:enumDataModelType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the data model (OMA DM, OMA LwM2M, BBF TR-181, etc.).</w:t>
            </w:r>
          </w:p>
        </w:tc>
      </w:tr>
    </w:tbl>
    <w:p>
      <w:pPr>
        <w:pStyle w:val="BodyText"/>
      </w:pPr>
      <w:r>
        <w:t xml:space="preserve">The</w:t>
      </w:r>
      <w:r>
        <w:t xml:space="preserve"> </w:t>
      </w:r>
      <w:r>
        <w:rPr>
          <w:iCs/>
          <w:i/>
        </w:rPr>
        <w:t xml:space="preserve">readIO</w:t>
      </w:r>
      <w:r>
        <w:t xml:space="preserve"> </w:t>
      </w:r>
      <w:r>
        <w:t xml:space="preserve">and</w:t>
      </w:r>
      <w:r>
        <w:t xml:space="preserve"> </w:t>
      </w:r>
      <w:r>
        <w:rPr>
          <w:iCs/>
          <w:i/>
        </w:rPr>
        <w:t xml:space="preserve">writeIO</w:t>
      </w:r>
      <w:r>
        <w:t xml:space="preserve"> </w:t>
      </w:r>
      <w:r>
        <w:t xml:space="preserve">actions are defined for handling parameters of the underlying Device Management protocol using the APIs defined by those technologies. The values used in the</w:t>
      </w:r>
      <w:r>
        <w:t xml:space="preserve"> </w:t>
      </w:r>
      <w:r>
        <w:rPr>
          <w:iCs/>
          <w:i/>
        </w:rPr>
        <w:t xml:space="preserve">address</w:t>
      </w:r>
      <w:r>
        <w:t xml:space="preserve"> </w:t>
      </w:r>
      <w:r>
        <w:t xml:space="preserve">argument are dependent on the value of the</w:t>
      </w:r>
      <w:r>
        <w:t xml:space="preserve"> </w:t>
      </w:r>
      <w:r>
        <w:rPr>
          <w:iCs/>
          <w:i/>
        </w:rPr>
        <w:t xml:space="preserve">dataModelType</w:t>
      </w:r>
      <w:r>
        <w:t xml:space="preserve"> </w:t>
      </w:r>
      <w:r>
        <w:t xml:space="preserve">data point of the</w:t>
      </w:r>
      <w:r>
        <w:t xml:space="preserve"> </w:t>
      </w:r>
      <w:hyperlink w:anchor="X4a76e0fb6d3d5d880878fcfc0bb3ffde73677ae">
        <w:r>
          <w:rPr>
            <w:rStyle w:val="Hyperlink"/>
          </w:rPr>
          <w:t xml:space="preserve">dmAgent</w:t>
        </w:r>
      </w:hyperlink>
      <w:r>
        <w:t xml:space="preserve"> </w:t>
      </w:r>
      <w:r>
        <w:t xml:space="preserve">ModuleClass.</w:t>
      </w:r>
    </w:p>
    <w:p>
      <w:pPr>
        <w:pStyle w:val="BodyText"/>
      </w:pPr>
      <w:r>
        <w:t xml:space="preserve">Example of</w:t>
      </w:r>
      <w:r>
        <w:t xml:space="preserve"> </w:t>
      </w:r>
      <w:r>
        <w:rPr>
          <w:iCs/>
          <w:i/>
        </w:rPr>
        <w:t xml:space="preserve">address</w:t>
      </w:r>
      <w:r>
        <w:t xml:space="preserve"> </w:t>
      </w:r>
      <w:r>
        <w:t xml:space="preserve">values could be</w:t>
      </w:r>
      <w:r>
        <w:t xml:space="preserve"> </w:t>
      </w:r>
      <w:r>
        <w:rPr>
          <w:rStyle w:val="VerbatimChar"/>
        </w:rPr>
        <w:t xml:space="preserve">'Device.WiFi.SSID.1' if dataModelType=6</w:t>
      </w:r>
      <w:r>
        <w:t xml:space="preserve"> </w:t>
      </w:r>
      <w:r>
        <w:t xml:space="preserve">(BBF TR-181 USP) or</w:t>
      </w:r>
      <w:r>
        <w:t xml:space="preserve"> </w:t>
      </w:r>
      <w:r>
        <w:rPr>
          <w:rStyle w:val="VerbatimChar"/>
        </w:rPr>
        <w:t xml:space="preserve">'/9/1/1' if dataModelType=4</w:t>
      </w:r>
      <w:r>
        <w:t xml:space="preserve"> </w:t>
      </w:r>
      <w:r>
        <w:t xml:space="preserve">(OMA LwM2M).</w:t>
      </w:r>
    </w:p>
    <w:p>
      <w:pPr>
        <w:pStyle w:val="BodyText"/>
      </w:pPr>
      <w:r>
        <w:t xml:space="preserve">These</w:t>
      </w:r>
      <w:r>
        <w:t xml:space="preserve"> </w:t>
      </w:r>
      <w:r>
        <w:rPr>
          <w:iCs/>
          <w:i/>
        </w:rPr>
        <w:t xml:space="preserve">address</w:t>
      </w:r>
      <w:r>
        <w:t xml:space="preserve"> </w:t>
      </w:r>
      <w:r>
        <w:t xml:space="preserve">and</w:t>
      </w:r>
      <w:r>
        <w:t xml:space="preserve"> </w:t>
      </w:r>
      <w:r>
        <w:rPr>
          <w:iCs/>
          <w:i/>
        </w:rPr>
        <w:t xml:space="preserve">payload</w:t>
      </w:r>
      <w:r>
        <w:t xml:space="preserve"> </w:t>
      </w:r>
      <w:r>
        <w:t xml:space="preserve">argument can contain several values separated by a comma</w:t>
      </w:r>
      <w:r>
        <w:t xml:space="preserve"> </w:t>
      </w:r>
      <w:r>
        <w:t xml:space="preserve">‘</w:t>
      </w:r>
      <w:r>
        <w:t xml:space="preserve">,</w:t>
      </w:r>
      <w:r>
        <w:t xml:space="preserve">’</w:t>
      </w:r>
      <w:r>
        <w:t xml:space="preserve">. The</w:t>
      </w:r>
      <w:r>
        <w:t xml:space="preserve"> </w:t>
      </w:r>
      <w:r>
        <w:rPr>
          <w:iCs/>
          <w:i/>
        </w:rPr>
        <w:t xml:space="preserve">payload</w:t>
      </w:r>
      <w:r>
        <w:t xml:space="preserve"> </w:t>
      </w:r>
      <w:r>
        <w:t xml:space="preserve">argument’s value types are the valid JSON primitive types (string, number, boolean, null).</w:t>
      </w:r>
    </w:p>
    <w:p>
      <w:pPr>
        <w:pStyle w:val="BodyText"/>
      </w:pPr>
      <w:r>
        <w:t xml:space="preserve">EXAMPLES:</w:t>
      </w:r>
    </w:p>
    <w:p>
      <w:pPr>
        <w:pStyle w:val="SourceCode"/>
      </w:pPr>
      <w:r>
        <w:rPr>
          <w:rStyle w:val="VerbatimChar"/>
        </w:rPr>
        <w:t xml:space="preserve">readIO(address="Device.WiFi.SSID.SSID")</w:t>
      </w:r>
      <w:r>
        <w:br/>
      </w:r>
      <w:r>
        <w:rPr>
          <w:rStyle w:val="VerbatimChar"/>
        </w:rPr>
        <w:t xml:space="preserve">    -&gt; {"Device.WiFi.SSID.SSID": "SSIDName"}</w:t>
      </w:r>
      <w:r>
        <w:br/>
      </w:r>
      <w:r>
        <w:br/>
      </w:r>
      <w:r>
        <w:rPr>
          <w:rStyle w:val="VerbatimChar"/>
        </w:rPr>
        <w:t xml:space="preserve">readIO(address="/3/0/1,/3/0/2")</w:t>
      </w:r>
      <w:r>
        <w:br/>
      </w:r>
      <w:r>
        <w:rPr>
          <w:rStyle w:val="VerbatimChar"/>
        </w:rPr>
        <w:t xml:space="preserve">    -&gt; {"/3/0/1":"MyCompany","/3/0/2":"SN376575A86"}</w:t>
      </w:r>
      <w:r>
        <w:br/>
      </w:r>
      <w:r>
        <w:br/>
      </w:r>
      <w:r>
        <w:rPr>
          <w:rStyle w:val="VerbatimChar"/>
        </w:rPr>
        <w:t xml:space="preserve">writeIO(address="Device.DeviceInfo.FriendlyName,Device.WiFi.SSID.SSID", payload="my device,my ssid"}</w:t>
      </w:r>
      <w:r>
        <w:br/>
      </w:r>
      <w:r>
        <w:rPr>
          <w:rStyle w:val="VerbatimChar"/>
        </w:rPr>
        <w:t xml:space="preserve">    -&gt; {"Device.DeviceInfo.FriendlyName,Device.WiFi.SSID.SSID"}</w:t>
      </w:r>
      <w:r>
        <w:br/>
      </w:r>
      <w:r>
        <w:br/>
      </w:r>
      <w:r>
        <w:rPr>
          <w:rStyle w:val="VerbatimChar"/>
        </w:rPr>
        <w:t xml:space="preserve">writeIO(address="/3/0/15", payload="[Europe/Paris](Europe/Paris)")</w:t>
      </w:r>
      <w:r>
        <w:br/>
      </w:r>
      <w:r>
        <w:rPr>
          <w:rStyle w:val="VerbatimChar"/>
        </w:rPr>
        <w:t xml:space="preserve">    -&gt; {"/3/0/15"}</w:t>
      </w:r>
    </w:p>
    <w:p>
      <w:pPr>
        <w:pStyle w:val="FirstParagraph"/>
      </w:pPr>
      <w:r>
        <w:t xml:space="preserve">NOTE: Some datapoints of the</w:t>
      </w:r>
      <w:r>
        <w:t xml:space="preserve"> </w:t>
      </w:r>
      <w:hyperlink w:anchor="X4a76e0fb6d3d5d880878fcfc0bb3ffde73677ae">
        <w:r>
          <w:rPr>
            <w:rStyle w:val="Hyperlink"/>
          </w:rPr>
          <w:t xml:space="preserve">dmAgent</w:t>
        </w:r>
      </w:hyperlink>
      <w:r>
        <w:t xml:space="preserve"> </w:t>
      </w:r>
      <w:r>
        <w:t xml:space="preserve">and</w:t>
      </w:r>
      <w:r>
        <w:t xml:space="preserve"> </w:t>
      </w:r>
      <w:hyperlink w:anchor="Xacc72910abc0ef1cd0348d2f2d0551fbebdd17a">
        <w:r>
          <w:rPr>
            <w:rStyle w:val="Hyperlink"/>
          </w:rPr>
          <w:t xml:space="preserve">dmDeviceInfo</w:t>
        </w:r>
      </w:hyperlink>
      <w:r>
        <w:t xml:space="preserve"> </w:t>
      </w:r>
      <w:r>
        <w:t xml:space="preserve">ModuleClasses correspond to fixed parameters in OMA &amp; BBF data models. The corresponding concepts in OMA DM / LwM2M data models (resp. BBF TR-181</w:t>
      </w:r>
      <w:r>
        <w:t xml:space="preserve"> </w:t>
      </w:r>
      <w:r>
        <w:t xml:space="preserve">[i.12]</w:t>
      </w:r>
      <w:r>
        <w:t xml:space="preserve">) are specified in oneM2M TS-0005 (resp. TS-0006</w:t>
      </w:r>
      <w:r>
        <w:t xml:space="preserve"> </w:t>
      </w:r>
      <w:r>
        <w:t xml:space="preserve">[i.15]</w:t>
      </w:r>
      <w:r>
        <w:t xml:space="preserve">). For instance the datapoint</w:t>
      </w:r>
      <w:r>
        <w:t xml:space="preserve"> </w:t>
      </w:r>
      <w:r>
        <w:rPr>
          <w:iCs/>
          <w:i/>
        </w:rPr>
        <w:t xml:space="preserve">memAvailable</w:t>
      </w:r>
      <w:r>
        <w:t xml:space="preserve"> </w:t>
      </w:r>
      <w:r>
        <w:t xml:space="preserve">corresponds to</w:t>
      </w:r>
      <w:r>
        <w:t xml:space="preserve"> </w:t>
      </w:r>
      <w:r>
        <w:rPr>
          <w:rStyle w:val="VerbatimChar"/>
        </w:rPr>
        <w:t xml:space="preserve">'Device.DeviceInfo.MemoryStatus.Free'</w:t>
      </w:r>
      <w:r>
        <w:t xml:space="preserve"> </w:t>
      </w:r>
      <w:r>
        <w:t xml:space="preserve">in BBF TR-181</w:t>
      </w:r>
      <w:r>
        <w:t xml:space="preserve"> </w:t>
      </w:r>
      <w:r>
        <w:t xml:space="preserve">[i.12]</w:t>
      </w:r>
      <w:r>
        <w:t xml:space="preserve"> </w:t>
      </w:r>
      <w:r>
        <w:t xml:space="preserve">(see oneM2M TS-0006</w:t>
      </w:r>
      <w:r>
        <w:t xml:space="preserve"> </w:t>
      </w:r>
      <w:r>
        <w:t xml:space="preserve">[i.15]</w:t>
      </w:r>
      <w:r>
        <w:t xml:space="preserve"> </w:t>
      </w:r>
      <w:r>
        <w:t xml:space="preserve">clause 7.3) and to</w:t>
      </w:r>
      <w:r>
        <w:t xml:space="preserve"> </w:t>
      </w:r>
      <w:r>
        <w:rPr>
          <w:rStyle w:val="VerbatimChar"/>
        </w:rPr>
        <w:t xml:space="preserve">'/3/0/10'</w:t>
      </w:r>
      <w:r>
        <w:t xml:space="preserve"> </w:t>
      </w:r>
      <w:r>
        <w:t xml:space="preserve">in LwM2M (oneM2M TS-0005 clause 6.3.4).</w:t>
      </w:r>
    </w:p>
    <w:bookmarkEnd w:id="350"/>
    <w:bookmarkStart w:id="359" w:name="dmfirmware"/>
    <w:p>
      <w:pPr>
        <w:pStyle w:val="Heading3"/>
      </w:pPr>
      <w:r>
        <w:t xml:space="preserve">5.8.5 dmFirmware</w:t>
      </w:r>
    </w:p>
    <w:p>
      <w:pPr>
        <w:pStyle w:val="FirstParagraph"/>
      </w:pPr>
      <w:r>
        <w:t xml:space="preserve">This ModuleClass provides Device Management capabilities to control and monitor the firmware of a device.</w:t>
      </w:r>
    </w:p>
    <w:p>
      <w:pPr>
        <w:pStyle w:val="BodyText"/>
      </w:pPr>
      <w:r>
        <w:t xml:space="preserve">The device can contain multiple components (a graphic card for instance) that can have individual firmwares, and they need to be managed separately. The</w:t>
      </w:r>
      <w:r>
        <w:t xml:space="preserve"> </w:t>
      </w:r>
      <w:r>
        <w:rPr>
          <w:iCs/>
          <w:i/>
        </w:rPr>
        <w:t xml:space="preserve">[flexNode]</w:t>
      </w:r>
      <w:r>
        <w:t xml:space="preserve"> </w:t>
      </w:r>
      <w:r>
        <w:t xml:space="preserve">allows one</w:t>
      </w:r>
      <w:r>
        <w:t xml:space="preserve"> </w:t>
      </w:r>
      <w:r>
        <w:rPr>
          <w:iCs/>
          <w:i/>
        </w:rPr>
        <w:t xml:space="preserve">[dmFirmware]</w:t>
      </w:r>
      <w:r>
        <w:t xml:space="preserve"> </w:t>
      </w:r>
      <w:r>
        <w:t xml:space="preserve">module per component plus one</w:t>
      </w:r>
      <w:r>
        <w:t xml:space="preserve"> </w:t>
      </w:r>
      <w:r>
        <w:t xml:space="preserve">‘</w:t>
      </w:r>
      <w:r>
        <w:t xml:space="preserve">major</w:t>
      </w:r>
      <w:r>
        <w:t xml:space="preserve">’</w:t>
      </w:r>
      <w:r>
        <w:t xml:space="preserve"> </w:t>
      </w:r>
      <w:r>
        <w:rPr>
          <w:iCs/>
          <w:i/>
        </w:rPr>
        <w:t xml:space="preserve">[dmFirmware]</w:t>
      </w:r>
      <w:r>
        <w:t xml:space="preserve"> </w:t>
      </w:r>
      <w:r>
        <w:t xml:space="preserve">for the device itself.</w:t>
      </w:r>
    </w:p>
    <w:p>
      <w:pPr>
        <w:pStyle w:val="BodyText"/>
      </w:pPr>
      <w:r>
        <w:t xml:space="preserve">Individual firmwares are managed using the [dmFirmware] actions presented in Table 5.8.-1.</w:t>
      </w:r>
    </w:p>
    <w:p>
      <w:pPr>
        <w:pStyle w:val="TableCaption"/>
      </w:pPr>
      <w:r>
        <w:t xml:space="preserve">Table 5.8.5-1 Actions of dmFirmware ModuleClass</w:t>
      </w:r>
    </w:p>
    <w:tbl>
      <w:tblPr>
        <w:tblStyle w:val="Table"/>
        <w:tblW w:type="pct" w:w="5000"/>
        <w:tblLook w:firstRow="1" w:lastRow="0" w:firstColumn="0" w:lastColumn="0" w:noHBand="0" w:noVBand="0" w:val="0020"/>
        <w:jc w:val="start"/>
        <w:tblCaption w:val="Table 5.8.5-1 Actions of dmFirmwar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xs:string</w:t>
            </w:r>
          </w:p>
        </w:tc>
        <w:tc>
          <w:tcPr/>
          <w:p>
            <w:pPr>
              <w:pStyle w:val="Compact"/>
              <w:jc w:val="left"/>
            </w:pPr>
            <w:r>
              <w:t xml:space="preserve">updateFirmware</w:t>
            </w:r>
          </w:p>
        </w:tc>
        <w:tc>
          <w:tcPr/>
          <w:p>
            <w:pPr>
              <w:pStyle w:val="Compact"/>
              <w:jc w:val="left"/>
            </w:pPr>
            <w:r>
              <w:t xml:space="preserve">url: xs:url</w:t>
            </w:r>
            <w:r>
              <w:br/>
            </w:r>
            <w:r>
              <w:t xml:space="preserve">version: xs:string</w:t>
            </w:r>
          </w:p>
        </w:tc>
        <w:tc>
          <w:tcPr/>
          <w:p>
            <w:pPr>
              <w:pStyle w:val="Compact"/>
              <w:jc w:val="left"/>
            </w:pPr>
            <w:r>
              <w:t xml:space="preserve">true</w:t>
            </w:r>
          </w:p>
        </w:tc>
        <w:tc>
          <w:tcPr/>
          <w:p>
            <w:pPr>
              <w:pStyle w:val="Compact"/>
              <w:jc w:val="left"/>
            </w:pPr>
            <w:r>
              <w:t xml:space="preserve">Downloads a new firmware to the device / sub-component. In case of devices that do support toggling between multiple preinstalled firmware versions it also starts the firmware flashing/installation process.</w:t>
            </w:r>
            <w:r>
              <w:br/>
            </w:r>
            <w:r>
              <w:t xml:space="preserve">The updateFirmware action as it results returns an AE/IPE message indicating if the action was successful or not.</w:t>
            </w:r>
          </w:p>
        </w:tc>
      </w:tr>
      <w:tr>
        <w:tc>
          <w:tcPr/>
          <w:p>
            <w:pPr>
              <w:pStyle w:val="Compact"/>
              <w:jc w:val="left"/>
            </w:pPr>
            <w:r>
              <w:t xml:space="preserve">xs:string</w:t>
            </w:r>
          </w:p>
        </w:tc>
        <w:tc>
          <w:tcPr/>
          <w:p>
            <w:pPr>
              <w:pStyle w:val="Compact"/>
              <w:jc w:val="left"/>
            </w:pPr>
            <w:r>
              <w:t xml:space="preserve">toggle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Toggles between the firmware versions installed on a device/sub-component. In case of devices that do not support such toggling, it triggers the firmware flashing/installation process.</w:t>
            </w:r>
            <w:r>
              <w:br/>
            </w:r>
            <w:r>
              <w:t xml:space="preserve">The toggle action as it results returns an AE/IPE message indicating if the action was successful or not.</w:t>
            </w:r>
          </w:p>
        </w:tc>
      </w:tr>
    </w:tbl>
    <w:p>
      <w:pPr>
        <w:pStyle w:val="BodyText"/>
      </w:pPr>
      <w:r>
        <w:t xml:space="preserve">The abstraction model used for [dmFirmware] manages the firmware through two images: a</w:t>
      </w:r>
      <w:r>
        <w:t xml:space="preserve"> </w:t>
      </w:r>
      <w:r>
        <w:rPr>
          <w:iCs/>
          <w:i/>
        </w:rPr>
        <w:t xml:space="preserve">primary</w:t>
      </w:r>
      <w:r>
        <w:t xml:space="preserve"> </w:t>
      </w:r>
      <w:r>
        <w:t xml:space="preserve">firmware image and a</w:t>
      </w:r>
      <w:r>
        <w:t xml:space="preserve"> </w:t>
      </w:r>
      <w:r>
        <w:rPr>
          <w:iCs/>
          <w:i/>
        </w:rPr>
        <w:t xml:space="preserve">secondary</w:t>
      </w:r>
      <w:r>
        <w:t xml:space="preserve"> </w:t>
      </w:r>
      <w:r>
        <w:t xml:space="preserve">one. Despite the naming both images are equivalent and a secondary image can be actively used by a device just like the primary one.</w:t>
      </w:r>
    </w:p>
    <w:p>
      <w:pPr>
        <w:pStyle w:val="BodyText"/>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w:t>
      </w:r>
    </w:p>
    <w:p>
      <w:pPr>
        <w:pStyle w:val="TableCaption"/>
      </w:pPr>
      <w:r>
        <w:t xml:space="preserve">Table 5.8.5-2 DataPoints of dmFirmware ModuleClass</w:t>
      </w:r>
    </w:p>
    <w:tbl>
      <w:tblPr>
        <w:tblStyle w:val="Table"/>
        <w:tblW w:type="pct" w:w="5000"/>
        <w:tblLook w:firstRow="1" w:lastRow="0" w:firstColumn="0" w:lastColumn="0" w:noHBand="0" w:noVBand="0" w:val="0020"/>
        <w:jc w:val="start"/>
        <w:tblCaption w:val="Table 5.8.5-2 DataPoints of dmFirmwar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multiFirmware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if the device/sub-component supports toggling between multiple preinstalled firmware versions.</w:t>
            </w:r>
          </w:p>
        </w:tc>
      </w:tr>
      <w:tr>
        <w:tc>
          <w:tcPr/>
          <w:p>
            <w:pPr>
              <w:pStyle w:val="Compact"/>
              <w:jc w:val="left"/>
            </w:pPr>
            <w:r>
              <w:t xml:space="preserve">primaryState</w:t>
            </w:r>
          </w:p>
        </w:tc>
        <w:tc>
          <w:tcPr/>
          <w:p>
            <w:pPr>
              <w:pStyle w:val="Compact"/>
              <w:jc w:val="left"/>
            </w:pPr>
            <w:hyperlink w:anchor="Xc346f1361b95675d6a134fb309af877a9f628c8">
              <w:r>
                <w:rPr>
                  <w:rStyle w:val="Hyperlink"/>
                </w:rPr>
                <w:t xml:space="preserve">hd:enumFirmwareState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state of the primary firmware image (active, downloading, etc.).</w:t>
            </w:r>
          </w:p>
        </w:tc>
      </w:tr>
      <w:tr>
        <w:tc>
          <w:tcPr/>
          <w:p>
            <w:pPr>
              <w:pStyle w:val="Compact"/>
              <w:jc w:val="left"/>
            </w:pPr>
            <w:r>
              <w:t xml:space="preserve">primaryName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name of the primary firmware image.</w:t>
            </w:r>
          </w:p>
        </w:tc>
      </w:tr>
      <w:tr>
        <w:tc>
          <w:tcPr/>
          <w:p>
            <w:pPr>
              <w:pStyle w:val="Compact"/>
              <w:jc w:val="left"/>
            </w:pPr>
            <w:r>
              <w:t xml:space="preserve">primaryVersion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version of the primary firmware image.</w:t>
            </w:r>
          </w:p>
        </w:tc>
      </w:tr>
      <w:tr>
        <w:tc>
          <w:tcPr/>
          <w:p>
            <w:pPr>
              <w:pStyle w:val="Compact"/>
              <w:jc w:val="left"/>
            </w:pPr>
            <w:r>
              <w:t xml:space="preserve">primaryUrl</w:t>
            </w:r>
          </w:p>
        </w:tc>
        <w:tc>
          <w:tcPr/>
          <w:p>
            <w:pPr>
              <w:pStyle w:val="Compact"/>
              <w:jc w:val="left"/>
            </w:pPr>
            <w:r>
              <w:t xml:space="preserve">xs:url</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URL from which the primary firmware image was downloaded.</w:t>
            </w:r>
          </w:p>
        </w:tc>
      </w:tr>
      <w:tr>
        <w:tc>
          <w:tcPr/>
          <w:p>
            <w:pPr>
              <w:pStyle w:val="Compact"/>
              <w:jc w:val="left"/>
            </w:pPr>
            <w:r>
              <w:t xml:space="preserve">secondaryState</w:t>
            </w:r>
          </w:p>
        </w:tc>
        <w:tc>
          <w:tcPr/>
          <w:p>
            <w:pPr>
              <w:pStyle w:val="Compact"/>
              <w:jc w:val="left"/>
            </w:pPr>
            <w:hyperlink w:anchor="Xc346f1361b95675d6a134fb309af877a9f628c8">
              <w:r>
                <w:rPr>
                  <w:rStyle w:val="Hyperlink"/>
                </w:rPr>
                <w:t xml:space="preserve">hd:enumFirmwareState</w:t>
              </w:r>
            </w:hyperlink>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current state of the secondary firmware image (active, downloading, etc.). Mandatory when</w:t>
            </w:r>
            <w:r>
              <w:t xml:space="preserve"> </w:t>
            </w:r>
            <w:r>
              <w:rPr>
                <w:iCs/>
                <w:i/>
              </w:rPr>
              <w:t xml:space="preserve">updateFirmware</w:t>
            </w:r>
            <w:r>
              <w:t xml:space="preserve"> </w:t>
            </w:r>
            <w:r>
              <w:t xml:space="preserve">is available.</w:t>
            </w:r>
          </w:p>
        </w:tc>
      </w:tr>
      <w:tr>
        <w:tc>
          <w:tcPr/>
          <w:p>
            <w:pPr>
              <w:pStyle w:val="Compact"/>
              <w:jc w:val="left"/>
            </w:pPr>
            <w:r>
              <w:t xml:space="preserve">secondaryName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secondary firmware image.</w:t>
            </w:r>
          </w:p>
        </w:tc>
      </w:tr>
      <w:tr>
        <w:tc>
          <w:tcPr/>
          <w:p>
            <w:pPr>
              <w:pStyle w:val="Compact"/>
              <w:jc w:val="left"/>
            </w:pPr>
            <w:r>
              <w:t xml:space="preserve">secondaryVersion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version of the secondary firmware image.</w:t>
            </w:r>
          </w:p>
        </w:tc>
      </w:tr>
      <w:tr>
        <w:tc>
          <w:tcPr/>
          <w:p>
            <w:pPr>
              <w:pStyle w:val="Compact"/>
              <w:jc w:val="left"/>
            </w:pPr>
            <w:r>
              <w:t xml:space="preserve">secondaryUrl</w:t>
            </w:r>
          </w:p>
        </w:tc>
        <w:tc>
          <w:tcPr/>
          <w:p>
            <w:pPr>
              <w:pStyle w:val="Compact"/>
              <w:jc w:val="left"/>
            </w:pPr>
            <w:r>
              <w:t xml:space="preserve">xs:url</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URL from which the secondary firmware image was downloaded.</w:t>
            </w:r>
          </w:p>
        </w:tc>
      </w:tr>
      <w:tr>
        <w:tc>
          <w:tcPr/>
          <w:p>
            <w:pPr>
              <w:pStyle w:val="Compact"/>
              <w:jc w:val="left"/>
            </w:pPr>
            <w:r>
              <w:t xml:space="preserve">component</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Allows to identify the sub-component that uses this firmware.</w:t>
            </w:r>
            <w:r>
              <w:br/>
            </w:r>
            <w:r>
              <w:t xml:space="preserve">This datapoint is mandatory if this is a sub-component firmware.</w:t>
            </w:r>
          </w:p>
        </w:tc>
      </w:tr>
    </w:tbl>
    <w:p>
      <w:pPr>
        <w:pStyle w:val="BodyText"/>
      </w:pPr>
      <w:r>
        <w:t xml:space="preserve">NOTE 1: Both primary and secondary firmware image related dataPoints are mandatory when</w:t>
      </w:r>
      <w:r>
        <w:t xml:space="preserve"> </w:t>
      </w:r>
      <w:r>
        <w:rPr>
          <w:iCs/>
          <w:i/>
        </w:rPr>
        <w:t xml:space="preserve">updateFirmware</w:t>
      </w:r>
      <w:r>
        <w:t xml:space="preserve"> </w:t>
      </w:r>
      <w:r>
        <w:t xml:space="preserve">is available, however depending on the device capabilities one of the two state machines - the one presented in Figure 5.8.5-1 or the one shown in Figure 5.8.5-2 should be used.</w:t>
      </w:r>
    </w:p>
    <w:p>
      <w:pPr>
        <w:pStyle w:val="CaptionedFigure"/>
      </w:pPr>
      <w:r>
        <w:drawing>
          <wp:inline>
            <wp:extent cx="3810000" cy="2540000"/>
            <wp:effectExtent b="0" l="0" r="0" t="0"/>
            <wp:docPr descr="Figure 5.8.5-1: Lifecycle of a dmFirmware for devices that support toggling between preinstalled firmware images" title="" id="352" name="Picture"/>
            <a:graphic>
              <a:graphicData uri="http://schemas.openxmlformats.org/drawingml/2006/picture">
                <pic:pic>
                  <pic:nvPicPr>
                    <pic:cNvPr descr="media/lifecycle_of_a_dmfirmware_1.svg" id="353" name="Picture"/>
                    <pic:cNvPicPr>
                      <a:picLocks noChangeArrowheads="1" noChangeAspect="1"/>
                    </pic:cNvPicPr>
                  </pic:nvPicPr>
                  <pic:blipFill>
                    <a:blip r:embed="rId354">
                      <a:extLst>
                        <a:ext uri="{28A0092B-C50C-407E-A947-70E740481C1C}">
                          <a14:useLocalDpi xmlns:a14="http://schemas.microsoft.com/office/drawing/2010/main" val="0"/>
                        </a:ext>
                        <a:ext uri="{96DAC541-7B7A-43D3-8B79-37D633B846F1}">
                          <asvg:svgBlip xmlns:asvg="http://schemas.microsoft.com/office/drawing/2016/SVG/main" r:embed="rId351"/>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5.8.5-1: Lifecycle of a dmFirmware for devices that support toggling between preinstalled firmware images</w:t>
      </w:r>
    </w:p>
    <w:p>
      <w:pPr>
        <w:pStyle w:val="BodyText"/>
      </w:pPr>
      <w:r>
        <w:t xml:space="preserve">For devices that support toggling between multiple preinstalled firmware images the following rules apply:</w:t>
      </w:r>
    </w:p>
    <w:p>
      <w:pPr>
        <w:numPr>
          <w:ilvl w:val="0"/>
          <w:numId w:val="1029"/>
        </w:numPr>
        <w:pStyle w:val="Compact"/>
      </w:pPr>
      <w:r>
        <w:t xml:space="preserve">There is always one firmware image that is in</w:t>
      </w:r>
      <w:r>
        <w:t xml:space="preserve"> </w:t>
      </w:r>
      <w:r>
        <w:t xml:space="preserve">“</w:t>
      </w:r>
      <w:r>
        <w:t xml:space="preserve">Active</w:t>
      </w:r>
      <w:r>
        <w:t xml:space="preserve">”</w:t>
      </w:r>
      <w:r>
        <w:t xml:space="preserve"> </w:t>
      </w:r>
      <w:r>
        <w:t xml:space="preserve">state.</w:t>
      </w:r>
    </w:p>
    <w:p>
      <w:pPr>
        <w:numPr>
          <w:ilvl w:val="0"/>
          <w:numId w:val="1029"/>
        </w:numPr>
        <w:pStyle w:val="Compact"/>
      </w:pPr>
      <w:r>
        <w:t xml:space="preserve">Toggling between firmware images is only possible if one image is in</w:t>
      </w:r>
      <w:r>
        <w:t xml:space="preserve"> </w:t>
      </w:r>
      <w:r>
        <w:t xml:space="preserve">“</w:t>
      </w:r>
      <w:r>
        <w:t xml:space="preserve">Ready</w:t>
      </w:r>
      <w:r>
        <w:t xml:space="preserve">”</w:t>
      </w:r>
      <w:r>
        <w:t xml:space="preserve"> </w:t>
      </w:r>
      <w:r>
        <w:t xml:space="preserve">state and the other image is in</w:t>
      </w:r>
      <w:r>
        <w:t xml:space="preserve"> </w:t>
      </w:r>
      <w:r>
        <w:t xml:space="preserve">“</w:t>
      </w:r>
      <w:r>
        <w:t xml:space="preserve">Active</w:t>
      </w:r>
      <w:r>
        <w:t xml:space="preserve">”</w:t>
      </w:r>
      <w:r>
        <w:t xml:space="preserve"> </w:t>
      </w:r>
      <w:r>
        <w:t xml:space="preserve">state.</w:t>
      </w:r>
    </w:p>
    <w:p>
      <w:pPr>
        <w:numPr>
          <w:ilvl w:val="0"/>
          <w:numId w:val="1029"/>
        </w:numPr>
        <w:pStyle w:val="Compact"/>
      </w:pPr>
      <w:r>
        <w:rPr>
          <w:iCs/>
          <w:i/>
        </w:rPr>
        <w:t xml:space="preserve">updateFirmware</w:t>
      </w:r>
      <w:r>
        <w:t xml:space="preserve"> </w:t>
      </w:r>
      <w:r>
        <w:t xml:space="preserve">action is always performed on the image that is in</w:t>
      </w:r>
      <w:r>
        <w:t xml:space="preserve"> </w:t>
      </w:r>
      <w:r>
        <w:t xml:space="preserve">“</w:t>
      </w:r>
      <w:r>
        <w:t xml:space="preserve">Ready</w:t>
      </w:r>
      <w:r>
        <w:t xml:space="preserve">”</w:t>
      </w:r>
      <w:r>
        <w:t xml:space="preserve"> </w:t>
      </w:r>
      <w:r>
        <w:t xml:space="preserve">or</w:t>
      </w:r>
      <w:r>
        <w:t xml:space="preserve"> </w:t>
      </w:r>
      <w:r>
        <w:t xml:space="preserve">“</w:t>
      </w:r>
      <w:r>
        <w:t xml:space="preserve">Failure</w:t>
      </w:r>
      <w:r>
        <w:t xml:space="preserve">”</w:t>
      </w:r>
      <w:r>
        <w:t xml:space="preserve"> </w:t>
      </w:r>
      <w:r>
        <w:t xml:space="preserve">state.</w:t>
      </w:r>
    </w:p>
    <w:p>
      <w:pPr>
        <w:pStyle w:val="FirstParagraph"/>
      </w:pPr>
      <w:r>
        <w:t xml:space="preserve">NOTE 2: It is the AE/IPE responsibility to provide the appropriate action result pointing if the action was triggered on the device or not (e.g. if the current firmware state did not allow it).</w:t>
      </w:r>
    </w:p>
    <w:p>
      <w:pPr>
        <w:pStyle w:val="CaptionedFigure"/>
      </w:pPr>
      <w:r>
        <w:drawing>
          <wp:inline>
            <wp:extent cx="3810000" cy="2540000"/>
            <wp:effectExtent b="0" l="0" r="0" t="0"/>
            <wp:docPr descr="Figure 5.8.5-2: Lifecycle of a dmFirmware for devices that can have only one firmware version installed" title="" id="356" name="Picture"/>
            <a:graphic>
              <a:graphicData uri="http://schemas.openxmlformats.org/drawingml/2006/picture">
                <pic:pic>
                  <pic:nvPicPr>
                    <pic:cNvPr descr="media/lifecycle_of_a_dmfirmware_2.svg" id="357" name="Picture"/>
                    <pic:cNvPicPr>
                      <a:picLocks noChangeArrowheads="1" noChangeAspect="1"/>
                    </pic:cNvPicPr>
                  </pic:nvPicPr>
                  <pic:blipFill>
                    <a:blip r:embed="rId358">
                      <a:extLst>
                        <a:ext uri="{28A0092B-C50C-407E-A947-70E740481C1C}">
                          <a14:useLocalDpi xmlns:a14="http://schemas.microsoft.com/office/drawing/2010/main" val="0"/>
                        </a:ext>
                        <a:ext uri="{96DAC541-7B7A-43D3-8B79-37D633B846F1}">
                          <asvg:svgBlip xmlns:asvg="http://schemas.microsoft.com/office/drawing/2016/SVG/main" r:embed="rId355"/>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5.8.5-2: Lifecycle of a dmFirmware for devices that can have only one firmware version installed</w:t>
      </w:r>
    </w:p>
    <w:p>
      <w:pPr>
        <w:pStyle w:val="BodyText"/>
      </w:pPr>
      <w:r>
        <w:t xml:space="preserve">In case of a device that can have only one firmware version installed the additional firmware image is used differently. First of all it is treated as a temporary storage for the</w:t>
      </w:r>
      <w:r>
        <w:t xml:space="preserve"> </w:t>
      </w:r>
      <w:r>
        <w:rPr>
          <w:iCs/>
          <w:i/>
        </w:rPr>
        <w:t xml:space="preserve">updateFirmware</w:t>
      </w:r>
      <w:r>
        <w:t xml:space="preserve"> </w:t>
      </w:r>
      <w:r>
        <w:t xml:space="preserve">action that triggers the download process. When the download process is finished the status of the firmware image is changed to</w:t>
      </w:r>
      <w:r>
        <w:t xml:space="preserve"> </w:t>
      </w:r>
      <w:r>
        <w:t xml:space="preserve">“</w:t>
      </w:r>
      <w:r>
        <w:t xml:space="preserve">Ready</w:t>
      </w:r>
      <w:r>
        <w:t xml:space="preserve">”</w:t>
      </w:r>
      <w:r>
        <w:t xml:space="preserve">. It is important to note that in this case the installation/flashing process is started after the</w:t>
      </w:r>
      <w:r>
        <w:t xml:space="preserve"> </w:t>
      </w:r>
      <w:r>
        <w:rPr>
          <w:iCs/>
          <w:i/>
        </w:rPr>
        <w:t xml:space="preserve">toggle</w:t>
      </w:r>
      <w:r>
        <w:t xml:space="preserve"> </w:t>
      </w:r>
      <w:r>
        <w:t xml:space="preserve">action is issued, making it a</w:t>
      </w:r>
      <w:r>
        <w:t xml:space="preserve"> </w:t>
      </w:r>
      <w:r>
        <w:t xml:space="preserve">“</w:t>
      </w:r>
      <w:r>
        <w:t xml:space="preserve">long toggle</w:t>
      </w:r>
      <w:r>
        <w:t xml:space="preserve">”</w:t>
      </w:r>
      <w:r>
        <w:t xml:space="preserve">. At the very same moment the toggle is issued, the previously active firmware image is moved to</w:t>
      </w:r>
      <w:r>
        <w:t xml:space="preserve"> </w:t>
      </w:r>
      <w:r>
        <w:t xml:space="preserve">“</w:t>
      </w:r>
      <w:r>
        <w:t xml:space="preserve">Archival</w:t>
      </w:r>
      <w:r>
        <w:t xml:space="preserve">”</w:t>
      </w:r>
      <w:r>
        <w:t xml:space="preserve"> </w:t>
      </w:r>
      <w:r>
        <w:t xml:space="preserve">state, making it a historical record that cannot be restored. The reason why it cannot be restored is trivial - it was just overwritten by the flashing process.</w:t>
      </w:r>
    </w:p>
    <w:p>
      <w:pPr>
        <w:pStyle w:val="BodyText"/>
      </w:pPr>
      <w:r>
        <w:t xml:space="preserve">For devices that can have only one firmware version installed the following rules apply:</w:t>
      </w:r>
    </w:p>
    <w:p>
      <w:pPr>
        <w:numPr>
          <w:ilvl w:val="0"/>
          <w:numId w:val="1030"/>
        </w:numPr>
        <w:pStyle w:val="Compact"/>
      </w:pPr>
      <w:r>
        <w:t xml:space="preserve">There is always no more than one firmware image that is in</w:t>
      </w:r>
      <w:r>
        <w:t xml:space="preserve"> </w:t>
      </w:r>
      <w:r>
        <w:t xml:space="preserve">“</w:t>
      </w:r>
      <w:r>
        <w:t xml:space="preserve">Active</w:t>
      </w:r>
      <w:r>
        <w:t xml:space="preserve">”</w:t>
      </w:r>
      <w:r>
        <w:t xml:space="preserve"> </w:t>
      </w:r>
      <w:r>
        <w:t xml:space="preserve">or</w:t>
      </w:r>
      <w:r>
        <w:t xml:space="preserve"> </w:t>
      </w:r>
      <w:r>
        <w:t xml:space="preserve">“</w:t>
      </w:r>
      <w:r>
        <w:t xml:space="preserve">Installing</w:t>
      </w:r>
      <w:r>
        <w:t xml:space="preserve">”</w:t>
      </w:r>
      <w:r>
        <w:t xml:space="preserve"> </w:t>
      </w:r>
      <w:r>
        <w:t xml:space="preserve">state.</w:t>
      </w:r>
    </w:p>
    <w:p>
      <w:pPr>
        <w:numPr>
          <w:ilvl w:val="0"/>
          <w:numId w:val="1030"/>
        </w:numPr>
        <w:pStyle w:val="Compact"/>
      </w:pPr>
      <w:r>
        <w:t xml:space="preserve">Toggling between firmware images is only possible if one image is in</w:t>
      </w:r>
      <w:r>
        <w:t xml:space="preserve"> </w:t>
      </w:r>
      <w:r>
        <w:t xml:space="preserve">“</w:t>
      </w:r>
      <w:r>
        <w:t xml:space="preserve">Ready</w:t>
      </w:r>
      <w:r>
        <w:t xml:space="preserve">”</w:t>
      </w:r>
      <w:r>
        <w:t xml:space="preserve"> </w:t>
      </w:r>
      <w:r>
        <w:t xml:space="preserve">state and the other image is in</w:t>
      </w:r>
      <w:r>
        <w:t xml:space="preserve"> </w:t>
      </w:r>
      <w:r>
        <w:t xml:space="preserve">“</w:t>
      </w:r>
      <w:r>
        <w:t xml:space="preserve">Active</w:t>
      </w:r>
      <w:r>
        <w:t xml:space="preserve">”</w:t>
      </w:r>
      <w:r>
        <w:t xml:space="preserve"> </w:t>
      </w:r>
      <w:r>
        <w:t xml:space="preserve">state.</w:t>
      </w:r>
    </w:p>
    <w:p>
      <w:pPr>
        <w:numPr>
          <w:ilvl w:val="0"/>
          <w:numId w:val="1030"/>
        </w:numPr>
        <w:pStyle w:val="Compact"/>
      </w:pPr>
      <w:r>
        <w:t xml:space="preserve">The</w:t>
      </w:r>
      <w:r>
        <w:t xml:space="preserve"> </w:t>
      </w:r>
      <w:r>
        <w:rPr>
          <w:iCs/>
          <w:i/>
        </w:rPr>
        <w:t xml:space="preserve">toggle</w:t>
      </w:r>
      <w:r>
        <w:t xml:space="preserve"> </w:t>
      </w:r>
      <w:r>
        <w:t xml:space="preserve">action moves the image that was previously in</w:t>
      </w:r>
      <w:r>
        <w:t xml:space="preserve"> </w:t>
      </w:r>
      <w:r>
        <w:t xml:space="preserve">“</w:t>
      </w:r>
      <w:r>
        <w:t xml:space="preserve">Active</w:t>
      </w:r>
      <w:r>
        <w:t xml:space="preserve">”</w:t>
      </w:r>
      <w:r>
        <w:t xml:space="preserve"> </w:t>
      </w:r>
      <w:r>
        <w:t xml:space="preserve">state to the</w:t>
      </w:r>
      <w:r>
        <w:t xml:space="preserve"> </w:t>
      </w:r>
      <w:r>
        <w:t xml:space="preserve">“</w:t>
      </w:r>
      <w:r>
        <w:t xml:space="preserve">Archival</w:t>
      </w:r>
      <w:r>
        <w:t xml:space="preserve">”</w:t>
      </w:r>
      <w:r>
        <w:t xml:space="preserve"> </w:t>
      </w:r>
      <w:r>
        <w:t xml:space="preserve">state.</w:t>
      </w:r>
    </w:p>
    <w:p>
      <w:pPr>
        <w:numPr>
          <w:ilvl w:val="0"/>
          <w:numId w:val="1030"/>
        </w:numPr>
        <w:pStyle w:val="Compact"/>
      </w:pPr>
      <w:r>
        <w:t xml:space="preserve">The</w:t>
      </w:r>
      <w:r>
        <w:t xml:space="preserve"> </w:t>
      </w:r>
      <w:r>
        <w:rPr>
          <w:iCs/>
          <w:i/>
        </w:rPr>
        <w:t xml:space="preserve">toggle</w:t>
      </w:r>
      <w:r>
        <w:t xml:space="preserve"> </w:t>
      </w:r>
      <w:r>
        <w:t xml:space="preserve">action moves the image that was previously in</w:t>
      </w:r>
      <w:r>
        <w:t xml:space="preserve"> </w:t>
      </w:r>
      <w:r>
        <w:t xml:space="preserve">“</w:t>
      </w:r>
      <w:r>
        <w:t xml:space="preserve">Ready</w:t>
      </w:r>
      <w:r>
        <w:t xml:space="preserve">”</w:t>
      </w:r>
      <w:r>
        <w:t xml:space="preserve"> </w:t>
      </w:r>
      <w:r>
        <w:t xml:space="preserve">state to the</w:t>
      </w:r>
      <w:r>
        <w:t xml:space="preserve"> </w:t>
      </w:r>
      <w:r>
        <w:t xml:space="preserve">“</w:t>
      </w:r>
      <w:r>
        <w:t xml:space="preserve">Installing</w:t>
      </w:r>
      <w:r>
        <w:t xml:space="preserve">”</w:t>
      </w:r>
      <w:r>
        <w:t xml:space="preserve"> </w:t>
      </w:r>
      <w:r>
        <w:t xml:space="preserve">state.</w:t>
      </w:r>
    </w:p>
    <w:p>
      <w:pPr>
        <w:numPr>
          <w:ilvl w:val="0"/>
          <w:numId w:val="1030"/>
        </w:numPr>
        <w:pStyle w:val="Compact"/>
      </w:pPr>
      <w:r>
        <w:rPr>
          <w:iCs/>
          <w:i/>
        </w:rPr>
        <w:t xml:space="preserve">updateFirmware</w:t>
      </w:r>
      <w:r>
        <w:t xml:space="preserve"> </w:t>
      </w:r>
      <w:r>
        <w:t xml:space="preserve">action is always performed on the image that is in</w:t>
      </w:r>
      <w:r>
        <w:t xml:space="preserve"> </w:t>
      </w:r>
      <w:r>
        <w:t xml:space="preserve">“</w:t>
      </w:r>
      <w:r>
        <w:t xml:space="preserve">Archival</w:t>
      </w:r>
      <w:r>
        <w:t xml:space="preserve">”</w:t>
      </w:r>
      <w:r>
        <w:t xml:space="preserve"> </w:t>
      </w:r>
      <w:r>
        <w:t xml:space="preserve">or</w:t>
      </w:r>
      <w:r>
        <w:t xml:space="preserve"> </w:t>
      </w:r>
      <w:r>
        <w:t xml:space="preserve">“</w:t>
      </w:r>
      <w:r>
        <w:t xml:space="preserve">Failure</w:t>
      </w:r>
      <w:r>
        <w:t xml:space="preserve">”</w:t>
      </w:r>
      <w:r>
        <w:t xml:space="preserve"> </w:t>
      </w:r>
      <w:r>
        <w:t xml:space="preserve">state.</w:t>
      </w:r>
    </w:p>
    <w:p>
      <w:pPr>
        <w:pStyle w:val="FirstParagraph"/>
      </w:pPr>
      <w:r>
        <w:t xml:space="preserve">If one image is in</w:t>
      </w:r>
      <w:r>
        <w:t xml:space="preserve"> </w:t>
      </w:r>
      <w:r>
        <w:t xml:space="preserve">“</w:t>
      </w:r>
      <w:r>
        <w:t xml:space="preserve">Archival</w:t>
      </w:r>
      <w:r>
        <w:t xml:space="preserve">”</w:t>
      </w:r>
      <w:r>
        <w:t xml:space="preserve"> </w:t>
      </w:r>
      <w:r>
        <w:t xml:space="preserve">state and the other is in</w:t>
      </w:r>
      <w:r>
        <w:t xml:space="preserve"> </w:t>
      </w:r>
      <w:r>
        <w:t xml:space="preserve">“</w:t>
      </w:r>
      <w:r>
        <w:t xml:space="preserve">Failure</w:t>
      </w:r>
      <w:r>
        <w:t xml:space="preserve">”</w:t>
      </w:r>
      <w:r>
        <w:t xml:space="preserve"> </w:t>
      </w:r>
      <w:r>
        <w:t xml:space="preserve">state the</w:t>
      </w:r>
      <w:r>
        <w:t xml:space="preserve"> </w:t>
      </w:r>
      <w:r>
        <w:rPr>
          <w:iCs/>
          <w:i/>
        </w:rPr>
        <w:t xml:space="preserve">updateFirmware</w:t>
      </w:r>
      <w:r>
        <w:t xml:space="preserve"> </w:t>
      </w:r>
      <w:r>
        <w:t xml:space="preserve">action is always performed on the image that is in</w:t>
      </w:r>
      <w:r>
        <w:t xml:space="preserve"> </w:t>
      </w:r>
      <w:r>
        <w:t xml:space="preserve">“</w:t>
      </w:r>
      <w:r>
        <w:t xml:space="preserve">Archival</w:t>
      </w:r>
      <w:r>
        <w:t xml:space="preserve">”</w:t>
      </w:r>
      <w:r>
        <w:t xml:space="preserve"> </w:t>
      </w:r>
      <w:r>
        <w:t xml:space="preserve">state.</w:t>
      </w:r>
    </w:p>
    <w:p>
      <w:pPr>
        <w:pStyle w:val="BodyText"/>
      </w:pPr>
      <w:r>
        <w:t xml:space="preserve">NOTE 3: It is the AE/IPE responsibility to provide the appropriate action result pointing if the action was triggered on the device or not (e.g. if the current firmware state did not allow it).</w:t>
      </w:r>
    </w:p>
    <w:bookmarkEnd w:id="359"/>
    <w:bookmarkStart w:id="360" w:name="dmsoftware"/>
    <w:p>
      <w:pPr>
        <w:pStyle w:val="Heading3"/>
      </w:pPr>
      <w:r>
        <w:t xml:space="preserve">5.8.6 dmSoftware</w:t>
      </w:r>
    </w:p>
    <w:p>
      <w:pPr>
        <w:pStyle w:val="FirstParagraph"/>
      </w:pPr>
      <w:r>
        <w:t xml:space="preserve">This ModuleClass provides DM capabilities to control and monitor software modules of the device.</w:t>
      </w:r>
    </w:p>
    <w:p>
      <w:pPr>
        <w:pStyle w:val="BodyText"/>
      </w:pPr>
      <w:r>
        <w:t xml:space="preserve">An instance of this ModuleClass represents a software module hosted by the device.</w:t>
      </w:r>
    </w:p>
    <w:p>
      <w:pPr>
        <w:pStyle w:val="BodyText"/>
      </w:pPr>
      <w:r>
        <w:t xml:space="preserve">A [dmSoftware] module is created on a Hosting CSE by the IPE in charge of the device, either at the initialization if it represents a software module that is pre-installed on the device, or after installation of one or more</w:t>
      </w:r>
      <w:r>
        <w:t xml:space="preserve"> </w:t>
      </w:r>
      <w:hyperlink w:anchor="X70cfef8df8dcf7f89b0b5effd68a19878a498ae">
        <w:r>
          <w:rPr>
            <w:rStyle w:val="Hyperlink"/>
          </w:rPr>
          <w:t xml:space="preserve">[5.8.8 dmPackage]</w:t>
        </w:r>
      </w:hyperlink>
      <w:r>
        <w:t xml:space="preserve"> </w:t>
      </w:r>
      <w:r>
        <w:t xml:space="preserve">modules (see clause</w:t>
      </w:r>
      <w:r>
        <w:t xml:space="preserve"> </w:t>
      </w:r>
      <w:hyperlink w:anchor="X70cfef8df8dcf7f89b0b5effd68a19878a498ae">
        <w:r>
          <w:rPr>
            <w:rStyle w:val="Hyperlink"/>
          </w:rPr>
          <w:t xml:space="preserve">5.8.8</w:t>
        </w:r>
      </w:hyperlink>
      <w:r>
        <w:t xml:space="preserve">) that have been dynamically created (for instance a software image with associated configuration files and libraries).</w:t>
      </w:r>
    </w:p>
    <w:p>
      <w:pPr>
        <w:pStyle w:val="BodyText"/>
      </w:pPr>
      <w:r>
        <w:t xml:space="preserve">The association between one or more</w:t>
      </w:r>
      <w:r>
        <w:t xml:space="preserve"> </w:t>
      </w:r>
      <w:hyperlink w:anchor="X70cfef8df8dcf7f89b0b5effd68a19878a498ae">
        <w:r>
          <w:rPr>
            <w:rStyle w:val="Hyperlink"/>
          </w:rPr>
          <w:t xml:space="preserve">dmPackage</w:t>
        </w:r>
      </w:hyperlink>
      <w:r>
        <w:t xml:space="preserve"> </w:t>
      </w:r>
      <w:r>
        <w:t xml:space="preserve">modules and a dmSoftware module are under the responsibility of the IPE: dmSoftware modules are created, deleted or updated only by the IPE (for instance updating a</w:t>
      </w:r>
      <w:r>
        <w:t xml:space="preserve"> </w:t>
      </w:r>
      <w:hyperlink w:anchor="X70cfef8df8dcf7f89b0b5effd68a19878a498ae">
        <w:r>
          <w:rPr>
            <w:rStyle w:val="Hyperlink"/>
          </w:rPr>
          <w:t xml:space="preserve">dmPackage</w:t>
        </w:r>
      </w:hyperlink>
      <w:r>
        <w:t xml:space="preserve"> </w:t>
      </w:r>
      <w:r>
        <w:t xml:space="preserve">can trigger the modification of the version datapoint of an associated dmSoftware).</w:t>
      </w:r>
    </w:p>
    <w:p>
      <w:pPr>
        <w:pStyle w:val="BodyText"/>
      </w:pPr>
      <w:r>
        <w:t xml:space="preserve">From external applications, [dmSoftware] modules can only be discovered from the parent [flexNode], not created, and afterwards they can only be activated / deactivated. They can be seen as</w:t>
      </w:r>
      <w:r>
        <w:t xml:space="preserve"> </w:t>
      </w:r>
      <w:r>
        <w:t xml:space="preserve">‘</w:t>
      </w:r>
      <w:r>
        <w:t xml:space="preserve">high level</w:t>
      </w:r>
      <w:r>
        <w:t xml:space="preserve">’</w:t>
      </w:r>
      <w:r>
        <w:t xml:space="preserve"> </w:t>
      </w:r>
      <w:r>
        <w:t xml:space="preserve">information (</w:t>
      </w:r>
      <w:r>
        <w:t xml:space="preserve">“</w:t>
      </w:r>
      <w:r>
        <w:t xml:space="preserve">there is such software that is running on the device</w:t>
      </w:r>
      <w:r>
        <w:t xml:space="preserve">”</w:t>
      </w:r>
      <w:r>
        <w:t xml:space="preserve">), whereas</w:t>
      </w:r>
      <w:r>
        <w:t xml:space="preserve"> </w:t>
      </w:r>
      <w:hyperlink w:anchor="X70cfef8df8dcf7f89b0b5effd68a19878a498ae">
        <w:r>
          <w:rPr>
            <w:rStyle w:val="Hyperlink"/>
          </w:rPr>
          <w:t xml:space="preserve">dmPackage</w:t>
        </w:r>
      </w:hyperlink>
      <w:r>
        <w:t xml:space="preserve"> </w:t>
      </w:r>
      <w:r>
        <w:t xml:space="preserve">are</w:t>
      </w:r>
      <w:r>
        <w:t xml:space="preserve"> </w:t>
      </w:r>
      <w:r>
        <w:t xml:space="preserve">‘</w:t>
      </w:r>
      <w:r>
        <w:t xml:space="preserve">low level</w:t>
      </w:r>
      <w:r>
        <w:t xml:space="preserve">’</w:t>
      </w:r>
      <w:r>
        <w:t xml:space="preserve"> </w:t>
      </w:r>
      <w:r>
        <w:t xml:space="preserve">information (</w:t>
      </w:r>
      <w:r>
        <w:t xml:space="preserve">“</w:t>
      </w:r>
      <w:r>
        <w:t xml:space="preserve">there is such executable file that is deployed on the device</w:t>
      </w:r>
      <w:r>
        <w:t xml:space="preserve">”</w:t>
      </w:r>
      <w:r>
        <w:t xml:space="preserve">).</w:t>
      </w:r>
    </w:p>
    <w:p>
      <w:pPr>
        <w:pStyle w:val="TableCaption"/>
      </w:pPr>
      <w:r>
        <w:t xml:space="preserve">Table 5.8.6-1 Actions of dmSoftware ModuleClass</w:t>
      </w:r>
    </w:p>
    <w:tbl>
      <w:tblPr>
        <w:tblStyle w:val="Table"/>
        <w:tblW w:type="auto" w:w="0"/>
        <w:tblLook w:firstRow="1" w:lastRow="0" w:firstColumn="0" w:lastColumn="0" w:noHBand="0" w:noVBand="0" w:val="0020"/>
        <w:jc w:val="start"/>
        <w:tblCaption w:val="Table 5.8.6-1 Actions of dmSoftwar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none</w:t>
            </w:r>
          </w:p>
        </w:tc>
        <w:tc>
          <w:tcPr/>
          <w:p>
            <w:pPr>
              <w:pStyle w:val="Compact"/>
              <w:jc w:val="left"/>
            </w:pPr>
            <w:r>
              <w:t xml:space="preserve">activate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Activate the software module.</w:t>
            </w:r>
          </w:p>
        </w:tc>
      </w:tr>
      <w:tr>
        <w:tc>
          <w:tcPr/>
          <w:p>
            <w:pPr>
              <w:pStyle w:val="Compact"/>
              <w:jc w:val="left"/>
            </w:pPr>
            <w:r>
              <w:t xml:space="preserve">none</w:t>
            </w:r>
          </w:p>
        </w:tc>
        <w:tc>
          <w:tcPr/>
          <w:p>
            <w:pPr>
              <w:pStyle w:val="Compact"/>
              <w:jc w:val="left"/>
            </w:pPr>
            <w:r>
              <w:t xml:space="preserve">deactivate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Deactivate the software module.</w:t>
            </w:r>
          </w:p>
        </w:tc>
      </w:tr>
    </w:tbl>
    <w:p/>
    <w:p>
      <w:pPr>
        <w:pStyle w:val="TableCaption"/>
      </w:pPr>
      <w:r>
        <w:t xml:space="preserve">Table 5.8.6-2 DataPoints of dmSoftware ModuleClass</w:t>
      </w:r>
    </w:p>
    <w:tbl>
      <w:tblPr>
        <w:tblStyle w:val="Table"/>
        <w:tblW w:type="pct" w:w="5000"/>
        <w:tblLook w:firstRow="1" w:lastRow="0" w:firstColumn="0" w:lastColumn="0" w:noHBand="0" w:noVBand="0" w:val="0020"/>
        <w:jc w:val="start"/>
        <w:tblCaption w:val="Table 5.8.6-2 DataPoints of dmSoftwar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state\</w:t>
            </w:r>
          </w:p>
        </w:tc>
        <w:tc>
          <w:tcPr/>
          <w:p>
            <w:pPr>
              <w:pStyle w:val="Compact"/>
              <w:jc w:val="left"/>
            </w:pPr>
            <w:hyperlink w:anchor="Xa916574c3a60b0988c9f80040b1286746b06d35">
              <w:r>
                <w:rPr>
                  <w:rStyle w:val="Hyperlink"/>
                </w:rPr>
                <w:t xml:space="preserve">hd:enumSoftwareState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state of the software module (see clause</w:t>
            </w:r>
            <w:r>
              <w:t xml:space="preserve"> </w:t>
            </w:r>
            <w:hyperlink w:anchor="Xa916574c3a60b0988c9f80040b1286746b06d35">
              <w:r>
                <w:rPr>
                  <w:rStyle w:val="Hyperlink"/>
                </w:rPr>
                <w:t xml:space="preserve">5.6.47</w:t>
              </w:r>
            </w:hyperlink>
            <w:r>
              <w:t xml:space="preserve">).</w:t>
            </w:r>
          </w:p>
        </w:tc>
      </w:tr>
      <w:tr>
        <w:tc>
          <w:tcPr/>
          <w:p>
            <w:pPr>
              <w:pStyle w:val="Compact"/>
              <w:jc w:val="left"/>
            </w:pPr>
            <w:r>
              <w:t xml:space="preserv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software module.</w:t>
            </w:r>
          </w:p>
        </w:tc>
      </w:tr>
      <w:tr>
        <w:tc>
          <w:tcPr/>
          <w:p>
            <w:pPr>
              <w:pStyle w:val="Compact"/>
              <w:jc w:val="left"/>
            </w:pPr>
            <w:r>
              <w:t xml:space="preserve">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version of the software module.</w:t>
            </w:r>
          </w:p>
        </w:tc>
      </w:tr>
    </w:tbl>
    <w:bookmarkEnd w:id="360"/>
    <w:bookmarkStart w:id="361" w:name="dmeventlog"/>
    <w:p>
      <w:pPr>
        <w:pStyle w:val="Heading3"/>
      </w:pPr>
      <w:r>
        <w:t xml:space="preserve">5.8.7 dmEventLog</w:t>
      </w:r>
    </w:p>
    <w:p>
      <w:pPr>
        <w:pStyle w:val="FirstParagraph"/>
      </w:pPr>
      <w:r>
        <w:t xml:space="preserve">This ModuleClass provides DM capabilities to control and monitor event logs of the device.</w:t>
      </w:r>
    </w:p>
    <w:p>
      <w:pPr>
        <w:pStyle w:val="TableCaption"/>
      </w:pPr>
      <w:r>
        <w:t xml:space="preserve">Table 5.8.7-1 Actions of dmEventLog ModuleClass</w:t>
      </w:r>
    </w:p>
    <w:tbl>
      <w:tblPr>
        <w:tblStyle w:val="Table"/>
        <w:tblW w:type="pct" w:w="5000"/>
        <w:tblLook w:firstRow="1" w:lastRow="0" w:firstColumn="0" w:lastColumn="0" w:noHBand="0" w:noVBand="0" w:val="0020"/>
        <w:jc w:val="start"/>
        <w:tblCaption w:val="Table 5.8.7-1 Actions of dmEventLog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Arguments</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none</w:t>
            </w:r>
          </w:p>
        </w:tc>
        <w:tc>
          <w:tcPr/>
          <w:p>
            <w:pPr>
              <w:pStyle w:val="Compact"/>
              <w:jc w:val="left"/>
            </w:pPr>
            <w:r>
              <w:t xml:space="preserve">retrieveLog</w:t>
            </w:r>
          </w:p>
        </w:tc>
        <w:tc>
          <w:tcPr/>
          <w:p>
            <w:pPr>
              <w:pStyle w:val="Compact"/>
              <w:jc w:val="left"/>
            </w:pPr>
            <w:r>
              <w:t xml:space="preserve">start: xs:datetime</w:t>
            </w:r>
            <w:r>
              <w:br/>
            </w:r>
            <w:r>
              <w:t xml:space="preserve">end: xs:datetime</w:t>
            </w:r>
          </w:p>
        </w:tc>
        <w:tc>
          <w:tcPr/>
          <w:p>
            <w:pPr>
              <w:pStyle w:val="Compact"/>
              <w:jc w:val="left"/>
            </w:pPr>
            <w:r>
              <w:t xml:space="preserve">true</w:t>
            </w:r>
          </w:p>
        </w:tc>
        <w:tc>
          <w:tcPr/>
          <w:p>
            <w:pPr>
              <w:pStyle w:val="Compact"/>
              <w:jc w:val="left"/>
            </w:pPr>
            <w:r>
              <w:t xml:space="preserve">Upload from the device the logging data between</w:t>
            </w:r>
            <w:r>
              <w:t xml:space="preserve"> </w:t>
            </w:r>
            <w:r>
              <w:t xml:space="preserve">‘</w:t>
            </w:r>
            <w:r>
              <w:t xml:space="preserve">start</w:t>
            </w:r>
            <w:r>
              <w:t xml:space="preserve">’</w:t>
            </w:r>
            <w:r>
              <w:t xml:space="preserve"> </w:t>
            </w:r>
            <w:r>
              <w:t xml:space="preserve">and</w:t>
            </w:r>
            <w:r>
              <w:t xml:space="preserve"> </w:t>
            </w:r>
            <w:r>
              <w:t xml:space="preserve">‘</w:t>
            </w:r>
            <w:r>
              <w:t xml:space="preserve">end</w:t>
            </w:r>
            <w:r>
              <w:t xml:space="preserve">’</w:t>
            </w:r>
            <w:r>
              <w:t xml:space="preserve">.</w:t>
            </w:r>
            <w:r>
              <w:br/>
            </w:r>
            <w:r>
              <w:t xml:space="preserve">‘</w:t>
            </w:r>
            <w:r>
              <w:t xml:space="preserve">start</w:t>
            </w:r>
            <w:r>
              <w:t xml:space="preserve">’</w:t>
            </w:r>
            <w:r>
              <w:t xml:space="preserve"> </w:t>
            </w:r>
            <w:r>
              <w:t xml:space="preserve">shall be a date before</w:t>
            </w:r>
            <w:r>
              <w:t xml:space="preserve"> </w:t>
            </w:r>
            <w:r>
              <w:t xml:space="preserve">‘</w:t>
            </w:r>
            <w:r>
              <w:t xml:space="preserve">end</w:t>
            </w:r>
            <w:r>
              <w:t xml:space="preserve">’</w:t>
            </w:r>
            <w:r>
              <w:t xml:space="preserve">, and is optional. The default is beginning of time.</w:t>
            </w:r>
            <w:r>
              <w:br/>
            </w:r>
            <w:r>
              <w:t xml:space="preserve">‘</w:t>
            </w:r>
            <w:r>
              <w:t xml:space="preserve">end</w:t>
            </w:r>
            <w:r>
              <w:t xml:space="preserve">’</w:t>
            </w:r>
            <w:r>
              <w:t xml:space="preserve"> </w:t>
            </w:r>
            <w:r>
              <w:t xml:space="preserve">shall be a date after</w:t>
            </w:r>
            <w:r>
              <w:t xml:space="preserve"> </w:t>
            </w:r>
            <w:r>
              <w:t xml:space="preserve">‘</w:t>
            </w:r>
            <w:r>
              <w:t xml:space="preserve">start</w:t>
            </w:r>
            <w:r>
              <w:t xml:space="preserve">’</w:t>
            </w:r>
            <w:r>
              <w:t xml:space="preserve"> </w:t>
            </w:r>
            <w:r>
              <w:t xml:space="preserve">and is optional. The default is the timestamp of the last available log entry.</w:t>
            </w:r>
          </w:p>
        </w:tc>
      </w:tr>
    </w:tbl>
    <w:p>
      <w:pPr>
        <w:pStyle w:val="BodyText"/>
      </w:pPr>
      <w:r>
        <w:t xml:space="preserve">This action, if provided, requests the IPE to read logging data on the device. This log is then stored in the</w:t>
      </w:r>
      <w:r>
        <w:t xml:space="preserve"> </w:t>
      </w:r>
      <w:r>
        <w:t xml:space="preserve">‘</w:t>
      </w:r>
      <w:r>
        <w:t xml:space="preserve">data</w:t>
      </w:r>
      <w:r>
        <w:t xml:space="preserve">’</w:t>
      </w:r>
      <w:r>
        <w:t xml:space="preserve"> </w:t>
      </w:r>
      <w:r>
        <w:t xml:space="preserve">datapoint. It is only valid when the</w:t>
      </w:r>
      <w:r>
        <w:t xml:space="preserve"> </w:t>
      </w:r>
      <w:r>
        <w:t xml:space="preserve">‘</w:t>
      </w:r>
      <w:r>
        <w:t xml:space="preserve">enabled</w:t>
      </w:r>
      <w:r>
        <w:t xml:space="preserve">’</w:t>
      </w:r>
      <w:r>
        <w:t xml:space="preserve"> </w:t>
      </w:r>
      <w:r>
        <w:t xml:space="preserve">datapoint is true. The</w:t>
      </w:r>
      <w:r>
        <w:t xml:space="preserve"> </w:t>
      </w:r>
      <w:r>
        <w:rPr>
          <w:iCs/>
          <w:i/>
        </w:rPr>
        <w:t xml:space="preserve">start</w:t>
      </w:r>
      <w:r>
        <w:t xml:space="preserve"> </w:t>
      </w:r>
      <w:r>
        <w:rPr>
          <w:iCs/>
          <w:i/>
        </w:rPr>
        <w:t xml:space="preserve">and</w:t>
      </w:r>
      <w:r>
        <w:t xml:space="preserve"> </w:t>
      </w:r>
      <w:r>
        <w:t xml:space="preserve">end arguments are only indications of the timeframe for the log retrieval. If a target device can deliver only partial logs for a given timeframe, for example when the</w:t>
      </w:r>
      <w:r>
        <w:t xml:space="preserve"> </w:t>
      </w:r>
      <w:r>
        <w:rPr>
          <w:iCs/>
          <w:i/>
        </w:rPr>
        <w:t xml:space="preserve">start</w:t>
      </w:r>
      <w:r>
        <w:t xml:space="preserve"> </w:t>
      </w:r>
      <w:r>
        <w:t xml:space="preserve">argument is too far in the past and logs are not available for that time anymore, then the device shall deliver logs from the earliest available point in time on.</w:t>
      </w:r>
    </w:p>
    <w:p>
      <w:pPr>
        <w:pStyle w:val="TableCaption"/>
      </w:pPr>
      <w:r>
        <w:t xml:space="preserve">Table 5.8.7-2 DataPoints of dmEventLog ModuleClass</w:t>
      </w:r>
    </w:p>
    <w:tbl>
      <w:tblPr>
        <w:tblStyle w:val="Table"/>
        <w:tblW w:type="pct" w:w="5000"/>
        <w:tblLook w:firstRow="1" w:lastRow="0" w:firstColumn="0" w:lastColumn="0" w:noHBand="0" w:noVBand="0" w:val="0020"/>
        <w:jc w:val="start"/>
        <w:tblCaption w:val="Table 5.8.7-2 DataPoints of dmEventLog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type</w:t>
            </w:r>
          </w:p>
        </w:tc>
        <w:tc>
          <w:tcPr/>
          <w:p>
            <w:pPr>
              <w:pStyle w:val="Compact"/>
              <w:jc w:val="left"/>
            </w:pPr>
            <w:r>
              <w:t xml:space="preserve">m2m:logTypeId</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the log (e.g. security log, system log, etc).</w:t>
            </w:r>
          </w:p>
        </w:tc>
      </w:tr>
      <w:tr>
        <w:tc>
          <w:tcPr/>
          <w:p>
            <w:pPr>
              <w:pStyle w:val="Compact"/>
              <w:jc w:val="left"/>
            </w:pPr>
            <w:r>
              <w:t xml:space="preserve">data</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Raw data of</w:t>
            </w:r>
            <w:r>
              <w:t xml:space="preserve"> </w:t>
            </w:r>
            <w:r>
              <w:rPr>
                <w:iCs/>
                <w:i/>
              </w:rPr>
              <w:t xml:space="preserve">last</w:t>
            </w:r>
            <w:r>
              <w:t xml:space="preserve"> </w:t>
            </w:r>
            <w:r>
              <w:t xml:space="preserve">event. No format specified.</w:t>
            </w:r>
          </w:p>
        </w:tc>
      </w:tr>
      <w:tr>
        <w:tc>
          <w:tcPr/>
          <w:p>
            <w:pPr>
              <w:pStyle w:val="Compact"/>
              <w:jc w:val="left"/>
            </w:pPr>
            <w:r>
              <w:t xml:space="preserve">status</w:t>
            </w:r>
          </w:p>
        </w:tc>
        <w:tc>
          <w:tcPr/>
          <w:p>
            <w:pPr>
              <w:pStyle w:val="Compact"/>
              <w:jc w:val="left"/>
            </w:pPr>
            <w:r>
              <w:t xml:space="preserve">m2m:logStatus</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status of the logging process (Started, Stopped, Error, etc.)</w:t>
            </w:r>
          </w:p>
        </w:tc>
      </w:tr>
      <w:tr>
        <w:tc>
          <w:tcPr/>
          <w:p>
            <w:pPr>
              <w:pStyle w:val="Compact"/>
              <w:jc w:val="left"/>
            </w:pPr>
            <w:r>
              <w:t xml:space="preserve">enabled</w:t>
            </w:r>
          </w:p>
        </w:tc>
        <w:tc>
          <w:tcPr/>
          <w:p>
            <w:pPr>
              <w:pStyle w:val="Compact"/>
              <w:jc w:val="left"/>
            </w:pPr>
            <w:r>
              <w:t xml:space="preserve">xs:boolean</w:t>
            </w:r>
          </w:p>
        </w:tc>
        <w:tc>
          <w:tcPr/>
          <w:p>
            <w:pPr>
              <w:pStyle w:val="Compact"/>
              <w:jc w:val="left"/>
            </w:pPr>
            <w:r>
              <w:t xml:space="preserve">RW</w:t>
            </w:r>
          </w:p>
        </w:tc>
        <w:tc>
          <w:tcPr/>
          <w:p>
            <w:pPr>
              <w:pStyle w:val="Compact"/>
              <w:jc w:val="left"/>
            </w:pPr>
            <w:r>
              <w:t xml:space="preserve">false</w:t>
            </w:r>
          </w:p>
        </w:tc>
        <w:tc>
          <w:tcPr/>
          <w:p>
            <w:pPr>
              <w:pStyle w:val="Compact"/>
            </w:pPr>
          </w:p>
        </w:tc>
        <w:tc>
          <w:tcPr/>
          <w:p>
            <w:pPr>
              <w:pStyle w:val="Compact"/>
              <w:jc w:val="left"/>
            </w:pPr>
            <w:r>
              <w:t xml:space="preserve">Start / stop logging.</w:t>
            </w:r>
          </w:p>
        </w:tc>
      </w:tr>
    </w:tbl>
    <w:p>
      <w:pPr>
        <w:pStyle w:val="BodyText"/>
      </w:pPr>
      <w:r>
        <w:t xml:space="preserve">For devices using the dmEventLog ModuleClass, the following rules apply:</w:t>
      </w:r>
    </w:p>
    <w:p>
      <w:pPr>
        <w:numPr>
          <w:ilvl w:val="0"/>
          <w:numId w:val="1031"/>
        </w:numPr>
        <w:pStyle w:val="Compact"/>
      </w:pPr>
      <w:r>
        <w:t xml:space="preserve">The actual logging process on the device (if any), and the retrieval of device logging data by the IPE, are out of scope of the present document.</w:t>
      </w:r>
    </w:p>
    <w:p>
      <w:pPr>
        <w:numPr>
          <w:ilvl w:val="0"/>
          <w:numId w:val="1031"/>
        </w:numPr>
        <w:pStyle w:val="Compact"/>
      </w:pPr>
      <w:r>
        <w:t xml:space="preserve">Instances of this module should only be created by the IPE (one per log type supported by the device for instance).</w:t>
      </w:r>
    </w:p>
    <w:p>
      <w:pPr>
        <w:numPr>
          <w:ilvl w:val="0"/>
          <w:numId w:val="1031"/>
        </w:numPr>
        <w:pStyle w:val="Compact"/>
      </w:pPr>
      <w:r>
        <w:t xml:space="preserve">The IPE can create a [dmEventLog] instance with</w:t>
      </w:r>
      <w:r>
        <w:t xml:space="preserve"> </w:t>
      </w:r>
      <w:r>
        <w:rPr>
          <w:iCs/>
          <w:i/>
        </w:rPr>
        <w:t xml:space="preserve">status</w:t>
      </w:r>
      <w:r>
        <w:t xml:space="preserve"> </w:t>
      </w:r>
      <w:r>
        <w:t xml:space="preserve">datapoint</w:t>
      </w:r>
      <w:r>
        <w:t xml:space="preserve"> </w:t>
      </w:r>
      <w:r>
        <w:t xml:space="preserve">‘</w:t>
      </w:r>
      <w:r>
        <w:t xml:space="preserve">NotPresent</w:t>
      </w:r>
      <w:r>
        <w:t xml:space="preserve">’</w:t>
      </w:r>
      <w:r>
        <w:t xml:space="preserve"> </w:t>
      </w:r>
      <w:r>
        <w:t xml:space="preserve">for a given log type, to indicate that this log type is not supported by the device. Otherwise</w:t>
      </w:r>
      <w:r>
        <w:t xml:space="preserve"> </w:t>
      </w:r>
      <w:r>
        <w:rPr>
          <w:iCs/>
          <w:i/>
        </w:rPr>
        <w:t xml:space="preserve">status</w:t>
      </w:r>
      <w:r>
        <w:t xml:space="preserve"> </w:t>
      </w:r>
      <w:r>
        <w:t xml:space="preserve">should have value</w:t>
      </w:r>
      <w:r>
        <w:t xml:space="preserve"> </w:t>
      </w:r>
      <w:r>
        <w:t xml:space="preserve">‘</w:t>
      </w:r>
      <w:r>
        <w:t xml:space="preserve">Started</w:t>
      </w:r>
      <w:r>
        <w:t xml:space="preserve">’</w:t>
      </w:r>
      <w:r>
        <w:t xml:space="preserve"> </w:t>
      </w:r>
      <w:r>
        <w:t xml:space="preserve">(resp.</w:t>
      </w:r>
      <w:r>
        <w:t xml:space="preserve"> </w:t>
      </w:r>
      <w:r>
        <w:t xml:space="preserve">‘</w:t>
      </w:r>
      <w:r>
        <w:t xml:space="preserve">Stopped</w:t>
      </w:r>
      <w:r>
        <w:t xml:space="preserve">’</w:t>
      </w:r>
      <w:r>
        <w:t xml:space="preserve">) if the</w:t>
      </w:r>
      <w:r>
        <w:t xml:space="preserve"> </w:t>
      </w:r>
      <w:r>
        <w:rPr>
          <w:iCs/>
          <w:i/>
        </w:rPr>
        <w:t xml:space="preserve">enabled</w:t>
      </w:r>
      <w:r>
        <w:t xml:space="preserve"> </w:t>
      </w:r>
      <w:r>
        <w:t xml:space="preserve">datapoint is set to</w:t>
      </w:r>
      <w:r>
        <w:t xml:space="preserve"> </w:t>
      </w:r>
      <w:r>
        <w:rPr>
          <w:iCs/>
          <w:i/>
        </w:rPr>
        <w:t xml:space="preserve">true</w:t>
      </w:r>
      <w:r>
        <w:t xml:space="preserve"> </w:t>
      </w:r>
      <w:r>
        <w:t xml:space="preserve">(resp.</w:t>
      </w:r>
      <w:r>
        <w:t xml:space="preserve"> </w:t>
      </w:r>
      <w:r>
        <w:rPr>
          <w:iCs/>
          <w:i/>
        </w:rPr>
        <w:t xml:space="preserve">false</w:t>
      </w:r>
      <w:r>
        <w:t xml:space="preserve">). The</w:t>
      </w:r>
      <w:r>
        <w:t xml:space="preserve"> </w:t>
      </w:r>
      <w:r>
        <w:rPr>
          <w:iCs/>
          <w:i/>
        </w:rPr>
        <w:t xml:space="preserve">status</w:t>
      </w:r>
      <w:r>
        <w:t xml:space="preserve"> </w:t>
      </w:r>
      <w:r>
        <w:t xml:space="preserve">datapoint can be given</w:t>
      </w:r>
      <w:r>
        <w:t xml:space="preserve"> </w:t>
      </w:r>
      <w:r>
        <w:t xml:space="preserve">‘</w:t>
      </w:r>
      <w:r>
        <w:t xml:space="preserve">Error</w:t>
      </w:r>
      <w:r>
        <w:t xml:space="preserve">’</w:t>
      </w:r>
      <w:r>
        <w:t xml:space="preserve"> </w:t>
      </w:r>
      <w:r>
        <w:t xml:space="preserve">value if the log processing dysfunctions.</w:t>
      </w:r>
    </w:p>
    <w:p>
      <w:pPr>
        <w:numPr>
          <w:ilvl w:val="0"/>
          <w:numId w:val="1031"/>
        </w:numPr>
        <w:pStyle w:val="Compact"/>
      </w:pPr>
      <w:r>
        <w:t xml:space="preserve">The IPE should use the &lt;flexContainerInstance&gt; history mechanism (see oneM2M TS-0001 clause 9.6.59) by setting on [dmEventLog] at least one attribute</w:t>
      </w:r>
      <w:r>
        <w:t xml:space="preserve"> </w:t>
      </w:r>
      <w:r>
        <w:rPr>
          <w:iCs/>
          <w:i/>
        </w:rPr>
        <w:t xml:space="preserve">maxNrOfInstances</w:t>
      </w:r>
      <w:r>
        <w:t xml:space="preserve">,</w:t>
      </w:r>
      <w:r>
        <w:t xml:space="preserve"> </w:t>
      </w:r>
      <w:r>
        <w:rPr>
          <w:iCs/>
          <w:i/>
        </w:rPr>
        <w:t xml:space="preserve">maxByteSize</w:t>
      </w:r>
      <w:r>
        <w:t xml:space="preserve"> </w:t>
      </w:r>
      <w:r>
        <w:t xml:space="preserve">or</w:t>
      </w:r>
      <w:r>
        <w:t xml:space="preserve"> </w:t>
      </w:r>
      <w:r>
        <w:rPr>
          <w:iCs/>
          <w:i/>
        </w:rPr>
        <w:t xml:space="preserve">maxInstanceAge</w:t>
      </w:r>
      <w:r>
        <w:t xml:space="preserve">. Then for each log event read by the IPE from the device, and if the</w:t>
      </w:r>
      <w:r>
        <w:t xml:space="preserve"> </w:t>
      </w:r>
      <w:r>
        <w:rPr>
          <w:iCs/>
          <w:i/>
        </w:rPr>
        <w:t xml:space="preserve">enabled</w:t>
      </w:r>
      <w:r>
        <w:t xml:space="preserve"> </w:t>
      </w:r>
      <w:r>
        <w:t xml:space="preserve">datapoint has value</w:t>
      </w:r>
      <w:r>
        <w:t xml:space="preserve"> </w:t>
      </w:r>
      <w:r>
        <w:rPr>
          <w:iCs/>
          <w:i/>
        </w:rPr>
        <w:t xml:space="preserve">true</w:t>
      </w:r>
      <w:r>
        <w:t xml:space="preserve">, a &lt;flexContainerInstance&gt; resource shall be created, child of this module &lt;flexContainer&gt;. The [dmEventLog] module itself just contains the</w:t>
      </w:r>
      <w:r>
        <w:t xml:space="preserve"> </w:t>
      </w:r>
      <w:r>
        <w:rPr>
          <w:iCs/>
          <w:i/>
        </w:rPr>
        <w:t xml:space="preserve">last</w:t>
      </w:r>
      <w:r>
        <w:t xml:space="preserve"> </w:t>
      </w:r>
      <w:r>
        <w:t xml:space="preserve">logged event from the device for this log type.</w:t>
      </w:r>
    </w:p>
    <w:p>
      <w:pPr>
        <w:numPr>
          <w:ilvl w:val="0"/>
          <w:numId w:val="1031"/>
        </w:numPr>
        <w:pStyle w:val="Compact"/>
      </w:pPr>
      <w:r>
        <w:t xml:space="preserve">The [dmEventLog] &lt;flexContainer&gt;, and therefore its &lt;flexContainerInstance&gt; children resources, should have a</w:t>
      </w:r>
      <w:r>
        <w:t xml:space="preserve"> </w:t>
      </w:r>
      <w:r>
        <w:rPr>
          <w:iCs/>
          <w:i/>
        </w:rPr>
        <w:t xml:space="preserve">dataGenerationTime</w:t>
      </w:r>
      <w:r>
        <w:t xml:space="preserve"> </w:t>
      </w:r>
      <w:r>
        <w:t xml:space="preserve">custom attribute that indicates the time the event was logged on the device (see Rule 2-5 in clause 6.2.3).</w:t>
      </w:r>
    </w:p>
    <w:p>
      <w:pPr>
        <w:pStyle w:val="FirstParagraph"/>
      </w:pPr>
      <w:r>
        <w:t xml:space="preserve">When the</w:t>
      </w:r>
      <w:r>
        <w:t xml:space="preserve"> </w:t>
      </w:r>
      <w:r>
        <w:rPr>
          <w:iCs/>
          <w:i/>
        </w:rPr>
        <w:t xml:space="preserve">enabled</w:t>
      </w:r>
      <w:r>
        <w:t xml:space="preserve"> </w:t>
      </w:r>
      <w:r>
        <w:t xml:space="preserve">datapoint is set to</w:t>
      </w:r>
      <w:r>
        <w:t xml:space="preserve"> </w:t>
      </w:r>
      <w:r>
        <w:rPr>
          <w:iCs/>
          <w:i/>
        </w:rPr>
        <w:t xml:space="preserve">false</w:t>
      </w:r>
      <w:r>
        <w:t xml:space="preserve">, the IPE shall set the</w:t>
      </w:r>
      <w:r>
        <w:t xml:space="preserve"> </w:t>
      </w:r>
      <w:r>
        <w:rPr>
          <w:iCs/>
          <w:i/>
        </w:rPr>
        <w:t xml:space="preserve">status</w:t>
      </w:r>
      <w:r>
        <w:t xml:space="preserve"> </w:t>
      </w:r>
      <w:r>
        <w:t xml:space="preserve">datapoint to</w:t>
      </w:r>
      <w:r>
        <w:t xml:space="preserve"> </w:t>
      </w:r>
      <w:r>
        <w:t xml:space="preserve">‘</w:t>
      </w:r>
      <w:r>
        <w:t xml:space="preserve">Stopped</w:t>
      </w:r>
      <w:r>
        <w:t xml:space="preserve">’</w:t>
      </w:r>
      <w:r>
        <w:t xml:space="preserve"> </w:t>
      </w:r>
      <w:r>
        <w:t xml:space="preserve">and shall not modify the</w:t>
      </w:r>
      <w:r>
        <w:t xml:space="preserve"> </w:t>
      </w:r>
      <w:r>
        <w:rPr>
          <w:iCs/>
          <w:i/>
        </w:rPr>
        <w:t xml:space="preserve">data</w:t>
      </w:r>
      <w:r>
        <w:t xml:space="preserve"> </w:t>
      </w:r>
      <w:r>
        <w:t xml:space="preserve">datapoint of the module, and therefore shall not create any</w:t>
      </w:r>
      <w:r>
        <w:t xml:space="preserve"> </w:t>
      </w:r>
      <w:r>
        <w:rPr>
          <w:iCs/>
          <w:i/>
        </w:rPr>
        <w:t xml:space="preserve">&lt;flexContainerInstance&gt;</w:t>
      </w:r>
      <w:r>
        <w:t xml:space="preserve"> </w:t>
      </w:r>
      <w:r>
        <w:t xml:space="preserve">child resource.</w:t>
      </w:r>
    </w:p>
    <w:bookmarkEnd w:id="361"/>
    <w:bookmarkStart w:id="362" w:name="dmpackage"/>
    <w:p>
      <w:pPr>
        <w:pStyle w:val="Heading3"/>
      </w:pPr>
      <w:r>
        <w:t xml:space="preserve">5.8.8 dmPackage</w:t>
      </w:r>
    </w:p>
    <w:p>
      <w:pPr>
        <w:pStyle w:val="FirstParagraph"/>
      </w:pPr>
      <w:r>
        <w:t xml:space="preserve">This ModuleClass provides DM capabilities to deploy, control and monitor packages of the device.</w:t>
      </w:r>
    </w:p>
    <w:p>
      <w:pPr>
        <w:numPr>
          <w:ilvl w:val="0"/>
          <w:numId w:val="1032"/>
        </w:numPr>
        <w:pStyle w:val="Compact"/>
      </w:pPr>
      <w:r>
        <w:t xml:space="preserve">These packages can be simple resource files such as software libraries, configuration files, etc. In this case the</w:t>
      </w:r>
      <w:r>
        <w:t xml:space="preserve"> </w:t>
      </w:r>
      <w:r>
        <w:rPr>
          <w:iCs/>
          <w:i/>
        </w:rPr>
        <w:t xml:space="preserve">softwares</w:t>
      </w:r>
      <w:r>
        <w:t xml:space="preserve"> </w:t>
      </w:r>
      <w:r>
        <w:t xml:space="preserve">datapoint will be empty.</w:t>
      </w:r>
    </w:p>
    <w:p>
      <w:pPr>
        <w:numPr>
          <w:ilvl w:val="0"/>
          <w:numId w:val="1032"/>
        </w:numPr>
        <w:pStyle w:val="Compact"/>
      </w:pPr>
      <w:r>
        <w:t xml:space="preserve">They also can correspond to software images, in which case their installation will trigger the creation by the IPE of one or more</w:t>
      </w:r>
      <w:r>
        <w:t xml:space="preserve"> </w:t>
      </w:r>
      <w:hyperlink w:anchor="Xa6fe6d548574719fe25a447696960bfe1d8ceec">
        <w:r>
          <w:rPr>
            <w:rStyle w:val="Hyperlink"/>
          </w:rPr>
          <w:t xml:space="preserve">[dmSoftware]</w:t>
        </w:r>
      </w:hyperlink>
      <w:r>
        <w:t xml:space="preserve"> </w:t>
      </w:r>
      <w:r>
        <w:t xml:space="preserve">SDT modules classes that can be activated / deactivated (see clause</w:t>
      </w:r>
      <w:r>
        <w:t xml:space="preserve"> </w:t>
      </w:r>
      <w:hyperlink w:anchor="Xa6fe6d548574719fe25a447696960bfe1d8ceec">
        <w:r>
          <w:rPr>
            <w:rStyle w:val="Hyperlink"/>
          </w:rPr>
          <w:t xml:space="preserve">5.8.6</w:t>
        </w:r>
      </w:hyperlink>
      <w:r>
        <w:t xml:space="preserve">). In this case the</w:t>
      </w:r>
      <w:r>
        <w:t xml:space="preserve"> </w:t>
      </w:r>
      <w:r>
        <w:rPr>
          <w:iCs/>
          <w:i/>
        </w:rPr>
        <w:t xml:space="preserve">softwares</w:t>
      </w:r>
      <w:r>
        <w:t xml:space="preserve"> </w:t>
      </w:r>
      <w:r>
        <w:t xml:space="preserve">datapoint will contain the list of IDs of this(these)</w:t>
      </w:r>
      <w:r>
        <w:t xml:space="preserve"> </w:t>
      </w:r>
      <w:hyperlink w:anchor="Xa6fe6d548574719fe25a447696960bfe1d8ceec">
        <w:r>
          <w:rPr>
            <w:rStyle w:val="Hyperlink"/>
          </w:rPr>
          <w:t xml:space="preserve">dmSoftware</w:t>
        </w:r>
      </w:hyperlink>
      <w:r>
        <w:t xml:space="preserve"> </w:t>
      </w:r>
      <w:r>
        <w:t xml:space="preserve">module(s).</w:t>
      </w:r>
    </w:p>
    <w:p>
      <w:pPr>
        <w:numPr>
          <w:ilvl w:val="0"/>
          <w:numId w:val="1032"/>
        </w:numPr>
        <w:pStyle w:val="Compact"/>
      </w:pPr>
      <w:r>
        <w:t xml:space="preserve">Instances of the dmPackage module class can be dynamically created by the</w:t>
      </w:r>
      <w:r>
        <w:t xml:space="preserve"> </w:t>
      </w:r>
      <w:r>
        <w:t xml:space="preserve">“</w:t>
      </w:r>
      <w:hyperlink w:anchor="X4a76e0fb6d3d5d880878fcfc0bb3ffde73677ae">
        <w:r>
          <w:rPr>
            <w:rStyle w:val="Hyperlink"/>
          </w:rPr>
          <w:t xml:space="preserve">deployPackage</w:t>
        </w:r>
      </w:hyperlink>
      <w:r>
        <w:t xml:space="preserve">”</w:t>
      </w:r>
      <w:r>
        <w:t xml:space="preserve"> </w:t>
      </w:r>
      <w:r>
        <w:t xml:space="preserve">action of the</w:t>
      </w:r>
      <w:r>
        <w:t xml:space="preserve"> </w:t>
      </w:r>
      <w:hyperlink w:anchor="X4a76e0fb6d3d5d880878fcfc0bb3ffde73677ae">
        <w:r>
          <w:rPr>
            <w:rStyle w:val="Hyperlink"/>
          </w:rPr>
          <w:t xml:space="preserve">dmAgent</w:t>
        </w:r>
      </w:hyperlink>
      <w:r>
        <w:t xml:space="preserve"> </w:t>
      </w:r>
      <w:r>
        <w:t xml:space="preserve">module class (see clause</w:t>
      </w:r>
      <w:r>
        <w:t xml:space="preserve"> </w:t>
      </w:r>
      <w:hyperlink w:anchor="X4a76e0fb6d3d5d880878fcfc0bb3ffde73677ae">
        <w:r>
          <w:rPr>
            <w:rStyle w:val="Hyperlink"/>
          </w:rPr>
          <w:t xml:space="preserve">5.8.2</w:t>
        </w:r>
      </w:hyperlink>
      <w:r>
        <w:t xml:space="preserve">).</w:t>
      </w:r>
    </w:p>
    <w:p>
      <w:pPr>
        <w:pStyle w:val="TableCaption"/>
      </w:pPr>
      <w:r>
        <w:t xml:space="preserve">Table 5.8.8-1 Actions of dmPackage ModuleClass</w:t>
      </w:r>
    </w:p>
    <w:tbl>
      <w:tblPr>
        <w:tblStyle w:val="Table"/>
        <w:tblW w:type="pct" w:w="5000"/>
        <w:tblLook w:firstRow="1" w:lastRow="0" w:firstColumn="0" w:lastColumn="0" w:noHBand="0" w:noVBand="0" w:val="0020"/>
        <w:jc w:val="start"/>
        <w:tblCaption w:val="Table 5.8.8-1 Actions of dmPackag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Description</w:t>
            </w:r>
          </w:p>
        </w:tc>
      </w:tr>
      <w:tr>
        <w:tc>
          <w:tcPr/>
          <w:p>
            <w:pPr>
              <w:pStyle w:val="Compact"/>
              <w:jc w:val="left"/>
            </w:pPr>
            <w:r>
              <w:t xml:space="preserve">none</w:t>
            </w:r>
          </w:p>
        </w:tc>
        <w:tc>
          <w:tcPr/>
          <w:p>
            <w:pPr>
              <w:pStyle w:val="Compact"/>
              <w:jc w:val="left"/>
            </w:pPr>
            <w:r>
              <w:t xml:space="preserve">install</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Download if needed and install the package.</w:t>
            </w:r>
          </w:p>
        </w:tc>
      </w:tr>
      <w:tr>
        <w:tc>
          <w:tcPr/>
          <w:p>
            <w:pPr>
              <w:pStyle w:val="Compact"/>
              <w:jc w:val="left"/>
            </w:pPr>
            <w:r>
              <w:t xml:space="preserve">none</w:t>
            </w:r>
          </w:p>
        </w:tc>
        <w:tc>
          <w:tcPr/>
          <w:p>
            <w:pPr>
              <w:pStyle w:val="Compact"/>
              <w:jc w:val="left"/>
            </w:pPr>
            <w:r>
              <w:t xml:space="preserve">uninstall</w:t>
            </w:r>
          </w:p>
        </w:tc>
        <w:tc>
          <w:tcPr/>
          <w:p>
            <w:pPr>
              <w:pStyle w:val="Compact"/>
              <w:jc w:val="left"/>
            </w:pPr>
            <w:r>
              <w:t xml:space="preserve">none</w:t>
            </w:r>
          </w:p>
        </w:tc>
        <w:tc>
          <w:tcPr/>
          <w:p>
            <w:pPr>
              <w:pStyle w:val="Compact"/>
              <w:jc w:val="left"/>
            </w:pPr>
            <w:r>
              <w:t xml:space="preserve">false</w:t>
            </w:r>
          </w:p>
        </w:tc>
        <w:tc>
          <w:tcPr/>
          <w:p>
            <w:pPr>
              <w:pStyle w:val="Compact"/>
              <w:jc w:val="left"/>
            </w:pPr>
            <w:r>
              <w:t xml:space="preserve">Uninstall the package.</w:t>
            </w:r>
          </w:p>
        </w:tc>
      </w:tr>
      <w:tr>
        <w:tc>
          <w:tcPr/>
          <w:p>
            <w:pPr>
              <w:pStyle w:val="Compact"/>
              <w:jc w:val="left"/>
            </w:pPr>
            <w:r>
              <w:t xml:space="preserve">none</w:t>
            </w:r>
          </w:p>
        </w:tc>
        <w:tc>
          <w:tcPr/>
          <w:p>
            <w:pPr>
              <w:pStyle w:val="Compact"/>
              <w:jc w:val="left"/>
            </w:pPr>
            <w:r>
              <w:t xml:space="preserve">update</w:t>
            </w:r>
          </w:p>
        </w:tc>
        <w:tc>
          <w:tcPr/>
          <w:p>
            <w:pPr>
              <w:pStyle w:val="Compact"/>
              <w:jc w:val="left"/>
            </w:pPr>
            <w:r>
              <w:t xml:space="preserve">version: xs:string</w:t>
            </w:r>
            <w:r>
              <w:br/>
            </w:r>
            <w:r>
              <w:t xml:space="preserve">url: xs:string</w:t>
            </w:r>
          </w:p>
        </w:tc>
        <w:tc>
          <w:tcPr/>
          <w:p>
            <w:pPr>
              <w:pStyle w:val="Compact"/>
              <w:jc w:val="left"/>
            </w:pPr>
            <w:r>
              <w:t xml:space="preserve">false</w:t>
            </w:r>
          </w:p>
        </w:tc>
        <w:tc>
          <w:tcPr/>
          <w:p>
            <w:pPr>
              <w:pStyle w:val="Compact"/>
              <w:jc w:val="left"/>
            </w:pPr>
            <w:r>
              <w:t xml:space="preserve">Update the package.</w:t>
            </w:r>
          </w:p>
        </w:tc>
      </w:tr>
    </w:tbl>
    <w:p>
      <w:pPr>
        <w:pStyle w:val="BodyText"/>
      </w:pPr>
      <w:r>
        <w:t xml:space="preserve">Editor’s note:</w:t>
      </w:r>
      <w:r>
        <w:t xml:space="preserve"> </w:t>
      </w:r>
      <w:r>
        <w:rPr>
          <w:iCs/>
          <w:i/>
        </w:rPr>
        <w:t xml:space="preserve">update</w:t>
      </w:r>
      <w:r>
        <w:t xml:space="preserve"> </w:t>
      </w:r>
      <w:r>
        <w:t xml:space="preserve">is missing in Table 6.3.2-4</w:t>
      </w:r>
    </w:p>
    <w:p>
      <w:pPr>
        <w:pStyle w:val="BodyText"/>
      </w:pPr>
      <w:r>
        <w:t xml:space="preserve">NOTE:</w:t>
      </w:r>
    </w:p>
    <w:p>
      <w:pPr>
        <w:numPr>
          <w:ilvl w:val="0"/>
          <w:numId w:val="1033"/>
        </w:numPr>
        <w:pStyle w:val="Compact"/>
      </w:pPr>
      <w:r>
        <w:t xml:space="preserve">The package can be pre-downloaded when the [dmPackage] resource is created.</w:t>
      </w:r>
    </w:p>
    <w:p>
      <w:pPr>
        <w:numPr>
          <w:ilvl w:val="0"/>
          <w:numId w:val="1033"/>
        </w:numPr>
        <w:pStyle w:val="Compact"/>
      </w:pPr>
      <w:r>
        <w:t xml:space="preserve">In the</w:t>
      </w:r>
      <w:r>
        <w:t xml:space="preserve"> </w:t>
      </w:r>
      <w:r>
        <w:rPr>
          <w:iCs/>
          <w:i/>
        </w:rPr>
        <w:t xml:space="preserve">update</w:t>
      </w:r>
      <w:r>
        <w:t xml:space="preserve"> </w:t>
      </w:r>
      <w:r>
        <w:t xml:space="preserve">action, the arguments version and url can be empty strings (case for instance of updating a package on a Linux-type system).</w:t>
      </w:r>
    </w:p>
    <w:p>
      <w:pPr>
        <w:numPr>
          <w:ilvl w:val="0"/>
          <w:numId w:val="1033"/>
        </w:numPr>
        <w:pStyle w:val="Compact"/>
      </w:pPr>
      <w:r>
        <w:t xml:space="preserve">When the [dmPackage] resource is deleted, the package shall be removed from the device.</w:t>
      </w:r>
    </w:p>
    <w:p>
      <w:pPr>
        <w:pStyle w:val="TableCaption"/>
      </w:pPr>
      <w:r>
        <w:t xml:space="preserve">Table 5.8.8-2 DataPoints of dmPackage ModuleClass</w:t>
      </w:r>
    </w:p>
    <w:tbl>
      <w:tblPr>
        <w:tblStyle w:val="Table"/>
        <w:tblW w:type="pct" w:w="5000"/>
        <w:tblLook w:firstRow="1" w:lastRow="0" w:firstColumn="0" w:lastColumn="0" w:noHBand="0" w:noVBand="0" w:val="0020"/>
        <w:jc w:val="start"/>
        <w:tblCaption w:val="Table 5.8.8-2 DataPoints of dmPackag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type</w:t>
            </w:r>
          </w:p>
        </w:tc>
        <w:tc>
          <w:tcPr/>
          <w:p>
            <w:pPr>
              <w:pStyle w:val="Compact"/>
              <w:jc w:val="left"/>
            </w:pPr>
            <w:hyperlink w:anchor="X393e6fb1209e338084111c8aa43c3b7c10e17f3">
              <w:r>
                <w:rPr>
                  <w:rStyle w:val="Hyperlink"/>
                </w:rPr>
                <w:t xml:space="preserve">hd:enumPackageType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type of the package (software, library, config file, web content, etc. See clause</w:t>
            </w:r>
            <w:r>
              <w:t xml:space="preserve"> </w:t>
            </w:r>
            <w:hyperlink w:anchor="X393e6fb1209e338084111c8aa43c3b7c10e17f3">
              <w:r>
                <w:rPr>
                  <w:rStyle w:val="Hyperlink"/>
                </w:rPr>
                <w:t xml:space="preserve">5.6.49</w:t>
              </w:r>
            </w:hyperlink>
            <w:r>
              <w:t xml:space="preserve">)</w:t>
            </w:r>
          </w:p>
        </w:tc>
      </w:tr>
      <w:tr>
        <w:tc>
          <w:tcPr/>
          <w:p>
            <w:pPr>
              <w:pStyle w:val="Compact"/>
              <w:jc w:val="left"/>
            </w:pPr>
            <w:r>
              <w:t xml:space="preserve">state</w:t>
            </w:r>
          </w:p>
        </w:tc>
        <w:tc>
          <w:tcPr/>
          <w:p>
            <w:pPr>
              <w:pStyle w:val="Compact"/>
              <w:jc w:val="left"/>
            </w:pPr>
            <w:hyperlink w:anchor="X105543ff1bf4fc6bd8667bb834ed2e749b92469">
              <w:r>
                <w:rPr>
                  <w:rStyle w:val="Hyperlink"/>
                </w:rPr>
                <w:t xml:space="preserve">hd:enumPackageState</w:t>
              </w:r>
            </w:hyperlink>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current state of the package (see clause</w:t>
            </w:r>
            <w:r>
              <w:t xml:space="preserve"> </w:t>
            </w:r>
            <w:hyperlink w:anchor="X105543ff1bf4fc6bd8667bb834ed2e749b92469">
              <w:r>
                <w:rPr>
                  <w:rStyle w:val="Hyperlink"/>
                </w:rPr>
                <w:t xml:space="preserve">5.6.48</w:t>
              </w:r>
            </w:hyperlink>
            <w:r>
              <w:t xml:space="preserve">)</w:t>
            </w:r>
          </w:p>
        </w:tc>
      </w:tr>
      <w:tr>
        <w:tc>
          <w:tcPr/>
          <w:p>
            <w:pPr>
              <w:pStyle w:val="Compact"/>
              <w:jc w:val="left"/>
            </w:pPr>
            <w:r>
              <w:t xml:space="preserv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name of the package.</w:t>
            </w:r>
          </w:p>
        </w:tc>
      </w:tr>
      <w:tr>
        <w:tc>
          <w:tcPr/>
          <w:p>
            <w:pPr>
              <w:pStyle w:val="Compact"/>
              <w:jc w:val="left"/>
            </w:pPr>
            <w:r>
              <w:t xml:space="preserve">version</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version of the package.</w:t>
            </w:r>
          </w:p>
        </w:tc>
      </w:tr>
      <w:tr>
        <w:tc>
          <w:tcPr/>
          <w:p>
            <w:pPr>
              <w:pStyle w:val="Compact"/>
              <w:jc w:val="left"/>
            </w:pPr>
            <w:r>
              <w:t xml:space="preserve">url</w:t>
            </w:r>
          </w:p>
        </w:tc>
        <w:tc>
          <w:tcPr/>
          <w:p>
            <w:pPr>
              <w:pStyle w:val="Compact"/>
              <w:jc w:val="left"/>
            </w:pPr>
            <w:r>
              <w:t xml:space="preserve">xs:url</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URL from which the package can be downloaded</w:t>
            </w:r>
          </w:p>
        </w:tc>
      </w:tr>
      <w:tr>
        <w:tc>
          <w:tcPr/>
          <w:p>
            <w:pPr>
              <w:pStyle w:val="Compact"/>
              <w:jc w:val="left"/>
            </w:pPr>
            <w:r>
              <w:t xml:space="preserve">softwares</w:t>
            </w:r>
          </w:p>
        </w:tc>
        <w:tc>
          <w:tcPr/>
          <w:p>
            <w:pPr>
              <w:pStyle w:val="Compact"/>
              <w:jc w:val="left"/>
            </w:pPr>
            <w:r>
              <w:t xml:space="preserve">m2m:listOfM2MID</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list of</w:t>
            </w:r>
            <w:r>
              <w:t xml:space="preserve"> </w:t>
            </w:r>
            <w:hyperlink w:anchor="Xa6fe6d548574719fe25a447696960bfe1d8ceec">
              <w:r>
                <w:rPr>
                  <w:rStyle w:val="Hyperlink"/>
                </w:rPr>
                <w:t xml:space="preserve">dmSoftware</w:t>
              </w:r>
            </w:hyperlink>
            <w:r>
              <w:t xml:space="preserve"> </w:t>
            </w:r>
            <w:r>
              <w:t xml:space="preserve">modules, if any, that are associated with this [dmPackage] module</w:t>
            </w:r>
          </w:p>
        </w:tc>
      </w:tr>
    </w:tbl>
    <w:p>
      <w:pPr>
        <w:pStyle w:val="BodyText"/>
      </w:pPr>
      <w:r>
        <w:t xml:space="preserve">NOTE:</w:t>
      </w:r>
    </w:p>
    <w:p>
      <w:pPr>
        <w:numPr>
          <w:ilvl w:val="0"/>
          <w:numId w:val="1034"/>
        </w:numPr>
        <w:pStyle w:val="Compact"/>
      </w:pPr>
      <w:r>
        <w:t xml:space="preserve">The [dmPackage]</w:t>
      </w:r>
      <w:r>
        <w:t xml:space="preserve"> </w:t>
      </w:r>
      <w:r>
        <w:rPr>
          <w:iCs/>
          <w:i/>
        </w:rPr>
        <w:t xml:space="preserve">name</w:t>
      </w:r>
      <w:r>
        <w:t xml:space="preserve"> </w:t>
      </w:r>
      <w:r>
        <w:t xml:space="preserve">and</w:t>
      </w:r>
      <w:r>
        <w:t xml:space="preserve"> </w:t>
      </w:r>
      <w:r>
        <w:rPr>
          <w:iCs/>
          <w:i/>
        </w:rPr>
        <w:t xml:space="preserve">version</w:t>
      </w:r>
      <w:r>
        <w:t xml:space="preserve"> </w:t>
      </w:r>
      <w:r>
        <w:t xml:space="preserve">datapoints are optional because they can be deduced from the downloaded resource. The</w:t>
      </w:r>
      <w:r>
        <w:t xml:space="preserve"> </w:t>
      </w:r>
      <w:r>
        <w:rPr>
          <w:iCs/>
          <w:i/>
        </w:rPr>
        <w:t xml:space="preserve">url</w:t>
      </w:r>
      <w:r>
        <w:t xml:space="preserve"> </w:t>
      </w:r>
      <w:r>
        <w:t xml:space="preserve">datapoint is optional because the package can be pre-installed or downloaded from a default repository (for instance a package on a Linux-type system).</w:t>
      </w:r>
    </w:p>
    <w:p>
      <w:pPr>
        <w:numPr>
          <w:ilvl w:val="0"/>
          <w:numId w:val="1034"/>
        </w:numPr>
        <w:pStyle w:val="Compact"/>
      </w:pPr>
      <w:r>
        <w:t xml:space="preserve">The possible dependencies between [dmPackage] modules (for instance the [dmPackage] of an executable software image depends on the deployment of other dmPackage that correspond to libraries needed by this software) is out of scope of the present document.</w:t>
      </w:r>
    </w:p>
    <w:p>
      <w:pPr>
        <w:pStyle w:val="FirstParagraph"/>
      </w:pPr>
      <w:r>
        <w:t xml:space="preserve">The control of the association between a dmPackage and an associated</w:t>
      </w:r>
      <w:r>
        <w:t xml:space="preserve"> </w:t>
      </w:r>
      <w:hyperlink w:anchor="Xa6fe6d548574719fe25a447696960bfe1d8ceec">
        <w:r>
          <w:rPr>
            <w:rStyle w:val="Hyperlink"/>
          </w:rPr>
          <w:t xml:space="preserve">dmSoftware</w:t>
        </w:r>
      </w:hyperlink>
      <w:r>
        <w:t xml:space="preserve"> </w:t>
      </w:r>
      <w:r>
        <w:t xml:space="preserve">module, for instance updating a [dmPackage] when the</w:t>
      </w:r>
      <w:r>
        <w:t xml:space="preserve"> </w:t>
      </w:r>
      <w:hyperlink w:anchor="Xa6fe6d548574719fe25a447696960bfe1d8ceec">
        <w:r>
          <w:rPr>
            <w:rStyle w:val="Hyperlink"/>
          </w:rPr>
          <w:t xml:space="preserve">dmSoftware</w:t>
        </w:r>
      </w:hyperlink>
      <w:r>
        <w:t xml:space="preserve"> </w:t>
      </w:r>
      <w:r>
        <w:t xml:space="preserve">is active, is out of scope of the present document.</w:t>
      </w:r>
    </w:p>
    <w:bookmarkEnd w:id="362"/>
    <w:bookmarkStart w:id="363" w:name="dmareanwkinfo"/>
    <w:p>
      <w:pPr>
        <w:pStyle w:val="Heading3"/>
      </w:pPr>
      <w:r>
        <w:t xml:space="preserve">5.8.9 dmAreaNwkInfo</w:t>
      </w:r>
    </w:p>
    <w:p>
      <w:pPr>
        <w:pStyle w:val="FirstParagraph"/>
      </w:pPr>
      <w:r>
        <w:t xml:space="preserve">A dmAreaNwkInfo is a SDT SubDevice entity, mapped as a &lt;flexContainer&gt; resource that expresses the information about the devices in a M2M Area Network managed by the parent flexNode.</w:t>
      </w:r>
    </w:p>
    <w:p>
      <w:pPr>
        <w:pStyle w:val="TableCaption"/>
      </w:pPr>
      <w:r>
        <w:t xml:space="preserve">Table 5.8.9-1: Properties of dmAreaNwkInfo model</w:t>
      </w:r>
    </w:p>
    <w:tbl>
      <w:tblPr>
        <w:tblStyle w:val="Table"/>
        <w:tblW w:type="pct" w:w="5000"/>
        <w:tblLook w:firstRow="1" w:lastRow="0" w:firstColumn="0" w:lastColumn="0" w:noHBand="0" w:noVBand="0" w:val="0020"/>
        <w:jc w:val="start"/>
        <w:tblCaption w:val="Table 5.8.9-1: Properties of dmAreaNwkInfo model"/>
      </w:tblPr>
      <w:tblGrid>
        <w:gridCol w:w="1980"/>
        <w:gridCol w:w="1980"/>
        <w:gridCol w:w="1980"/>
        <w:gridCol w:w="1980"/>
      </w:tblGrid>
      <w:tr>
        <w:trPr>
          <w:tblHeader w:val="true"/>
        </w:trPr>
        <w:tc>
          <w:tcPr/>
          <w:p>
            <w:pPr>
              <w:pStyle w:val="Compact"/>
              <w:jc w:val="left"/>
            </w:pPr>
            <w:r>
              <w:t xml:space="preserve">Property Name</w:t>
            </w:r>
          </w:p>
        </w:tc>
        <w:tc>
          <w:tcPr/>
          <w:p>
            <w:pPr>
              <w:pStyle w:val="Compact"/>
              <w:jc w:val="left"/>
            </w:pPr>
            <w:r>
              <w:t xml:space="preserve">Property Type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propAreaNwkType</w:t>
            </w:r>
          </w:p>
        </w:tc>
        <w:tc>
          <w:tcPr/>
          <w:p>
            <w:pPr>
              <w:pStyle w:val="Compact"/>
              <w:jc w:val="left"/>
            </w:pPr>
            <w:r>
              <w:t xml:space="preserve">xs :string</w:t>
            </w:r>
          </w:p>
        </w:tc>
        <w:tc>
          <w:tcPr/>
          <w:p>
            <w:pPr>
              <w:pStyle w:val="Compact"/>
              <w:jc w:val="left"/>
            </w:pPr>
            <w:r>
              <w:t xml:space="preserve">1</w:t>
            </w:r>
          </w:p>
        </w:tc>
        <w:tc>
          <w:tcPr/>
          <w:p>
            <w:pPr>
              <w:pStyle w:val="Compact"/>
              <w:jc w:val="left"/>
            </w:pPr>
            <w:r>
              <w:t xml:space="preserve">Indicates the type of M2M Area Network</w:t>
            </w:r>
          </w:p>
        </w:tc>
      </w:tr>
    </w:tbl>
    <w:p/>
    <w:p>
      <w:pPr>
        <w:pStyle w:val="TableCaption"/>
      </w:pPr>
      <w:r>
        <w:t xml:space="preserve">Table 5.8.9-2: Modules of dmAreaNwkInfo model</w:t>
      </w:r>
    </w:p>
    <w:tbl>
      <w:tblPr>
        <w:tblStyle w:val="Table"/>
        <w:tblW w:type="pct" w:w="5000"/>
        <w:tblLook w:firstRow="1" w:lastRow="0" w:firstColumn="0" w:lastColumn="0" w:noHBand="0" w:noVBand="0" w:val="0020"/>
        <w:jc w:val="start"/>
        <w:tblCaption w:val="Table 5.8.9-2: Modules of dmAreaNwkInfo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dmAreaNwkDeviceInfo</w:t>
            </w:r>
          </w:p>
        </w:tc>
        <w:tc>
          <w:tcPr/>
          <w:p>
            <w:pPr>
              <w:pStyle w:val="Compact"/>
              <w:jc w:val="left"/>
            </w:pPr>
            <w:hyperlink w:anchor="X31a0e09997c33ff714d39d965679384dbbfb289">
              <w:r>
                <w:rPr>
                  <w:rStyle w:val="Hyperlink"/>
                </w:rPr>
                <w:t xml:space="preserve">dmAreaNwkDeviceInfo</w:t>
              </w:r>
            </w:hyperlink>
          </w:p>
        </w:tc>
        <w:tc>
          <w:tcPr/>
          <w:p>
            <w:pPr>
              <w:pStyle w:val="Compact"/>
              <w:jc w:val="left"/>
            </w:pPr>
            <w:r>
              <w:t xml:space="preserve">0..N</w:t>
            </w:r>
          </w:p>
        </w:tc>
        <w:tc>
          <w:tcPr/>
          <w:p>
            <w:pPr>
              <w:pStyle w:val="Compact"/>
              <w:jc w:val="left"/>
            </w:pPr>
            <w:r>
              <w:t xml:space="preserve">See clause</w:t>
            </w:r>
            <w:r>
              <w:t xml:space="preserve"> </w:t>
            </w:r>
            <w:hyperlink w:anchor="X31a0e09997c33ff714d39d965679384dbbfb289">
              <w:r>
                <w:rPr>
                  <w:rStyle w:val="Hyperlink"/>
                </w:rPr>
                <w:t xml:space="preserve">5.8.10</w:t>
              </w:r>
            </w:hyperlink>
            <w:r>
              <w:t xml:space="preserve">.</w:t>
            </w:r>
          </w:p>
        </w:tc>
      </w:tr>
    </w:tbl>
    <w:bookmarkEnd w:id="363"/>
    <w:bookmarkStart w:id="364" w:name="dmareanwkdeviceinfo"/>
    <w:p>
      <w:pPr>
        <w:pStyle w:val="Heading3"/>
      </w:pPr>
      <w:r>
        <w:t xml:space="preserve">5.8.10 dmAreaNwkDeviceInfo</w:t>
      </w:r>
    </w:p>
    <w:p>
      <w:pPr>
        <w:pStyle w:val="FirstParagraph"/>
      </w:pPr>
      <w:r>
        <w:t xml:space="preserve">This ModuleClass is used to share information regarding the devices in the M2M Area Network.</w:t>
      </w:r>
    </w:p>
    <w:p>
      <w:pPr>
        <w:pStyle w:val="TableCaption"/>
      </w:pPr>
      <w:r>
        <w:t xml:space="preserve">Table 5.8.10-1 DataPoints of dmAreaNwkDeviceInfo ModuleClass</w:t>
      </w:r>
    </w:p>
    <w:tbl>
      <w:tblPr>
        <w:tblStyle w:val="Table"/>
        <w:tblW w:type="pct" w:w="5000"/>
        <w:tblLook w:firstRow="1" w:lastRow="0" w:firstColumn="0" w:lastColumn="0" w:noHBand="0" w:noVBand="0" w:val="0020"/>
        <w:jc w:val="start"/>
        <w:tblCaption w:val="Table 5.8.10-1 DataPoints of dmAreaNwkDeviceInfo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devId</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the id of the device. It could be the id of the hardware or nodeId.</w:t>
            </w:r>
          </w:p>
        </w:tc>
      </w:tr>
      <w:tr>
        <w:tc>
          <w:tcPr/>
          <w:p>
            <w:pPr>
              <w:pStyle w:val="Compact"/>
              <w:jc w:val="left"/>
            </w:pPr>
            <w:r>
              <w:t xml:space="preserve">devType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the type of the device. The attribute also indicates the functions or services that are provided by the device. Examples include temperature sensor, actuator, IEEE 802.15.4 (tm) coordinator or router.</w:t>
            </w:r>
          </w:p>
        </w:tc>
      </w:tr>
      <w:tr>
        <w:tc>
          <w:tcPr/>
          <w:p>
            <w:pPr>
              <w:pStyle w:val="Compact"/>
              <w:jc w:val="left"/>
            </w:pPr>
            <w:r>
              <w:t xml:space="preserve">sleepInterval</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seconds</w:t>
            </w:r>
          </w:p>
        </w:tc>
        <w:tc>
          <w:tcPr/>
          <w:p>
            <w:pPr>
              <w:pStyle w:val="Compact"/>
              <w:jc w:val="left"/>
            </w:pPr>
            <w:r>
              <w:t xml:space="preserve">The interval between two sleeps.</w:t>
            </w:r>
          </w:p>
        </w:tc>
      </w:tr>
      <w:tr>
        <w:tc>
          <w:tcPr/>
          <w:p>
            <w:pPr>
              <w:pStyle w:val="Compact"/>
              <w:jc w:val="left"/>
            </w:pPr>
            <w:r>
              <w:t xml:space="preserve">sleepDuration</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jc w:val="left"/>
            </w:pPr>
            <w:r>
              <w:t xml:space="preserve">seconds</w:t>
            </w:r>
          </w:p>
        </w:tc>
        <w:tc>
          <w:tcPr/>
          <w:p>
            <w:pPr>
              <w:pStyle w:val="Compact"/>
              <w:jc w:val="left"/>
            </w:pPr>
            <w:r>
              <w:t xml:space="preserve">The time duration of each sleep.</w:t>
            </w:r>
          </w:p>
        </w:tc>
      </w:tr>
      <w:tr>
        <w:tc>
          <w:tcPr/>
          <w:p>
            <w:pPr>
              <w:pStyle w:val="Compact"/>
              <w:jc w:val="left"/>
            </w:pPr>
            <w:r>
              <w:t xml:space="preserve">status</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status of the device (sleeping or waked up).</w:t>
            </w:r>
          </w:p>
        </w:tc>
      </w:tr>
    </w:tbl>
    <w:bookmarkEnd w:id="364"/>
    <w:bookmarkStart w:id="365" w:name="dmcapability"/>
    <w:p>
      <w:pPr>
        <w:pStyle w:val="Heading3"/>
      </w:pPr>
      <w:r>
        <w:t xml:space="preserve">5.8.11 dmCapability</w:t>
      </w:r>
    </w:p>
    <w:p>
      <w:pPr>
        <w:pStyle w:val="FirstParagraph"/>
      </w:pPr>
      <w:r>
        <w:t xml:space="preserve">This ModuleClass is used to model the service capabilities of a managed device.</w:t>
      </w:r>
    </w:p>
    <w:p>
      <w:pPr>
        <w:pStyle w:val="TableCaption"/>
      </w:pPr>
      <w:r>
        <w:t xml:space="preserve">Table 5.8.11-1: Actions of dmCapability ModuleClass</w:t>
      </w:r>
    </w:p>
    <w:tbl>
      <w:tblPr>
        <w:tblStyle w:val="Table"/>
        <w:tblW w:type="pct" w:w="5000"/>
        <w:tblLook w:firstRow="1" w:lastRow="0" w:firstColumn="0" w:lastColumn="0" w:noHBand="0" w:noVBand="0" w:val="0020"/>
        <w:jc w:val="start"/>
        <w:tblCaption w:val="Table 5.8.11-1: Actions of dmCapability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m2m:status</w:t>
            </w:r>
          </w:p>
        </w:tc>
        <w:tc>
          <w:tcPr/>
          <w:p>
            <w:pPr>
              <w:pStyle w:val="Compact"/>
              <w:jc w:val="left"/>
            </w:pPr>
            <w:r>
              <w:t xml:space="preserve">enable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The action that allows enabling the device capability.</w:t>
            </w:r>
            <w:r>
              <w:br/>
            </w:r>
            <w:r>
              <w:t xml:space="preserve">Returns the status of the action.</w:t>
            </w:r>
          </w:p>
        </w:tc>
      </w:tr>
      <w:tr>
        <w:tc>
          <w:tcPr/>
          <w:p>
            <w:pPr>
              <w:pStyle w:val="Compact"/>
              <w:jc w:val="left"/>
            </w:pPr>
            <w:r>
              <w:t xml:space="preserve">m2m:status</w:t>
            </w:r>
          </w:p>
        </w:tc>
        <w:tc>
          <w:tcPr/>
          <w:p>
            <w:pPr>
              <w:pStyle w:val="Compact"/>
              <w:jc w:val="left"/>
            </w:pPr>
            <w:r>
              <w:t xml:space="preserve">disable</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The action that allows disabling the device capability.</w:t>
            </w:r>
            <w:r>
              <w:br/>
            </w:r>
            <w:r>
              <w:t xml:space="preserve">Returns the status of the action.</w:t>
            </w:r>
          </w:p>
        </w:tc>
      </w:tr>
    </w:tbl>
    <w:p/>
    <w:p>
      <w:pPr>
        <w:pStyle w:val="TableCaption"/>
      </w:pPr>
      <w:r>
        <w:t xml:space="preserve">Table 5.8.11-2 DataPoints of dmCapability ModuleClass</w:t>
      </w:r>
    </w:p>
    <w:tbl>
      <w:tblPr>
        <w:tblStyle w:val="Table"/>
        <w:tblW w:type="pct" w:w="5000"/>
        <w:tblLook w:firstRow="1" w:lastRow="0" w:firstColumn="0" w:lastColumn="0" w:noHBand="0" w:noVBand="0" w:val="0020"/>
        <w:jc w:val="start"/>
        <w:tblCaption w:val="Table 5.8.11-2 DataPoints of dmCapability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name</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The name of the device capability.</w:t>
            </w:r>
          </w:p>
        </w:tc>
      </w:tr>
      <w:tr>
        <w:tc>
          <w:tcPr/>
          <w:p>
            <w:pPr>
              <w:pStyle w:val="Compact"/>
              <w:jc w:val="left"/>
            </w:pPr>
            <w:r>
              <w:t xml:space="preserve">attached</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whether the capability is currently attached to the device or not.</w:t>
            </w:r>
          </w:p>
        </w:tc>
      </w:tr>
      <w:tr>
        <w:tc>
          <w:tcPr/>
          <w:p>
            <w:pPr>
              <w:pStyle w:val="Compact"/>
              <w:jc w:val="left"/>
            </w:pPr>
            <w:r>
              <w:t xml:space="preserve">currentState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the current state of the capability (e.g. enabled or disabled).</w:t>
            </w:r>
          </w:p>
        </w:tc>
      </w:tr>
    </w:tbl>
    <w:bookmarkEnd w:id="365"/>
    <w:bookmarkStart w:id="366" w:name="dmstorage"/>
    <w:p>
      <w:pPr>
        <w:pStyle w:val="Heading3"/>
      </w:pPr>
      <w:r>
        <w:t xml:space="preserve">5.8.12 dmStorage</w:t>
      </w:r>
    </w:p>
    <w:p>
      <w:pPr>
        <w:pStyle w:val="FirstParagraph"/>
      </w:pPr>
      <w:r>
        <w:t xml:space="preserve">This ModuleClass is used to model the storage on a managed device.</w:t>
      </w:r>
    </w:p>
    <w:p>
      <w:pPr>
        <w:pStyle w:val="TableCaption"/>
      </w:pPr>
      <w:r>
        <w:t xml:space="preserve">Table 5.8.12-1: Actions of dmStorage ModuleClass</w:t>
      </w:r>
    </w:p>
    <w:tbl>
      <w:tblPr>
        <w:tblStyle w:val="Table"/>
        <w:tblW w:type="pct" w:w="5000"/>
        <w:tblLook w:firstRow="1" w:lastRow="0" w:firstColumn="0" w:lastColumn="0" w:noHBand="0" w:noVBand="0" w:val="0020"/>
        <w:jc w:val="start"/>
        <w:tblCaption w:val="Table 5.8.12-1: Actions of dmStorage ModuleClass"/>
      </w:tblPr>
      <w:tblGrid>
        <w:gridCol w:w="1584"/>
        <w:gridCol w:w="1584"/>
        <w:gridCol w:w="1584"/>
        <w:gridCol w:w="1584"/>
        <w:gridCol w:w="1584"/>
      </w:tblGrid>
      <w:tr>
        <w:trPr>
          <w:tblHeader w:val="true"/>
        </w:trPr>
        <w:tc>
          <w:tcPr/>
          <w:p>
            <w:pPr>
              <w:pStyle w:val="Compact"/>
              <w:jc w:val="left"/>
            </w:pPr>
            <w:r>
              <w:t xml:space="preserve">Return Type</w:t>
            </w:r>
          </w:p>
        </w:tc>
        <w:tc>
          <w:tcPr/>
          <w:p>
            <w:pPr>
              <w:pStyle w:val="Compact"/>
              <w:jc w:val="left"/>
            </w:pPr>
            <w:r>
              <w:t xml:space="preserve">Name</w:t>
            </w:r>
          </w:p>
        </w:tc>
        <w:tc>
          <w:tcPr/>
          <w:p>
            <w:pPr>
              <w:pStyle w:val="Compact"/>
              <w:jc w:val="left"/>
            </w:pPr>
            <w:r>
              <w:t xml:space="preserve">Argument</w:t>
            </w:r>
          </w:p>
        </w:tc>
        <w:tc>
          <w:tcPr/>
          <w:p>
            <w:pPr>
              <w:pStyle w:val="Compact"/>
              <w:jc w:val="left"/>
            </w:pPr>
            <w:r>
              <w:t xml:space="preserve">Optional</w:t>
            </w:r>
          </w:p>
        </w:tc>
        <w:tc>
          <w:tcPr/>
          <w:p>
            <w:pPr>
              <w:pStyle w:val="Compact"/>
              <w:jc w:val="left"/>
            </w:pPr>
            <w:r>
              <w:t xml:space="preserve">Documentation</w:t>
            </w:r>
          </w:p>
        </w:tc>
      </w:tr>
      <w:tr>
        <w:tc>
          <w:tcPr/>
          <w:p>
            <w:pPr>
              <w:pStyle w:val="Compact"/>
              <w:jc w:val="left"/>
            </w:pPr>
            <w:r>
              <w:t xml:space="preserve">none</w:t>
            </w:r>
          </w:p>
        </w:tc>
        <w:tc>
          <w:tcPr/>
          <w:p>
            <w:pPr>
              <w:pStyle w:val="Compact"/>
              <w:jc w:val="left"/>
            </w:pPr>
            <w:r>
              <w:t xml:space="preserve">format</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The action that allows to format the mounted storage.</w:t>
            </w:r>
          </w:p>
        </w:tc>
      </w:tr>
      <w:tr>
        <w:tc>
          <w:tcPr/>
          <w:p>
            <w:pPr>
              <w:pStyle w:val="Compact"/>
              <w:jc w:val="left"/>
            </w:pPr>
            <w:r>
              <w:t xml:space="preserve">none</w:t>
            </w:r>
          </w:p>
        </w:tc>
        <w:tc>
          <w:tcPr/>
          <w:p>
            <w:pPr>
              <w:pStyle w:val="Compact"/>
              <w:jc w:val="left"/>
            </w:pPr>
            <w:r>
              <w:t xml:space="preserve">unmount</w:t>
            </w:r>
          </w:p>
        </w:tc>
        <w:tc>
          <w:tcPr/>
          <w:p>
            <w:pPr>
              <w:pStyle w:val="Compact"/>
              <w:jc w:val="left"/>
            </w:pPr>
            <w:r>
              <w:t xml:space="preserve">none</w:t>
            </w:r>
          </w:p>
        </w:tc>
        <w:tc>
          <w:tcPr/>
          <w:p>
            <w:pPr>
              <w:pStyle w:val="Compact"/>
              <w:jc w:val="left"/>
            </w:pPr>
            <w:r>
              <w:t xml:space="preserve">true</w:t>
            </w:r>
          </w:p>
        </w:tc>
        <w:tc>
          <w:tcPr/>
          <w:p>
            <w:pPr>
              <w:pStyle w:val="Compact"/>
              <w:jc w:val="left"/>
            </w:pPr>
            <w:r>
              <w:t xml:space="preserve">The action that allows to safety eject storage device.</w:t>
            </w:r>
          </w:p>
        </w:tc>
      </w:tr>
    </w:tbl>
    <w:p/>
    <w:p>
      <w:pPr>
        <w:pStyle w:val="TableCaption"/>
      </w:pPr>
      <w:r>
        <w:t xml:space="preserve">Table 5.8.12-2 DataPoints of dmStorage ModuleClass</w:t>
      </w:r>
    </w:p>
    <w:tbl>
      <w:tblPr>
        <w:tblStyle w:val="Table"/>
        <w:tblW w:type="pct" w:w="5000"/>
        <w:tblLook w:firstRow="1" w:lastRow="0" w:firstColumn="0" w:lastColumn="0" w:noHBand="0" w:noVBand="0" w:val="0020"/>
        <w:jc w:val="start"/>
        <w:tblCaption w:val="Table 5.8.12-2 DataPoints of dmStorage ModuleClass"/>
      </w:tblPr>
      <w:tblGrid>
        <w:gridCol w:w="1320"/>
        <w:gridCol w:w="1320"/>
        <w:gridCol w:w="1320"/>
        <w:gridCol w:w="1320"/>
        <w:gridCol w:w="1320"/>
        <w:gridCol w:w="1320"/>
      </w:tblGrid>
      <w:tr>
        <w:trPr>
          <w:tblHeader w:val="true"/>
        </w:trPr>
        <w:tc>
          <w:tcPr/>
          <w:p>
            <w:pPr>
              <w:pStyle w:val="Compact"/>
              <w:jc w:val="left"/>
            </w:pPr>
            <w:r>
              <w:t xml:space="preserve">Name</w:t>
            </w:r>
          </w:p>
        </w:tc>
        <w:tc>
          <w:tcPr/>
          <w:p>
            <w:pPr>
              <w:pStyle w:val="Compact"/>
              <w:jc w:val="left"/>
            </w:pPr>
            <w:r>
              <w:t xml:space="preserve">Type</w:t>
            </w:r>
          </w:p>
        </w:tc>
        <w:tc>
          <w:tcPr/>
          <w:p>
            <w:pPr>
              <w:pStyle w:val="Compact"/>
              <w:jc w:val="left"/>
            </w:pPr>
            <w:r>
              <w:t xml:space="preserve">R/W</w:t>
            </w:r>
          </w:p>
        </w:tc>
        <w:tc>
          <w:tcPr/>
          <w:p>
            <w:pPr>
              <w:pStyle w:val="Compact"/>
              <w:jc w:val="left"/>
            </w:pPr>
            <w:r>
              <w:t xml:space="preserve">Optional</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UUID</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The uuid of the storage device.</w:t>
            </w:r>
          </w:p>
        </w:tc>
      </w:tr>
      <w:tr>
        <w:tc>
          <w:tcPr/>
          <w:p>
            <w:pPr>
              <w:pStyle w:val="Compact"/>
              <w:jc w:val="left"/>
            </w:pPr>
            <w:r>
              <w:t xml:space="preserve">type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the type of storage. 0 indicates internal and 1 indicates external.</w:t>
            </w:r>
          </w:p>
        </w:tc>
      </w:tr>
      <w:tr>
        <w:tc>
          <w:tcPr/>
          <w:p>
            <w:pPr>
              <w:pStyle w:val="Compact"/>
              <w:jc w:val="left"/>
            </w:pPr>
            <w:r>
              <w:t xml:space="preserve">name</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Indicates name of the mounted storage.</w:t>
            </w:r>
          </w:p>
        </w:tc>
      </w:tr>
      <w:tr>
        <w:tc>
          <w:tcPr/>
          <w:p>
            <w:pPr>
              <w:pStyle w:val="Compact"/>
              <w:jc w:val="left"/>
            </w:pPr>
            <w:r>
              <w:t xml:space="preserve">writeSpeed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the write speed of storage device.</w:t>
            </w:r>
          </w:p>
        </w:tc>
      </w:tr>
      <w:tr>
        <w:tc>
          <w:tcPr/>
          <w:p>
            <w:pPr>
              <w:pStyle w:val="Compact"/>
              <w:jc w:val="left"/>
            </w:pPr>
            <w:r>
              <w:t xml:space="preserve">readSpeed</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the read speed of storage device.</w:t>
            </w:r>
          </w:p>
        </w:tc>
      </w:tr>
      <w:tr>
        <w:tc>
          <w:tcPr/>
          <w:p>
            <w:pPr>
              <w:pStyle w:val="Compact"/>
              <w:jc w:val="left"/>
            </w:pPr>
            <w:r>
              <w:t xml:space="preserve">availStorage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MB</w:t>
            </w:r>
          </w:p>
        </w:tc>
        <w:tc>
          <w:tcPr/>
          <w:p>
            <w:pPr>
              <w:pStyle w:val="Compact"/>
              <w:jc w:val="left"/>
            </w:pPr>
            <w:r>
              <w:t xml:space="preserve">Indicates the current available amount of memory.</w:t>
            </w:r>
          </w:p>
        </w:tc>
      </w:tr>
      <w:tr>
        <w:tc>
          <w:tcPr/>
          <w:p>
            <w:pPr>
              <w:pStyle w:val="Compact"/>
              <w:jc w:val="left"/>
            </w:pPr>
            <w:r>
              <w:t xml:space="preserve">totalStorage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false</w:t>
            </w:r>
          </w:p>
        </w:tc>
        <w:tc>
          <w:tcPr/>
          <w:p>
            <w:pPr>
              <w:pStyle w:val="Compact"/>
              <w:jc w:val="left"/>
            </w:pPr>
            <w:r>
              <w:t xml:space="preserve">MB</w:t>
            </w:r>
          </w:p>
        </w:tc>
        <w:tc>
          <w:tcPr/>
          <w:p>
            <w:pPr>
              <w:pStyle w:val="Compact"/>
              <w:jc w:val="left"/>
            </w:pPr>
            <w:r>
              <w:t xml:space="preserve">Indicates the total amount of memory available.</w:t>
            </w:r>
          </w:p>
        </w:tc>
      </w:tr>
      <w:tr>
        <w:tc>
          <w:tcPr/>
          <w:p>
            <w:pPr>
              <w:pStyle w:val="Compact"/>
              <w:jc w:val="left"/>
            </w:pPr>
            <w:r>
              <w:t xml:space="preserve">presence</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current presence status of memory card. 0 indicates card is ejected, 1 indicates card is inserted.</w:t>
            </w:r>
          </w:p>
        </w:tc>
      </w:tr>
      <w:tr>
        <w:tc>
          <w:tcPr/>
          <w:p>
            <w:pPr>
              <w:pStyle w:val="Compact"/>
              <w:jc w:val="left"/>
            </w:pPr>
            <w:r>
              <w:t xml:space="preserve">status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current operation status of storage. 1 -indicates storage is ready, 0 indicates storage is busy.</w:t>
            </w:r>
          </w:p>
        </w:tc>
      </w:tr>
      <w:tr>
        <w:tc>
          <w:tcPr/>
          <w:p>
            <w:pPr>
              <w:pStyle w:val="Compact"/>
              <w:jc w:val="left"/>
            </w:pPr>
            <w:r>
              <w:t xml:space="preserve">mounts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number of successful mounts of the storage.</w:t>
            </w:r>
          </w:p>
        </w:tc>
      </w:tr>
      <w:tr>
        <w:tc>
          <w:tcPr/>
          <w:p>
            <w:pPr>
              <w:pStyle w:val="Compact"/>
              <w:jc w:val="left"/>
            </w:pPr>
            <w:r>
              <w:t xml:space="preserve">forcedUnmounts</w:t>
            </w:r>
          </w:p>
        </w:tc>
        <w:tc>
          <w:tcPr/>
          <w:p>
            <w:pPr>
              <w:pStyle w:val="Compact"/>
              <w:jc w:val="left"/>
            </w:pPr>
            <w:r>
              <w:t xml:space="preserve">xs:integer</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number of forced unmounts of the storage.</w:t>
            </w:r>
          </w:p>
        </w:tc>
      </w:tr>
      <w:tr>
        <w:tc>
          <w:tcPr/>
          <w:p>
            <w:pPr>
              <w:pStyle w:val="Compact"/>
              <w:jc w:val="left"/>
            </w:pPr>
            <w:r>
              <w:t xml:space="preserve">fileSystem</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Indicates the filesystem type used on the mounted storage.</w:t>
            </w:r>
          </w:p>
        </w:tc>
      </w:tr>
      <w:tr>
        <w:tc>
          <w:tcPr/>
          <w:p>
            <w:pPr>
              <w:pStyle w:val="Compact"/>
              <w:jc w:val="left"/>
            </w:pPr>
            <w:r>
              <w:t xml:space="preserve">mountingPoint</w:t>
            </w:r>
          </w:p>
        </w:tc>
        <w:tc>
          <w:tcPr/>
          <w:p>
            <w:pPr>
              <w:pStyle w:val="Compact"/>
              <w:jc w:val="left"/>
            </w:pPr>
            <w:r>
              <w:t xml:space="preserve">xs:string</w:t>
            </w:r>
          </w:p>
        </w:tc>
        <w:tc>
          <w:tcPr/>
          <w:p>
            <w:pPr>
              <w:pStyle w:val="Compact"/>
              <w:jc w:val="left"/>
            </w:pPr>
            <w:r>
              <w:t xml:space="preserve">RW</w:t>
            </w:r>
          </w:p>
        </w:tc>
        <w:tc>
          <w:tcPr/>
          <w:p>
            <w:pPr>
              <w:pStyle w:val="Compact"/>
              <w:jc w:val="left"/>
            </w:pPr>
            <w:r>
              <w:t xml:space="preserve">true</w:t>
            </w:r>
          </w:p>
        </w:tc>
        <w:tc>
          <w:tcPr/>
          <w:p>
            <w:pPr>
              <w:pStyle w:val="Compact"/>
            </w:pPr>
          </w:p>
        </w:tc>
        <w:tc>
          <w:tcPr/>
          <w:p>
            <w:pPr>
              <w:pStyle w:val="Compact"/>
              <w:jc w:val="left"/>
            </w:pPr>
            <w:r>
              <w:t xml:space="preserve">Indicates mounting point of the mounted storage.</w:t>
            </w:r>
          </w:p>
        </w:tc>
      </w:tr>
      <w:tr>
        <w:tc>
          <w:tcPr/>
          <w:p>
            <w:pPr>
              <w:pStyle w:val="Compact"/>
              <w:jc w:val="left"/>
            </w:pPr>
            <w:r>
              <w:t xml:space="preserve">mountOptions</w:t>
            </w:r>
          </w:p>
        </w:tc>
        <w:tc>
          <w:tcPr/>
          <w:p>
            <w:pPr>
              <w:pStyle w:val="Compact"/>
              <w:jc w:val="left"/>
            </w:pPr>
            <w:r>
              <w:t xml:space="preserve">xs:string</w:t>
            </w:r>
          </w:p>
        </w:tc>
        <w:tc>
          <w:tcPr/>
          <w:p>
            <w:pPr>
              <w:pStyle w:val="Compact"/>
              <w:jc w:val="left"/>
            </w:pPr>
            <w:r>
              <w:t xml:space="preserve">R</w:t>
            </w:r>
          </w:p>
        </w:tc>
        <w:tc>
          <w:tcPr/>
          <w:p>
            <w:pPr>
              <w:pStyle w:val="Compact"/>
              <w:jc w:val="left"/>
            </w:pPr>
            <w:r>
              <w:t xml:space="preserve">true</w:t>
            </w:r>
          </w:p>
        </w:tc>
        <w:tc>
          <w:tcPr/>
          <w:p>
            <w:pPr>
              <w:pStyle w:val="Compact"/>
            </w:pPr>
          </w:p>
        </w:tc>
        <w:tc>
          <w:tcPr/>
          <w:p>
            <w:pPr>
              <w:pStyle w:val="Compact"/>
              <w:jc w:val="left"/>
            </w:pPr>
            <w:r>
              <w:t xml:space="preserve">Indicates additional file system specific and file system independent mount options that indicate specific behaviours of the mount point as well as the capabilities of the underlying file system.</w:t>
            </w:r>
          </w:p>
        </w:tc>
      </w:tr>
      <w:tr>
        <w:tc>
          <w:tcPr/>
          <w:p>
            <w:pPr>
              <w:pStyle w:val="Compact"/>
              <w:jc w:val="left"/>
            </w:pPr>
            <w:r>
              <w:t xml:space="preserve">writable</w:t>
            </w:r>
          </w:p>
        </w:tc>
        <w:tc>
          <w:tcPr/>
          <w:p>
            <w:pPr>
              <w:pStyle w:val="Compact"/>
              <w:jc w:val="left"/>
            </w:pPr>
            <w:r>
              <w:t xml:space="preserve">xs:boolean</w:t>
            </w:r>
          </w:p>
        </w:tc>
        <w:tc>
          <w:tcPr/>
          <w:p>
            <w:pPr>
              <w:pStyle w:val="Compact"/>
              <w:jc w:val="left"/>
            </w:pPr>
            <w:r>
              <w:t xml:space="preserve">R</w:t>
            </w:r>
          </w:p>
        </w:tc>
        <w:tc>
          <w:tcPr/>
          <w:p>
            <w:pPr>
              <w:pStyle w:val="Compact"/>
              <w:jc w:val="left"/>
            </w:pPr>
            <w:r>
              <w:t xml:space="preserve">false</w:t>
            </w:r>
          </w:p>
        </w:tc>
        <w:tc>
          <w:tcPr/>
          <w:p>
            <w:pPr>
              <w:pStyle w:val="Compact"/>
            </w:pPr>
          </w:p>
        </w:tc>
        <w:tc>
          <w:tcPr/>
          <w:p>
            <w:pPr>
              <w:pStyle w:val="Compact"/>
              <w:jc w:val="left"/>
            </w:pPr>
            <w:r>
              <w:t xml:space="preserve">Indicates whether the storage volume is mounted as read/write (</w:t>
            </w:r>
            <w:r>
              <w:t xml:space="preserve">“</w:t>
            </w:r>
            <w:r>
              <w:t xml:space="preserve">TRUE</w:t>
            </w:r>
            <w:r>
              <w:t xml:space="preserve">”</w:t>
            </w:r>
            <w:r>
              <w:t xml:space="preserve">) or read-only (</w:t>
            </w:r>
            <w:r>
              <w:t xml:space="preserve">“</w:t>
            </w:r>
            <w:r>
              <w:t xml:space="preserve">FALSE</w:t>
            </w:r>
            <w:r>
              <w:t xml:space="preserve">”</w:t>
            </w:r>
            <w:r>
              <w:t xml:space="preserve">).</w:t>
            </w:r>
          </w:p>
        </w:tc>
      </w:tr>
    </w:tbl>
    <w:bookmarkEnd w:id="366"/>
    <w:bookmarkEnd w:id="367"/>
    <w:bookmarkEnd w:id="368"/>
    <w:bookmarkStart w:id="396" w:name="X738f6c58074d6de0b7e29d9e74fabc6ab9157dc"/>
    <w:p>
      <w:pPr>
        <w:pStyle w:val="Heading1"/>
      </w:pPr>
      <w:r>
        <w:t xml:space="preserve">6 The Principle of Resource Mapping for Home Appliance Information Model</w:t>
      </w:r>
    </w:p>
    <w:bookmarkStart w:id="369" w:name="introduction-3"/>
    <w:p>
      <w:pPr>
        <w:pStyle w:val="Heading2"/>
      </w:pPr>
      <w:r>
        <w:t xml:space="preserve">6.1 Introduction</w:t>
      </w:r>
    </w:p>
    <w:p>
      <w:pPr>
        <w:pStyle w:val="FirstParagraph"/>
      </w:pPr>
      <w:r>
        <w:t xml:space="preserve">Home appliance information models which are defined in clause 5need to be represented as resources in the oneM2M system. This clause defines the principle of resource mapping based on &lt;flexContainer&gt;. The individual information mapping is provided in annexes</w:t>
      </w:r>
      <w:r>
        <w:t xml:space="preserve"> </w:t>
      </w:r>
      <w:hyperlink w:anchor="Xcd15c0b220b1d953f65f8c0bb96311b4485c732">
        <w:r>
          <w:rPr>
            <w:rStyle w:val="Hyperlink"/>
          </w:rPr>
          <w:t xml:space="preserve">A</w:t>
        </w:r>
      </w:hyperlink>
      <w:r>
        <w:t xml:space="preserve">,</w:t>
      </w:r>
      <w:r>
        <w:t xml:space="preserve"> </w:t>
      </w:r>
      <w:hyperlink w:anchor="X91f72310bfe49f3e62addf3b57f1e1f92dee094">
        <w:r>
          <w:rPr>
            <w:rStyle w:val="Hyperlink"/>
          </w:rPr>
          <w:t xml:space="preserve">B</w:t>
        </w:r>
      </w:hyperlink>
      <w:r>
        <w:t xml:space="preserve">, and</w:t>
      </w:r>
      <w:r>
        <w:t xml:space="preserve"> </w:t>
      </w:r>
      <w:hyperlink w:anchor="X0bc45253c353ebd6883e444b766f397cbb11e5f">
        <w:r>
          <w:rPr>
            <w:rStyle w:val="Hyperlink"/>
          </w:rPr>
          <w:t xml:space="preserve">C</w:t>
        </w:r>
      </w:hyperlink>
      <w:r>
        <w:t xml:space="preserve">.</w:t>
      </w:r>
    </w:p>
    <w:bookmarkEnd w:id="369"/>
    <w:bookmarkStart w:id="377" w:name="the-resource-mapping-rules"/>
    <w:p>
      <w:pPr>
        <w:pStyle w:val="Heading2"/>
      </w:pPr>
      <w:r>
        <w:t xml:space="preserve">6.2 The Resource Mapping Rules</w:t>
      </w:r>
    </w:p>
    <w:bookmarkStart w:id="370" w:name="introduction-4"/>
    <w:p>
      <w:pPr>
        <w:pStyle w:val="Heading3"/>
      </w:pPr>
      <w:r>
        <w:t xml:space="preserve">6.2.1 Introduction</w:t>
      </w:r>
    </w:p>
    <w:p>
      <w:pPr>
        <w:pStyle w:val="FirstParagraph"/>
      </w:pPr>
      <w:r>
        <w:t xml:space="preserve">The present clause specifies the rule to map the</w:t>
      </w:r>
      <w:r>
        <w:t xml:space="preserve"> </w:t>
      </w:r>
      <w:r>
        <w:t xml:space="preserve">“</w:t>
      </w:r>
      <w:r>
        <w:t xml:space="preserve">Harmonized Information Model</w:t>
      </w:r>
      <w:r>
        <w:t xml:space="preserve">”</w:t>
      </w:r>
      <w:r>
        <w:t xml:space="preserve"> </w:t>
      </w:r>
      <w:r>
        <w:t xml:space="preserve">to oneM2M resources.</w:t>
      </w:r>
    </w:p>
    <w:bookmarkEnd w:id="370"/>
    <w:bookmarkStart w:id="371" w:name="resource-mapping-for-device-model"/>
    <w:p>
      <w:pPr>
        <w:pStyle w:val="Heading3"/>
      </w:pPr>
      <w:r>
        <w:t xml:space="preserve">6.2.2 Resource mapping for Device model</w:t>
      </w:r>
    </w:p>
    <w:p>
      <w:pPr>
        <w:pStyle w:val="FirstParagraph"/>
      </w:pPr>
      <w:r>
        <w:t xml:space="preserve">When the AE exposes a controlling interface for a home domain device which is specified as an information model in clause</w:t>
      </w:r>
      <w:r>
        <w:t xml:space="preserve"> </w:t>
      </w:r>
      <w:hyperlink w:anchor="X5e0ed0a83fbdae8ddcb1346fa14e85cc44c7bdb">
        <w:r>
          <w:rPr>
            <w:rStyle w:val="Hyperlink"/>
          </w:rPr>
          <w:t xml:space="preserve">5.5</w:t>
        </w:r>
      </w:hyperlink>
      <w:r>
        <w:t xml:space="preserve">, a specialization of the &lt;flexContainer&gt; resource shall be created as the mapping of the model following conversion rules:</w:t>
      </w:r>
    </w:p>
    <w:p>
      <w:pPr>
        <w:numPr>
          <w:ilvl w:val="0"/>
          <w:numId w:val="1035"/>
        </w:numPr>
      </w:pPr>
      <w:r>
        <w:t xml:space="preserve">Rule 1-1: Each Device model defined in clause</w:t>
      </w:r>
      <w:r>
        <w:t xml:space="preserve"> </w:t>
      </w:r>
      <w:hyperlink w:anchor="X5e0ed0a83fbdae8ddcb1346fa14e85cc44c7bdb">
        <w:r>
          <w:rPr>
            <w:rStyle w:val="Hyperlink"/>
          </w:rPr>
          <w:t xml:space="preserve">5.5</w:t>
        </w:r>
      </w:hyperlink>
      <w:r>
        <w:t xml:space="preserve"> </w:t>
      </w:r>
      <w:r>
        <w:t xml:space="preserve">shall be mapped to a specialization of &lt;flexContainer&gt;. The</w:t>
      </w:r>
      <w:r>
        <w:t xml:space="preserve"> </w:t>
      </w:r>
      <w:r>
        <w:rPr>
          <w:iCs/>
          <w:i/>
        </w:rPr>
        <w:t xml:space="preserve">containerDefinition</w:t>
      </w:r>
      <w:r>
        <w:t xml:space="preserve"> </w:t>
      </w:r>
      <w:r>
        <w:t xml:space="preserve">attribute shall be set according to clause</w:t>
      </w:r>
      <w:r>
        <w:t xml:space="preserve"> </w:t>
      </w:r>
      <w:hyperlink w:anchor="X4520249281fc43eae29b475994f4e88d6423c0e">
        <w:r>
          <w:rPr>
            <w:rStyle w:val="Hyperlink"/>
          </w:rPr>
          <w:t xml:space="preserve">6.4.2</w:t>
        </w:r>
      </w:hyperlink>
      <w:r>
        <w:t xml:space="preserve">.</w:t>
      </w:r>
    </w:p>
    <w:p>
      <w:pPr>
        <w:numPr>
          <w:ilvl w:val="0"/>
          <w:numId w:val="1035"/>
        </w:numPr>
      </w:pPr>
      <w:r>
        <w:t xml:space="preserve">Rule 1-2: Each entry in the</w:t>
      </w:r>
      <w:r>
        <w:t xml:space="preserve"> </w:t>
      </w:r>
      <w:r>
        <w:t xml:space="preserve">‘</w:t>
      </w:r>
      <w:r>
        <w:t xml:space="preserve">Module</w:t>
      </w:r>
      <w:r>
        <w:t xml:space="preserve">’</w:t>
      </w:r>
      <w:r>
        <w:t xml:space="preserve"> </w:t>
      </w:r>
      <w:r>
        <w:t xml:space="preserve">table shall be mapped to a child resource(s) which is mapped as a specialised &lt;flexContainer&gt; following the rule in clause</w:t>
      </w:r>
      <w:r>
        <w:t xml:space="preserve"> </w:t>
      </w:r>
      <w:hyperlink w:anchor="Xe7d170c215b7bd8760227440c486c7e6f1e80ae">
        <w:r>
          <w:rPr>
            <w:rStyle w:val="Hyperlink"/>
          </w:rPr>
          <w:t xml:space="preserve">6.2.3</w:t>
        </w:r>
      </w:hyperlink>
      <w:r>
        <w:t xml:space="preserve">.</w:t>
      </w:r>
    </w:p>
    <w:p>
      <w:pPr>
        <w:numPr>
          <w:ilvl w:val="0"/>
          <w:numId w:val="1035"/>
        </w:numPr>
      </w:pPr>
      <w:r>
        <w:t xml:space="preserve">Rule 1-3: The specialized &lt;flexContainer&gt; resource of the Device model may contain an optional attribute</w:t>
      </w:r>
      <w:r>
        <w:t xml:space="preserve"> </w:t>
      </w:r>
      <w:r>
        <w:rPr>
          <w:iCs/>
          <w:i/>
        </w:rPr>
        <w:t xml:space="preserve">nodeLink</w:t>
      </w:r>
      <w:r>
        <w:t xml:space="preserve"> </w:t>
      </w:r>
      <w:r>
        <w:t xml:space="preserve">(as defined in oneM2M TS-0001</w:t>
      </w:r>
      <w:r>
        <w:t xml:space="preserve">[3]</w:t>
      </w:r>
      <w:r>
        <w:t xml:space="preserve"> </w:t>
      </w:r>
      <w:r>
        <w:t xml:space="preserve">and in oneM2M TS-0004</w:t>
      </w:r>
      <w:r>
        <w:t xml:space="preserve">[4]</w:t>
      </w:r>
      <w:r>
        <w:t xml:space="preserve">). The value of</w:t>
      </w:r>
      <w:r>
        <w:t xml:space="preserve"> </w:t>
      </w:r>
      <w:r>
        <w:rPr>
          <w:iCs/>
          <w:i/>
        </w:rPr>
        <w:t xml:space="preserve">nodeLink</w:t>
      </w:r>
      <w:r>
        <w:t xml:space="preserve"> </w:t>
      </w:r>
      <w:r>
        <w:t xml:space="preserve">shall be set to the resource identifier of a &lt;node&gt; resource described in Rule 1-5 below. See also clause Rule 1-8.</w:t>
      </w:r>
    </w:p>
    <w:p>
      <w:pPr>
        <w:numPr>
          <w:ilvl w:val="0"/>
          <w:numId w:val="1035"/>
        </w:numPr>
      </w:pPr>
      <w:r>
        <w:t xml:space="preserve">Rule 1-4: XSD file for each Device model shall be named according to clause</w:t>
      </w:r>
      <w:r>
        <w:t xml:space="preserve"> </w:t>
      </w:r>
      <w:hyperlink w:anchor="Xc32aa2313ab47a2aec43355205da4210cb5034b">
        <w:r>
          <w:rPr>
            <w:rStyle w:val="Hyperlink"/>
          </w:rPr>
          <w:t xml:space="preserve">6.5.2</w:t>
        </w:r>
      </w:hyperlink>
      <w:r>
        <w:t xml:space="preserve">.</w:t>
      </w:r>
    </w:p>
    <w:p>
      <w:pPr>
        <w:numPr>
          <w:ilvl w:val="0"/>
          <w:numId w:val="1035"/>
        </w:numPr>
      </w:pPr>
      <w:r>
        <w:t xml:space="preserve">Rule 1-5: A &lt;node&gt; resource shall be created on the same hosting CSE as the &lt;flexContainer&gt; representing this Device model. If the &lt;node&gt; resource does not contain a [flexNode] child resource (see Rule 1.7), then it contains all the management information as specialized &lt;mgmtObj&gt; resources (e.g. [firmware]) about the Device model instance for device management purposes.</w:t>
      </w:r>
    </w:p>
    <w:p>
      <w:pPr>
        <w:numPr>
          <w:ilvl w:val="0"/>
          <w:numId w:val="1035"/>
        </w:numPr>
      </w:pPr>
      <w:r>
        <w:t xml:space="preserve">Rule 1-6: Void.</w:t>
      </w:r>
    </w:p>
    <w:p>
      <w:pPr>
        <w:numPr>
          <w:ilvl w:val="0"/>
          <w:numId w:val="1035"/>
        </w:numPr>
      </w:pPr>
      <w:r>
        <w:t xml:space="preserve">Rule 1-7:The &lt;node&gt; resource targeted by the</w:t>
      </w:r>
      <w:r>
        <w:t xml:space="preserve"> </w:t>
      </w:r>
      <w:r>
        <w:rPr>
          <w:iCs/>
          <w:i/>
        </w:rPr>
        <w:t xml:space="preserve">nodeLink</w:t>
      </w:r>
      <w:r>
        <w:t xml:space="preserve"> </w:t>
      </w:r>
      <w:r>
        <w:t xml:space="preserve">attribute may have a [flexNode] child resource. This [flexNode] resource contains all the Device Management information as specialized &lt;flexContainer&gt; resources defined in clause</w:t>
      </w:r>
      <w:r>
        <w:t xml:space="preserve"> </w:t>
      </w:r>
      <w:hyperlink w:anchor="Xe1605863a10af25c1691d39cb73f7536af095ec">
        <w:r>
          <w:rPr>
            <w:rStyle w:val="Hyperlink"/>
          </w:rPr>
          <w:t xml:space="preserve">5.8</w:t>
        </w:r>
      </w:hyperlink>
      <w:r>
        <w:t xml:space="preserve"> </w:t>
      </w:r>
      <w:r>
        <w:t xml:space="preserve">(e.g. [</w:t>
      </w:r>
      <w:hyperlink w:anchor="Xdcac9ee1ff58bb239074850802277978d3b5789">
        <w:r>
          <w:rPr>
            <w:rStyle w:val="Hyperlink"/>
          </w:rPr>
          <w:t xml:space="preserve">dmFirmware</w:t>
        </w:r>
      </w:hyperlink>
      <w:r>
        <w:t xml:space="preserve">]) about the device model instance for Device Management purposes.</w:t>
      </w:r>
    </w:p>
    <w:p>
      <w:pPr>
        <w:numPr>
          <w:ilvl w:val="0"/>
          <w:numId w:val="1035"/>
        </w:numPr>
      </w:pPr>
      <w:r>
        <w:t xml:space="preserve">Rule 1-8: Void.</w:t>
      </w:r>
    </w:p>
    <w:p>
      <w:pPr>
        <w:numPr>
          <w:ilvl w:val="0"/>
          <w:numId w:val="1035"/>
        </w:numPr>
      </w:pPr>
      <w:r>
        <w:t xml:space="preserve">Rule 1-9: Each entry in the</w:t>
      </w:r>
      <w:r>
        <w:t xml:space="preserve"> </w:t>
      </w:r>
      <w:r>
        <w:t xml:space="preserve">‘</w:t>
      </w:r>
      <w:r>
        <w:t xml:space="preserve">SubDevice</w:t>
      </w:r>
      <w:r>
        <w:t xml:space="preserve">’</w:t>
      </w:r>
      <w:r>
        <w:t xml:space="preserve"> </w:t>
      </w:r>
      <w:r>
        <w:t xml:space="preserve">table shall be mapped to a child resource(s) which is mapped as a specialised &lt;flexContainer&gt; following the rule in clause</w:t>
      </w:r>
      <w:r>
        <w:t xml:space="preserve"> </w:t>
      </w:r>
      <w:hyperlink w:anchor="X77fe60958b1c3df5419a41feee7d9533c3f746e">
        <w:r>
          <w:rPr>
            <w:rStyle w:val="Hyperlink"/>
          </w:rPr>
          <w:t xml:space="preserve">6.2.7</w:t>
        </w:r>
      </w:hyperlink>
      <w:r>
        <w:t xml:space="preserve">.</w:t>
      </w:r>
    </w:p>
    <w:p>
      <w:pPr>
        <w:numPr>
          <w:ilvl w:val="0"/>
          <w:numId w:val="1035"/>
        </w:numPr>
      </w:pPr>
      <w:r>
        <w:t xml:space="preserve">Rule 1-10: Each &lt;flexContainer&gt; associated to a Device model may have as child resource any &lt;flexContainer&gt; associated to a ModuleClass model of the Metadata domain defined in clause</w:t>
      </w:r>
      <w:r>
        <w:t xml:space="preserve"> </w:t>
      </w:r>
      <w:hyperlink w:anchor="Xb1fef8cac503c61d7c68b6bc1f845baaa0a5393">
        <w:r>
          <w:rPr>
            <w:rStyle w:val="Hyperlink"/>
          </w:rPr>
          <w:t xml:space="preserve">5.3.9</w:t>
        </w:r>
      </w:hyperlink>
      <w:r>
        <w:t xml:space="preserve">.</w:t>
      </w:r>
    </w:p>
    <w:p>
      <w:pPr>
        <w:numPr>
          <w:ilvl w:val="0"/>
          <w:numId w:val="1000"/>
        </w:numPr>
      </w:pPr>
      <w:r>
        <w:t xml:space="preserve">In other words, all devices implicitly have the following lines in their modules table:</w:t>
      </w:r>
    </w:p>
    <w:p>
      <w:pPr>
        <w:pStyle w:val="TableCaption"/>
      </w:pPr>
      <w:r>
        <w:t xml:space="preserve">Table 6.2.2-1: Modules of deviceXXX model</w:t>
      </w:r>
    </w:p>
    <w:tbl>
      <w:tblPr>
        <w:tblStyle w:val="Table"/>
        <w:tblW w:type="pct" w:w="5000"/>
        <w:tblLook w:firstRow="1" w:lastRow="0" w:firstColumn="0" w:lastColumn="0" w:noHBand="0" w:noVBand="0" w:val="0020"/>
        <w:jc w:val="start"/>
        <w:tblCaption w:val="Table 6.2.2-1: Modules of deviceXXX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&lt;any module in mdd domain&gt;</w:t>
            </w:r>
          </w:p>
        </w:tc>
        <w:tc>
          <w:tcPr/>
          <w:p>
            <w:pPr>
              <w:pStyle w:val="Compact"/>
              <w:jc w:val="left"/>
            </w:pPr>
            <w:r>
              <w:t xml:space="preserve">&lt;any module in mdd domain&gt;</w:t>
            </w:r>
          </w:p>
        </w:tc>
        <w:tc>
          <w:tcPr/>
          <w:p>
            <w:pPr>
              <w:pStyle w:val="Compact"/>
              <w:jc w:val="left"/>
            </w:pPr>
            <w:r>
              <w:t xml:space="preserve">0..N</w:t>
            </w:r>
          </w:p>
        </w:tc>
        <w:tc>
          <w:tcPr/>
          <w:p>
            <w:pPr>
              <w:pStyle w:val="Compact"/>
              <w:jc w:val="left"/>
            </w:pPr>
            <w:r>
              <w:t xml:space="preserve">See clause</w:t>
            </w:r>
            <w:r>
              <w:t xml:space="preserve"> </w:t>
            </w:r>
            <w:hyperlink w:anchor="Xb1fef8cac503c61d7c68b6bc1f845baaa0a5393">
              <w:r>
                <w:rPr>
                  <w:rStyle w:val="Hyperlink"/>
                </w:rPr>
                <w:t xml:space="preserve">5.3.9</w:t>
              </w:r>
            </w:hyperlink>
            <w:r>
              <w:t xml:space="preserve">.</w:t>
            </w:r>
          </w:p>
        </w:tc>
      </w:tr>
    </w:tbl>
    <w:bookmarkEnd w:id="371"/>
    <w:bookmarkStart w:id="372" w:name="resource-mapping-for-moduleclass"/>
    <w:p>
      <w:pPr>
        <w:pStyle w:val="Heading3"/>
      </w:pPr>
      <w:r>
        <w:t xml:space="preserve">6.2.3 Resource mapping for ModuleClass</w:t>
      </w:r>
    </w:p>
    <w:p>
      <w:pPr>
        <w:pStyle w:val="FirstParagraph"/>
      </w:pPr>
      <w:r>
        <w:t xml:space="preserve">The ModuleClass models shall be mapped to the specializations of a &lt;flexContainer&gt; resource. The following rules shall be applied:</w:t>
      </w:r>
    </w:p>
    <w:p>
      <w:pPr>
        <w:pStyle w:val="BodyText"/>
      </w:pPr>
      <w:r>
        <w:t xml:space="preserve">When the Device or SubDevice models in clauses</w:t>
      </w:r>
      <w:r>
        <w:t xml:space="preserve"> </w:t>
      </w:r>
      <w:hyperlink w:anchor="X28ef1df965692440ee1da4a7c60a433411ee564">
        <w:r>
          <w:rPr>
            <w:rStyle w:val="Hyperlink"/>
          </w:rPr>
          <w:t xml:space="preserve">5.4</w:t>
        </w:r>
      </w:hyperlink>
      <w:r>
        <w:t xml:space="preserve">,</w:t>
      </w:r>
      <w:r>
        <w:t xml:space="preserve"> </w:t>
      </w:r>
      <w:hyperlink w:anchor="X5e0ed0a83fbdae8ddcb1346fa14e85cc44c7bdb">
        <w:r>
          <w:rPr>
            <w:rStyle w:val="Hyperlink"/>
          </w:rPr>
          <w:t xml:space="preserve">5.5</w:t>
        </w:r>
      </w:hyperlink>
      <w:r>
        <w:t xml:space="preserve">,</w:t>
      </w:r>
      <w:r>
        <w:t xml:space="preserve"> </w:t>
      </w:r>
      <w:hyperlink w:anchor="X189d9f4004588a087154935dc2152519f1fc387">
        <w:r>
          <w:rPr>
            <w:rStyle w:val="Hyperlink"/>
          </w:rPr>
          <w:t xml:space="preserve">5.8.1</w:t>
        </w:r>
      </w:hyperlink>
      <w:r>
        <w:t xml:space="preserve"> </w:t>
      </w:r>
      <w:r>
        <w:t xml:space="preserve">or</w:t>
      </w:r>
      <w:r>
        <w:t xml:space="preserve"> </w:t>
      </w:r>
      <w:hyperlink w:anchor="Xd9145f336abefec98c0a20d43cf97527e0aeaba">
        <w:r>
          <w:rPr>
            <w:rStyle w:val="Hyperlink"/>
          </w:rPr>
          <w:t xml:space="preserve">5.8.9</w:t>
        </w:r>
      </w:hyperlink>
      <w:r>
        <w:t xml:space="preserve"> </w:t>
      </w:r>
      <w:r>
        <w:t xml:space="preserve">are mapped to the &lt;flexContainer&gt; resource, and if the device or sub-device supports the functionality associated with a ModuleClass in the model, a &lt;flexContainer&gt; resource which is mapped from ModuleClass definitions shall be created as a child resource:</w:t>
      </w:r>
    </w:p>
    <w:p>
      <w:pPr>
        <w:numPr>
          <w:ilvl w:val="0"/>
          <w:numId w:val="1036"/>
        </w:numPr>
        <w:pStyle w:val="Compact"/>
      </w:pPr>
      <w:r>
        <w:t xml:space="preserve">Rule 2-1: The</w:t>
      </w:r>
      <w:r>
        <w:t xml:space="preserve"> </w:t>
      </w:r>
      <w:r>
        <w:rPr>
          <w:iCs/>
          <w:i/>
        </w:rPr>
        <w:t xml:space="preserve">containerDefinition</w:t>
      </w:r>
      <w:r>
        <w:t xml:space="preserve"> </w:t>
      </w:r>
      <w:r>
        <w:t xml:space="preserve">attribute shall be set according to clause</w:t>
      </w:r>
      <w:r>
        <w:t xml:space="preserve"> </w:t>
      </w:r>
      <w:hyperlink w:anchor="Xfc66fd280b1a0eeded74afdf2f44bc5ace24ff6">
        <w:r>
          <w:rPr>
            <w:rStyle w:val="Hyperlink"/>
          </w:rPr>
          <w:t xml:space="preserve">6.4.3</w:t>
        </w:r>
      </w:hyperlink>
      <w:r>
        <w:t xml:space="preserve">.</w:t>
      </w:r>
    </w:p>
    <w:p>
      <w:pPr>
        <w:numPr>
          <w:ilvl w:val="0"/>
          <w:numId w:val="1036"/>
        </w:numPr>
        <w:pStyle w:val="Compact"/>
      </w:pPr>
      <w:r>
        <w:t xml:space="preserve">Rule 2-2: Each entry of</w:t>
      </w:r>
      <w:r>
        <w:t xml:space="preserve"> </w:t>
      </w:r>
      <w:r>
        <w:t xml:space="preserve">‘</w:t>
      </w:r>
      <w:r>
        <w:t xml:space="preserve">Action</w:t>
      </w:r>
      <w:r>
        <w:t xml:space="preserve">’</w:t>
      </w:r>
      <w:r>
        <w:t xml:space="preserve">,</w:t>
      </w:r>
      <w:r>
        <w:t xml:space="preserve"> </w:t>
      </w:r>
      <w:r>
        <w:t xml:space="preserve">‘</w:t>
      </w:r>
      <w:r>
        <w:t xml:space="preserve">Property</w:t>
      </w:r>
      <w:r>
        <w:t xml:space="preserve">’</w:t>
      </w:r>
      <w:r>
        <w:t xml:space="preserve">, and</w:t>
      </w:r>
      <w:r>
        <w:t xml:space="preserve"> </w:t>
      </w:r>
      <w:r>
        <w:t xml:space="preserve">‘</w:t>
      </w:r>
      <w:r>
        <w:t xml:space="preserve">DataPoint</w:t>
      </w:r>
      <w:r>
        <w:t xml:space="preserve">’</w:t>
      </w:r>
      <w:r>
        <w:t xml:space="preserve"> </w:t>
      </w:r>
      <w:r>
        <w:t xml:space="preserve">in ModuleClass definitions shall be mapped following the resource mapping rules described in clauses</w:t>
      </w:r>
      <w:r>
        <w:t xml:space="preserve"> </w:t>
      </w:r>
      <w:hyperlink w:anchor="X44a5c52ce7659d013387299033b8154e73eb288">
        <w:r>
          <w:rPr>
            <w:rStyle w:val="Hyperlink"/>
          </w:rPr>
          <w:t xml:space="preserve">6.2.4</w:t>
        </w:r>
      </w:hyperlink>
      <w:r>
        <w:t xml:space="preserve"> </w:t>
      </w:r>
      <w:r>
        <w:t xml:space="preserve">to</w:t>
      </w:r>
      <w:r>
        <w:t xml:space="preserve"> </w:t>
      </w:r>
      <w:hyperlink w:anchor="X77fe60958b1c3df5419a41feee7d9533c3f746e">
        <w:r>
          <w:rPr>
            <w:rStyle w:val="Hyperlink"/>
          </w:rPr>
          <w:t xml:space="preserve">6.2.7</w:t>
        </w:r>
      </w:hyperlink>
      <w:r>
        <w:t xml:space="preserve">.</w:t>
      </w:r>
    </w:p>
    <w:p>
      <w:pPr>
        <w:numPr>
          <w:ilvl w:val="0"/>
          <w:numId w:val="1036"/>
        </w:numPr>
        <w:pStyle w:val="Compact"/>
      </w:pPr>
      <w:r>
        <w:t xml:space="preserve">Rule 2-3: XSD file for each ModuleClass shall be named according to clause</w:t>
      </w:r>
      <w:r>
        <w:t xml:space="preserve"> </w:t>
      </w:r>
      <w:hyperlink w:anchor="X593878df22b1cd929c165b582480c8df4a18e5c">
        <w:r>
          <w:rPr>
            <w:rStyle w:val="Hyperlink"/>
          </w:rPr>
          <w:t xml:space="preserve">6.5.3</w:t>
        </w:r>
      </w:hyperlink>
      <w:r>
        <w:t xml:space="preserve">.</w:t>
      </w:r>
    </w:p>
    <w:p>
      <w:pPr>
        <w:numPr>
          <w:ilvl w:val="0"/>
          <w:numId w:val="1036"/>
        </w:numPr>
        <w:pStyle w:val="Compact"/>
      </w:pPr>
      <w:r>
        <w:t xml:space="preserve">Rule 2-4: The</w:t>
      </w:r>
      <w:r>
        <w:t xml:space="preserve"> </w:t>
      </w:r>
      <w:r>
        <w:rPr>
          <w:iCs/>
          <w:i/>
        </w:rPr>
        <w:t xml:space="preserve">resourceName</w:t>
      </w:r>
      <w:r>
        <w:t xml:space="preserve"> </w:t>
      </w:r>
      <w:r>
        <w:t xml:space="preserve">attribute for each module class that appears as a child of a Device or SubDevice model shall be CREATED with the value set to</w:t>
      </w:r>
      <w:r>
        <w:t xml:space="preserve"> </w:t>
      </w:r>
      <w:r>
        <w:t xml:space="preserve">“</w:t>
      </w:r>
      <w:r>
        <w:t xml:space="preserve">Module Instance Name</w:t>
      </w:r>
      <w:r>
        <w:t xml:space="preserve">”</w:t>
      </w:r>
      <w:r>
        <w:t xml:space="preserve">. If the module class is contained in a list (multiplicity 0..N or 1..N), its</w:t>
      </w:r>
      <w:r>
        <w:t xml:space="preserve"> </w:t>
      </w:r>
      <w:r>
        <w:rPr>
          <w:iCs/>
          <w:i/>
        </w:rPr>
        <w:t xml:space="preserve">resourceName</w:t>
      </w:r>
      <w:r>
        <w:t xml:space="preserve"> </w:t>
      </w:r>
      <w:r>
        <w:t xml:space="preserve">attribute shall be set to</w:t>
      </w:r>
      <w:r>
        <w:t xml:space="preserve"> </w:t>
      </w:r>
      <w:r>
        <w:t xml:space="preserve">“</w:t>
      </w:r>
      <w:r>
        <w:t xml:space="preserve">Module Instance Name</w:t>
      </w:r>
      <w:r>
        <w:t xml:space="preserve">”</w:t>
      </w:r>
      <w:r>
        <w:t xml:space="preserve"> </w:t>
      </w:r>
      <w:r>
        <w:t xml:space="preserve">appended with an underscore ’_’ and an incrementing index so that it is unique in the parent’s children (e.g. </w:t>
      </w:r>
      <w:r>
        <w:t xml:space="preserve">“</w:t>
      </w:r>
      <w:r>
        <w:t xml:space="preserve">firmware_0</w:t>
      </w:r>
      <w:r>
        <w:t xml:space="preserve">”</w:t>
      </w:r>
      <w:r>
        <w:t xml:space="preserve">,</w:t>
      </w:r>
      <w:r>
        <w:t xml:space="preserve"> </w:t>
      </w:r>
      <w:r>
        <w:t xml:space="preserve">“</w:t>
      </w:r>
      <w:r>
        <w:t xml:space="preserve">firmware_1</w:t>
      </w:r>
      <w:r>
        <w:t xml:space="preserve">”</w:t>
      </w:r>
      <w:r>
        <w:t xml:space="preserve">, etc.). The index shall not have leading 0’s.</w:t>
      </w:r>
    </w:p>
    <w:p>
      <w:pPr>
        <w:numPr>
          <w:ilvl w:val="0"/>
          <w:numId w:val="1036"/>
        </w:numPr>
        <w:pStyle w:val="Compact"/>
      </w:pPr>
      <w:r>
        <w:t xml:space="preserve">Rule 2-5: The specialized &lt;flexContainer&gt; resource of the Module model may contain an optional [customAttribute] named</w:t>
      </w:r>
      <w:r>
        <w:t xml:space="preserve"> </w:t>
      </w:r>
      <w:r>
        <w:rPr>
          <w:iCs/>
          <w:i/>
        </w:rPr>
        <w:t xml:space="preserve">dataGenerationTime</w:t>
      </w:r>
      <w:r>
        <w:t xml:space="preserve">. The value of</w:t>
      </w:r>
      <w:r>
        <w:t xml:space="preserve"> </w:t>
      </w:r>
      <w:r>
        <w:rPr>
          <w:iCs/>
          <w:i/>
        </w:rPr>
        <w:t xml:space="preserve">dataGenerationTime</w:t>
      </w:r>
      <w:r>
        <w:t xml:space="preserve"> </w:t>
      </w:r>
      <w:r>
        <w:t xml:space="preserve">contains the time when the data was generated by the device. The data type of this custom attribute is m2m:timestamp.</w:t>
      </w:r>
    </w:p>
    <w:bookmarkEnd w:id="372"/>
    <w:bookmarkStart w:id="373" w:name="resource-mapping-for-action"/>
    <w:p>
      <w:pPr>
        <w:pStyle w:val="Heading3"/>
      </w:pPr>
      <w:r>
        <w:t xml:space="preserve">6.2.4 Resource mapping for Action</w:t>
      </w:r>
    </w:p>
    <w:p>
      <w:pPr>
        <w:pStyle w:val="FirstParagraph"/>
      </w:pPr>
      <w:r>
        <w:t xml:space="preserve">Actions defined as part of a ModuleClass model shall be mapped to the specializations of a &lt;flexContainer&gt; resource. The following rules shall be applied:</w:t>
      </w:r>
    </w:p>
    <w:p>
      <w:pPr>
        <w:numPr>
          <w:ilvl w:val="0"/>
          <w:numId w:val="1037"/>
        </w:numPr>
      </w:pPr>
      <w:r>
        <w:t xml:space="preserve">Rule 3-1: The</w:t>
      </w:r>
      <w:r>
        <w:t xml:space="preserve"> </w:t>
      </w:r>
      <w:r>
        <w:rPr>
          <w:iCs/>
          <w:i/>
        </w:rPr>
        <w:t xml:space="preserve">containerDefinition</w:t>
      </w:r>
      <w:r>
        <w:t xml:space="preserve"> </w:t>
      </w:r>
      <w:r>
        <w:t xml:space="preserve">attribute shall be set according to clause</w:t>
      </w:r>
      <w:r>
        <w:t xml:space="preserve"> </w:t>
      </w:r>
      <w:hyperlink w:anchor="X3f2418b4c0e9bd7b3c99935d1b269f737ce1248">
        <w:r>
          <w:rPr>
            <w:rStyle w:val="Hyperlink"/>
          </w:rPr>
          <w:t xml:space="preserve">6.4.</w:t>
        </w:r>
      </w:hyperlink>
      <w:r>
        <w:t xml:space="preserve">.</w:t>
      </w:r>
    </w:p>
    <w:p>
      <w:pPr>
        <w:numPr>
          <w:ilvl w:val="0"/>
          <w:numId w:val="1037"/>
        </w:numPr>
      </w:pPr>
      <w:r>
        <w:t xml:space="preserve">Rule 3-2: When the Action supports any</w:t>
      </w:r>
      <w:r>
        <w:t xml:space="preserve"> </w:t>
      </w:r>
      <w:r>
        <w:t xml:space="preserve">‘</w:t>
      </w:r>
      <w:r>
        <w:t xml:space="preserve">Arguments</w:t>
      </w:r>
      <w:r>
        <w:t xml:space="preserve">’</w:t>
      </w:r>
      <w:r>
        <w:t xml:space="preserve">, they are mapped to [customizedAttribute] with their variable names (short names are given in clause 6.3.4). When the Action supports a</w:t>
      </w:r>
      <w:r>
        <w:t xml:space="preserve"> </w:t>
      </w:r>
      <w:r>
        <w:t xml:space="preserve">‘</w:t>
      </w:r>
      <w:r>
        <w:t xml:space="preserve">Return Type</w:t>
      </w:r>
      <w:r>
        <w:t xml:space="preserve">’</w:t>
      </w:r>
      <w:r>
        <w:t xml:space="preserve">, it is mapped to a [customizedAttribute] named</w:t>
      </w:r>
      <w:r>
        <w:t xml:space="preserve"> </w:t>
      </w:r>
      <w:r>
        <w:t xml:space="preserve">‘</w:t>
      </w:r>
      <w:r>
        <w:t xml:space="preserve">result</w:t>
      </w:r>
      <w:r>
        <w:t xml:space="preserve">’</w:t>
      </w:r>
      <w:r>
        <w:t xml:space="preserve"> </w:t>
      </w:r>
      <w:r>
        <w:t xml:space="preserve">(short name</w:t>
      </w:r>
      <w:r>
        <w:t xml:space="preserve"> </w:t>
      </w:r>
      <w:r>
        <w:t xml:space="preserve">‘</w:t>
      </w:r>
      <w:r>
        <w:t xml:space="preserve">resut</w:t>
      </w:r>
      <w:r>
        <w:t xml:space="preserve">’</w:t>
      </w:r>
      <w:r>
        <w:t xml:space="preserve">). The keyword</w:t>
      </w:r>
      <w:r>
        <w:t xml:space="preserve"> </w:t>
      </w:r>
      <w:r>
        <w:t xml:space="preserve">‘</w:t>
      </w:r>
      <w:r>
        <w:t xml:space="preserve">result</w:t>
      </w:r>
      <w:r>
        <w:t xml:space="preserve">’</w:t>
      </w:r>
      <w:r>
        <w:t xml:space="preserve"> </w:t>
      </w:r>
      <w:r>
        <w:t xml:space="preserve">is reserved and cannot be used as an Argument name.</w:t>
      </w:r>
    </w:p>
    <w:p>
      <w:pPr>
        <w:numPr>
          <w:ilvl w:val="0"/>
          <w:numId w:val="1037"/>
        </w:numPr>
      </w:pPr>
      <w:r>
        <w:t xml:space="preserve">Rule 3-3: XSD file for each Action shall be named according to clause</w:t>
      </w:r>
      <w:r>
        <w:t xml:space="preserve"> </w:t>
      </w:r>
      <w:hyperlink w:anchor="Xab757af1e4257ac5b4d3ec74530a2dcc302ef10">
        <w:r>
          <w:rPr>
            <w:rStyle w:val="Hyperlink"/>
          </w:rPr>
          <w:t xml:space="preserve">6.5.4</w:t>
        </w:r>
      </w:hyperlink>
      <w:r>
        <w:t xml:space="preserve">.</w:t>
      </w:r>
    </w:p>
    <w:p>
      <w:pPr>
        <w:numPr>
          <w:ilvl w:val="0"/>
          <w:numId w:val="1037"/>
        </w:numPr>
      </w:pPr>
      <w:r>
        <w:t xml:space="preserve">Rule 3-4: The Action shall be triggered:</w:t>
      </w:r>
    </w:p>
    <w:p>
      <w:pPr>
        <w:numPr>
          <w:ilvl w:val="1"/>
          <w:numId w:val="1038"/>
        </w:numPr>
        <w:pStyle w:val="Compact"/>
      </w:pPr>
      <w:r>
        <w:t xml:space="preserve">by updating at least one of the Arguments custom attributes with any value, if the action has at least one argument; or</w:t>
      </w:r>
    </w:p>
    <w:p>
      <w:pPr>
        <w:numPr>
          <w:ilvl w:val="1"/>
          <w:numId w:val="1038"/>
        </w:numPr>
        <w:pStyle w:val="Compact"/>
      </w:pPr>
      <w:r>
        <w:t xml:space="preserve">by updating the &lt;flexContainer&gt; resource with empty content if it has no argument.</w:t>
      </w:r>
    </w:p>
    <w:p>
      <w:pPr>
        <w:numPr>
          <w:ilvl w:val="0"/>
          <w:numId w:val="1037"/>
        </w:numPr>
      </w:pPr>
      <w:r>
        <w:t xml:space="preserve">Rule 3-5: The resourceName attribute for each Action model that appears as a child of a ModuleClass model shall be CREATED with the value set to</w:t>
      </w:r>
      <w:r>
        <w:t xml:space="preserve"> </w:t>
      </w:r>
      <w:r>
        <w:t xml:space="preserve">“</w:t>
      </w:r>
      <w:r>
        <w:t xml:space="preserve">Action name</w:t>
      </w:r>
      <w:r>
        <w:t xml:space="preserve">”</w:t>
      </w:r>
      <w:r>
        <w:t xml:space="preserve">.</w:t>
      </w:r>
    </w:p>
    <w:p>
      <w:pPr>
        <w:numPr>
          <w:ilvl w:val="0"/>
          <w:numId w:val="1037"/>
        </w:numPr>
      </w:pPr>
      <w:r>
        <w:t xml:space="preserve">Rule 3-6: If an action returns a value that is of a complex data type, i.e. not one of the standard scalar types, then this value shall be encoded as a JSON structure and returned serialized in an xs:string.</w:t>
      </w:r>
    </w:p>
    <w:bookmarkEnd w:id="373"/>
    <w:bookmarkStart w:id="374" w:name="resource-mapping-for-property"/>
    <w:p>
      <w:pPr>
        <w:pStyle w:val="Heading3"/>
      </w:pPr>
      <w:r>
        <w:t xml:space="preserve">6.2.5 Resource mapping for Property</w:t>
      </w:r>
    </w:p>
    <w:p>
      <w:pPr>
        <w:pStyle w:val="FirstParagraph"/>
      </w:pPr>
      <w:r>
        <w:t xml:space="preserve">When the Device model (in clause</w:t>
      </w:r>
      <w:r>
        <w:t xml:space="preserve"> </w:t>
      </w:r>
      <w:hyperlink w:anchor="X5e0ed0a83fbdae8ddcb1346fa14e85cc44c7bdb">
        <w:r>
          <w:rPr>
            <w:rStyle w:val="Hyperlink"/>
          </w:rPr>
          <w:t xml:space="preserve">5.5</w:t>
        </w:r>
      </w:hyperlink>
      <w:r>
        <w:t xml:space="preserve">) or the ModuleClass model (in clause</w:t>
      </w:r>
      <w:r>
        <w:t xml:space="preserve"> </w:t>
      </w:r>
      <w:hyperlink w:anchor="X9e173c2729379de8b63b262c9fb954b6911570f">
        <w:r>
          <w:rPr>
            <w:rStyle w:val="Hyperlink"/>
          </w:rPr>
          <w:t xml:space="preserve">5.3</w:t>
        </w:r>
      </w:hyperlink>
      <w:r>
        <w:t xml:space="preserve">) is mapped to the &lt;flexContainer&gt; resource, and if the device supports a Property, the following rules shall be applied:</w:t>
      </w:r>
    </w:p>
    <w:p>
      <w:pPr>
        <w:numPr>
          <w:ilvl w:val="0"/>
          <w:numId w:val="1039"/>
        </w:numPr>
        <w:pStyle w:val="Compact"/>
      </w:pPr>
      <w:r>
        <w:t xml:space="preserve">Rule 4-1: Each entry of</w:t>
      </w:r>
      <w:r>
        <w:t xml:space="preserve"> </w:t>
      </w:r>
      <w:r>
        <w:t xml:space="preserve">‘</w:t>
      </w:r>
      <w:r>
        <w:t xml:space="preserve">Property</w:t>
      </w:r>
      <w:r>
        <w:t xml:space="preserve">’</w:t>
      </w:r>
      <w:r>
        <w:t xml:space="preserve"> </w:t>
      </w:r>
      <w:r>
        <w:t xml:space="preserve">table in ModuleClass model, shall be mapped to the [customAttribute] of &lt;flexContainer&gt; resource which is mapped from associated ModuleClass model, with its Property name with prefix</w:t>
      </w:r>
      <w:r>
        <w:t xml:space="preserve"> </w:t>
      </w:r>
      <w:r>
        <w:t xml:space="preserve">‘</w:t>
      </w:r>
      <w:r>
        <w:t xml:space="preserve">prop</w:t>
      </w:r>
      <w:r>
        <w:t xml:space="preserve">’</w:t>
      </w:r>
      <w:r>
        <w:t xml:space="preserve">.</w:t>
      </w:r>
    </w:p>
    <w:p>
      <w:pPr>
        <w:numPr>
          <w:ilvl w:val="0"/>
          <w:numId w:val="1039"/>
        </w:numPr>
        <w:pStyle w:val="Compact"/>
      </w:pPr>
      <w:r>
        <w:t xml:space="preserve">Rule 4-2: If the &lt;node&gt; resource targeted by the nodeLink attribute of a Device model does not have a [flexNode] child resource, then each</w:t>
      </w:r>
      <w:r>
        <w:t xml:space="preserve"> </w:t>
      </w:r>
      <w:r>
        <w:t xml:space="preserve">‘</w:t>
      </w:r>
      <w:r>
        <w:t xml:space="preserve">Property</w:t>
      </w:r>
      <w:r>
        <w:t xml:space="preserve">’</w:t>
      </w:r>
      <w:r>
        <w:t xml:space="preserve"> </w:t>
      </w:r>
      <w:r>
        <w:t xml:space="preserve">of the Device model is mapped to a specialized [objectAttribute] of a [deviceInfo] &lt;mgmtObj&gt; resource child of this &lt;node&gt;, otherwise it is mapped to a [customAttribute] of a [</w:t>
      </w:r>
      <w:hyperlink w:anchor="Xacc72910abc0ef1cd0348d2f2d0551fbebdd17a">
        <w:r>
          <w:rPr>
            <w:rStyle w:val="Hyperlink"/>
          </w:rPr>
          <w:t xml:space="preserve">dmDeviceInfo</w:t>
        </w:r>
      </w:hyperlink>
      <w:r>
        <w:t xml:space="preserve">] &lt;flexContainer&gt; resource child of this [flexNode].</w:t>
      </w:r>
    </w:p>
    <w:p>
      <w:pPr>
        <w:numPr>
          <w:ilvl w:val="0"/>
          <w:numId w:val="1039"/>
        </w:numPr>
        <w:pStyle w:val="Compact"/>
      </w:pPr>
      <w:r>
        <w:t xml:space="preserve">Rule 4-3: Each entry of</w:t>
      </w:r>
      <w:r>
        <w:t xml:space="preserve"> </w:t>
      </w:r>
      <w:r>
        <w:t xml:space="preserve">‘</w:t>
      </w:r>
      <w:r>
        <w:t xml:space="preserve">Property</w:t>
      </w:r>
      <w:r>
        <w:t xml:space="preserve">’</w:t>
      </w:r>
      <w:r>
        <w:t xml:space="preserve"> </w:t>
      </w:r>
      <w:r>
        <w:t xml:space="preserve">table in SubDevice model, shall be mapped to the [customAttribute] of &lt;flexContainer&gt; resource which is mapped from associated SubDevice model, with its Property name with prefix</w:t>
      </w:r>
      <w:r>
        <w:t xml:space="preserve"> </w:t>
      </w:r>
      <w:r>
        <w:t xml:space="preserve">‘</w:t>
      </w:r>
      <w:r>
        <w:t xml:space="preserve">prop</w:t>
      </w:r>
      <w:r>
        <w:t xml:space="preserve">’</w:t>
      </w:r>
      <w:r>
        <w:t xml:space="preserve">.</w:t>
      </w:r>
    </w:p>
    <w:bookmarkEnd w:id="374"/>
    <w:bookmarkStart w:id="375" w:name="resource-mapping-for-datapoint"/>
    <w:p>
      <w:pPr>
        <w:pStyle w:val="Heading3"/>
      </w:pPr>
      <w:r>
        <w:t xml:space="preserve">6.2.6 Resource mapping for DataPoint</w:t>
      </w:r>
    </w:p>
    <w:p>
      <w:pPr>
        <w:pStyle w:val="FirstParagraph"/>
      </w:pPr>
      <w:r>
        <w:t xml:space="preserve">When the ModuleClass model (in clause</w:t>
      </w:r>
      <w:r>
        <w:t xml:space="preserve"> </w:t>
      </w:r>
      <w:hyperlink w:anchor="X9e173c2729379de8b63b262c9fb954b6911570f">
        <w:r>
          <w:rPr>
            <w:rStyle w:val="Hyperlink"/>
          </w:rPr>
          <w:t xml:space="preserve">5.3</w:t>
        </w:r>
      </w:hyperlink>
      <w:r>
        <w:t xml:space="preserve">) is mapped to the &lt;flexContainer&gt; resource, and if the ModuleClass supports a DataPoint, the following rules shall be applied:</w:t>
      </w:r>
    </w:p>
    <w:p>
      <w:pPr>
        <w:numPr>
          <w:ilvl w:val="0"/>
          <w:numId w:val="1040"/>
        </w:numPr>
        <w:pStyle w:val="Compact"/>
      </w:pPr>
      <w:r>
        <w:t xml:space="preserve">Rule 5-1: Each entry of DataPoint table in ModuleClass model, shall be mapped to [customAttribute] of &lt;flexContainer&gt; resource which is mapped from associated ModuleClass model, with its DataPoint name.</w:t>
      </w:r>
    </w:p>
    <w:bookmarkEnd w:id="375"/>
    <w:bookmarkStart w:id="376" w:name="resource-mapping-for-subdevice-model"/>
    <w:p>
      <w:pPr>
        <w:pStyle w:val="Heading3"/>
      </w:pPr>
      <w:r>
        <w:t xml:space="preserve">6.2.7 Resource mapping for SubDevice model</w:t>
      </w:r>
    </w:p>
    <w:p>
      <w:pPr>
        <w:pStyle w:val="FirstParagraph"/>
      </w:pPr>
      <w:r>
        <w:t xml:space="preserve">The SubDevice models (in clause</w:t>
      </w:r>
      <w:r>
        <w:t xml:space="preserve"> </w:t>
      </w:r>
      <w:hyperlink w:anchor="X28ef1df965692440ee1da4a7c60a433411ee564">
        <w:r>
          <w:rPr>
            <w:rStyle w:val="Hyperlink"/>
          </w:rPr>
          <w:t xml:space="preserve">5.4</w:t>
        </w:r>
      </w:hyperlink>
      <w:r>
        <w:t xml:space="preserve"> </w:t>
      </w:r>
      <w:r>
        <w:t xml:space="preserve">or</w:t>
      </w:r>
      <w:r>
        <w:t xml:space="preserve"> </w:t>
      </w:r>
      <w:hyperlink w:anchor="Xd9145f336abefec98c0a20d43cf97527e0aeaba">
        <w:r>
          <w:rPr>
            <w:rStyle w:val="Hyperlink"/>
          </w:rPr>
          <w:t xml:space="preserve">5.8.9</w:t>
        </w:r>
      </w:hyperlink>
      <w:r>
        <w:t xml:space="preserve">) shall be mapped to the specializations of a &lt;flexContainer&gt; resource. The following rules shall be applied:</w:t>
      </w:r>
    </w:p>
    <w:p>
      <w:pPr>
        <w:numPr>
          <w:ilvl w:val="0"/>
          <w:numId w:val="1041"/>
        </w:numPr>
      </w:pPr>
      <w:r>
        <w:t xml:space="preserve">When the SubDevice model in clause</w:t>
      </w:r>
      <w:r>
        <w:t xml:space="preserve"> </w:t>
      </w:r>
      <w:hyperlink w:anchor="X28ef1df965692440ee1da4a7c60a433411ee564">
        <w:r>
          <w:rPr>
            <w:rStyle w:val="Hyperlink"/>
          </w:rPr>
          <w:t xml:space="preserve">5.4</w:t>
        </w:r>
      </w:hyperlink>
      <w:r>
        <w:t xml:space="preserve"> </w:t>
      </w:r>
      <w:r>
        <w:t xml:space="preserve">or</w:t>
      </w:r>
      <w:r>
        <w:t xml:space="preserve"> </w:t>
      </w:r>
      <w:hyperlink w:anchor="Xd9145f336abefec98c0a20d43cf97527e0aeaba">
        <w:r>
          <w:rPr>
            <w:rStyle w:val="Hyperlink"/>
          </w:rPr>
          <w:t xml:space="preserve">5.8.9</w:t>
        </w:r>
      </w:hyperlink>
      <w:r>
        <w:t xml:space="preserve"> </w:t>
      </w:r>
      <w:r>
        <w:t xml:space="preserve">is mapped to the &lt;flexContainer&gt; resource, and if the device supports the functionality associated with a SubDevice in the model, a &lt;flexContainer&gt; resource which is mapped from SubDevices definitions shall be created as a child resource.</w:t>
      </w:r>
    </w:p>
    <w:p>
      <w:pPr>
        <w:numPr>
          <w:ilvl w:val="1"/>
          <w:numId w:val="1042"/>
        </w:numPr>
      </w:pPr>
      <w:r>
        <w:t xml:space="preserve">Rule 7-1: The containerDefinition attribute shall be set according to clause</w:t>
      </w:r>
      <w:r>
        <w:t xml:space="preserve"> </w:t>
      </w:r>
      <w:hyperlink w:anchor="X75b5f6b75c6a9504ca077a26a403d6e4621c792">
        <w:r>
          <w:rPr>
            <w:rStyle w:val="Hyperlink"/>
          </w:rPr>
          <w:t xml:space="preserve">6.4.5</w:t>
        </w:r>
      </w:hyperlink>
      <w:r>
        <w:t xml:space="preserve">.</w:t>
      </w:r>
    </w:p>
    <w:p>
      <w:pPr>
        <w:numPr>
          <w:ilvl w:val="1"/>
          <w:numId w:val="1042"/>
        </w:numPr>
      </w:pPr>
      <w:r>
        <w:t xml:space="preserve">Rule 7-1a: Each entry in the</w:t>
      </w:r>
      <w:r>
        <w:t xml:space="preserve"> </w:t>
      </w:r>
      <w:r>
        <w:t xml:space="preserve">‘</w:t>
      </w:r>
      <w:r>
        <w:t xml:space="preserve">Module</w:t>
      </w:r>
      <w:r>
        <w:t xml:space="preserve">’</w:t>
      </w:r>
      <w:r>
        <w:t xml:space="preserve"> </w:t>
      </w:r>
      <w:r>
        <w:t xml:space="preserve">table shall be mapped to a child resource(s) which is mapped as a specialised &lt;flexContainer&gt; following the rule in clause</w:t>
      </w:r>
      <w:r>
        <w:t xml:space="preserve"> </w:t>
      </w:r>
      <w:hyperlink w:anchor="Xe7d170c215b7bd8760227440c486c7e6f1e80ae">
        <w:r>
          <w:rPr>
            <w:rStyle w:val="Hyperlink"/>
          </w:rPr>
          <w:t xml:space="preserve">6.2.3</w:t>
        </w:r>
      </w:hyperlink>
      <w:r>
        <w:t xml:space="preserve">.</w:t>
      </w:r>
    </w:p>
    <w:p>
      <w:pPr>
        <w:numPr>
          <w:ilvl w:val="1"/>
          <w:numId w:val="1042"/>
        </w:numPr>
      </w:pPr>
      <w:r>
        <w:t xml:space="preserve">Rule 7-2: The XSD file for each SubDevice model shall be named according to clause</w:t>
      </w:r>
      <w:r>
        <w:t xml:space="preserve"> </w:t>
      </w:r>
      <w:hyperlink w:anchor="X3fd015e513f201a461ff65361c021508cdc7a39">
        <w:r>
          <w:rPr>
            <w:rStyle w:val="Hyperlink"/>
          </w:rPr>
          <w:t xml:space="preserve">6.5.5</w:t>
        </w:r>
      </w:hyperlink>
      <w:r>
        <w:t xml:space="preserve">.</w:t>
      </w:r>
    </w:p>
    <w:p>
      <w:pPr>
        <w:numPr>
          <w:ilvl w:val="1"/>
          <w:numId w:val="1042"/>
        </w:numPr>
      </w:pPr>
      <w:r>
        <w:t xml:space="preserve">Rule 7-3: void</w:t>
      </w:r>
    </w:p>
    <w:p>
      <w:pPr>
        <w:numPr>
          <w:ilvl w:val="1"/>
          <w:numId w:val="1042"/>
        </w:numPr>
      </w:pPr>
      <w:r>
        <w:t xml:space="preserve">Rule 7-4: The resourceName attribute for each SubDevice that appears as a child of a Device or FlexNode model shall be created with the value set to</w:t>
      </w:r>
      <w:r>
        <w:t xml:space="preserve"> </w:t>
      </w:r>
      <w:r>
        <w:t xml:space="preserve">“</w:t>
      </w:r>
      <w:r>
        <w:t xml:space="preserve">SubDevice Instance Name</w:t>
      </w:r>
      <w:r>
        <w:t xml:space="preserve">”</w:t>
      </w:r>
      <w:r>
        <w:t xml:space="preserve">. If the SubDevice is contained in a list (multiplicity 0..N or 1..N), its resourceName attribute shall be set to</w:t>
      </w:r>
      <w:r>
        <w:t xml:space="preserve"> </w:t>
      </w:r>
      <w:r>
        <w:t xml:space="preserve">“</w:t>
      </w:r>
      <w:r>
        <w:t xml:space="preserve">SubDevice Instance Name</w:t>
      </w:r>
      <w:r>
        <w:t xml:space="preserve">”</w:t>
      </w:r>
      <w:r>
        <w:t xml:space="preserve"> </w:t>
      </w:r>
      <w:r>
        <w:t xml:space="preserve">appended with an underscore ’_’ and an incrementing index so that it is unique in the parent’s children (e.g. </w:t>
      </w:r>
      <w:r>
        <w:t xml:space="preserve">“</w:t>
      </w:r>
      <w:r>
        <w:t xml:space="preserve">cuff_0</w:t>
      </w:r>
      <w:r>
        <w:t xml:space="preserve">”</w:t>
      </w:r>
      <w:r>
        <w:t xml:space="preserve">,</w:t>
      </w:r>
      <w:r>
        <w:t xml:space="preserve"> </w:t>
      </w:r>
      <w:r>
        <w:t xml:space="preserve">“</w:t>
      </w:r>
      <w:r>
        <w:t xml:space="preserve">cuff_1</w:t>
      </w:r>
      <w:r>
        <w:t xml:space="preserve">”</w:t>
      </w:r>
      <w:r>
        <w:t xml:space="preserve">, etc.). The index shall not have leading 0’s.</w:t>
      </w:r>
    </w:p>
    <w:p>
      <w:pPr>
        <w:numPr>
          <w:ilvl w:val="1"/>
          <w:numId w:val="1042"/>
        </w:numPr>
      </w:pPr>
      <w:r>
        <w:t xml:space="preserve">Rule 7-5: Each &lt;flexContainer&gt; associated to a SubDevice model may have as child resource any &lt;flexContainer&gt; associated to a ModuleClass model of the Metadata domain defined in clause</w:t>
      </w:r>
      <w:r>
        <w:t xml:space="preserve"> </w:t>
      </w:r>
      <w:hyperlink w:anchor="Xb1fef8cac503c61d7c68b6bc1f845baaa0a5393">
        <w:r>
          <w:rPr>
            <w:rStyle w:val="Hyperlink"/>
          </w:rPr>
          <w:t xml:space="preserve">5.3.9</w:t>
        </w:r>
      </w:hyperlink>
      <w:r>
        <w:t xml:space="preserve">.</w:t>
      </w:r>
    </w:p>
    <w:p>
      <w:pPr>
        <w:numPr>
          <w:ilvl w:val="1"/>
          <w:numId w:val="1042"/>
        </w:numPr>
      </w:pPr>
      <w:r>
        <w:t xml:space="preserve">In other words, all subdevices implicitly have the following lines in their modules table:</w:t>
      </w:r>
    </w:p>
    <w:p>
      <w:pPr>
        <w:pStyle w:val="TableCaption"/>
      </w:pPr>
      <w:r>
        <w:t xml:space="preserve">Table 6.2.7-1: Modules of subDeviceXXX model</w:t>
      </w:r>
    </w:p>
    <w:tbl>
      <w:tblPr>
        <w:tblStyle w:val="Table"/>
        <w:tblW w:type="pct" w:w="5000"/>
        <w:tblLook w:firstRow="1" w:lastRow="0" w:firstColumn="0" w:lastColumn="0" w:noHBand="0" w:noVBand="0" w:val="0020"/>
        <w:jc w:val="start"/>
        <w:tblCaption w:val="Table 6.2.7-1: Modules of subDeviceXXX model"/>
      </w:tblPr>
      <w:tblGrid>
        <w:gridCol w:w="1980"/>
        <w:gridCol w:w="1980"/>
        <w:gridCol w:w="1980"/>
        <w:gridCol w:w="1980"/>
      </w:tblGrid>
      <w:tr>
        <w:trPr>
          <w:tblHeader w:val="true"/>
        </w:trPr>
        <w:tc>
          <w:tcPr/>
          <w:p>
            <w:pPr>
              <w:pStyle w:val="Compact"/>
              <w:jc w:val="left"/>
            </w:pPr>
            <w:r>
              <w:t xml:space="preserve">Module Instance Name</w:t>
            </w:r>
          </w:p>
        </w:tc>
        <w:tc>
          <w:tcPr/>
          <w:p>
            <w:pPr>
              <w:pStyle w:val="Compact"/>
              <w:jc w:val="left"/>
            </w:pPr>
            <w:r>
              <w:t xml:space="preserve">Module Class Name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&lt;any module in mdd domain&gt;</w:t>
            </w:r>
          </w:p>
        </w:tc>
        <w:tc>
          <w:tcPr/>
          <w:p>
            <w:pPr>
              <w:pStyle w:val="Compact"/>
              <w:jc w:val="left"/>
            </w:pPr>
            <w:r>
              <w:t xml:space="preserve">&lt;any module in mdd domain&gt;</w:t>
            </w:r>
          </w:p>
        </w:tc>
        <w:tc>
          <w:tcPr/>
          <w:p>
            <w:pPr>
              <w:pStyle w:val="Compact"/>
              <w:jc w:val="left"/>
            </w:pPr>
            <w:r>
              <w:t xml:space="preserve">0..N</w:t>
            </w:r>
          </w:p>
        </w:tc>
        <w:tc>
          <w:tcPr/>
          <w:p>
            <w:pPr>
              <w:pStyle w:val="Compact"/>
              <w:jc w:val="left"/>
            </w:pPr>
            <w:r>
              <w:t xml:space="preserve">See clause</w:t>
            </w:r>
            <w:r>
              <w:t xml:space="preserve"> </w:t>
            </w:r>
            <w:hyperlink w:anchor="Xb1fef8cac503c61d7c68b6bc1f845baaa0a5393">
              <w:r>
                <w:rPr>
                  <w:rStyle w:val="Hyperlink"/>
                </w:rPr>
                <w:t xml:space="preserve">5.3.9</w:t>
              </w:r>
            </w:hyperlink>
            <w:r>
              <w:t xml:space="preserve">.</w:t>
            </w:r>
          </w:p>
        </w:tc>
      </w:tr>
    </w:tbl>
    <w:bookmarkEnd w:id="376"/>
    <w:bookmarkEnd w:id="377"/>
    <w:bookmarkStart w:id="382" w:name="short-names"/>
    <w:p>
      <w:pPr>
        <w:pStyle w:val="Heading2"/>
      </w:pPr>
      <w:r>
        <w:t xml:space="preserve">6.3 Short names</w:t>
      </w:r>
    </w:p>
    <w:bookmarkStart w:id="378" w:name="introduction-5"/>
    <w:p>
      <w:pPr>
        <w:pStyle w:val="Heading3"/>
      </w:pPr>
      <w:r>
        <w:t xml:space="preserve">6.3.1 Introduction</w:t>
      </w:r>
    </w:p>
    <w:p>
      <w:pPr>
        <w:pStyle w:val="FirstParagraph"/>
      </w:pPr>
      <w:r>
        <w:t xml:space="preserve">XML and JSON representations require the explicit encoding of the names of resource attributes, (in the case of XML) and resource types. Whenever a protocol binding transfers such a name over a oneM2M reference point, it shall use a shortened form of that name. Short names enable payload reduction on involved telecommunication interfaces.</w:t>
      </w:r>
    </w:p>
    <w:p>
      <w:pPr>
        <w:pStyle w:val="BodyText"/>
      </w:pPr>
      <w:r>
        <w:t xml:space="preserve">The mapping between the full names and their shortened form is given in the clauses that follow.</w:t>
      </w:r>
    </w:p>
    <w:bookmarkEnd w:id="378"/>
    <w:bookmarkStart w:id="379" w:name="resource-types"/>
    <w:p>
      <w:pPr>
        <w:pStyle w:val="Heading3"/>
      </w:pPr>
      <w:r>
        <w:t xml:space="preserve">6.3.2 Resource types</w:t>
      </w:r>
    </w:p>
    <w:p>
      <w:pPr>
        <w:pStyle w:val="FirstParagraph"/>
      </w:pPr>
      <w:r>
        <w:t xml:space="preserve">In protocol bindings resource type names for device models shall be translated into short names of Table 6.3.2-1.</w:t>
      </w:r>
    </w:p>
    <w:p>
      <w:pPr>
        <w:pStyle w:val="TableCaption"/>
      </w:pPr>
      <w:r>
        <w:t xml:space="preserve">Table 6.3.2-1: Specialization type short names (Device models)</w:t>
      </w:r>
    </w:p>
    <w:tbl>
      <w:tblPr>
        <w:tblStyle w:val="Table"/>
        <w:tblW w:type="pct" w:w="5000"/>
        <w:tblLook w:firstRow="1" w:lastRow="0" w:firstColumn="0" w:lastColumn="0" w:noHBand="0" w:noVBand="0" w:val="0020"/>
        <w:jc w:val="start"/>
        <w:tblCaption w:val="Table 6.3.2-1: Specialization type short names (Device models)"/>
      </w:tblPr>
      <w:tblGrid>
        <w:gridCol w:w="3960"/>
        <w:gridCol w:w="3960"/>
      </w:tblGrid>
      <w:tr>
        <w:trPr>
          <w:tblHeader w:val="true"/>
        </w:trPr>
        <w:tc>
          <w:tcPr/>
          <w:p>
            <w:pPr>
              <w:pStyle w:val="Compact"/>
              <w:jc w:val="left"/>
            </w:pPr>
            <w:r>
              <w:t xml:space="preserve">Resource Type Name</w:t>
            </w:r>
          </w:p>
        </w:tc>
        <w:tc>
          <w:tcPr/>
          <w:p>
            <w:pPr>
              <w:pStyle w:val="Compact"/>
              <w:jc w:val="left"/>
            </w:pPr>
            <w:r>
              <w:t xml:space="preserve">Short Name</w:t>
            </w:r>
          </w:p>
        </w:tc>
      </w:tr>
      <w:tr>
        <w:tc>
          <w:tcPr/>
          <w:p>
            <w:pPr>
              <w:pStyle w:val="Compact"/>
              <w:jc w:val="left"/>
            </w:pPr>
            <w:hyperlink w:anchor="X8fba9d2d594b19ddeb792a33a2c89c1dafe2e55">
              <w:r>
                <w:rPr>
                  <w:rStyle w:val="Hyperlink"/>
                </w:rPr>
                <w:t xml:space="preserve">device3DPrinter</w:t>
              </w:r>
            </w:hyperlink>
          </w:p>
        </w:tc>
        <w:tc>
          <w:tcPr/>
          <w:p>
            <w:pPr>
              <w:pStyle w:val="Compact"/>
              <w:jc w:val="left"/>
            </w:pPr>
            <w:r>
              <w:t xml:space="preserve">dTDPr</w:t>
            </w:r>
          </w:p>
        </w:tc>
      </w:tr>
      <w:tr>
        <w:tc>
          <w:tcPr/>
          <w:p>
            <w:pPr>
              <w:pStyle w:val="Compact"/>
              <w:jc w:val="left"/>
            </w:pPr>
            <w:hyperlink w:anchor="Xe5eda15dbaa78d47fa607ae639ef023983cbb7a">
              <w:r>
                <w:rPr>
                  <w:rStyle w:val="Hyperlink"/>
                </w:rPr>
                <w:t xml:space="preserve">deviceAirConditioner</w:t>
              </w:r>
            </w:hyperlink>
          </w:p>
        </w:tc>
        <w:tc>
          <w:tcPr/>
          <w:p>
            <w:pPr>
              <w:pStyle w:val="Compact"/>
              <w:jc w:val="left"/>
            </w:pPr>
            <w:r>
              <w:t xml:space="preserve">deACr</w:t>
            </w:r>
          </w:p>
        </w:tc>
      </w:tr>
      <w:tr>
        <w:tc>
          <w:tcPr/>
          <w:p>
            <w:pPr>
              <w:pStyle w:val="Compact"/>
              <w:jc w:val="left"/>
            </w:pPr>
            <w:hyperlink w:anchor="Xe1c58465dba00f79088b44f633c4eeb8c2961bc">
              <w:r>
                <w:rPr>
                  <w:rStyle w:val="Hyperlink"/>
                </w:rPr>
                <w:t xml:space="preserve">deviceAirHeater</w:t>
              </w:r>
            </w:hyperlink>
          </w:p>
        </w:tc>
        <w:tc>
          <w:tcPr/>
          <w:p>
            <w:pPr>
              <w:pStyle w:val="Compact"/>
              <w:jc w:val="left"/>
            </w:pPr>
            <w:r>
              <w:t xml:space="preserve">deAHr</w:t>
            </w:r>
          </w:p>
        </w:tc>
      </w:tr>
      <w:tr>
        <w:tc>
          <w:tcPr/>
          <w:p>
            <w:pPr>
              <w:pStyle w:val="Compact"/>
              <w:jc w:val="left"/>
            </w:pPr>
            <w:hyperlink w:anchor="Xbdb2bad2288dab43c234068183bd7306e82e2c5">
              <w:r>
                <w:rPr>
                  <w:rStyle w:val="Hyperlink"/>
                </w:rPr>
                <w:t xml:space="preserve">deviceAirPurifier</w:t>
              </w:r>
            </w:hyperlink>
          </w:p>
        </w:tc>
        <w:tc>
          <w:tcPr/>
          <w:p>
            <w:pPr>
              <w:pStyle w:val="Compact"/>
              <w:jc w:val="left"/>
            </w:pPr>
            <w:r>
              <w:t xml:space="preserve">deAPr</w:t>
            </w:r>
          </w:p>
        </w:tc>
      </w:tr>
      <w:tr>
        <w:tc>
          <w:tcPr/>
          <w:p>
            <w:pPr>
              <w:pStyle w:val="Compact"/>
              <w:jc w:val="left"/>
            </w:pPr>
            <w:hyperlink w:anchor="X99b284b4b1718a36da4a977f507e206cff23491">
              <w:r>
                <w:rPr>
                  <w:rStyle w:val="Hyperlink"/>
                </w:rPr>
                <w:t xml:space="preserve">deviceAirQualityMonitor</w:t>
              </w:r>
            </w:hyperlink>
          </w:p>
        </w:tc>
        <w:tc>
          <w:tcPr/>
          <w:p>
            <w:pPr>
              <w:pStyle w:val="Compact"/>
              <w:jc w:val="left"/>
            </w:pPr>
            <w:r>
              <w:t xml:space="preserve">dAQMr</w:t>
            </w:r>
          </w:p>
        </w:tc>
      </w:tr>
      <w:tr>
        <w:tc>
          <w:tcPr/>
          <w:p>
            <w:pPr>
              <w:pStyle w:val="Compact"/>
              <w:jc w:val="left"/>
            </w:pPr>
            <w:hyperlink w:anchor="Xb592b88646ae86ba6af12b0da568b8951107f84">
              <w:r>
                <w:rPr>
                  <w:rStyle w:val="Hyperlink"/>
                </w:rPr>
                <w:t xml:space="preserve">deviceAudioReceiver</w:t>
              </w:r>
            </w:hyperlink>
          </w:p>
        </w:tc>
        <w:tc>
          <w:tcPr/>
          <w:p>
            <w:pPr>
              <w:pStyle w:val="Compact"/>
              <w:jc w:val="left"/>
            </w:pPr>
            <w:r>
              <w:t xml:space="preserve">deARr</w:t>
            </w:r>
          </w:p>
        </w:tc>
      </w:tr>
      <w:tr>
        <w:tc>
          <w:tcPr/>
          <w:p>
            <w:pPr>
              <w:pStyle w:val="Compact"/>
              <w:jc w:val="left"/>
            </w:pPr>
            <w:hyperlink w:anchor="Xf2d9e535abeffa321a350a8afad24a2e7317791">
              <w:r>
                <w:rPr>
                  <w:rStyle w:val="Hyperlink"/>
                </w:rPr>
                <w:t xml:space="preserve">deviceBloodPressureMonitor</w:t>
              </w:r>
            </w:hyperlink>
          </w:p>
        </w:tc>
        <w:tc>
          <w:tcPr/>
          <w:p>
            <w:pPr>
              <w:pStyle w:val="Compact"/>
              <w:jc w:val="left"/>
            </w:pPr>
            <w:r>
              <w:t xml:space="preserve">dBPMr</w:t>
            </w:r>
          </w:p>
        </w:tc>
      </w:tr>
      <w:tr>
        <w:tc>
          <w:tcPr/>
          <w:p>
            <w:pPr>
              <w:pStyle w:val="Compact"/>
              <w:jc w:val="left"/>
            </w:pPr>
            <w:hyperlink w:anchor="X54d8f391f6cbcf5fe37907e10a7781fbd68fd55">
              <w:r>
                <w:rPr>
                  <w:rStyle w:val="Hyperlink"/>
                </w:rPr>
                <w:t xml:space="preserve">deviceCamera</w:t>
              </w:r>
            </w:hyperlink>
          </w:p>
        </w:tc>
        <w:tc>
          <w:tcPr/>
          <w:p>
            <w:pPr>
              <w:pStyle w:val="Compact"/>
              <w:jc w:val="left"/>
            </w:pPr>
            <w:r>
              <w:t xml:space="preserve">devCa</w:t>
            </w:r>
          </w:p>
        </w:tc>
      </w:tr>
      <w:tr>
        <w:tc>
          <w:tcPr/>
          <w:p>
            <w:pPr>
              <w:pStyle w:val="Compact"/>
              <w:jc w:val="left"/>
            </w:pPr>
            <w:hyperlink w:anchor="X7b26dd050cc9b904f4e02c9b50b7a865d921943">
              <w:r>
                <w:rPr>
                  <w:rStyle w:val="Hyperlink"/>
                </w:rPr>
                <w:t xml:space="preserve">deviceClothesDryer</w:t>
              </w:r>
            </w:hyperlink>
          </w:p>
        </w:tc>
        <w:tc>
          <w:tcPr/>
          <w:p>
            <w:pPr>
              <w:pStyle w:val="Compact"/>
              <w:jc w:val="left"/>
            </w:pPr>
            <w:r>
              <w:t xml:space="preserve">deCDr</w:t>
            </w:r>
          </w:p>
        </w:tc>
      </w:tr>
      <w:tr>
        <w:tc>
          <w:tcPr/>
          <w:p>
            <w:pPr>
              <w:pStyle w:val="Compact"/>
              <w:jc w:val="left"/>
            </w:pPr>
            <w:hyperlink w:anchor="Xd07d22780ba8d2ea1051706c6dbb08e102672d7">
              <w:r>
                <w:rPr>
                  <w:rStyle w:val="Hyperlink"/>
                </w:rPr>
                <w:t xml:space="preserve">deviceClothesWasher</w:t>
              </w:r>
            </w:hyperlink>
          </w:p>
        </w:tc>
        <w:tc>
          <w:tcPr/>
          <w:p>
            <w:pPr>
              <w:pStyle w:val="Compact"/>
              <w:jc w:val="left"/>
            </w:pPr>
            <w:r>
              <w:t xml:space="preserve">deCWr</w:t>
            </w:r>
          </w:p>
        </w:tc>
      </w:tr>
      <w:tr>
        <w:tc>
          <w:tcPr/>
          <w:p>
            <w:pPr>
              <w:pStyle w:val="Compact"/>
              <w:jc w:val="left"/>
            </w:pPr>
            <w:hyperlink w:anchor="X5e0fe67e5d49dc837ec5fa261b7671230ff0e85">
              <w:r>
                <w:rPr>
                  <w:rStyle w:val="Hyperlink"/>
                </w:rPr>
                <w:t xml:space="preserve">deviceClothesWasherDryer</w:t>
              </w:r>
            </w:hyperlink>
          </w:p>
        </w:tc>
        <w:tc>
          <w:tcPr/>
          <w:p>
            <w:pPr>
              <w:pStyle w:val="Compact"/>
              <w:jc w:val="left"/>
            </w:pPr>
            <w:r>
              <w:t xml:space="preserve">dCWDr</w:t>
            </w:r>
          </w:p>
        </w:tc>
      </w:tr>
      <w:tr>
        <w:tc>
          <w:tcPr/>
          <w:p>
            <w:pPr>
              <w:pStyle w:val="Compact"/>
              <w:jc w:val="left"/>
            </w:pPr>
            <w:hyperlink w:anchor="X960439fabae6d671a0c9504f99be01ea47a4d7a">
              <w:r>
                <w:rPr>
                  <w:rStyle w:val="Hyperlink"/>
                </w:rPr>
                <w:t xml:space="preserve">deviceCoffeeMachine</w:t>
              </w:r>
            </w:hyperlink>
          </w:p>
        </w:tc>
        <w:tc>
          <w:tcPr/>
          <w:p>
            <w:pPr>
              <w:pStyle w:val="Compact"/>
              <w:jc w:val="left"/>
            </w:pPr>
            <w:r>
              <w:t xml:space="preserve">deCMe</w:t>
            </w:r>
          </w:p>
        </w:tc>
      </w:tr>
      <w:tr>
        <w:tc>
          <w:tcPr/>
          <w:p>
            <w:pPr>
              <w:pStyle w:val="Compact"/>
              <w:jc w:val="left"/>
            </w:pPr>
            <w:hyperlink w:anchor="Xd77c9fbe778a935c32601b92bb2881a01450078">
              <w:r>
                <w:rPr>
                  <w:rStyle w:val="Hyperlink"/>
                </w:rPr>
                <w:t xml:space="preserve">deviceCookerHood</w:t>
              </w:r>
            </w:hyperlink>
          </w:p>
        </w:tc>
        <w:tc>
          <w:tcPr/>
          <w:p>
            <w:pPr>
              <w:pStyle w:val="Compact"/>
              <w:jc w:val="left"/>
            </w:pPr>
            <w:r>
              <w:t xml:space="preserve">deCHd</w:t>
            </w:r>
          </w:p>
        </w:tc>
      </w:tr>
      <w:tr>
        <w:tc>
          <w:tcPr/>
          <w:p>
            <w:pPr>
              <w:pStyle w:val="Compact"/>
              <w:jc w:val="left"/>
            </w:pPr>
            <w:hyperlink w:anchor="X7ea24f38ba3edd43bfd006533aa9765eb161e1d">
              <w:r>
                <w:rPr>
                  <w:rStyle w:val="Hyperlink"/>
                </w:rPr>
                <w:t xml:space="preserve">deviceCooktop</w:t>
              </w:r>
            </w:hyperlink>
          </w:p>
        </w:tc>
        <w:tc>
          <w:tcPr/>
          <w:p>
            <w:pPr>
              <w:pStyle w:val="Compact"/>
              <w:jc w:val="left"/>
            </w:pPr>
            <w:r>
              <w:t xml:space="preserve">devCp</w:t>
            </w:r>
          </w:p>
        </w:tc>
      </w:tr>
      <w:tr>
        <w:tc>
          <w:tcPr/>
          <w:p>
            <w:pPr>
              <w:pStyle w:val="Compact"/>
              <w:jc w:val="left"/>
            </w:pPr>
            <w:hyperlink w:anchor="Xe1972bb1b8dda5e1f1b8fabd38fa13cd189f310">
              <w:r>
                <w:rPr>
                  <w:rStyle w:val="Hyperlink"/>
                </w:rPr>
                <w:t xml:space="preserve">deviceDehumidifier</w:t>
              </w:r>
            </w:hyperlink>
          </w:p>
        </w:tc>
        <w:tc>
          <w:tcPr/>
          <w:p>
            <w:pPr>
              <w:pStyle w:val="Compact"/>
              <w:jc w:val="left"/>
            </w:pPr>
            <w:r>
              <w:t xml:space="preserve">devDr</w:t>
            </w:r>
          </w:p>
        </w:tc>
      </w:tr>
      <w:tr>
        <w:tc>
          <w:tcPr/>
          <w:p>
            <w:pPr>
              <w:pStyle w:val="Compact"/>
              <w:jc w:val="left"/>
            </w:pPr>
            <w:hyperlink w:anchor="X4614962e4083af316362aec139b14407e84203f">
              <w:r>
                <w:rPr>
                  <w:rStyle w:val="Hyperlink"/>
                </w:rPr>
                <w:t xml:space="preserve">deviceDishWasher</w:t>
              </w:r>
            </w:hyperlink>
          </w:p>
        </w:tc>
        <w:tc>
          <w:tcPr/>
          <w:p>
            <w:pPr>
              <w:pStyle w:val="Compact"/>
              <w:jc w:val="left"/>
            </w:pPr>
            <w:r>
              <w:t xml:space="preserve">deDWr</w:t>
            </w:r>
          </w:p>
        </w:tc>
      </w:tr>
      <w:tr>
        <w:tc>
          <w:tcPr/>
          <w:p>
            <w:pPr>
              <w:pStyle w:val="Compact"/>
              <w:jc w:val="left"/>
            </w:pPr>
            <w:hyperlink w:anchor="X1243a42382f3a13058fe9a01552a9c1106b63f3">
              <w:r>
                <w:rPr>
                  <w:rStyle w:val="Hyperlink"/>
                </w:rPr>
                <w:t xml:space="preserve">deviceDoor</w:t>
              </w:r>
            </w:hyperlink>
          </w:p>
        </w:tc>
        <w:tc>
          <w:tcPr/>
          <w:p>
            <w:pPr>
              <w:pStyle w:val="Compact"/>
              <w:jc w:val="left"/>
            </w:pPr>
            <w:r>
              <w:t xml:space="preserve">devD0</w:t>
            </w:r>
          </w:p>
        </w:tc>
      </w:tr>
      <w:tr>
        <w:tc>
          <w:tcPr/>
          <w:p>
            <w:pPr>
              <w:pStyle w:val="Compact"/>
              <w:jc w:val="left"/>
            </w:pPr>
            <w:hyperlink w:anchor="Xc99f908396da56ff6f65b5d641c864d9b77e00a">
              <w:r>
                <w:rPr>
                  <w:rStyle w:val="Hyperlink"/>
                </w:rPr>
                <w:t xml:space="preserve">deviceDoorLock</w:t>
              </w:r>
            </w:hyperlink>
          </w:p>
        </w:tc>
        <w:tc>
          <w:tcPr/>
          <w:p>
            <w:pPr>
              <w:pStyle w:val="Compact"/>
              <w:jc w:val="left"/>
            </w:pPr>
            <w:r>
              <w:t xml:space="preserve">deDLk</w:t>
            </w:r>
          </w:p>
        </w:tc>
      </w:tr>
      <w:tr>
        <w:tc>
          <w:tcPr/>
          <w:p>
            <w:pPr>
              <w:pStyle w:val="Compact"/>
              <w:jc w:val="left"/>
            </w:pPr>
            <w:hyperlink w:anchor="Xf7bfda5ec94701192e450181439bae3df80cb42">
              <w:r>
                <w:rPr>
                  <w:rStyle w:val="Hyperlink"/>
                </w:rPr>
                <w:t xml:space="preserve">deviceElectricMotorcycle</w:t>
              </w:r>
            </w:hyperlink>
          </w:p>
        </w:tc>
        <w:tc>
          <w:tcPr/>
          <w:p>
            <w:pPr>
              <w:pStyle w:val="Compact"/>
              <w:jc w:val="left"/>
            </w:pPr>
            <w:r>
              <w:t xml:space="preserve">deEMe</w:t>
            </w:r>
          </w:p>
        </w:tc>
      </w:tr>
      <w:tr>
        <w:tc>
          <w:tcPr/>
          <w:p>
            <w:pPr>
              <w:pStyle w:val="Compact"/>
              <w:jc w:val="left"/>
            </w:pPr>
            <w:hyperlink w:anchor="Xe523c347c610b3163a31149f52680d4210d8577">
              <w:r>
                <w:rPr>
                  <w:rStyle w:val="Hyperlink"/>
                </w:rPr>
                <w:t xml:space="preserve">deviceElectricVehicleCharger</w:t>
              </w:r>
            </w:hyperlink>
          </w:p>
        </w:tc>
        <w:tc>
          <w:tcPr/>
          <w:p>
            <w:pPr>
              <w:pStyle w:val="Compact"/>
              <w:jc w:val="left"/>
            </w:pPr>
            <w:r>
              <w:t xml:space="preserve">dEVCr</w:t>
            </w:r>
          </w:p>
        </w:tc>
      </w:tr>
      <w:tr>
        <w:tc>
          <w:tcPr/>
          <w:p>
            <w:pPr>
              <w:pStyle w:val="Compact"/>
              <w:jc w:val="left"/>
            </w:pPr>
            <w:hyperlink w:anchor="Xb31d51352eb067709eba05fef1941a6a631df75">
              <w:r>
                <w:rPr>
                  <w:rStyle w:val="Hyperlink"/>
                </w:rPr>
                <w:t xml:space="preserve">deviceFan</w:t>
              </w:r>
            </w:hyperlink>
          </w:p>
        </w:tc>
        <w:tc>
          <w:tcPr/>
          <w:p>
            <w:pPr>
              <w:pStyle w:val="Compact"/>
              <w:jc w:val="left"/>
            </w:pPr>
            <w:r>
              <w:t xml:space="preserve">devFn</w:t>
            </w:r>
          </w:p>
        </w:tc>
      </w:tr>
      <w:tr>
        <w:tc>
          <w:tcPr/>
          <w:p>
            <w:pPr>
              <w:pStyle w:val="Compact"/>
              <w:jc w:val="left"/>
            </w:pPr>
            <w:hyperlink w:anchor="Xb317e0ae8b443a2f921885596cf02b24ca1ce7f">
              <w:r>
                <w:rPr>
                  <w:rStyle w:val="Hyperlink"/>
                </w:rPr>
                <w:t xml:space="preserve">deviceFoodProbe</w:t>
              </w:r>
            </w:hyperlink>
          </w:p>
        </w:tc>
        <w:tc>
          <w:tcPr/>
          <w:p>
            <w:pPr>
              <w:pStyle w:val="Compact"/>
              <w:jc w:val="left"/>
            </w:pPr>
            <w:r>
              <w:t xml:space="preserve">deFPe</w:t>
            </w:r>
          </w:p>
        </w:tc>
      </w:tr>
      <w:tr>
        <w:tc>
          <w:tcPr/>
          <w:p>
            <w:pPr>
              <w:pStyle w:val="Compact"/>
              <w:jc w:val="left"/>
            </w:pPr>
            <w:hyperlink w:anchor="X160858a54dd3f4b37f92f39d680fdef98b1f9db">
              <w:r>
                <w:rPr>
                  <w:rStyle w:val="Hyperlink"/>
                </w:rPr>
                <w:t xml:space="preserve">deviceFreezer</w:t>
              </w:r>
            </w:hyperlink>
          </w:p>
        </w:tc>
        <w:tc>
          <w:tcPr/>
          <w:p>
            <w:pPr>
              <w:pStyle w:val="Compact"/>
              <w:jc w:val="left"/>
            </w:pPr>
            <w:r>
              <w:t xml:space="preserve">devFr</w:t>
            </w:r>
          </w:p>
        </w:tc>
      </w:tr>
      <w:tr>
        <w:tc>
          <w:tcPr/>
          <w:p>
            <w:pPr>
              <w:pStyle w:val="Compact"/>
              <w:jc w:val="left"/>
            </w:pPr>
            <w:hyperlink w:anchor="X18c22b638576dfbfb29651cc57a494c7c619ad6">
              <w:r>
                <w:rPr>
                  <w:rStyle w:val="Hyperlink"/>
                </w:rPr>
                <w:t xml:space="preserve">deviceGlucosemeter</w:t>
              </w:r>
            </w:hyperlink>
          </w:p>
        </w:tc>
        <w:tc>
          <w:tcPr/>
          <w:p>
            <w:pPr>
              <w:pStyle w:val="Compact"/>
              <w:jc w:val="left"/>
            </w:pPr>
            <w:r>
              <w:t xml:space="preserve">devGr</w:t>
            </w:r>
          </w:p>
        </w:tc>
      </w:tr>
      <w:tr>
        <w:tc>
          <w:tcPr/>
          <w:p>
            <w:pPr>
              <w:pStyle w:val="Compact"/>
              <w:jc w:val="left"/>
            </w:pPr>
            <w:hyperlink w:anchor="Xa08b4654886f0cbfdd96a11c2819bb77d7dad0a">
              <w:r>
                <w:rPr>
                  <w:rStyle w:val="Hyperlink"/>
                </w:rPr>
                <w:t xml:space="preserve">deviceHeartRateMonitor</w:t>
              </w:r>
            </w:hyperlink>
          </w:p>
        </w:tc>
        <w:tc>
          <w:tcPr/>
          <w:p>
            <w:pPr>
              <w:pStyle w:val="Compact"/>
              <w:jc w:val="left"/>
            </w:pPr>
            <w:r>
              <w:t xml:space="preserve">dHRMr</w:t>
            </w:r>
          </w:p>
        </w:tc>
      </w:tr>
      <w:tr>
        <w:tc>
          <w:tcPr/>
          <w:p>
            <w:pPr>
              <w:pStyle w:val="Compact"/>
              <w:jc w:val="left"/>
            </w:pPr>
            <w:hyperlink w:anchor="Xd61eb3634a8cddd2bef28f07cef7fb729e54006">
              <w:r>
                <w:rPr>
                  <w:rStyle w:val="Hyperlink"/>
                </w:rPr>
                <w:t xml:space="preserve">deviceHomeCCTV</w:t>
              </w:r>
            </w:hyperlink>
          </w:p>
        </w:tc>
        <w:tc>
          <w:tcPr/>
          <w:p>
            <w:pPr>
              <w:pStyle w:val="Compact"/>
              <w:jc w:val="left"/>
            </w:pPr>
            <w:r>
              <w:t xml:space="preserve">dHCCT</w:t>
            </w:r>
          </w:p>
        </w:tc>
      </w:tr>
      <w:tr>
        <w:tc>
          <w:tcPr/>
          <w:p>
            <w:pPr>
              <w:pStyle w:val="Compact"/>
              <w:jc w:val="left"/>
            </w:pPr>
            <w:hyperlink w:anchor="X30610765b372a055b86a772393d66ec0bea3c73">
              <w:r>
                <w:rPr>
                  <w:rStyle w:val="Hyperlink"/>
                </w:rPr>
                <w:t xml:space="preserve">deviceHumidifier</w:t>
              </w:r>
            </w:hyperlink>
          </w:p>
        </w:tc>
        <w:tc>
          <w:tcPr/>
          <w:p>
            <w:pPr>
              <w:pStyle w:val="Compact"/>
              <w:jc w:val="left"/>
            </w:pPr>
            <w:r>
              <w:t xml:space="preserve">devHr</w:t>
            </w:r>
          </w:p>
        </w:tc>
      </w:tr>
      <w:tr>
        <w:tc>
          <w:tcPr/>
          <w:p>
            <w:pPr>
              <w:pStyle w:val="Compact"/>
              <w:jc w:val="left"/>
            </w:pPr>
            <w:hyperlink w:anchor="X7e7e6a61eaad965737906cfdd27840d4220bd20">
              <w:r>
                <w:rPr>
                  <w:rStyle w:val="Hyperlink"/>
                </w:rPr>
                <w:t xml:space="preserve">deviceJuicer</w:t>
              </w:r>
            </w:hyperlink>
          </w:p>
        </w:tc>
        <w:tc>
          <w:tcPr/>
          <w:p>
            <w:pPr>
              <w:pStyle w:val="Compact"/>
              <w:jc w:val="left"/>
            </w:pPr>
            <w:r>
              <w:t xml:space="preserve">devJr</w:t>
            </w:r>
          </w:p>
        </w:tc>
      </w:tr>
      <w:tr>
        <w:tc>
          <w:tcPr/>
          <w:p>
            <w:pPr>
              <w:pStyle w:val="Compact"/>
              <w:jc w:val="left"/>
            </w:pPr>
            <w:hyperlink w:anchor="Xb1efc40e06ae28e4680732ed3ef9853cefa7d04">
              <w:r>
                <w:rPr>
                  <w:rStyle w:val="Hyperlink"/>
                </w:rPr>
                <w:t xml:space="preserve">deviceKettle</w:t>
              </w:r>
            </w:hyperlink>
          </w:p>
        </w:tc>
        <w:tc>
          <w:tcPr/>
          <w:p>
            <w:pPr>
              <w:pStyle w:val="Compact"/>
              <w:jc w:val="left"/>
            </w:pPr>
            <w:r>
              <w:t xml:space="preserve">devKe</w:t>
            </w:r>
          </w:p>
        </w:tc>
      </w:tr>
      <w:tr>
        <w:tc>
          <w:tcPr/>
          <w:p>
            <w:pPr>
              <w:pStyle w:val="Compact"/>
              <w:jc w:val="left"/>
            </w:pPr>
            <w:hyperlink w:anchor="X6b9d5954576a03356f3ae848791c755c87826d8">
              <w:r>
                <w:rPr>
                  <w:rStyle w:val="Hyperlink"/>
                </w:rPr>
                <w:t xml:space="preserve">deviceLight</w:t>
              </w:r>
            </w:hyperlink>
          </w:p>
        </w:tc>
        <w:tc>
          <w:tcPr/>
          <w:p>
            <w:pPr>
              <w:pStyle w:val="Compact"/>
              <w:jc w:val="left"/>
            </w:pPr>
            <w:r>
              <w:t xml:space="preserve">devLt</w:t>
            </w:r>
          </w:p>
        </w:tc>
      </w:tr>
      <w:tr>
        <w:tc>
          <w:tcPr/>
          <w:p>
            <w:pPr>
              <w:pStyle w:val="Compact"/>
              <w:jc w:val="left"/>
            </w:pPr>
            <w:hyperlink w:anchor="X4ea054ba363fff04341692f4a51cffcf60dff00">
              <w:r>
                <w:rPr>
                  <w:rStyle w:val="Hyperlink"/>
                </w:rPr>
                <w:t xml:space="preserve">deviceMicrogeneration</w:t>
              </w:r>
            </w:hyperlink>
          </w:p>
        </w:tc>
        <w:tc>
          <w:tcPr/>
          <w:p>
            <w:pPr>
              <w:pStyle w:val="Compact"/>
              <w:jc w:val="left"/>
            </w:pPr>
            <w:r>
              <w:t xml:space="preserve">devMn</w:t>
            </w:r>
          </w:p>
        </w:tc>
      </w:tr>
      <w:tr>
        <w:tc>
          <w:tcPr/>
          <w:p>
            <w:pPr>
              <w:pStyle w:val="Compact"/>
              <w:jc w:val="left"/>
            </w:pPr>
            <w:hyperlink w:anchor="Xad7e2b4cd671296af474868d82c03273ea629c0">
              <w:r>
                <w:rPr>
                  <w:rStyle w:val="Hyperlink"/>
                </w:rPr>
                <w:t xml:space="preserve">deviceMultiFunctionPrinter</w:t>
              </w:r>
            </w:hyperlink>
          </w:p>
        </w:tc>
        <w:tc>
          <w:tcPr/>
          <w:p>
            <w:pPr>
              <w:pStyle w:val="Compact"/>
              <w:jc w:val="left"/>
            </w:pPr>
            <w:r>
              <w:t xml:space="preserve">dMFPr</w:t>
            </w:r>
          </w:p>
        </w:tc>
      </w:tr>
      <w:tr>
        <w:tc>
          <w:tcPr/>
          <w:p>
            <w:pPr>
              <w:pStyle w:val="Compact"/>
              <w:jc w:val="left"/>
            </w:pPr>
            <w:hyperlink w:anchor="Xca96ca9715fd3bcedf022d2209a6c1abfaad15c">
              <w:r>
                <w:rPr>
                  <w:rStyle w:val="Hyperlink"/>
                </w:rPr>
                <w:t xml:space="preserve">deviceOutdoorLamp</w:t>
              </w:r>
            </w:hyperlink>
          </w:p>
        </w:tc>
        <w:tc>
          <w:tcPr/>
          <w:p>
            <w:pPr>
              <w:pStyle w:val="Compact"/>
              <w:jc w:val="left"/>
            </w:pPr>
            <w:r>
              <w:t xml:space="preserve">deOLp</w:t>
            </w:r>
          </w:p>
        </w:tc>
      </w:tr>
      <w:tr>
        <w:tc>
          <w:tcPr/>
          <w:p>
            <w:pPr>
              <w:pStyle w:val="Compact"/>
              <w:jc w:val="left"/>
            </w:pPr>
            <w:hyperlink w:anchor="X804005a1d3eb51656de59c70f5606d99c32df44">
              <w:r>
                <w:rPr>
                  <w:rStyle w:val="Hyperlink"/>
                </w:rPr>
                <w:t xml:space="preserve">deviceOven</w:t>
              </w:r>
            </w:hyperlink>
          </w:p>
        </w:tc>
        <w:tc>
          <w:tcPr/>
          <w:p>
            <w:pPr>
              <w:pStyle w:val="Compact"/>
              <w:jc w:val="left"/>
            </w:pPr>
            <w:r>
              <w:t xml:space="preserve">devOn</w:t>
            </w:r>
          </w:p>
        </w:tc>
      </w:tr>
      <w:tr>
        <w:tc>
          <w:tcPr/>
          <w:p>
            <w:pPr>
              <w:pStyle w:val="Compact"/>
              <w:jc w:val="left"/>
            </w:pPr>
            <w:hyperlink w:anchor="X78910ad73f15ba3b58d5b4796882676b7d218d3">
              <w:r>
                <w:rPr>
                  <w:rStyle w:val="Hyperlink"/>
                </w:rPr>
                <w:t xml:space="preserve">devicePrinter</w:t>
              </w:r>
            </w:hyperlink>
          </w:p>
        </w:tc>
        <w:tc>
          <w:tcPr/>
          <w:p>
            <w:pPr>
              <w:pStyle w:val="Compact"/>
              <w:jc w:val="left"/>
            </w:pPr>
            <w:r>
              <w:t xml:space="preserve">devPr</w:t>
            </w:r>
          </w:p>
        </w:tc>
      </w:tr>
      <w:tr>
        <w:tc>
          <w:tcPr/>
          <w:p>
            <w:pPr>
              <w:pStyle w:val="Compact"/>
              <w:jc w:val="left"/>
            </w:pPr>
            <w:hyperlink w:anchor="Xcba05367cce5bc67c9349003f2a8bb5006e47fd">
              <w:r>
                <w:rPr>
                  <w:rStyle w:val="Hyperlink"/>
                </w:rPr>
                <w:t xml:space="preserve">devicePulseOximeter</w:t>
              </w:r>
            </w:hyperlink>
          </w:p>
        </w:tc>
        <w:tc>
          <w:tcPr/>
          <w:p>
            <w:pPr>
              <w:pStyle w:val="Compact"/>
              <w:jc w:val="left"/>
            </w:pPr>
            <w:r>
              <w:t xml:space="preserve">dePOr</w:t>
            </w:r>
          </w:p>
        </w:tc>
      </w:tr>
      <w:tr>
        <w:tc>
          <w:tcPr/>
          <w:p>
            <w:pPr>
              <w:pStyle w:val="Compact"/>
              <w:jc w:val="left"/>
            </w:pPr>
            <w:hyperlink w:anchor="Xbc34171d6291408bd457f250673d044615fddfe">
              <w:r>
                <w:rPr>
                  <w:rStyle w:val="Hyperlink"/>
                </w:rPr>
                <w:t xml:space="preserve">deviceRefrigerator</w:t>
              </w:r>
            </w:hyperlink>
          </w:p>
        </w:tc>
        <w:tc>
          <w:tcPr/>
          <w:p>
            <w:pPr>
              <w:pStyle w:val="Compact"/>
              <w:jc w:val="left"/>
            </w:pPr>
            <w:r>
              <w:t xml:space="preserve">devRr</w:t>
            </w:r>
          </w:p>
        </w:tc>
      </w:tr>
      <w:tr>
        <w:tc>
          <w:tcPr/>
          <w:p>
            <w:pPr>
              <w:pStyle w:val="Compact"/>
              <w:jc w:val="left"/>
            </w:pPr>
            <w:hyperlink w:anchor="X53550da3798c83627f3ae530e586d4227838183">
              <w:r>
                <w:rPr>
                  <w:rStyle w:val="Hyperlink"/>
                </w:rPr>
                <w:t xml:space="preserve">deviceRobotCleaner</w:t>
              </w:r>
            </w:hyperlink>
          </w:p>
        </w:tc>
        <w:tc>
          <w:tcPr/>
          <w:p>
            <w:pPr>
              <w:pStyle w:val="Compact"/>
              <w:jc w:val="left"/>
            </w:pPr>
            <w:r>
              <w:t xml:space="preserve">deRCr</w:t>
            </w:r>
          </w:p>
        </w:tc>
      </w:tr>
      <w:tr>
        <w:tc>
          <w:tcPr/>
          <w:p>
            <w:pPr>
              <w:pStyle w:val="Compact"/>
              <w:jc w:val="left"/>
            </w:pPr>
            <w:hyperlink w:anchor="X6254260834f40aa6ee0486bf415e6b49d0fade4">
              <w:r>
                <w:rPr>
                  <w:rStyle w:val="Hyperlink"/>
                </w:rPr>
                <w:t xml:space="preserve">deviceScanner</w:t>
              </w:r>
            </w:hyperlink>
          </w:p>
        </w:tc>
        <w:tc>
          <w:tcPr/>
          <w:p>
            <w:pPr>
              <w:pStyle w:val="Compact"/>
              <w:jc w:val="left"/>
            </w:pPr>
            <w:r>
              <w:t xml:space="preserve">devSr</w:t>
            </w:r>
          </w:p>
        </w:tc>
      </w:tr>
      <w:tr>
        <w:tc>
          <w:tcPr/>
          <w:p>
            <w:pPr>
              <w:pStyle w:val="Compact"/>
              <w:jc w:val="left"/>
            </w:pPr>
            <w:hyperlink w:anchor="X00a7b273b590c63642bf9fcd59c88225e875f8e">
              <w:r>
                <w:rPr>
                  <w:rStyle w:val="Hyperlink"/>
                </w:rPr>
                <w:t xml:space="preserve">deviceSecurityPanel</w:t>
              </w:r>
            </w:hyperlink>
          </w:p>
        </w:tc>
        <w:tc>
          <w:tcPr/>
          <w:p>
            <w:pPr>
              <w:pStyle w:val="Compact"/>
              <w:jc w:val="left"/>
            </w:pPr>
            <w:r>
              <w:t xml:space="preserve">deSPl</w:t>
            </w:r>
          </w:p>
        </w:tc>
      </w:tr>
      <w:tr>
        <w:tc>
          <w:tcPr/>
          <w:p>
            <w:pPr>
              <w:pStyle w:val="Compact"/>
              <w:jc w:val="left"/>
            </w:pPr>
            <w:hyperlink w:anchor="X69ac5c14a77a60820f7f7444f2696343a5883af">
              <w:r>
                <w:rPr>
                  <w:rStyle w:val="Hyperlink"/>
                </w:rPr>
                <w:t xml:space="preserve">deviceSetTopBox</w:t>
              </w:r>
            </w:hyperlink>
          </w:p>
        </w:tc>
        <w:tc>
          <w:tcPr/>
          <w:p>
            <w:pPr>
              <w:pStyle w:val="Compact"/>
              <w:jc w:val="left"/>
            </w:pPr>
            <w:r>
              <w:t xml:space="preserve">dSTBx</w:t>
            </w:r>
          </w:p>
        </w:tc>
      </w:tr>
      <w:tr>
        <w:tc>
          <w:tcPr/>
          <w:p>
            <w:pPr>
              <w:pStyle w:val="Compact"/>
              <w:jc w:val="left"/>
            </w:pPr>
            <w:hyperlink w:anchor="Xa70d0c01f7e30d6394d753c9b6146bb25886fd8">
              <w:r>
                <w:rPr>
                  <w:rStyle w:val="Hyperlink"/>
                </w:rPr>
                <w:t xml:space="preserve">deviceShoesWasher</w:t>
              </w:r>
            </w:hyperlink>
          </w:p>
        </w:tc>
        <w:tc>
          <w:tcPr/>
          <w:p>
            <w:pPr>
              <w:pStyle w:val="Compact"/>
              <w:jc w:val="left"/>
            </w:pPr>
            <w:r>
              <w:t xml:space="preserve">deSWr</w:t>
            </w:r>
          </w:p>
        </w:tc>
      </w:tr>
      <w:tr>
        <w:tc>
          <w:tcPr/>
          <w:p>
            <w:pPr>
              <w:pStyle w:val="Compact"/>
              <w:jc w:val="left"/>
            </w:pPr>
            <w:hyperlink w:anchor="Xe3ff566ba108d2deee7c05c45e0c7df90fc5255">
              <w:r>
                <w:rPr>
                  <w:rStyle w:val="Hyperlink"/>
                </w:rPr>
                <w:t xml:space="preserve">deviceSmartElectricMeter</w:t>
              </w:r>
            </w:hyperlink>
          </w:p>
        </w:tc>
        <w:tc>
          <w:tcPr/>
          <w:p>
            <w:pPr>
              <w:pStyle w:val="Compact"/>
              <w:jc w:val="left"/>
            </w:pPr>
            <w:r>
              <w:t xml:space="preserve">dSEMr</w:t>
            </w:r>
          </w:p>
        </w:tc>
      </w:tr>
      <w:tr>
        <w:tc>
          <w:tcPr/>
          <w:p>
            <w:pPr>
              <w:pStyle w:val="Compact"/>
              <w:jc w:val="left"/>
            </w:pPr>
            <w:hyperlink w:anchor="Xee5c7b8bf1bcd3ec2ce809861b5d39a5e338406">
              <w:r>
                <w:rPr>
                  <w:rStyle w:val="Hyperlink"/>
                </w:rPr>
                <w:t xml:space="preserve">deviceSmartPlug</w:t>
              </w:r>
            </w:hyperlink>
          </w:p>
        </w:tc>
        <w:tc>
          <w:tcPr/>
          <w:p>
            <w:pPr>
              <w:pStyle w:val="Compact"/>
              <w:jc w:val="left"/>
            </w:pPr>
            <w:r>
              <w:t xml:space="preserve">deSPg</w:t>
            </w:r>
          </w:p>
        </w:tc>
      </w:tr>
      <w:tr>
        <w:tc>
          <w:tcPr/>
          <w:p>
            <w:pPr>
              <w:pStyle w:val="Compact"/>
              <w:jc w:val="left"/>
            </w:pPr>
            <w:hyperlink w:anchor="X5b3c0c91a4cb2d3039221e947e39820cf104af7">
              <w:r>
                <w:rPr>
                  <w:rStyle w:val="Hyperlink"/>
                </w:rPr>
                <w:t xml:space="preserve">deviceSteamCloset</w:t>
              </w:r>
            </w:hyperlink>
          </w:p>
        </w:tc>
        <w:tc>
          <w:tcPr/>
          <w:p>
            <w:pPr>
              <w:pStyle w:val="Compact"/>
              <w:jc w:val="left"/>
            </w:pPr>
            <w:r>
              <w:t xml:space="preserve">deSCt</w:t>
            </w:r>
          </w:p>
        </w:tc>
      </w:tr>
      <w:tr>
        <w:tc>
          <w:tcPr/>
          <w:p>
            <w:pPr>
              <w:pStyle w:val="Compact"/>
              <w:jc w:val="left"/>
            </w:pPr>
            <w:hyperlink w:anchor="X1a5be54fc1f2e3b96c321ae31299cd11d3af4b5">
              <w:r>
                <w:rPr>
                  <w:rStyle w:val="Hyperlink"/>
                </w:rPr>
                <w:t xml:space="preserve">deviceStorageBattery</w:t>
              </w:r>
            </w:hyperlink>
          </w:p>
        </w:tc>
        <w:tc>
          <w:tcPr/>
          <w:p>
            <w:pPr>
              <w:pStyle w:val="Compact"/>
              <w:jc w:val="left"/>
            </w:pPr>
            <w:r>
              <w:t xml:space="preserve">deSBy</w:t>
            </w:r>
          </w:p>
        </w:tc>
      </w:tr>
      <w:tr>
        <w:tc>
          <w:tcPr/>
          <w:p>
            <w:pPr>
              <w:pStyle w:val="Compact"/>
              <w:jc w:val="left"/>
            </w:pPr>
            <w:hyperlink w:anchor="X50232e4b8f376fbda61677f72397921f14c00c3">
              <w:r>
                <w:rPr>
                  <w:rStyle w:val="Hyperlink"/>
                </w:rPr>
                <w:t xml:space="preserve">deviceSwitch</w:t>
              </w:r>
            </w:hyperlink>
          </w:p>
        </w:tc>
        <w:tc>
          <w:tcPr/>
          <w:p>
            <w:pPr>
              <w:pStyle w:val="Compact"/>
              <w:jc w:val="left"/>
            </w:pPr>
            <w:r>
              <w:t xml:space="preserve">devSh</w:t>
            </w:r>
          </w:p>
        </w:tc>
      </w:tr>
      <w:tr>
        <w:tc>
          <w:tcPr/>
          <w:p>
            <w:pPr>
              <w:pStyle w:val="Compact"/>
              <w:jc w:val="left"/>
            </w:pPr>
            <w:hyperlink w:anchor="X7d9053aca4de4323ef7222dc9c1226f92497764">
              <w:r>
                <w:rPr>
                  <w:rStyle w:val="Hyperlink"/>
                </w:rPr>
                <w:t xml:space="preserve">deviceTelevision</w:t>
              </w:r>
            </w:hyperlink>
          </w:p>
        </w:tc>
        <w:tc>
          <w:tcPr/>
          <w:p>
            <w:pPr>
              <w:pStyle w:val="Compact"/>
              <w:jc w:val="left"/>
            </w:pPr>
            <w:r>
              <w:t xml:space="preserve">devTn</w:t>
            </w:r>
          </w:p>
        </w:tc>
      </w:tr>
      <w:tr>
        <w:tc>
          <w:tcPr/>
          <w:p>
            <w:pPr>
              <w:pStyle w:val="Compact"/>
              <w:jc w:val="left"/>
            </w:pPr>
            <w:hyperlink w:anchor="X097e18793f0e6d042d204194cfb63b3fabf304d">
              <w:r>
                <w:rPr>
                  <w:rStyle w:val="Hyperlink"/>
                </w:rPr>
                <w:t xml:space="preserve">deviceThermometer</w:t>
              </w:r>
            </w:hyperlink>
          </w:p>
        </w:tc>
        <w:tc>
          <w:tcPr/>
          <w:p>
            <w:pPr>
              <w:pStyle w:val="Compact"/>
              <w:jc w:val="left"/>
            </w:pPr>
            <w:r>
              <w:t xml:space="preserve">devTr</w:t>
            </w:r>
          </w:p>
        </w:tc>
      </w:tr>
      <w:tr>
        <w:tc>
          <w:tcPr/>
          <w:p>
            <w:pPr>
              <w:pStyle w:val="Compact"/>
              <w:jc w:val="left"/>
            </w:pPr>
            <w:hyperlink w:anchor="Xa2855ca4950f7a625b204d7fd4dd8afa71eb3d5">
              <w:r>
                <w:rPr>
                  <w:rStyle w:val="Hyperlink"/>
                </w:rPr>
                <w:t xml:space="preserve">deviceThermostat</w:t>
              </w:r>
            </w:hyperlink>
          </w:p>
        </w:tc>
        <w:tc>
          <w:tcPr/>
          <w:p>
            <w:pPr>
              <w:pStyle w:val="Compact"/>
              <w:jc w:val="left"/>
            </w:pPr>
            <w:r>
              <w:t xml:space="preserve">devTt</w:t>
            </w:r>
          </w:p>
        </w:tc>
      </w:tr>
      <w:tr>
        <w:tc>
          <w:tcPr/>
          <w:p>
            <w:pPr>
              <w:pStyle w:val="Compact"/>
              <w:jc w:val="left"/>
            </w:pPr>
            <w:hyperlink w:anchor="Xd10e422c93032988234938291f08e713da13f0e">
              <w:r>
                <w:rPr>
                  <w:rStyle w:val="Hyperlink"/>
                </w:rPr>
                <w:t xml:space="preserve">deviceWaterHeater</w:t>
              </w:r>
            </w:hyperlink>
          </w:p>
        </w:tc>
        <w:tc>
          <w:tcPr/>
          <w:p>
            <w:pPr>
              <w:pStyle w:val="Compact"/>
              <w:jc w:val="left"/>
            </w:pPr>
            <w:r>
              <w:t xml:space="preserve">deWHr</w:t>
            </w:r>
          </w:p>
        </w:tc>
      </w:tr>
      <w:tr>
        <w:tc>
          <w:tcPr/>
          <w:p>
            <w:pPr>
              <w:pStyle w:val="Compact"/>
              <w:jc w:val="left"/>
            </w:pPr>
            <w:hyperlink w:anchor="X64c00653a0942cf11462dca3b4b1d4cf4aa78ad">
              <w:r>
                <w:rPr>
                  <w:rStyle w:val="Hyperlink"/>
                </w:rPr>
                <w:t xml:space="preserve">deviceWaterValve</w:t>
              </w:r>
            </w:hyperlink>
          </w:p>
        </w:tc>
        <w:tc>
          <w:tcPr/>
          <w:p>
            <w:pPr>
              <w:pStyle w:val="Compact"/>
              <w:jc w:val="left"/>
            </w:pPr>
            <w:r>
              <w:t xml:space="preserve">deWVe</w:t>
            </w:r>
          </w:p>
        </w:tc>
      </w:tr>
      <w:tr>
        <w:tc>
          <w:tcPr/>
          <w:p>
            <w:pPr>
              <w:pStyle w:val="Compact"/>
              <w:jc w:val="left"/>
            </w:pPr>
            <w:hyperlink w:anchor="Xceb8586dac3b223f23f332aa4a356b7907b973e">
              <w:r>
                <w:rPr>
                  <w:rStyle w:val="Hyperlink"/>
                </w:rPr>
                <w:t xml:space="preserve">deviceWeightScaleAndBodyCompositionAnalyser</w:t>
              </w:r>
            </w:hyperlink>
          </w:p>
        </w:tc>
        <w:tc>
          <w:tcPr/>
          <w:p>
            <w:pPr>
              <w:pStyle w:val="Compact"/>
              <w:jc w:val="left"/>
            </w:pPr>
            <w:r>
              <w:t xml:space="preserve">dWSAB</w:t>
            </w:r>
          </w:p>
        </w:tc>
      </w:tr>
      <w:tr>
        <w:tc>
          <w:tcPr/>
          <w:p>
            <w:pPr>
              <w:pStyle w:val="Compact"/>
              <w:jc w:val="left"/>
            </w:pPr>
            <w:hyperlink w:anchor="Xded31f7025f300fadaf1a601d5fba9aebe9a279">
              <w:r>
                <w:rPr>
                  <w:rStyle w:val="Hyperlink"/>
                </w:rPr>
                <w:t xml:space="preserve">deviceWindowShade</w:t>
              </w:r>
            </w:hyperlink>
          </w:p>
        </w:tc>
        <w:tc>
          <w:tcPr/>
          <w:p>
            <w:pPr>
              <w:pStyle w:val="Compact"/>
              <w:jc w:val="left"/>
            </w:pPr>
            <w:r>
              <w:t xml:space="preserve">deWSe</w:t>
            </w:r>
          </w:p>
        </w:tc>
      </w:tr>
      <w:tr>
        <w:tc>
          <w:tcPr/>
          <w:p>
            <w:pPr>
              <w:pStyle w:val="Compact"/>
              <w:jc w:val="left"/>
            </w:pPr>
            <w:hyperlink w:anchor="X9f53d864b99357536760b8540f439a3e5e5edeb">
              <w:r>
                <w:rPr>
                  <w:rStyle w:val="Hyperlink"/>
                </w:rPr>
                <w:t xml:space="preserve">deviceBottleWarmer</w:t>
              </w:r>
            </w:hyperlink>
          </w:p>
        </w:tc>
        <w:tc>
          <w:tcPr/>
          <w:p>
            <w:pPr>
              <w:pStyle w:val="Compact"/>
              <w:jc w:val="left"/>
            </w:pPr>
            <w:r>
              <w:t xml:space="preserve">deBWr</w:t>
            </w:r>
          </w:p>
        </w:tc>
      </w:tr>
      <w:tr>
        <w:tc>
          <w:tcPr/>
          <w:p>
            <w:pPr>
              <w:pStyle w:val="Compact"/>
              <w:jc w:val="left"/>
            </w:pPr>
            <w:hyperlink w:anchor="X503197804ceed2a8c19f235aed4e0a049e19d30">
              <w:r>
                <w:rPr>
                  <w:rStyle w:val="Hyperlink"/>
                </w:rPr>
                <w:t xml:space="preserve">deviceGarbageDisposal</w:t>
              </w:r>
            </w:hyperlink>
          </w:p>
        </w:tc>
        <w:tc>
          <w:tcPr/>
          <w:p>
            <w:pPr>
              <w:pStyle w:val="Compact"/>
              <w:jc w:val="left"/>
            </w:pPr>
            <w:r>
              <w:t xml:space="preserve">deGDp</w:t>
            </w:r>
          </w:p>
        </w:tc>
      </w:tr>
      <w:tr>
        <w:tc>
          <w:tcPr/>
          <w:p>
            <w:pPr>
              <w:pStyle w:val="Compact"/>
              <w:jc w:val="left"/>
            </w:pPr>
            <w:hyperlink w:anchor="X811338998890aae444da875764c97abb6e74edd">
              <w:r>
                <w:rPr>
                  <w:rStyle w:val="Hyperlink"/>
                </w:rPr>
                <w:t xml:space="preserve">deviceWaterPurifier</w:t>
              </w:r>
            </w:hyperlink>
          </w:p>
        </w:tc>
        <w:tc>
          <w:tcPr/>
          <w:p>
            <w:pPr>
              <w:pStyle w:val="Compact"/>
              <w:jc w:val="left"/>
            </w:pPr>
            <w:r>
              <w:t xml:space="preserve">deWPr</w:t>
            </w:r>
          </w:p>
        </w:tc>
      </w:tr>
      <w:tr>
        <w:tc>
          <w:tcPr/>
          <w:p>
            <w:pPr>
              <w:pStyle w:val="Compact"/>
              <w:jc w:val="left"/>
            </w:pPr>
            <w:hyperlink w:anchor="X189d9f4004588a087154935dc2152519f1fc387">
              <w:r>
                <w:rPr>
                  <w:rStyle w:val="Hyperlink"/>
                </w:rPr>
                <w:t xml:space="preserve">flexNode</w:t>
              </w:r>
            </w:hyperlink>
          </w:p>
        </w:tc>
        <w:tc>
          <w:tcPr/>
          <w:p>
            <w:pPr>
              <w:pStyle w:val="Compact"/>
              <w:jc w:val="left"/>
            </w:pPr>
            <w:r>
              <w:t xml:space="preserve">fleNe</w:t>
            </w:r>
          </w:p>
        </w:tc>
      </w:tr>
    </w:tbl>
    <w:p>
      <w:pPr>
        <w:pStyle w:val="BodyText"/>
      </w:pPr>
      <w:r>
        <w:t xml:space="preserve">In protocol bindings resource type names for SubDevice model shall be translated into short names of Table 6.3.2-2.</w:t>
      </w:r>
    </w:p>
    <w:p>
      <w:pPr>
        <w:pStyle w:val="TableCaption"/>
      </w:pPr>
      <w:r>
        <w:t xml:space="preserve">Table 6.3.2-2: Specialization type short names (SubDevice models)</w:t>
      </w:r>
    </w:p>
    <w:tbl>
      <w:tblPr>
        <w:tblStyle w:val="Table"/>
        <w:tblW w:type="auto" w:w="0"/>
        <w:tblLook w:firstRow="1" w:lastRow="0" w:firstColumn="0" w:lastColumn="0" w:noHBand="0" w:noVBand="0" w:val="0020"/>
        <w:jc w:val="start"/>
        <w:tblCaption w:val="Table 6.3.2-2: Specialization type short names (SubDevice models)"/>
      </w:tblPr>
      <w:tblGrid>
        <w:gridCol w:w="3960"/>
        <w:gridCol w:w="3960"/>
      </w:tblGrid>
      <w:tr>
        <w:trPr>
          <w:tblHeader w:val="true"/>
        </w:trPr>
        <w:tc>
          <w:tcPr/>
          <w:p>
            <w:pPr>
              <w:pStyle w:val="Compact"/>
              <w:jc w:val="left"/>
            </w:pPr>
            <w:r>
              <w:t xml:space="preserve">Resource Type Name</w:t>
            </w:r>
          </w:p>
        </w:tc>
        <w:tc>
          <w:tcPr/>
          <w:p>
            <w:pPr>
              <w:pStyle w:val="Compact"/>
              <w:jc w:val="left"/>
            </w:pPr>
            <w:r>
              <w:t xml:space="preserve">Short Name</w:t>
            </w:r>
          </w:p>
        </w:tc>
      </w:tr>
      <w:tr>
        <w:tc>
          <w:tcPr/>
          <w:p>
            <w:pPr>
              <w:pStyle w:val="Compact"/>
              <w:jc w:val="left"/>
            </w:pPr>
            <w:hyperlink w:anchor="Xa82a241f4bd58481eb51f800f4aa6ec1202cb1b">
              <w:r>
                <w:rPr>
                  <w:rStyle w:val="Hyperlink"/>
                </w:rPr>
                <w:t xml:space="preserve">cuff</w:t>
              </w:r>
            </w:hyperlink>
          </w:p>
        </w:tc>
        <w:tc>
          <w:tcPr/>
          <w:p>
            <w:pPr>
              <w:pStyle w:val="Compact"/>
              <w:jc w:val="left"/>
            </w:pPr>
            <w:r>
              <w:t xml:space="preserve">cuff</w:t>
            </w:r>
          </w:p>
        </w:tc>
      </w:tr>
      <w:tr>
        <w:tc>
          <w:tcPr/>
          <w:p>
            <w:pPr>
              <w:pStyle w:val="Compact"/>
              <w:jc w:val="left"/>
            </w:pPr>
            <w:hyperlink w:anchor="X3311efb21750eb7ca53e6cb234f9e8d9b64d764">
              <w:r>
                <w:rPr>
                  <w:rStyle w:val="Hyperlink"/>
                </w:rPr>
                <w:t xml:space="preserve">powerOutlet</w:t>
              </w:r>
            </w:hyperlink>
          </w:p>
        </w:tc>
        <w:tc>
          <w:tcPr/>
          <w:p>
            <w:pPr>
              <w:pStyle w:val="Compact"/>
              <w:jc w:val="left"/>
            </w:pPr>
            <w:r>
              <w:t xml:space="preserve">powOt</w:t>
            </w:r>
          </w:p>
        </w:tc>
      </w:tr>
      <w:tr>
        <w:tc>
          <w:tcPr/>
          <w:p>
            <w:pPr>
              <w:pStyle w:val="Compact"/>
              <w:jc w:val="left"/>
            </w:pPr>
            <w:hyperlink w:anchor="Xa82a241f4bd58481eb51f800f4aa6ec1202cb1b">
              <w:r>
                <w:rPr>
                  <w:rStyle w:val="Hyperlink"/>
                </w:rPr>
                <w:t xml:space="preserve">subDeviceCuff</w:t>
              </w:r>
            </w:hyperlink>
          </w:p>
        </w:tc>
        <w:tc>
          <w:tcPr/>
          <w:p>
            <w:pPr>
              <w:pStyle w:val="Compact"/>
              <w:jc w:val="left"/>
            </w:pPr>
            <w:r>
              <w:t xml:space="preserve">suDCf</w:t>
            </w:r>
          </w:p>
        </w:tc>
      </w:tr>
      <w:tr>
        <w:tc>
          <w:tcPr/>
          <w:p>
            <w:pPr>
              <w:pStyle w:val="Compact"/>
              <w:jc w:val="left"/>
            </w:pPr>
            <w:hyperlink w:anchor="Xa82a241f4bd58481eb51f800f4aa6ec1202cb1b">
              <w:r>
                <w:rPr>
                  <w:rStyle w:val="Hyperlink"/>
                </w:rPr>
                <w:t xml:space="preserve">subDeviceCuff</w:t>
              </w:r>
            </w:hyperlink>
          </w:p>
        </w:tc>
        <w:tc>
          <w:tcPr/>
          <w:p>
            <w:pPr>
              <w:pStyle w:val="Compact"/>
              <w:jc w:val="left"/>
            </w:pPr>
            <w:r>
              <w:t xml:space="preserve">sDPOt</w:t>
            </w:r>
          </w:p>
        </w:tc>
      </w:tr>
      <w:tr>
        <w:tc>
          <w:tcPr/>
          <w:p>
            <w:pPr>
              <w:pStyle w:val="Compact"/>
              <w:jc w:val="left"/>
            </w:pPr>
            <w:hyperlink w:anchor="Xd9145f336abefec98c0a20d43cf97527e0aeaba">
              <w:r>
                <w:rPr>
                  <w:rStyle w:val="Hyperlink"/>
                </w:rPr>
                <w:t xml:space="preserve">dmAreaNwkInfo</w:t>
              </w:r>
            </w:hyperlink>
          </w:p>
        </w:tc>
        <w:tc>
          <w:tcPr/>
          <w:p>
            <w:pPr>
              <w:pStyle w:val="Compact"/>
              <w:jc w:val="left"/>
            </w:pPr>
            <w:r>
              <w:t xml:space="preserve">dANIo</w:t>
            </w:r>
          </w:p>
        </w:tc>
      </w:tr>
    </w:tbl>
    <w:p>
      <w:pPr>
        <w:pStyle w:val="BodyText"/>
      </w:pPr>
      <w:r>
        <w:t xml:space="preserve">NOTE: see clause</w:t>
      </w:r>
      <w:r>
        <w:t xml:space="preserve"> </w:t>
      </w:r>
      <w:hyperlink w:anchor="X77fe60958b1c3df5419a41feee7d9533c3f746e">
        <w:r>
          <w:rPr>
            <w:rStyle w:val="Hyperlink"/>
          </w:rPr>
          <w:t xml:space="preserve">6.2.7</w:t>
        </w:r>
      </w:hyperlink>
      <w:r>
        <w:t xml:space="preserve">, rule 7-4.</w:t>
      </w:r>
    </w:p>
    <w:p>
      <w:pPr>
        <w:pStyle w:val="BodyText"/>
      </w:pPr>
      <w:r>
        <w:t xml:space="preserve">In protocol bindings resource type names for module classes shall be translated into short names of Table 6.3.2-3.</w:t>
      </w:r>
    </w:p>
    <w:p>
      <w:pPr>
        <w:pStyle w:val="TableCaption"/>
      </w:pPr>
      <w:r>
        <w:t xml:space="preserve">Table 6.3.2-3: Specialization type short names (ModuleClasses and Module Instances)</w:t>
      </w:r>
    </w:p>
    <w:tbl>
      <w:tblPr>
        <w:tblStyle w:val="Table"/>
        <w:tblW w:type="pct" w:w="5000"/>
        <w:tblLook w:firstRow="1" w:lastRow="0" w:firstColumn="0" w:lastColumn="0" w:noHBand="0" w:noVBand="0" w:val="0020"/>
        <w:jc w:val="start"/>
        <w:tblCaption w:val="Table 6.3.2-3: Specialization type short names (ModuleClasses and Module Instances)"/>
      </w:tblPr>
      <w:tblGrid>
        <w:gridCol w:w="3960"/>
        <w:gridCol w:w="3960"/>
      </w:tblGrid>
      <w:tr>
        <w:trPr>
          <w:tblHeader w:val="true"/>
        </w:trPr>
        <w:tc>
          <w:tcPr/>
          <w:p>
            <w:pPr>
              <w:pStyle w:val="Compact"/>
              <w:jc w:val="left"/>
            </w:pPr>
            <w:r>
              <w:t xml:space="preserve">Resource Type Name</w:t>
            </w:r>
          </w:p>
        </w:tc>
        <w:tc>
          <w:tcPr/>
          <w:p>
            <w:pPr>
              <w:pStyle w:val="Compact"/>
              <w:jc w:val="left"/>
            </w:pPr>
            <w:r>
              <w:t xml:space="preserve">Short Name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thDPr</w:t>
            </w:r>
          </w:p>
        </w:tc>
      </w:tr>
      <w:tr>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acoSr</w:t>
            </w:r>
          </w:p>
        </w:tc>
      </w:tr>
      <w:tr>
        <w:tc>
          <w:tcPr/>
          <w:p>
            <w:pPr>
              <w:pStyle w:val="Compact"/>
              <w:jc w:val="left"/>
            </w:pPr>
            <w:hyperlink w:anchor="Xda2570971b38a6e045466e805374d29fa7dab3f">
              <w:r>
                <w:rPr>
                  <w:rStyle w:val="Hyperlink"/>
                </w:rPr>
                <w:t xml:space="preserve">airCleanOperationMode</w:t>
              </w:r>
            </w:hyperlink>
          </w:p>
        </w:tc>
        <w:tc>
          <w:tcPr/>
          <w:p>
            <w:pPr>
              <w:pStyle w:val="Compact"/>
              <w:jc w:val="left"/>
            </w:pPr>
            <w:r>
              <w:t xml:space="preserve">aCOM0</w:t>
            </w:r>
          </w:p>
        </w:tc>
      </w:tr>
      <w:tr>
        <w:tc>
          <w:tcPr/>
          <w:p>
            <w:pPr>
              <w:pStyle w:val="Compact"/>
              <w:jc w:val="left"/>
            </w:pPr>
            <w:hyperlink w:anchor="X0a045b0e5a3471c161a07d271e2ddd4a67a05f6">
              <w:r>
                <w:rPr>
                  <w:rStyle w:val="Hyperlink"/>
                </w:rPr>
                <w:t xml:space="preserve">airConJobMode</w:t>
              </w:r>
            </w:hyperlink>
          </w:p>
        </w:tc>
        <w:tc>
          <w:tcPr/>
          <w:p>
            <w:pPr>
              <w:pStyle w:val="Compact"/>
              <w:jc w:val="left"/>
            </w:pPr>
            <w:r>
              <w:t xml:space="preserve">aCJMe</w:t>
            </w:r>
          </w:p>
        </w:tc>
      </w:tr>
      <w:tr>
        <w:tc>
          <w:tcPr/>
          <w:p>
            <w:pPr>
              <w:pStyle w:val="Compact"/>
              <w:jc w:val="left"/>
            </w:pPr>
            <w:hyperlink w:anchor="Xda2570971b38a6e045466e805374d29fa7dab3f">
              <w:r>
                <w:rPr>
                  <w:rStyle w:val="Hyperlink"/>
                </w:rPr>
                <w:t xml:space="preserve">airConOperationMode</w:t>
              </w:r>
            </w:hyperlink>
          </w:p>
        </w:tc>
        <w:tc>
          <w:tcPr/>
          <w:p>
            <w:pPr>
              <w:pStyle w:val="Compact"/>
              <w:jc w:val="left"/>
            </w:pPr>
            <w:r>
              <w:t xml:space="preserve">aCOMe</w:t>
            </w:r>
          </w:p>
        </w:tc>
      </w:tr>
      <w:tr>
        <w:tc>
          <w:tcPr/>
          <w:p>
            <w:pPr>
              <w:pStyle w:val="Compact"/>
              <w:jc w:val="left"/>
            </w:pPr>
            <w:hyperlink w:anchor="X630b9d5ed14d81e7e26e0a569fe160386195ad3">
              <w:r>
                <w:rPr>
                  <w:rStyle w:val="Hyperlink"/>
                </w:rPr>
                <w:t xml:space="preserve">airFlow</w:t>
              </w:r>
            </w:hyperlink>
          </w:p>
        </w:tc>
        <w:tc>
          <w:tcPr/>
          <w:p>
            <w:pPr>
              <w:pStyle w:val="Compact"/>
              <w:jc w:val="left"/>
            </w:pPr>
            <w:r>
              <w:t xml:space="preserve">airFw</w:t>
            </w:r>
          </w:p>
        </w:tc>
      </w:tr>
      <w:tr>
        <w:tc>
          <w:tcPr/>
          <w:p>
            <w:pPr>
              <w:pStyle w:val="Compact"/>
              <w:jc w:val="left"/>
            </w:pPr>
            <w:hyperlink w:anchor="Xfcc71fb82a4dbc6977d9e612e84ffa4e219726a">
              <w:r>
                <w:rPr>
                  <w:rStyle w:val="Hyperlink"/>
                </w:rPr>
                <w:t xml:space="preserve">airPurifierJobMode</w:t>
              </w:r>
            </w:hyperlink>
          </w:p>
        </w:tc>
        <w:tc>
          <w:tcPr/>
          <w:p>
            <w:pPr>
              <w:pStyle w:val="Compact"/>
              <w:jc w:val="left"/>
            </w:pPr>
            <w:r>
              <w:t xml:space="preserve">aPJMe</w:t>
            </w:r>
          </w:p>
        </w:tc>
      </w:tr>
      <w:tr>
        <w:tc>
          <w:tcPr/>
          <w:p>
            <w:pPr>
              <w:pStyle w:val="Compact"/>
              <w:jc w:val="left"/>
            </w:pPr>
            <w:hyperlink w:anchor="Xda2570971b38a6e045466e805374d29fa7dab3f">
              <w:r>
                <w:rPr>
                  <w:rStyle w:val="Hyperlink"/>
                </w:rPr>
                <w:t xml:space="preserve">airPurifierOperationMode</w:t>
              </w:r>
            </w:hyperlink>
          </w:p>
        </w:tc>
        <w:tc>
          <w:tcPr/>
          <w:p>
            <w:pPr>
              <w:pStyle w:val="Compact"/>
              <w:jc w:val="left"/>
            </w:pPr>
            <w:r>
              <w:t xml:space="preserve">aPOMe</w:t>
            </w:r>
          </w:p>
        </w:tc>
      </w:tr>
      <w:tr>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aiQSr</w:t>
            </w:r>
          </w:p>
        </w:tc>
      </w:tr>
      <w:tr>
        <w:tc>
          <w:tcPr/>
          <w:p>
            <w:pPr>
              <w:pStyle w:val="Compact"/>
              <w:jc w:val="left"/>
            </w:pPr>
            <w:hyperlink w:anchor="X0b488beb92468c740cc3f6e47907073f2943b73">
              <w:r>
                <w:rPr>
                  <w:rStyle w:val="Hyperlink"/>
                </w:rPr>
                <w:t xml:space="preserve">alarmSpeaker</w:t>
              </w:r>
            </w:hyperlink>
          </w:p>
        </w:tc>
        <w:tc>
          <w:tcPr/>
          <w:p>
            <w:pPr>
              <w:pStyle w:val="Compact"/>
              <w:jc w:val="left"/>
            </w:pPr>
            <w:r>
              <w:t xml:space="preserve">alaSr</w:t>
            </w:r>
          </w:p>
        </w:tc>
      </w:tr>
      <w:tr>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audVe</w:t>
            </w:r>
          </w:p>
        </w:tc>
      </w:tr>
      <w:tr>
        <w:tc>
          <w:tcPr/>
          <w:p>
            <w:pPr>
              <w:pStyle w:val="Compact"/>
              <w:jc w:val="left"/>
            </w:pPr>
            <w:hyperlink w:anchor="Xe420065f630844da43bec94689236c3ca1347ce">
              <w:r>
                <w:rPr>
                  <w:rStyle w:val="Hyperlink"/>
                </w:rPr>
                <w:t xml:space="preserve">autoDocumentFeeder</w:t>
              </w:r>
            </w:hyperlink>
          </w:p>
        </w:tc>
        <w:tc>
          <w:tcPr/>
          <w:p>
            <w:pPr>
              <w:pStyle w:val="Compact"/>
              <w:jc w:val="left"/>
            </w:pPr>
            <w:r>
              <w:t xml:space="preserve">auDFr</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bat</w:t>
            </w:r>
          </w:p>
        </w:tc>
      </w:tr>
      <w:tr>
        <w:tc>
          <w:tcPr/>
          <w:p>
            <w:pPr>
              <w:pStyle w:val="Compact"/>
              <w:jc w:val="left"/>
            </w:pPr>
            <w:hyperlink w:anchor="Xa39224d4a7827246a51245e54d980c4bfa06807">
              <w:r>
                <w:rPr>
                  <w:rStyle w:val="Hyperlink"/>
                </w:rPr>
                <w:t xml:space="preserve">binaryObject</w:t>
              </w:r>
            </w:hyperlink>
          </w:p>
        </w:tc>
        <w:tc>
          <w:tcPr/>
          <w:p>
            <w:pPr>
              <w:pStyle w:val="Compact"/>
              <w:jc w:val="left"/>
            </w:pPr>
            <w:r>
              <w:t xml:space="preserve">binOt</w:t>
            </w:r>
          </w:p>
        </w:tc>
      </w:tr>
      <w:tr>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binSh</w:t>
            </w:r>
          </w:p>
        </w:tc>
      </w:tr>
      <w:tr>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bEIAs</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boCAr</w:t>
            </w:r>
          </w:p>
        </w:tc>
      </w:tr>
      <w:tr>
        <w:tc>
          <w:tcPr/>
          <w:p>
            <w:pPr>
              <w:pStyle w:val="Compact"/>
              <w:jc w:val="left"/>
            </w:pPr>
            <w:hyperlink w:anchor="Xba10941ce45d47d314b29467ee1cf7dcca6d11d">
              <w:r>
                <w:rPr>
                  <w:rStyle w:val="Hyperlink"/>
                </w:rPr>
                <w:t xml:space="preserve">boiler</w:t>
              </w:r>
            </w:hyperlink>
          </w:p>
        </w:tc>
        <w:tc>
          <w:tcPr/>
          <w:p>
            <w:pPr>
              <w:pStyle w:val="Compact"/>
              <w:jc w:val="left"/>
            </w:pPr>
            <w:r>
              <w:t xml:space="preserve">boilr</w:t>
            </w:r>
          </w:p>
        </w:tc>
      </w:tr>
      <w:tr>
        <w:tc>
          <w:tcPr/>
          <w:p>
            <w:pPr>
              <w:pStyle w:val="Compact"/>
              <w:jc w:val="left"/>
            </w:pPr>
            <w:hyperlink w:anchor="X20dc944a0ea5690287f4954d333d6ca94b95d94">
              <w:r>
                <w:rPr>
                  <w:rStyle w:val="Hyperlink"/>
                </w:rPr>
                <w:t xml:space="preserve">boilingSwitch</w:t>
              </w:r>
            </w:hyperlink>
          </w:p>
        </w:tc>
        <w:tc>
          <w:tcPr/>
          <w:p>
            <w:pPr>
              <w:pStyle w:val="Compact"/>
              <w:jc w:val="left"/>
            </w:pPr>
            <w:r>
              <w:t xml:space="preserve">boiSh</w:t>
            </w:r>
          </w:p>
        </w:tc>
      </w:tr>
      <w:tr>
        <w:tc>
          <w:tcPr/>
          <w:p>
            <w:pPr>
              <w:pStyle w:val="Compact"/>
              <w:jc w:val="left"/>
            </w:pPr>
            <w:hyperlink w:anchor="X40f7d83d5462d3093da580aea06dec70d8ce325">
              <w:r>
                <w:rPr>
                  <w:rStyle w:val="Hyperlink"/>
                </w:rPr>
                <w:t xml:space="preserve">brewing</w:t>
              </w:r>
            </w:hyperlink>
          </w:p>
        </w:tc>
        <w:tc>
          <w:tcPr/>
          <w:p>
            <w:pPr>
              <w:pStyle w:val="Compact"/>
              <w:jc w:val="left"/>
            </w:pPr>
            <w:r>
              <w:t xml:space="preserve">brewg</w:t>
            </w:r>
          </w:p>
        </w:tc>
      </w:tr>
      <w:tr>
        <w:tc>
          <w:tcPr/>
          <w:p>
            <w:pPr>
              <w:pStyle w:val="Compact"/>
              <w:jc w:val="left"/>
            </w:pPr>
            <w:hyperlink w:anchor="X20dc944a0ea5690287f4954d333d6ca94b95d94">
              <w:r>
                <w:rPr>
                  <w:rStyle w:val="Hyperlink"/>
                </w:rPr>
                <w:t xml:space="preserve">brewingSwitch</w:t>
              </w:r>
            </w:hyperlink>
          </w:p>
        </w:tc>
        <w:tc>
          <w:tcPr/>
          <w:p>
            <w:pPr>
              <w:pStyle w:val="Compact"/>
              <w:jc w:val="left"/>
            </w:pPr>
            <w:r>
              <w:t xml:space="preserve">breSh</w:t>
            </w:r>
          </w:p>
        </w:tc>
      </w:tr>
      <w:tr>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brigs</w:t>
            </w:r>
          </w:p>
        </w:tc>
      </w:tr>
      <w:tr>
        <w:tc>
          <w:tcPr/>
          <w:p>
            <w:pPr>
              <w:pStyle w:val="Compact"/>
              <w:jc w:val="left"/>
            </w:pPr>
            <w:r>
              <w:t xml:space="preserve">channel</w:t>
            </w:r>
            <w:r>
              <w:t xml:space="preserve"> </w:t>
            </w:r>
            <w:r>
              <w:t xml:space="preserve">Editor’s note: undefined</w:t>
            </w:r>
          </w:p>
        </w:tc>
        <w:tc>
          <w:tcPr/>
          <w:p>
            <w:pPr>
              <w:pStyle w:val="Compact"/>
              <w:jc w:val="left"/>
            </w:pPr>
            <w:r>
              <w:t xml:space="preserve">chanl</w:t>
            </w:r>
          </w:p>
        </w:tc>
      </w:tr>
      <w:tr>
        <w:tc>
          <w:tcPr/>
          <w:p>
            <w:pPr>
              <w:pStyle w:val="Compact"/>
              <w:jc w:val="left"/>
            </w:pPr>
            <w:hyperlink w:anchor="Xfae6a95a1eea025f23eb52e1dca9c163a22ec66">
              <w:r>
                <w:rPr>
                  <w:rStyle w:val="Hyperlink"/>
                </w:rPr>
                <w:t xml:space="preserve">clock</w:t>
              </w:r>
            </w:hyperlink>
          </w:p>
        </w:tc>
        <w:tc>
          <w:tcPr/>
          <w:p>
            <w:pPr>
              <w:pStyle w:val="Compact"/>
              <w:jc w:val="left"/>
            </w:pPr>
            <w:r>
              <w:t xml:space="preserve">clock</w:t>
            </w:r>
          </w:p>
        </w:tc>
      </w:tr>
      <w:tr>
        <w:tc>
          <w:tcPr/>
          <w:p>
            <w:pPr>
              <w:pStyle w:val="Compact"/>
              <w:jc w:val="left"/>
            </w:pPr>
            <w:hyperlink w:anchor="Xea59b77ef3208d53332b71f289c792aee3d87da">
              <w:r>
                <w:rPr>
                  <w:rStyle w:val="Hyperlink"/>
                </w:rPr>
                <w:t xml:space="preserve">clothesDryerJobMode</w:t>
              </w:r>
            </w:hyperlink>
          </w:p>
        </w:tc>
        <w:tc>
          <w:tcPr/>
          <w:p>
            <w:pPr>
              <w:pStyle w:val="Compact"/>
              <w:jc w:val="left"/>
            </w:pPr>
            <w:r>
              <w:t xml:space="preserve">cDJMe</w:t>
            </w:r>
          </w:p>
        </w:tc>
      </w:tr>
      <w:tr>
        <w:tc>
          <w:tcPr/>
          <w:p>
            <w:pPr>
              <w:pStyle w:val="Compact"/>
              <w:jc w:val="left"/>
            </w:pPr>
            <w:hyperlink w:anchor="Xda2570971b38a6e045466e805374d29fa7dab3f">
              <w:r>
                <w:rPr>
                  <w:rStyle w:val="Hyperlink"/>
                </w:rPr>
                <w:t xml:space="preserve">clothesDryerOperationMode</w:t>
              </w:r>
            </w:hyperlink>
          </w:p>
        </w:tc>
        <w:tc>
          <w:tcPr/>
          <w:p>
            <w:pPr>
              <w:pStyle w:val="Compact"/>
              <w:jc w:val="left"/>
            </w:pPr>
            <w:r>
              <w:t xml:space="preserve">cDOMe</w:t>
            </w:r>
          </w:p>
        </w:tc>
      </w:tr>
      <w:tr>
        <w:tc>
          <w:tcPr/>
          <w:p>
            <w:pPr>
              <w:pStyle w:val="Compact"/>
              <w:jc w:val="left"/>
            </w:pPr>
            <w:hyperlink w:anchor="Xc95cd277634cd97bed98e0c3ffda71d5dfce2da">
              <w:r>
                <w:rPr>
                  <w:rStyle w:val="Hyperlink"/>
                </w:rPr>
                <w:t xml:space="preserve">clothesWasherDryerJobMode</w:t>
              </w:r>
            </w:hyperlink>
          </w:p>
        </w:tc>
        <w:tc>
          <w:tcPr/>
          <w:p>
            <w:pPr>
              <w:pStyle w:val="Compact"/>
              <w:jc w:val="left"/>
            </w:pPr>
            <w:r>
              <w:t xml:space="preserve">cWDJM</w:t>
            </w:r>
          </w:p>
        </w:tc>
      </w:tr>
      <w:tr>
        <w:tc>
          <w:tcPr/>
          <w:p>
            <w:pPr>
              <w:pStyle w:val="Compact"/>
              <w:jc w:val="left"/>
            </w:pPr>
            <w:hyperlink w:anchor="Xda2570971b38a6e045466e805374d29fa7dab3f">
              <w:r>
                <w:rPr>
                  <w:rStyle w:val="Hyperlink"/>
                </w:rPr>
                <w:t xml:space="preserve">clothesWasherDryerOperationMode</w:t>
              </w:r>
            </w:hyperlink>
          </w:p>
        </w:tc>
        <w:tc>
          <w:tcPr/>
          <w:p>
            <w:pPr>
              <w:pStyle w:val="Compact"/>
              <w:jc w:val="left"/>
            </w:pPr>
            <w:r>
              <w:t xml:space="preserve">cWDOM</w:t>
            </w:r>
          </w:p>
        </w:tc>
      </w:tr>
      <w:tr>
        <w:tc>
          <w:tcPr/>
          <w:p>
            <w:pPr>
              <w:pStyle w:val="Compact"/>
              <w:jc w:val="left"/>
            </w:pPr>
            <w:hyperlink w:anchor="X12fa6e9f0c6dac5d1a4cc9d6dd577411376f8a5">
              <w:r>
                <w:rPr>
                  <w:rStyle w:val="Hyperlink"/>
                </w:rPr>
                <w:t xml:space="preserve">clothesWasherJobMode</w:t>
              </w:r>
            </w:hyperlink>
          </w:p>
        </w:tc>
        <w:tc>
          <w:tcPr/>
          <w:p>
            <w:pPr>
              <w:pStyle w:val="Compact"/>
              <w:jc w:val="left"/>
            </w:pPr>
            <w:r>
              <w:t xml:space="preserve">cWJMe</w:t>
            </w:r>
          </w:p>
        </w:tc>
      </w:tr>
      <w:tr>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cWJMO</w:t>
            </w:r>
          </w:p>
        </w:tc>
      </w:tr>
      <w:tr>
        <w:tc>
          <w:tcPr/>
          <w:p>
            <w:pPr>
              <w:pStyle w:val="Compact"/>
              <w:jc w:val="left"/>
            </w:pPr>
            <w:hyperlink w:anchor="Xda2570971b38a6e045466e805374d29fa7dab3f">
              <w:r>
                <w:rPr>
                  <w:rStyle w:val="Hyperlink"/>
                </w:rPr>
                <w:t xml:space="preserve">clothesWasherOperationMode</w:t>
              </w:r>
            </w:hyperlink>
          </w:p>
        </w:tc>
        <w:tc>
          <w:tcPr/>
          <w:p>
            <w:pPr>
              <w:pStyle w:val="Compact"/>
              <w:jc w:val="left"/>
            </w:pPr>
            <w:r>
              <w:t xml:space="preserve">cWOMe</w:t>
            </w:r>
          </w:p>
        </w:tc>
      </w:tr>
      <w:tr>
        <w:tc>
          <w:tcPr/>
          <w:p>
            <w:pPr>
              <w:pStyle w:val="Compact"/>
              <w:jc w:val="left"/>
            </w:pPr>
            <w:hyperlink w:anchor="X4736683ad441884ce053ae115a0c47ade9550a4">
              <w:r>
                <w:rPr>
                  <w:rStyle w:val="Hyperlink"/>
                </w:rPr>
                <w:t xml:space="preserve">colour</w:t>
              </w:r>
            </w:hyperlink>
          </w:p>
        </w:tc>
        <w:tc>
          <w:tcPr/>
          <w:p>
            <w:pPr>
              <w:pStyle w:val="Compact"/>
              <w:jc w:val="left"/>
            </w:pPr>
            <w:r>
              <w:t xml:space="preserve">color</w:t>
            </w:r>
          </w:p>
        </w:tc>
      </w:tr>
      <w:tr>
        <w:tc>
          <w:tcPr/>
          <w:p>
            <w:pPr>
              <w:pStyle w:val="Compact"/>
              <w:jc w:val="left"/>
            </w:pPr>
            <w:hyperlink w:anchor="X503516209e0273bea17283757d522723ea85c2f">
              <w:r>
                <w:rPr>
                  <w:rStyle w:val="Hyperlink"/>
                </w:rPr>
                <w:t xml:space="preserve">colourSaturation</w:t>
              </w:r>
            </w:hyperlink>
          </w:p>
        </w:tc>
        <w:tc>
          <w:tcPr/>
          <w:p>
            <w:pPr>
              <w:pStyle w:val="Compact"/>
              <w:jc w:val="left"/>
            </w:pPr>
            <w:r>
              <w:t xml:space="preserve">colSn</w:t>
            </w:r>
          </w:p>
        </w:tc>
      </w:tr>
      <w:tr>
        <w:tc>
          <w:tcPr/>
          <w:p>
            <w:pPr>
              <w:pStyle w:val="Compact"/>
              <w:jc w:val="left"/>
            </w:pPr>
            <w:hyperlink w:anchor="X38840902797f226d5e25902ecbb8acd5337337f">
              <w:r>
                <w:rPr>
                  <w:rStyle w:val="Hyperlink"/>
                </w:rPr>
                <w:t xml:space="preserve">controlPanelLock</w:t>
              </w:r>
            </w:hyperlink>
          </w:p>
        </w:tc>
        <w:tc>
          <w:tcPr/>
          <w:p>
            <w:pPr>
              <w:pStyle w:val="Compact"/>
              <w:jc w:val="left"/>
            </w:pPr>
            <w:r>
              <w:t xml:space="preserve">coPLk</w:t>
            </w:r>
          </w:p>
        </w:tc>
      </w:tr>
      <w:tr>
        <w:tc>
          <w:tcPr/>
          <w:p>
            <w:pPr>
              <w:pStyle w:val="Compact"/>
              <w:jc w:val="left"/>
            </w:pPr>
            <w:hyperlink w:anchor="Xc4d82a146ce5bd103ca440855d738bfb57e2bda">
              <w:r>
                <w:rPr>
                  <w:rStyle w:val="Hyperlink"/>
                </w:rPr>
                <w:t xml:space="preserve">cookerHoodJobMode</w:t>
              </w:r>
            </w:hyperlink>
          </w:p>
        </w:tc>
        <w:tc>
          <w:tcPr/>
          <w:p>
            <w:pPr>
              <w:pStyle w:val="Compact"/>
              <w:jc w:val="left"/>
            </w:pPr>
            <w:r>
              <w:t xml:space="preserve">cHJMe</w:t>
            </w:r>
          </w:p>
        </w:tc>
      </w:tr>
      <w:tr>
        <w:tc>
          <w:tcPr/>
          <w:p>
            <w:pPr>
              <w:pStyle w:val="Compact"/>
              <w:jc w:val="left"/>
            </w:pPr>
            <w:hyperlink w:anchor="Xbc1fbfd19b61ab8fb64475bc7efa48d5ba12d48">
              <w:r>
                <w:rPr>
                  <w:rStyle w:val="Hyperlink"/>
                </w:rPr>
                <w:t xml:space="preserve">credentials</w:t>
              </w:r>
            </w:hyperlink>
          </w:p>
        </w:tc>
        <w:tc>
          <w:tcPr/>
          <w:p>
            <w:pPr>
              <w:pStyle w:val="Compact"/>
              <w:jc w:val="left"/>
            </w:pPr>
            <w:r>
              <w:t xml:space="preserve">creds</w:t>
            </w:r>
          </w:p>
        </w:tc>
      </w:tr>
      <w:tr>
        <w:tc>
          <w:tcPr/>
          <w:p>
            <w:pPr>
              <w:pStyle w:val="Compact"/>
              <w:jc w:val="left"/>
            </w:pPr>
            <w:hyperlink w:anchor="Xaad32f9d043f2a903ad2f8535a29679f22083bb">
              <w:r>
                <w:rPr>
                  <w:rStyle w:val="Hyperlink"/>
                </w:rPr>
                <w:t xml:space="preserve">customTemperature</w:t>
              </w:r>
            </w:hyperlink>
          </w:p>
        </w:tc>
        <w:tc>
          <w:tcPr/>
          <w:p>
            <w:pPr>
              <w:pStyle w:val="Compact"/>
              <w:jc w:val="left"/>
            </w:pPr>
            <w:r>
              <w:t xml:space="preserve">cusTe</w:t>
            </w:r>
          </w:p>
        </w:tc>
      </w:tr>
      <w:tr>
        <w:tc>
          <w:tcPr/>
          <w:p>
            <w:pPr>
              <w:pStyle w:val="Compact"/>
              <w:jc w:val="left"/>
            </w:pPr>
            <w:r>
              <w:t xml:space="preserve">dataGenerationTime</w:t>
            </w:r>
          </w:p>
        </w:tc>
        <w:tc>
          <w:tcPr/>
          <w:p>
            <w:pPr>
              <w:pStyle w:val="Compact"/>
              <w:jc w:val="left"/>
            </w:pPr>
            <w:r>
              <w:t xml:space="preserve">dgt</w:t>
            </w:r>
          </w:p>
        </w:tc>
      </w:tr>
      <w:tr>
        <w:tc>
          <w:tcPr/>
          <w:p>
            <w:pPr>
              <w:pStyle w:val="Compact"/>
              <w:jc w:val="left"/>
            </w:pPr>
            <w:hyperlink w:anchor="X2d43bcdbe918223a102f5f7646793bb7c2db887">
              <w:r>
                <w:rPr>
                  <w:rStyle w:val="Hyperlink"/>
                </w:rPr>
                <w:t xml:space="preserve">dehumidifierJobMode</w:t>
              </w:r>
            </w:hyperlink>
          </w:p>
        </w:tc>
        <w:tc>
          <w:tcPr/>
          <w:p>
            <w:pPr>
              <w:pStyle w:val="Compact"/>
              <w:jc w:val="left"/>
            </w:pPr>
            <w:r>
              <w:t xml:space="preserve">deJMe</w:t>
            </w:r>
          </w:p>
        </w:tc>
      </w:tr>
      <w:tr>
        <w:tc>
          <w:tcPr/>
          <w:p>
            <w:pPr>
              <w:pStyle w:val="Compact"/>
              <w:jc w:val="left"/>
            </w:pPr>
            <w:hyperlink w:anchor="Xda2570971b38a6e045466e805374d29fa7dab3f">
              <w:r>
                <w:rPr>
                  <w:rStyle w:val="Hyperlink"/>
                </w:rPr>
                <w:t xml:space="preserve">dehumidifierOperationMode</w:t>
              </w:r>
            </w:hyperlink>
          </w:p>
        </w:tc>
        <w:tc>
          <w:tcPr/>
          <w:p>
            <w:pPr>
              <w:pStyle w:val="Compact"/>
              <w:jc w:val="left"/>
            </w:pPr>
            <w:r>
              <w:t xml:space="preserve">deOMe</w:t>
            </w:r>
          </w:p>
        </w:tc>
      </w:tr>
      <w:tr>
        <w:tc>
          <w:tcPr/>
          <w:p>
            <w:pPr>
              <w:pStyle w:val="Compact"/>
              <w:jc w:val="left"/>
            </w:pPr>
            <w:hyperlink w:anchor="X5769bcf571e084c7d9767a31714614f35370004">
              <w:r>
                <w:rPr>
                  <w:rStyle w:val="Hyperlink"/>
                </w:rPr>
                <w:t xml:space="preserve">dishWasherJobMode</w:t>
              </w:r>
            </w:hyperlink>
          </w:p>
        </w:tc>
        <w:tc>
          <w:tcPr/>
          <w:p>
            <w:pPr>
              <w:pStyle w:val="Compact"/>
              <w:jc w:val="left"/>
            </w:pPr>
            <w:r>
              <w:t xml:space="preserve">dWJMe</w:t>
            </w:r>
          </w:p>
        </w:tc>
      </w:tr>
      <w:tr>
        <w:tc>
          <w:tcPr/>
          <w:p>
            <w:pPr>
              <w:pStyle w:val="Compact"/>
              <w:jc w:val="left"/>
            </w:pPr>
            <w:hyperlink w:anchor="X4a76e0fb6d3d5d880878fcfc0bb3ffde73677ae">
              <w:r>
                <w:rPr>
                  <w:rStyle w:val="Hyperlink"/>
                </w:rPr>
                <w:t xml:space="preserve">dmAgent</w:t>
              </w:r>
            </w:hyperlink>
          </w:p>
        </w:tc>
        <w:tc>
          <w:tcPr/>
          <w:p>
            <w:pPr>
              <w:pStyle w:val="Compact"/>
              <w:jc w:val="left"/>
            </w:pPr>
            <w:r>
              <w:t xml:space="preserve">dmAgt</w:t>
            </w:r>
          </w:p>
        </w:tc>
      </w:tr>
      <w:tr>
        <w:tc>
          <w:tcPr/>
          <w:p>
            <w:pPr>
              <w:pStyle w:val="Compact"/>
              <w:jc w:val="left"/>
            </w:pPr>
            <w:hyperlink w:anchor="X31a0e09997c33ff714d39d965679384dbbfb289">
              <w:r>
                <w:rPr>
                  <w:rStyle w:val="Hyperlink"/>
                </w:rPr>
                <w:t xml:space="preserve">dmAreaNwkDeviceInfo</w:t>
              </w:r>
            </w:hyperlink>
          </w:p>
        </w:tc>
        <w:tc>
          <w:tcPr/>
          <w:p>
            <w:pPr>
              <w:pStyle w:val="Compact"/>
              <w:jc w:val="left"/>
            </w:pPr>
            <w:r>
              <w:t xml:space="preserve">dANDo</w:t>
            </w:r>
          </w:p>
        </w:tc>
      </w:tr>
      <w:tr>
        <w:tc>
          <w:tcPr/>
          <w:p>
            <w:pPr>
              <w:pStyle w:val="Compact"/>
              <w:jc w:val="left"/>
            </w:pPr>
            <w:hyperlink w:anchor="X55981fe438af948438e9b01213598e0c38a064b">
              <w:r>
                <w:rPr>
                  <w:rStyle w:val="Hyperlink"/>
                </w:rPr>
                <w:t xml:space="preserve">dmCapability</w:t>
              </w:r>
            </w:hyperlink>
          </w:p>
        </w:tc>
        <w:tc>
          <w:tcPr/>
          <w:p>
            <w:pPr>
              <w:pStyle w:val="Compact"/>
              <w:jc w:val="left"/>
            </w:pPr>
            <w:r>
              <w:t xml:space="preserve">dmCay</w:t>
            </w:r>
          </w:p>
        </w:tc>
      </w:tr>
      <w:tr>
        <w:tc>
          <w:tcPr/>
          <w:p>
            <w:pPr>
              <w:pStyle w:val="Compact"/>
              <w:jc w:val="left"/>
            </w:pPr>
            <w:hyperlink w:anchor="Xbef1a24817fe071e6b6e0f635c7cb4db61e93b0">
              <w:r>
                <w:rPr>
                  <w:rStyle w:val="Hyperlink"/>
                </w:rPr>
                <w:t xml:space="preserve">dmDataModelIO</w:t>
              </w:r>
            </w:hyperlink>
          </w:p>
        </w:tc>
        <w:tc>
          <w:tcPr/>
          <w:p>
            <w:pPr>
              <w:pStyle w:val="Compact"/>
              <w:jc w:val="left"/>
            </w:pPr>
            <w:r>
              <w:t xml:space="preserve">dDMIO</w:t>
            </w:r>
          </w:p>
        </w:tc>
      </w:tr>
      <w:tr>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dmDIo</w:t>
            </w:r>
          </w:p>
        </w:tc>
      </w:tr>
      <w:tr>
        <w:tc>
          <w:tcPr/>
          <w:p>
            <w:pPr>
              <w:pStyle w:val="Compact"/>
              <w:jc w:val="left"/>
            </w:pPr>
            <w:hyperlink w:anchor="X3bf2d17dbcd0cce54757f36909ef885662ee4a2">
              <w:r>
                <w:rPr>
                  <w:rStyle w:val="Hyperlink"/>
                </w:rPr>
                <w:t xml:space="preserve">dmEventLog</w:t>
              </w:r>
            </w:hyperlink>
          </w:p>
        </w:tc>
        <w:tc>
          <w:tcPr/>
          <w:p>
            <w:pPr>
              <w:pStyle w:val="Compact"/>
              <w:jc w:val="left"/>
            </w:pPr>
            <w:r>
              <w:t xml:space="preserve">dmELg</w:t>
            </w:r>
          </w:p>
        </w:tc>
      </w:tr>
      <w:tr>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dmFie</w:t>
            </w:r>
          </w:p>
        </w:tc>
      </w:tr>
      <w:tr>
        <w:tc>
          <w:tcPr/>
          <w:p>
            <w:pPr>
              <w:pStyle w:val="Compact"/>
              <w:jc w:val="left"/>
            </w:pPr>
            <w:hyperlink w:anchor="X70cfef8df8dcf7f89b0b5effd68a19878a498ae">
              <w:r>
                <w:rPr>
                  <w:rStyle w:val="Hyperlink"/>
                </w:rPr>
                <w:t xml:space="preserve">dmPackage</w:t>
              </w:r>
            </w:hyperlink>
          </w:p>
        </w:tc>
        <w:tc>
          <w:tcPr/>
          <w:p>
            <w:pPr>
              <w:pStyle w:val="Compact"/>
              <w:jc w:val="left"/>
            </w:pPr>
            <w:r>
              <w:t xml:space="preserve">dmPae</w:t>
            </w:r>
          </w:p>
        </w:tc>
      </w:tr>
      <w:tr>
        <w:tc>
          <w:tcPr/>
          <w:p>
            <w:pPr>
              <w:pStyle w:val="Compact"/>
              <w:jc w:val="left"/>
            </w:pPr>
            <w:hyperlink w:anchor="Xa6fe6d548574719fe25a447696960bfe1d8ceec">
              <w:r>
                <w:rPr>
                  <w:rStyle w:val="Hyperlink"/>
                </w:rPr>
                <w:t xml:space="preserve">dmSoftware</w:t>
              </w:r>
            </w:hyperlink>
          </w:p>
        </w:tc>
        <w:tc>
          <w:tcPr/>
          <w:p>
            <w:pPr>
              <w:pStyle w:val="Compact"/>
              <w:jc w:val="left"/>
            </w:pPr>
            <w:r>
              <w:t xml:space="preserve">dmSoe</w:t>
            </w:r>
          </w:p>
        </w:tc>
      </w:tr>
      <w:tr>
        <w:tc>
          <w:tcPr/>
          <w:p>
            <w:pPr>
              <w:pStyle w:val="Compact"/>
              <w:jc w:val="left"/>
            </w:pPr>
            <w:hyperlink w:anchor="X0f7b27c8baa7f0fe0d166aa4a3d456c0e3bf002">
              <w:r>
                <w:rPr>
                  <w:rStyle w:val="Hyperlink"/>
                </w:rPr>
                <w:t xml:space="preserve">dmStorage</w:t>
              </w:r>
            </w:hyperlink>
          </w:p>
        </w:tc>
        <w:tc>
          <w:tcPr/>
          <w:p>
            <w:pPr>
              <w:pStyle w:val="Compact"/>
              <w:jc w:val="left"/>
            </w:pPr>
            <w:r>
              <w:t xml:space="preserve">dmSte</w:t>
            </w:r>
          </w:p>
        </w:tc>
      </w:tr>
      <w:tr>
        <w:tc>
          <w:tcPr/>
          <w:p>
            <w:pPr>
              <w:pStyle w:val="Compact"/>
              <w:jc w:val="left"/>
            </w:pPr>
            <w:hyperlink w:anchor="X38840902797f226d5e25902ecbb8acd5337337f">
              <w:r>
                <w:rPr>
                  <w:rStyle w:val="Hyperlink"/>
                </w:rPr>
                <w:t xml:space="preserve">doorLock</w:t>
              </w:r>
            </w:hyperlink>
          </w:p>
        </w:tc>
        <w:tc>
          <w:tcPr/>
          <w:p>
            <w:pPr>
              <w:pStyle w:val="Compact"/>
              <w:jc w:val="left"/>
            </w:pPr>
            <w:r>
              <w:t xml:space="preserve">dooLk</w:t>
            </w:r>
          </w:p>
        </w:tc>
      </w:tr>
      <w:tr>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dooSs</w:t>
            </w:r>
          </w:p>
        </w:tc>
      </w:tr>
      <w:tr>
        <w:tc>
          <w:tcPr/>
          <w:p>
            <w:pPr>
              <w:pStyle w:val="Compact"/>
              <w:jc w:val="left"/>
            </w:pPr>
            <w:hyperlink w:anchor="Xcdbd5a45c96aa30f6092c55dfe3be45ecbc1a88">
              <w:r>
                <w:rPr>
                  <w:rStyle w:val="Hyperlink"/>
                </w:rPr>
                <w:t xml:space="preserve">electricVehicleConnector</w:t>
              </w:r>
            </w:hyperlink>
          </w:p>
        </w:tc>
        <w:tc>
          <w:tcPr/>
          <w:p>
            <w:pPr>
              <w:pStyle w:val="Compact"/>
              <w:jc w:val="left"/>
            </w:pPr>
            <w:r>
              <w:t xml:space="preserve">elVCr</w:t>
            </w:r>
          </w:p>
        </w:tc>
      </w:tr>
      <w:tr>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eneCn</w:t>
            </w:r>
          </w:p>
        </w:tc>
      </w:tr>
      <w:tr>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eneGn</w:t>
            </w:r>
          </w:p>
        </w:tc>
      </w:tr>
      <w:tr>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fauDn</w:t>
            </w:r>
          </w:p>
        </w:tc>
      </w:tr>
      <w:tr>
        <w:tc>
          <w:tcPr/>
          <w:p>
            <w:pPr>
              <w:pStyle w:val="Compact"/>
              <w:jc w:val="left"/>
            </w:pPr>
            <w:hyperlink w:anchor="Xed9117a9d004e5152a0866ec2e555aa8d062555">
              <w:r>
                <w:rPr>
                  <w:rStyle w:val="Hyperlink"/>
                </w:rPr>
                <w:t xml:space="preserve">features</w:t>
              </w:r>
            </w:hyperlink>
          </w:p>
        </w:tc>
        <w:tc>
          <w:tcPr/>
          <w:p>
            <w:pPr>
              <w:pStyle w:val="Compact"/>
              <w:jc w:val="left"/>
            </w:pPr>
            <w:r>
              <w:t xml:space="preserve">feats</w:t>
            </w:r>
          </w:p>
        </w:tc>
      </w:tr>
      <w:tr>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filIo</w:t>
            </w:r>
          </w:p>
        </w:tc>
      </w:tr>
      <w:tr>
        <w:tc>
          <w:tcPr/>
          <w:p>
            <w:pPr>
              <w:pStyle w:val="Compact"/>
              <w:jc w:val="left"/>
            </w:pPr>
            <w:hyperlink w:anchor="X38608cfc598c19b4f078acb69f9f786a1a3a62f">
              <w:r>
                <w:rPr>
                  <w:rStyle w:val="Hyperlink"/>
                </w:rPr>
                <w:t xml:space="preserve">foaming</w:t>
              </w:r>
            </w:hyperlink>
          </w:p>
        </w:tc>
        <w:tc>
          <w:tcPr/>
          <w:p>
            <w:pPr>
              <w:pStyle w:val="Compact"/>
              <w:jc w:val="left"/>
            </w:pPr>
            <w:r>
              <w:t xml:space="preserve">foamg</w:t>
            </w:r>
          </w:p>
        </w:tc>
      </w:tr>
      <w:tr>
        <w:tc>
          <w:tcPr/>
          <w:p>
            <w:pPr>
              <w:pStyle w:val="Compact"/>
              <w:jc w:val="left"/>
            </w:pPr>
            <w:hyperlink w:anchor="Xaad32f9d043f2a903ad2f8535a29679f22083bb">
              <w:r>
                <w:rPr>
                  <w:rStyle w:val="Hyperlink"/>
                </w:rPr>
                <w:t xml:space="preserve">fridgeTemperature</w:t>
              </w:r>
            </w:hyperlink>
          </w:p>
        </w:tc>
        <w:tc>
          <w:tcPr/>
          <w:p>
            <w:pPr>
              <w:pStyle w:val="Compact"/>
              <w:jc w:val="left"/>
            </w:pPr>
            <w:r>
              <w:t xml:space="preserve">friTe</w:t>
            </w:r>
          </w:p>
        </w:tc>
      </w:tr>
      <w:tr>
        <w:tc>
          <w:tcPr/>
          <w:p>
            <w:pPr>
              <w:pStyle w:val="Compact"/>
              <w:jc w:val="left"/>
            </w:pPr>
            <w:hyperlink w:anchor="Xaad32f9d043f2a903ad2f8535a29679f22083bb">
              <w:r>
                <w:rPr>
                  <w:rStyle w:val="Hyperlink"/>
                </w:rPr>
                <w:t xml:space="preserve">frozenTemperature</w:t>
              </w:r>
            </w:hyperlink>
          </w:p>
        </w:tc>
        <w:tc>
          <w:tcPr/>
          <w:p>
            <w:pPr>
              <w:pStyle w:val="Compact"/>
              <w:jc w:val="left"/>
            </w:pPr>
            <w:r>
              <w:t xml:space="preserve">froTe</w:t>
            </w:r>
          </w:p>
        </w:tc>
      </w:tr>
      <w:tr>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geoLn</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glucr</w:t>
            </w:r>
          </w:p>
        </w:tc>
      </w:tr>
      <w:tr>
        <w:tc>
          <w:tcPr/>
          <w:p>
            <w:pPr>
              <w:pStyle w:val="Compact"/>
              <w:jc w:val="left"/>
            </w:pPr>
            <w:hyperlink w:anchor="X500c9110ceea3c5c8d3d2acee7b18d4251d7141">
              <w:r>
                <w:rPr>
                  <w:rStyle w:val="Hyperlink"/>
                </w:rPr>
                <w:t xml:space="preserve">grinder</w:t>
              </w:r>
            </w:hyperlink>
          </w:p>
        </w:tc>
        <w:tc>
          <w:tcPr/>
          <w:p>
            <w:pPr>
              <w:pStyle w:val="Compact"/>
              <w:jc w:val="left"/>
            </w:pPr>
            <w:r>
              <w:t xml:space="preserve">grinr</w:t>
            </w:r>
          </w:p>
        </w:tc>
      </w:tr>
      <w:tr>
        <w:tc>
          <w:tcPr/>
          <w:p>
            <w:pPr>
              <w:pStyle w:val="Compact"/>
              <w:jc w:val="left"/>
            </w:pPr>
            <w:hyperlink w:anchor="X3d7182037a39b63e35f268484f421d39b56fab4">
              <w:r>
                <w:rPr>
                  <w:rStyle w:val="Hyperlink"/>
                </w:rPr>
                <w:t xml:space="preserve">heatingZone</w:t>
              </w:r>
            </w:hyperlink>
          </w:p>
        </w:tc>
        <w:tc>
          <w:tcPr/>
          <w:p>
            <w:pPr>
              <w:pStyle w:val="Compact"/>
              <w:jc w:val="left"/>
            </w:pPr>
            <w:r>
              <w:t xml:space="preserve">heaZe</w:t>
            </w:r>
          </w:p>
        </w:tc>
      </w:tr>
      <w:tr>
        <w:tc>
          <w:tcPr/>
          <w:p>
            <w:pPr>
              <w:pStyle w:val="Compact"/>
              <w:jc w:val="left"/>
            </w:pPr>
            <w:hyperlink w:anchor="X648682e8e6e1ec90e91a677fa19d3905fdf93d9">
              <w:r>
                <w:rPr>
                  <w:rStyle w:val="Hyperlink"/>
                </w:rPr>
                <w:t xml:space="preserve">height</w:t>
              </w:r>
            </w:hyperlink>
          </w:p>
        </w:tc>
        <w:tc>
          <w:tcPr/>
          <w:p>
            <w:pPr>
              <w:pStyle w:val="Compact"/>
              <w:jc w:val="left"/>
            </w:pPr>
            <w:r>
              <w:t xml:space="preserve">heigt</w:t>
            </w:r>
          </w:p>
        </w:tc>
      </w:tr>
      <w:tr>
        <w:tc>
          <w:tcPr/>
          <w:p>
            <w:pPr>
              <w:pStyle w:val="Compact"/>
              <w:jc w:val="left"/>
            </w:pPr>
            <w:hyperlink w:anchor="X4630ac3a45fabf8cdf117a08be685fb7cafcc9e">
              <w:r>
                <w:rPr>
                  <w:rStyle w:val="Hyperlink"/>
                </w:rPr>
                <w:t xml:space="preserve">hotWaterSupply</w:t>
              </w:r>
            </w:hyperlink>
          </w:p>
        </w:tc>
        <w:tc>
          <w:tcPr/>
          <w:p>
            <w:pPr>
              <w:pStyle w:val="Compact"/>
              <w:jc w:val="left"/>
            </w:pPr>
            <w:r>
              <w:t xml:space="preserve">hoWSy</w:t>
            </w:r>
          </w:p>
        </w:tc>
      </w:tr>
      <w:tr>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impSr</w:t>
            </w:r>
          </w:p>
        </w:tc>
      </w:tr>
      <w:tr>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keeWm</w:t>
            </w:r>
          </w:p>
        </w:tc>
      </w:tr>
      <w:tr>
        <w:tc>
          <w:tcPr/>
          <w:p>
            <w:pPr>
              <w:pStyle w:val="Compact"/>
              <w:jc w:val="left"/>
            </w:pPr>
            <w:hyperlink w:anchor="X8597479af6e2c9966d7aadaa7665cc39de037f0">
              <w:r>
                <w:rPr>
                  <w:rStyle w:val="Hyperlink"/>
                </w:rPr>
                <w:t xml:space="preserve">keypad</w:t>
              </w:r>
            </w:hyperlink>
          </w:p>
        </w:tc>
        <w:tc>
          <w:tcPr/>
          <w:p>
            <w:pPr>
              <w:pStyle w:val="Compact"/>
              <w:jc w:val="left"/>
            </w:pPr>
            <w:r>
              <w:t xml:space="preserve">keypd</w:t>
            </w:r>
          </w:p>
        </w:tc>
      </w:tr>
      <w:tr>
        <w:tc>
          <w:tcPr/>
          <w:p>
            <w:pPr>
              <w:pStyle w:val="Compact"/>
              <w:jc w:val="left"/>
            </w:pPr>
            <w:hyperlink w:anchor="X40c8f3705ddf55f6041035cdb4ed00c57b6852b">
              <w:r>
                <w:rPr>
                  <w:rStyle w:val="Hyperlink"/>
                </w:rPr>
                <w:t xml:space="preserve">liquidLevel</w:t>
              </w:r>
            </w:hyperlink>
          </w:p>
        </w:tc>
        <w:tc>
          <w:tcPr/>
          <w:p>
            <w:pPr>
              <w:pStyle w:val="Compact"/>
              <w:jc w:val="left"/>
            </w:pPr>
            <w:r>
              <w:t xml:space="preserve">liqLl</w:t>
            </w:r>
          </w:p>
        </w:tc>
      </w:tr>
      <w:tr>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liqRg</w:t>
            </w:r>
          </w:p>
        </w:tc>
      </w:tr>
      <w:tr>
        <w:tc>
          <w:tcPr/>
          <w:p>
            <w:pPr>
              <w:pStyle w:val="Compact"/>
              <w:jc w:val="left"/>
            </w:pPr>
            <w:hyperlink w:anchor="Xb3790f87a5f892131926800afd400c0c35f2967">
              <w:r>
                <w:rPr>
                  <w:rStyle w:val="Hyperlink"/>
                </w:rPr>
                <w:t xml:space="preserve">location</w:t>
              </w:r>
            </w:hyperlink>
          </w:p>
        </w:tc>
        <w:tc>
          <w:tcPr/>
          <w:p>
            <w:pPr>
              <w:pStyle w:val="Compact"/>
              <w:jc w:val="left"/>
            </w:pPr>
            <w:r>
              <w:t xml:space="preserve">locan</w:t>
            </w:r>
          </w:p>
        </w:tc>
      </w:tr>
      <w:tr>
        <w:tc>
          <w:tcPr/>
          <w:p>
            <w:pPr>
              <w:pStyle w:val="Compact"/>
              <w:jc w:val="left"/>
            </w:pPr>
            <w:hyperlink w:anchor="Xc5993115d0c7cce1f6de887b00d88b6264c1336">
              <w:r>
                <w:rPr>
                  <w:rStyle w:val="Hyperlink"/>
                </w:rPr>
                <w:t xml:space="preserve">localization</w:t>
              </w:r>
            </w:hyperlink>
          </w:p>
        </w:tc>
        <w:tc>
          <w:tcPr/>
          <w:p>
            <w:pPr>
              <w:pStyle w:val="Compact"/>
              <w:jc w:val="left"/>
            </w:pPr>
            <w:r>
              <w:t xml:space="preserve">loca0</w:t>
            </w:r>
          </w:p>
        </w:tc>
      </w:tr>
      <w:tr>
        <w:tc>
          <w:tcPr/>
          <w:p>
            <w:pPr>
              <w:pStyle w:val="Compact"/>
              <w:jc w:val="left"/>
            </w:pPr>
            <w:hyperlink w:anchor="X38840902797f226d5e25902ecbb8acd5337337f">
              <w:r>
                <w:rPr>
                  <w:rStyle w:val="Hyperlink"/>
                </w:rPr>
                <w:t xml:space="preserve">lock</w:t>
              </w:r>
            </w:hyperlink>
          </w:p>
        </w:tc>
        <w:tc>
          <w:tcPr/>
          <w:p>
            <w:pPr>
              <w:pStyle w:val="Compact"/>
              <w:jc w:val="left"/>
            </w:pPr>
            <w:r>
              <w:t xml:space="preserve">lock</w:t>
            </w:r>
          </w:p>
        </w:tc>
      </w:tr>
      <w:tr>
        <w:tc>
          <w:tcPr/>
          <w:p>
            <w:pPr>
              <w:pStyle w:val="Compact"/>
              <w:jc w:val="left"/>
            </w:pPr>
            <w:hyperlink w:anchor="X26654abd10c24fcc44080a4d02d5ff81e7e8687">
              <w:r>
                <w:rPr>
                  <w:rStyle w:val="Hyperlink"/>
                </w:rPr>
                <w:t xml:space="preserve">mediaInput</w:t>
              </w:r>
            </w:hyperlink>
          </w:p>
        </w:tc>
        <w:tc>
          <w:tcPr/>
          <w:p>
            <w:pPr>
              <w:pStyle w:val="Compact"/>
              <w:jc w:val="left"/>
            </w:pPr>
            <w:r>
              <w:t xml:space="preserve">medIt</w:t>
            </w:r>
          </w:p>
        </w:tc>
      </w:tr>
      <w:tr>
        <w:tc>
          <w:tcPr/>
          <w:p>
            <w:pPr>
              <w:pStyle w:val="Compact"/>
              <w:jc w:val="left"/>
            </w:pPr>
            <w:hyperlink w:anchor="X26654abd10c24fcc44080a4d02d5ff81e7e8687">
              <w:r>
                <w:rPr>
                  <w:rStyle w:val="Hyperlink"/>
                </w:rPr>
                <w:t xml:space="preserve">mediaOutput</w:t>
              </w:r>
            </w:hyperlink>
          </w:p>
        </w:tc>
        <w:tc>
          <w:tcPr/>
          <w:p>
            <w:pPr>
              <w:pStyle w:val="Compact"/>
              <w:jc w:val="left"/>
            </w:pPr>
            <w:r>
              <w:t xml:space="preserve">medOt</w:t>
            </w:r>
          </w:p>
        </w:tc>
      </w:tr>
      <w:tr>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medSt</w:t>
            </w:r>
          </w:p>
        </w:tc>
      </w:tr>
      <w:tr>
        <w:tc>
          <w:tcPr/>
          <w:p>
            <w:pPr>
              <w:pStyle w:val="Compact"/>
              <w:jc w:val="left"/>
            </w:pPr>
            <w:hyperlink w:anchor="X38608cfc598c19b4f078acb69f9f786a1a3a62f">
              <w:r>
                <w:rPr>
                  <w:rStyle w:val="Hyperlink"/>
                </w:rPr>
                <w:t xml:space="preserve">milkFoaming</w:t>
              </w:r>
            </w:hyperlink>
          </w:p>
        </w:tc>
        <w:tc>
          <w:tcPr/>
          <w:p>
            <w:pPr>
              <w:pStyle w:val="Compact"/>
              <w:jc w:val="left"/>
            </w:pPr>
            <w:r>
              <w:t xml:space="preserve">milFg</w:t>
            </w:r>
          </w:p>
        </w:tc>
      </w:tr>
      <w:tr>
        <w:tc>
          <w:tcPr/>
          <w:p>
            <w:pPr>
              <w:pStyle w:val="Compact"/>
              <w:jc w:val="left"/>
            </w:pPr>
            <w:hyperlink w:anchor="X40c8f3705ddf55f6041035cdb4ed00c57b6852b">
              <w:r>
                <w:rPr>
                  <w:rStyle w:val="Hyperlink"/>
                </w:rPr>
                <w:t xml:space="preserve">milkQuantity</w:t>
              </w:r>
            </w:hyperlink>
          </w:p>
        </w:tc>
        <w:tc>
          <w:tcPr/>
          <w:p>
            <w:pPr>
              <w:pStyle w:val="Compact"/>
              <w:jc w:val="left"/>
            </w:pPr>
            <w:r>
              <w:t xml:space="preserve">milQy</w:t>
            </w:r>
          </w:p>
        </w:tc>
      </w:tr>
      <w:tr>
        <w:tc>
          <w:tcPr/>
          <w:p>
            <w:pPr>
              <w:pStyle w:val="Compact"/>
              <w:jc w:val="left"/>
            </w:pPr>
            <w:hyperlink w:anchor="X4d17d28f7b2625cea5ee92778a9aa73f5fda88b">
              <w:r>
                <w:rPr>
                  <w:rStyle w:val="Hyperlink"/>
                </w:rPr>
                <w:t xml:space="preserve">milkStatus</w:t>
              </w:r>
            </w:hyperlink>
          </w:p>
        </w:tc>
        <w:tc>
          <w:tcPr/>
          <w:p>
            <w:pPr>
              <w:pStyle w:val="Compact"/>
              <w:jc w:val="left"/>
            </w:pPr>
            <w:r>
              <w:t xml:space="preserve">milSs</w:t>
            </w:r>
          </w:p>
        </w:tc>
      </w:tr>
      <w:tr>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motSr</w:t>
            </w:r>
          </w:p>
        </w:tc>
      </w:tr>
      <w:tr>
        <w:tc>
          <w:tcPr/>
          <w:p>
            <w:pPr>
              <w:pStyle w:val="Compact"/>
              <w:jc w:val="left"/>
            </w:pPr>
            <w:hyperlink w:anchor="X82185ebe4e18a3f6dc791ae62a5d8a29e00c6d1">
              <w:r>
                <w:rPr>
                  <w:rStyle w:val="Hyperlink"/>
                </w:rPr>
                <w:t xml:space="preserve">numberValue</w:t>
              </w:r>
            </w:hyperlink>
          </w:p>
        </w:tc>
        <w:tc>
          <w:tcPr/>
          <w:p>
            <w:pPr>
              <w:pStyle w:val="Compact"/>
              <w:jc w:val="left"/>
            </w:pPr>
            <w:r>
              <w:t xml:space="preserve">numVe</w:t>
            </w:r>
          </w:p>
        </w:tc>
      </w:tr>
      <w:tr>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opeLl</w:t>
            </w:r>
          </w:p>
        </w:tc>
      </w:tr>
      <w:tr>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opeMe</w:t>
            </w:r>
          </w:p>
        </w:tc>
      </w:tr>
      <w:tr>
        <w:tc>
          <w:tcPr/>
          <w:p>
            <w:pPr>
              <w:pStyle w:val="Compact"/>
              <w:jc w:val="left"/>
            </w:pPr>
            <w:hyperlink w:anchor="X4668decc0dfd180ec0460018bc5a9acd417fc8e">
              <w:r>
                <w:rPr>
                  <w:rStyle w:val="Hyperlink"/>
                </w:rPr>
                <w:t xml:space="preserve">origin</w:t>
              </w:r>
            </w:hyperlink>
          </w:p>
        </w:tc>
        <w:tc>
          <w:tcPr/>
          <w:p>
            <w:pPr>
              <w:pStyle w:val="Compact"/>
              <w:jc w:val="left"/>
            </w:pPr>
            <w:r>
              <w:t xml:space="preserve">orign</w:t>
            </w:r>
          </w:p>
        </w:tc>
      </w:tr>
      <w:tr>
        <w:tc>
          <w:tcPr/>
          <w:p>
            <w:pPr>
              <w:pStyle w:val="Compact"/>
              <w:jc w:val="left"/>
            </w:pPr>
            <w:hyperlink w:anchor="X9f19ce2ee77509f27ae403879b3567b44ed620b">
              <w:r>
                <w:rPr>
                  <w:rStyle w:val="Hyperlink"/>
                </w:rPr>
                <w:t xml:space="preserve">overcurrentSensor</w:t>
              </w:r>
            </w:hyperlink>
          </w:p>
        </w:tc>
        <w:tc>
          <w:tcPr/>
          <w:p>
            <w:pPr>
              <w:pStyle w:val="Compact"/>
              <w:jc w:val="left"/>
            </w:pPr>
            <w:r>
              <w:t xml:space="preserve">oveSr</w:t>
            </w:r>
          </w:p>
        </w:tc>
      </w:tr>
      <w:tr>
        <w:tc>
          <w:tcPr/>
          <w:p>
            <w:pPr>
              <w:pStyle w:val="Compact"/>
              <w:jc w:val="left"/>
            </w:pPr>
            <w:hyperlink w:anchor="X04cb7b2c251ffe00bda1c266527fead9d99383c">
              <w:r>
                <w:rPr>
                  <w:rStyle w:val="Hyperlink"/>
                </w:rPr>
                <w:t xml:space="preserve">oximeter</w:t>
              </w:r>
            </w:hyperlink>
          </w:p>
        </w:tc>
        <w:tc>
          <w:tcPr/>
          <w:p>
            <w:pPr>
              <w:pStyle w:val="Compact"/>
              <w:jc w:val="left"/>
            </w:pPr>
            <w:r>
              <w:t xml:space="preserve">oximr</w:t>
            </w:r>
          </w:p>
        </w:tc>
      </w:tr>
      <w:tr>
        <w:tc>
          <w:tcPr/>
          <w:p>
            <w:pPr>
              <w:pStyle w:val="Compact"/>
              <w:jc w:val="left"/>
            </w:pPr>
            <w:hyperlink w:anchor="Xbfe534e599746070efbea50f9f00250a4064359">
              <w:r>
                <w:rPr>
                  <w:rStyle w:val="Hyperlink"/>
                </w:rPr>
                <w:t xml:space="preserve">ozoneMeter</w:t>
              </w:r>
            </w:hyperlink>
          </w:p>
        </w:tc>
        <w:tc>
          <w:tcPr/>
          <w:p>
            <w:pPr>
              <w:pStyle w:val="Compact"/>
              <w:jc w:val="left"/>
            </w:pPr>
            <w:r>
              <w:t xml:space="preserve">ozoMr</w:t>
            </w:r>
          </w:p>
        </w:tc>
      </w:tr>
      <w:tr>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phoCl</w:t>
            </w:r>
          </w:p>
        </w:tc>
      </w:tr>
      <w:tr>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plaCl</w:t>
            </w:r>
          </w:p>
        </w:tc>
      </w:tr>
      <w:tr>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powS0</w:t>
            </w:r>
          </w:p>
        </w:tc>
      </w:tr>
      <w:tr>
        <w:tc>
          <w:tcPr/>
          <w:p>
            <w:pPr>
              <w:pStyle w:val="Compact"/>
              <w:jc w:val="left"/>
            </w:pPr>
            <w:hyperlink w:anchor="X83fd7071c339d790b49aaa6540e19337996dc86">
              <w:r>
                <w:rPr>
                  <w:rStyle w:val="Hyperlink"/>
                </w:rPr>
                <w:t xml:space="preserve">printerRunState</w:t>
              </w:r>
            </w:hyperlink>
          </w:p>
        </w:tc>
        <w:tc>
          <w:tcPr/>
          <w:p>
            <w:pPr>
              <w:pStyle w:val="Compact"/>
              <w:jc w:val="left"/>
            </w:pPr>
            <w:r>
              <w:t xml:space="preserve">prRSe</w:t>
            </w:r>
          </w:p>
        </w:tc>
      </w:tr>
      <w:tr>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priQe</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pulsr</w:t>
            </w:r>
          </w:p>
        </w:tc>
      </w:tr>
      <w:tr>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pusBn</w:t>
            </w:r>
          </w:p>
        </w:tc>
      </w:tr>
      <w:tr>
        <w:tc>
          <w:tcPr/>
          <w:p>
            <w:pPr>
              <w:pStyle w:val="Compact"/>
              <w:jc w:val="left"/>
            </w:pPr>
            <w:hyperlink w:anchor="X77feac8755ad23c319c0321c927a5573a3afd9f">
              <w:r>
                <w:rPr>
                  <w:rStyle w:val="Hyperlink"/>
                </w:rPr>
                <w:t xml:space="preserve">recorder</w:t>
              </w:r>
            </w:hyperlink>
          </w:p>
        </w:tc>
        <w:tc>
          <w:tcPr/>
          <w:p>
            <w:pPr>
              <w:pStyle w:val="Compact"/>
              <w:jc w:val="left"/>
            </w:pPr>
            <w:r>
              <w:t xml:space="preserve">recor</w:t>
            </w:r>
          </w:p>
        </w:tc>
      </w:tr>
      <w:tr>
        <w:tc>
          <w:tcPr/>
          <w:p>
            <w:pPr>
              <w:pStyle w:val="Compact"/>
              <w:jc w:val="left"/>
            </w:pPr>
            <w:hyperlink w:anchor="X3f56215e963c507b301e8321e5ac39cdd716ca0">
              <w:r>
                <w:rPr>
                  <w:rStyle w:val="Hyperlink"/>
                </w:rPr>
                <w:t xml:space="preserve">refrigeration</w:t>
              </w:r>
            </w:hyperlink>
          </w:p>
        </w:tc>
        <w:tc>
          <w:tcPr/>
          <w:p>
            <w:pPr>
              <w:pStyle w:val="Compact"/>
              <w:jc w:val="left"/>
            </w:pPr>
            <w:r>
              <w:t xml:space="preserve">refrn</w:t>
            </w:r>
          </w:p>
        </w:tc>
      </w:tr>
      <w:tr>
        <w:tc>
          <w:tcPr/>
          <w:p>
            <w:pPr>
              <w:pStyle w:val="Compact"/>
              <w:jc w:val="left"/>
            </w:pPr>
            <w:hyperlink w:anchor="X99dea4016b40bafb2c402a4d1131c8aebd06e60">
              <w:r>
                <w:rPr>
                  <w:rStyle w:val="Hyperlink"/>
                </w:rPr>
                <w:t xml:space="preserve">relativeHumidity</w:t>
              </w:r>
            </w:hyperlink>
          </w:p>
        </w:tc>
        <w:tc>
          <w:tcPr/>
          <w:p>
            <w:pPr>
              <w:pStyle w:val="Compact"/>
              <w:jc w:val="left"/>
            </w:pPr>
            <w:r>
              <w:t xml:space="preserve">relHy</w:t>
            </w:r>
          </w:p>
        </w:tc>
      </w:tr>
      <w:tr>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reCEe</w:t>
            </w:r>
          </w:p>
        </w:tc>
      </w:tr>
      <w:tr>
        <w:tc>
          <w:tcPr/>
          <w:p>
            <w:pPr>
              <w:pStyle w:val="Compact"/>
              <w:jc w:val="left"/>
            </w:pPr>
            <w:hyperlink w:anchor="Xc7093deb9427865eb995391d1a4a8fb7e0ef376">
              <w:r>
                <w:rPr>
                  <w:rStyle w:val="Hyperlink"/>
                </w:rPr>
                <w:t xml:space="preserve">robotCleanerJobMode</w:t>
              </w:r>
            </w:hyperlink>
          </w:p>
        </w:tc>
        <w:tc>
          <w:tcPr/>
          <w:p>
            <w:pPr>
              <w:pStyle w:val="Compact"/>
              <w:jc w:val="left"/>
            </w:pPr>
            <w:r>
              <w:t xml:space="preserve">rCJMe</w:t>
            </w:r>
          </w:p>
        </w:tc>
      </w:tr>
      <w:tr>
        <w:tc>
          <w:tcPr/>
          <w:p>
            <w:pPr>
              <w:pStyle w:val="Compact"/>
              <w:jc w:val="left"/>
            </w:pPr>
            <w:hyperlink w:anchor="Xda2570971b38a6e045466e805374d29fa7dab3f">
              <w:r>
                <w:rPr>
                  <w:rStyle w:val="Hyperlink"/>
                </w:rPr>
                <w:t xml:space="preserve">robotCleanerOperationMode</w:t>
              </w:r>
            </w:hyperlink>
          </w:p>
        </w:tc>
        <w:tc>
          <w:tcPr/>
          <w:p>
            <w:pPr>
              <w:pStyle w:val="Compact"/>
              <w:jc w:val="left"/>
            </w:pPr>
            <w:r>
              <w:t xml:space="preserve">rCOMe</w:t>
            </w:r>
          </w:p>
        </w:tc>
      </w:tr>
      <w:tr>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runSe</w:t>
            </w:r>
          </w:p>
        </w:tc>
      </w:tr>
      <w:tr>
        <w:tc>
          <w:tcPr/>
          <w:p>
            <w:pPr>
              <w:pStyle w:val="Compact"/>
              <w:jc w:val="left"/>
            </w:pPr>
            <w:hyperlink w:anchor="X83fd7071c339d790b49aaa6540e19337996dc86">
              <w:r>
                <w:rPr>
                  <w:rStyle w:val="Hyperlink"/>
                </w:rPr>
                <w:t xml:space="preserve">scannerRunState</w:t>
              </w:r>
            </w:hyperlink>
          </w:p>
        </w:tc>
        <w:tc>
          <w:tcPr/>
          <w:p>
            <w:pPr>
              <w:pStyle w:val="Compact"/>
              <w:jc w:val="left"/>
            </w:pPr>
            <w:r>
              <w:t xml:space="preserve">scRSe</w:t>
            </w:r>
          </w:p>
        </w:tc>
      </w:tr>
      <w:tr>
        <w:tc>
          <w:tcPr/>
          <w:p>
            <w:pPr>
              <w:pStyle w:val="Compact"/>
              <w:jc w:val="left"/>
            </w:pPr>
            <w:hyperlink w:anchor="Xe3b4429bc258110a0db80a4d4125ff1188094b8">
              <w:r>
                <w:rPr>
                  <w:rStyle w:val="Hyperlink"/>
                </w:rPr>
                <w:t xml:space="preserve">securityMode</w:t>
              </w:r>
            </w:hyperlink>
          </w:p>
        </w:tc>
        <w:tc>
          <w:tcPr/>
          <w:p>
            <w:pPr>
              <w:pStyle w:val="Compact"/>
              <w:jc w:val="left"/>
            </w:pPr>
            <w:r>
              <w:t xml:space="preserve">secMe</w:t>
            </w:r>
          </w:p>
        </w:tc>
      </w:tr>
      <w:tr>
        <w:tc>
          <w:tcPr/>
          <w:p>
            <w:pPr>
              <w:pStyle w:val="Compact"/>
              <w:jc w:val="left"/>
            </w:pPr>
            <w:hyperlink w:anchor="X8de96f64675f7f6d51801abedaf26e720a7a10c">
              <w:r>
                <w:rPr>
                  <w:rStyle w:val="Hyperlink"/>
                </w:rPr>
                <w:t xml:space="preserve">sessionDescription</w:t>
              </w:r>
            </w:hyperlink>
          </w:p>
        </w:tc>
        <w:tc>
          <w:tcPr/>
          <w:p>
            <w:pPr>
              <w:pStyle w:val="Compact"/>
              <w:jc w:val="left"/>
            </w:pPr>
            <w:r>
              <w:t xml:space="preserve">sesDn</w:t>
            </w:r>
          </w:p>
        </w:tc>
      </w:tr>
      <w:tr>
        <w:tc>
          <w:tcPr/>
          <w:p>
            <w:pPr>
              <w:pStyle w:val="Compact"/>
              <w:jc w:val="left"/>
            </w:pPr>
            <w:hyperlink w:anchor="Xfab7724e2a5c82d7c350e2c31feae12195bf36b">
              <w:r>
                <w:rPr>
                  <w:rStyle w:val="Hyperlink"/>
                </w:rPr>
                <w:t xml:space="preserve">signalStrength</w:t>
              </w:r>
            </w:hyperlink>
          </w:p>
        </w:tc>
        <w:tc>
          <w:tcPr/>
          <w:p>
            <w:pPr>
              <w:pStyle w:val="Compact"/>
              <w:jc w:val="left"/>
            </w:pPr>
            <w:r>
              <w:t xml:space="preserve">sigSh</w:t>
            </w:r>
          </w:p>
        </w:tc>
      </w:tr>
      <w:tr>
        <w:tc>
          <w:tcPr/>
          <w:p>
            <w:pPr>
              <w:pStyle w:val="Compact"/>
              <w:jc w:val="left"/>
            </w:pPr>
            <w:hyperlink w:anchor="Xd8d2f6f0171e9eabed8eb5369f5e43762b46ade">
              <w:r>
                <w:rPr>
                  <w:rStyle w:val="Hyperlink"/>
                </w:rPr>
                <w:t xml:space="preserve">sleepTimer</w:t>
              </w:r>
            </w:hyperlink>
          </w:p>
        </w:tc>
        <w:tc>
          <w:tcPr/>
          <w:p>
            <w:pPr>
              <w:pStyle w:val="Compact"/>
              <w:jc w:val="left"/>
            </w:pPr>
            <w:r>
              <w:t xml:space="preserve">sleTr</w:t>
            </w:r>
          </w:p>
        </w:tc>
      </w:tr>
      <w:tr>
        <w:tc>
          <w:tcPr/>
          <w:p>
            <w:pPr>
              <w:pStyle w:val="Compact"/>
              <w:jc w:val="left"/>
            </w:pPr>
            <w:hyperlink w:anchor="Xc7041e41afe76a3203c610f5375b2f4505a2e5d">
              <w:r>
                <w:rPr>
                  <w:rStyle w:val="Hyperlink"/>
                </w:rPr>
                <w:t xml:space="preserve">smokeSensor</w:t>
              </w:r>
            </w:hyperlink>
          </w:p>
        </w:tc>
        <w:tc>
          <w:tcPr/>
          <w:p>
            <w:pPr>
              <w:pStyle w:val="Compact"/>
              <w:jc w:val="left"/>
            </w:pPr>
            <w:r>
              <w:t xml:space="preserve">smoSr</w:t>
            </w:r>
          </w:p>
        </w:tc>
      </w:tr>
      <w:tr>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sphyr</w:t>
            </w:r>
          </w:p>
        </w:tc>
      </w:tr>
      <w:tr>
        <w:tc>
          <w:tcPr/>
          <w:p>
            <w:pPr>
              <w:pStyle w:val="Compact"/>
              <w:jc w:val="left"/>
            </w:pPr>
            <w:hyperlink w:anchor="X4b55287f10e47f53ac17abf794c61fdc2ecfe1c">
              <w:r>
                <w:rPr>
                  <w:rStyle w:val="Hyperlink"/>
                </w:rPr>
                <w:t xml:space="preserve">spinLevel</w:t>
              </w:r>
            </w:hyperlink>
          </w:p>
        </w:tc>
        <w:tc>
          <w:tcPr/>
          <w:p>
            <w:pPr>
              <w:pStyle w:val="Compact"/>
              <w:jc w:val="left"/>
            </w:pPr>
            <w:r>
              <w:t xml:space="preserve">spiLl</w:t>
            </w:r>
          </w:p>
        </w:tc>
      </w:tr>
      <w:tr>
        <w:tc>
          <w:tcPr/>
          <w:p>
            <w:pPr>
              <w:pStyle w:val="Compact"/>
              <w:jc w:val="left"/>
            </w:pPr>
            <w:hyperlink w:anchor="X3470465dd766036dfc150e2fab5b1ba8ab637ae">
              <w:r>
                <w:rPr>
                  <w:rStyle w:val="Hyperlink"/>
                </w:rPr>
                <w:t xml:space="preserve">steamClosetJobMode</w:t>
              </w:r>
            </w:hyperlink>
          </w:p>
        </w:tc>
        <w:tc>
          <w:tcPr/>
          <w:p>
            <w:pPr>
              <w:pStyle w:val="Compact"/>
              <w:jc w:val="left"/>
            </w:pPr>
            <w:r>
              <w:t xml:space="preserve">sCJMe</w:t>
            </w:r>
          </w:p>
        </w:tc>
      </w:tr>
      <w:tr>
        <w:tc>
          <w:tcPr/>
          <w:p>
            <w:pPr>
              <w:pStyle w:val="Compact"/>
              <w:jc w:val="left"/>
            </w:pPr>
            <w:hyperlink w:anchor="Xda2570971b38a6e045466e805374d29fa7dab3f">
              <w:r>
                <w:rPr>
                  <w:rStyle w:val="Hyperlink"/>
                </w:rPr>
                <w:t xml:space="preserve">steamClosetOperationMode</w:t>
              </w:r>
            </w:hyperlink>
          </w:p>
        </w:tc>
        <w:tc>
          <w:tcPr/>
          <w:p>
            <w:pPr>
              <w:pStyle w:val="Compact"/>
              <w:jc w:val="left"/>
            </w:pPr>
            <w:r>
              <w:t xml:space="preserve">sCOMe</w:t>
            </w:r>
          </w:p>
        </w:tc>
      </w:tr>
      <w:tr>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telCl</w:t>
            </w:r>
          </w:p>
        </w:tc>
      </w:tr>
      <w:tr>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tempe</w:t>
            </w:r>
          </w:p>
        </w:tc>
      </w:tr>
      <w:tr>
        <w:tc>
          <w:tcPr/>
          <w:p>
            <w:pPr>
              <w:pStyle w:val="Compact"/>
              <w:jc w:val="left"/>
            </w:pPr>
            <w:hyperlink w:anchor="X90ae739bdc8d1dc238cf7af35c8a9ab09b2136d">
              <w:r>
                <w:rPr>
                  <w:rStyle w:val="Hyperlink"/>
                </w:rPr>
                <w:t xml:space="preserve">temperatureAlarm</w:t>
              </w:r>
            </w:hyperlink>
          </w:p>
        </w:tc>
        <w:tc>
          <w:tcPr/>
          <w:p>
            <w:pPr>
              <w:pStyle w:val="Compact"/>
              <w:jc w:val="left"/>
            </w:pPr>
            <w:r>
              <w:t xml:space="preserve">temAm</w:t>
            </w:r>
          </w:p>
        </w:tc>
      </w:tr>
      <w:tr>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texMe</w:t>
            </w:r>
          </w:p>
        </w:tc>
      </w:tr>
      <w:tr>
        <w:tc>
          <w:tcPr/>
          <w:p>
            <w:pPr>
              <w:pStyle w:val="Compact"/>
              <w:jc w:val="left"/>
            </w:pPr>
            <w:hyperlink w:anchor="Xd8d2f6f0171e9eabed8eb5369f5e43762b46ade">
              <w:r>
                <w:rPr>
                  <w:rStyle w:val="Hyperlink"/>
                </w:rPr>
                <w:t xml:space="preserve">timer</w:t>
              </w:r>
            </w:hyperlink>
          </w:p>
        </w:tc>
        <w:tc>
          <w:tcPr/>
          <w:p>
            <w:pPr>
              <w:pStyle w:val="Compact"/>
              <w:jc w:val="left"/>
            </w:pPr>
            <w:r>
              <w:t xml:space="preserve">timer</w:t>
            </w:r>
          </w:p>
        </w:tc>
      </w:tr>
      <w:tr>
        <w:tc>
          <w:tcPr/>
          <w:p>
            <w:pPr>
              <w:pStyle w:val="Compact"/>
              <w:jc w:val="left"/>
            </w:pPr>
            <w:hyperlink w:anchor="X99a04f7c01eb3f727eb926d36a3701de5e36e16">
              <w:r>
                <w:rPr>
                  <w:rStyle w:val="Hyperlink"/>
                </w:rPr>
                <w:t xml:space="preserve">turbo</w:t>
              </w:r>
            </w:hyperlink>
          </w:p>
        </w:tc>
        <w:tc>
          <w:tcPr/>
          <w:p>
            <w:pPr>
              <w:pStyle w:val="Compact"/>
              <w:jc w:val="left"/>
            </w:pPr>
            <w:r>
              <w:t xml:space="preserve">turbo</w:t>
            </w:r>
          </w:p>
        </w:tc>
      </w:tr>
      <w:tr>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uveSr</w:t>
            </w:r>
          </w:p>
        </w:tc>
      </w:tr>
      <w:tr>
        <w:tc>
          <w:tcPr/>
          <w:p>
            <w:pPr>
              <w:pStyle w:val="Compact"/>
              <w:jc w:val="left"/>
            </w:pPr>
            <w:hyperlink w:anchor="Xe30d51adc431f3d2e49535195e9f5d84b981e45">
              <w:r>
                <w:rPr>
                  <w:rStyle w:val="Hyperlink"/>
                </w:rPr>
                <w:t xml:space="preserve">waterFilterInfo</w:t>
              </w:r>
            </w:hyperlink>
          </w:p>
        </w:tc>
        <w:tc>
          <w:tcPr/>
          <w:p>
            <w:pPr>
              <w:pStyle w:val="Compact"/>
              <w:jc w:val="left"/>
            </w:pPr>
            <w:r>
              <w:t xml:space="preserve">waFIo</w:t>
            </w:r>
          </w:p>
        </w:tc>
      </w:tr>
      <w:tr>
        <w:tc>
          <w:tcPr/>
          <w:p>
            <w:pPr>
              <w:pStyle w:val="Compact"/>
              <w:jc w:val="left"/>
            </w:pPr>
            <w:hyperlink w:anchor="X0fc50f54185caabb95d60fc34abf9e9e7ca9d3c">
              <w:r>
                <w:rPr>
                  <w:rStyle w:val="Hyperlink"/>
                </w:rPr>
                <w:t xml:space="preserve">waterFlow</w:t>
              </w:r>
            </w:hyperlink>
          </w:p>
        </w:tc>
        <w:tc>
          <w:tcPr/>
          <w:p>
            <w:pPr>
              <w:pStyle w:val="Compact"/>
              <w:jc w:val="left"/>
            </w:pPr>
            <w:r>
              <w:t xml:space="preserve">watFw</w:t>
            </w:r>
          </w:p>
        </w:tc>
      </w:tr>
      <w:tr>
        <w:tc>
          <w:tcPr/>
          <w:p>
            <w:pPr>
              <w:pStyle w:val="Compact"/>
              <w:jc w:val="left"/>
            </w:pPr>
            <w:hyperlink w:anchor="X957c873af92f5a3ff7071b57662e91f35c78bbf">
              <w:r>
                <w:rPr>
                  <w:rStyle w:val="Hyperlink"/>
                </w:rPr>
                <w:t xml:space="preserve">waterSensor</w:t>
              </w:r>
            </w:hyperlink>
          </w:p>
        </w:tc>
        <w:tc>
          <w:tcPr/>
          <w:p>
            <w:pPr>
              <w:pStyle w:val="Compact"/>
              <w:jc w:val="left"/>
            </w:pPr>
            <w:r>
              <w:t xml:space="preserve">watSr</w:t>
            </w:r>
          </w:p>
        </w:tc>
      </w:tr>
      <w:tr>
        <w:tc>
          <w:tcPr/>
          <w:p>
            <w:pPr>
              <w:pStyle w:val="Compact"/>
              <w:jc w:val="left"/>
            </w:pPr>
            <w:hyperlink w:anchor="X4d17d28f7b2625cea5ee92778a9aa73f5fda88b">
              <w:r>
                <w:rPr>
                  <w:rStyle w:val="Hyperlink"/>
                </w:rPr>
                <w:t xml:space="preserve">waterStatus</w:t>
              </w:r>
            </w:hyperlink>
          </w:p>
        </w:tc>
        <w:tc>
          <w:tcPr/>
          <w:p>
            <w:pPr>
              <w:pStyle w:val="Compact"/>
              <w:jc w:val="left"/>
            </w:pPr>
            <w:r>
              <w:t xml:space="preserve">watSs</w:t>
            </w:r>
          </w:p>
        </w:tc>
      </w:tr>
      <w:tr>
        <w:tc>
          <w:tcPr/>
          <w:p>
            <w:pPr>
              <w:pStyle w:val="Compact"/>
              <w:jc w:val="left"/>
            </w:pPr>
            <w:hyperlink w:anchor="X1c77b8d2cd43ae735fc6a09e86a155749b36696">
              <w:r>
                <w:rPr>
                  <w:rStyle w:val="Hyperlink"/>
                </w:rPr>
                <w:t xml:space="preserve">weight</w:t>
              </w:r>
            </w:hyperlink>
          </w:p>
        </w:tc>
        <w:tc>
          <w:tcPr/>
          <w:p>
            <w:pPr>
              <w:pStyle w:val="Compact"/>
              <w:jc w:val="left"/>
            </w:pPr>
            <w:r>
              <w:t xml:space="preserve">weigt</w:t>
            </w:r>
          </w:p>
        </w:tc>
      </w:tr>
    </w:tbl>
    <w:p>
      <w:pPr>
        <w:pStyle w:val="BodyText"/>
      </w:pPr>
      <w:r>
        <w:t xml:space="preserve">In protocol bindings resource type names for actions shall be translated into short names of Table 6.3.2-4.</w:t>
      </w:r>
    </w:p>
    <w:p>
      <w:pPr>
        <w:pStyle w:val="TableCaption"/>
      </w:pPr>
      <w:r>
        <w:t xml:space="preserve">Table 6.3.2-4: Specialization type short names (Actions)</w:t>
      </w:r>
    </w:p>
    <w:tbl>
      <w:tblPr>
        <w:tblStyle w:val="Table"/>
        <w:tblW w:type="auto" w:w="0"/>
        <w:tblLook w:firstRow="1" w:lastRow="0" w:firstColumn="0" w:lastColumn="0" w:noHBand="0" w:noVBand="0" w:val="0020"/>
        <w:jc w:val="start"/>
        <w:tblCaption w:val="Table 6.3.2-4: Specialization type short names (Actions)"/>
      </w:tblPr>
      <w:tblGrid>
        <w:gridCol w:w="3960"/>
        <w:gridCol w:w="3960"/>
      </w:tblGrid>
      <w:tr>
        <w:trPr>
          <w:tblHeader w:val="true"/>
        </w:trPr>
        <w:tc>
          <w:tcPr/>
          <w:p>
            <w:pPr>
              <w:pStyle w:val="Compact"/>
              <w:jc w:val="left"/>
            </w:pPr>
            <w:r>
              <w:t xml:space="preserve">Resource Type Name</w:t>
            </w:r>
          </w:p>
        </w:tc>
        <w:tc>
          <w:tcPr/>
          <w:p>
            <w:pPr>
              <w:pStyle w:val="Compact"/>
              <w:jc w:val="left"/>
            </w:pPr>
            <w:r>
              <w:t xml:space="preserve">Short Name</w:t>
            </w:r>
          </w:p>
        </w:tc>
      </w:tr>
      <w:tr>
        <w:tc>
          <w:tcPr/>
          <w:p>
            <w:pPr>
              <w:pStyle w:val="Compact"/>
              <w:jc w:val="left"/>
            </w:pPr>
            <w:hyperlink w:anchor="Xa6fe6d548574719fe25a447696960bfe1d8ceec">
              <w:r>
                <w:rPr>
                  <w:rStyle w:val="Hyperlink"/>
                </w:rPr>
                <w:t xml:space="preserve">activate</w:t>
              </w:r>
            </w:hyperlink>
          </w:p>
        </w:tc>
        <w:tc>
          <w:tcPr/>
          <w:p>
            <w:pPr>
              <w:pStyle w:val="Compact"/>
              <w:jc w:val="left"/>
            </w:pPr>
            <w:r>
              <w:t xml:space="preserve">actie</w:t>
            </w:r>
          </w:p>
        </w:tc>
      </w:tr>
      <w:tr>
        <w:tc>
          <w:tcPr/>
          <w:p>
            <w:pPr>
              <w:pStyle w:val="Compact"/>
              <w:jc w:val="left"/>
            </w:pPr>
            <w:hyperlink w:anchor="Xd8d2f6f0171e9eabed8eb5369f5e43762b46ade">
              <w:r>
                <w:rPr>
                  <w:rStyle w:val="Hyperlink"/>
                </w:rPr>
                <w:t xml:space="preserve">activateClockTimer</w:t>
              </w:r>
            </w:hyperlink>
          </w:p>
        </w:tc>
        <w:tc>
          <w:tcPr/>
          <w:p>
            <w:pPr>
              <w:pStyle w:val="Compact"/>
              <w:jc w:val="left"/>
            </w:pPr>
            <w:r>
              <w:t xml:space="preserve">acCTr</w:t>
            </w:r>
          </w:p>
        </w:tc>
      </w:tr>
      <w:tr>
        <w:tc>
          <w:tcPr/>
          <w:p>
            <w:pPr>
              <w:pStyle w:val="Compact"/>
              <w:jc w:val="left"/>
            </w:pPr>
            <w:hyperlink w:anchor="X71b6c8d6734c6f9a6414d978617ad8177d6c775">
              <w:r>
                <w:rPr>
                  <w:rStyle w:val="Hyperlink"/>
                </w:rPr>
                <w:t xml:space="preserve">answer</w:t>
              </w:r>
            </w:hyperlink>
          </w:p>
        </w:tc>
        <w:tc>
          <w:tcPr/>
          <w:p>
            <w:pPr>
              <w:pStyle w:val="Compact"/>
              <w:jc w:val="left"/>
            </w:pPr>
            <w:r>
              <w:t xml:space="preserve">answr</w:t>
            </w:r>
          </w:p>
        </w:tc>
      </w:tr>
      <w:tr>
        <w:tc>
          <w:tcPr/>
          <w:p>
            <w:pPr>
              <w:pStyle w:val="Compact"/>
              <w:jc w:val="left"/>
            </w:pPr>
            <w:hyperlink w:anchor="X71b6c8d6734c6f9a6414d978617ad8177d6c775">
              <w:r>
                <w:rPr>
                  <w:rStyle w:val="Hyperlink"/>
                </w:rPr>
                <w:t xml:space="preserve">call</w:t>
              </w:r>
            </w:hyperlink>
          </w:p>
        </w:tc>
        <w:tc>
          <w:tcPr/>
          <w:p>
            <w:pPr>
              <w:pStyle w:val="Compact"/>
              <w:jc w:val="left"/>
            </w:pPr>
            <w:r>
              <w:t xml:space="preserve">call</w:t>
            </w:r>
          </w:p>
        </w:tc>
      </w:tr>
      <w:tr>
        <w:tc>
          <w:tcPr/>
          <w:p>
            <w:pPr>
              <w:pStyle w:val="Compact"/>
              <w:jc w:val="left"/>
            </w:pPr>
            <w:hyperlink w:anchor="Xacc3fd8cda6b3a86be20551710957c388b60003">
              <w:r>
                <w:rPr>
                  <w:rStyle w:val="Hyperlink"/>
                </w:rPr>
                <w:t xml:space="preserve">close</w:t>
              </w:r>
            </w:hyperlink>
          </w:p>
        </w:tc>
        <w:tc>
          <w:tcPr/>
          <w:p>
            <w:pPr>
              <w:pStyle w:val="Compact"/>
              <w:jc w:val="left"/>
            </w:pPr>
            <w:r>
              <w:t xml:space="preserve">close</w:t>
            </w:r>
          </w:p>
        </w:tc>
      </w:tr>
      <w:tr>
        <w:tc>
          <w:tcPr/>
          <w:p>
            <w:pPr>
              <w:pStyle w:val="Compact"/>
              <w:jc w:val="left"/>
            </w:pPr>
            <w:hyperlink w:anchor="Xa6fe6d548574719fe25a447696960bfe1d8ceec">
              <w:r>
                <w:rPr>
                  <w:rStyle w:val="Hyperlink"/>
                </w:rPr>
                <w:t xml:space="preserve">deactivate</w:t>
              </w:r>
            </w:hyperlink>
          </w:p>
        </w:tc>
        <w:tc>
          <w:tcPr/>
          <w:p>
            <w:pPr>
              <w:pStyle w:val="Compact"/>
              <w:jc w:val="left"/>
            </w:pPr>
            <w:r>
              <w:t xml:space="preserve">deace</w:t>
            </w:r>
          </w:p>
        </w:tc>
      </w:tr>
      <w:tr>
        <w:tc>
          <w:tcPr/>
          <w:p>
            <w:pPr>
              <w:pStyle w:val="Compact"/>
              <w:jc w:val="left"/>
            </w:pPr>
            <w:hyperlink w:anchor="Xd8d2f6f0171e9eabed8eb5369f5e43762b46ade">
              <w:r>
                <w:rPr>
                  <w:rStyle w:val="Hyperlink"/>
                </w:rPr>
                <w:t xml:space="preserve">deactivateClockTimer</w:t>
              </w:r>
            </w:hyperlink>
          </w:p>
        </w:tc>
        <w:tc>
          <w:tcPr/>
          <w:p>
            <w:pPr>
              <w:pStyle w:val="Compact"/>
              <w:jc w:val="left"/>
            </w:pPr>
            <w:r>
              <w:t xml:space="preserve">deCTr</w:t>
            </w:r>
          </w:p>
        </w:tc>
      </w:tr>
      <w:tr>
        <w:tc>
          <w:tcPr/>
          <w:p>
            <w:pPr>
              <w:pStyle w:val="Compact"/>
              <w:jc w:val="left"/>
            </w:pPr>
            <w:hyperlink w:anchor="X82185ebe4e18a3f6dc791ae62a5d8a29e00c6d1">
              <w:r>
                <w:rPr>
                  <w:rStyle w:val="Hyperlink"/>
                </w:rPr>
                <w:t xml:space="preserve">decrementNumberValue</w:t>
              </w:r>
            </w:hyperlink>
          </w:p>
        </w:tc>
        <w:tc>
          <w:tcPr/>
          <w:p>
            <w:pPr>
              <w:pStyle w:val="Compact"/>
              <w:jc w:val="left"/>
            </w:pPr>
            <w:r>
              <w:t xml:space="preserve">deNVe</w:t>
            </w:r>
          </w:p>
        </w:tc>
      </w:tr>
      <w:tr>
        <w:tc>
          <w:tcPr/>
          <w:p>
            <w:pPr>
              <w:pStyle w:val="Compact"/>
              <w:jc w:val="left"/>
            </w:pPr>
            <w:hyperlink w:anchor="X4a76e0fb6d3d5d880878fcfc0bb3ffde73677ae">
              <w:r>
                <w:rPr>
                  <w:rStyle w:val="Hyperlink"/>
                </w:rPr>
                <w:t xml:space="preserve">deployPackage</w:t>
              </w:r>
            </w:hyperlink>
          </w:p>
        </w:tc>
        <w:tc>
          <w:tcPr/>
          <w:p>
            <w:pPr>
              <w:pStyle w:val="Compact"/>
              <w:jc w:val="left"/>
            </w:pPr>
            <w:r>
              <w:t xml:space="preserve">depPe</w:t>
            </w:r>
          </w:p>
        </w:tc>
      </w:tr>
      <w:tr>
        <w:tc>
          <w:tcPr/>
          <w:p>
            <w:pPr>
              <w:pStyle w:val="Compact"/>
              <w:jc w:val="left"/>
            </w:pPr>
            <w:hyperlink w:anchor="X55981fe438af948438e9b01213598e0c38a064b">
              <w:r>
                <w:rPr>
                  <w:rStyle w:val="Hyperlink"/>
                </w:rPr>
                <w:t xml:space="preserve">disable</w:t>
              </w:r>
            </w:hyperlink>
          </w:p>
        </w:tc>
        <w:tc>
          <w:tcPr/>
          <w:p>
            <w:pPr>
              <w:pStyle w:val="Compact"/>
              <w:jc w:val="left"/>
            </w:pPr>
            <w:r>
              <w:t xml:space="preserve">disae</w:t>
            </w:r>
          </w:p>
        </w:tc>
      </w:tr>
      <w:tr>
        <w:tc>
          <w:tcPr/>
          <w:p>
            <w:pPr>
              <w:pStyle w:val="Compact"/>
              <w:jc w:val="left"/>
            </w:pPr>
            <w:hyperlink w:anchor="X484d8898fe7a505edd1edd70e992a87700927ed">
              <w:r>
                <w:rPr>
                  <w:rStyle w:val="Hyperlink"/>
                </w:rPr>
                <w:t xml:space="preserve">downChannel</w:t>
              </w:r>
            </w:hyperlink>
          </w:p>
        </w:tc>
        <w:tc>
          <w:tcPr/>
          <w:p>
            <w:pPr>
              <w:pStyle w:val="Compact"/>
              <w:jc w:val="left"/>
            </w:pPr>
            <w:r>
              <w:t xml:space="preserve">dowCl</w:t>
            </w:r>
          </w:p>
        </w:tc>
      </w:tr>
      <w:tr>
        <w:tc>
          <w:tcPr/>
          <w:p>
            <w:pPr>
              <w:pStyle w:val="Compact"/>
              <w:jc w:val="left"/>
            </w:pPr>
            <w:hyperlink w:anchor="Xace87ccbd9869788a7c472db28b281295554f6d">
              <w:r>
                <w:rPr>
                  <w:rStyle w:val="Hyperlink"/>
                </w:rPr>
                <w:t xml:space="preserve">downVolume</w:t>
              </w:r>
            </w:hyperlink>
          </w:p>
        </w:tc>
        <w:tc>
          <w:tcPr/>
          <w:p>
            <w:pPr>
              <w:pStyle w:val="Compact"/>
              <w:jc w:val="left"/>
            </w:pPr>
            <w:r>
              <w:t xml:space="preserve">dowVe</w:t>
            </w:r>
          </w:p>
        </w:tc>
      </w:tr>
      <w:tr>
        <w:tc>
          <w:tcPr/>
          <w:p>
            <w:pPr>
              <w:pStyle w:val="Compact"/>
              <w:jc w:val="left"/>
            </w:pPr>
            <w:hyperlink w:anchor="X55981fe438af948438e9b01213598e0c38a064b">
              <w:r>
                <w:rPr>
                  <w:rStyle w:val="Hyperlink"/>
                </w:rPr>
                <w:t xml:space="preserve">enable</w:t>
              </w:r>
            </w:hyperlink>
          </w:p>
        </w:tc>
        <w:tc>
          <w:tcPr/>
          <w:p>
            <w:pPr>
              <w:pStyle w:val="Compact"/>
              <w:jc w:val="left"/>
            </w:pPr>
            <w:r>
              <w:t xml:space="preserve">enabe</w:t>
            </w:r>
          </w:p>
        </w:tc>
      </w:tr>
      <w:tr>
        <w:tc>
          <w:tcPr/>
          <w:p>
            <w:pPr>
              <w:pStyle w:val="Compact"/>
              <w:jc w:val="left"/>
            </w:pPr>
            <w:hyperlink w:anchor="X0f7b27c8baa7f0fe0d166aa4a3d456c0e3bf002">
              <w:r>
                <w:rPr>
                  <w:rStyle w:val="Hyperlink"/>
                </w:rPr>
                <w:t xml:space="preserve">format</w:t>
              </w:r>
            </w:hyperlink>
          </w:p>
        </w:tc>
        <w:tc>
          <w:tcPr/>
          <w:p>
            <w:pPr>
              <w:pStyle w:val="Compact"/>
              <w:jc w:val="left"/>
            </w:pPr>
            <w:r>
              <w:t xml:space="preserve">formt</w:t>
            </w:r>
          </w:p>
        </w:tc>
      </w:tr>
      <w:tr>
        <w:tc>
          <w:tcPr/>
          <w:p>
            <w:pPr>
              <w:pStyle w:val="Compact"/>
              <w:jc w:val="left"/>
            </w:pPr>
            <w:hyperlink w:anchor="X71b6c8d6734c6f9a6414d978617ad8177d6c775">
              <w:r>
                <w:rPr>
                  <w:rStyle w:val="Hyperlink"/>
                </w:rPr>
                <w:t xml:space="preserve">hangup</w:t>
              </w:r>
            </w:hyperlink>
          </w:p>
        </w:tc>
        <w:tc>
          <w:tcPr/>
          <w:p>
            <w:pPr>
              <w:pStyle w:val="Compact"/>
              <w:jc w:val="left"/>
            </w:pPr>
            <w:r>
              <w:t xml:space="preserve">hangp</w:t>
            </w:r>
          </w:p>
        </w:tc>
      </w:tr>
      <w:tr>
        <w:tc>
          <w:tcPr/>
          <w:p>
            <w:pPr>
              <w:pStyle w:val="Compact"/>
              <w:jc w:val="left"/>
            </w:pPr>
            <w:hyperlink w:anchor="X82185ebe4e18a3f6dc791ae62a5d8a29e00c6d1">
              <w:r>
                <w:rPr>
                  <w:rStyle w:val="Hyperlink"/>
                </w:rPr>
                <w:t xml:space="preserve">incrementNumberValue</w:t>
              </w:r>
            </w:hyperlink>
          </w:p>
        </w:tc>
        <w:tc>
          <w:tcPr/>
          <w:p>
            <w:pPr>
              <w:pStyle w:val="Compact"/>
              <w:jc w:val="left"/>
            </w:pPr>
            <w:r>
              <w:t xml:space="preserve">inNVe</w:t>
            </w:r>
          </w:p>
        </w:tc>
      </w:tr>
      <w:tr>
        <w:tc>
          <w:tcPr/>
          <w:p>
            <w:pPr>
              <w:pStyle w:val="Compact"/>
              <w:jc w:val="left"/>
            </w:pPr>
            <w:hyperlink w:anchor="X70cfef8df8dcf7f89b0b5effd68a19878a498ae">
              <w:r>
                <w:rPr>
                  <w:rStyle w:val="Hyperlink"/>
                </w:rPr>
                <w:t xml:space="preserve">install</w:t>
              </w:r>
            </w:hyperlink>
          </w:p>
        </w:tc>
        <w:tc>
          <w:tcPr/>
          <w:p>
            <w:pPr>
              <w:pStyle w:val="Compact"/>
              <w:jc w:val="left"/>
            </w:pPr>
            <w:r>
              <w:t xml:space="preserve">instl</w:t>
            </w:r>
          </w:p>
        </w:tc>
      </w:tr>
      <w:tr>
        <w:tc>
          <w:tcPr/>
          <w:p>
            <w:pPr>
              <w:pStyle w:val="Compact"/>
              <w:jc w:val="left"/>
            </w:pPr>
            <w:hyperlink w:anchor="Xa5e1ec8c5a16428f3bd7b8af9556b553c5067c2">
              <w:r>
                <w:rPr>
                  <w:rStyle w:val="Hyperlink"/>
                </w:rPr>
                <w:t xml:space="preserve">nextTrack</w:t>
              </w:r>
            </w:hyperlink>
          </w:p>
        </w:tc>
        <w:tc>
          <w:tcPr/>
          <w:p>
            <w:pPr>
              <w:pStyle w:val="Compact"/>
              <w:jc w:val="left"/>
            </w:pPr>
            <w:r>
              <w:t xml:space="preserve">nexTk</w:t>
            </w:r>
          </w:p>
        </w:tc>
      </w:tr>
      <w:tr>
        <w:tc>
          <w:tcPr/>
          <w:p>
            <w:pPr>
              <w:pStyle w:val="Compact"/>
              <w:jc w:val="left"/>
            </w:pPr>
            <w:hyperlink w:anchor="Xacc3fd8cda6b3a86be20551710957c388b60003">
              <w:r>
                <w:rPr>
                  <w:rStyle w:val="Hyperlink"/>
                </w:rPr>
                <w:t xml:space="preserve">open</w:t>
              </w:r>
            </w:hyperlink>
          </w:p>
        </w:tc>
        <w:tc>
          <w:tcPr/>
          <w:p>
            <w:pPr>
              <w:pStyle w:val="Compact"/>
              <w:jc w:val="left"/>
            </w:pPr>
            <w:r>
              <w:t xml:space="preserve">open</w:t>
            </w:r>
          </w:p>
        </w:tc>
      </w:tr>
      <w:tr>
        <w:tc>
          <w:tcPr/>
          <w:p>
            <w:pPr>
              <w:pStyle w:val="Compact"/>
              <w:jc w:val="left"/>
            </w:pPr>
            <w:hyperlink w:anchor="Xa5e1ec8c5a16428f3bd7b8af9556b553c5067c2">
              <w:r>
                <w:rPr>
                  <w:rStyle w:val="Hyperlink"/>
                </w:rPr>
                <w:t xml:space="preserve">previousTrack</w:t>
              </w:r>
            </w:hyperlink>
          </w:p>
        </w:tc>
        <w:tc>
          <w:tcPr/>
          <w:p>
            <w:pPr>
              <w:pStyle w:val="Compact"/>
              <w:jc w:val="left"/>
            </w:pPr>
            <w:r>
              <w:t xml:space="preserve">preTk</w:t>
            </w:r>
          </w:p>
        </w:tc>
      </w:tr>
      <w:tr>
        <w:tc>
          <w:tcPr/>
          <w:p>
            <w:pPr>
              <w:pStyle w:val="Compact"/>
              <w:jc w:val="left"/>
            </w:pPr>
            <w:hyperlink w:anchor="X4a76e0fb6d3d5d880878fcfc0bb3ffde73677ae">
              <w:r>
                <w:rPr>
                  <w:rStyle w:val="Hyperlink"/>
                </w:rPr>
                <w:t xml:space="preserve">reboot</w:t>
              </w:r>
            </w:hyperlink>
          </w:p>
        </w:tc>
        <w:tc>
          <w:tcPr/>
          <w:p>
            <w:pPr>
              <w:pStyle w:val="Compact"/>
              <w:jc w:val="left"/>
            </w:pPr>
            <w:r>
              <w:t xml:space="preserve">rebot</w:t>
            </w:r>
          </w:p>
        </w:tc>
      </w:tr>
      <w:tr>
        <w:tc>
          <w:tcPr/>
          <w:p>
            <w:pPr>
              <w:pStyle w:val="Compact"/>
              <w:jc w:val="left"/>
            </w:pPr>
            <w:hyperlink w:anchor="Xbef1a24817fe071e6b6e0f635c7cb4db61e93b0">
              <w:r>
                <w:rPr>
                  <w:rStyle w:val="Hyperlink"/>
                </w:rPr>
                <w:t xml:space="preserve">readIO</w:t>
              </w:r>
            </w:hyperlink>
          </w:p>
        </w:tc>
        <w:tc>
          <w:tcPr/>
          <w:p>
            <w:pPr>
              <w:pStyle w:val="Compact"/>
              <w:jc w:val="left"/>
            </w:pPr>
            <w:r>
              <w:t xml:space="preserve">reaIO</w:t>
            </w:r>
          </w:p>
        </w:tc>
      </w:tr>
      <w:tr>
        <w:tc>
          <w:tcPr/>
          <w:p>
            <w:pPr>
              <w:pStyle w:val="Compact"/>
              <w:jc w:val="left"/>
            </w:pPr>
            <w:hyperlink w:anchor="X82185ebe4e18a3f6dc791ae62a5d8a29e00c6d1">
              <w:r>
                <w:rPr>
                  <w:rStyle w:val="Hyperlink"/>
                </w:rPr>
                <w:t xml:space="preserve">resetNumberValue</w:t>
              </w:r>
            </w:hyperlink>
          </w:p>
        </w:tc>
        <w:tc>
          <w:tcPr/>
          <w:p>
            <w:pPr>
              <w:pStyle w:val="Compact"/>
              <w:jc w:val="left"/>
            </w:pPr>
            <w:r>
              <w:t xml:space="preserve">reNVe</w:t>
            </w:r>
          </w:p>
        </w:tc>
      </w:tr>
      <w:tr>
        <w:tc>
          <w:tcPr/>
          <w:p>
            <w:pPr>
              <w:pStyle w:val="Compact"/>
              <w:jc w:val="left"/>
            </w:pPr>
            <w:hyperlink w:anchor="X65aaa2553353d772e1105758690bb70c839b5ef">
              <w:r>
                <w:rPr>
                  <w:rStyle w:val="Hyperlink"/>
                </w:rPr>
                <w:t xml:space="preserve">resetTextMessage</w:t>
              </w:r>
            </w:hyperlink>
          </w:p>
        </w:tc>
        <w:tc>
          <w:tcPr/>
          <w:p>
            <w:pPr>
              <w:pStyle w:val="Compact"/>
              <w:jc w:val="left"/>
            </w:pPr>
            <w:r>
              <w:t xml:space="preserve">reTMe</w:t>
            </w:r>
          </w:p>
        </w:tc>
      </w:tr>
      <w:tr>
        <w:tc>
          <w:tcPr/>
          <w:p>
            <w:pPr>
              <w:pStyle w:val="Compact"/>
              <w:jc w:val="left"/>
            </w:pPr>
            <w:hyperlink w:anchor="Xc2347484f05fae663d88d595ba973604fb22448">
              <w:r>
                <w:rPr>
                  <w:rStyle w:val="Hyperlink"/>
                </w:rPr>
                <w:t xml:space="preserve">start3Dprint</w:t>
              </w:r>
            </w:hyperlink>
          </w:p>
        </w:tc>
        <w:tc>
          <w:tcPr/>
          <w:p>
            <w:pPr>
              <w:pStyle w:val="Compact"/>
              <w:jc w:val="left"/>
            </w:pPr>
            <w:r>
              <w:t xml:space="preserve">staDt</w:t>
            </w:r>
          </w:p>
        </w:tc>
      </w:tr>
      <w:tr>
        <w:tc>
          <w:tcPr/>
          <w:p>
            <w:pPr>
              <w:pStyle w:val="Compact"/>
              <w:jc w:val="left"/>
            </w:pPr>
            <w:hyperlink w:anchor="Xc2347484f05fae663d88d595ba973604fb22448">
              <w:r>
                <w:rPr>
                  <w:rStyle w:val="Hyperlink"/>
                </w:rPr>
                <w:t xml:space="preserve">stop3Dprint</w:t>
              </w:r>
            </w:hyperlink>
          </w:p>
        </w:tc>
        <w:tc>
          <w:tcPr/>
          <w:p>
            <w:pPr>
              <w:pStyle w:val="Compact"/>
              <w:jc w:val="left"/>
            </w:pPr>
            <w:r>
              <w:t xml:space="preserve">stoDt</w:t>
            </w:r>
          </w:p>
        </w:tc>
      </w:tr>
      <w:tr>
        <w:tc>
          <w:tcPr/>
          <w:p>
            <w:pPr>
              <w:pStyle w:val="Compact"/>
              <w:jc w:val="left"/>
            </w:pPr>
            <w:hyperlink w:anchor="Xdcac9ee1ff58bb239074850802277978d3b5789">
              <w:r>
                <w:rPr>
                  <w:rStyle w:val="Hyperlink"/>
                </w:rPr>
                <w:t xml:space="preserve">toggle</w:t>
              </w:r>
            </w:hyperlink>
          </w:p>
        </w:tc>
        <w:tc>
          <w:tcPr/>
          <w:p>
            <w:pPr>
              <w:pStyle w:val="Compact"/>
              <w:jc w:val="left"/>
            </w:pPr>
            <w:r>
              <w:t xml:space="preserve">togge</w:t>
            </w:r>
          </w:p>
        </w:tc>
      </w:tr>
      <w:tr>
        <w:tc>
          <w:tcPr/>
          <w:p>
            <w:pPr>
              <w:pStyle w:val="Compact"/>
              <w:jc w:val="left"/>
            </w:pPr>
            <w:hyperlink w:anchor="X70cfef8df8dcf7f89b0b5effd68a19878a498ae">
              <w:r>
                <w:rPr>
                  <w:rStyle w:val="Hyperlink"/>
                </w:rPr>
                <w:t xml:space="preserve">uninstall</w:t>
              </w:r>
            </w:hyperlink>
          </w:p>
        </w:tc>
        <w:tc>
          <w:tcPr/>
          <w:p>
            <w:pPr>
              <w:pStyle w:val="Compact"/>
              <w:jc w:val="left"/>
            </w:pPr>
            <w:r>
              <w:t xml:space="preserve">uninl</w:t>
            </w:r>
          </w:p>
        </w:tc>
      </w:tr>
      <w:tr>
        <w:tc>
          <w:tcPr/>
          <w:p>
            <w:pPr>
              <w:pStyle w:val="Compact"/>
              <w:jc w:val="left"/>
            </w:pPr>
            <w:hyperlink w:anchor="X0f7b27c8baa7f0fe0d166aa4a3d456c0e3bf002">
              <w:r>
                <w:rPr>
                  <w:rStyle w:val="Hyperlink"/>
                </w:rPr>
                <w:t xml:space="preserve">unmount</w:t>
              </w:r>
            </w:hyperlink>
          </w:p>
        </w:tc>
        <w:tc>
          <w:tcPr/>
          <w:p>
            <w:pPr>
              <w:pStyle w:val="Compact"/>
              <w:jc w:val="left"/>
            </w:pPr>
            <w:r>
              <w:t xml:space="preserve">unmot</w:t>
            </w:r>
          </w:p>
        </w:tc>
      </w:tr>
      <w:tr>
        <w:tc>
          <w:tcPr/>
          <w:p>
            <w:pPr>
              <w:pStyle w:val="Compact"/>
              <w:jc w:val="left"/>
            </w:pPr>
            <w:hyperlink w:anchor="X484d8898fe7a505edd1edd70e992a87700927ed">
              <w:r>
                <w:rPr>
                  <w:rStyle w:val="Hyperlink"/>
                </w:rPr>
                <w:t xml:space="preserve">upChannel</w:t>
              </w:r>
            </w:hyperlink>
          </w:p>
        </w:tc>
        <w:tc>
          <w:tcPr/>
          <w:p>
            <w:pPr>
              <w:pStyle w:val="Compact"/>
              <w:jc w:val="left"/>
            </w:pPr>
            <w:r>
              <w:t xml:space="preserve">uphCl</w:t>
            </w:r>
          </w:p>
        </w:tc>
      </w:tr>
      <w:tr>
        <w:tc>
          <w:tcPr/>
          <w:p>
            <w:pPr>
              <w:pStyle w:val="Compact"/>
              <w:jc w:val="left"/>
            </w:pPr>
            <w:hyperlink w:anchor="Xdcac9ee1ff58bb239074850802277978d3b5789">
              <w:r>
                <w:rPr>
                  <w:rStyle w:val="Hyperlink"/>
                </w:rPr>
                <w:t xml:space="preserve">updateFirmware</w:t>
              </w:r>
            </w:hyperlink>
          </w:p>
        </w:tc>
        <w:tc>
          <w:tcPr/>
          <w:p>
            <w:pPr>
              <w:pStyle w:val="Compact"/>
              <w:jc w:val="left"/>
            </w:pPr>
            <w:r>
              <w:t xml:space="preserve">updFe</w:t>
            </w:r>
          </w:p>
        </w:tc>
      </w:tr>
      <w:tr>
        <w:tc>
          <w:tcPr/>
          <w:p>
            <w:pPr>
              <w:pStyle w:val="Compact"/>
              <w:jc w:val="left"/>
            </w:pPr>
            <w:hyperlink w:anchor="Xace87ccbd9869788a7c472db28b281295554f6d">
              <w:r>
                <w:rPr>
                  <w:rStyle w:val="Hyperlink"/>
                </w:rPr>
                <w:t xml:space="preserve">upVolume</w:t>
              </w:r>
            </w:hyperlink>
          </w:p>
        </w:tc>
        <w:tc>
          <w:tcPr/>
          <w:p>
            <w:pPr>
              <w:pStyle w:val="Compact"/>
              <w:jc w:val="left"/>
            </w:pPr>
            <w:r>
              <w:t xml:space="preserve">upoVe</w:t>
            </w:r>
          </w:p>
        </w:tc>
      </w:tr>
      <w:tr>
        <w:tc>
          <w:tcPr/>
          <w:p>
            <w:pPr>
              <w:pStyle w:val="Compact"/>
              <w:jc w:val="left"/>
            </w:pPr>
            <w:hyperlink w:anchor="Xbef1a24817fe071e6b6e0f635c7cb4db61e93b0">
              <w:r>
                <w:rPr>
                  <w:rStyle w:val="Hyperlink"/>
                </w:rPr>
                <w:t xml:space="preserve">writeIO</w:t>
              </w:r>
            </w:hyperlink>
          </w:p>
        </w:tc>
        <w:tc>
          <w:tcPr/>
          <w:p>
            <w:pPr>
              <w:pStyle w:val="Compact"/>
              <w:jc w:val="left"/>
            </w:pPr>
            <w:r>
              <w:t xml:space="preserve">wriIO</w:t>
            </w:r>
          </w:p>
        </w:tc>
      </w:tr>
    </w:tbl>
    <w:bookmarkEnd w:id="379"/>
    <w:bookmarkStart w:id="380" w:name="X754a765ed7d681b0c2fbbad5fe63b2b2a39ad0e"/>
    <w:p>
      <w:pPr>
        <w:pStyle w:val="Heading3"/>
      </w:pPr>
      <w:r>
        <w:t xml:space="preserve">6.3.3 Resource attributes for properties and data points</w:t>
      </w:r>
    </w:p>
    <w:p>
      <w:pPr>
        <w:pStyle w:val="FirstParagraph"/>
      </w:pPr>
      <w:r>
        <w:t xml:space="preserve">In protocol bindings resource attributes names for properties of module classes shall be translated into short names of Table 6.3.3-1.</w:t>
      </w:r>
    </w:p>
    <w:p>
      <w:pPr>
        <w:pStyle w:val="TableCaption"/>
      </w:pPr>
      <w:r>
        <w:t xml:space="preserve">Table 6.3.3-1: Resource attribute short names (ModuleClass properties)</w:t>
      </w:r>
    </w:p>
    <w:tbl>
      <w:tblPr>
        <w:tblStyle w:val="Table"/>
        <w:tblW w:type="pct" w:w="5000"/>
        <w:tblLook w:firstRow="1" w:lastRow="0" w:firstColumn="0" w:lastColumn="0" w:noHBand="0" w:noVBand="0" w:val="0020"/>
        <w:jc w:val="start"/>
        <w:tblCaption w:val="Table 6.3.3-1: Resource attribute short names (ModuleClass properties)"/>
      </w:tblPr>
      <w:tblGrid>
        <w:gridCol w:w="2640"/>
        <w:gridCol w:w="2640"/>
        <w:gridCol w:w="2640"/>
      </w:tblGrid>
      <w:tr>
        <w:trPr>
          <w:tblHeader w:val="true"/>
        </w:trPr>
        <w:tc>
          <w:tcPr/>
          <w:p>
            <w:pPr>
              <w:pStyle w:val="Compact"/>
              <w:jc w:val="left"/>
            </w:pPr>
            <w:r>
              <w:t xml:space="preserve">Attribute Name</w:t>
            </w:r>
          </w:p>
        </w:tc>
        <w:tc>
          <w:tcPr/>
          <w:p>
            <w:pPr>
              <w:pStyle w:val="Compact"/>
              <w:jc w:val="left"/>
            </w:pPr>
            <w:r>
              <w:t xml:space="preserve">Occurs in</w:t>
            </w:r>
          </w:p>
        </w:tc>
        <w:tc>
          <w:tcPr/>
          <w:p>
            <w:pPr>
              <w:pStyle w:val="Compact"/>
              <w:jc w:val="left"/>
            </w:pPr>
            <w:r>
              <w:t xml:space="preserve">Short Name</w:t>
            </w:r>
          </w:p>
        </w:tc>
      </w:tr>
      <w:tr>
        <w:tc>
          <w:tcPr/>
          <w:p>
            <w:pPr>
              <w:pStyle w:val="Compact"/>
              <w:jc w:val="left"/>
            </w:pPr>
            <w:r>
              <w:t xml:space="preserve">chargingCapacity</w:t>
            </w:r>
          </w:p>
        </w:tc>
        <w:tc>
          <w:tcPr/>
          <w:p>
            <w:pPr>
              <w:pStyle w:val="Compact"/>
              <w:jc w:val="left"/>
            </w:pPr>
            <w:hyperlink w:anchor="Xcdbd5a45c96aa30f6092c55dfe3be45ecbc1a88">
              <w:r>
                <w:rPr>
                  <w:rStyle w:val="Hyperlink"/>
                </w:rPr>
                <w:t xml:space="preserve">electricVehicleConnector</w:t>
              </w:r>
            </w:hyperlink>
          </w:p>
        </w:tc>
        <w:tc>
          <w:tcPr/>
          <w:p>
            <w:pPr>
              <w:pStyle w:val="Compact"/>
              <w:jc w:val="left"/>
            </w:pPr>
            <w:r>
              <w:t xml:space="preserve">chaCy</w:t>
            </w:r>
          </w:p>
        </w:tc>
      </w:tr>
      <w:tr>
        <w:tc>
          <w:tcPr/>
          <w:p>
            <w:pPr>
              <w:pStyle w:val="Compact"/>
              <w:jc w:val="left"/>
            </w:pPr>
            <w:r>
              <w:t xml:space="preserve">dischargingCapacity</w:t>
            </w:r>
          </w:p>
        </w:tc>
        <w:tc>
          <w:tcPr/>
          <w:p>
            <w:pPr>
              <w:pStyle w:val="Compact"/>
              <w:jc w:val="left"/>
            </w:pPr>
            <w:hyperlink w:anchor="Xcdbd5a45c96aa30f6092c55dfe3be45ecbc1a88">
              <w:r>
                <w:rPr>
                  <w:rStyle w:val="Hyperlink"/>
                </w:rPr>
                <w:t xml:space="preserve">5.3.1.31 electricVehicleConnector</w:t>
              </w:r>
            </w:hyperlink>
          </w:p>
        </w:tc>
        <w:tc>
          <w:tcPr/>
          <w:p>
            <w:pPr>
              <w:pStyle w:val="Compact"/>
              <w:jc w:val="left"/>
            </w:pPr>
            <w:r>
              <w:t xml:space="preserve">disCy</w:t>
            </w:r>
          </w:p>
        </w:tc>
      </w:tr>
      <w:tr>
        <w:tc>
          <w:tcPr/>
          <w:p>
            <w:pPr>
              <w:pStyle w:val="Compact"/>
              <w:jc w:val="left"/>
            </w:pPr>
            <w:r>
              <w:t xml:space="preserve">electricEnergy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eleEy</w:t>
            </w:r>
          </w:p>
        </w:tc>
      </w:tr>
      <w:tr>
        <w:tc>
          <w:tcPr/>
          <w:p>
            <w:pPr>
              <w:pStyle w:val="Compact"/>
              <w:jc w:val="left"/>
            </w:pPr>
            <w:r>
              <w:t xml:space="preserve">material</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matel</w:t>
            </w:r>
          </w:p>
        </w:tc>
      </w:tr>
      <w:tr>
        <w:tc>
          <w:tcPr/>
          <w:p>
            <w:pPr>
              <w:pStyle w:val="Compact"/>
              <w:jc w:val="left"/>
            </w:pPr>
            <w:r>
              <w:t xml:space="preserve">voltage</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volte</w:t>
            </w:r>
          </w:p>
        </w:tc>
      </w:tr>
    </w:tbl>
    <w:p>
      <w:pPr>
        <w:pStyle w:val="BodyText"/>
      </w:pPr>
      <w:r>
        <w:t xml:space="preserve">In protocol bindings resource attributes names for data points of module classes shall be translated into short names of Table 6.3.3-2.</w:t>
      </w:r>
    </w:p>
    <w:p>
      <w:pPr>
        <w:pStyle w:val="TableCaption"/>
      </w:pPr>
      <w:r>
        <w:t xml:space="preserve">Table 6.3.3-2: Resource attribute short names (ModuleClass data points)</w:t>
      </w:r>
    </w:p>
    <w:tbl>
      <w:tblPr>
        <w:tblStyle w:val="Table"/>
        <w:tblW w:type="pct" w:w="5000"/>
        <w:tblLook w:firstRow="1" w:lastRow="0" w:firstColumn="0" w:lastColumn="0" w:noHBand="0" w:noVBand="0" w:val="0020"/>
        <w:jc w:val="start"/>
        <w:tblCaption w:val="Table 6.3.3-2: Resource attribute short names (ModuleClass data points)"/>
      </w:tblPr>
      <w:tblGrid>
        <w:gridCol w:w="2640"/>
        <w:gridCol w:w="2640"/>
        <w:gridCol w:w="2640"/>
      </w:tblGrid>
      <w:tr>
        <w:trPr>
          <w:tblHeader w:val="true"/>
        </w:trPr>
        <w:tc>
          <w:tcPr/>
          <w:p>
            <w:pPr>
              <w:pStyle w:val="Compact"/>
              <w:jc w:val="left"/>
            </w:pPr>
            <w:r>
              <w:t xml:space="preserve">Attribute Name</w:t>
            </w:r>
          </w:p>
        </w:tc>
        <w:tc>
          <w:tcPr/>
          <w:p>
            <w:pPr>
              <w:pStyle w:val="Compact"/>
              <w:jc w:val="left"/>
            </w:pPr>
            <w:r>
              <w:t xml:space="preserve">Occurs in</w:t>
            </w:r>
          </w:p>
        </w:tc>
        <w:tc>
          <w:tcPr/>
          <w:p>
            <w:pPr>
              <w:pStyle w:val="Compact"/>
              <w:jc w:val="left"/>
            </w:pPr>
            <w:r>
              <w:t xml:space="preserve">Short Name</w:t>
            </w:r>
          </w:p>
        </w:tc>
      </w:tr>
      <w:tr>
        <w:tc>
          <w:tcPr/>
          <w:p>
            <w:pPr>
              <w:pStyle w:val="Compact"/>
              <w:jc w:val="left"/>
            </w:pPr>
            <w:r>
              <w:t xml:space="preserve">absoluteEnergyConsumption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abECn</w:t>
            </w:r>
          </w:p>
        </w:tc>
      </w:tr>
      <w:tr>
        <w:tc>
          <w:tcPr/>
          <w:p>
            <w:pPr>
              <w:pStyle w:val="Compact"/>
              <w:jc w:val="left"/>
            </w:pPr>
            <w:r>
              <w:t xml:space="preserve">absoluteStartTime</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abSTe</w:t>
            </w:r>
          </w:p>
        </w:tc>
      </w:tr>
      <w:tr>
        <w:tc>
          <w:tcPr/>
          <w:p>
            <w:pPr>
              <w:pStyle w:val="Compact"/>
              <w:jc w:val="left"/>
            </w:pPr>
            <w:r>
              <w:t xml:space="preserve">absoluteStopTime</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abST0</w:t>
            </w:r>
          </w:p>
        </w:tc>
      </w:tr>
      <w:tr>
        <w:tc>
          <w:tcPr/>
          <w:p>
            <w:pPr>
              <w:pStyle w:val="Compact"/>
              <w:jc w:val="left"/>
            </w:pPr>
            <w:r>
              <w:t xml:space="preserve">acousticStatus</w:t>
            </w:r>
          </w:p>
        </w:tc>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acoSs</w:t>
            </w:r>
          </w:p>
        </w:tc>
      </w:tr>
      <w:tr>
        <w:tc>
          <w:tcPr/>
          <w:p>
            <w:pPr>
              <w:pStyle w:val="Compact"/>
              <w:jc w:val="left"/>
            </w:pPr>
            <w:r>
              <w:t xml:space="preserve">adfStates</w:t>
            </w:r>
          </w:p>
        </w:tc>
        <w:tc>
          <w:tcPr/>
          <w:p>
            <w:pPr>
              <w:pStyle w:val="Compact"/>
              <w:jc w:val="left"/>
            </w:pPr>
            <w:hyperlink w:anchor="Xe420065f630844da43bec94689236c3ca1347ce">
              <w:r>
                <w:rPr>
                  <w:rStyle w:val="Hyperlink"/>
                </w:rPr>
                <w:t xml:space="preserve">autoDocumentFeeder</w:t>
              </w:r>
            </w:hyperlink>
          </w:p>
        </w:tc>
        <w:tc>
          <w:tcPr/>
          <w:p>
            <w:pPr>
              <w:pStyle w:val="Compact"/>
              <w:jc w:val="left"/>
            </w:pPr>
            <w:r>
              <w:t xml:space="preserve">adfSs</w:t>
            </w:r>
          </w:p>
        </w:tc>
      </w:tr>
      <w:tr>
        <w:tc>
          <w:tcPr/>
          <w:p>
            <w:pPr>
              <w:pStyle w:val="Compact"/>
              <w:jc w:val="left"/>
            </w:pPr>
            <w:r>
              <w:t xml:space="preserve">alarm</w:t>
            </w:r>
          </w:p>
        </w:tc>
        <w:tc>
          <w:tcPr/>
          <w:p>
            <w:pPr>
              <w:pStyle w:val="Compact"/>
              <w:jc w:val="left"/>
            </w:pPr>
            <w:hyperlink w:anchor="X252dd7962bf69cdc9f4d51742c76fcbfdd9ddfe">
              <w:r>
                <w:rPr>
                  <w:rStyle w:val="Hyperlink"/>
                </w:rPr>
                <w:t xml:space="preserve">motionSensor</w:t>
              </w:r>
            </w:hyperlink>
            <w:r>
              <w:t xml:space="preserve">,</w:t>
            </w:r>
            <w:r>
              <w:t xml:space="preserve"> </w:t>
            </w:r>
            <w:hyperlink w:anchor="Xc7041e41afe76a3203c610f5375b2f4505a2e5d">
              <w:r>
                <w:rPr>
                  <w:rStyle w:val="Hyperlink"/>
                </w:rPr>
                <w:t xml:space="preserve">smokeSensor</w:t>
              </w:r>
            </w:hyperlink>
            <w:r>
              <w:t xml:space="preserve">,</w:t>
            </w:r>
            <w:r>
              <w:t xml:space="preserve"> </w:t>
            </w:r>
            <w:hyperlink w:anchor="X90ae739bdc8d1dc238cf7af35c8a9ab09b2136d">
              <w:r>
                <w:rPr>
                  <w:rStyle w:val="Hyperlink"/>
                </w:rPr>
                <w:t xml:space="preserve">temperatureAlarm</w:t>
              </w:r>
            </w:hyperlink>
            <w:r>
              <w:t xml:space="preserve">,</w:t>
            </w:r>
            <w:r>
              <w:t xml:space="preserve"> </w:t>
            </w:r>
            <w:hyperlink w:anchor="X957c873af92f5a3ff7071b57662e91f35c78bbf">
              <w:r>
                <w:rPr>
                  <w:rStyle w:val="Hyperlink"/>
                </w:rPr>
                <w:t xml:space="preserve">waterSensor</w:t>
              </w:r>
            </w:hyperlink>
          </w:p>
        </w:tc>
        <w:tc>
          <w:tcPr/>
          <w:p>
            <w:pPr>
              <w:pStyle w:val="Compact"/>
              <w:jc w:val="left"/>
            </w:pPr>
            <w:r>
              <w:t xml:space="preserve">alarm</w:t>
            </w:r>
          </w:p>
        </w:tc>
      </w:tr>
      <w:tr>
        <w:tc>
          <w:tcPr/>
          <w:p>
            <w:pPr>
              <w:pStyle w:val="Compact"/>
              <w:jc w:val="left"/>
            </w:pPr>
            <w:r>
              <w:t xml:space="preserve">alarmStatus</w:t>
            </w:r>
          </w:p>
        </w:tc>
        <w:tc>
          <w:tcPr/>
          <w:p>
            <w:pPr>
              <w:pStyle w:val="Compact"/>
              <w:jc w:val="left"/>
            </w:pPr>
            <w:hyperlink w:anchor="X0b488beb92468c740cc3f6e47907073f2943b73">
              <w:r>
                <w:rPr>
                  <w:rStyle w:val="Hyperlink"/>
                </w:rPr>
                <w:t xml:space="preserve">alarmSpeaker</w:t>
              </w:r>
            </w:hyperlink>
          </w:p>
        </w:tc>
        <w:tc>
          <w:tcPr/>
          <w:p>
            <w:pPr>
              <w:pStyle w:val="Compact"/>
              <w:jc w:val="left"/>
            </w:pPr>
            <w:r>
              <w:t xml:space="preserve">alaSs</w:t>
            </w:r>
          </w:p>
        </w:tc>
      </w:tr>
      <w:tr>
        <w:tc>
          <w:tcPr/>
          <w:p>
            <w:pPr>
              <w:pStyle w:val="Compact"/>
              <w:jc w:val="left"/>
            </w:pPr>
            <w:r>
              <w:t xml:space="preserve">altitude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altie</w:t>
            </w:r>
          </w:p>
        </w:tc>
      </w:tr>
      <w:tr>
        <w:tc>
          <w:tcPr/>
          <w:p>
            <w:pPr>
              <w:pStyle w:val="Compact"/>
              <w:jc w:val="left"/>
            </w:pPr>
            <w:r>
              <w:t xml:space="preserve">automode</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autoe</w:t>
            </w:r>
          </w:p>
        </w:tc>
      </w:tr>
      <w:tr>
        <w:tc>
          <w:tcPr/>
          <w:p>
            <w:pPr>
              <w:pStyle w:val="Compact"/>
              <w:jc w:val="left"/>
            </w:pPr>
            <w:r>
              <w:t xml:space="preserve">availableChannels</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avaCs</w:t>
            </w:r>
          </w:p>
        </w:tc>
      </w:tr>
      <w:tr>
        <w:tc>
          <w:tcPr/>
          <w:p>
            <w:pPr>
              <w:pStyle w:val="Compact"/>
              <w:jc w:val="left"/>
            </w:pPr>
            <w:r>
              <w:t xml:space="preserve">basalMetabolism</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basMm</w:t>
            </w:r>
          </w:p>
        </w:tc>
      </w:tr>
      <w:tr>
        <w:tc>
          <w:tcPr/>
          <w:p>
            <w:pPr>
              <w:pStyle w:val="Compact"/>
              <w:jc w:val="left"/>
            </w:pPr>
            <w:r>
              <w:t xml:space="preserve">bath</w:t>
            </w:r>
          </w:p>
        </w:tc>
        <w:tc>
          <w:tcPr/>
          <w:p>
            <w:pPr>
              <w:pStyle w:val="Compact"/>
              <w:jc w:val="left"/>
            </w:pPr>
            <w:hyperlink w:anchor="X4630ac3a45fabf8cdf117a08be685fb7cafcc9e">
              <w:r>
                <w:rPr>
                  <w:rStyle w:val="Hyperlink"/>
                </w:rPr>
                <w:t xml:space="preserve">hotWaterSupply</w:t>
              </w:r>
            </w:hyperlink>
          </w:p>
        </w:tc>
        <w:tc>
          <w:tcPr/>
          <w:p>
            <w:pPr>
              <w:pStyle w:val="Compact"/>
              <w:jc w:val="left"/>
            </w:pPr>
            <w:r>
              <w:t xml:space="preserve">bath</w:t>
            </w:r>
          </w:p>
        </w:tc>
      </w:tr>
      <w:tr>
        <w:tc>
          <w:tcPr/>
          <w:p>
            <w:pPr>
              <w:pStyle w:val="Compact"/>
              <w:jc w:val="left"/>
            </w:pPr>
            <w:r>
              <w:t xml:space="preserve">batteryThreshold</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batTd</w:t>
            </w:r>
          </w:p>
        </w:tc>
      </w:tr>
      <w:tr>
        <w:tc>
          <w:tcPr/>
          <w:p>
            <w:pPr>
              <w:pStyle w:val="Compact"/>
              <w:jc w:val="left"/>
            </w:pPr>
            <w:r>
              <w:t xml:space="preserve">blue</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blue</w:t>
            </w:r>
          </w:p>
        </w:tc>
      </w:tr>
      <w:tr>
        <w:tc>
          <w:tcPr/>
          <w:p>
            <w:pPr>
              <w:pStyle w:val="Compact"/>
              <w:jc w:val="left"/>
            </w:pPr>
            <w:r>
              <w:t xml:space="preserve">bmi</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bmi</w:t>
            </w:r>
          </w:p>
        </w:tc>
      </w:tr>
      <w:tr>
        <w:tc>
          <w:tcPr/>
          <w:p>
            <w:pPr>
              <w:pStyle w:val="Compact"/>
              <w:jc w:val="left"/>
            </w:pPr>
            <w:r>
              <w:t xml:space="preserve">bodyLength</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bodLh</w:t>
            </w:r>
          </w:p>
        </w:tc>
      </w:tr>
      <w:tr>
        <w:tc>
          <w:tcPr/>
          <w:p>
            <w:pPr>
              <w:pStyle w:val="Compact"/>
              <w:jc w:val="left"/>
            </w:pPr>
            <w:r>
              <w:t xml:space="preserve">bone</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bone</w:t>
            </w:r>
          </w:p>
        </w:tc>
      </w:tr>
      <w:tr>
        <w:tc>
          <w:tcPr/>
          <w:p>
            <w:pPr>
              <w:pStyle w:val="Compact"/>
              <w:jc w:val="left"/>
            </w:pPr>
            <w:r>
              <w:t xml:space="preserve">brightness</w:t>
            </w:r>
          </w:p>
        </w:tc>
        <w:tc>
          <w:tcPr/>
          <w:p>
            <w:pPr>
              <w:pStyle w:val="Compact"/>
              <w:jc w:val="left"/>
            </w:pPr>
            <w:hyperlink w:anchor="Xffcba2b6a046854f29cba5d89b71cef1e19d114">
              <w:r>
                <w:rPr>
                  <w:rStyle w:val="Hyperlink"/>
                </w:rPr>
                <w:t xml:space="preserve">brightness</w:t>
              </w:r>
            </w:hyperlink>
          </w:p>
        </w:tc>
        <w:tc>
          <w:tcPr/>
          <w:p>
            <w:pPr>
              <w:pStyle w:val="Compact"/>
              <w:jc w:val="left"/>
            </w:pPr>
            <w:r>
              <w:t xml:space="preserve">brigs</w:t>
            </w:r>
          </w:p>
        </w:tc>
      </w:tr>
      <w:tr>
        <w:tc>
          <w:tcPr/>
          <w:p>
            <w:pPr>
              <w:pStyle w:val="Compact"/>
              <w:jc w:val="left"/>
            </w:pPr>
            <w:r>
              <w:t xml:space="preserve">callerID</w:t>
            </w:r>
          </w:p>
        </w:tc>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calID</w:t>
            </w:r>
          </w:p>
        </w:tc>
      </w:tr>
      <w:tr>
        <w:tc>
          <w:tcPr/>
          <w:p>
            <w:pPr>
              <w:pStyle w:val="Compact"/>
              <w:jc w:val="left"/>
            </w:pPr>
            <w:r>
              <w:t xml:space="preserve">callState</w:t>
            </w:r>
          </w:p>
        </w:tc>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calSe</w:t>
            </w:r>
          </w:p>
        </w:tc>
      </w:tr>
      <w:tr>
        <w:tc>
          <w:tcPr/>
          <w:p>
            <w:pPr>
              <w:pStyle w:val="Compact"/>
              <w:jc w:val="left"/>
            </w:pPr>
            <w:r>
              <w:t xml:space="preserve">capacity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capay</w:t>
            </w:r>
          </w:p>
        </w:tc>
      </w:tr>
      <w:tr>
        <w:tc>
          <w:tcPr/>
          <w:p>
            <w:pPr>
              <w:pStyle w:val="Compact"/>
              <w:jc w:val="left"/>
            </w:pPr>
            <w:r>
              <w:t xml:space="preserve">ch2o</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ch2o</w:t>
            </w:r>
          </w:p>
        </w:tc>
      </w:tr>
      <w:tr>
        <w:tc>
          <w:tcPr/>
          <w:p>
            <w:pPr>
              <w:pStyle w:val="Compact"/>
              <w:jc w:val="left"/>
            </w:pPr>
            <w:r>
              <w:t xml:space="preserve">channelId</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chaId</w:t>
            </w:r>
          </w:p>
        </w:tc>
      </w:tr>
      <w:tr>
        <w:tc>
          <w:tcPr/>
          <w:p>
            <w:pPr>
              <w:pStyle w:val="Compact"/>
              <w:jc w:val="left"/>
            </w:pPr>
            <w:r>
              <w:t xml:space="preserve">channelName</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chaNe</w:t>
            </w:r>
          </w:p>
        </w:tc>
      </w:tr>
      <w:tr>
        <w:tc>
          <w:tcPr/>
          <w:p>
            <w:pPr>
              <w:pStyle w:val="Compact"/>
              <w:jc w:val="left"/>
            </w:pPr>
            <w:r>
              <w:t xml:space="preserve">charging</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charg</w:t>
            </w:r>
          </w:p>
        </w:tc>
      </w:tr>
      <w:tr>
        <w:tc>
          <w:tcPr/>
          <w:p>
            <w:pPr>
              <w:pStyle w:val="Compact"/>
              <w:jc w:val="left"/>
            </w:pPr>
            <w:r>
              <w:t xml:space="preserve">chargingCapacity</w:t>
            </w:r>
          </w:p>
        </w:tc>
        <w:tc>
          <w:tcPr/>
          <w:p>
            <w:pPr>
              <w:pStyle w:val="Compact"/>
              <w:jc w:val="left"/>
            </w:pPr>
            <w:hyperlink w:anchor="Xcdbd5a45c96aa30f6092c55dfe3be45ecbc1a88">
              <w:r>
                <w:rPr>
                  <w:rStyle w:val="Hyperlink"/>
                </w:rPr>
                <w:t xml:space="preserve">electricVehicleConnector</w:t>
              </w:r>
            </w:hyperlink>
          </w:p>
        </w:tc>
        <w:tc>
          <w:tcPr/>
          <w:p>
            <w:pPr>
              <w:pStyle w:val="Compact"/>
              <w:jc w:val="left"/>
            </w:pPr>
            <w:r>
              <w:t xml:space="preserve">chaCy</w:t>
            </w:r>
          </w:p>
        </w:tc>
      </w:tr>
      <w:tr>
        <w:tc>
          <w:tcPr/>
          <w:p>
            <w:pPr>
              <w:pStyle w:val="Compact"/>
              <w:jc w:val="left"/>
            </w:pPr>
            <w:r>
              <w:t xml:space="preserve">co</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co</w:t>
            </w:r>
          </w:p>
        </w:tc>
      </w:tr>
      <w:tr>
        <w:tc>
          <w:tcPr/>
          <w:p>
            <w:pPr>
              <w:pStyle w:val="Compact"/>
              <w:jc w:val="left"/>
            </w:pPr>
            <w:r>
              <w:t xml:space="preserve">co2</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co2</w:t>
            </w:r>
          </w:p>
        </w:tc>
      </w:tr>
      <w:tr>
        <w:tc>
          <w:tcPr/>
          <w:p>
            <w:pPr>
              <w:pStyle w:val="Compact"/>
              <w:jc w:val="left"/>
            </w:pPr>
            <w:r>
              <w:t xml:space="preserve">coarseness</w:t>
            </w:r>
          </w:p>
        </w:tc>
        <w:tc>
          <w:tcPr/>
          <w:p>
            <w:pPr>
              <w:pStyle w:val="Compact"/>
              <w:jc w:val="left"/>
            </w:pPr>
            <w:hyperlink w:anchor="X500c9110ceea3c5c8d3d2acee7b18d4251d7141">
              <w:r>
                <w:rPr>
                  <w:rStyle w:val="Hyperlink"/>
                </w:rPr>
                <w:t xml:space="preserve">grinder</w:t>
              </w:r>
            </w:hyperlink>
          </w:p>
        </w:tc>
        <w:tc>
          <w:tcPr/>
          <w:p>
            <w:pPr>
              <w:pStyle w:val="Compact"/>
              <w:jc w:val="left"/>
            </w:pPr>
            <w:r>
              <w:t xml:space="preserve">coars</w:t>
            </w:r>
          </w:p>
        </w:tc>
      </w:tr>
      <w:tr>
        <w:tc>
          <w:tcPr/>
          <w:p>
            <w:pPr>
              <w:pStyle w:val="Compact"/>
              <w:jc w:val="left"/>
            </w:pPr>
            <w:r>
              <w:t xml:space="preserve">code</w:t>
            </w:r>
          </w:p>
        </w:tc>
        <w:tc>
          <w:tcPr/>
          <w:p>
            <w:pPr>
              <w:pStyle w:val="Compact"/>
              <w:jc w:val="left"/>
            </w:pPr>
            <w:hyperlink w:anchor="X014370fbb3047d34891fea425eacf53844a20b0">
              <w:r>
                <w:rPr>
                  <w:rStyle w:val="Hyperlink"/>
                </w:rPr>
                <w:t xml:space="preserve">faultDetection</w:t>
              </w:r>
            </w:hyperlink>
            <w:r>
              <w:t xml:space="preserve">,</w:t>
            </w:r>
            <w:r>
              <w:t xml:space="preserve"> </w:t>
            </w:r>
            <w:hyperlink w:anchor="Xe30d51adc431f3d2e49535195e9f5d84b981e45">
              <w:r>
                <w:rPr>
                  <w:rStyle w:val="Hyperlink"/>
                </w:rPr>
                <w:t xml:space="preserve">filterInfo</w:t>
              </w:r>
            </w:hyperlink>
          </w:p>
        </w:tc>
        <w:tc>
          <w:tcPr/>
          <w:p>
            <w:pPr>
              <w:pStyle w:val="Compact"/>
              <w:jc w:val="left"/>
            </w:pPr>
            <w:r>
              <w:t xml:space="preserve">code</w:t>
            </w:r>
          </w:p>
        </w:tc>
      </w:tr>
      <w:tr>
        <w:tc>
          <w:tcPr/>
          <w:p>
            <w:pPr>
              <w:pStyle w:val="Compact"/>
              <w:jc w:val="left"/>
            </w:pPr>
            <w:r>
              <w:t xml:space="preserve">coldWash</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colWh</w:t>
            </w:r>
          </w:p>
        </w:tc>
      </w:tr>
      <w:tr>
        <w:tc>
          <w:tcPr/>
          <w:p>
            <w:pPr>
              <w:pStyle w:val="Compact"/>
              <w:jc w:val="left"/>
            </w:pPr>
            <w:r>
              <w:t xml:space="preserve">colourSaturation</w:t>
            </w:r>
          </w:p>
        </w:tc>
        <w:tc>
          <w:tcPr/>
          <w:p>
            <w:pPr>
              <w:pStyle w:val="Compact"/>
              <w:jc w:val="left"/>
            </w:pPr>
            <w:hyperlink w:anchor="X503516209e0273bea17283757d522723ea85c2f">
              <w:r>
                <w:rPr>
                  <w:rStyle w:val="Hyperlink"/>
                </w:rPr>
                <w:t xml:space="preserve">colourSaturation</w:t>
              </w:r>
            </w:hyperlink>
          </w:p>
        </w:tc>
        <w:tc>
          <w:tcPr/>
          <w:p>
            <w:pPr>
              <w:pStyle w:val="Compact"/>
              <w:jc w:val="left"/>
            </w:pPr>
            <w:r>
              <w:t xml:space="preserve">colSn</w:t>
            </w:r>
          </w:p>
        </w:tc>
      </w:tr>
      <w:tr>
        <w:tc>
          <w:tcPr/>
          <w:p>
            <w:pPr>
              <w:pStyle w:val="Compact"/>
              <w:jc w:val="left"/>
            </w:pPr>
            <w:r>
              <w:t xml:space="preserve">component</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compt</w:t>
            </w:r>
          </w:p>
        </w:tc>
      </w:tr>
      <w:tr>
        <w:tc>
          <w:tcPr/>
          <w:p>
            <w:pPr>
              <w:pStyle w:val="Compact"/>
              <w:jc w:val="left"/>
            </w:pPr>
            <w:r>
              <w:t xml:space="preserve">concentration</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concn</w:t>
            </w:r>
          </w:p>
        </w:tc>
      </w:tr>
      <w:tr>
        <w:tc>
          <w:tcPr/>
          <w:p>
            <w:pPr>
              <w:pStyle w:val="Compact"/>
              <w:jc w:val="left"/>
            </w:pPr>
            <w:r>
              <w:t xml:space="preserve">contextCarbohydratesAmount</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coCAt</w:t>
            </w:r>
          </w:p>
        </w:tc>
      </w:tr>
      <w:tr>
        <w:tc>
          <w:tcPr/>
          <w:p>
            <w:pPr>
              <w:pStyle w:val="Compact"/>
              <w:jc w:val="left"/>
            </w:pPr>
            <w:r>
              <w:t xml:space="preserve">contextCarbohydratesSource</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coCSe</w:t>
            </w:r>
          </w:p>
        </w:tc>
      </w:tr>
      <w:tr>
        <w:tc>
          <w:tcPr/>
          <w:p>
            <w:pPr>
              <w:pStyle w:val="Compact"/>
              <w:jc w:val="left"/>
            </w:pPr>
            <w:r>
              <w:t xml:space="preserve">contextExercise</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conEe</w:t>
            </w:r>
          </w:p>
        </w:tc>
      </w:tr>
      <w:tr>
        <w:tc>
          <w:tcPr/>
          <w:p>
            <w:pPr>
              <w:pStyle w:val="Compact"/>
              <w:jc w:val="left"/>
            </w:pPr>
            <w:r>
              <w:t xml:space="preserve">contextHealth</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conHh</w:t>
            </w:r>
          </w:p>
        </w:tc>
      </w:tr>
      <w:tr>
        <w:tc>
          <w:tcPr/>
          <w:p>
            <w:pPr>
              <w:pStyle w:val="Compact"/>
              <w:jc w:val="left"/>
            </w:pPr>
            <w:r>
              <w:t xml:space="preserve">contextLocation</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conLn</w:t>
            </w:r>
          </w:p>
        </w:tc>
      </w:tr>
      <w:tr>
        <w:tc>
          <w:tcPr/>
          <w:p>
            <w:pPr>
              <w:pStyle w:val="Compact"/>
              <w:jc w:val="left"/>
            </w:pPr>
            <w:r>
              <w:t xml:space="preserve">contextMeal</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conMl</w:t>
            </w:r>
          </w:p>
        </w:tc>
      </w:tr>
      <w:tr>
        <w:tc>
          <w:tcPr/>
          <w:p>
            <w:pPr>
              <w:pStyle w:val="Compact"/>
              <w:jc w:val="left"/>
            </w:pPr>
            <w:r>
              <w:t xml:space="preserve">contextMedication</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conMn</w:t>
            </w:r>
          </w:p>
        </w:tc>
      </w:tr>
      <w:tr>
        <w:tc>
          <w:tcPr/>
          <w:p>
            <w:pPr>
              <w:pStyle w:val="Compact"/>
              <w:jc w:val="left"/>
            </w:pPr>
            <w:r>
              <w:t xml:space="preserve">contextTester</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conTr</w:t>
            </w:r>
          </w:p>
        </w:tc>
      </w:tr>
      <w:tr>
        <w:tc>
          <w:tcPr/>
          <w:p>
            <w:pPr>
              <w:pStyle w:val="Compact"/>
              <w:jc w:val="left"/>
            </w:pPr>
            <w:r>
              <w:t xml:space="preserve">country</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couny</w:t>
            </w:r>
          </w:p>
        </w:tc>
      </w:tr>
      <w:tr>
        <w:tc>
          <w:tcPr/>
          <w:p>
            <w:pPr>
              <w:pStyle w:val="Compact"/>
              <w:jc w:val="left"/>
            </w:pPr>
            <w:r>
              <w:t xml:space="preserve">cpuUsage</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cpuUe</w:t>
            </w:r>
          </w:p>
        </w:tc>
      </w:tr>
      <w:tr>
        <w:tc>
          <w:tcPr/>
          <w:p>
            <w:pPr>
              <w:pStyle w:val="Compact"/>
              <w:jc w:val="left"/>
            </w:pPr>
            <w:r>
              <w:t xml:space="preserve">cupsNumber</w:t>
            </w:r>
          </w:p>
        </w:tc>
        <w:tc>
          <w:tcPr/>
          <w:p>
            <w:pPr>
              <w:pStyle w:val="Compact"/>
              <w:jc w:val="left"/>
            </w:pPr>
            <w:hyperlink w:anchor="X40f7d83d5462d3093da580aea06dec70d8ce325">
              <w:r>
                <w:rPr>
                  <w:rStyle w:val="Hyperlink"/>
                </w:rPr>
                <w:t xml:space="preserve">brewing</w:t>
              </w:r>
            </w:hyperlink>
          </w:p>
        </w:tc>
        <w:tc>
          <w:tcPr/>
          <w:p>
            <w:pPr>
              <w:pStyle w:val="Compact"/>
              <w:jc w:val="left"/>
            </w:pPr>
            <w:r>
              <w:t xml:space="preserve">cupNr</w:t>
            </w:r>
          </w:p>
        </w:tc>
      </w:tr>
      <w:tr>
        <w:tc>
          <w:tcPr/>
          <w:p>
            <w:pPr>
              <w:pStyle w:val="Compact"/>
              <w:jc w:val="left"/>
            </w:pPr>
            <w:r>
              <w:t xml:space="preserve">current</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currt</w:t>
            </w:r>
          </w:p>
        </w:tc>
      </w:tr>
      <w:tr>
        <w:tc>
          <w:tcPr/>
          <w:p>
            <w:pPr>
              <w:pStyle w:val="Compact"/>
              <w:jc w:val="left"/>
            </w:pPr>
            <w:r>
              <w:t xml:space="preserve">currentAdfState</w:t>
            </w:r>
          </w:p>
        </w:tc>
        <w:tc>
          <w:tcPr/>
          <w:p>
            <w:pPr>
              <w:pStyle w:val="Compact"/>
              <w:jc w:val="left"/>
            </w:pPr>
            <w:hyperlink w:anchor="Xe420065f630844da43bec94689236c3ca1347ce">
              <w:r>
                <w:rPr>
                  <w:rStyle w:val="Hyperlink"/>
                </w:rPr>
                <w:t xml:space="preserve">autoDocumentFeeder</w:t>
              </w:r>
            </w:hyperlink>
          </w:p>
        </w:tc>
        <w:tc>
          <w:tcPr/>
          <w:p>
            <w:pPr>
              <w:pStyle w:val="Compact"/>
              <w:jc w:val="left"/>
            </w:pPr>
            <w:r>
              <w:t xml:space="preserve">cuASe</w:t>
            </w:r>
          </w:p>
        </w:tc>
      </w:tr>
      <w:tr>
        <w:tc>
          <w:tcPr/>
          <w:p>
            <w:pPr>
              <w:pStyle w:val="Compact"/>
              <w:jc w:val="left"/>
            </w:pPr>
            <w:r>
              <w:t xml:space="preserve">currentDate</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curDe</w:t>
            </w:r>
          </w:p>
        </w:tc>
      </w:tr>
      <w:tr>
        <w:tc>
          <w:tcPr/>
          <w:p>
            <w:pPr>
              <w:pStyle w:val="Compact"/>
              <w:jc w:val="left"/>
            </w:pPr>
            <w:r>
              <w:t xml:space="preserve">currentJobMode</w:t>
            </w:r>
          </w:p>
        </w:tc>
        <w:tc>
          <w:tcPr/>
          <w:p>
            <w:pPr>
              <w:pStyle w:val="Compact"/>
              <w:jc w:val="left"/>
            </w:pPr>
            <w:hyperlink w:anchor="X0a045b0e5a3471c161a07d271e2ddd4a67a05f6">
              <w:r>
                <w:rPr>
                  <w:rStyle w:val="Hyperlink"/>
                </w:rPr>
                <w:t xml:space="preserve">airConJobMode</w:t>
              </w:r>
            </w:hyperlink>
            <w:r>
              <w:t xml:space="preserve">,</w:t>
            </w:r>
            <w:r>
              <w:t xml:space="preserve"> </w:t>
            </w:r>
            <w:hyperlink w:anchor="Xfcc71fb82a4dbc6977d9e612e84ffa4e219726a">
              <w:r>
                <w:rPr>
                  <w:rStyle w:val="Hyperlink"/>
                </w:rPr>
                <w:t xml:space="preserve">airPurifierJobMode</w:t>
              </w:r>
            </w:hyperlink>
            <w:r>
              <w:t xml:space="preserve">,</w:t>
            </w:r>
            <w:r>
              <w:t xml:space="preserve"> </w:t>
            </w:r>
            <w:hyperlink w:anchor="Xea59b77ef3208d53332b71f289c792aee3d87da">
              <w:r>
                <w:rPr>
                  <w:rStyle w:val="Hyperlink"/>
                </w:rPr>
                <w:t xml:space="preserve">clothesDryerJobMode</w:t>
              </w:r>
            </w:hyperlink>
            <w:r>
              <w:t xml:space="preserve">,</w:t>
            </w:r>
            <w:r>
              <w:t xml:space="preserve"> </w:t>
            </w:r>
            <w:hyperlink w:anchor="Xc95cd277634cd97bed98e0c3ffda71d5dfce2da">
              <w:r>
                <w:rPr>
                  <w:rStyle w:val="Hyperlink"/>
                </w:rPr>
                <w:t xml:space="preserve">clothesWasherDryerJobMode</w:t>
              </w:r>
            </w:hyperlink>
            <w:r>
              <w:t xml:space="preserve">,</w:t>
            </w:r>
            <w:r>
              <w:t xml:space="preserve"> </w:t>
            </w:r>
            <w:hyperlink w:anchor="X12fa6e9f0c6dac5d1a4cc9d6dd577411376f8a5">
              <w:r>
                <w:rPr>
                  <w:rStyle w:val="Hyperlink"/>
                </w:rPr>
                <w:t xml:space="preserve">clothesWasherJobMode</w:t>
              </w:r>
            </w:hyperlink>
            <w:r>
              <w:t xml:space="preserve">,</w:t>
            </w:r>
            <w:r>
              <w:t xml:space="preserve"> </w:t>
            </w:r>
            <w:hyperlink w:anchor="Xc4d82a146ce5bd103ca440855d738bfb57e2bda">
              <w:r>
                <w:rPr>
                  <w:rStyle w:val="Hyperlink"/>
                </w:rPr>
                <w:t xml:space="preserve">cookerHoodJobMode</w:t>
              </w:r>
            </w:hyperlink>
            <w:r>
              <w:t xml:space="preserve">,</w:t>
            </w:r>
            <w:r>
              <w:t xml:space="preserve"> </w:t>
            </w:r>
            <w:hyperlink w:anchor="X2d43bcdbe918223a102f5f7646793bb7c2db887">
              <w:r>
                <w:rPr>
                  <w:rStyle w:val="Hyperlink"/>
                </w:rPr>
                <w:t xml:space="preserve">dehumidifierJobMode</w:t>
              </w:r>
            </w:hyperlink>
            <w:r>
              <w:t xml:space="preserve">,</w:t>
            </w:r>
            <w:r>
              <w:t xml:space="preserve"> </w:t>
            </w:r>
            <w:hyperlink w:anchor="X5769bcf571e084c7d9767a31714614f35370004">
              <w:r>
                <w:rPr>
                  <w:rStyle w:val="Hyperlink"/>
                </w:rPr>
                <w:t xml:space="preserve">dishWasherJobMode</w:t>
              </w:r>
            </w:hyperlink>
            <w:r>
              <w:t xml:space="preserve">,</w:t>
            </w:r>
            <w:r>
              <w:t xml:space="preserve"> </w:t>
            </w:r>
            <w:hyperlink w:anchor="Xc7093deb9427865eb995391d1a4a8fb7e0ef376">
              <w:r>
                <w:rPr>
                  <w:rStyle w:val="Hyperlink"/>
                </w:rPr>
                <w:t xml:space="preserve">robotCleanerJobMode</w:t>
              </w:r>
            </w:hyperlink>
            <w:r>
              <w:t xml:space="preserve">,</w:t>
            </w:r>
            <w:r>
              <w:t xml:space="preserve"> </w:t>
            </w:r>
            <w:hyperlink w:anchor="X3470465dd766036dfc150e2fab5b1ba8ab637ae">
              <w:r>
                <w:rPr>
                  <w:rStyle w:val="Hyperlink"/>
                </w:rPr>
                <w:t xml:space="preserve">steamClosetJobMode</w:t>
              </w:r>
            </w:hyperlink>
          </w:p>
        </w:tc>
        <w:tc>
          <w:tcPr/>
          <w:p>
            <w:pPr>
              <w:pStyle w:val="Compact"/>
              <w:jc w:val="left"/>
            </w:pPr>
            <w:r>
              <w:t xml:space="preserve">cuJMe</w:t>
            </w:r>
          </w:p>
        </w:tc>
      </w:tr>
      <w:tr>
        <w:tc>
          <w:tcPr/>
          <w:p>
            <w:pPr>
              <w:pStyle w:val="Compact"/>
              <w:jc w:val="left"/>
            </w:pPr>
            <w:r>
              <w:t xml:space="preserve">currentJobModeName</w:t>
            </w:r>
          </w:p>
        </w:tc>
        <w:tc>
          <w:tcPr/>
          <w:p>
            <w:pPr>
              <w:pStyle w:val="Compact"/>
              <w:jc w:val="left"/>
            </w:pPr>
            <w:hyperlink w:anchor="X0a045b0e5a3471c161a07d271e2ddd4a67a05f6">
              <w:r>
                <w:rPr>
                  <w:rStyle w:val="Hyperlink"/>
                </w:rPr>
                <w:t xml:space="preserve">airConJobMode</w:t>
              </w:r>
            </w:hyperlink>
            <w:r>
              <w:t xml:space="preserve">,</w:t>
            </w:r>
            <w:r>
              <w:t xml:space="preserve"> </w:t>
            </w:r>
            <w:hyperlink w:anchor="Xfcc71fb82a4dbc6977d9e612e84ffa4e219726a">
              <w:r>
                <w:rPr>
                  <w:rStyle w:val="Hyperlink"/>
                </w:rPr>
                <w:t xml:space="preserve">airPurifierJobMode</w:t>
              </w:r>
            </w:hyperlink>
            <w:r>
              <w:t xml:space="preserve">,</w:t>
            </w:r>
            <w:r>
              <w:t xml:space="preserve"> </w:t>
            </w:r>
            <w:hyperlink w:anchor="Xea59b77ef3208d53332b71f289c792aee3d87da">
              <w:r>
                <w:rPr>
                  <w:rStyle w:val="Hyperlink"/>
                </w:rPr>
                <w:t xml:space="preserve">clothesDryerJobMode</w:t>
              </w:r>
            </w:hyperlink>
            <w:r>
              <w:t xml:space="preserve">,</w:t>
            </w:r>
            <w:r>
              <w:t xml:space="preserve"> </w:t>
            </w:r>
            <w:hyperlink w:anchor="Xc95cd277634cd97bed98e0c3ffda71d5dfce2da">
              <w:r>
                <w:rPr>
                  <w:rStyle w:val="Hyperlink"/>
                </w:rPr>
                <w:t xml:space="preserve">clothesWasherDryerJobMode</w:t>
              </w:r>
            </w:hyperlink>
            <w:r>
              <w:t xml:space="preserve">,</w:t>
            </w:r>
            <w:r>
              <w:t xml:space="preserve"> </w:t>
            </w:r>
            <w:hyperlink w:anchor="X12fa6e9f0c6dac5d1a4cc9d6dd577411376f8a5">
              <w:r>
                <w:rPr>
                  <w:rStyle w:val="Hyperlink"/>
                </w:rPr>
                <w:t xml:space="preserve">clothesWasherJobMode</w:t>
              </w:r>
            </w:hyperlink>
            <w:r>
              <w:t xml:space="preserve">,</w:t>
            </w:r>
            <w:r>
              <w:t xml:space="preserve"> </w:t>
            </w:r>
            <w:hyperlink w:anchor="Xc4d82a146ce5bd103ca440855d738bfb57e2bda">
              <w:r>
                <w:rPr>
                  <w:rStyle w:val="Hyperlink"/>
                </w:rPr>
                <w:t xml:space="preserve">cookerHoodJobMode</w:t>
              </w:r>
            </w:hyperlink>
            <w:r>
              <w:t xml:space="preserve">,</w:t>
            </w:r>
            <w:r>
              <w:t xml:space="preserve"> </w:t>
            </w:r>
            <w:hyperlink w:anchor="X2d43bcdbe918223a102f5f7646793bb7c2db887">
              <w:r>
                <w:rPr>
                  <w:rStyle w:val="Hyperlink"/>
                </w:rPr>
                <w:t xml:space="preserve">dehumidifierJobMode</w:t>
              </w:r>
            </w:hyperlink>
            <w:r>
              <w:t xml:space="preserve">,</w:t>
            </w:r>
            <w:r>
              <w:t xml:space="preserve"> </w:t>
            </w:r>
            <w:hyperlink w:anchor="X5769bcf571e084c7d9767a31714614f35370004">
              <w:r>
                <w:rPr>
                  <w:rStyle w:val="Hyperlink"/>
                </w:rPr>
                <w:t xml:space="preserve">dishWasherJobMode</w:t>
              </w:r>
            </w:hyperlink>
            <w:r>
              <w:t xml:space="preserve">,</w:t>
            </w:r>
            <w:r>
              <w:t xml:space="preserve"> </w:t>
            </w:r>
            <w:hyperlink w:anchor="Xc7093deb9427865eb995391d1a4a8fb7e0ef376">
              <w:r>
                <w:rPr>
                  <w:rStyle w:val="Hyperlink"/>
                </w:rPr>
                <w:t xml:space="preserve">robotCleanerJobMode</w:t>
              </w:r>
            </w:hyperlink>
            <w:r>
              <w:t xml:space="preserve">,</w:t>
            </w:r>
            <w:r>
              <w:t xml:space="preserve"> </w:t>
            </w:r>
            <w:hyperlink w:anchor="X3470465dd766036dfc150e2fab5b1ba8ab637ae">
              <w:r>
                <w:rPr>
                  <w:rStyle w:val="Hyperlink"/>
                </w:rPr>
                <w:t xml:space="preserve">steamClosetJobMode</w:t>
              </w:r>
            </w:hyperlink>
          </w:p>
        </w:tc>
        <w:tc>
          <w:tcPr/>
          <w:p>
            <w:pPr>
              <w:pStyle w:val="Compact"/>
              <w:jc w:val="left"/>
            </w:pPr>
            <w:r>
              <w:t xml:space="preserve">cJMNe</w:t>
            </w:r>
          </w:p>
        </w:tc>
      </w:tr>
      <w:tr>
        <w:tc>
          <w:tcPr/>
          <w:p>
            <w:pPr>
              <w:pStyle w:val="Compact"/>
              <w:jc w:val="left"/>
            </w:pPr>
            <w:r>
              <w:t xml:space="preserve">currentJobState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cuJSe</w:t>
            </w:r>
          </w:p>
        </w:tc>
      </w:tr>
      <w:tr>
        <w:tc>
          <w:tcPr/>
          <w:p>
            <w:pPr>
              <w:pStyle w:val="Compact"/>
              <w:jc w:val="left"/>
            </w:pPr>
            <w:r>
              <w:t xml:space="preserve">currentMachineState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cuMSe</w:t>
            </w:r>
          </w:p>
        </w:tc>
      </w:tr>
      <w:tr>
        <w:tc>
          <w:tcPr/>
          <w:p>
            <w:pPr>
              <w:pStyle w:val="Compact"/>
              <w:jc w:val="left"/>
            </w:pPr>
            <w:r>
              <w:t xml:space="preserve">currentPlayerMode</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cuPMe</w:t>
            </w:r>
          </w:p>
        </w:tc>
      </w:tr>
      <w:tr>
        <w:tc>
          <w:tcPr/>
          <w:p>
            <w:pPr>
              <w:pStyle w:val="Compact"/>
              <w:jc w:val="left"/>
            </w:pPr>
            <w:r>
              <w:t xml:space="preserve">currentPlayerModeName</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cPMNe</w:t>
            </w:r>
          </w:p>
        </w:tc>
      </w:tr>
      <w:tr>
        <w:tc>
          <w:tcPr/>
          <w:p>
            <w:pPr>
              <w:pStyle w:val="Compact"/>
              <w:jc w:val="left"/>
            </w:pPr>
            <w:r>
              <w:t xml:space="preserve">currentSecurityMode</w:t>
            </w:r>
          </w:p>
        </w:tc>
        <w:tc>
          <w:tcPr/>
          <w:p>
            <w:pPr>
              <w:pStyle w:val="Compact"/>
              <w:jc w:val="left"/>
            </w:pPr>
            <w:hyperlink w:anchor="Xe3b4429bc258110a0db80a4d4125ff1188094b8">
              <w:r>
                <w:rPr>
                  <w:rStyle w:val="Hyperlink"/>
                </w:rPr>
                <w:t xml:space="preserve">securityMode</w:t>
              </w:r>
            </w:hyperlink>
          </w:p>
        </w:tc>
        <w:tc>
          <w:tcPr/>
          <w:p>
            <w:pPr>
              <w:pStyle w:val="Compact"/>
              <w:jc w:val="left"/>
            </w:pPr>
            <w:r>
              <w:t xml:space="preserve">cuSMe</w:t>
            </w:r>
          </w:p>
        </w:tc>
      </w:tr>
      <w:tr>
        <w:tc>
          <w:tcPr/>
          <w:p>
            <w:pPr>
              <w:pStyle w:val="Compact"/>
              <w:jc w:val="left"/>
            </w:pPr>
            <w:r>
              <w:t xml:space="preserve">currentTemperature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curT0</w:t>
            </w:r>
          </w:p>
        </w:tc>
      </w:tr>
      <w:tr>
        <w:tc>
          <w:tcPr/>
          <w:p>
            <w:pPr>
              <w:pStyle w:val="Compact"/>
              <w:jc w:val="left"/>
            </w:pPr>
            <w:r>
              <w:t xml:space="preserve">currentTime</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curTe</w:t>
            </w:r>
          </w:p>
        </w:tc>
      </w:tr>
      <w:tr>
        <w:tc>
          <w:tcPr/>
          <w:p>
            <w:pPr>
              <w:pStyle w:val="Compact"/>
              <w:jc w:val="left"/>
            </w:pPr>
            <w:r>
              <w:t xml:space="preserve">currentTimeZone</w:t>
            </w:r>
          </w:p>
        </w:tc>
        <w:tc>
          <w:tcPr/>
          <w:p>
            <w:pPr>
              <w:pStyle w:val="Compact"/>
              <w:jc w:val="left"/>
            </w:pPr>
            <w:hyperlink w:anchor="Xfae6a95a1eea025f23eb52e1dca9c163a22ec66">
              <w:r>
                <w:rPr>
                  <w:rStyle w:val="Hyperlink"/>
                </w:rPr>
                <w:t xml:space="preserve">clock</w:t>
              </w:r>
            </w:hyperlink>
          </w:p>
        </w:tc>
        <w:tc>
          <w:tcPr/>
          <w:p>
            <w:pPr>
              <w:pStyle w:val="Compact"/>
              <w:jc w:val="left"/>
            </w:pPr>
            <w:r>
              <w:t xml:space="preserve">cuTZe</w:t>
            </w:r>
          </w:p>
        </w:tc>
      </w:tr>
      <w:tr>
        <w:tc>
          <w:tcPr/>
          <w:p>
            <w:pPr>
              <w:pStyle w:val="Compact"/>
              <w:jc w:val="left"/>
            </w:pPr>
            <w:r>
              <w:t xml:space="preserve">currentValue</w:t>
            </w:r>
          </w:p>
        </w:tc>
        <w:tc>
          <w:tcPr/>
          <w:p>
            <w:pPr>
              <w:pStyle w:val="Compact"/>
              <w:jc w:val="left"/>
            </w:pPr>
            <w:hyperlink w:anchor="Xc7041e41afe76a3203c610f5375b2f4505a2e5d">
              <w:r>
                <w:rPr>
                  <w:rStyle w:val="Hyperlink"/>
                </w:rPr>
                <w:t xml:space="preserve">smokeSensor</w:t>
              </w:r>
            </w:hyperlink>
          </w:p>
        </w:tc>
        <w:tc>
          <w:tcPr/>
          <w:p>
            <w:pPr>
              <w:pStyle w:val="Compact"/>
              <w:jc w:val="left"/>
            </w:pPr>
            <w:r>
              <w:t xml:space="preserve">crv</w:t>
            </w:r>
          </w:p>
        </w:tc>
      </w:tr>
      <w:tr>
        <w:tc>
          <w:tcPr/>
          <w:p>
            <w:pPr>
              <w:pStyle w:val="Compact"/>
              <w:jc w:val="left"/>
            </w:pPr>
            <w:r>
              <w:t xml:space="preserve">data</w:t>
            </w:r>
          </w:p>
        </w:tc>
        <w:tc>
          <w:tcPr/>
          <w:p>
            <w:pPr>
              <w:pStyle w:val="Compact"/>
              <w:jc w:val="left"/>
            </w:pPr>
            <w:hyperlink w:anchor="X3bf2d17dbcd0cce54757f36909ef885662ee4a2">
              <w:r>
                <w:rPr>
                  <w:rStyle w:val="Hyperlink"/>
                </w:rPr>
                <w:t xml:space="preserve">dmEventLog</w:t>
              </w:r>
            </w:hyperlink>
          </w:p>
        </w:tc>
        <w:tc>
          <w:tcPr/>
          <w:p>
            <w:pPr>
              <w:pStyle w:val="Compact"/>
              <w:jc w:val="left"/>
            </w:pPr>
            <w:r>
              <w:t xml:space="preserve">data</w:t>
            </w:r>
          </w:p>
        </w:tc>
      </w:tr>
      <w:tr>
        <w:tc>
          <w:tcPr/>
          <w:p>
            <w:pPr>
              <w:pStyle w:val="Compact"/>
              <w:jc w:val="left"/>
            </w:pPr>
            <w:r>
              <w:t xml:space="preserve">dataModelType</w:t>
            </w:r>
          </w:p>
        </w:tc>
        <w:tc>
          <w:tcPr/>
          <w:p>
            <w:pPr>
              <w:pStyle w:val="Compact"/>
              <w:jc w:val="left"/>
            </w:pPr>
            <w:hyperlink w:anchor="Xbef1a24817fe071e6b6e0f635c7cb4db61e93b0">
              <w:r>
                <w:rPr>
                  <w:rStyle w:val="Hyperlink"/>
                </w:rPr>
                <w:t xml:space="preserve">dmDataModelIO</w:t>
              </w:r>
            </w:hyperlink>
          </w:p>
        </w:tc>
        <w:tc>
          <w:tcPr/>
          <w:p>
            <w:pPr>
              <w:pStyle w:val="Compact"/>
              <w:jc w:val="left"/>
            </w:pPr>
            <w:r>
              <w:t xml:space="preserve">daMTe</w:t>
            </w:r>
          </w:p>
        </w:tc>
      </w:tr>
      <w:tr>
        <w:tc>
          <w:tcPr/>
          <w:p>
            <w:pPr>
              <w:pStyle w:val="Compact"/>
              <w:jc w:val="left"/>
            </w:pPr>
            <w:r>
              <w:t xml:space="preserve">dataSourceID</w:t>
            </w:r>
          </w:p>
        </w:tc>
        <w:tc>
          <w:tcPr/>
          <w:p>
            <w:pPr>
              <w:pStyle w:val="Compact"/>
              <w:jc w:val="left"/>
            </w:pPr>
            <w:hyperlink w:anchor="X4668decc0dfd180ec0460018bc5a9acd417fc8e">
              <w:r>
                <w:rPr>
                  <w:rStyle w:val="Hyperlink"/>
                </w:rPr>
                <w:t xml:space="preserve">origin</w:t>
              </w:r>
            </w:hyperlink>
          </w:p>
        </w:tc>
        <w:tc>
          <w:tcPr/>
          <w:p>
            <w:pPr>
              <w:pStyle w:val="Compact"/>
              <w:jc w:val="left"/>
            </w:pPr>
            <w:r>
              <w:t xml:space="preserve">daSID</w:t>
            </w:r>
          </w:p>
        </w:tc>
      </w:tr>
      <w:tr>
        <w:tc>
          <w:tcPr/>
          <w:p>
            <w:pPr>
              <w:pStyle w:val="Compact"/>
              <w:jc w:val="left"/>
            </w:pPr>
            <w:r>
              <w:t xml:space="preserve">dataType</w:t>
            </w:r>
          </w:p>
        </w:tc>
        <w:tc>
          <w:tcPr/>
          <w:p>
            <w:pPr>
              <w:pStyle w:val="Compact"/>
              <w:jc w:val="left"/>
            </w:pPr>
            <w:hyperlink w:anchor="X4668decc0dfd180ec0460018bc5a9acd417fc8e">
              <w:r>
                <w:rPr>
                  <w:rStyle w:val="Hyperlink"/>
                </w:rPr>
                <w:t xml:space="preserve">origin</w:t>
              </w:r>
            </w:hyperlink>
          </w:p>
        </w:tc>
        <w:tc>
          <w:tcPr/>
          <w:p>
            <w:pPr>
              <w:pStyle w:val="Compact"/>
              <w:jc w:val="left"/>
            </w:pPr>
            <w:r>
              <w:t xml:space="preserve">datTe</w:t>
            </w:r>
          </w:p>
        </w:tc>
      </w:tr>
      <w:tr>
        <w:tc>
          <w:tcPr/>
          <w:p>
            <w:pPr>
              <w:pStyle w:val="Compact"/>
              <w:jc w:val="left"/>
            </w:pPr>
            <w:r>
              <w:t xml:space="preserve">defaultValue</w:t>
            </w:r>
          </w:p>
        </w:tc>
        <w:tc>
          <w:tcPr/>
          <w:p>
            <w:pPr>
              <w:pStyle w:val="Compact"/>
              <w:jc w:val="left"/>
            </w:pPr>
            <w:hyperlink w:anchor="X82185ebe4e18a3f6dc791ae62a5d8a29e00c6d1">
              <w:r>
                <w:rPr>
                  <w:rStyle w:val="Hyperlink"/>
                </w:rPr>
                <w:t xml:space="preserve">numberValue</w:t>
              </w:r>
            </w:hyperlink>
            <w:r>
              <w:t xml:space="preserve">,</w:t>
            </w:r>
            <w:r>
              <w:t xml:space="preserve"> </w:t>
            </w:r>
            <w:hyperlink w:anchor="X65aaa2553353d772e1105758690bb70c839b5ef">
              <w:r>
                <w:rPr>
                  <w:rStyle w:val="Hyperlink"/>
                </w:rPr>
                <w:t xml:space="preserve">textMessage</w:t>
              </w:r>
            </w:hyperlink>
          </w:p>
        </w:tc>
        <w:tc>
          <w:tcPr/>
          <w:p>
            <w:pPr>
              <w:pStyle w:val="Compact"/>
              <w:jc w:val="left"/>
            </w:pPr>
            <w:r>
              <w:t xml:space="preserve">defVe</w:t>
            </w:r>
          </w:p>
        </w:tc>
      </w:tr>
      <w:tr>
        <w:tc>
          <w:tcPr/>
          <w:p>
            <w:pPr>
              <w:pStyle w:val="Compact"/>
              <w:jc w:val="left"/>
            </w:pPr>
            <w:r>
              <w:t xml:space="preserve">defrost</w:t>
            </w:r>
          </w:p>
        </w:tc>
        <w:tc>
          <w:tcPr/>
          <w:p>
            <w:pPr>
              <w:pStyle w:val="Compact"/>
              <w:jc w:val="left"/>
            </w:pPr>
            <w:hyperlink w:anchor="X3f56215e963c507b301e8321e5ac39cdd716ca0">
              <w:r>
                <w:rPr>
                  <w:rStyle w:val="Hyperlink"/>
                </w:rPr>
                <w:t xml:space="preserve">refrigeration</w:t>
              </w:r>
            </w:hyperlink>
          </w:p>
        </w:tc>
        <w:tc>
          <w:tcPr/>
          <w:p>
            <w:pPr>
              <w:pStyle w:val="Compact"/>
              <w:jc w:val="left"/>
            </w:pPr>
            <w:r>
              <w:t xml:space="preserve">defrt</w:t>
            </w:r>
          </w:p>
        </w:tc>
      </w:tr>
      <w:tr>
        <w:tc>
          <w:tcPr/>
          <w:p>
            <w:pPr>
              <w:pStyle w:val="Compact"/>
              <w:jc w:val="left"/>
            </w:pPr>
            <w:r>
              <w:t xml:space="preserve">description</w:t>
            </w:r>
          </w:p>
        </w:tc>
        <w:tc>
          <w:tcPr/>
          <w:p>
            <w:pPr>
              <w:pStyle w:val="Compact"/>
              <w:jc w:val="left"/>
            </w:pPr>
            <w:hyperlink w:anchor="X014370fbb3047d34891fea425eacf53844a20b0">
              <w:r>
                <w:rPr>
                  <w:rStyle w:val="Hyperlink"/>
                </w:rPr>
                <w:t xml:space="preserve">faultDetection</w:t>
              </w:r>
            </w:hyperlink>
            <w:r>
              <w:t xml:space="preserve">,</w:t>
            </w:r>
            <w:r>
              <w:t xml:space="preserve"> </w:t>
            </w:r>
            <w:hyperlink w:anchor="Xacc72910abc0ef1cd0348d2f2d0551fbebdd17a">
              <w:r>
                <w:rPr>
                  <w:rStyle w:val="Hyperlink"/>
                </w:rPr>
                <w:t xml:space="preserve">dmDeviceInfo</w:t>
              </w:r>
            </w:hyperlink>
            <w:r>
              <w:t xml:space="preserve">,</w:t>
            </w:r>
            <w:r>
              <w:t xml:space="preserve"> </w:t>
            </w:r>
            <w:hyperlink w:anchor="Xc5993115d0c7cce1f6de887b00d88b6264c1336">
              <w:r>
                <w:rPr>
                  <w:rStyle w:val="Hyperlink"/>
                </w:rPr>
                <w:t xml:space="preserve">localization</w:t>
              </w:r>
            </w:hyperlink>
          </w:p>
        </w:tc>
        <w:tc>
          <w:tcPr/>
          <w:p>
            <w:pPr>
              <w:pStyle w:val="Compact"/>
              <w:jc w:val="left"/>
            </w:pPr>
            <w:r>
              <w:t xml:space="preserve">dc</w:t>
            </w:r>
          </w:p>
        </w:tc>
      </w:tr>
      <w:tr>
        <w:tc>
          <w:tcPr/>
          <w:p>
            <w:pPr>
              <w:pStyle w:val="Compact"/>
              <w:jc w:val="left"/>
            </w:pPr>
            <w:r>
              <w:t xml:space="preserve">desiredHumidity</w:t>
            </w:r>
          </w:p>
        </w:tc>
        <w:tc>
          <w:tcPr/>
          <w:p>
            <w:pPr>
              <w:pStyle w:val="Compact"/>
              <w:jc w:val="left"/>
            </w:pPr>
            <w:hyperlink w:anchor="X99dea4016b40bafb2c402a4d1131c8aebd06e60">
              <w:r>
                <w:rPr>
                  <w:rStyle w:val="Hyperlink"/>
                </w:rPr>
                <w:t xml:space="preserve">relativeHumidity</w:t>
              </w:r>
            </w:hyperlink>
          </w:p>
        </w:tc>
        <w:tc>
          <w:tcPr/>
          <w:p>
            <w:pPr>
              <w:pStyle w:val="Compact"/>
              <w:jc w:val="left"/>
            </w:pPr>
            <w:r>
              <w:t xml:space="preserve">desHy</w:t>
            </w:r>
          </w:p>
        </w:tc>
      </w:tr>
      <w:tr>
        <w:tc>
          <w:tcPr/>
          <w:p>
            <w:pPr>
              <w:pStyle w:val="Compact"/>
              <w:jc w:val="left"/>
            </w:pPr>
            <w:r>
              <w:t xml:space="preserve">detectedTime</w:t>
            </w:r>
          </w:p>
        </w:tc>
        <w:tc>
          <w:tcPr/>
          <w:p>
            <w:pPr>
              <w:pStyle w:val="Compact"/>
              <w:jc w:val="left"/>
            </w:pPr>
            <w:hyperlink w:anchor="X9f19ce2ee77509f27ae403879b3567b44ed620b">
              <w:r>
                <w:rPr>
                  <w:rStyle w:val="Hyperlink"/>
                </w:rPr>
                <w:t xml:space="preserve">overcurrentSensor</w:t>
              </w:r>
            </w:hyperlink>
            <w:r>
              <w:t xml:space="preserve">,</w:t>
            </w:r>
            <w:r>
              <w:t xml:space="preserve"> </w:t>
            </w:r>
            <w:hyperlink w:anchor="Xc7041e41afe76a3203c610f5375b2f4505a2e5d">
              <w:r>
                <w:rPr>
                  <w:rStyle w:val="Hyperlink"/>
                </w:rPr>
                <w:t xml:space="preserve">smokeSensor</w:t>
              </w:r>
            </w:hyperlink>
          </w:p>
        </w:tc>
        <w:tc>
          <w:tcPr/>
          <w:p>
            <w:pPr>
              <w:pStyle w:val="Compact"/>
              <w:jc w:val="left"/>
            </w:pPr>
            <w:r>
              <w:t xml:space="preserve">detTe</w:t>
            </w:r>
          </w:p>
        </w:tc>
      </w:tr>
      <w:tr>
        <w:tc>
          <w:tcPr/>
          <w:p>
            <w:pPr>
              <w:pStyle w:val="Compact"/>
              <w:jc w:val="left"/>
            </w:pPr>
            <w:r>
              <w:t xml:space="preserve">diastolicPressure</w:t>
            </w:r>
          </w:p>
        </w:tc>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diaPe</w:t>
            </w:r>
          </w:p>
        </w:tc>
      </w:tr>
      <w:tr>
        <w:tc>
          <w:tcPr/>
          <w:p>
            <w:pPr>
              <w:pStyle w:val="Compact"/>
              <w:jc w:val="left"/>
            </w:pPr>
            <w:r>
              <w:t xml:space="preserve">discharging</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discg</w:t>
            </w:r>
          </w:p>
        </w:tc>
      </w:tr>
      <w:tr>
        <w:tc>
          <w:tcPr/>
          <w:p>
            <w:pPr>
              <w:pStyle w:val="Compact"/>
              <w:jc w:val="left"/>
            </w:pPr>
            <w:r>
              <w:t xml:space="preserve">dischargingCapacity</w:t>
            </w:r>
          </w:p>
        </w:tc>
        <w:tc>
          <w:tcPr/>
          <w:p>
            <w:pPr>
              <w:pStyle w:val="Compact"/>
              <w:jc w:val="left"/>
            </w:pPr>
            <w:hyperlink w:anchor="Xcdbd5a45c96aa30f6092c55dfe3be45ecbc1a88">
              <w:r>
                <w:rPr>
                  <w:rStyle w:val="Hyperlink"/>
                </w:rPr>
                <w:t xml:space="preserve">electricVehicleConnector</w:t>
              </w:r>
            </w:hyperlink>
          </w:p>
        </w:tc>
        <w:tc>
          <w:tcPr/>
          <w:p>
            <w:pPr>
              <w:pStyle w:val="Compact"/>
              <w:jc w:val="left"/>
            </w:pPr>
            <w:r>
              <w:t xml:space="preserve">disCy</w:t>
            </w:r>
          </w:p>
        </w:tc>
      </w:tr>
      <w:tr>
        <w:tc>
          <w:tcPr/>
          <w:p>
            <w:pPr>
              <w:pStyle w:val="Compact"/>
              <w:jc w:val="left"/>
            </w:pPr>
            <w:r>
              <w:t xml:space="preserve">doorState</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dooSe</w:t>
            </w:r>
          </w:p>
        </w:tc>
      </w:tr>
      <w:tr>
        <w:tc>
          <w:tcPr/>
          <w:p>
            <w:pPr>
              <w:pStyle w:val="Compact"/>
              <w:jc w:val="left"/>
            </w:pPr>
            <w:r>
              <w:t xml:space="preserve">duration</w:t>
            </w:r>
          </w:p>
        </w:tc>
        <w:tc>
          <w:tcPr/>
          <w:p>
            <w:pPr>
              <w:pStyle w:val="Compact"/>
              <w:jc w:val="left"/>
            </w:pPr>
            <w:hyperlink w:anchor="X9f19ce2ee77509f27ae403879b3567b44ed620b">
              <w:r>
                <w:rPr>
                  <w:rStyle w:val="Hyperlink"/>
                </w:rPr>
                <w:t xml:space="preserve">overcurrentSensor</w:t>
              </w:r>
            </w:hyperlink>
            <w:r>
              <w:t xml:space="preserve">,</w:t>
            </w:r>
            <w:r>
              <w:t xml:space="preserve"> </w:t>
            </w:r>
            <w:hyperlink w:anchor="X77feac8755ad23c319c0321c927a5573a3afd9f">
              <w:r>
                <w:rPr>
                  <w:rStyle w:val="Hyperlink"/>
                </w:rPr>
                <w:t xml:space="preserve">recorder</w:t>
              </w:r>
            </w:hyperlink>
          </w:p>
        </w:tc>
        <w:tc>
          <w:tcPr/>
          <w:p>
            <w:pPr>
              <w:pStyle w:val="Compact"/>
              <w:jc w:val="left"/>
            </w:pPr>
            <w:r>
              <w:t xml:space="preserve">dur</w:t>
            </w:r>
          </w:p>
        </w:tc>
      </w:tr>
      <w:tr>
        <w:tc>
          <w:tcPr/>
          <w:p>
            <w:pPr>
              <w:pStyle w:val="Compact"/>
              <w:jc w:val="left"/>
            </w:pPr>
            <w:r>
              <w:t xml:space="preserve">electricEnergy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eleEy</w:t>
            </w:r>
          </w:p>
        </w:tc>
      </w:tr>
      <w:tr>
        <w:tc>
          <w:tcPr/>
          <w:p>
            <w:pPr>
              <w:pStyle w:val="Compact"/>
              <w:jc w:val="left"/>
            </w:pPr>
            <w:r>
              <w:t xml:space="preserve">enabled</w:t>
            </w:r>
          </w:p>
        </w:tc>
        <w:tc>
          <w:tcPr/>
          <w:p>
            <w:pPr>
              <w:pStyle w:val="Compact"/>
              <w:jc w:val="left"/>
            </w:pPr>
            <w:hyperlink w:anchor="X3bf2d17dbcd0cce54757f36909ef885662ee4a2">
              <w:r>
                <w:rPr>
                  <w:rStyle w:val="Hyperlink"/>
                </w:rPr>
                <w:t xml:space="preserve">dmEventLog</w:t>
              </w:r>
            </w:hyperlink>
          </w:p>
        </w:tc>
        <w:tc>
          <w:tcPr/>
          <w:p>
            <w:pPr>
              <w:pStyle w:val="Compact"/>
              <w:jc w:val="left"/>
            </w:pPr>
            <w:r>
              <w:t xml:space="preserve">enabd</w:t>
            </w:r>
          </w:p>
        </w:tc>
      </w:tr>
      <w:tr>
        <w:tc>
          <w:tcPr/>
          <w:p>
            <w:pPr>
              <w:pStyle w:val="Compact"/>
              <w:jc w:val="left"/>
            </w:pPr>
            <w:r>
              <w:t xml:space="preserve">energy</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enery</w:t>
            </w:r>
          </w:p>
        </w:tc>
      </w:tr>
      <w:tr>
        <w:tc>
          <w:tcPr/>
          <w:p>
            <w:pPr>
              <w:pStyle w:val="Compact"/>
              <w:jc w:val="left"/>
            </w:pPr>
            <w:r>
              <w:t xml:space="preserve">estimatedTimeToEnd</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eTTEd</w:t>
            </w:r>
          </w:p>
        </w:tc>
      </w:tr>
      <w:tr>
        <w:tc>
          <w:tcPr/>
          <w:p>
            <w:pPr>
              <w:pStyle w:val="Compact"/>
              <w:jc w:val="left"/>
            </w:pPr>
            <w:r>
              <w:t xml:space="preserve">extraRinse</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extRe</w:t>
            </w:r>
          </w:p>
        </w:tc>
      </w:tr>
      <w:tr>
        <w:tc>
          <w:tcPr/>
          <w:p>
            <w:pPr>
              <w:pStyle w:val="Compact"/>
              <w:jc w:val="left"/>
            </w:pPr>
            <w:r>
              <w:t xml:space="preserve">fat</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fat</w:t>
            </w:r>
          </w:p>
        </w:tc>
      </w:tr>
      <w:tr>
        <w:tc>
          <w:tcPr/>
          <w:p>
            <w:pPr>
              <w:pStyle w:val="Compact"/>
              <w:jc w:val="left"/>
            </w:pPr>
            <w:r>
              <w:t xml:space="preserve">fatFreeMass</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faFMs</w:t>
            </w:r>
          </w:p>
        </w:tc>
      </w:tr>
      <w:tr>
        <w:tc>
          <w:tcPr/>
          <w:p>
            <w:pPr>
              <w:pStyle w:val="Compact"/>
              <w:jc w:val="left"/>
            </w:pPr>
            <w:r>
              <w:t xml:space="preserve">filterLifetime</w:t>
            </w:r>
          </w:p>
        </w:tc>
        <w:tc>
          <w:tcPr/>
          <w:p>
            <w:pPr>
              <w:pStyle w:val="Compact"/>
              <w:jc w:val="left"/>
            </w:pPr>
            <w:hyperlink w:anchor="Xe30d51adc431f3d2e49535195e9f5d84b981e45">
              <w:r>
                <w:rPr>
                  <w:rStyle w:val="Hyperlink"/>
                </w:rPr>
                <w:t xml:space="preserve">filterInfo</w:t>
              </w:r>
            </w:hyperlink>
          </w:p>
        </w:tc>
        <w:tc>
          <w:tcPr/>
          <w:p>
            <w:pPr>
              <w:pStyle w:val="Compact"/>
              <w:jc w:val="left"/>
            </w:pPr>
            <w:r>
              <w:t xml:space="preserve">filLe</w:t>
            </w:r>
          </w:p>
        </w:tc>
      </w:tr>
      <w:tr>
        <w:tc>
          <w:tcPr/>
          <w:p>
            <w:pPr>
              <w:pStyle w:val="Compact"/>
              <w:jc w:val="left"/>
            </w:pPr>
            <w:r>
              <w:t xml:space="preserve">foamingStrength</w:t>
            </w:r>
          </w:p>
        </w:tc>
        <w:tc>
          <w:tcPr/>
          <w:p>
            <w:pPr>
              <w:pStyle w:val="Compact"/>
              <w:jc w:val="left"/>
            </w:pPr>
            <w:hyperlink w:anchor="X38608cfc598c19b4f078acb69f9f786a1a3a62f">
              <w:r>
                <w:rPr>
                  <w:rStyle w:val="Hyperlink"/>
                </w:rPr>
                <w:t xml:space="preserve">foaming</w:t>
              </w:r>
            </w:hyperlink>
          </w:p>
        </w:tc>
        <w:tc>
          <w:tcPr/>
          <w:p>
            <w:pPr>
              <w:pStyle w:val="Compact"/>
              <w:jc w:val="left"/>
            </w:pPr>
            <w:r>
              <w:t xml:space="preserve">foaSh</w:t>
            </w:r>
          </w:p>
        </w:tc>
      </w:tr>
      <w:tr>
        <w:tc>
          <w:tcPr/>
          <w:p>
            <w:pPr>
              <w:pStyle w:val="Compact"/>
              <w:jc w:val="left"/>
            </w:pPr>
            <w:r>
              <w:t xml:space="preserve">frequency</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freqy</w:t>
            </w:r>
          </w:p>
        </w:tc>
      </w:tr>
      <w:tr>
        <w:tc>
          <w:tcPr/>
          <w:p>
            <w:pPr>
              <w:pStyle w:val="Compact"/>
              <w:jc w:val="left"/>
            </w:pPr>
            <w:r>
              <w:t xml:space="preserve">friendlyName</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friNe</w:t>
            </w:r>
          </w:p>
        </w:tc>
      </w:tr>
      <w:tr>
        <w:tc>
          <w:tcPr/>
          <w:p>
            <w:pPr>
              <w:pStyle w:val="Compact"/>
              <w:jc w:val="left"/>
            </w:pPr>
            <w:r>
              <w:t xml:space="preserve">friendlyLocation</w:t>
            </w:r>
          </w:p>
        </w:tc>
        <w:tc>
          <w:tcPr/>
          <w:p>
            <w:pPr>
              <w:pStyle w:val="Compact"/>
              <w:jc w:val="left"/>
            </w:pPr>
            <w:hyperlink w:anchor="Xb3790f87a5f892131926800afd400c0c35f2967">
              <w:r>
                <w:rPr>
                  <w:rStyle w:val="Hyperlink"/>
                </w:rPr>
                <w:t xml:space="preserve">location</w:t>
              </w:r>
            </w:hyperlink>
            <w:r>
              <w:t xml:space="preserve">,</w:t>
            </w:r>
            <w:r>
              <w:t xml:space="preserve"> </w:t>
            </w:r>
            <w:hyperlink w:anchor="Xc5993115d0c7cce1f6de887b00d88b6264c1336">
              <w:r>
                <w:rPr>
                  <w:rStyle w:val="Hyperlink"/>
                </w:rPr>
                <w:t xml:space="preserve">localization</w:t>
              </w:r>
            </w:hyperlink>
          </w:p>
        </w:tc>
        <w:tc>
          <w:tcPr/>
          <w:p>
            <w:pPr>
              <w:pStyle w:val="Compact"/>
              <w:jc w:val="left"/>
            </w:pPr>
            <w:r>
              <w:t xml:space="preserve">friLn</w:t>
            </w:r>
          </w:p>
        </w:tc>
      </w:tr>
      <w:tr>
        <w:tc>
          <w:tcPr/>
          <w:p>
            <w:pPr>
              <w:pStyle w:val="Compact"/>
              <w:jc w:val="left"/>
            </w:pPr>
            <w:r>
              <w:t xml:space="preserve">fwVersion</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fweVn</w:t>
            </w:r>
          </w:p>
        </w:tc>
      </w:tr>
      <w:tr>
        <w:tc>
          <w:tcPr/>
          <w:p>
            <w:pPr>
              <w:pStyle w:val="Compact"/>
              <w:jc w:val="left"/>
            </w:pPr>
            <w:r>
              <w:t xml:space="preserve">generationSource</w:t>
            </w:r>
          </w:p>
        </w:tc>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genSe</w:t>
            </w:r>
          </w:p>
        </w:tc>
      </w:tr>
      <w:tr>
        <w:tc>
          <w:tcPr/>
          <w:p>
            <w:pPr>
              <w:pStyle w:val="Compact"/>
              <w:jc w:val="left"/>
            </w:pPr>
            <w:r>
              <w:t xml:space="preserve">geoJSON</w:t>
            </w:r>
          </w:p>
        </w:tc>
        <w:tc>
          <w:tcPr/>
          <w:p>
            <w:pPr>
              <w:pStyle w:val="Compact"/>
              <w:jc w:val="left"/>
            </w:pPr>
            <w:hyperlink w:anchor="Xb3790f87a5f892131926800afd400c0c35f2967">
              <w:r>
                <w:rPr>
                  <w:rStyle w:val="Hyperlink"/>
                </w:rPr>
                <w:t xml:space="preserve">location</w:t>
              </w:r>
            </w:hyperlink>
          </w:p>
        </w:tc>
        <w:tc>
          <w:tcPr/>
          <w:p>
            <w:pPr>
              <w:pStyle w:val="Compact"/>
              <w:jc w:val="left"/>
            </w:pPr>
            <w:r>
              <w:t xml:space="preserve">geoJN</w:t>
            </w:r>
          </w:p>
        </w:tc>
      </w:tr>
      <w:tr>
        <w:tc>
          <w:tcPr/>
          <w:p>
            <w:pPr>
              <w:pStyle w:val="Compact"/>
              <w:jc w:val="left"/>
            </w:pPr>
            <w:r>
              <w:t xml:space="preserve">grainsRemaining</w:t>
            </w:r>
          </w:p>
        </w:tc>
        <w:tc>
          <w:tcPr/>
          <w:p>
            <w:pPr>
              <w:pStyle w:val="Compact"/>
              <w:jc w:val="left"/>
            </w:pPr>
            <w:hyperlink w:anchor="X500c9110ceea3c5c8d3d2acee7b18d4251d7141">
              <w:r>
                <w:rPr>
                  <w:rStyle w:val="Hyperlink"/>
                </w:rPr>
                <w:t xml:space="preserve">grinder</w:t>
              </w:r>
            </w:hyperlink>
          </w:p>
        </w:tc>
        <w:tc>
          <w:tcPr/>
          <w:p>
            <w:pPr>
              <w:pStyle w:val="Compact"/>
              <w:jc w:val="left"/>
            </w:pPr>
            <w:r>
              <w:t xml:space="preserve">graRg</w:t>
            </w:r>
          </w:p>
        </w:tc>
      </w:tr>
      <w:tr>
        <w:tc>
          <w:tcPr/>
          <w:p>
            <w:pPr>
              <w:pStyle w:val="Compact"/>
              <w:jc w:val="left"/>
            </w:pPr>
            <w:r>
              <w:t xml:space="preserve">green</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green</w:t>
            </w:r>
          </w:p>
        </w:tc>
      </w:tr>
      <w:tr>
        <w:tc>
          <w:tcPr/>
          <w:p>
            <w:pPr>
              <w:pStyle w:val="Compact"/>
              <w:jc w:val="left"/>
            </w:pPr>
            <w:r>
              <w:t xml:space="preserve">hash</w:t>
            </w:r>
          </w:p>
        </w:tc>
        <w:tc>
          <w:tcPr/>
          <w:p>
            <w:pPr>
              <w:pStyle w:val="Compact"/>
              <w:jc w:val="left"/>
            </w:pPr>
            <w:hyperlink w:anchor="Xa39224d4a7827246a51245e54d980c4bfa06807">
              <w:r>
                <w:rPr>
                  <w:rStyle w:val="Hyperlink"/>
                </w:rPr>
                <w:t xml:space="preserve">binaryObject</w:t>
              </w:r>
            </w:hyperlink>
          </w:p>
        </w:tc>
        <w:tc>
          <w:tcPr/>
          <w:p>
            <w:pPr>
              <w:pStyle w:val="Compact"/>
              <w:jc w:val="left"/>
            </w:pPr>
            <w:r>
              <w:t xml:space="preserve">hash</w:t>
            </w:r>
          </w:p>
        </w:tc>
      </w:tr>
      <w:tr>
        <w:tc>
          <w:tcPr/>
          <w:p>
            <w:pPr>
              <w:pStyle w:val="Compact"/>
              <w:jc w:val="left"/>
            </w:pPr>
            <w:r>
              <w:t xml:space="preserve">hba1c</w:t>
            </w:r>
          </w:p>
        </w:tc>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hba1c</w:t>
            </w:r>
          </w:p>
        </w:tc>
      </w:tr>
      <w:tr>
        <w:tc>
          <w:tcPr/>
          <w:p>
            <w:pPr>
              <w:pStyle w:val="Compact"/>
              <w:jc w:val="left"/>
            </w:pPr>
            <w:r>
              <w:t xml:space="preserve">heading</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headg</w:t>
            </w:r>
          </w:p>
        </w:tc>
      </w:tr>
      <w:tr>
        <w:tc>
          <w:tcPr/>
          <w:p>
            <w:pPr>
              <w:pStyle w:val="Compact"/>
              <w:jc w:val="left"/>
            </w:pPr>
            <w:r>
              <w:t xml:space="preserve">headingAccuracy</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heaAy</w:t>
            </w:r>
          </w:p>
        </w:tc>
      </w:tr>
      <w:tr>
        <w:tc>
          <w:tcPr/>
          <w:p>
            <w:pPr>
              <w:pStyle w:val="Compact"/>
              <w:jc w:val="left"/>
            </w:pPr>
            <w:r>
              <w:t xml:space="preserve">heatingLevel</w:t>
            </w:r>
          </w:p>
        </w:tc>
        <w:tc>
          <w:tcPr/>
          <w:p>
            <w:pPr>
              <w:pStyle w:val="Compact"/>
              <w:jc w:val="left"/>
            </w:pPr>
            <w:hyperlink w:anchor="X3d7182037a39b63e35f268484f421d39b56fab4">
              <w:r>
                <w:rPr>
                  <w:rStyle w:val="Hyperlink"/>
                </w:rPr>
                <w:t xml:space="preserve">heatingZone</w:t>
              </w:r>
            </w:hyperlink>
          </w:p>
        </w:tc>
        <w:tc>
          <w:tcPr/>
          <w:p>
            <w:pPr>
              <w:pStyle w:val="Compact"/>
              <w:jc w:val="left"/>
            </w:pPr>
            <w:r>
              <w:t xml:space="preserve">heaLl</w:t>
            </w:r>
          </w:p>
        </w:tc>
      </w:tr>
      <w:tr>
        <w:tc>
          <w:tcPr/>
          <w:p>
            <w:pPr>
              <w:pStyle w:val="Compact"/>
              <w:jc w:val="left"/>
            </w:pPr>
            <w:r>
              <w:t xml:space="preserve">height</w:t>
            </w:r>
          </w:p>
        </w:tc>
        <w:tc>
          <w:tcPr/>
          <w:p>
            <w:pPr>
              <w:pStyle w:val="Compact"/>
              <w:jc w:val="left"/>
            </w:pPr>
            <w:hyperlink w:anchor="X648682e8e6e1ec90e91a677fa19d3905fdf93d9">
              <w:r>
                <w:rPr>
                  <w:rStyle w:val="Hyperlink"/>
                </w:rPr>
                <w:t xml:space="preserve">height</w:t>
              </w:r>
            </w:hyperlink>
          </w:p>
        </w:tc>
        <w:tc>
          <w:tcPr/>
          <w:p>
            <w:pPr>
              <w:pStyle w:val="Compact"/>
              <w:jc w:val="left"/>
            </w:pPr>
            <w:r>
              <w:t xml:space="preserve">heigt</w:t>
            </w:r>
          </w:p>
        </w:tc>
      </w:tr>
      <w:tr>
        <w:tc>
          <w:tcPr/>
          <w:p>
            <w:pPr>
              <w:pStyle w:val="Compact"/>
              <w:jc w:val="left"/>
            </w:pPr>
            <w:r>
              <w:t xml:space="preserve">horizontalAccuracy</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horAy</w:t>
            </w:r>
          </w:p>
        </w:tc>
      </w:tr>
      <w:tr>
        <w:tc>
          <w:tcPr/>
          <w:p>
            <w:pPr>
              <w:pStyle w:val="Compact"/>
              <w:jc w:val="left"/>
            </w:pPr>
            <w:r>
              <w:t xml:space="preserve">horizontalDirection</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horDn</w:t>
            </w:r>
          </w:p>
        </w:tc>
      </w:tr>
      <w:tr>
        <w:tc>
          <w:tcPr/>
          <w:p>
            <w:pPr>
              <w:pStyle w:val="Compact"/>
              <w:jc w:val="left"/>
            </w:pPr>
            <w:r>
              <w:t xml:space="preserve">hwVersion</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hweVn</w:t>
            </w:r>
          </w:p>
        </w:tc>
      </w:tr>
      <w:tr>
        <w:tc>
          <w:tcPr/>
          <w:p>
            <w:pPr>
              <w:pStyle w:val="Compact"/>
              <w:jc w:val="left"/>
            </w:pPr>
            <w:r>
              <w:t xml:space="preserve">impactDirectionHorizontal</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imDHl</w:t>
            </w:r>
          </w:p>
        </w:tc>
      </w:tr>
      <w:tr>
        <w:tc>
          <w:tcPr/>
          <w:p>
            <w:pPr>
              <w:pStyle w:val="Compact"/>
              <w:jc w:val="left"/>
            </w:pPr>
            <w:r>
              <w:t xml:space="preserve">impactDirectionVertical</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imDVl</w:t>
            </w:r>
          </w:p>
        </w:tc>
      </w:tr>
      <w:tr>
        <w:tc>
          <w:tcPr/>
          <w:p>
            <w:pPr>
              <w:pStyle w:val="Compact"/>
              <w:jc w:val="left"/>
            </w:pPr>
            <w:r>
              <w:t xml:space="preserve">impactLevel</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impLl</w:t>
            </w:r>
          </w:p>
        </w:tc>
      </w:tr>
      <w:tr>
        <w:tc>
          <w:tcPr/>
          <w:p>
            <w:pPr>
              <w:pStyle w:val="Compact"/>
              <w:jc w:val="left"/>
            </w:pPr>
            <w:r>
              <w:t xml:space="preserve">impactStatus</w:t>
            </w:r>
          </w:p>
        </w:tc>
        <w:tc>
          <w:tcPr/>
          <w:p>
            <w:pPr>
              <w:pStyle w:val="Compact"/>
              <w:jc w:val="left"/>
            </w:pPr>
            <w:hyperlink w:anchor="Xb97a62c42a43cef5e8741f16c250c6fa3abfbbe">
              <w:r>
                <w:rPr>
                  <w:rStyle w:val="Hyperlink"/>
                </w:rPr>
                <w:t xml:space="preserve">impactSensor</w:t>
              </w:r>
            </w:hyperlink>
          </w:p>
        </w:tc>
        <w:tc>
          <w:tcPr/>
          <w:p>
            <w:pPr>
              <w:pStyle w:val="Compact"/>
              <w:jc w:val="left"/>
            </w:pPr>
            <w:r>
              <w:t xml:space="preserve">impSs</w:t>
            </w:r>
          </w:p>
        </w:tc>
      </w:tr>
      <w:tr>
        <w:tc>
          <w:tcPr/>
          <w:p>
            <w:pPr>
              <w:pStyle w:val="Compact"/>
              <w:jc w:val="left"/>
            </w:pPr>
            <w:r>
              <w:t xml:space="preserve">impedance</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impee</w:t>
            </w:r>
          </w:p>
        </w:tc>
      </w:tr>
      <w:tr>
        <w:tc>
          <w:tcPr/>
          <w:p>
            <w:pPr>
              <w:pStyle w:val="Compact"/>
              <w:jc w:val="left"/>
            </w:pPr>
            <w:r>
              <w:t xml:space="preserve">jobModes</w:t>
            </w:r>
          </w:p>
        </w:tc>
        <w:tc>
          <w:tcPr/>
          <w:p>
            <w:pPr>
              <w:pStyle w:val="Compact"/>
              <w:jc w:val="left"/>
            </w:pPr>
            <w:hyperlink w:anchor="X0a045b0e5a3471c161a07d271e2ddd4a67a05f6">
              <w:r>
                <w:rPr>
                  <w:rStyle w:val="Hyperlink"/>
                </w:rPr>
                <w:t xml:space="preserve">airConJobMode</w:t>
              </w:r>
            </w:hyperlink>
            <w:r>
              <w:t xml:space="preserve">,</w:t>
            </w:r>
            <w:r>
              <w:t xml:space="preserve"> </w:t>
            </w:r>
            <w:hyperlink w:anchor="Xfcc71fb82a4dbc6977d9e612e84ffa4e219726a">
              <w:r>
                <w:rPr>
                  <w:rStyle w:val="Hyperlink"/>
                </w:rPr>
                <w:t xml:space="preserve">airPurifierJobMode</w:t>
              </w:r>
            </w:hyperlink>
            <w:r>
              <w:t xml:space="preserve">,</w:t>
            </w:r>
            <w:r>
              <w:t xml:space="preserve"> </w:t>
            </w:r>
            <w:hyperlink w:anchor="Xc95cd277634cd97bed98e0c3ffda71d5dfce2da">
              <w:r>
                <w:rPr>
                  <w:rStyle w:val="Hyperlink"/>
                </w:rPr>
                <w:t xml:space="preserve">clothesWasherDryerJobMode</w:t>
              </w:r>
            </w:hyperlink>
            <w:r>
              <w:t xml:space="preserve">,</w:t>
            </w:r>
            <w:r>
              <w:t xml:space="preserve"> </w:t>
            </w:r>
            <w:hyperlink w:anchor="X12fa6e9f0c6dac5d1a4cc9d6dd577411376f8a5">
              <w:r>
                <w:rPr>
                  <w:rStyle w:val="Hyperlink"/>
                </w:rPr>
                <w:t xml:space="preserve">clothesWasherJobMode</w:t>
              </w:r>
            </w:hyperlink>
            <w:r>
              <w:t xml:space="preserve">,</w:t>
            </w:r>
            <w:r>
              <w:t xml:space="preserve"> </w:t>
            </w:r>
            <w:hyperlink w:anchor="Xc4d82a146ce5bd103ca440855d738bfb57e2bda">
              <w:r>
                <w:rPr>
                  <w:rStyle w:val="Hyperlink"/>
                </w:rPr>
                <w:t xml:space="preserve">cookerHoodJobMode</w:t>
              </w:r>
            </w:hyperlink>
            <w:r>
              <w:t xml:space="preserve">,</w:t>
            </w:r>
            <w:r>
              <w:t xml:space="preserve"> </w:t>
            </w:r>
            <w:hyperlink w:anchor="X2d43bcdbe918223a102f5f7646793bb7c2db887">
              <w:r>
                <w:rPr>
                  <w:rStyle w:val="Hyperlink"/>
                </w:rPr>
                <w:t xml:space="preserve">dehumidifierJobMode</w:t>
              </w:r>
            </w:hyperlink>
            <w:r>
              <w:t xml:space="preserve">,</w:t>
            </w:r>
            <w:r>
              <w:t xml:space="preserve"> </w:t>
            </w:r>
            <w:hyperlink w:anchor="X5769bcf571e084c7d9767a31714614f35370004">
              <w:r>
                <w:rPr>
                  <w:rStyle w:val="Hyperlink"/>
                </w:rPr>
                <w:t xml:space="preserve">dishWasherJobMode</w:t>
              </w:r>
            </w:hyperlink>
            <w:r>
              <w:t xml:space="preserve">,</w:t>
            </w:r>
            <w:r>
              <w:t xml:space="preserve"> </w:t>
            </w:r>
            <w:hyperlink w:anchor="Xc7093deb9427865eb995391d1a4a8fb7e0ef376">
              <w:r>
                <w:rPr>
                  <w:rStyle w:val="Hyperlink"/>
                </w:rPr>
                <w:t xml:space="preserve">robotCleanerJobMode</w:t>
              </w:r>
            </w:hyperlink>
            <w:r>
              <w:t xml:space="preserve"> </w:t>
            </w:r>
            <w:hyperlink w:anchor="X3470465dd766036dfc150e2fab5b1ba8ab637ae">
              <w:r>
                <w:rPr>
                  <w:rStyle w:val="Hyperlink"/>
                </w:rPr>
                <w:t xml:space="preserve">steamClosetJobMode</w:t>
              </w:r>
            </w:hyperlink>
            <w:r>
              <w:t xml:space="preserve">,</w:t>
            </w:r>
          </w:p>
        </w:tc>
        <w:tc>
          <w:tcPr/>
          <w:p>
            <w:pPr>
              <w:pStyle w:val="Compact"/>
              <w:jc w:val="left"/>
            </w:pPr>
            <w:r>
              <w:t xml:space="preserve">jobMs</w:t>
            </w:r>
          </w:p>
        </w:tc>
      </w:tr>
      <w:tr>
        <w:tc>
          <w:tcPr/>
          <w:p>
            <w:pPr>
              <w:pStyle w:val="Compact"/>
              <w:jc w:val="left"/>
            </w:pPr>
            <w:r>
              <w:t xml:space="preserve">jobStates</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jobSs</w:t>
            </w:r>
          </w:p>
        </w:tc>
      </w:tr>
      <w:tr>
        <w:tc>
          <w:tcPr/>
          <w:p>
            <w:pPr>
              <w:pStyle w:val="Compact"/>
              <w:jc w:val="left"/>
            </w:pPr>
            <w:r>
              <w:t xml:space="preserve">kcal</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kcal</w:t>
            </w:r>
          </w:p>
        </w:tc>
      </w:tr>
      <w:tr>
        <w:tc>
          <w:tcPr/>
          <w:p>
            <w:pPr>
              <w:pStyle w:val="Compact"/>
              <w:jc w:val="left"/>
            </w:pPr>
            <w:r>
              <w:t xml:space="preserve">keyNumber</w:t>
            </w:r>
          </w:p>
        </w:tc>
        <w:tc>
          <w:tcPr/>
          <w:p>
            <w:pPr>
              <w:pStyle w:val="Compact"/>
              <w:jc w:val="left"/>
            </w:pPr>
            <w:hyperlink w:anchor="X8597479af6e2c9966d7aadaa7665cc39de037f0">
              <w:r>
                <w:rPr>
                  <w:rStyle w:val="Hyperlink"/>
                </w:rPr>
                <w:t xml:space="preserve">keypad</w:t>
              </w:r>
            </w:hyperlink>
          </w:p>
        </w:tc>
        <w:tc>
          <w:tcPr/>
          <w:p>
            <w:pPr>
              <w:pStyle w:val="Compact"/>
              <w:jc w:val="left"/>
            </w:pPr>
            <w:r>
              <w:t xml:space="preserve">keyNr</w:t>
            </w:r>
          </w:p>
        </w:tc>
      </w:tr>
      <w:tr>
        <w:tc>
          <w:tcPr/>
          <w:p>
            <w:pPr>
              <w:pStyle w:val="Compact"/>
              <w:jc w:val="left"/>
            </w:pPr>
            <w:r>
              <w:t xml:space="preserve">latitude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latie</w:t>
            </w:r>
          </w:p>
        </w:tc>
      </w:tr>
      <w:tr>
        <w:tc>
          <w:tcPr/>
          <w:p>
            <w:pPr>
              <w:pStyle w:val="Compact"/>
              <w:jc w:val="left"/>
            </w:pPr>
            <w:r>
              <w:t xml:space="preserve">level</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lvl</w:t>
            </w:r>
          </w:p>
        </w:tc>
      </w:tr>
      <w:tr>
        <w:tc>
          <w:tcPr/>
          <w:p>
            <w:pPr>
              <w:pStyle w:val="Compact"/>
              <w:jc w:val="left"/>
            </w:pPr>
            <w:r>
              <w:t xml:space="preserve">light</w:t>
            </w:r>
          </w:p>
        </w:tc>
        <w:tc>
          <w:tcPr/>
          <w:p>
            <w:pPr>
              <w:pStyle w:val="Compact"/>
              <w:jc w:val="left"/>
            </w:pPr>
            <w:hyperlink w:anchor="X0b488beb92468c740cc3f6e47907073f2943b73">
              <w:r>
                <w:rPr>
                  <w:rStyle w:val="Hyperlink"/>
                </w:rPr>
                <w:t xml:space="preserve">alarmSpeaker</w:t>
              </w:r>
            </w:hyperlink>
          </w:p>
        </w:tc>
        <w:tc>
          <w:tcPr/>
          <w:p>
            <w:pPr>
              <w:pStyle w:val="Compact"/>
              <w:jc w:val="left"/>
            </w:pPr>
            <w:r>
              <w:t xml:space="preserve">light</w:t>
            </w:r>
          </w:p>
        </w:tc>
      </w:tr>
      <w:tr>
        <w:tc>
          <w:tcPr/>
          <w:p>
            <w:pPr>
              <w:pStyle w:val="Compact"/>
              <w:jc w:val="left"/>
            </w:pPr>
            <w:r>
              <w:t xml:space="preserve">liquidLevel</w:t>
            </w:r>
          </w:p>
        </w:tc>
        <w:tc>
          <w:tcPr/>
          <w:p>
            <w:pPr>
              <w:pStyle w:val="Compact"/>
              <w:jc w:val="left"/>
            </w:pPr>
            <w:hyperlink w:anchor="X40c8f3705ddf55f6041035cdb4ed00c57b6852b">
              <w:r>
                <w:rPr>
                  <w:rStyle w:val="Hyperlink"/>
                </w:rPr>
                <w:t xml:space="preserve">liquidLevel</w:t>
              </w:r>
            </w:hyperlink>
          </w:p>
        </w:tc>
        <w:tc>
          <w:tcPr/>
          <w:p>
            <w:pPr>
              <w:pStyle w:val="Compact"/>
              <w:jc w:val="left"/>
            </w:pPr>
            <w:r>
              <w:t xml:space="preserve">liqLl</w:t>
            </w:r>
          </w:p>
        </w:tc>
      </w:tr>
      <w:tr>
        <w:tc>
          <w:tcPr/>
          <w:p>
            <w:pPr>
              <w:pStyle w:val="Compact"/>
              <w:jc w:val="left"/>
            </w:pPr>
            <w:r>
              <w:t xml:space="preserve">liquidRemaining</w:t>
            </w:r>
          </w:p>
        </w:tc>
        <w:tc>
          <w:tcPr/>
          <w:p>
            <w:pPr>
              <w:pStyle w:val="Compact"/>
              <w:jc w:val="left"/>
            </w:pPr>
            <w:hyperlink w:anchor="X4d17d28f7b2625cea5ee92778a9aa73f5fda88b">
              <w:r>
                <w:rPr>
                  <w:rStyle w:val="Hyperlink"/>
                </w:rPr>
                <w:t xml:space="preserve">liquidRemaining</w:t>
              </w:r>
            </w:hyperlink>
          </w:p>
        </w:tc>
        <w:tc>
          <w:tcPr/>
          <w:p>
            <w:pPr>
              <w:pStyle w:val="Compact"/>
              <w:jc w:val="left"/>
            </w:pPr>
            <w:r>
              <w:t xml:space="preserve">liqRg</w:t>
            </w:r>
          </w:p>
        </w:tc>
      </w:tr>
      <w:tr>
        <w:tc>
          <w:tcPr/>
          <w:p>
            <w:pPr>
              <w:pStyle w:val="Compact"/>
              <w:jc w:val="left"/>
            </w:pPr>
            <w:r>
              <w:t xml:space="preserve">locale</w:t>
            </w:r>
          </w:p>
        </w:tc>
        <w:tc>
          <w:tcPr/>
          <w:p>
            <w:pPr>
              <w:pStyle w:val="Compact"/>
              <w:jc w:val="left"/>
            </w:pPr>
            <w:hyperlink w:anchor="Xb3790f87a5f892131926800afd400c0c35f2967">
              <w:r>
                <w:rPr>
                  <w:rStyle w:val="Hyperlink"/>
                </w:rPr>
                <w:t xml:space="preserve">location</w:t>
              </w:r>
            </w:hyperlink>
          </w:p>
        </w:tc>
        <w:tc>
          <w:tcPr/>
          <w:p>
            <w:pPr>
              <w:pStyle w:val="Compact"/>
              <w:jc w:val="left"/>
            </w:pPr>
            <w:r>
              <w:t xml:space="preserve">locae</w:t>
            </w:r>
          </w:p>
        </w:tc>
      </w:tr>
      <w:tr>
        <w:tc>
          <w:tcPr/>
          <w:p>
            <w:pPr>
              <w:pStyle w:val="Compact"/>
              <w:jc w:val="left"/>
            </w:pPr>
            <w:r>
              <w:t xml:space="preserve">lock</w:t>
            </w:r>
          </w:p>
        </w:tc>
        <w:tc>
          <w:tcPr/>
          <w:p>
            <w:pPr>
              <w:pStyle w:val="Compact"/>
              <w:jc w:val="left"/>
            </w:pPr>
            <w:hyperlink w:anchor="X38840902797f226d5e25902ecbb8acd5337337f">
              <w:r>
                <w:rPr>
                  <w:rStyle w:val="Hyperlink"/>
                </w:rPr>
                <w:t xml:space="preserve">lock</w:t>
              </w:r>
            </w:hyperlink>
          </w:p>
        </w:tc>
        <w:tc>
          <w:tcPr/>
          <w:p>
            <w:pPr>
              <w:pStyle w:val="Compact"/>
              <w:jc w:val="left"/>
            </w:pPr>
            <w:r>
              <w:t xml:space="preserve">lock</w:t>
            </w:r>
          </w:p>
        </w:tc>
      </w:tr>
      <w:tr>
        <w:tc>
          <w:tcPr/>
          <w:p>
            <w:pPr>
              <w:pStyle w:val="Compact"/>
              <w:jc w:val="left"/>
            </w:pPr>
            <w:r>
              <w:t xml:space="preserve">loginName</w:t>
            </w:r>
          </w:p>
        </w:tc>
        <w:tc>
          <w:tcPr/>
          <w:p>
            <w:pPr>
              <w:pStyle w:val="Compact"/>
              <w:jc w:val="left"/>
            </w:pPr>
            <w:hyperlink w:anchor="Xbc1fbfd19b61ab8fb64475bc7efa48d5ba12d48">
              <w:r>
                <w:rPr>
                  <w:rStyle w:val="Hyperlink"/>
                </w:rPr>
                <w:t xml:space="preserve">credentials</w:t>
              </w:r>
            </w:hyperlink>
          </w:p>
        </w:tc>
        <w:tc>
          <w:tcPr/>
          <w:p>
            <w:pPr>
              <w:pStyle w:val="Compact"/>
              <w:jc w:val="left"/>
            </w:pPr>
            <w:r>
              <w:t xml:space="preserve">logNe</w:t>
            </w:r>
          </w:p>
        </w:tc>
      </w:tr>
      <w:tr>
        <w:tc>
          <w:tcPr/>
          <w:p>
            <w:pPr>
              <w:pStyle w:val="Compact"/>
              <w:jc w:val="left"/>
            </w:pPr>
            <w:r>
              <w:t xml:space="preserve">longitude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longe</w:t>
            </w:r>
          </w:p>
        </w:tc>
      </w:tr>
      <w:tr>
        <w:tc>
          <w:tcPr/>
          <w:p>
            <w:pPr>
              <w:pStyle w:val="Compact"/>
              <w:jc w:val="left"/>
            </w:pPr>
            <w:r>
              <w:t xml:space="preserve">loudness</w:t>
            </w:r>
          </w:p>
        </w:tc>
        <w:tc>
          <w:tcPr/>
          <w:p>
            <w:pPr>
              <w:pStyle w:val="Compact"/>
              <w:jc w:val="left"/>
            </w:pPr>
            <w:hyperlink w:anchor="X0b4a4c6096f70fc3b1bf1c2841c1008e899c210">
              <w:r>
                <w:rPr>
                  <w:rStyle w:val="Hyperlink"/>
                </w:rPr>
                <w:t xml:space="preserve">acousticSensor</w:t>
              </w:r>
            </w:hyperlink>
          </w:p>
        </w:tc>
        <w:tc>
          <w:tcPr/>
          <w:p>
            <w:pPr>
              <w:pStyle w:val="Compact"/>
              <w:jc w:val="left"/>
            </w:pPr>
            <w:r>
              <w:t xml:space="preserve">louds</w:t>
            </w:r>
          </w:p>
        </w:tc>
      </w:tr>
      <w:tr>
        <w:tc>
          <w:tcPr/>
          <w:p>
            <w:pPr>
              <w:pStyle w:val="Compact"/>
              <w:jc w:val="left"/>
            </w:pPr>
            <w:r>
              <w:t xml:space="preserve">lowBattery</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lowBy</w:t>
            </w:r>
          </w:p>
        </w:tc>
      </w:tr>
      <w:tr>
        <w:tc>
          <w:tcPr/>
          <w:p>
            <w:pPr>
              <w:pStyle w:val="Compact"/>
              <w:jc w:val="left"/>
            </w:pPr>
            <w:r>
              <w:t xml:space="preserve">lqi</w:t>
            </w:r>
          </w:p>
        </w:tc>
        <w:tc>
          <w:tcPr/>
          <w:p>
            <w:pPr>
              <w:pStyle w:val="Compact"/>
              <w:jc w:val="left"/>
            </w:pPr>
            <w:hyperlink w:anchor="Xfab7724e2a5c82d7c350e2c31feae12195bf36b">
              <w:r>
                <w:rPr>
                  <w:rStyle w:val="Hyperlink"/>
                </w:rPr>
                <w:t xml:space="preserve">signalStrength</w:t>
              </w:r>
            </w:hyperlink>
          </w:p>
        </w:tc>
        <w:tc>
          <w:tcPr/>
          <w:p>
            <w:pPr>
              <w:pStyle w:val="Compact"/>
              <w:jc w:val="left"/>
            </w:pPr>
            <w:r>
              <w:t xml:space="preserve">lqi</w:t>
            </w:r>
          </w:p>
        </w:tc>
      </w:tr>
      <w:tr>
        <w:tc>
          <w:tcPr/>
          <w:p>
            <w:pPr>
              <w:pStyle w:val="Compact"/>
              <w:jc w:val="left"/>
            </w:pPr>
            <w:r>
              <w:t xml:space="preserve">machineStates</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macSs</w:t>
            </w:r>
          </w:p>
        </w:tc>
      </w:tr>
      <w:tr>
        <w:tc>
          <w:tcPr/>
          <w:p>
            <w:pPr>
              <w:pStyle w:val="Compact"/>
              <w:jc w:val="left"/>
            </w:pPr>
            <w:r>
              <w:t xml:space="preserve">manufacturer</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manur</w:t>
            </w:r>
          </w:p>
        </w:tc>
      </w:tr>
      <w:tr>
        <w:tc>
          <w:tcPr/>
          <w:p>
            <w:pPr>
              <w:pStyle w:val="Compact"/>
              <w:jc w:val="left"/>
            </w:pPr>
            <w:r>
              <w:t xml:space="preserve">manufacturerDetailsLink</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maDLk</w:t>
            </w:r>
          </w:p>
        </w:tc>
      </w:tr>
      <w:tr>
        <w:tc>
          <w:tcPr/>
          <w:p>
            <w:pPr>
              <w:pStyle w:val="Compact"/>
              <w:jc w:val="left"/>
            </w:pPr>
            <w:r>
              <w:t xml:space="preserve">manufacturingDate</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manDe</w:t>
            </w:r>
          </w:p>
        </w:tc>
      </w:tr>
      <w:tr>
        <w:tc>
          <w:tcPr/>
          <w:p>
            <w:pPr>
              <w:pStyle w:val="Compact"/>
              <w:jc w:val="left"/>
            </w:pPr>
            <w:r>
              <w:t xml:space="preserve">material</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matel</w:t>
            </w:r>
          </w:p>
        </w:tc>
      </w:tr>
      <w:tr>
        <w:tc>
          <w:tcPr/>
          <w:p>
            <w:pPr>
              <w:pStyle w:val="Compact"/>
              <w:jc w:val="left"/>
            </w:pPr>
            <w:r>
              <w:t xml:space="preserve">maxHeatingLevel</w:t>
            </w:r>
          </w:p>
        </w:tc>
        <w:tc>
          <w:tcPr/>
          <w:p>
            <w:pPr>
              <w:pStyle w:val="Compact"/>
              <w:jc w:val="left"/>
            </w:pPr>
            <w:hyperlink w:anchor="X3d7182037a39b63e35f268484f421d39b56fab4">
              <w:r>
                <w:rPr>
                  <w:rStyle w:val="Hyperlink"/>
                </w:rPr>
                <w:t xml:space="preserve">heightheatingZone</w:t>
              </w:r>
            </w:hyperlink>
          </w:p>
        </w:tc>
        <w:tc>
          <w:tcPr/>
          <w:p>
            <w:pPr>
              <w:pStyle w:val="Compact"/>
              <w:jc w:val="left"/>
            </w:pPr>
            <w:r>
              <w:t xml:space="preserve">maHLl</w:t>
            </w:r>
          </w:p>
        </w:tc>
      </w:tr>
      <w:tr>
        <w:tc>
          <w:tcPr/>
          <w:p>
            <w:pPr>
              <w:pStyle w:val="Compact"/>
              <w:jc w:val="left"/>
            </w:pPr>
            <w:r>
              <w:t xml:space="preserve">maxLength</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maxLh</w:t>
            </w:r>
          </w:p>
        </w:tc>
      </w:tr>
      <w:tr>
        <w:tc>
          <w:tcPr/>
          <w:p>
            <w:pPr>
              <w:pStyle w:val="Compact"/>
              <w:jc w:val="left"/>
            </w:pPr>
            <w:r>
              <w:t xml:space="preserve">maxLevel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maxLl</w:t>
            </w:r>
          </w:p>
        </w:tc>
      </w:tr>
      <w:tr>
        <w:tc>
          <w:tcPr/>
          <w:p>
            <w:pPr>
              <w:pStyle w:val="Compact"/>
              <w:jc w:val="left"/>
            </w:pPr>
            <w:r>
              <w:t xml:space="preserve">maxSpeed</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maxSd</w:t>
            </w:r>
          </w:p>
        </w:tc>
      </w:tr>
      <w:tr>
        <w:tc>
          <w:tcPr/>
          <w:p>
            <w:pPr>
              <w:pStyle w:val="Compact"/>
              <w:jc w:val="left"/>
            </w:pPr>
            <w:r>
              <w:t xml:space="preserve">maxValue</w:t>
            </w:r>
          </w:p>
        </w:tc>
        <w:tc>
          <w:tcPr/>
          <w:p>
            <w:pPr>
              <w:pStyle w:val="Compact"/>
              <w:jc w:val="left"/>
            </w:pPr>
            <w:hyperlink w:anchor="Xace87ccbd9869788a7c472db28b281295554f6d">
              <w:r>
                <w:rPr>
                  <w:rStyle w:val="Hyperlink"/>
                </w:rPr>
                <w:t xml:space="preserve">audioVolume</w:t>
              </w:r>
            </w:hyperlink>
            <w:r>
              <w:t xml:space="preserve">,</w:t>
            </w:r>
            <w:r>
              <w:t xml:space="preserve"> </w:t>
            </w:r>
            <w:hyperlink w:anchor="X82185ebe4e18a3f6dc791ae62a5d8a29e00c6d1">
              <w:r>
                <w:rPr>
                  <w:rStyle w:val="Hyperlink"/>
                </w:rPr>
                <w:t xml:space="preserve">numberValue</w:t>
              </w:r>
            </w:hyperlink>
            <w:r>
              <w:t xml:space="preserve">,</w:t>
            </w:r>
            <w:r>
              <w:t xml:space="preserve"> </w:t>
            </w:r>
            <w:hyperlink w:anchor="Xbfe534e599746070efbea50f9f00250a4064359">
              <w:r>
                <w:rPr>
                  <w:rStyle w:val="Hyperlink"/>
                </w:rPr>
                <w:t xml:space="preserve">ozoneMeter</w:t>
              </w:r>
            </w:hyperlink>
            <w:r>
              <w:t xml:space="preserve">,</w:t>
            </w:r>
            <w:r>
              <w:t xml:space="preserve"> </w:t>
            </w:r>
            <w:hyperlink w:anchor="Xaad32f9d043f2a903ad2f8535a29679f22083bb">
              <w:r>
                <w:rPr>
                  <w:rStyle w:val="Hyperlink"/>
                </w:rPr>
                <w:t xml:space="preserve">temperature</w:t>
              </w:r>
            </w:hyperlink>
          </w:p>
        </w:tc>
        <w:tc>
          <w:tcPr/>
          <w:p>
            <w:pPr>
              <w:pStyle w:val="Compact"/>
              <w:jc w:val="left"/>
            </w:pPr>
            <w:r>
              <w:t xml:space="preserve">maxVe</w:t>
            </w:r>
          </w:p>
        </w:tc>
      </w:tr>
      <w:tr>
        <w:tc>
          <w:tcPr/>
          <w:p>
            <w:pPr>
              <w:pStyle w:val="Compact"/>
              <w:jc w:val="left"/>
            </w:pPr>
            <w:r>
              <w:t xml:space="preserve">meanPressure</w:t>
            </w:r>
          </w:p>
        </w:tc>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meaPe</w:t>
            </w:r>
          </w:p>
        </w:tc>
      </w:tr>
      <w:tr>
        <w:tc>
          <w:tcPr/>
          <w:p>
            <w:pPr>
              <w:pStyle w:val="Compact"/>
              <w:jc w:val="left"/>
            </w:pPr>
            <w:r>
              <w:t xml:space="preserve">measuringScope</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meaSe</w:t>
            </w:r>
          </w:p>
        </w:tc>
      </w:tr>
      <w:tr>
        <w:tc>
          <w:tcPr/>
          <w:p>
            <w:pPr>
              <w:pStyle w:val="Compact"/>
              <w:jc w:val="left"/>
            </w:pPr>
            <w:r>
              <w:t xml:space="preserve">mediaID</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medID</w:t>
            </w:r>
          </w:p>
        </w:tc>
      </w:tr>
      <w:tr>
        <w:tc>
          <w:tcPr/>
          <w:p>
            <w:pPr>
              <w:pStyle w:val="Compact"/>
              <w:jc w:val="left"/>
            </w:pPr>
            <w:r>
              <w:t xml:space="preserve">mediaName</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medNe</w:t>
            </w:r>
          </w:p>
        </w:tc>
      </w:tr>
      <w:tr>
        <w:tc>
          <w:tcPr/>
          <w:p>
            <w:pPr>
              <w:pStyle w:val="Compact"/>
              <w:jc w:val="left"/>
            </w:pPr>
            <w:r>
              <w:t xml:space="preserve">mediaType</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medTe</w:t>
            </w:r>
          </w:p>
        </w:tc>
      </w:tr>
      <w:tr>
        <w:tc>
          <w:tcPr/>
          <w:p>
            <w:pPr>
              <w:pStyle w:val="Compact"/>
              <w:jc w:val="left"/>
            </w:pPr>
            <w:r>
              <w:t xml:space="preserve">memorySize</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memSe</w:t>
            </w:r>
          </w:p>
        </w:tc>
      </w:tr>
      <w:tr>
        <w:tc>
          <w:tcPr/>
          <w:p>
            <w:pPr>
              <w:pStyle w:val="Compact"/>
              <w:jc w:val="left"/>
            </w:pPr>
            <w:r>
              <w:t xml:space="preserve">messageEncoding</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mesEg</w:t>
            </w:r>
          </w:p>
        </w:tc>
      </w:tr>
      <w:tr>
        <w:tc>
          <w:tcPr/>
          <w:p>
            <w:pPr>
              <w:pStyle w:val="Compact"/>
              <w:jc w:val="left"/>
            </w:pPr>
            <w:r>
              <w:t xml:space="preserve">metadata</w:t>
            </w:r>
          </w:p>
        </w:tc>
        <w:tc>
          <w:tcPr/>
          <w:p>
            <w:pPr>
              <w:pStyle w:val="Compact"/>
              <w:jc w:val="left"/>
            </w:pPr>
            <w:hyperlink w:anchor="Xed9117a9d004e5152a0866ec2e555aa8d062555">
              <w:r>
                <w:rPr>
                  <w:rStyle w:val="Hyperlink"/>
                </w:rPr>
                <w:t xml:space="preserve">features</w:t>
              </w:r>
            </w:hyperlink>
          </w:p>
        </w:tc>
        <w:tc>
          <w:tcPr/>
          <w:p>
            <w:pPr>
              <w:pStyle w:val="Compact"/>
              <w:jc w:val="left"/>
            </w:pPr>
            <w:r>
              <w:t xml:space="preserve">metaa</w:t>
            </w:r>
          </w:p>
        </w:tc>
      </w:tr>
      <w:tr>
        <w:tc>
          <w:tcPr/>
          <w:p>
            <w:pPr>
              <w:pStyle w:val="Compact"/>
              <w:jc w:val="left"/>
            </w:pPr>
            <w:r>
              <w:t xml:space="preserve">minLength</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minLh</w:t>
            </w:r>
          </w:p>
        </w:tc>
      </w:tr>
      <w:tr>
        <w:tc>
          <w:tcPr/>
          <w:p>
            <w:pPr>
              <w:pStyle w:val="Compact"/>
              <w:jc w:val="left"/>
            </w:pPr>
            <w:r>
              <w:t xml:space="preserve">minLevel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minLl</w:t>
            </w:r>
          </w:p>
        </w:tc>
      </w:tr>
      <w:tr>
        <w:tc>
          <w:tcPr/>
          <w:p>
            <w:pPr>
              <w:pStyle w:val="Compact"/>
              <w:jc w:val="left"/>
            </w:pPr>
            <w:r>
              <w:t xml:space="preserve">minSpeed</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minSd</w:t>
            </w:r>
          </w:p>
        </w:tc>
      </w:tr>
      <w:tr>
        <w:tc>
          <w:tcPr/>
          <w:p>
            <w:pPr>
              <w:pStyle w:val="Compact"/>
              <w:jc w:val="left"/>
            </w:pPr>
            <w:r>
              <w:t xml:space="preserve">minValue</w:t>
            </w:r>
          </w:p>
        </w:tc>
        <w:tc>
          <w:tcPr/>
          <w:p>
            <w:pPr>
              <w:pStyle w:val="Compact"/>
              <w:jc w:val="left"/>
            </w:pPr>
            <w:hyperlink w:anchor="X82185ebe4e18a3f6dc791ae62a5d8a29e00c6d1">
              <w:r>
                <w:rPr>
                  <w:rStyle w:val="Hyperlink"/>
                </w:rPr>
                <w:t xml:space="preserve">numberValue</w:t>
              </w:r>
            </w:hyperlink>
            <w:r>
              <w:t xml:space="preserve">,</w:t>
            </w:r>
            <w:r>
              <w:t xml:space="preserve"> </w:t>
            </w:r>
            <w:hyperlink w:anchor="Xaad32f9d043f2a903ad2f8535a29679f22083bb">
              <w:r>
                <w:rPr>
                  <w:rStyle w:val="Hyperlink"/>
                </w:rPr>
                <w:t xml:space="preserve">temperature</w:t>
              </w:r>
            </w:hyperlink>
          </w:p>
        </w:tc>
        <w:tc>
          <w:tcPr/>
          <w:p>
            <w:pPr>
              <w:pStyle w:val="Compact"/>
              <w:jc w:val="left"/>
            </w:pPr>
            <w:r>
              <w:t xml:space="preserve">minVe</w:t>
            </w:r>
          </w:p>
        </w:tc>
      </w:tr>
      <w:tr>
        <w:tc>
          <w:tcPr/>
          <w:p>
            <w:pPr>
              <w:pStyle w:val="Compact"/>
              <w:jc w:val="left"/>
            </w:pPr>
            <w:r>
              <w:t xml:space="preserve">modality</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moday</w:t>
            </w:r>
          </w:p>
        </w:tc>
      </w:tr>
      <w:tr>
        <w:tc>
          <w:tcPr/>
          <w:p>
            <w:pPr>
              <w:pStyle w:val="Compact"/>
              <w:jc w:val="left"/>
            </w:pPr>
            <w:r>
              <w:t xml:space="preserve">model</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model</w:t>
            </w:r>
          </w:p>
        </w:tc>
      </w:tr>
      <w:tr>
        <w:tc>
          <w:tcPr/>
          <w:p>
            <w:pPr>
              <w:pStyle w:val="Compact"/>
              <w:jc w:val="left"/>
            </w:pPr>
            <w:r>
              <w:t xml:space="preserve">monitoringEnabled</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monEd</w:t>
            </w:r>
          </w:p>
        </w:tc>
      </w:tr>
      <w:tr>
        <w:tc>
          <w:tcPr/>
          <w:p>
            <w:pPr>
              <w:pStyle w:val="Compact"/>
              <w:jc w:val="left"/>
            </w:pPr>
            <w:r>
              <w:t xml:space="preserve">multiFirmware</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mulFe</w:t>
            </w:r>
          </w:p>
        </w:tc>
      </w:tr>
      <w:tr>
        <w:tc>
          <w:tcPr/>
          <w:p>
            <w:pPr>
              <w:pStyle w:val="Compact"/>
              <w:jc w:val="left"/>
            </w:pPr>
            <w:r>
              <w:t xml:space="preserve">multiplyingFactors</w:t>
            </w:r>
          </w:p>
        </w:tc>
        <w:tc>
          <w:tcPr/>
          <w:p>
            <w:pPr>
              <w:pStyle w:val="Compact"/>
              <w:jc w:val="left"/>
            </w:pPr>
            <w:hyperlink w:anchor="X75b895304726a7f885d2d5f779d4ea29e1517d1">
              <w:r>
                <w:rPr>
                  <w:rStyle w:val="Hyperlink"/>
                </w:rPr>
                <w:t xml:space="preserve">energyConsumption</w:t>
              </w:r>
            </w:hyperlink>
            <w:r>
              <w:t xml:space="preserve">,</w:t>
            </w:r>
            <w:r>
              <w:t xml:space="preserve"> </w:t>
            </w:r>
            <w:hyperlink w:anchor="X86f71726ed2f7623c7558e7deaa4d2055791667">
              <w:r>
                <w:rPr>
                  <w:rStyle w:val="Hyperlink"/>
                </w:rPr>
                <w:t xml:space="preserve">energyGeneration</w:t>
              </w:r>
            </w:hyperlink>
          </w:p>
        </w:tc>
        <w:tc>
          <w:tcPr/>
          <w:p>
            <w:pPr>
              <w:pStyle w:val="Compact"/>
              <w:jc w:val="left"/>
            </w:pPr>
            <w:r>
              <w:t xml:space="preserve">mulFs</w:t>
            </w:r>
          </w:p>
        </w:tc>
      </w:tr>
      <w:tr>
        <w:tc>
          <w:tcPr/>
          <w:p>
            <w:pPr>
              <w:pStyle w:val="Compact"/>
              <w:jc w:val="left"/>
            </w:pPr>
            <w:r>
              <w:t xml:space="preserve">muscle</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musce</w:t>
            </w:r>
          </w:p>
        </w:tc>
      </w:tr>
      <w:tr>
        <w:tc>
          <w:tcPr/>
          <w:p>
            <w:pPr>
              <w:pStyle w:val="Compact"/>
              <w:jc w:val="left"/>
            </w:pPr>
            <w:r>
              <w:t xml:space="preserve">muscleMass</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musMs</w:t>
            </w:r>
          </w:p>
        </w:tc>
      </w:tr>
      <w:tr>
        <w:tc>
          <w:tcPr/>
          <w:p>
            <w:pPr>
              <w:pStyle w:val="Compact"/>
              <w:jc w:val="left"/>
            </w:pPr>
            <w:r>
              <w:t xml:space="preserve">muteEnabled</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mutEd</w:t>
            </w:r>
          </w:p>
        </w:tc>
      </w:tr>
      <w:tr>
        <w:tc>
          <w:tcPr/>
          <w:p>
            <w:pPr>
              <w:pStyle w:val="Compact"/>
              <w:jc w:val="left"/>
            </w:pPr>
            <w:r>
              <w:t xml:space="preserve">name</w:t>
            </w:r>
          </w:p>
        </w:tc>
        <w:tc>
          <w:tcPr/>
          <w:p>
            <w:pPr>
              <w:pStyle w:val="Compact"/>
              <w:jc w:val="left"/>
            </w:pPr>
            <w:hyperlink w:anchor="X70cfef8df8dcf7f89b0b5effd68a19878a498ae">
              <w:r>
                <w:rPr>
                  <w:rStyle w:val="Hyperlink"/>
                </w:rPr>
                <w:t xml:space="preserve">dmPackage</w:t>
              </w:r>
            </w:hyperlink>
            <w:r>
              <w:t xml:space="preserve">,</w:t>
            </w:r>
            <w:r>
              <w:t xml:space="preserve"> </w:t>
            </w:r>
            <w:hyperlink w:anchor="Xa6fe6d548574719fe25a447696960bfe1d8ceec">
              <w:r>
                <w:rPr>
                  <w:rStyle w:val="Hyperlink"/>
                </w:rPr>
                <w:t xml:space="preserve">dmSoftware</w:t>
              </w:r>
            </w:hyperlink>
          </w:p>
        </w:tc>
        <w:tc>
          <w:tcPr/>
          <w:p>
            <w:pPr>
              <w:pStyle w:val="Compact"/>
              <w:jc w:val="left"/>
            </w:pPr>
            <w:r>
              <w:t xml:space="preserve">name</w:t>
            </w:r>
          </w:p>
        </w:tc>
      </w:tr>
      <w:tr>
        <w:tc>
          <w:tcPr/>
          <w:p>
            <w:pPr>
              <w:pStyle w:val="Compact"/>
              <w:jc w:val="left"/>
            </w:pPr>
            <w:r>
              <w:t xml:space="preserve">network</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netwk</w:t>
            </w:r>
          </w:p>
        </w:tc>
      </w:tr>
      <w:tr>
        <w:tc>
          <w:tcPr/>
          <w:p>
            <w:pPr>
              <w:pStyle w:val="Compact"/>
              <w:jc w:val="left"/>
            </w:pPr>
            <w:r>
              <w:t xml:space="preserve">numberValue</w:t>
            </w:r>
          </w:p>
        </w:tc>
        <w:tc>
          <w:tcPr/>
          <w:p>
            <w:pPr>
              <w:pStyle w:val="Compact"/>
              <w:jc w:val="left"/>
            </w:pPr>
            <w:hyperlink w:anchor="X82185ebe4e18a3f6dc791ae62a5d8a29e00c6d1">
              <w:r>
                <w:rPr>
                  <w:rStyle w:val="Hyperlink"/>
                </w:rPr>
                <w:t xml:space="preserve">numberValue</w:t>
              </w:r>
            </w:hyperlink>
          </w:p>
        </w:tc>
        <w:tc>
          <w:tcPr/>
          <w:p>
            <w:pPr>
              <w:pStyle w:val="Compact"/>
              <w:jc w:val="left"/>
            </w:pPr>
            <w:r>
              <w:t xml:space="preserve">numVe</w:t>
            </w:r>
          </w:p>
        </w:tc>
      </w:tr>
      <w:tr>
        <w:tc>
          <w:tcPr/>
          <w:p>
            <w:pPr>
              <w:pStyle w:val="Compact"/>
              <w:jc w:val="left"/>
            </w:pPr>
            <w:r>
              <w:t xml:space="preserve">object</w:t>
            </w:r>
          </w:p>
        </w:tc>
        <w:tc>
          <w:tcPr/>
          <w:p>
            <w:pPr>
              <w:pStyle w:val="Compact"/>
              <w:jc w:val="left"/>
            </w:pPr>
            <w:hyperlink w:anchor="Xa39224d4a7827246a51245e54d980c4bfa06807">
              <w:r>
                <w:rPr>
                  <w:rStyle w:val="Hyperlink"/>
                </w:rPr>
                <w:t xml:space="preserve">binaryObject</w:t>
              </w:r>
            </w:hyperlink>
          </w:p>
        </w:tc>
        <w:tc>
          <w:tcPr/>
          <w:p>
            <w:pPr>
              <w:pStyle w:val="Compact"/>
              <w:jc w:val="left"/>
            </w:pPr>
            <w:r>
              <w:t xml:space="preserve">objet</w:t>
            </w:r>
          </w:p>
        </w:tc>
      </w:tr>
      <w:tr>
        <w:tc>
          <w:tcPr/>
          <w:p>
            <w:pPr>
              <w:pStyle w:val="Compact"/>
              <w:jc w:val="left"/>
            </w:pPr>
            <w:r>
              <w:t xml:space="preserve">objectType</w:t>
            </w:r>
          </w:p>
        </w:tc>
        <w:tc>
          <w:tcPr/>
          <w:p>
            <w:pPr>
              <w:pStyle w:val="Compact"/>
              <w:jc w:val="left"/>
            </w:pPr>
            <w:hyperlink w:anchor="Xa39224d4a7827246a51245e54d980c4bfa06807">
              <w:r>
                <w:rPr>
                  <w:rStyle w:val="Hyperlink"/>
                </w:rPr>
                <w:t xml:space="preserve">binaryObject</w:t>
              </w:r>
            </w:hyperlink>
          </w:p>
        </w:tc>
        <w:tc>
          <w:tcPr/>
          <w:p>
            <w:pPr>
              <w:pStyle w:val="Compact"/>
              <w:jc w:val="left"/>
            </w:pPr>
            <w:r>
              <w:t xml:space="preserve">objTe</w:t>
            </w:r>
          </w:p>
        </w:tc>
      </w:tr>
      <w:tr>
        <w:tc>
          <w:tcPr/>
          <w:p>
            <w:pPr>
              <w:pStyle w:val="Compact"/>
              <w:jc w:val="left"/>
            </w:pPr>
            <w:r>
              <w:t xml:space="preserve">openAlarm</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opeAm</w:t>
            </w:r>
          </w:p>
        </w:tc>
      </w:tr>
      <w:tr>
        <w:tc>
          <w:tcPr/>
          <w:p>
            <w:pPr>
              <w:pStyle w:val="Compact"/>
              <w:jc w:val="left"/>
            </w:pPr>
            <w:r>
              <w:t xml:space="preserve">openDuration</w:t>
            </w:r>
          </w:p>
        </w:tc>
        <w:tc>
          <w:tcPr/>
          <w:p>
            <w:pPr>
              <w:pStyle w:val="Compact"/>
              <w:jc w:val="left"/>
            </w:pPr>
            <w:hyperlink w:anchor="X50d932e5740de1086725020caacd42a0b3d5fd5">
              <w:r>
                <w:rPr>
                  <w:rStyle w:val="Hyperlink"/>
                </w:rPr>
                <w:t xml:space="preserve">doorStatus</w:t>
              </w:r>
            </w:hyperlink>
          </w:p>
        </w:tc>
        <w:tc>
          <w:tcPr/>
          <w:p>
            <w:pPr>
              <w:pStyle w:val="Compact"/>
              <w:jc w:val="left"/>
            </w:pPr>
            <w:r>
              <w:t xml:space="preserve">opeDn</w:t>
            </w:r>
          </w:p>
        </w:tc>
      </w:tr>
      <w:tr>
        <w:tc>
          <w:tcPr/>
          <w:p>
            <w:pPr>
              <w:pStyle w:val="Compact"/>
              <w:jc w:val="left"/>
            </w:pPr>
            <w:r>
              <w:t xml:space="preserve">openLevel</w:t>
            </w:r>
          </w:p>
        </w:tc>
        <w:tc>
          <w:tcPr/>
          <w:p>
            <w:pPr>
              <w:pStyle w:val="Compact"/>
              <w:jc w:val="left"/>
            </w:pPr>
            <w:hyperlink w:anchor="Xacc3fd8cda6b3a86be20551710957c388b60003">
              <w:r>
                <w:rPr>
                  <w:rStyle w:val="Hyperlink"/>
                </w:rPr>
                <w:t xml:space="preserve">openLevel</w:t>
              </w:r>
            </w:hyperlink>
          </w:p>
        </w:tc>
        <w:tc>
          <w:tcPr/>
          <w:p>
            <w:pPr>
              <w:pStyle w:val="Compact"/>
              <w:jc w:val="left"/>
            </w:pPr>
            <w:r>
              <w:t xml:space="preserve">opeLl</w:t>
            </w:r>
          </w:p>
        </w:tc>
      </w:tr>
      <w:tr>
        <w:tc>
          <w:tcPr/>
          <w:p>
            <w:pPr>
              <w:pStyle w:val="Compact"/>
              <w:jc w:val="left"/>
            </w:pPr>
            <w:r>
              <w:t xml:space="preserve">originID</w:t>
            </w:r>
          </w:p>
        </w:tc>
        <w:tc>
          <w:tcPr/>
          <w:p>
            <w:pPr>
              <w:pStyle w:val="Compact"/>
              <w:jc w:val="left"/>
            </w:pPr>
            <w:hyperlink w:anchor="X4668decc0dfd180ec0460018bc5a9acd417fc8e">
              <w:r>
                <w:rPr>
                  <w:rStyle w:val="Hyperlink"/>
                </w:rPr>
                <w:t xml:space="preserve">origin</w:t>
              </w:r>
            </w:hyperlink>
          </w:p>
        </w:tc>
        <w:tc>
          <w:tcPr/>
          <w:p>
            <w:pPr>
              <w:pStyle w:val="Compact"/>
              <w:jc w:val="left"/>
            </w:pPr>
            <w:r>
              <w:t xml:space="preserve">oriID</w:t>
            </w:r>
          </w:p>
        </w:tc>
      </w:tr>
      <w:tr>
        <w:tc>
          <w:tcPr/>
          <w:p>
            <w:pPr>
              <w:pStyle w:val="Compact"/>
              <w:jc w:val="left"/>
            </w:pPr>
            <w:r>
              <w:t xml:space="preserve">osVersion</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oseVn</w:t>
            </w:r>
          </w:p>
        </w:tc>
      </w:tr>
      <w:tr>
        <w:tc>
          <w:tcPr/>
          <w:p>
            <w:pPr>
              <w:pStyle w:val="Compact"/>
              <w:jc w:val="left"/>
            </w:pPr>
            <w:r>
              <w:t xml:space="preserve">overcurrentStatus</w:t>
            </w:r>
          </w:p>
        </w:tc>
        <w:tc>
          <w:tcPr/>
          <w:p>
            <w:pPr>
              <w:pStyle w:val="Compact"/>
              <w:jc w:val="left"/>
            </w:pPr>
            <w:hyperlink w:anchor="X9f19ce2ee77509f27ae403879b3567b44ed620b">
              <w:r>
                <w:rPr>
                  <w:rStyle w:val="Hyperlink"/>
                </w:rPr>
                <w:t xml:space="preserve">overcurrentSensor</w:t>
              </w:r>
            </w:hyperlink>
          </w:p>
        </w:tc>
        <w:tc>
          <w:tcPr/>
          <w:p>
            <w:pPr>
              <w:pStyle w:val="Compact"/>
              <w:jc w:val="left"/>
            </w:pPr>
            <w:r>
              <w:t xml:space="preserve">oveSs</w:t>
            </w:r>
          </w:p>
        </w:tc>
      </w:tr>
      <w:tr>
        <w:tc>
          <w:tcPr/>
          <w:p>
            <w:pPr>
              <w:pStyle w:val="Compact"/>
              <w:jc w:val="left"/>
            </w:pPr>
            <w:r>
              <w:t xml:space="preserve">oxygenSaturation</w:t>
            </w:r>
          </w:p>
        </w:tc>
        <w:tc>
          <w:tcPr/>
          <w:p>
            <w:pPr>
              <w:pStyle w:val="Compact"/>
              <w:jc w:val="left"/>
            </w:pPr>
            <w:hyperlink w:anchor="X04cb7b2c251ffe00bda1c266527fead9d99383c">
              <w:r>
                <w:rPr>
                  <w:rStyle w:val="Hyperlink"/>
                </w:rPr>
                <w:t xml:space="preserve">oximeter</w:t>
              </w:r>
            </w:hyperlink>
          </w:p>
        </w:tc>
        <w:tc>
          <w:tcPr/>
          <w:p>
            <w:pPr>
              <w:pStyle w:val="Compact"/>
              <w:jc w:val="left"/>
            </w:pPr>
            <w:r>
              <w:t xml:space="preserve">oxySn</w:t>
            </w:r>
          </w:p>
        </w:tc>
      </w:tr>
      <w:tr>
        <w:tc>
          <w:tcPr/>
          <w:p>
            <w:pPr>
              <w:pStyle w:val="Compact"/>
              <w:jc w:val="left"/>
            </w:pPr>
            <w:r>
              <w:t xml:space="preserve">ozoneStatus</w:t>
            </w:r>
          </w:p>
        </w:tc>
        <w:tc>
          <w:tcPr/>
          <w:p>
            <w:pPr>
              <w:pStyle w:val="Compact"/>
              <w:jc w:val="left"/>
            </w:pPr>
            <w:hyperlink w:anchor="Xbfe534e599746070efbea50f9f00250a4064359">
              <w:r>
                <w:rPr>
                  <w:rStyle w:val="Hyperlink"/>
                </w:rPr>
                <w:t xml:space="preserve">ozoneMeter</w:t>
              </w:r>
            </w:hyperlink>
          </w:p>
        </w:tc>
        <w:tc>
          <w:tcPr/>
          <w:p>
            <w:pPr>
              <w:pStyle w:val="Compact"/>
              <w:jc w:val="left"/>
            </w:pPr>
            <w:r>
              <w:t xml:space="preserve">ozoSs</w:t>
            </w:r>
          </w:p>
        </w:tc>
      </w:tr>
      <w:tr>
        <w:tc>
          <w:tcPr/>
          <w:p>
            <w:pPr>
              <w:pStyle w:val="Compact"/>
              <w:jc w:val="left"/>
            </w:pPr>
            <w:r>
              <w:t xml:space="preserve">ozoneValueMG</w:t>
            </w:r>
          </w:p>
        </w:tc>
        <w:tc>
          <w:tcPr/>
          <w:p>
            <w:pPr>
              <w:pStyle w:val="Compact"/>
              <w:jc w:val="left"/>
            </w:pPr>
            <w:hyperlink w:anchor="Xbfe534e599746070efbea50f9f00250a4064359">
              <w:r>
                <w:rPr>
                  <w:rStyle w:val="Hyperlink"/>
                </w:rPr>
                <w:t xml:space="preserve">ozoneMeter</w:t>
              </w:r>
            </w:hyperlink>
          </w:p>
        </w:tc>
        <w:tc>
          <w:tcPr/>
          <w:p>
            <w:pPr>
              <w:pStyle w:val="Compact"/>
              <w:jc w:val="left"/>
            </w:pPr>
            <w:r>
              <w:t xml:space="preserve">ozVMG</w:t>
            </w:r>
          </w:p>
        </w:tc>
      </w:tr>
      <w:tr>
        <w:tc>
          <w:tcPr/>
          <w:p>
            <w:pPr>
              <w:pStyle w:val="Compact"/>
              <w:jc w:val="left"/>
            </w:pPr>
            <w:r>
              <w:t xml:space="preserve">ozoneValuePPM</w:t>
            </w:r>
          </w:p>
        </w:tc>
        <w:tc>
          <w:tcPr/>
          <w:p>
            <w:pPr>
              <w:pStyle w:val="Compact"/>
              <w:jc w:val="left"/>
            </w:pPr>
            <w:hyperlink w:anchor="Xbfe534e599746070efbea50f9f00250a4064359">
              <w:r>
                <w:rPr>
                  <w:rStyle w:val="Hyperlink"/>
                </w:rPr>
                <w:t xml:space="preserve">ozoneMeter</w:t>
              </w:r>
            </w:hyperlink>
          </w:p>
        </w:tc>
        <w:tc>
          <w:tcPr/>
          <w:p>
            <w:pPr>
              <w:pStyle w:val="Compact"/>
              <w:jc w:val="left"/>
            </w:pPr>
            <w:r>
              <w:t xml:space="preserve">oVPPM</w:t>
            </w:r>
          </w:p>
        </w:tc>
      </w:tr>
      <w:tr>
        <w:tc>
          <w:tcPr/>
          <w:p>
            <w:pPr>
              <w:pStyle w:val="Compact"/>
              <w:jc w:val="left"/>
            </w:pPr>
            <w:r>
              <w:t xml:space="preserve">password</w:t>
            </w:r>
          </w:p>
        </w:tc>
        <w:tc>
          <w:tcPr/>
          <w:p>
            <w:pPr>
              <w:pStyle w:val="Compact"/>
              <w:jc w:val="left"/>
            </w:pPr>
            <w:hyperlink w:anchor="Xbc1fbfd19b61ab8fb64475bc7efa48d5ba12d48">
              <w:r>
                <w:rPr>
                  <w:rStyle w:val="Hyperlink"/>
                </w:rPr>
                <w:t xml:space="preserve">credentials</w:t>
              </w:r>
            </w:hyperlink>
          </w:p>
        </w:tc>
        <w:tc>
          <w:tcPr/>
          <w:p>
            <w:pPr>
              <w:pStyle w:val="Compact"/>
              <w:jc w:val="left"/>
            </w:pPr>
            <w:r>
              <w:t xml:space="preserve">pwd</w:t>
            </w:r>
          </w:p>
        </w:tc>
      </w:tr>
      <w:tr>
        <w:tc>
          <w:tcPr/>
          <w:p>
            <w:pPr>
              <w:pStyle w:val="Compact"/>
              <w:jc w:val="left"/>
            </w:pPr>
            <w:r>
              <w:t xml:space="preserve">postalAddress</w:t>
            </w:r>
          </w:p>
        </w:tc>
        <w:tc>
          <w:tcPr/>
          <w:p>
            <w:pPr>
              <w:pStyle w:val="Compact"/>
              <w:jc w:val="left"/>
            </w:pPr>
            <w:hyperlink w:anchor="Xb3790f87a5f892131926800afd400c0c35f2967">
              <w:r>
                <w:rPr>
                  <w:rStyle w:val="Hyperlink"/>
                </w:rPr>
                <w:t xml:space="preserve">location</w:t>
              </w:r>
            </w:hyperlink>
          </w:p>
        </w:tc>
        <w:tc>
          <w:tcPr/>
          <w:p>
            <w:pPr>
              <w:pStyle w:val="Compact"/>
              <w:jc w:val="left"/>
            </w:pPr>
            <w:r>
              <w:t xml:space="preserve">posAs</w:t>
            </w:r>
          </w:p>
        </w:tc>
      </w:tr>
      <w:tr>
        <w:tc>
          <w:tcPr/>
          <w:p>
            <w:pPr>
              <w:pStyle w:val="Compact"/>
              <w:jc w:val="left"/>
            </w:pPr>
            <w:r>
              <w:t xml:space="preserve">power</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power</w:t>
            </w:r>
          </w:p>
        </w:tc>
      </w:tr>
      <w:tr>
        <w:tc>
          <w:tcPr/>
          <w:p>
            <w:pPr>
              <w:pStyle w:val="Compact"/>
              <w:jc w:val="left"/>
            </w:pPr>
            <w:r>
              <w:t xml:space="preserve">powerGenerationData</w:t>
            </w:r>
          </w:p>
        </w:tc>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poGDa</w:t>
            </w:r>
          </w:p>
        </w:tc>
      </w:tr>
      <w:tr>
        <w:tc>
          <w:tcPr/>
          <w:p>
            <w:pPr>
              <w:pStyle w:val="Compact"/>
              <w:jc w:val="left"/>
            </w:pPr>
            <w:r>
              <w:t xml:space="preserve">powerSaveEnabled</w:t>
            </w:r>
          </w:p>
        </w:tc>
        <w:tc>
          <w:tcPr/>
          <w:p>
            <w:pPr>
              <w:pStyle w:val="Compact"/>
              <w:jc w:val="left"/>
            </w:pPr>
            <w:hyperlink w:anchor="X8c46cdf0ec84bc92658a56265b8815ffddad22f">
              <w:r>
                <w:rPr>
                  <w:rStyle w:val="Hyperlink"/>
                </w:rPr>
                <w:t xml:space="preserve">powerSave</w:t>
              </w:r>
            </w:hyperlink>
          </w:p>
        </w:tc>
        <w:tc>
          <w:tcPr/>
          <w:p>
            <w:pPr>
              <w:pStyle w:val="Compact"/>
              <w:jc w:val="left"/>
            </w:pPr>
            <w:r>
              <w:t xml:space="preserve">poSEd</w:t>
            </w:r>
          </w:p>
        </w:tc>
      </w:tr>
      <w:tr>
        <w:tc>
          <w:tcPr/>
          <w:p>
            <w:pPr>
              <w:pStyle w:val="Compact"/>
              <w:jc w:val="left"/>
            </w:pPr>
            <w:r>
              <w:t xml:space="preserve">powerState</w:t>
            </w:r>
          </w:p>
        </w:tc>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powSe</w:t>
            </w:r>
          </w:p>
        </w:tc>
      </w:tr>
      <w:tr>
        <w:tc>
          <w:tcPr/>
          <w:p>
            <w:pPr>
              <w:pStyle w:val="Compact"/>
              <w:jc w:val="left"/>
            </w:pPr>
            <w:r>
              <w:t xml:space="preserve">powerStatus</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powSs</w:t>
            </w:r>
          </w:p>
        </w:tc>
      </w:tr>
      <w:tr>
        <w:tc>
          <w:tcPr/>
          <w:p>
            <w:pPr>
              <w:pStyle w:val="Compact"/>
              <w:jc w:val="left"/>
            </w:pPr>
            <w:r>
              <w:t xml:space="preserve">precision</w:t>
            </w:r>
          </w:p>
        </w:tc>
        <w:tc>
          <w:tcPr/>
          <w:p>
            <w:pPr>
              <w:pStyle w:val="Compact"/>
              <w:jc w:val="left"/>
            </w:pPr>
            <w:hyperlink w:anchor="Xed9117a9d004e5152a0866ec2e555aa8d062555">
              <w:r>
                <w:rPr>
                  <w:rStyle w:val="Hyperlink"/>
                </w:rPr>
                <w:t xml:space="preserve">features</w:t>
              </w:r>
            </w:hyperlink>
          </w:p>
        </w:tc>
        <w:tc>
          <w:tcPr/>
          <w:p>
            <w:pPr>
              <w:pStyle w:val="Compact"/>
              <w:jc w:val="left"/>
            </w:pPr>
            <w:r>
              <w:t xml:space="preserve">precn</w:t>
            </w:r>
          </w:p>
        </w:tc>
      </w:tr>
      <w:tr>
        <w:tc>
          <w:tcPr/>
          <w:p>
            <w:pPr>
              <w:pStyle w:val="Compact"/>
              <w:jc w:val="left"/>
            </w:pPr>
            <w:r>
              <w:t xml:space="preserve">presentationURL</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prURL</w:t>
            </w:r>
          </w:p>
        </w:tc>
      </w:tr>
      <w:tr>
        <w:tc>
          <w:tcPr/>
          <w:p>
            <w:pPr>
              <w:pStyle w:val="Compact"/>
              <w:jc w:val="left"/>
            </w:pPr>
            <w:r>
              <w:t xml:space="preserve">previousChannel</w:t>
            </w:r>
          </w:p>
        </w:tc>
        <w:tc>
          <w:tcPr/>
          <w:p>
            <w:pPr>
              <w:pStyle w:val="Compact"/>
              <w:jc w:val="left"/>
            </w:pPr>
            <w:hyperlink w:anchor="X484d8898fe7a505edd1edd70e992a87700927ed">
              <w:r>
                <w:rPr>
                  <w:rStyle w:val="Hyperlink"/>
                </w:rPr>
                <w:t xml:space="preserve">televisionChannel</w:t>
              </w:r>
            </w:hyperlink>
          </w:p>
        </w:tc>
        <w:tc>
          <w:tcPr/>
          <w:p>
            <w:pPr>
              <w:pStyle w:val="Compact"/>
              <w:jc w:val="left"/>
            </w:pPr>
            <w:r>
              <w:t xml:space="preserve">preCl</w:t>
            </w:r>
          </w:p>
        </w:tc>
      </w:tr>
      <w:tr>
        <w:tc>
          <w:tcPr/>
          <w:p>
            <w:pPr>
              <w:pStyle w:val="Compact"/>
              <w:jc w:val="left"/>
            </w:pPr>
            <w:r>
              <w:t xml:space="preserve">preWash</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preWh</w:t>
            </w:r>
          </w:p>
        </w:tc>
      </w:tr>
      <w:tr>
        <w:tc>
          <w:tcPr/>
          <w:p>
            <w:pPr>
              <w:pStyle w:val="Compact"/>
              <w:jc w:val="left"/>
            </w:pPr>
            <w:r>
              <w:t xml:space="preserve">primaryName</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priNe</w:t>
            </w:r>
          </w:p>
        </w:tc>
      </w:tr>
      <w:tr>
        <w:tc>
          <w:tcPr/>
          <w:p>
            <w:pPr>
              <w:pStyle w:val="Compact"/>
              <w:jc w:val="left"/>
            </w:pPr>
            <w:r>
              <w:t xml:space="preserve">primaryState</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priSe</w:t>
            </w:r>
          </w:p>
        </w:tc>
      </w:tr>
      <w:tr>
        <w:tc>
          <w:tcPr/>
          <w:p>
            <w:pPr>
              <w:pStyle w:val="Compact"/>
              <w:jc w:val="left"/>
            </w:pPr>
            <w:r>
              <w:t xml:space="preserve">primaryUrl</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priUl</w:t>
            </w:r>
          </w:p>
        </w:tc>
      </w:tr>
      <w:tr>
        <w:tc>
          <w:tcPr/>
          <w:p>
            <w:pPr>
              <w:pStyle w:val="Compact"/>
              <w:jc w:val="left"/>
            </w:pPr>
            <w:r>
              <w:t xml:space="preserve">primaryVersion</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priVn</w:t>
            </w:r>
          </w:p>
        </w:tc>
      </w:tr>
      <w:tr>
        <w:tc>
          <w:tcPr/>
          <w:p>
            <w:pPr>
              <w:pStyle w:val="Compact"/>
              <w:jc w:val="left"/>
            </w:pPr>
            <w:r>
              <w:t xml:space="preserve">printingState</w:t>
            </w:r>
          </w:p>
        </w:tc>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priS0</w:t>
            </w:r>
          </w:p>
        </w:tc>
      </w:tr>
      <w:tr>
        <w:tc>
          <w:tcPr/>
          <w:p>
            <w:pPr>
              <w:pStyle w:val="Compact"/>
              <w:jc w:val="left"/>
            </w:pPr>
            <w:r>
              <w:t xml:space="preserve">printSizeX</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priSX</w:t>
            </w:r>
          </w:p>
        </w:tc>
      </w:tr>
      <w:tr>
        <w:tc>
          <w:tcPr/>
          <w:p>
            <w:pPr>
              <w:pStyle w:val="Compact"/>
              <w:jc w:val="left"/>
            </w:pPr>
            <w:r>
              <w:t xml:space="preserve">printSizeY</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priSY</w:t>
            </w:r>
          </w:p>
        </w:tc>
      </w:tr>
      <w:tr>
        <w:tc>
          <w:tcPr/>
          <w:p>
            <w:pPr>
              <w:pStyle w:val="Compact"/>
              <w:jc w:val="left"/>
            </w:pPr>
            <w:r>
              <w:t xml:space="preserve">printSizeZ</w:t>
            </w:r>
          </w:p>
        </w:tc>
        <w:tc>
          <w:tcPr/>
          <w:p>
            <w:pPr>
              <w:pStyle w:val="Compact"/>
              <w:jc w:val="left"/>
            </w:pPr>
            <w:hyperlink w:anchor="Xc2347484f05fae663d88d595ba973604fb22448">
              <w:r>
                <w:rPr>
                  <w:rStyle w:val="Hyperlink"/>
                </w:rPr>
                <w:t xml:space="preserve">[5.3.1.1 threeDprinter](#5311-threedprinter)threeDprinter</w:t>
              </w:r>
            </w:hyperlink>
          </w:p>
        </w:tc>
        <w:tc>
          <w:tcPr/>
          <w:p>
            <w:pPr>
              <w:pStyle w:val="Compact"/>
              <w:jc w:val="left"/>
            </w:pPr>
            <w:r>
              <w:t xml:space="preserve">priSZ</w:t>
            </w:r>
          </w:p>
        </w:tc>
      </w:tr>
      <w:tr>
        <w:tc>
          <w:tcPr/>
          <w:p>
            <w:pPr>
              <w:pStyle w:val="Compact"/>
              <w:jc w:val="left"/>
            </w:pPr>
            <w:r>
              <w:t xml:space="preserve">printType</w:t>
            </w:r>
          </w:p>
        </w:tc>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priTe</w:t>
            </w:r>
          </w:p>
        </w:tc>
      </w:tr>
      <w:tr>
        <w:tc>
          <w:tcPr/>
          <w:p>
            <w:pPr>
              <w:pStyle w:val="Compact"/>
              <w:jc w:val="left"/>
            </w:pPr>
            <w:r>
              <w:t xml:space="preserve">progressPercentage</w:t>
            </w:r>
          </w:p>
        </w:tc>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proPe</w:t>
            </w:r>
          </w:p>
        </w:tc>
      </w:tr>
      <w:tr>
        <w:tc>
          <w:tcPr/>
          <w:p>
            <w:pPr>
              <w:pStyle w:val="Compact"/>
              <w:jc w:val="left"/>
            </w:pPr>
            <w:r>
              <w:t xml:space="preserve">pulseRate</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pulRe</w:t>
            </w:r>
          </w:p>
        </w:tc>
      </w:tr>
      <w:tr>
        <w:tc>
          <w:tcPr/>
          <w:p>
            <w:pPr>
              <w:pStyle w:val="Compact"/>
              <w:jc w:val="left"/>
            </w:pPr>
            <w:r>
              <w:t xml:space="preserve">pushed</w:t>
            </w:r>
          </w:p>
        </w:tc>
        <w:tc>
          <w:tcPr/>
          <w:p>
            <w:pPr>
              <w:pStyle w:val="Compact"/>
              <w:jc w:val="left"/>
            </w:pPr>
            <w:hyperlink w:anchor="X763a5f29e76082241a4c569e527344019d39add">
              <w:r>
                <w:rPr>
                  <w:rStyle w:val="Hyperlink"/>
                </w:rPr>
                <w:t xml:space="preserve">pushButton</w:t>
              </w:r>
            </w:hyperlink>
          </w:p>
        </w:tc>
        <w:tc>
          <w:tcPr/>
          <w:p>
            <w:pPr>
              <w:pStyle w:val="Compact"/>
              <w:jc w:val="left"/>
            </w:pPr>
            <w:r>
              <w:t xml:space="preserve">pushd</w:t>
            </w:r>
          </w:p>
        </w:tc>
      </w:tr>
      <w:tr>
        <w:tc>
          <w:tcPr/>
          <w:p>
            <w:pPr>
              <w:pStyle w:val="Compact"/>
              <w:jc w:val="left"/>
            </w:pPr>
            <w:r>
              <w:t xml:space="preserve">ramAvailable</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ramAe</w:t>
            </w:r>
          </w:p>
        </w:tc>
      </w:tr>
      <w:tr>
        <w:tc>
          <w:tcPr/>
          <w:p>
            <w:pPr>
              <w:pStyle w:val="Compact"/>
              <w:jc w:val="left"/>
            </w:pPr>
            <w:r>
              <w:t xml:space="preserve">ramTotal</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ramTl</w:t>
            </w:r>
          </w:p>
        </w:tc>
      </w:tr>
      <w:tr>
        <w:tc>
          <w:tcPr/>
          <w:p>
            <w:pPr>
              <w:pStyle w:val="Compact"/>
              <w:jc w:val="left"/>
            </w:pPr>
            <w:r>
              <w:t xml:space="preserve">rapidCool</w:t>
            </w:r>
          </w:p>
        </w:tc>
        <w:tc>
          <w:tcPr/>
          <w:p>
            <w:pPr>
              <w:pStyle w:val="Compact"/>
              <w:jc w:val="left"/>
            </w:pPr>
            <w:hyperlink w:anchor="X3f56215e963c507b301e8321e5ac39cdd716ca0">
              <w:r>
                <w:rPr>
                  <w:rStyle w:val="Hyperlink"/>
                </w:rPr>
                <w:t xml:space="preserve">refrigeration</w:t>
              </w:r>
            </w:hyperlink>
          </w:p>
        </w:tc>
        <w:tc>
          <w:tcPr/>
          <w:p>
            <w:pPr>
              <w:pStyle w:val="Compact"/>
              <w:jc w:val="left"/>
            </w:pPr>
            <w:r>
              <w:t xml:space="preserve">rapCl</w:t>
            </w:r>
          </w:p>
        </w:tc>
      </w:tr>
      <w:tr>
        <w:tc>
          <w:tcPr/>
          <w:p>
            <w:pPr>
              <w:pStyle w:val="Compact"/>
              <w:jc w:val="left"/>
            </w:pPr>
            <w:r>
              <w:t xml:space="preserve">rapidFreeze</w:t>
            </w:r>
          </w:p>
        </w:tc>
        <w:tc>
          <w:tcPr/>
          <w:p>
            <w:pPr>
              <w:pStyle w:val="Compact"/>
              <w:jc w:val="left"/>
            </w:pPr>
            <w:hyperlink w:anchor="X3f56215e963c507b301e8321e5ac39cdd716ca0">
              <w:r>
                <w:rPr>
                  <w:rStyle w:val="Hyperlink"/>
                </w:rPr>
                <w:t xml:space="preserve">refrigeration</w:t>
              </w:r>
            </w:hyperlink>
          </w:p>
        </w:tc>
        <w:tc>
          <w:tcPr/>
          <w:p>
            <w:pPr>
              <w:pStyle w:val="Compact"/>
              <w:jc w:val="left"/>
            </w:pPr>
            <w:r>
              <w:t xml:space="preserve">rapFe</w:t>
            </w:r>
          </w:p>
        </w:tc>
      </w:tr>
      <w:tr>
        <w:tc>
          <w:tcPr/>
          <w:p>
            <w:pPr>
              <w:pStyle w:val="Compact"/>
              <w:jc w:val="left"/>
            </w:pPr>
            <w:r>
              <w:t xml:space="preserve">recipientID</w:t>
            </w:r>
          </w:p>
        </w:tc>
        <w:tc>
          <w:tcPr/>
          <w:p>
            <w:pPr>
              <w:pStyle w:val="Compact"/>
              <w:jc w:val="left"/>
            </w:pPr>
            <w:hyperlink w:anchor="X71b6c8d6734c6f9a6414d978617ad8177d6c775">
              <w:r>
                <w:rPr>
                  <w:rStyle w:val="Hyperlink"/>
                </w:rPr>
                <w:t xml:space="preserve">phoneCall</w:t>
              </w:r>
            </w:hyperlink>
          </w:p>
        </w:tc>
        <w:tc>
          <w:tcPr/>
          <w:p>
            <w:pPr>
              <w:pStyle w:val="Compact"/>
              <w:jc w:val="left"/>
            </w:pPr>
            <w:r>
              <w:t xml:space="preserve">recID</w:t>
            </w:r>
          </w:p>
        </w:tc>
      </w:tr>
      <w:tr>
        <w:tc>
          <w:tcPr/>
          <w:p>
            <w:pPr>
              <w:pStyle w:val="Compact"/>
              <w:jc w:val="left"/>
            </w:pPr>
            <w:r>
              <w:t xml:space="preserve">red</w:t>
            </w:r>
          </w:p>
        </w:tc>
        <w:tc>
          <w:tcPr/>
          <w:p>
            <w:pPr>
              <w:pStyle w:val="Compact"/>
              <w:jc w:val="left"/>
            </w:pPr>
            <w:hyperlink w:anchor="X4736683ad441884ce053ae115a0c47ade9550a4">
              <w:r>
                <w:rPr>
                  <w:rStyle w:val="Hyperlink"/>
                </w:rPr>
                <w:t xml:space="preserve">colour</w:t>
              </w:r>
            </w:hyperlink>
          </w:p>
        </w:tc>
        <w:tc>
          <w:tcPr/>
          <w:p>
            <w:pPr>
              <w:pStyle w:val="Compact"/>
              <w:jc w:val="left"/>
            </w:pPr>
            <w:r>
              <w:t xml:space="preserve">red</w:t>
            </w:r>
          </w:p>
        </w:tc>
      </w:tr>
      <w:tr>
        <w:tc>
          <w:tcPr/>
          <w:p>
            <w:pPr>
              <w:pStyle w:val="Compact"/>
              <w:jc w:val="left"/>
            </w:pPr>
            <w:r>
              <w:t xml:space="preserve">referenceTimer</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refTr</w:t>
            </w:r>
          </w:p>
        </w:tc>
      </w:tr>
      <w:tr>
        <w:tc>
          <w:tcPr/>
          <w:p>
            <w:pPr>
              <w:pStyle w:val="Compact"/>
              <w:jc w:val="left"/>
            </w:pPr>
            <w:r>
              <w:t xml:space="preserve">relativeHumidity</w:t>
            </w:r>
          </w:p>
        </w:tc>
        <w:tc>
          <w:tcPr/>
          <w:p>
            <w:pPr>
              <w:pStyle w:val="Compact"/>
              <w:jc w:val="left"/>
            </w:pPr>
            <w:hyperlink w:anchor="X99dea4016b40bafb2c402a4d1131c8aebd06e60">
              <w:r>
                <w:rPr>
                  <w:rStyle w:val="Hyperlink"/>
                </w:rPr>
                <w:t xml:space="preserve">relativeHumidity</w:t>
              </w:r>
            </w:hyperlink>
          </w:p>
        </w:tc>
        <w:tc>
          <w:tcPr/>
          <w:p>
            <w:pPr>
              <w:pStyle w:val="Compact"/>
              <w:jc w:val="left"/>
            </w:pPr>
            <w:r>
              <w:t xml:space="preserve">relHy</w:t>
            </w:r>
          </w:p>
        </w:tc>
      </w:tr>
      <w:tr>
        <w:tc>
          <w:tcPr/>
          <w:p>
            <w:pPr>
              <w:pStyle w:val="Compact"/>
              <w:jc w:val="left"/>
            </w:pPr>
            <w:r>
              <w:t xml:space="preserve">reliability</w:t>
            </w:r>
          </w:p>
        </w:tc>
        <w:tc>
          <w:tcPr/>
          <w:p>
            <w:pPr>
              <w:pStyle w:val="Compact"/>
              <w:jc w:val="left"/>
            </w:pPr>
            <w:hyperlink w:anchor="Xed9117a9d004e5152a0866ec2e555aa8d062555">
              <w:r>
                <w:rPr>
                  <w:rStyle w:val="Hyperlink"/>
                </w:rPr>
                <w:t xml:space="preserve">features</w:t>
              </w:r>
            </w:hyperlink>
          </w:p>
        </w:tc>
        <w:tc>
          <w:tcPr/>
          <w:p>
            <w:pPr>
              <w:pStyle w:val="Compact"/>
              <w:jc w:val="left"/>
            </w:pPr>
            <w:r>
              <w:t xml:space="preserve">reliy</w:t>
            </w:r>
          </w:p>
        </w:tc>
      </w:tr>
      <w:tr>
        <w:tc>
          <w:tcPr/>
          <w:p>
            <w:pPr>
              <w:pStyle w:val="Compact"/>
              <w:jc w:val="left"/>
            </w:pPr>
            <w:r>
              <w:t xml:space="preserve">remoteControlEnabled</w:t>
            </w:r>
          </w:p>
        </w:tc>
        <w:tc>
          <w:tcPr/>
          <w:p>
            <w:pPr>
              <w:pStyle w:val="Compact"/>
              <w:jc w:val="left"/>
            </w:pPr>
            <w:hyperlink w:anchor="X1ac4c544a03935da022ac9dc9873b3846480eac">
              <w:r>
                <w:rPr>
                  <w:rStyle w:val="Hyperlink"/>
                </w:rPr>
                <w:t xml:space="preserve">remoteControlEnable</w:t>
              </w:r>
            </w:hyperlink>
          </w:p>
        </w:tc>
        <w:tc>
          <w:tcPr/>
          <w:p>
            <w:pPr>
              <w:pStyle w:val="Compact"/>
              <w:jc w:val="left"/>
            </w:pPr>
            <w:r>
              <w:t xml:space="preserve">reCEd</w:t>
            </w:r>
          </w:p>
        </w:tc>
      </w:tr>
      <w:tr>
        <w:tc>
          <w:tcPr/>
          <w:p>
            <w:pPr>
              <w:pStyle w:val="Compact"/>
              <w:jc w:val="left"/>
            </w:pPr>
            <w:r>
              <w:t xml:space="preserve">resistance</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resie</w:t>
            </w:r>
          </w:p>
        </w:tc>
      </w:tr>
      <w:tr>
        <w:tc>
          <w:tcPr/>
          <w:p>
            <w:pPr>
              <w:pStyle w:val="Compact"/>
              <w:jc w:val="left"/>
            </w:pPr>
            <w:r>
              <w:t xml:space="preserve">room</w:t>
            </w:r>
          </w:p>
        </w:tc>
        <w:tc>
          <w:tcPr/>
          <w:p>
            <w:pPr>
              <w:pStyle w:val="Compact"/>
              <w:jc w:val="left"/>
            </w:pPr>
            <w:hyperlink w:anchor="Xb3790f87a5f892131926800afd400c0c35f2967">
              <w:r>
                <w:rPr>
                  <w:rStyle w:val="Hyperlink"/>
                </w:rPr>
                <w:t xml:space="preserve">location</w:t>
              </w:r>
            </w:hyperlink>
          </w:p>
        </w:tc>
        <w:tc>
          <w:tcPr/>
          <w:p>
            <w:pPr>
              <w:pStyle w:val="Compact"/>
              <w:jc w:val="left"/>
            </w:pPr>
            <w:r>
              <w:t xml:space="preserve">room</w:t>
            </w:r>
          </w:p>
        </w:tc>
      </w:tr>
      <w:tr>
        <w:tc>
          <w:tcPr/>
          <w:p>
            <w:pPr>
              <w:pStyle w:val="Compact"/>
              <w:jc w:val="left"/>
            </w:pPr>
            <w:r>
              <w:t xml:space="preserve">roundingEnergyConsumption</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roECn</w:t>
            </w:r>
          </w:p>
        </w:tc>
      </w:tr>
      <w:tr>
        <w:tc>
          <w:tcPr/>
          <w:p>
            <w:pPr>
              <w:pStyle w:val="Compact"/>
              <w:jc w:val="left"/>
            </w:pPr>
            <w:r>
              <w:t xml:space="preserve">roundingEnergyGeneration</w:t>
            </w:r>
          </w:p>
        </w:tc>
        <w:tc>
          <w:tcPr/>
          <w:p>
            <w:pPr>
              <w:pStyle w:val="Compact"/>
              <w:jc w:val="left"/>
            </w:pPr>
            <w:hyperlink w:anchor="X86f71726ed2f7623c7558e7deaa4d2055791667">
              <w:r>
                <w:rPr>
                  <w:rStyle w:val="Hyperlink"/>
                </w:rPr>
                <w:t xml:space="preserve">energyGeneration</w:t>
              </w:r>
            </w:hyperlink>
          </w:p>
        </w:tc>
        <w:tc>
          <w:tcPr/>
          <w:p>
            <w:pPr>
              <w:pStyle w:val="Compact"/>
              <w:jc w:val="left"/>
            </w:pPr>
            <w:r>
              <w:t xml:space="preserve">roEGn</w:t>
            </w:r>
          </w:p>
        </w:tc>
      </w:tr>
      <w:tr>
        <w:tc>
          <w:tcPr/>
          <w:p>
            <w:pPr>
              <w:pStyle w:val="Compact"/>
              <w:jc w:val="left"/>
            </w:pPr>
            <w:r>
              <w:t xml:space="preserve">rr</w:t>
            </w:r>
          </w:p>
        </w:tc>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r0</w:t>
            </w:r>
          </w:p>
        </w:tc>
      </w:tr>
      <w:tr>
        <w:tc>
          <w:tcPr/>
          <w:p>
            <w:pPr>
              <w:pStyle w:val="Compact"/>
              <w:jc w:val="left"/>
            </w:pPr>
            <w:r>
              <w:t xml:space="preserve">rssi</w:t>
            </w:r>
          </w:p>
        </w:tc>
        <w:tc>
          <w:tcPr/>
          <w:p>
            <w:pPr>
              <w:pStyle w:val="Compact"/>
              <w:jc w:val="left"/>
            </w:pPr>
            <w:hyperlink w:anchor="Xfab7724e2a5c82d7c350e2c31feae12195bf36b">
              <w:r>
                <w:rPr>
                  <w:rStyle w:val="Hyperlink"/>
                </w:rPr>
                <w:t xml:space="preserve">signalStrength</w:t>
              </w:r>
            </w:hyperlink>
          </w:p>
        </w:tc>
        <w:tc>
          <w:tcPr/>
          <w:p>
            <w:pPr>
              <w:pStyle w:val="Compact"/>
              <w:jc w:val="left"/>
            </w:pPr>
            <w:r>
              <w:t xml:space="preserve">rssi</w:t>
            </w:r>
          </w:p>
        </w:tc>
      </w:tr>
      <w:tr>
        <w:tc>
          <w:tcPr/>
          <w:p>
            <w:pPr>
              <w:pStyle w:val="Compact"/>
              <w:jc w:val="left"/>
            </w:pPr>
            <w:r>
              <w:t xml:space="preserve">runningTime</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runTe</w:t>
            </w:r>
          </w:p>
        </w:tc>
      </w:tr>
      <w:tr>
        <w:tc>
          <w:tcPr/>
          <w:p>
            <w:pPr>
              <w:pStyle w:val="Compact"/>
              <w:jc w:val="left"/>
            </w:pPr>
            <w:r>
              <w:t xml:space="preserve">sdp</w:t>
            </w:r>
          </w:p>
        </w:tc>
        <w:tc>
          <w:tcPr/>
          <w:p>
            <w:pPr>
              <w:pStyle w:val="Compact"/>
              <w:jc w:val="left"/>
            </w:pPr>
            <w:hyperlink w:anchor="X8de96f64675f7f6d51801abedaf26e720a7a10c">
              <w:r>
                <w:rPr>
                  <w:rStyle w:val="Hyperlink"/>
                </w:rPr>
                <w:t xml:space="preserve">sessionDescription</w:t>
              </w:r>
            </w:hyperlink>
          </w:p>
        </w:tc>
        <w:tc>
          <w:tcPr/>
          <w:p>
            <w:pPr>
              <w:pStyle w:val="Compact"/>
              <w:jc w:val="left"/>
            </w:pPr>
            <w:r>
              <w:t xml:space="preserve">sdp</w:t>
            </w:r>
          </w:p>
        </w:tc>
      </w:tr>
      <w:tr>
        <w:tc>
          <w:tcPr/>
          <w:p>
            <w:pPr>
              <w:pStyle w:val="Compact"/>
              <w:jc w:val="left"/>
            </w:pPr>
            <w:r>
              <w:t xml:space="preserve">secondaryName</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secNe</w:t>
            </w:r>
          </w:p>
        </w:tc>
      </w:tr>
      <w:tr>
        <w:tc>
          <w:tcPr/>
          <w:p>
            <w:pPr>
              <w:pStyle w:val="Compact"/>
              <w:jc w:val="left"/>
            </w:pPr>
            <w:r>
              <w:t xml:space="preserve">secondaryState</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secSe</w:t>
            </w:r>
          </w:p>
        </w:tc>
      </w:tr>
      <w:tr>
        <w:tc>
          <w:tcPr/>
          <w:p>
            <w:pPr>
              <w:pStyle w:val="Compact"/>
              <w:jc w:val="left"/>
            </w:pPr>
            <w:r>
              <w:t xml:space="preserve">secondaryUrl</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secUl</w:t>
            </w:r>
          </w:p>
        </w:tc>
      </w:tr>
      <w:tr>
        <w:tc>
          <w:tcPr/>
          <w:p>
            <w:pPr>
              <w:pStyle w:val="Compact"/>
              <w:jc w:val="left"/>
            </w:pPr>
            <w:r>
              <w:t xml:space="preserve">secondaryVersion</w:t>
            </w:r>
          </w:p>
        </w:tc>
        <w:tc>
          <w:tcPr/>
          <w:p>
            <w:pPr>
              <w:pStyle w:val="Compact"/>
              <w:jc w:val="left"/>
            </w:pPr>
            <w:hyperlink w:anchor="Xdcac9ee1ff58bb239074850802277978d3b5789">
              <w:r>
                <w:rPr>
                  <w:rStyle w:val="Hyperlink"/>
                </w:rPr>
                <w:t xml:space="preserve">dmFirmware</w:t>
              </w:r>
            </w:hyperlink>
          </w:p>
        </w:tc>
        <w:tc>
          <w:tcPr/>
          <w:p>
            <w:pPr>
              <w:pStyle w:val="Compact"/>
              <w:jc w:val="left"/>
            </w:pPr>
            <w:r>
              <w:t xml:space="preserve">secVn</w:t>
            </w:r>
          </w:p>
        </w:tc>
      </w:tr>
      <w:tr>
        <w:tc>
          <w:tcPr/>
          <w:p>
            <w:pPr>
              <w:pStyle w:val="Compact"/>
              <w:jc w:val="left"/>
            </w:pPr>
            <w:r>
              <w:t xml:space="preserve">securityModes</w:t>
            </w:r>
          </w:p>
        </w:tc>
        <w:tc>
          <w:tcPr/>
          <w:p>
            <w:pPr>
              <w:pStyle w:val="Compact"/>
              <w:jc w:val="left"/>
            </w:pPr>
            <w:hyperlink w:anchor="Xe3b4429bc258110a0db80a4d4125ff1188094b8">
              <w:r>
                <w:rPr>
                  <w:rStyle w:val="Hyperlink"/>
                </w:rPr>
                <w:t xml:space="preserve">securityMode</w:t>
              </w:r>
            </w:hyperlink>
          </w:p>
        </w:tc>
        <w:tc>
          <w:tcPr/>
          <w:p>
            <w:pPr>
              <w:pStyle w:val="Compact"/>
              <w:jc w:val="left"/>
            </w:pPr>
            <w:r>
              <w:t xml:space="preserve">secMs</w:t>
            </w:r>
          </w:p>
        </w:tc>
      </w:tr>
      <w:tr>
        <w:tc>
          <w:tcPr/>
          <w:p>
            <w:pPr>
              <w:pStyle w:val="Compact"/>
              <w:jc w:val="left"/>
            </w:pPr>
            <w:r>
              <w:t xml:space="preserve">sensitivity</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sensy</w:t>
            </w:r>
          </w:p>
        </w:tc>
      </w:tr>
      <w:tr>
        <w:tc>
          <w:tcPr/>
          <w:p>
            <w:pPr>
              <w:pStyle w:val="Compact"/>
              <w:jc w:val="left"/>
            </w:pPr>
            <w:r>
              <w:t xml:space="preserve">sensorHumidity</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senHy</w:t>
            </w:r>
          </w:p>
        </w:tc>
      </w:tr>
      <w:tr>
        <w:tc>
          <w:tcPr/>
          <w:p>
            <w:pPr>
              <w:pStyle w:val="Compact"/>
              <w:jc w:val="left"/>
            </w:pPr>
            <w:r>
              <w:t xml:space="preserve">sensorOdor</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senOr</w:t>
            </w:r>
          </w:p>
        </w:tc>
      </w:tr>
      <w:tr>
        <w:tc>
          <w:tcPr/>
          <w:p>
            <w:pPr>
              <w:pStyle w:val="Compact"/>
              <w:jc w:val="left"/>
            </w:pPr>
            <w:r>
              <w:t xml:space="preserve">sensorPM1</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sePM1</w:t>
            </w:r>
          </w:p>
        </w:tc>
      </w:tr>
      <w:tr>
        <w:tc>
          <w:tcPr/>
          <w:p>
            <w:pPr>
              <w:pStyle w:val="Compact"/>
              <w:jc w:val="left"/>
            </w:pPr>
            <w:r>
              <w:t xml:space="preserve">sensorPM10</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sePM0</w:t>
            </w:r>
          </w:p>
        </w:tc>
      </w:tr>
      <w:tr>
        <w:tc>
          <w:tcPr/>
          <w:p>
            <w:pPr>
              <w:pStyle w:val="Compact"/>
              <w:jc w:val="left"/>
            </w:pPr>
            <w:r>
              <w:t xml:space="preserve">serialNumber</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serNr</w:t>
            </w:r>
          </w:p>
        </w:tc>
      </w:tr>
      <w:tr>
        <w:tc>
          <w:tcPr/>
          <w:p>
            <w:pPr>
              <w:pStyle w:val="Compact"/>
              <w:jc w:val="left"/>
            </w:pPr>
            <w:r>
              <w:t xml:space="preserve">sensorPM2</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sePM2</w:t>
            </w:r>
          </w:p>
        </w:tc>
      </w:tr>
      <w:tr>
        <w:tc>
          <w:tcPr/>
          <w:p>
            <w:pPr>
              <w:pStyle w:val="Compact"/>
              <w:jc w:val="left"/>
            </w:pPr>
            <w:r>
              <w:t xml:space="preserve">significantDigits</w:t>
            </w:r>
          </w:p>
        </w:tc>
        <w:tc>
          <w:tcPr/>
          <w:p>
            <w:pPr>
              <w:pStyle w:val="Compact"/>
              <w:jc w:val="left"/>
            </w:pPr>
            <w:hyperlink w:anchor="X75b895304726a7f885d2d5f779d4ea29e1517d1">
              <w:r>
                <w:rPr>
                  <w:rStyle w:val="Hyperlink"/>
                </w:rPr>
                <w:t xml:space="preserve">energyConsumption</w:t>
              </w:r>
            </w:hyperlink>
            <w:r>
              <w:t xml:space="preserve">,</w:t>
            </w:r>
            <w:r>
              <w:t xml:space="preserve"> </w:t>
            </w:r>
            <w:hyperlink w:anchor="X86f71726ed2f7623c7558e7deaa4d2055791667">
              <w:r>
                <w:rPr>
                  <w:rStyle w:val="Hyperlink"/>
                </w:rPr>
                <w:t xml:space="preserve">energyGeneration</w:t>
              </w:r>
            </w:hyperlink>
          </w:p>
        </w:tc>
        <w:tc>
          <w:tcPr/>
          <w:p>
            <w:pPr>
              <w:pStyle w:val="Compact"/>
              <w:jc w:val="left"/>
            </w:pPr>
            <w:r>
              <w:t xml:space="preserve">sigDs</w:t>
            </w:r>
          </w:p>
        </w:tc>
      </w:tr>
      <w:tr>
        <w:tc>
          <w:tcPr/>
          <w:p>
            <w:pPr>
              <w:pStyle w:val="Compact"/>
              <w:jc w:val="left"/>
            </w:pPr>
            <w:r>
              <w:t xml:space="preserve">silentTime</w:t>
            </w:r>
          </w:p>
        </w:tc>
        <w:tc>
          <w:tcPr/>
          <w:p>
            <w:pPr>
              <w:pStyle w:val="Compact"/>
              <w:jc w:val="left"/>
            </w:pPr>
            <w:hyperlink w:anchor="X252dd7962bf69cdc9f4d51742c76fcbfdd9ddfe">
              <w:r>
                <w:rPr>
                  <w:rStyle w:val="Hyperlink"/>
                </w:rPr>
                <w:t xml:space="preserve">motionSensor</w:t>
              </w:r>
            </w:hyperlink>
          </w:p>
        </w:tc>
        <w:tc>
          <w:tcPr/>
          <w:p>
            <w:pPr>
              <w:pStyle w:val="Compact"/>
              <w:jc w:val="left"/>
            </w:pPr>
            <w:r>
              <w:t xml:space="preserve">silTe</w:t>
            </w:r>
          </w:p>
        </w:tc>
      </w:tr>
      <w:tr>
        <w:tc>
          <w:tcPr/>
          <w:p>
            <w:pPr>
              <w:pStyle w:val="Compact"/>
              <w:jc w:val="left"/>
            </w:pPr>
            <w:r>
              <w:t xml:space="preserve">size</w:t>
            </w:r>
          </w:p>
        </w:tc>
        <w:tc>
          <w:tcPr/>
          <w:p>
            <w:pPr>
              <w:pStyle w:val="Compact"/>
              <w:jc w:val="left"/>
            </w:pPr>
            <w:hyperlink w:anchor="Xa39224d4a7827246a51245e54d980c4bfa06807">
              <w:r>
                <w:rPr>
                  <w:rStyle w:val="Hyperlink"/>
                </w:rPr>
                <w:t xml:space="preserve">binaryObject</w:t>
              </w:r>
            </w:hyperlink>
            <w:r>
              <w:t xml:space="preserve">,</w:t>
            </w:r>
            <w:r>
              <w:t xml:space="preserve"> </w:t>
            </w:r>
            <w:hyperlink w:anchor="Xed9117a9d004e5152a0866ec2e555aa8d062555">
              <w:r>
                <w:rPr>
                  <w:rStyle w:val="Hyperlink"/>
                </w:rPr>
                <w:t xml:space="preserve">features</w:t>
              </w:r>
            </w:hyperlink>
          </w:p>
        </w:tc>
        <w:tc>
          <w:tcPr/>
          <w:p>
            <w:pPr>
              <w:pStyle w:val="Compact"/>
              <w:jc w:val="left"/>
            </w:pPr>
            <w:r>
              <w:t xml:space="preserve">size</w:t>
            </w:r>
          </w:p>
        </w:tc>
      </w:tr>
      <w:tr>
        <w:tc>
          <w:tcPr/>
          <w:p>
            <w:pPr>
              <w:pStyle w:val="Compact"/>
              <w:jc w:val="left"/>
            </w:pPr>
            <w:r>
              <w:t xml:space="preserve">smokeThreshhold</w:t>
            </w:r>
          </w:p>
        </w:tc>
        <w:tc>
          <w:tcPr/>
          <w:p>
            <w:pPr>
              <w:pStyle w:val="Compact"/>
              <w:jc w:val="left"/>
            </w:pPr>
            <w:hyperlink w:anchor="Xc7041e41afe76a3203c610f5375b2f4505a2e5d">
              <w:r>
                <w:rPr>
                  <w:rStyle w:val="Hyperlink"/>
                </w:rPr>
                <w:t xml:space="preserve">smokeSensor</w:t>
              </w:r>
            </w:hyperlink>
          </w:p>
        </w:tc>
        <w:tc>
          <w:tcPr/>
          <w:p>
            <w:pPr>
              <w:pStyle w:val="Compact"/>
              <w:jc w:val="left"/>
            </w:pPr>
            <w:r>
              <w:t xml:space="preserve">smoTd</w:t>
            </w:r>
          </w:p>
        </w:tc>
      </w:tr>
      <w:tr>
        <w:tc>
          <w:tcPr/>
          <w:p>
            <w:pPr>
              <w:pStyle w:val="Compact"/>
              <w:jc w:val="left"/>
            </w:pPr>
            <w:r>
              <w:t xml:space="preserve">softLeanMass</w:t>
            </w:r>
          </w:p>
        </w:tc>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soLMs</w:t>
            </w:r>
          </w:p>
        </w:tc>
      </w:tr>
      <w:tr>
        <w:tc>
          <w:tcPr/>
          <w:p>
            <w:pPr>
              <w:pStyle w:val="Compact"/>
              <w:jc w:val="left"/>
            </w:pPr>
            <w:r>
              <w:t xml:space="preserve">soilLevel</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soiLl</w:t>
            </w:r>
          </w:p>
        </w:tc>
      </w:tr>
      <w:tr>
        <w:tc>
          <w:tcPr/>
          <w:p>
            <w:pPr>
              <w:pStyle w:val="Compact"/>
              <w:jc w:val="left"/>
            </w:pPr>
            <w:r>
              <w:t xml:space="preserve">speed</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speed</w:t>
            </w:r>
          </w:p>
        </w:tc>
      </w:tr>
      <w:tr>
        <w:tc>
          <w:tcPr/>
          <w:p>
            <w:pPr>
              <w:pStyle w:val="Compact"/>
              <w:jc w:val="left"/>
            </w:pPr>
            <w:r>
              <w:t xml:space="preserve">speedFactor</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speFr</w:t>
            </w:r>
          </w:p>
        </w:tc>
      </w:tr>
      <w:tr>
        <w:tc>
          <w:tcPr/>
          <w:p>
            <w:pPr>
              <w:pStyle w:val="Compact"/>
              <w:jc w:val="left"/>
            </w:pPr>
            <w:r>
              <w:t xml:space="preserve">speedWash</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speWh</w:t>
            </w:r>
          </w:p>
        </w:tc>
      </w:tr>
      <w:tr>
        <w:tc>
          <w:tcPr/>
          <w:p>
            <w:pPr>
              <w:pStyle w:val="Compact"/>
              <w:jc w:val="left"/>
            </w:pPr>
            <w:r>
              <w:t xml:space="preserve">spinLevelStrength</w:t>
            </w:r>
          </w:p>
        </w:tc>
        <w:tc>
          <w:tcPr/>
          <w:p>
            <w:pPr>
              <w:pStyle w:val="Compact"/>
              <w:jc w:val="left"/>
            </w:pPr>
            <w:hyperlink w:anchor="X4b55287f10e47f53ac17abf794c61fdc2ecfe1c">
              <w:r>
                <w:rPr>
                  <w:rStyle w:val="Hyperlink"/>
                </w:rPr>
                <w:t xml:space="preserve">spinLevel</w:t>
              </w:r>
            </w:hyperlink>
          </w:p>
        </w:tc>
        <w:tc>
          <w:tcPr/>
          <w:p>
            <w:pPr>
              <w:pStyle w:val="Compact"/>
              <w:jc w:val="left"/>
            </w:pPr>
            <w:r>
              <w:t xml:space="preserve">spLSh</w:t>
            </w:r>
          </w:p>
        </w:tc>
      </w:tr>
      <w:tr>
        <w:tc>
          <w:tcPr/>
          <w:p>
            <w:pPr>
              <w:pStyle w:val="Compact"/>
              <w:jc w:val="left"/>
            </w:pPr>
            <w:r>
              <w:t xml:space="preserve">spinSpeed</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spiSd</w:t>
            </w:r>
          </w:p>
        </w:tc>
      </w:tr>
      <w:tr>
        <w:tc>
          <w:tcPr/>
          <w:p>
            <w:pPr>
              <w:pStyle w:val="Compact"/>
              <w:jc w:val="left"/>
            </w:pPr>
            <w:r>
              <w:t xml:space="preserve">startPause</w:t>
            </w:r>
          </w:p>
        </w:tc>
        <w:tc>
          <w:tcPr/>
          <w:p>
            <w:pPr>
              <w:pStyle w:val="Compact"/>
              <w:jc w:val="left"/>
            </w:pPr>
            <w:hyperlink w:anchor="Xda2570971b38a6e045466e805374d29fa7dab3f">
              <w:r>
                <w:rPr>
                  <w:rStyle w:val="Hyperlink"/>
                </w:rPr>
                <w:t xml:space="preserve">operationMode</w:t>
              </w:r>
            </w:hyperlink>
          </w:p>
        </w:tc>
        <w:tc>
          <w:tcPr/>
          <w:p>
            <w:pPr>
              <w:pStyle w:val="Compact"/>
              <w:jc w:val="left"/>
            </w:pPr>
            <w:r>
              <w:t xml:space="preserve">staPe</w:t>
            </w:r>
          </w:p>
        </w:tc>
      </w:tr>
      <w:tr>
        <w:tc>
          <w:tcPr/>
          <w:p>
            <w:pPr>
              <w:pStyle w:val="Compact"/>
              <w:jc w:val="left"/>
            </w:pPr>
            <w:r>
              <w:t xml:space="preserve">state</w:t>
            </w:r>
          </w:p>
        </w:tc>
        <w:tc>
          <w:tcPr/>
          <w:p>
            <w:pPr>
              <w:pStyle w:val="Compact"/>
              <w:jc w:val="left"/>
            </w:pPr>
            <w:hyperlink w:anchor="X4a76e0fb6d3d5d880878fcfc0bb3ffde73677ae">
              <w:r>
                <w:rPr>
                  <w:rStyle w:val="Hyperlink"/>
                </w:rPr>
                <w:t xml:space="preserve">dmAgent</w:t>
              </w:r>
            </w:hyperlink>
            <w:r>
              <w:t xml:space="preserve">,</w:t>
            </w:r>
            <w:r>
              <w:t xml:space="preserve"> </w:t>
            </w:r>
            <w:hyperlink w:anchor="X70cfef8df8dcf7f89b0b5effd68a19878a498ae">
              <w:r>
                <w:rPr>
                  <w:rStyle w:val="Hyperlink"/>
                </w:rPr>
                <w:t xml:space="preserve">dmPackage</w:t>
              </w:r>
            </w:hyperlink>
            <w:r>
              <w:t xml:space="preserve">,</w:t>
            </w:r>
            <w:r>
              <w:t xml:space="preserve"> </w:t>
            </w:r>
            <w:hyperlink w:anchor="Xdcac9ee1ff58bb239074850802277978d3b5789">
              <w:r>
                <w:rPr>
                  <w:rStyle w:val="Hyperlink"/>
                </w:rPr>
                <w:t xml:space="preserve">dmFirmware</w:t>
              </w:r>
            </w:hyperlink>
          </w:p>
        </w:tc>
        <w:tc>
          <w:tcPr/>
          <w:p>
            <w:pPr>
              <w:pStyle w:val="Compact"/>
              <w:jc w:val="left"/>
            </w:pPr>
            <w:r>
              <w:t xml:space="preserve">state</w:t>
            </w:r>
          </w:p>
        </w:tc>
      </w:tr>
      <w:tr>
        <w:tc>
          <w:tcPr/>
          <w:p>
            <w:pPr>
              <w:pStyle w:val="Compact"/>
              <w:jc w:val="left"/>
            </w:pPr>
            <w:r>
              <w:t xml:space="preserve">status</w:t>
            </w:r>
          </w:p>
        </w:tc>
        <w:tc>
          <w:tcPr/>
          <w:p>
            <w:pPr>
              <w:pStyle w:val="Compact"/>
              <w:jc w:val="left"/>
            </w:pPr>
            <w:hyperlink w:anchor="Xba10941ce45d47d314b29467ee1cf7dcca6d11d">
              <w:r>
                <w:rPr>
                  <w:rStyle w:val="Hyperlink"/>
                </w:rPr>
                <w:t xml:space="preserve">boiler</w:t>
              </w:r>
            </w:hyperlink>
            <w:r>
              <w:t xml:space="preserve">,</w:t>
            </w:r>
            <w:r>
              <w:t xml:space="preserve"> </w:t>
            </w:r>
            <w:hyperlink w:anchor="X3bf2d17dbcd0cce54757f36909ef885662ee4a2">
              <w:r>
                <w:rPr>
                  <w:rStyle w:val="Hyperlink"/>
                </w:rPr>
                <w:t xml:space="preserve">dmEventLog</w:t>
              </w:r>
            </w:hyperlink>
            <w:r>
              <w:t xml:space="preserve">,</w:t>
            </w:r>
            <w:r>
              <w:t xml:space="preserve"> </w:t>
            </w:r>
            <w:hyperlink w:anchor="Xcdbd5a45c96aa30f6092c55dfe3be45ecbc1a88">
              <w:r>
                <w:rPr>
                  <w:rStyle w:val="Hyperlink"/>
                </w:rPr>
                <w:t xml:space="preserve">electricVehicleConnector</w:t>
              </w:r>
            </w:hyperlink>
            <w:r>
              <w:t xml:space="preserve">,</w:t>
            </w:r>
            <w:r>
              <w:t xml:space="preserve"> </w:t>
            </w:r>
            <w:hyperlink w:anchor="X014370fbb3047d34891fea425eacf53844a20b0">
              <w:r>
                <w:rPr>
                  <w:rStyle w:val="Hyperlink"/>
                </w:rPr>
                <w:t xml:space="preserve">faultDetection</w:t>
              </w:r>
            </w:hyperlink>
            <w:r>
              <w:t xml:space="preserve">, filterInf,</w:t>
            </w:r>
            <w:r>
              <w:t xml:space="preserve"> </w:t>
            </w:r>
            <w:hyperlink w:anchor="X26654abd10c24fcc44080a4d02d5ff81e7e8687">
              <w:r>
                <w:rPr>
                  <w:rStyle w:val="Hyperlink"/>
                </w:rPr>
                <w:t xml:space="preserve">mediaSelect</w:t>
              </w:r>
            </w:hyperlink>
          </w:p>
        </w:tc>
        <w:tc>
          <w:tcPr/>
          <w:p>
            <w:pPr>
              <w:pStyle w:val="Compact"/>
              <w:jc w:val="left"/>
            </w:pPr>
            <w:r>
              <w:t xml:space="preserve">sus</w:t>
            </w:r>
          </w:p>
        </w:tc>
      </w:tr>
      <w:tr>
        <w:tc>
          <w:tcPr/>
          <w:p>
            <w:pPr>
              <w:pStyle w:val="Compact"/>
              <w:jc w:val="left"/>
            </w:pPr>
            <w:r>
              <w:t xml:space="preserve">steamTreat</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steTt</w:t>
            </w:r>
          </w:p>
        </w:tc>
      </w:tr>
      <w:tr>
        <w:tc>
          <w:tcPr/>
          <w:p>
            <w:pPr>
              <w:pStyle w:val="Compact"/>
              <w:jc w:val="left"/>
            </w:pPr>
            <w:r>
              <w:t xml:space="preserve">step</w:t>
            </w:r>
          </w:p>
        </w:tc>
        <w:tc>
          <w:tcPr/>
          <w:p>
            <w:pPr>
              <w:pStyle w:val="Compact"/>
              <w:jc w:val="left"/>
            </w:pPr>
            <w:hyperlink w:anchor="X82185ebe4e18a3f6dc791ae62a5d8a29e00c6d1">
              <w:r>
                <w:rPr>
                  <w:rStyle w:val="Hyperlink"/>
                </w:rPr>
                <w:t xml:space="preserve">numberValue</w:t>
              </w:r>
            </w:hyperlink>
          </w:p>
        </w:tc>
        <w:tc>
          <w:tcPr/>
          <w:p>
            <w:pPr>
              <w:pStyle w:val="Compact"/>
              <w:jc w:val="left"/>
            </w:pPr>
            <w:r>
              <w:t xml:space="preserve">step</w:t>
            </w:r>
          </w:p>
        </w:tc>
      </w:tr>
      <w:tr>
        <w:tc>
          <w:tcPr/>
          <w:p>
            <w:pPr>
              <w:pStyle w:val="Compact"/>
              <w:jc w:val="left"/>
            </w:pPr>
            <w:r>
              <w:t xml:space="preserve">stepValue</w:t>
            </w:r>
          </w:p>
        </w:tc>
        <w:tc>
          <w:tcPr/>
          <w:p>
            <w:pPr>
              <w:pStyle w:val="Compact"/>
              <w:jc w:val="left"/>
            </w:pPr>
            <w:hyperlink w:anchor="Xace87ccbd9869788a7c472db28b281295554f6d">
              <w:r>
                <w:rPr>
                  <w:rStyle w:val="Hyperlink"/>
                </w:rPr>
                <w:t xml:space="preserve">audioVolume</w:t>
              </w:r>
            </w:hyperlink>
            <w:r>
              <w:t xml:space="preserve">,</w:t>
            </w:r>
            <w:r>
              <w:t xml:space="preserve"> </w:t>
            </w:r>
            <w:hyperlink w:anchor="Xacc3fd8cda6b3a86be20551710957c388b60003">
              <w:r>
                <w:rPr>
                  <w:rStyle w:val="Hyperlink"/>
                </w:rPr>
                <w:t xml:space="preserve">openLevel</w:t>
              </w:r>
            </w:hyperlink>
            <w:r>
              <w:t xml:space="preserve">,</w:t>
            </w:r>
            <w:r>
              <w:t xml:space="preserve"> </w:t>
            </w:r>
            <w:hyperlink w:anchor="Xaad32f9d043f2a903ad2f8535a29679f22083bb">
              <w:r>
                <w:rPr>
                  <w:rStyle w:val="Hyperlink"/>
                </w:rPr>
                <w:t xml:space="preserve">temperature</w:t>
              </w:r>
            </w:hyperlink>
          </w:p>
        </w:tc>
        <w:tc>
          <w:tcPr/>
          <w:p>
            <w:pPr>
              <w:pStyle w:val="Compact"/>
              <w:jc w:val="left"/>
            </w:pPr>
            <w:r>
              <w:t xml:space="preserve">steVe</w:t>
            </w:r>
          </w:p>
        </w:tc>
      </w:tr>
      <w:tr>
        <w:tc>
          <w:tcPr/>
          <w:p>
            <w:pPr>
              <w:pStyle w:val="Compact"/>
              <w:jc w:val="left"/>
            </w:pPr>
            <w:r>
              <w:t xml:space="preserve">storageAvailable</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stoAe</w:t>
            </w:r>
          </w:p>
        </w:tc>
      </w:tr>
      <w:tr>
        <w:tc>
          <w:tcPr/>
          <w:p>
            <w:pPr>
              <w:pStyle w:val="Compact"/>
              <w:jc w:val="left"/>
            </w:pPr>
            <w:r>
              <w:t xml:space="preserve">storageTotal</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stoTl</w:t>
            </w:r>
          </w:p>
        </w:tc>
      </w:tr>
      <w:tr>
        <w:tc>
          <w:tcPr/>
          <w:p>
            <w:pPr>
              <w:pStyle w:val="Compact"/>
              <w:jc w:val="left"/>
            </w:pPr>
            <w:r>
              <w:t xml:space="preserve">strength</w:t>
            </w:r>
          </w:p>
        </w:tc>
        <w:tc>
          <w:tcPr/>
          <w:p>
            <w:pPr>
              <w:pStyle w:val="Compact"/>
              <w:jc w:val="left"/>
            </w:pPr>
            <w:hyperlink w:anchor="X40f7d83d5462d3093da580aea06dec70d8ce325">
              <w:r>
                <w:rPr>
                  <w:rStyle w:val="Hyperlink"/>
                </w:rPr>
                <w:t xml:space="preserve">brewing</w:t>
              </w:r>
            </w:hyperlink>
          </w:p>
        </w:tc>
        <w:tc>
          <w:tcPr/>
          <w:p>
            <w:pPr>
              <w:pStyle w:val="Compact"/>
              <w:jc w:val="left"/>
            </w:pPr>
            <w:r>
              <w:t xml:space="preserve">streh</w:t>
            </w:r>
          </w:p>
        </w:tc>
      </w:tr>
      <w:tr>
        <w:tc>
          <w:tcPr/>
          <w:p>
            <w:pPr>
              <w:pStyle w:val="Compact"/>
              <w:jc w:val="left"/>
            </w:pPr>
            <w:r>
              <w:t xml:space="preserve">subModel</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subMl</w:t>
            </w:r>
          </w:p>
        </w:tc>
      </w:tr>
      <w:tr>
        <w:tc>
          <w:tcPr/>
          <w:p>
            <w:pPr>
              <w:pStyle w:val="Compact"/>
              <w:jc w:val="left"/>
            </w:pPr>
            <w:r>
              <w:t xml:space="preserve">supportedHorizontalDirection</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suHDn</w:t>
            </w:r>
          </w:p>
        </w:tc>
      </w:tr>
      <w:tr>
        <w:tc>
          <w:tcPr/>
          <w:p>
            <w:pPr>
              <w:pStyle w:val="Compact"/>
              <w:jc w:val="left"/>
            </w:pPr>
            <w:r>
              <w:t xml:space="preserve">supportedMediaSources</w:t>
            </w:r>
          </w:p>
        </w:tc>
        <w:tc>
          <w:tcPr/>
          <w:p>
            <w:pPr>
              <w:pStyle w:val="Compact"/>
              <w:jc w:val="left"/>
            </w:pPr>
            <w:hyperlink w:anchor="X26654abd10c24fcc44080a4d02d5ff81e7e8687">
              <w:r>
                <w:rPr>
                  <w:rStyle w:val="Hyperlink"/>
                </w:rPr>
                <w:t xml:space="preserve">mediaSelect</w:t>
              </w:r>
            </w:hyperlink>
          </w:p>
        </w:tc>
        <w:tc>
          <w:tcPr/>
          <w:p>
            <w:pPr>
              <w:pStyle w:val="Compact"/>
              <w:jc w:val="left"/>
            </w:pPr>
            <w:r>
              <w:t xml:space="preserve">suMSs</w:t>
            </w:r>
          </w:p>
        </w:tc>
      </w:tr>
      <w:tr>
        <w:tc>
          <w:tcPr/>
          <w:p>
            <w:pPr>
              <w:pStyle w:val="Compact"/>
              <w:jc w:val="left"/>
            </w:pPr>
            <w:r>
              <w:t xml:space="preserve">supportedMessageValues</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suMVs</w:t>
            </w:r>
          </w:p>
        </w:tc>
      </w:tr>
      <w:tr>
        <w:tc>
          <w:tcPr/>
          <w:p>
            <w:pPr>
              <w:pStyle w:val="Compact"/>
              <w:jc w:val="left"/>
            </w:pPr>
            <w:r>
              <w:t xml:space="preserve">supportedPlayerModes</w:t>
            </w:r>
          </w:p>
        </w:tc>
        <w:tc>
          <w:tcPr/>
          <w:p>
            <w:pPr>
              <w:pStyle w:val="Compact"/>
              <w:jc w:val="left"/>
            </w:pPr>
            <w:hyperlink w:anchor="Xa5e1ec8c5a16428f3bd7b8af9556b553c5067c2">
              <w:r>
                <w:rPr>
                  <w:rStyle w:val="Hyperlink"/>
                </w:rPr>
                <w:t xml:space="preserve">playerControl</w:t>
              </w:r>
            </w:hyperlink>
          </w:p>
        </w:tc>
        <w:tc>
          <w:tcPr/>
          <w:p>
            <w:pPr>
              <w:pStyle w:val="Compact"/>
              <w:jc w:val="left"/>
            </w:pPr>
            <w:r>
              <w:t xml:space="preserve">suPMs</w:t>
            </w:r>
          </w:p>
        </w:tc>
      </w:tr>
      <w:tr>
        <w:tc>
          <w:tcPr/>
          <w:p>
            <w:pPr>
              <w:pStyle w:val="Compact"/>
              <w:jc w:val="left"/>
            </w:pPr>
            <w:r>
              <w:t xml:space="preserve">supportedVerticalDirection</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suVDn</w:t>
            </w:r>
          </w:p>
        </w:tc>
      </w:tr>
      <w:tr>
        <w:tc>
          <w:tcPr/>
          <w:p>
            <w:pPr>
              <w:pStyle w:val="Compact"/>
              <w:jc w:val="left"/>
            </w:pPr>
            <w:r>
              <w:t xml:space="preserve">supportURL</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suURL</w:t>
            </w:r>
          </w:p>
        </w:tc>
      </w:tr>
      <w:tr>
        <w:tc>
          <w:tcPr/>
          <w:p>
            <w:pPr>
              <w:pStyle w:val="Compact"/>
              <w:jc w:val="left"/>
            </w:pPr>
            <w:r>
              <w:t xml:space="preserve">swVersion</w:t>
            </w:r>
          </w:p>
        </w:tc>
        <w:tc>
          <w:tcPr/>
          <w:p>
            <w:pPr>
              <w:pStyle w:val="Compact"/>
              <w:jc w:val="left"/>
            </w:pPr>
            <w:hyperlink w:anchor="Xacc72910abc0ef1cd0348d2f2d0551fbebdd17a">
              <w:r>
                <w:rPr>
                  <w:rStyle w:val="Hyperlink"/>
                </w:rPr>
                <w:t xml:space="preserve">dmDeviceInfo</w:t>
              </w:r>
            </w:hyperlink>
          </w:p>
        </w:tc>
        <w:tc>
          <w:tcPr/>
          <w:p>
            <w:pPr>
              <w:pStyle w:val="Compact"/>
              <w:jc w:val="left"/>
            </w:pPr>
            <w:r>
              <w:t xml:space="preserve">sweVn</w:t>
            </w:r>
          </w:p>
        </w:tc>
      </w:tr>
      <w:tr>
        <w:tc>
          <w:tcPr/>
          <w:p>
            <w:pPr>
              <w:pStyle w:val="Compact"/>
              <w:jc w:val="left"/>
            </w:pPr>
            <w:r>
              <w:t xml:space="preserve">systemTime</w:t>
            </w:r>
          </w:p>
        </w:tc>
        <w:tc>
          <w:tcPr/>
          <w:p>
            <w:pPr>
              <w:pStyle w:val="Compact"/>
              <w:jc w:val="left"/>
            </w:pPr>
            <w:hyperlink w:anchor="X4a76e0fb6d3d5d880878fcfc0bb3ffde73677ae">
              <w:r>
                <w:rPr>
                  <w:rStyle w:val="Hyperlink"/>
                </w:rPr>
                <w:t xml:space="preserve">dmAgent</w:t>
              </w:r>
            </w:hyperlink>
          </w:p>
        </w:tc>
        <w:tc>
          <w:tcPr/>
          <w:p>
            <w:pPr>
              <w:pStyle w:val="Compact"/>
              <w:jc w:val="left"/>
            </w:pPr>
            <w:r>
              <w:t xml:space="preserve">sysTe</w:t>
            </w:r>
          </w:p>
        </w:tc>
      </w:tr>
      <w:tr>
        <w:tc>
          <w:tcPr/>
          <w:p>
            <w:pPr>
              <w:pStyle w:val="Compact"/>
              <w:jc w:val="left"/>
            </w:pPr>
            <w:r>
              <w:t xml:space="preserve">systolicPressure</w:t>
            </w:r>
          </w:p>
        </w:tc>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sysPe</w:t>
            </w:r>
          </w:p>
        </w:tc>
      </w:tr>
      <w:tr>
        <w:tc>
          <w:tcPr/>
          <w:p>
            <w:pPr>
              <w:pStyle w:val="Compact"/>
              <w:jc w:val="left"/>
            </w:pPr>
            <w:r>
              <w:t xml:space="preserve">targetAltitude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tarAe</w:t>
            </w:r>
          </w:p>
        </w:tc>
      </w:tr>
      <w:tr>
        <w:tc>
          <w:tcPr/>
          <w:p>
            <w:pPr>
              <w:pStyle w:val="Compact"/>
              <w:jc w:val="left"/>
            </w:pPr>
            <w:r>
              <w:t xml:space="preserve">targetDuration</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tarDn</w:t>
            </w:r>
          </w:p>
        </w:tc>
      </w:tr>
      <w:tr>
        <w:tc>
          <w:tcPr/>
          <w:p>
            <w:pPr>
              <w:pStyle w:val="Compact"/>
              <w:jc w:val="left"/>
            </w:pPr>
            <w:r>
              <w:t xml:space="preserve">targetLatitude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tarLe</w:t>
            </w:r>
          </w:p>
        </w:tc>
      </w:tr>
      <w:tr>
        <w:tc>
          <w:tcPr/>
          <w:p>
            <w:pPr>
              <w:pStyle w:val="Compact"/>
              <w:jc w:val="left"/>
            </w:pPr>
            <w:r>
              <w:t xml:space="preserve">targetLongitude</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tarL0</w:t>
            </w:r>
          </w:p>
        </w:tc>
      </w:tr>
      <w:tr>
        <w:tc>
          <w:tcPr/>
          <w:p>
            <w:pPr>
              <w:pStyle w:val="Compact"/>
              <w:jc w:val="left"/>
            </w:pPr>
            <w:r>
              <w:t xml:space="preserve">targetTemperature</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tarTe</w:t>
            </w:r>
          </w:p>
        </w:tc>
      </w:tr>
      <w:tr>
        <w:tc>
          <w:tcPr/>
          <w:p>
            <w:pPr>
              <w:pStyle w:val="Compact"/>
              <w:jc w:val="left"/>
            </w:pPr>
            <w:r>
              <w:t xml:space="preserve">targetTimeToStart</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tTTSt</w:t>
            </w:r>
          </w:p>
        </w:tc>
      </w:tr>
      <w:tr>
        <w:tc>
          <w:tcPr/>
          <w:p>
            <w:pPr>
              <w:pStyle w:val="Compact"/>
              <w:jc w:val="left"/>
            </w:pPr>
            <w:r>
              <w:t xml:space="preserve">targetTimeToStop</w:t>
            </w:r>
          </w:p>
        </w:tc>
        <w:tc>
          <w:tcPr/>
          <w:p>
            <w:pPr>
              <w:pStyle w:val="Compact"/>
              <w:jc w:val="left"/>
            </w:pPr>
            <w:hyperlink w:anchor="Xd8d2f6f0171e9eabed8eb5369f5e43762b46ade">
              <w:r>
                <w:rPr>
                  <w:rStyle w:val="Hyperlink"/>
                </w:rPr>
                <w:t xml:space="preserve">timer</w:t>
              </w:r>
            </w:hyperlink>
          </w:p>
        </w:tc>
        <w:tc>
          <w:tcPr/>
          <w:p>
            <w:pPr>
              <w:pStyle w:val="Compact"/>
              <w:jc w:val="left"/>
            </w:pPr>
            <w:r>
              <w:t xml:space="preserve">tTTSp</w:t>
            </w:r>
          </w:p>
        </w:tc>
      </w:tr>
      <w:tr>
        <w:tc>
          <w:tcPr/>
          <w:p>
            <w:pPr>
              <w:pStyle w:val="Compact"/>
              <w:jc w:val="left"/>
            </w:pPr>
            <w:r>
              <w:t xml:space="preserve">temperature</w:t>
            </w:r>
          </w:p>
        </w:tc>
        <w:tc>
          <w:tcPr/>
          <w:p>
            <w:pPr>
              <w:pStyle w:val="Compact"/>
              <w:jc w:val="left"/>
            </w:pPr>
            <w:hyperlink w:anchor="X90ae739bdc8d1dc238cf7af35c8a9ab09b2136d">
              <w:r>
                <w:rPr>
                  <w:rStyle w:val="Hyperlink"/>
                </w:rPr>
                <w:t xml:space="preserve">temperatureAlarm</w:t>
              </w:r>
            </w:hyperlink>
          </w:p>
        </w:tc>
        <w:tc>
          <w:tcPr/>
          <w:p>
            <w:pPr>
              <w:pStyle w:val="Compact"/>
              <w:jc w:val="left"/>
            </w:pPr>
            <w:r>
              <w:t xml:space="preserve">tempe</w:t>
            </w:r>
          </w:p>
        </w:tc>
      </w:tr>
      <w:tr>
        <w:tc>
          <w:tcPr/>
          <w:p>
            <w:pPr>
              <w:pStyle w:val="Compact"/>
              <w:jc w:val="left"/>
            </w:pPr>
            <w:r>
              <w:t xml:space="preserve">temperatureThreshold</w:t>
            </w:r>
            <w:r>
              <w:t xml:space="preserve"> </w:t>
            </w:r>
            <w:r>
              <w:t xml:space="preserve">This data point has been changed to two different data points</w:t>
            </w:r>
          </w:p>
        </w:tc>
        <w:tc>
          <w:tcPr/>
          <w:p>
            <w:pPr>
              <w:pStyle w:val="Compact"/>
              <w:jc w:val="left"/>
            </w:pPr>
            <w:hyperlink w:anchor="X90ae739bdc8d1dc238cf7af35c8a9ab09b2136d">
              <w:r>
                <w:rPr>
                  <w:rStyle w:val="Hyperlink"/>
                </w:rPr>
                <w:t xml:space="preserve">temperatureAlarm</w:t>
              </w:r>
            </w:hyperlink>
          </w:p>
        </w:tc>
        <w:tc>
          <w:tcPr/>
          <w:p>
            <w:pPr>
              <w:pStyle w:val="Compact"/>
              <w:jc w:val="left"/>
            </w:pPr>
            <w:r>
              <w:t xml:space="preserve">temTd</w:t>
            </w:r>
          </w:p>
        </w:tc>
      </w:tr>
      <w:tr>
        <w:tc>
          <w:tcPr/>
          <w:p>
            <w:pPr>
              <w:pStyle w:val="Compact"/>
              <w:jc w:val="left"/>
            </w:pPr>
            <w:r>
              <w:t xml:space="preserve">textMessage</w:t>
            </w:r>
          </w:p>
        </w:tc>
        <w:tc>
          <w:tcPr/>
          <w:p>
            <w:pPr>
              <w:pStyle w:val="Compact"/>
              <w:jc w:val="left"/>
            </w:pPr>
            <w:hyperlink w:anchor="X65aaa2553353d772e1105758690bb70c839b5ef">
              <w:r>
                <w:rPr>
                  <w:rStyle w:val="Hyperlink"/>
                </w:rPr>
                <w:t xml:space="preserve">textMessage</w:t>
              </w:r>
            </w:hyperlink>
          </w:p>
        </w:tc>
        <w:tc>
          <w:tcPr/>
          <w:p>
            <w:pPr>
              <w:pStyle w:val="Compact"/>
              <w:jc w:val="left"/>
            </w:pPr>
            <w:r>
              <w:t xml:space="preserve">texMe</w:t>
            </w:r>
          </w:p>
        </w:tc>
      </w:tr>
      <w:tr>
        <w:tc>
          <w:tcPr/>
          <w:p>
            <w:pPr>
              <w:pStyle w:val="Compact"/>
              <w:jc w:val="left"/>
            </w:pPr>
            <w:r>
              <w:t xml:space="preserve">time</w:t>
            </w:r>
          </w:p>
        </w:tc>
        <w:tc>
          <w:tcPr/>
          <w:p>
            <w:pPr>
              <w:pStyle w:val="Compact"/>
              <w:jc w:val="left"/>
            </w:pPr>
            <w:hyperlink w:anchor="X3c39e3dbd72d6441018abe28cb80a9ebc2284bb">
              <w:r>
                <w:rPr>
                  <w:rStyle w:val="Hyperlink"/>
                </w:rPr>
                <w:t xml:space="preserve">keepWarm</w:t>
              </w:r>
            </w:hyperlink>
          </w:p>
        </w:tc>
        <w:tc>
          <w:tcPr/>
          <w:p>
            <w:pPr>
              <w:pStyle w:val="Compact"/>
              <w:jc w:val="left"/>
            </w:pPr>
            <w:r>
              <w:t xml:space="preserve">time</w:t>
            </w:r>
          </w:p>
        </w:tc>
      </w:tr>
      <w:tr>
        <w:tc>
          <w:tcPr/>
          <w:p>
            <w:pPr>
              <w:pStyle w:val="Compact"/>
              <w:jc w:val="left"/>
            </w:pPr>
            <w:r>
              <w:t xml:space="preserve">token</w:t>
            </w:r>
          </w:p>
        </w:tc>
        <w:tc>
          <w:tcPr/>
          <w:p>
            <w:pPr>
              <w:pStyle w:val="Compact"/>
              <w:jc w:val="left"/>
            </w:pPr>
            <w:hyperlink w:anchor="Xbc1fbfd19b61ab8fb64475bc7efa48d5ba12d48">
              <w:r>
                <w:rPr>
                  <w:rStyle w:val="Hyperlink"/>
                </w:rPr>
                <w:t xml:space="preserve">credentials</w:t>
              </w:r>
            </w:hyperlink>
          </w:p>
        </w:tc>
        <w:tc>
          <w:tcPr/>
          <w:p>
            <w:pPr>
              <w:pStyle w:val="Compact"/>
              <w:jc w:val="left"/>
            </w:pPr>
            <w:r>
              <w:t xml:space="preserve">tk</w:t>
            </w:r>
          </w:p>
        </w:tc>
      </w:tr>
      <w:tr>
        <w:tc>
          <w:tcPr/>
          <w:p>
            <w:pPr>
              <w:pStyle w:val="Compact"/>
              <w:jc w:val="left"/>
            </w:pPr>
            <w:r>
              <w:t xml:space="preserve">tone</w:t>
            </w:r>
          </w:p>
        </w:tc>
        <w:tc>
          <w:tcPr/>
          <w:p>
            <w:pPr>
              <w:pStyle w:val="Compact"/>
              <w:jc w:val="left"/>
            </w:pPr>
            <w:hyperlink w:anchor="X0b488beb92468c740cc3f6e47907073f2943b73">
              <w:r>
                <w:rPr>
                  <w:rStyle w:val="Hyperlink"/>
                </w:rPr>
                <w:t xml:space="preserve">alarmSpeaker</w:t>
              </w:r>
            </w:hyperlink>
          </w:p>
        </w:tc>
        <w:tc>
          <w:tcPr/>
          <w:p>
            <w:pPr>
              <w:pStyle w:val="Compact"/>
              <w:jc w:val="left"/>
            </w:pPr>
            <w:r>
              <w:t xml:space="preserve">tone</w:t>
            </w:r>
          </w:p>
        </w:tc>
      </w:tr>
      <w:tr>
        <w:tc>
          <w:tcPr/>
          <w:p>
            <w:pPr>
              <w:pStyle w:val="Compact"/>
              <w:jc w:val="left"/>
            </w:pPr>
            <w:r>
              <w:t xml:space="preserve">turboEnabled</w:t>
            </w:r>
          </w:p>
        </w:tc>
        <w:tc>
          <w:tcPr/>
          <w:p>
            <w:pPr>
              <w:pStyle w:val="Compact"/>
              <w:jc w:val="left"/>
            </w:pPr>
            <w:hyperlink w:anchor="X99a04f7c01eb3f727eb926d36a3701de5e36e16">
              <w:r>
                <w:rPr>
                  <w:rStyle w:val="Hyperlink"/>
                </w:rPr>
                <w:t xml:space="preserve">turbo</w:t>
              </w:r>
            </w:hyperlink>
          </w:p>
        </w:tc>
        <w:tc>
          <w:tcPr/>
          <w:p>
            <w:pPr>
              <w:pStyle w:val="Compact"/>
              <w:jc w:val="left"/>
            </w:pPr>
            <w:r>
              <w:t xml:space="preserve">turEd</w:t>
            </w:r>
          </w:p>
        </w:tc>
      </w:tr>
      <w:tr>
        <w:tc>
          <w:tcPr/>
          <w:p>
            <w:pPr>
              <w:pStyle w:val="Compact"/>
              <w:jc w:val="left"/>
            </w:pPr>
            <w:r>
              <w:t xml:space="preserve">type</w:t>
            </w:r>
          </w:p>
        </w:tc>
        <w:tc>
          <w:tcPr/>
          <w:p>
            <w:pPr>
              <w:pStyle w:val="Compact"/>
              <w:jc w:val="left"/>
            </w:pPr>
            <w:hyperlink w:anchor="X3bf2d17dbcd0cce54757f36909ef885662ee4a2">
              <w:r>
                <w:rPr>
                  <w:rStyle w:val="Hyperlink"/>
                </w:rPr>
                <w:t xml:space="preserve">dmEventLog</w:t>
              </w:r>
            </w:hyperlink>
          </w:p>
        </w:tc>
        <w:tc>
          <w:tcPr/>
          <w:p>
            <w:pPr>
              <w:pStyle w:val="Compact"/>
              <w:jc w:val="left"/>
            </w:pPr>
            <w:r>
              <w:t xml:space="preserve">type</w:t>
            </w:r>
          </w:p>
        </w:tc>
      </w:tr>
      <w:tr>
        <w:tc>
          <w:tcPr/>
          <w:p>
            <w:pPr>
              <w:pStyle w:val="Compact"/>
              <w:jc w:val="left"/>
            </w:pPr>
            <w:r>
              <w:t xml:space="preserve">unit</w:t>
            </w:r>
          </w:p>
        </w:tc>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unit</w:t>
            </w:r>
          </w:p>
        </w:tc>
      </w:tr>
      <w:tr>
        <w:tc>
          <w:tcPr/>
          <w:p>
            <w:pPr>
              <w:pStyle w:val="Compact"/>
              <w:jc w:val="left"/>
            </w:pPr>
            <w:r>
              <w:t xml:space="preserve">uri</w:t>
            </w:r>
          </w:p>
        </w:tc>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ur0</w:t>
            </w:r>
          </w:p>
        </w:tc>
      </w:tr>
      <w:tr>
        <w:tc>
          <w:tcPr/>
          <w:p>
            <w:pPr>
              <w:pStyle w:val="Compact"/>
              <w:jc w:val="left"/>
            </w:pPr>
            <w:r>
              <w:t xml:space="preserve">url</w:t>
            </w:r>
          </w:p>
        </w:tc>
        <w:tc>
          <w:tcPr/>
          <w:p>
            <w:pPr>
              <w:pStyle w:val="Compact"/>
              <w:jc w:val="left"/>
            </w:pPr>
            <w:hyperlink w:anchor="X8de96f64675f7f6d51801abedaf26e720a7a10c">
              <w:r>
                <w:rPr>
                  <w:rStyle w:val="Hyperlink"/>
                </w:rPr>
                <w:t xml:space="preserve">sessionDescription</w:t>
              </w:r>
            </w:hyperlink>
            <w:r>
              <w:t xml:space="preserve">,</w:t>
            </w:r>
            <w:r>
              <w:t xml:space="preserve"> </w:t>
            </w:r>
            <w:hyperlink w:anchor="X70cfef8df8dcf7f89b0b5effd68a19878a498ae">
              <w:r>
                <w:rPr>
                  <w:rStyle w:val="Hyperlink"/>
                </w:rPr>
                <w:t xml:space="preserve">dmPackage</w:t>
              </w:r>
            </w:hyperlink>
            <w:r>
              <w:t xml:space="preserve">,</w:t>
            </w:r>
            <w:r>
              <w:t xml:space="preserve"> </w:t>
            </w:r>
            <w:hyperlink w:anchor="Xa6fe6d548574719fe25a447696960bfe1d8ceec">
              <w:r>
                <w:rPr>
                  <w:rStyle w:val="Hyperlink"/>
                </w:rPr>
                <w:t xml:space="preserve">dmSoftware</w:t>
              </w:r>
            </w:hyperlink>
          </w:p>
        </w:tc>
        <w:tc>
          <w:tcPr/>
          <w:p>
            <w:pPr>
              <w:pStyle w:val="Compact"/>
              <w:jc w:val="left"/>
            </w:pPr>
            <w:r>
              <w:t xml:space="preserve">url</w:t>
            </w:r>
          </w:p>
        </w:tc>
      </w:tr>
      <w:tr>
        <w:tc>
          <w:tcPr/>
          <w:p>
            <w:pPr>
              <w:pStyle w:val="Compact"/>
              <w:jc w:val="left"/>
            </w:pPr>
            <w:r>
              <w:t xml:space="preserve">useGrinder</w:t>
            </w:r>
          </w:p>
        </w:tc>
        <w:tc>
          <w:tcPr/>
          <w:p>
            <w:pPr>
              <w:pStyle w:val="Compact"/>
              <w:jc w:val="left"/>
            </w:pPr>
            <w:hyperlink w:anchor="X500c9110ceea3c5c8d3d2acee7b18d4251d7141">
              <w:r>
                <w:rPr>
                  <w:rStyle w:val="Hyperlink"/>
                </w:rPr>
                <w:t xml:space="preserve">grinder</w:t>
              </w:r>
            </w:hyperlink>
          </w:p>
        </w:tc>
        <w:tc>
          <w:tcPr/>
          <w:p>
            <w:pPr>
              <w:pStyle w:val="Compact"/>
              <w:jc w:val="left"/>
            </w:pPr>
            <w:r>
              <w:t xml:space="preserve">useGr</w:t>
            </w:r>
          </w:p>
        </w:tc>
      </w:tr>
      <w:tr>
        <w:tc>
          <w:tcPr/>
          <w:p>
            <w:pPr>
              <w:pStyle w:val="Compact"/>
              <w:jc w:val="left"/>
            </w:pPr>
            <w:r>
              <w:t xml:space="preserve">uvStatus</w:t>
            </w:r>
          </w:p>
        </w:tc>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uvtSs</w:t>
            </w:r>
          </w:p>
        </w:tc>
      </w:tr>
      <w:tr>
        <w:tc>
          <w:tcPr/>
          <w:p>
            <w:pPr>
              <w:pStyle w:val="Compact"/>
              <w:jc w:val="left"/>
            </w:pPr>
            <w:r>
              <w:t xml:space="preserve">uvValue</w:t>
            </w:r>
          </w:p>
        </w:tc>
        <w:tc>
          <w:tcPr/>
          <w:p>
            <w:pPr>
              <w:pStyle w:val="Compact"/>
              <w:jc w:val="left"/>
            </w:pPr>
            <w:hyperlink w:anchor="X91baaef87331322d9fc5ed3a4d1ad2d9328d2ec">
              <w:r>
                <w:rPr>
                  <w:rStyle w:val="Hyperlink"/>
                </w:rPr>
                <w:t xml:space="preserve">uvSensor</w:t>
              </w:r>
            </w:hyperlink>
          </w:p>
        </w:tc>
        <w:tc>
          <w:tcPr/>
          <w:p>
            <w:pPr>
              <w:pStyle w:val="Compact"/>
              <w:jc w:val="left"/>
            </w:pPr>
            <w:r>
              <w:t xml:space="preserve">uvaVe</w:t>
            </w:r>
          </w:p>
        </w:tc>
      </w:tr>
      <w:tr>
        <w:tc>
          <w:tcPr/>
          <w:p>
            <w:pPr>
              <w:pStyle w:val="Compact"/>
              <w:jc w:val="left"/>
            </w:pPr>
            <w:r>
              <w:t xml:space="preserve">version</w:t>
            </w:r>
          </w:p>
        </w:tc>
        <w:tc>
          <w:tcPr/>
          <w:p>
            <w:pPr>
              <w:pStyle w:val="Compact"/>
              <w:jc w:val="left"/>
            </w:pPr>
            <w:hyperlink w:anchor="X70cfef8df8dcf7f89b0b5effd68a19878a498ae">
              <w:r>
                <w:rPr>
                  <w:rStyle w:val="Hyperlink"/>
                </w:rPr>
                <w:t xml:space="preserve">dmPackage</w:t>
              </w:r>
            </w:hyperlink>
            <w:r>
              <w:t xml:space="preserve">,</w:t>
            </w:r>
            <w:r>
              <w:t xml:space="preserve"> </w:t>
            </w:r>
            <w:hyperlink w:anchor="Xa6fe6d548574719fe25a447696960bfe1d8ceec">
              <w:r>
                <w:rPr>
                  <w:rStyle w:val="Hyperlink"/>
                </w:rPr>
                <w:t xml:space="preserve">dmSoftware</w:t>
              </w:r>
            </w:hyperlink>
          </w:p>
        </w:tc>
        <w:tc>
          <w:tcPr/>
          <w:p>
            <w:pPr>
              <w:pStyle w:val="Compact"/>
              <w:jc w:val="left"/>
            </w:pPr>
            <w:r>
              <w:t xml:space="preserve">versn</w:t>
            </w:r>
          </w:p>
        </w:tc>
      </w:tr>
      <w:tr>
        <w:tc>
          <w:tcPr/>
          <w:p>
            <w:pPr>
              <w:pStyle w:val="Compact"/>
              <w:jc w:val="left"/>
            </w:pPr>
            <w:r>
              <w:t xml:space="preserve">verticalAccuracy</w:t>
            </w:r>
          </w:p>
        </w:tc>
        <w:tc>
          <w:tcPr/>
          <w:p>
            <w:pPr>
              <w:pStyle w:val="Compact"/>
              <w:jc w:val="left"/>
            </w:pPr>
            <w:hyperlink w:anchor="Xdc4e04235bbcc4c1ad6680f7e5c8bc9cdc946aa">
              <w:r>
                <w:rPr>
                  <w:rStyle w:val="Hyperlink"/>
                </w:rPr>
                <w:t xml:space="preserve">geoLocation</w:t>
              </w:r>
            </w:hyperlink>
          </w:p>
        </w:tc>
        <w:tc>
          <w:tcPr/>
          <w:p>
            <w:pPr>
              <w:pStyle w:val="Compact"/>
              <w:jc w:val="left"/>
            </w:pPr>
            <w:r>
              <w:t xml:space="preserve">verAy</w:t>
            </w:r>
          </w:p>
        </w:tc>
      </w:tr>
      <w:tr>
        <w:tc>
          <w:tcPr/>
          <w:p>
            <w:pPr>
              <w:pStyle w:val="Compact"/>
              <w:jc w:val="left"/>
            </w:pPr>
            <w:r>
              <w:t xml:space="preserve">verticalDirection</w:t>
            </w:r>
          </w:p>
        </w:tc>
        <w:tc>
          <w:tcPr/>
          <w:p>
            <w:pPr>
              <w:pStyle w:val="Compact"/>
              <w:jc w:val="left"/>
            </w:pPr>
            <w:hyperlink w:anchor="X630b9d5ed14d81e7e26e0a569fe160386195ad3">
              <w:r>
                <w:rPr>
                  <w:rStyle w:val="Hyperlink"/>
                </w:rPr>
                <w:t xml:space="preserve">airFlow</w:t>
              </w:r>
            </w:hyperlink>
          </w:p>
        </w:tc>
        <w:tc>
          <w:tcPr/>
          <w:p>
            <w:pPr>
              <w:pStyle w:val="Compact"/>
              <w:jc w:val="left"/>
            </w:pPr>
            <w:r>
              <w:t xml:space="preserve">verDn</w:t>
            </w:r>
          </w:p>
        </w:tc>
      </w:tr>
      <w:tr>
        <w:tc>
          <w:tcPr/>
          <w:p>
            <w:pPr>
              <w:pStyle w:val="Compact"/>
              <w:jc w:val="left"/>
            </w:pPr>
            <w:r>
              <w:t xml:space="preserve">visceraFat</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visFt</w:t>
            </w:r>
          </w:p>
        </w:tc>
      </w:tr>
      <w:tr>
        <w:tc>
          <w:tcPr/>
          <w:p>
            <w:pPr>
              <w:pStyle w:val="Compact"/>
              <w:jc w:val="left"/>
            </w:pPr>
            <w:r>
              <w:t xml:space="preserve">voc</w:t>
            </w:r>
          </w:p>
        </w:tc>
        <w:tc>
          <w:tcPr/>
          <w:p>
            <w:pPr>
              <w:pStyle w:val="Compact"/>
              <w:jc w:val="left"/>
            </w:pPr>
            <w:hyperlink w:anchor="X321fcb3c60566467dd615d23c7ac41aa6367ce9">
              <w:r>
                <w:rPr>
                  <w:rStyle w:val="Hyperlink"/>
                </w:rPr>
                <w:t xml:space="preserve">airQualitySensor</w:t>
              </w:r>
            </w:hyperlink>
          </w:p>
        </w:tc>
        <w:tc>
          <w:tcPr/>
          <w:p>
            <w:pPr>
              <w:pStyle w:val="Compact"/>
              <w:jc w:val="left"/>
            </w:pPr>
            <w:r>
              <w:t xml:space="preserve">voc</w:t>
            </w:r>
          </w:p>
        </w:tc>
      </w:tr>
      <w:tr>
        <w:tc>
          <w:tcPr/>
          <w:p>
            <w:pPr>
              <w:pStyle w:val="Compact"/>
              <w:jc w:val="left"/>
            </w:pPr>
            <w:r>
              <w:t xml:space="preserve">voltage</w:t>
            </w:r>
          </w:p>
        </w:tc>
        <w:tc>
          <w:tcPr/>
          <w:p>
            <w:pPr>
              <w:pStyle w:val="Compact"/>
              <w:jc w:val="left"/>
            </w:pPr>
            <w:hyperlink w:anchor="Xa93e9875941c4a41dd04b6d9d012c6d56349ba8">
              <w:r>
                <w:rPr>
                  <w:rStyle w:val="Hyperlink"/>
                </w:rPr>
                <w:t xml:space="preserve">battery</w:t>
              </w:r>
            </w:hyperlink>
          </w:p>
        </w:tc>
        <w:tc>
          <w:tcPr/>
          <w:p>
            <w:pPr>
              <w:pStyle w:val="Compact"/>
              <w:jc w:val="left"/>
            </w:pPr>
            <w:r>
              <w:t xml:space="preserve">volte</w:t>
            </w:r>
          </w:p>
        </w:tc>
      </w:tr>
      <w:tr>
        <w:tc>
          <w:tcPr/>
          <w:p>
            <w:pPr>
              <w:pStyle w:val="Compact"/>
              <w:jc w:val="left"/>
            </w:pPr>
            <w:r>
              <w:t xml:space="preserve">voltage</w:t>
            </w:r>
          </w:p>
        </w:tc>
        <w:tc>
          <w:tcPr/>
          <w:p>
            <w:pPr>
              <w:pStyle w:val="Compact"/>
              <w:jc w:val="left"/>
            </w:pPr>
            <w:hyperlink w:anchor="X75b895304726a7f885d2d5f779d4ea29e1517d1">
              <w:r>
                <w:rPr>
                  <w:rStyle w:val="Hyperlink"/>
                </w:rPr>
                <w:t xml:space="preserve">energyConsumption</w:t>
              </w:r>
            </w:hyperlink>
          </w:p>
        </w:tc>
        <w:tc>
          <w:tcPr/>
          <w:p>
            <w:pPr>
              <w:pStyle w:val="Compact"/>
              <w:jc w:val="left"/>
            </w:pPr>
            <w:r>
              <w:t xml:space="preserve">volte</w:t>
            </w:r>
          </w:p>
        </w:tc>
      </w:tr>
      <w:tr>
        <w:tc>
          <w:tcPr/>
          <w:p>
            <w:pPr>
              <w:pStyle w:val="Compact"/>
              <w:jc w:val="left"/>
            </w:pPr>
            <w:r>
              <w:t xml:space="preserve">volumePercentage</w:t>
            </w:r>
          </w:p>
        </w:tc>
        <w:tc>
          <w:tcPr/>
          <w:p>
            <w:pPr>
              <w:pStyle w:val="Compact"/>
              <w:jc w:val="left"/>
            </w:pPr>
            <w:hyperlink w:anchor="Xace87ccbd9869788a7c472db28b281295554f6d">
              <w:r>
                <w:rPr>
                  <w:rStyle w:val="Hyperlink"/>
                </w:rPr>
                <w:t xml:space="preserve">audioVolume</w:t>
              </w:r>
            </w:hyperlink>
          </w:p>
        </w:tc>
        <w:tc>
          <w:tcPr/>
          <w:p>
            <w:pPr>
              <w:pStyle w:val="Compact"/>
              <w:jc w:val="left"/>
            </w:pPr>
            <w:r>
              <w:t xml:space="preserve">volPe</w:t>
            </w:r>
          </w:p>
        </w:tc>
      </w:tr>
      <w:tr>
        <w:tc>
          <w:tcPr/>
          <w:p>
            <w:pPr>
              <w:pStyle w:val="Compact"/>
              <w:jc w:val="left"/>
            </w:pPr>
            <w:r>
              <w:t xml:space="preserve">washTemp</w:t>
            </w:r>
          </w:p>
        </w:tc>
        <w:tc>
          <w:tcPr/>
          <w:p>
            <w:pPr>
              <w:pStyle w:val="Compact"/>
              <w:jc w:val="left"/>
            </w:pPr>
            <w:hyperlink w:anchor="Xf5d558247e8c6a6bc1e061d305faee54b04c5ca">
              <w:r>
                <w:rPr>
                  <w:rStyle w:val="Hyperlink"/>
                </w:rPr>
                <w:t xml:space="preserve">clothesWasherJobModeOption</w:t>
              </w:r>
            </w:hyperlink>
          </w:p>
        </w:tc>
        <w:tc>
          <w:tcPr/>
          <w:p>
            <w:pPr>
              <w:pStyle w:val="Compact"/>
              <w:jc w:val="left"/>
            </w:pPr>
            <w:r>
              <w:t xml:space="preserve">wasTp</w:t>
            </w:r>
          </w:p>
        </w:tc>
      </w:tr>
      <w:tr>
        <w:tc>
          <w:tcPr/>
          <w:p>
            <w:pPr>
              <w:pStyle w:val="Compact"/>
              <w:jc w:val="left"/>
            </w:pPr>
            <w:r>
              <w:t xml:space="preserve">water</w:t>
            </w:r>
          </w:p>
        </w:tc>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water</w:t>
            </w:r>
          </w:p>
        </w:tc>
      </w:tr>
      <w:tr>
        <w:tc>
          <w:tcPr/>
          <w:p>
            <w:pPr>
              <w:pStyle w:val="Compact"/>
              <w:jc w:val="left"/>
            </w:pPr>
            <w:r>
              <w:t xml:space="preserve">waterFlowStrength</w:t>
            </w:r>
          </w:p>
        </w:tc>
        <w:tc>
          <w:tcPr/>
          <w:p>
            <w:pPr>
              <w:pStyle w:val="Compact"/>
              <w:jc w:val="left"/>
            </w:pPr>
            <w:hyperlink w:anchor="X0fc50f54185caabb95d60fc34abf9e9e7ca9d3c">
              <w:r>
                <w:rPr>
                  <w:rStyle w:val="Hyperlink"/>
                </w:rPr>
                <w:t xml:space="preserve">waterFlow</w:t>
              </w:r>
            </w:hyperlink>
          </w:p>
        </w:tc>
        <w:tc>
          <w:tcPr/>
          <w:p>
            <w:pPr>
              <w:pStyle w:val="Compact"/>
              <w:jc w:val="left"/>
            </w:pPr>
            <w:r>
              <w:t xml:space="preserve">waFSh</w:t>
            </w:r>
          </w:p>
        </w:tc>
      </w:tr>
      <w:tr>
        <w:tc>
          <w:tcPr/>
          <w:p>
            <w:pPr>
              <w:pStyle w:val="Compact"/>
              <w:jc w:val="left"/>
            </w:pPr>
            <w:r>
              <w:t xml:space="preserve">weight</w:t>
            </w:r>
          </w:p>
        </w:tc>
        <w:tc>
          <w:tcPr/>
          <w:p>
            <w:pPr>
              <w:pStyle w:val="Compact"/>
              <w:jc w:val="left"/>
            </w:pPr>
            <w:hyperlink w:anchor="X1c77b8d2cd43ae735fc6a09e86a155749b36696">
              <w:r>
                <w:rPr>
                  <w:rStyle w:val="Hyperlink"/>
                </w:rPr>
                <w:t xml:space="preserve">weight</w:t>
              </w:r>
            </w:hyperlink>
          </w:p>
        </w:tc>
        <w:tc>
          <w:tcPr/>
          <w:p>
            <w:pPr>
              <w:pStyle w:val="Compact"/>
              <w:jc w:val="left"/>
            </w:pPr>
            <w:r>
              <w:t xml:space="preserve">weigt</w:t>
            </w:r>
          </w:p>
        </w:tc>
      </w:tr>
    </w:tbl>
    <w:p>
      <w:pPr>
        <w:pStyle w:val="BodyText"/>
      </w:pPr>
      <w:r>
        <w:t xml:space="preserve">In protocol bindings resource attributes names for properties of sub-devices shall be translated into short names of Table 6.3.3-3.</w:t>
      </w:r>
    </w:p>
    <w:p>
      <w:pPr>
        <w:pStyle w:val="TableCaption"/>
      </w:pPr>
      <w:r>
        <w:t xml:space="preserve">Table 6.3.3-3: Resource attribute short names (SubDevice properties)</w:t>
      </w:r>
    </w:p>
    <w:tbl>
      <w:tblPr>
        <w:tblStyle w:val="Table"/>
        <w:tblW w:type="auto" w:w="0"/>
        <w:tblLook w:firstRow="1" w:lastRow="0" w:firstColumn="0" w:lastColumn="0" w:noHBand="0" w:noVBand="0" w:val="0020"/>
        <w:jc w:val="start"/>
        <w:tblCaption w:val="Table 6.3.3-3: Resource attribute short names (SubDevice properties)"/>
      </w:tblPr>
      <w:tblGrid>
        <w:gridCol w:w="2640"/>
        <w:gridCol w:w="2640"/>
        <w:gridCol w:w="2640"/>
      </w:tblGrid>
      <w:tr>
        <w:trPr>
          <w:tblHeader w:val="true"/>
        </w:trPr>
        <w:tc>
          <w:tcPr/>
          <w:p>
            <w:pPr>
              <w:pStyle w:val="Compact"/>
              <w:jc w:val="left"/>
            </w:pPr>
            <w:r>
              <w:t xml:space="preserve">Attribute Name</w:t>
            </w:r>
          </w:p>
        </w:tc>
        <w:tc>
          <w:tcPr/>
          <w:p>
            <w:pPr>
              <w:pStyle w:val="Compact"/>
              <w:jc w:val="left"/>
            </w:pPr>
            <w:r>
              <w:t xml:space="preserve">Occurs in</w:t>
            </w:r>
          </w:p>
        </w:tc>
        <w:tc>
          <w:tcPr/>
          <w:p>
            <w:pPr>
              <w:pStyle w:val="Compact"/>
              <w:jc w:val="left"/>
            </w:pPr>
            <w:r>
              <w:t xml:space="preserve">Short Name</w:t>
            </w:r>
          </w:p>
        </w:tc>
      </w:tr>
      <w:tr>
        <w:tc>
          <w:tcPr/>
          <w:p>
            <w:pPr>
              <w:pStyle w:val="Compact"/>
              <w:jc w:val="left"/>
            </w:pPr>
            <w:r>
              <w:t xml:space="preserve">propAreaNwkType</w:t>
            </w:r>
          </w:p>
        </w:tc>
        <w:tc>
          <w:tcPr/>
          <w:p>
            <w:pPr>
              <w:pStyle w:val="Compact"/>
              <w:jc w:val="left"/>
            </w:pPr>
            <w:hyperlink w:anchor="Xd9145f336abefec98c0a20d43cf97527e0aeaba">
              <w:r>
                <w:rPr>
                  <w:rStyle w:val="Hyperlink"/>
                </w:rPr>
                <w:t xml:space="preserve">dmAreaNwkInfo</w:t>
              </w:r>
            </w:hyperlink>
          </w:p>
        </w:tc>
        <w:tc>
          <w:tcPr/>
          <w:p>
            <w:pPr>
              <w:pStyle w:val="Compact"/>
              <w:jc w:val="left"/>
            </w:pPr>
            <w:r>
              <w:t xml:space="preserve">pANTe</w:t>
            </w:r>
          </w:p>
        </w:tc>
      </w:tr>
    </w:tbl>
    <w:bookmarkEnd w:id="380"/>
    <w:bookmarkStart w:id="381" w:name="X333f2c02482ee583bb18093a6fd2afd0a873bcb"/>
    <w:p>
      <w:pPr>
        <w:pStyle w:val="Heading3"/>
      </w:pPr>
      <w:r>
        <w:t xml:space="preserve">6.3.4 Resource attributes for actions arguments</w:t>
      </w:r>
    </w:p>
    <w:p>
      <w:pPr>
        <w:pStyle w:val="FirstParagraph"/>
      </w:pPr>
      <w:r>
        <w:t xml:space="preserve">In protocol bindings resource attributes names for arguments of actions shall be translated into short names of Table 6.3.4-1.</w:t>
      </w:r>
    </w:p>
    <w:p>
      <w:pPr>
        <w:pStyle w:val="TableCaption"/>
      </w:pPr>
      <w:r>
        <w:t xml:space="preserve">Table 6.3.4-1: Resource attribute short names (Action arguments)</w:t>
      </w:r>
    </w:p>
    <w:tbl>
      <w:tblPr>
        <w:tblStyle w:val="Table"/>
        <w:tblW w:type="pct" w:w="5000"/>
        <w:tblLook w:firstRow="1" w:lastRow="0" w:firstColumn="0" w:lastColumn="0" w:noHBand="0" w:noVBand="0" w:val="0020"/>
        <w:jc w:val="start"/>
        <w:tblCaption w:val="Table 6.3.4-1: Resource attribute short names (Action arguments)"/>
      </w:tblPr>
      <w:tblGrid>
        <w:gridCol w:w="2640"/>
        <w:gridCol w:w="2640"/>
        <w:gridCol w:w="2640"/>
      </w:tblGrid>
      <w:tr>
        <w:trPr>
          <w:tblHeader w:val="true"/>
        </w:trPr>
        <w:tc>
          <w:tcPr/>
          <w:p>
            <w:pPr>
              <w:pStyle w:val="Compact"/>
              <w:jc w:val="left"/>
            </w:pPr>
            <w:r>
              <w:t xml:space="preserve">Argument Name</w:t>
            </w:r>
          </w:p>
        </w:tc>
        <w:tc>
          <w:tcPr/>
          <w:p>
            <w:pPr>
              <w:pStyle w:val="Compact"/>
              <w:jc w:val="left"/>
            </w:pPr>
            <w:r>
              <w:t xml:space="preserve">Occurs in</w:t>
            </w:r>
          </w:p>
        </w:tc>
        <w:tc>
          <w:tcPr/>
          <w:p>
            <w:pPr>
              <w:pStyle w:val="Compact"/>
              <w:jc w:val="left"/>
            </w:pPr>
            <w:r>
              <w:t xml:space="preserve">Short Name</w:t>
            </w:r>
          </w:p>
        </w:tc>
      </w:tr>
      <w:tr>
        <w:tc>
          <w:tcPr/>
          <w:p>
            <w:pPr>
              <w:pStyle w:val="Compact"/>
              <w:jc w:val="left"/>
            </w:pPr>
            <w:r>
              <w:t xml:space="preserve">address</w:t>
            </w:r>
          </w:p>
        </w:tc>
        <w:tc>
          <w:tcPr/>
          <w:p>
            <w:pPr>
              <w:pStyle w:val="Compact"/>
              <w:jc w:val="left"/>
            </w:pPr>
            <w:hyperlink w:anchor="Xbef1a24817fe071e6b6e0f635c7cb4db61e93b0">
              <w:r>
                <w:rPr>
                  <w:rStyle w:val="Hyperlink"/>
                </w:rPr>
                <w:t xml:space="preserve">readIO</w:t>
              </w:r>
            </w:hyperlink>
            <w:r>
              <w:t xml:space="preserve">,</w:t>
            </w:r>
            <w:r>
              <w:t xml:space="preserve"> </w:t>
            </w:r>
            <w:hyperlink w:anchor="Xbef1a24817fe071e6b6e0f635c7cb4db61e93b0">
              <w:r>
                <w:rPr>
                  <w:rStyle w:val="Hyperlink"/>
                </w:rPr>
                <w:t xml:space="preserve">writeIO</w:t>
              </w:r>
            </w:hyperlink>
          </w:p>
        </w:tc>
        <w:tc>
          <w:tcPr/>
          <w:p>
            <w:pPr>
              <w:pStyle w:val="Compact"/>
              <w:jc w:val="left"/>
            </w:pPr>
            <w:r>
              <w:t xml:space="preserve">addrs</w:t>
            </w:r>
          </w:p>
        </w:tc>
      </w:tr>
      <w:tr>
        <w:tc>
          <w:tcPr/>
          <w:p>
            <w:pPr>
              <w:pStyle w:val="Compact"/>
              <w:jc w:val="left"/>
            </w:pPr>
            <w:r>
              <w:t xml:space="preserve">name</w:t>
            </w:r>
          </w:p>
        </w:tc>
        <w:tc>
          <w:tcPr/>
          <w:p>
            <w:pPr>
              <w:pStyle w:val="Compact"/>
              <w:jc w:val="left"/>
            </w:pPr>
            <w:hyperlink w:anchor="X4a76e0fb6d3d5d880878fcfc0bb3ffde73677ae">
              <w:r>
                <w:rPr>
                  <w:rStyle w:val="Hyperlink"/>
                </w:rPr>
                <w:t xml:space="preserve">deployPackage</w:t>
              </w:r>
            </w:hyperlink>
          </w:p>
        </w:tc>
        <w:tc>
          <w:tcPr/>
          <w:p>
            <w:pPr>
              <w:pStyle w:val="Compact"/>
              <w:jc w:val="left"/>
            </w:pPr>
            <w:r>
              <w:t xml:space="preserve">name</w:t>
            </w:r>
          </w:p>
        </w:tc>
      </w:tr>
      <w:tr>
        <w:tc>
          <w:tcPr/>
          <w:p>
            <w:pPr>
              <w:pStyle w:val="Compact"/>
              <w:jc w:val="left"/>
            </w:pPr>
            <w:r>
              <w:t xml:space="preserve">payload</w:t>
            </w:r>
          </w:p>
        </w:tc>
        <w:tc>
          <w:tcPr/>
          <w:p>
            <w:pPr>
              <w:pStyle w:val="Compact"/>
              <w:jc w:val="left"/>
            </w:pPr>
            <w:hyperlink w:anchor="Xbef1a24817fe071e6b6e0f635c7cb4db61e93b0">
              <w:r>
                <w:rPr>
                  <w:rStyle w:val="Hyperlink"/>
                </w:rPr>
                <w:t xml:space="preserve">writeIO</w:t>
              </w:r>
            </w:hyperlink>
          </w:p>
        </w:tc>
        <w:tc>
          <w:tcPr/>
          <w:p>
            <w:pPr>
              <w:pStyle w:val="Compact"/>
              <w:jc w:val="left"/>
            </w:pPr>
            <w:r>
              <w:t xml:space="preserve">payld</w:t>
            </w:r>
          </w:p>
        </w:tc>
      </w:tr>
      <w:tr>
        <w:tc>
          <w:tcPr/>
          <w:p>
            <w:pPr>
              <w:pStyle w:val="Compact"/>
              <w:jc w:val="left"/>
            </w:pPr>
            <w:r>
              <w:t xml:space="preserve">rebootType</w:t>
            </w:r>
          </w:p>
        </w:tc>
        <w:tc>
          <w:tcPr/>
          <w:p>
            <w:pPr>
              <w:pStyle w:val="Compact"/>
              <w:jc w:val="left"/>
            </w:pPr>
            <w:hyperlink w:anchor="X4a76e0fb6d3d5d880878fcfc0bb3ffde73677ae">
              <w:r>
                <w:rPr>
                  <w:rStyle w:val="Hyperlink"/>
                </w:rPr>
                <w:t xml:space="preserve">reboot</w:t>
              </w:r>
            </w:hyperlink>
          </w:p>
        </w:tc>
        <w:tc>
          <w:tcPr/>
          <w:p>
            <w:pPr>
              <w:pStyle w:val="Compact"/>
              <w:jc w:val="left"/>
            </w:pPr>
            <w:r>
              <w:t xml:space="preserve">rebTe</w:t>
            </w:r>
          </w:p>
        </w:tc>
      </w:tr>
      <w:tr>
        <w:tc>
          <w:tcPr/>
          <w:p>
            <w:pPr>
              <w:pStyle w:val="Compact"/>
              <w:jc w:val="left"/>
            </w:pPr>
            <w:r>
              <w:t xml:space="preserve">url</w:t>
            </w:r>
          </w:p>
        </w:tc>
        <w:tc>
          <w:tcPr/>
          <w:p>
            <w:pPr>
              <w:pStyle w:val="Compact"/>
              <w:jc w:val="left"/>
            </w:pPr>
            <w:hyperlink w:anchor="X4a76e0fb6d3d5d880878fcfc0bb3ffde73677ae">
              <w:r>
                <w:rPr>
                  <w:rStyle w:val="Hyperlink"/>
                </w:rPr>
                <w:t xml:space="preserve">deployPackage</w:t>
              </w:r>
            </w:hyperlink>
            <w:r>
              <w:t xml:space="preserve">,</w:t>
            </w:r>
            <w:r>
              <w:t xml:space="preserve"> </w:t>
            </w:r>
            <w:hyperlink w:anchor="Xdcac9ee1ff58bb239074850802277978d3b5789">
              <w:r>
                <w:rPr>
                  <w:rStyle w:val="Hyperlink"/>
                </w:rPr>
                <w:t xml:space="preserve">updateFirmware</w:t>
              </w:r>
            </w:hyperlink>
            <w:r>
              <w:t xml:space="preserve">,</w:t>
            </w:r>
            <w:r>
              <w:t xml:space="preserve"> </w:t>
            </w:r>
            <w:hyperlink w:anchor="X70cfef8df8dcf7f89b0b5effd68a19878a498ae">
              <w:r>
                <w:rPr>
                  <w:rStyle w:val="Hyperlink"/>
                </w:rPr>
                <w:t xml:space="preserve">update</w:t>
              </w:r>
            </w:hyperlink>
          </w:p>
        </w:tc>
        <w:tc>
          <w:tcPr/>
          <w:p>
            <w:pPr>
              <w:pStyle w:val="Compact"/>
              <w:jc w:val="left"/>
            </w:pPr>
            <w:r>
              <w:t xml:space="preserve">url</w:t>
            </w:r>
          </w:p>
        </w:tc>
      </w:tr>
      <w:tr>
        <w:tc>
          <w:tcPr/>
          <w:p>
            <w:pPr>
              <w:pStyle w:val="Compact"/>
              <w:jc w:val="left"/>
            </w:pPr>
            <w:r>
              <w:t xml:space="preserve">version</w:t>
            </w:r>
          </w:p>
        </w:tc>
        <w:tc>
          <w:tcPr/>
          <w:p>
            <w:pPr>
              <w:pStyle w:val="Compact"/>
              <w:jc w:val="left"/>
            </w:pPr>
            <w:hyperlink w:anchor="X4a76e0fb6d3d5d880878fcfc0bb3ffde73677ae">
              <w:r>
                <w:rPr>
                  <w:rStyle w:val="Hyperlink"/>
                </w:rPr>
                <w:t xml:space="preserve">deployPackage</w:t>
              </w:r>
            </w:hyperlink>
            <w:r>
              <w:t xml:space="preserve">,</w:t>
            </w:r>
            <w:r>
              <w:t xml:space="preserve"> </w:t>
            </w:r>
            <w:hyperlink w:anchor="Xdcac9ee1ff58bb239074850802277978d3b5789">
              <w:r>
                <w:rPr>
                  <w:rStyle w:val="Hyperlink"/>
                </w:rPr>
                <w:t xml:space="preserve">updateFirmware</w:t>
              </w:r>
            </w:hyperlink>
            <w:r>
              <w:t xml:space="preserve">,</w:t>
            </w:r>
            <w:r>
              <w:t xml:space="preserve"> </w:t>
            </w:r>
            <w:hyperlink w:anchor="X70cfef8df8dcf7f89b0b5effd68a19878a498ae">
              <w:r>
                <w:rPr>
                  <w:rStyle w:val="Hyperlink"/>
                </w:rPr>
                <w:t xml:space="preserve">update</w:t>
              </w:r>
            </w:hyperlink>
          </w:p>
        </w:tc>
        <w:tc>
          <w:tcPr/>
          <w:p>
            <w:pPr>
              <w:pStyle w:val="Compact"/>
              <w:jc w:val="left"/>
            </w:pPr>
            <w:r>
              <w:t xml:space="preserve">versn</w:t>
            </w:r>
          </w:p>
        </w:tc>
      </w:tr>
    </w:tbl>
    <w:bookmarkEnd w:id="381"/>
    <w:bookmarkEnd w:id="382"/>
    <w:bookmarkStart w:id="388" w:name="containerdefinition-values"/>
    <w:p>
      <w:pPr>
        <w:pStyle w:val="Heading2"/>
      </w:pPr>
      <w:r>
        <w:t xml:space="preserve">6.4 containerDefinition values</w:t>
      </w:r>
    </w:p>
    <w:bookmarkStart w:id="383" w:name="introduction-6"/>
    <w:p>
      <w:pPr>
        <w:pStyle w:val="Heading3"/>
      </w:pPr>
      <w:r>
        <w:t xml:space="preserve">6.4.1 Introduction</w:t>
      </w:r>
    </w:p>
    <w:p>
      <w:pPr>
        <w:pStyle w:val="FirstParagraph"/>
      </w:pPr>
      <w:r>
        <w:t xml:space="preserve">Each specialization has a</w:t>
      </w:r>
      <w:r>
        <w:t xml:space="preserve"> </w:t>
      </w:r>
      <w:r>
        <w:rPr>
          <w:iCs/>
          <w:i/>
        </w:rPr>
        <w:t xml:space="preserve">containerDefinition</w:t>
      </w:r>
      <w:r>
        <w:t xml:space="preserve"> </w:t>
      </w:r>
      <w:r>
        <w:t xml:space="preserve">attribute which can be used as a unique identifier and contains the information of the resource. In this clause, the detailed values of</w:t>
      </w:r>
      <w:r>
        <w:t xml:space="preserve"> </w:t>
      </w:r>
      <w:r>
        <w:rPr>
          <w:iCs/>
          <w:i/>
        </w:rPr>
        <w:t xml:space="preserve">containerDefinition</w:t>
      </w:r>
      <w:r>
        <w:t xml:space="preserve"> </w:t>
      </w:r>
      <w:r>
        <w:t xml:space="preserve">attributes in every specializations for the harmonized information model are given.</w:t>
      </w:r>
    </w:p>
    <w:p>
      <w:pPr>
        <w:pStyle w:val="BodyText"/>
      </w:pPr>
      <w:r>
        <w:t xml:space="preserve">The full list of domains is:</w:t>
      </w:r>
    </w:p>
    <w:p>
      <w:pPr>
        <w:pStyle w:val="BodyText"/>
      </w:pPr>
      <w:r>
        <w:t xml:space="preserve">“</w:t>
      </w:r>
      <w:r>
        <w:t xml:space="preserve">agriculture</w:t>
      </w:r>
      <w:r>
        <w:t xml:space="preserve">”</w:t>
      </w:r>
      <w:r>
        <w:t xml:space="preserve">,</w:t>
      </w:r>
      <w:r>
        <w:t xml:space="preserve"> </w:t>
      </w:r>
      <w:r>
        <w:t xml:space="preserve">“</w:t>
      </w:r>
      <w:r>
        <w:t xml:space="preserve">city</w:t>
      </w:r>
      <w:r>
        <w:t xml:space="preserve">”</w:t>
      </w:r>
      <w:r>
        <w:t xml:space="preserve">,</w:t>
      </w:r>
      <w:r>
        <w:t xml:space="preserve"> </w:t>
      </w:r>
      <w:r>
        <w:t xml:space="preserve">“</w:t>
      </w:r>
      <w:r>
        <w:t xml:space="preserve">common</w:t>
      </w:r>
      <w:r>
        <w:t xml:space="preserve">”</w:t>
      </w:r>
      <w:r>
        <w:t xml:space="preserve">,</w:t>
      </w:r>
      <w:r>
        <w:t xml:space="preserve"> </w:t>
      </w:r>
      <w:r>
        <w:t xml:space="preserve">“</w:t>
      </w:r>
      <w:r>
        <w:t xml:space="preserve">health</w:t>
      </w:r>
      <w:r>
        <w:t xml:space="preserve">”</w:t>
      </w:r>
      <w:r>
        <w:t xml:space="preserve">,</w:t>
      </w:r>
      <w:r>
        <w:t xml:space="preserve"> </w:t>
      </w:r>
      <w:r>
        <w:t xml:space="preserve">“</w:t>
      </w:r>
      <w:r>
        <w:t xml:space="preserve">home</w:t>
      </w:r>
      <w:r>
        <w:t xml:space="preserve">”</w:t>
      </w:r>
      <w:r>
        <w:t xml:space="preserve">,</w:t>
      </w:r>
      <w:r>
        <w:t xml:space="preserve"> </w:t>
      </w:r>
      <w:r>
        <w:t xml:space="preserve">“</w:t>
      </w:r>
      <w:r>
        <w:t xml:space="preserve">industry</w:t>
      </w:r>
      <w:r>
        <w:t xml:space="preserve">”</w:t>
      </w:r>
      <w:r>
        <w:t xml:space="preserve">,</w:t>
      </w:r>
      <w:r>
        <w:t xml:space="preserve"> </w:t>
      </w:r>
      <w:r>
        <w:t xml:space="preserve">“</w:t>
      </w:r>
      <w:r>
        <w:t xml:space="preserve">management</w:t>
      </w:r>
      <w:r>
        <w:t xml:space="preserve">”</w:t>
      </w:r>
      <w:r>
        <w:t xml:space="preserve">,</w:t>
      </w:r>
      <w:r>
        <w:t xml:space="preserve"> </w:t>
      </w:r>
      <w:r>
        <w:t xml:space="preserve">“</w:t>
      </w:r>
      <w:r>
        <w:t xml:space="preserve">metadata</w:t>
      </w:r>
      <w:r>
        <w:t xml:space="preserve">”</w:t>
      </w:r>
      <w:r>
        <w:t xml:space="preserve">,</w:t>
      </w:r>
      <w:r>
        <w:t xml:space="preserve"> </w:t>
      </w:r>
      <w:r>
        <w:t xml:space="preserve">“</w:t>
      </w:r>
      <w:r>
        <w:t xml:space="preserve">publicsafety</w:t>
      </w:r>
      <w:r>
        <w:t xml:space="preserve">”</w:t>
      </w:r>
      <w:r>
        <w:t xml:space="preserve">,</w:t>
      </w:r>
      <w:r>
        <w:t xml:space="preserve"> </w:t>
      </w:r>
      <w:r>
        <w:t xml:space="preserve">“</w:t>
      </w:r>
      <w:r>
        <w:t xml:space="preserve">railway</w:t>
      </w:r>
      <w:r>
        <w:t xml:space="preserve">”</w:t>
      </w:r>
      <w:r>
        <w:t xml:space="preserve"> </w:t>
      </w:r>
      <w:r>
        <w:t xml:space="preserve">and</w:t>
      </w:r>
      <w:r>
        <w:t xml:space="preserve"> </w:t>
      </w:r>
      <w:r>
        <w:t xml:space="preserve">“</w:t>
      </w:r>
      <w:r>
        <w:t xml:space="preserve">vehicular</w:t>
      </w:r>
      <w:r>
        <w:t xml:space="preserve">”</w:t>
      </w:r>
      <w:r>
        <w:t xml:space="preserve">.</w:t>
      </w:r>
    </w:p>
    <w:bookmarkEnd w:id="383"/>
    <w:bookmarkStart w:id="384" w:name="device-models-1"/>
    <w:p>
      <w:pPr>
        <w:pStyle w:val="Heading3"/>
      </w:pPr>
      <w:r>
        <w:t xml:space="preserve">6.4.2 Device models</w:t>
      </w:r>
    </w:p>
    <w:p>
      <w:pPr>
        <w:pStyle w:val="FirstParagraph"/>
      </w:pPr>
      <w:r>
        <w:t xml:space="preserve">Depending on the domain, the</w:t>
      </w:r>
      <w:r>
        <w:t xml:space="preserve"> </w:t>
      </w:r>
      <w:r>
        <w:rPr>
          <w:iCs/>
          <w:i/>
        </w:rPr>
        <w:t xml:space="preserve">containerDefinition</w:t>
      </w:r>
      <w:r>
        <w:t xml:space="preserve"> </w:t>
      </w:r>
      <w:r>
        <w:t xml:space="preserve">attribute of specializations for device models shall have the values that comply with the following rule.</w:t>
      </w:r>
    </w:p>
    <w:p>
      <w:pPr>
        <w:numPr>
          <w:ilvl w:val="0"/>
          <w:numId w:val="1043"/>
        </w:numPr>
        <w:pStyle w:val="Compact"/>
      </w:pPr>
      <w:r>
        <w:t xml:space="preserve">Rule:</w:t>
      </w:r>
      <w:r>
        <w:t xml:space="preserve"> </w:t>
      </w:r>
      <w:r>
        <w:t xml:space="preserve">“</w:t>
      </w:r>
      <w:r>
        <w:t xml:space="preserve">org.onem2m.[domain].device.[device name]</w:t>
      </w:r>
      <w:r>
        <w:t xml:space="preserve">”</w:t>
      </w:r>
      <w:r>
        <w:t xml:space="preserve">, where [domain] is one of the domain names defined in</w:t>
      </w:r>
      <w:r>
        <w:t xml:space="preserve"> </w:t>
      </w:r>
      <w:hyperlink w:anchor="X0b57c1943c4242504986f30f062f453d6998ea4">
        <w:r>
          <w:rPr>
            <w:rStyle w:val="Hyperlink"/>
          </w:rPr>
          <w:t xml:space="preserve">6.4.1</w:t>
        </w:r>
      </w:hyperlink>
      <w:r>
        <w:t xml:space="preserve">. The name is chosen according to the domain in which the device is defined.</w:t>
      </w:r>
    </w:p>
    <w:p>
      <w:pPr>
        <w:pStyle w:val="FirstParagraph"/>
      </w:pPr>
      <w:r>
        <w:t xml:space="preserve">For example, the</w:t>
      </w:r>
      <w:r>
        <w:t xml:space="preserve"> </w:t>
      </w:r>
      <w:r>
        <w:rPr>
          <w:iCs/>
          <w:i/>
        </w:rPr>
        <w:t xml:space="preserve">containerDefinition</w:t>
      </w:r>
      <w:r>
        <w:t xml:space="preserve"> </w:t>
      </w:r>
      <w:r>
        <w:t xml:space="preserve">attribute of the specialization for the</w:t>
      </w:r>
      <w:r>
        <w:t xml:space="preserve"> </w:t>
      </w:r>
      <w:r>
        <w:t xml:space="preserve">“</w:t>
      </w:r>
      <w:hyperlink w:anchor="Xe5eda15dbaa78d47fa607ae639ef023983cbb7a">
        <w:r>
          <w:rPr>
            <w:rStyle w:val="Hyperlink"/>
          </w:rPr>
          <w:t xml:space="preserve">deviceAirConditioner</w:t>
        </w:r>
      </w:hyperlink>
      <w:r>
        <w:t xml:space="preserve">”</w:t>
      </w:r>
      <w:r>
        <w:t xml:space="preserve"> </w:t>
      </w:r>
      <w:r>
        <w:t xml:space="preserve">device of the</w:t>
      </w:r>
      <w:r>
        <w:t xml:space="preserve"> </w:t>
      </w:r>
      <w:r>
        <w:t xml:space="preserve">“</w:t>
      </w:r>
      <w:r>
        <w:t xml:space="preserve">home</w:t>
      </w:r>
      <w:r>
        <w:t xml:space="preserve">”</w:t>
      </w:r>
      <w:r>
        <w:t xml:space="preserve"> </w:t>
      </w:r>
      <w:r>
        <w:t xml:space="preserve">domain shall be</w:t>
      </w:r>
      <w:r>
        <w:t xml:space="preserve"> </w:t>
      </w:r>
      <w:r>
        <w:t xml:space="preserve">“</w:t>
      </w:r>
      <w:r>
        <w:t xml:space="preserve">org.onem2m.home.device.deviceAirConditioner</w:t>
      </w:r>
      <w:r>
        <w:t xml:space="preserve">”</w:t>
      </w:r>
      <w:r>
        <w:t xml:space="preserve">.</w:t>
      </w:r>
    </w:p>
    <w:bookmarkEnd w:id="384"/>
    <w:bookmarkStart w:id="385" w:name="moduleclasses-1"/>
    <w:p>
      <w:pPr>
        <w:pStyle w:val="Heading3"/>
      </w:pPr>
      <w:r>
        <w:t xml:space="preserve">6.4.3 ModuleClasses</w:t>
      </w:r>
    </w:p>
    <w:p>
      <w:pPr>
        <w:pStyle w:val="FirstParagraph"/>
      </w:pPr>
      <w:r>
        <w:t xml:space="preserve">Depending on the domain, the</w:t>
      </w:r>
      <w:r>
        <w:t xml:space="preserve"> </w:t>
      </w:r>
      <w:r>
        <w:rPr>
          <w:iCs/>
          <w:i/>
        </w:rPr>
        <w:t xml:space="preserve">containerDefinition</w:t>
      </w:r>
      <w:r>
        <w:t xml:space="preserve"> </w:t>
      </w:r>
      <w:r>
        <w:t xml:space="preserve">attribute of specializations for module classes shall have the values that comply with the following rule.</w:t>
      </w:r>
    </w:p>
    <w:p>
      <w:pPr>
        <w:numPr>
          <w:ilvl w:val="0"/>
          <w:numId w:val="1044"/>
        </w:numPr>
        <w:pStyle w:val="Compact"/>
      </w:pPr>
      <w:r>
        <w:t xml:space="preserve">Rule:</w:t>
      </w:r>
      <w:r>
        <w:t xml:space="preserve"> </w:t>
      </w:r>
      <w:r>
        <w:t xml:space="preserve">“</w:t>
      </w:r>
      <w:r>
        <w:t xml:space="preserve">org.onem2m.[domain].moduleclass.[moduleclass name]</w:t>
      </w:r>
      <w:r>
        <w:t xml:space="preserve">”</w:t>
      </w:r>
      <w:r>
        <w:t xml:space="preserve">, where [domain] is one of the domain names defined in</w:t>
      </w:r>
      <w:r>
        <w:t xml:space="preserve"> </w:t>
      </w:r>
      <w:hyperlink w:anchor="X0b57c1943c4242504986f30f062f453d6998ea4">
        <w:r>
          <w:rPr>
            <w:rStyle w:val="Hyperlink"/>
          </w:rPr>
          <w:t xml:space="preserve">6.4.1</w:t>
        </w:r>
      </w:hyperlink>
      <w:r>
        <w:t xml:space="preserve">. The name is chosen according to the domain in which the module class is defined.</w:t>
      </w:r>
    </w:p>
    <w:p>
      <w:pPr>
        <w:pStyle w:val="FirstParagraph"/>
      </w:pPr>
      <w:r>
        <w:t xml:space="preserve">For example, the</w:t>
      </w:r>
      <w:r>
        <w:t xml:space="preserve"> </w:t>
      </w:r>
      <w:r>
        <w:rPr>
          <w:iCs/>
          <w:i/>
        </w:rPr>
        <w:t xml:space="preserve">containerDefinition</w:t>
      </w:r>
      <w:r>
        <w:t xml:space="preserve"> </w:t>
      </w:r>
      <w:r>
        <w:t xml:space="preserve">attribute of the specialization for the</w:t>
      </w:r>
      <w:r>
        <w:t xml:space="preserve"> </w:t>
      </w:r>
      <w:r>
        <w:t xml:space="preserve">“</w:t>
      </w:r>
      <w:hyperlink w:anchor="X0b488beb92468c740cc3f6e47907073f2943b73">
        <w:r>
          <w:rPr>
            <w:rStyle w:val="Hyperlink"/>
          </w:rPr>
          <w:t xml:space="preserve">alarmSpeaker</w:t>
        </w:r>
      </w:hyperlink>
      <w:r>
        <w:t xml:space="preserve">”</w:t>
      </w:r>
      <w:r>
        <w:t xml:space="preserve"> </w:t>
      </w:r>
      <w:r>
        <w:t xml:space="preserve">module class of the</w:t>
      </w:r>
      <w:r>
        <w:t xml:space="preserve"> </w:t>
      </w:r>
      <w:r>
        <w:t xml:space="preserve">“</w:t>
      </w:r>
      <w:r>
        <w:t xml:space="preserve">common</w:t>
      </w:r>
      <w:r>
        <w:t xml:space="preserve">”</w:t>
      </w:r>
      <w:r>
        <w:t xml:space="preserve"> </w:t>
      </w:r>
      <w:r>
        <w:t xml:space="preserve">domain shall be</w:t>
      </w:r>
      <w:r>
        <w:t xml:space="preserve"> </w:t>
      </w:r>
      <w:r>
        <w:t xml:space="preserve">“</w:t>
      </w:r>
      <w:r>
        <w:t xml:space="preserve">org.onem2m.common.moduleclass.alarmSpeaker</w:t>
      </w:r>
      <w:r>
        <w:t xml:space="preserve">”</w:t>
      </w:r>
      <w:r>
        <w:t xml:space="preserve">, the</w:t>
      </w:r>
      <w:r>
        <w:t xml:space="preserve"> </w:t>
      </w:r>
      <w:r>
        <w:rPr>
          <w:iCs/>
          <w:i/>
        </w:rPr>
        <w:t xml:space="preserve">containerDefinition</w:t>
      </w:r>
      <w:r>
        <w:t xml:space="preserve"> </w:t>
      </w:r>
      <w:r>
        <w:t xml:space="preserve">attribute of the specialization for the</w:t>
      </w:r>
      <w:r>
        <w:t xml:space="preserve"> </w:t>
      </w:r>
      <w:r>
        <w:t xml:space="preserve">“</w:t>
      </w:r>
      <w:hyperlink w:anchor="X4a76e0fb6d3d5d880878fcfc0bb3ffde73677ae">
        <w:r>
          <w:rPr>
            <w:rStyle w:val="Hyperlink"/>
          </w:rPr>
          <w:t xml:space="preserve">dmAgent</w:t>
        </w:r>
      </w:hyperlink>
      <w:r>
        <w:t xml:space="preserve">”</w:t>
      </w:r>
      <w:r>
        <w:t xml:space="preserve"> </w:t>
      </w:r>
      <w:r>
        <w:t xml:space="preserve">module class of the</w:t>
      </w:r>
      <w:r>
        <w:t xml:space="preserve"> </w:t>
      </w:r>
      <w:r>
        <w:t xml:space="preserve">“</w:t>
      </w:r>
      <w:r>
        <w:t xml:space="preserve">management</w:t>
      </w:r>
      <w:r>
        <w:t xml:space="preserve">”</w:t>
      </w:r>
      <w:r>
        <w:t xml:space="preserve"> </w:t>
      </w:r>
      <w:r>
        <w:t xml:space="preserve">domain shall be</w:t>
      </w:r>
      <w:r>
        <w:t xml:space="preserve"> </w:t>
      </w:r>
      <w:r>
        <w:t xml:space="preserve">“</w:t>
      </w:r>
      <w:r>
        <w:t xml:space="preserve">org.onem2m.management.moduleclass.dmAgent</w:t>
      </w:r>
      <w:r>
        <w:t xml:space="preserve">”</w:t>
      </w:r>
      <w:r>
        <w:t xml:space="preserve">.</w:t>
      </w:r>
    </w:p>
    <w:bookmarkEnd w:id="385"/>
    <w:bookmarkStart w:id="386" w:name="actions"/>
    <w:p>
      <w:pPr>
        <w:pStyle w:val="Heading3"/>
      </w:pPr>
      <w:r>
        <w:t xml:space="preserve">6.4.4 Actions</w:t>
      </w:r>
    </w:p>
    <w:p>
      <w:pPr>
        <w:pStyle w:val="FirstParagraph"/>
      </w:pPr>
      <w:r>
        <w:t xml:space="preserve">Depending on the domain, the</w:t>
      </w:r>
      <w:r>
        <w:t xml:space="preserve"> </w:t>
      </w:r>
      <w:r>
        <w:rPr>
          <w:iCs/>
          <w:i/>
        </w:rPr>
        <w:t xml:space="preserve">containerDefinition</w:t>
      </w:r>
      <w:r>
        <w:t xml:space="preserve"> </w:t>
      </w:r>
      <w:r>
        <w:t xml:space="preserve">attribute of specializations for actions shall have the values that comply with the following rule:</w:t>
      </w:r>
    </w:p>
    <w:p>
      <w:pPr>
        <w:numPr>
          <w:ilvl w:val="0"/>
          <w:numId w:val="1045"/>
        </w:numPr>
        <w:pStyle w:val="Compact"/>
      </w:pPr>
      <w:r>
        <w:t xml:space="preserve">Rule:</w:t>
      </w:r>
      <w:r>
        <w:t xml:space="preserve"> </w:t>
      </w:r>
      <w:r>
        <w:t xml:space="preserve">“</w:t>
      </w:r>
      <w:r>
        <w:t xml:space="preserve">org.onem2m.[domain].action.[action name]</w:t>
      </w:r>
      <w:r>
        <w:t xml:space="preserve">”</w:t>
      </w:r>
      <w:r>
        <w:t xml:space="preserve">, where [domain] is one of the domain names defined in</w:t>
      </w:r>
      <w:r>
        <w:t xml:space="preserve"> </w:t>
      </w:r>
      <w:hyperlink w:anchor="X0b57c1943c4242504986f30f062f453d6998ea4">
        <w:r>
          <w:rPr>
            <w:rStyle w:val="Hyperlink"/>
          </w:rPr>
          <w:t xml:space="preserve">6.4.1</w:t>
        </w:r>
      </w:hyperlink>
      <w:r>
        <w:t xml:space="preserve">. The name is chosen according to the domain in which the action is defined.</w:t>
      </w:r>
    </w:p>
    <w:p>
      <w:pPr>
        <w:pStyle w:val="FirstParagraph"/>
      </w:pPr>
      <w:r>
        <w:t xml:space="preserve">For example, the</w:t>
      </w:r>
      <w:r>
        <w:t xml:space="preserve"> </w:t>
      </w:r>
      <w:r>
        <w:rPr>
          <w:iCs/>
          <w:i/>
        </w:rPr>
        <w:t xml:space="preserve">containerDefinition</w:t>
      </w:r>
      <w:r>
        <w:t xml:space="preserve"> </w:t>
      </w:r>
      <w:r>
        <w:t xml:space="preserve">attribute of the specialization for</w:t>
      </w:r>
      <w:r>
        <w:t xml:space="preserve"> </w:t>
      </w:r>
      <w:r>
        <w:t xml:space="preserve">“</w:t>
      </w:r>
      <w:hyperlink w:anchor="Xd8d2f6f0171e9eabed8eb5369f5e43762b46ade">
        <w:r>
          <w:rPr>
            <w:rStyle w:val="Hyperlink"/>
          </w:rPr>
          <w:t xml:space="preserve">activateClockTimer</w:t>
        </w:r>
      </w:hyperlink>
      <w:r>
        <w:t xml:space="preserve">”</w:t>
      </w:r>
      <w:r>
        <w:t xml:space="preserve"> </w:t>
      </w:r>
      <w:r>
        <w:t xml:space="preserve">action in the</w:t>
      </w:r>
      <w:r>
        <w:t xml:space="preserve"> </w:t>
      </w:r>
      <w:r>
        <w:t xml:space="preserve">“</w:t>
      </w:r>
      <w:hyperlink w:anchor="Xd8d2f6f0171e9eabed8eb5369f5e43762b46ade">
        <w:r>
          <w:rPr>
            <w:rStyle w:val="Hyperlink"/>
          </w:rPr>
          <w:t xml:space="preserve">timer</w:t>
        </w:r>
      </w:hyperlink>
      <w:r>
        <w:t xml:space="preserve">”</w:t>
      </w:r>
      <w:r>
        <w:t xml:space="preserve"> </w:t>
      </w:r>
      <w:r>
        <w:t xml:space="preserve">module class of the</w:t>
      </w:r>
      <w:r>
        <w:t xml:space="preserve"> </w:t>
      </w:r>
      <w:r>
        <w:t xml:space="preserve">“</w:t>
      </w:r>
      <w:r>
        <w:t xml:space="preserve">common</w:t>
      </w:r>
      <w:r>
        <w:t xml:space="preserve">”</w:t>
      </w:r>
      <w:r>
        <w:t xml:space="preserve"> </w:t>
      </w:r>
      <w:r>
        <w:t xml:space="preserve">domain shall be</w:t>
      </w:r>
      <w:r>
        <w:t xml:space="preserve"> </w:t>
      </w:r>
      <w:r>
        <w:t xml:space="preserve">“</w:t>
      </w:r>
      <w:r>
        <w:t xml:space="preserve">org.onem2m.common.action.activateClocktimer</w:t>
      </w:r>
      <w:r>
        <w:t xml:space="preserve">”</w:t>
      </w:r>
      <w:r>
        <w:t xml:space="preserve">, the</w:t>
      </w:r>
      <w:r>
        <w:t xml:space="preserve"> </w:t>
      </w:r>
      <w:r>
        <w:rPr>
          <w:iCs/>
          <w:i/>
        </w:rPr>
        <w:t xml:space="preserve">containerDefinition</w:t>
      </w:r>
      <w:r>
        <w:t xml:space="preserve"> </w:t>
      </w:r>
      <w:r>
        <w:t xml:space="preserve">attribute of the specialization for the</w:t>
      </w:r>
      <w:r>
        <w:t xml:space="preserve"> </w:t>
      </w:r>
      <w:r>
        <w:t xml:space="preserve">“</w:t>
      </w:r>
      <w:hyperlink w:anchor="Xa6fe6d548574719fe25a447696960bfe1d8ceec">
        <w:r>
          <w:rPr>
            <w:rStyle w:val="Hyperlink"/>
          </w:rPr>
          <w:t xml:space="preserve">activate</w:t>
        </w:r>
      </w:hyperlink>
      <w:r>
        <w:t xml:space="preserve">”</w:t>
      </w:r>
      <w:r>
        <w:t xml:space="preserve"> </w:t>
      </w:r>
      <w:r>
        <w:t xml:space="preserve">action of the</w:t>
      </w:r>
      <w:r>
        <w:t xml:space="preserve"> </w:t>
      </w:r>
      <w:r>
        <w:t xml:space="preserve">“</w:t>
      </w:r>
      <w:hyperlink w:anchor="Xa6fe6d548574719fe25a447696960bfe1d8ceec">
        <w:r>
          <w:rPr>
            <w:rStyle w:val="Hyperlink"/>
          </w:rPr>
          <w:t xml:space="preserve">dmSoftware</w:t>
        </w:r>
      </w:hyperlink>
      <w:r>
        <w:t xml:space="preserve">”</w:t>
      </w:r>
      <w:r>
        <w:t xml:space="preserve"> </w:t>
      </w:r>
      <w:r>
        <w:t xml:space="preserve">ModuleClass of the</w:t>
      </w:r>
      <w:r>
        <w:t xml:space="preserve"> </w:t>
      </w:r>
      <w:r>
        <w:t xml:space="preserve">“</w:t>
      </w:r>
      <w:r>
        <w:t xml:space="preserve">management</w:t>
      </w:r>
      <w:r>
        <w:t xml:space="preserve">”</w:t>
      </w:r>
      <w:r>
        <w:t xml:space="preserve"> </w:t>
      </w:r>
      <w:r>
        <w:t xml:space="preserve">domain shall be</w:t>
      </w:r>
      <w:r>
        <w:t xml:space="preserve"> </w:t>
      </w:r>
      <w:r>
        <w:t xml:space="preserve">“</w:t>
      </w:r>
      <w:r>
        <w:t xml:space="preserve">org.onem2m.management.action.activate</w:t>
      </w:r>
      <w:r>
        <w:t xml:space="preserve">”</w:t>
      </w:r>
      <w:r>
        <w:t xml:space="preserve">.</w:t>
      </w:r>
    </w:p>
    <w:bookmarkEnd w:id="386"/>
    <w:bookmarkStart w:id="387" w:name="subdevices"/>
    <w:p>
      <w:pPr>
        <w:pStyle w:val="Heading3"/>
      </w:pPr>
      <w:r>
        <w:t xml:space="preserve">6.4.5 SubDevices</w:t>
      </w:r>
    </w:p>
    <w:p>
      <w:pPr>
        <w:pStyle w:val="FirstParagraph"/>
      </w:pPr>
      <w:r>
        <w:t xml:space="preserve">Depending on the domain, the</w:t>
      </w:r>
      <w:r>
        <w:t xml:space="preserve"> </w:t>
      </w:r>
      <w:r>
        <w:rPr>
          <w:iCs/>
          <w:i/>
        </w:rPr>
        <w:t xml:space="preserve">containerDefinition</w:t>
      </w:r>
      <w:r>
        <w:t xml:space="preserve"> </w:t>
      </w:r>
      <w:r>
        <w:t xml:space="preserve">attribute of specializations for sub-devices shall have the values that comply with the following rule:</w:t>
      </w:r>
    </w:p>
    <w:p>
      <w:pPr>
        <w:numPr>
          <w:ilvl w:val="0"/>
          <w:numId w:val="1046"/>
        </w:numPr>
        <w:pStyle w:val="Compact"/>
      </w:pPr>
      <w:r>
        <w:t xml:space="preserve">Rule:</w:t>
      </w:r>
      <w:r>
        <w:t xml:space="preserve"> </w:t>
      </w:r>
      <w:r>
        <w:t xml:space="preserve">“</w:t>
      </w:r>
      <w:r>
        <w:t xml:space="preserve">org.onem2m.[domain].subdevice.[subDevice name]</w:t>
      </w:r>
      <w:r>
        <w:t xml:space="preserve">”</w:t>
      </w:r>
      <w:r>
        <w:t xml:space="preserve">, where [domain] is one of the following names:</w:t>
      </w:r>
      <w:r>
        <w:t xml:space="preserve"> </w:t>
      </w:r>
      <w:r>
        <w:t xml:space="preserve">“</w:t>
      </w:r>
      <w:r>
        <w:t xml:space="preserve">agriculture</w:t>
      </w:r>
      <w:r>
        <w:t xml:space="preserve">”</w:t>
      </w:r>
      <w:r>
        <w:t xml:space="preserve">,</w:t>
      </w:r>
      <w:r>
        <w:t xml:space="preserve"> </w:t>
      </w:r>
      <w:r>
        <w:t xml:space="preserve">“</w:t>
      </w:r>
      <w:r>
        <w:t xml:space="preserve">city</w:t>
      </w:r>
      <w:r>
        <w:t xml:space="preserve">”</w:t>
      </w:r>
      <w:r>
        <w:t xml:space="preserve">,</w:t>
      </w:r>
      <w:r>
        <w:t xml:space="preserve"> </w:t>
      </w:r>
      <w:r>
        <w:t xml:space="preserve">“</w:t>
      </w:r>
      <w:r>
        <w:t xml:space="preserve">common</w:t>
      </w:r>
      <w:r>
        <w:t xml:space="preserve">”</w:t>
      </w:r>
      <w:r>
        <w:t xml:space="preserve">,</w:t>
      </w:r>
      <w:r>
        <w:t xml:space="preserve"> </w:t>
      </w:r>
      <w:r>
        <w:t xml:space="preserve">“</w:t>
      </w:r>
      <w:r>
        <w:t xml:space="preserve">health</w:t>
      </w:r>
      <w:r>
        <w:t xml:space="preserve">”</w:t>
      </w:r>
      <w:r>
        <w:t xml:space="preserve">,</w:t>
      </w:r>
      <w:r>
        <w:t xml:space="preserve"> </w:t>
      </w:r>
      <w:r>
        <w:t xml:space="preserve">“</w:t>
      </w:r>
      <w:r>
        <w:t xml:space="preserve">home</w:t>
      </w:r>
      <w:r>
        <w:t xml:space="preserve">”</w:t>
      </w:r>
      <w:r>
        <w:t xml:space="preserve">,</w:t>
      </w:r>
      <w:r>
        <w:t xml:space="preserve"> </w:t>
      </w:r>
      <w:r>
        <w:t xml:space="preserve">“</w:t>
      </w:r>
      <w:r>
        <w:t xml:space="preserve">industry</w:t>
      </w:r>
      <w:r>
        <w:t xml:space="preserve">”</w:t>
      </w:r>
      <w:r>
        <w:t xml:space="preserve">,</w:t>
      </w:r>
      <w:r>
        <w:t xml:space="preserve"> </w:t>
      </w:r>
      <w:r>
        <w:t xml:space="preserve">“</w:t>
      </w:r>
      <w:r>
        <w:t xml:space="preserve">railway</w:t>
      </w:r>
      <w:r>
        <w:t xml:space="preserve">”</w:t>
      </w:r>
      <w:r>
        <w:t xml:space="preserve">,</w:t>
      </w:r>
      <w:r>
        <w:t xml:space="preserve"> </w:t>
      </w:r>
      <w:r>
        <w:t xml:space="preserve">“</w:t>
      </w:r>
      <w:r>
        <w:t xml:space="preserve">vehicular</w:t>
      </w:r>
      <w:r>
        <w:t xml:space="preserve">”</w:t>
      </w:r>
      <w:r>
        <w:t xml:space="preserve"> </w:t>
      </w:r>
      <w:r>
        <w:t xml:space="preserve">and</w:t>
      </w:r>
      <w:r>
        <w:t xml:space="preserve"> </w:t>
      </w:r>
      <w:r>
        <w:t xml:space="preserve">“</w:t>
      </w:r>
      <w:r>
        <w:t xml:space="preserve">management</w:t>
      </w:r>
      <w:r>
        <w:t xml:space="preserve">”</w:t>
      </w:r>
      <w:r>
        <w:t xml:space="preserve">. The name is chosen according to the domain in which the sub-device is defined.</w:t>
      </w:r>
    </w:p>
    <w:p>
      <w:pPr>
        <w:pStyle w:val="FirstParagraph"/>
      </w:pPr>
      <w:r>
        <w:t xml:space="preserve">For example, the</w:t>
      </w:r>
      <w:r>
        <w:t xml:space="preserve"> </w:t>
      </w:r>
      <w:r>
        <w:rPr>
          <w:iCs/>
          <w:i/>
        </w:rPr>
        <w:t xml:space="preserve">containerDefinition</w:t>
      </w:r>
      <w:r>
        <w:t xml:space="preserve"> </w:t>
      </w:r>
      <w:r>
        <w:t xml:space="preserve">attribute of specialization for</w:t>
      </w:r>
      <w:r>
        <w:t xml:space="preserve"> </w:t>
      </w:r>
      <w:r>
        <w:t xml:space="preserve">“</w:t>
      </w:r>
      <w:r>
        <w:t xml:space="preserve">subDevicePowerOutlet</w:t>
      </w:r>
      <w:r>
        <w:t xml:space="preserve">”</w:t>
      </w:r>
      <w:r>
        <w:t xml:space="preserve"> </w:t>
      </w:r>
      <w:r>
        <w:t xml:space="preserve">of the</w:t>
      </w:r>
      <w:r>
        <w:t xml:space="preserve"> </w:t>
      </w:r>
      <w:r>
        <w:t xml:space="preserve">“</w:t>
      </w:r>
      <w:r>
        <w:t xml:space="preserve">common</w:t>
      </w:r>
      <w:r>
        <w:t xml:space="preserve">”</w:t>
      </w:r>
      <w:r>
        <w:t xml:space="preserve"> </w:t>
      </w:r>
      <w:r>
        <w:t xml:space="preserve">domain shall be</w:t>
      </w:r>
      <w:r>
        <w:t xml:space="preserve"> </w:t>
      </w:r>
      <w:r>
        <w:t xml:space="preserve">“</w:t>
      </w:r>
      <w:r>
        <w:t xml:space="preserve">org.onem2m.common.subdevice.subDevicePowerOutlet</w:t>
      </w:r>
      <w:r>
        <w:t xml:space="preserve">”</w:t>
      </w:r>
      <w:r>
        <w:t xml:space="preserve">, the</w:t>
      </w:r>
      <w:r>
        <w:t xml:space="preserve"> </w:t>
      </w:r>
      <w:r>
        <w:rPr>
          <w:iCs/>
          <w:i/>
        </w:rPr>
        <w:t xml:space="preserve">containerDefinition</w:t>
      </w:r>
      <w:r>
        <w:t xml:space="preserve"> </w:t>
      </w:r>
      <w:r>
        <w:t xml:space="preserve">attribute of the specialization for the</w:t>
      </w:r>
      <w:r>
        <w:t xml:space="preserve"> </w:t>
      </w:r>
      <w:r>
        <w:t xml:space="preserve">“</w:t>
      </w:r>
      <w:hyperlink w:anchor="Xd9145f336abefec98c0a20d43cf97527e0aeaba">
        <w:r>
          <w:rPr>
            <w:rStyle w:val="Hyperlink"/>
          </w:rPr>
          <w:t xml:space="preserve">dmAreaNwkInfo</w:t>
        </w:r>
      </w:hyperlink>
      <w:r>
        <w:t xml:space="preserve">”</w:t>
      </w:r>
      <w:r>
        <w:t xml:space="preserve"> </w:t>
      </w:r>
      <w:r>
        <w:t xml:space="preserve">for the</w:t>
      </w:r>
      <w:r>
        <w:t xml:space="preserve"> </w:t>
      </w:r>
      <w:r>
        <w:t xml:space="preserve">“</w:t>
      </w:r>
      <w:r>
        <w:t xml:space="preserve">management</w:t>
      </w:r>
      <w:r>
        <w:t xml:space="preserve">”</w:t>
      </w:r>
      <w:r>
        <w:t xml:space="preserve"> </w:t>
      </w:r>
      <w:r>
        <w:t xml:space="preserve">domain shall be</w:t>
      </w:r>
      <w:r>
        <w:t xml:space="preserve"> </w:t>
      </w:r>
      <w:r>
        <w:t xml:space="preserve">“</w:t>
      </w:r>
      <w:r>
        <w:t xml:space="preserve">org.onem2m. management.subdevice.dmAreaNwkInfo</w:t>
      </w:r>
      <w:r>
        <w:t xml:space="preserve">”</w:t>
      </w:r>
      <w:r>
        <w:t xml:space="preserve">.</w:t>
      </w:r>
    </w:p>
    <w:bookmarkEnd w:id="387"/>
    <w:bookmarkEnd w:id="388"/>
    <w:bookmarkStart w:id="395" w:name="xsd-definitions"/>
    <w:p>
      <w:pPr>
        <w:pStyle w:val="Heading2"/>
      </w:pPr>
      <w:r>
        <w:t xml:space="preserve">6.5 XSD definitions</w:t>
      </w:r>
    </w:p>
    <w:bookmarkStart w:id="389" w:name="introduction-7"/>
    <w:p>
      <w:pPr>
        <w:pStyle w:val="Heading3"/>
      </w:pPr>
      <w:r>
        <w:t xml:space="preserve">6.5.1 Introduction</w:t>
      </w:r>
    </w:p>
    <w:p>
      <w:pPr>
        <w:pStyle w:val="FirstParagraph"/>
      </w:pPr>
      <w:r>
        <w:t xml:space="preserve">The present clause specifies how to name the files which define data types in XSD for Device and SubDevice models, ModuleClasses, Actions and enumerated types.</w:t>
      </w:r>
    </w:p>
    <w:p>
      <w:pPr>
        <w:pStyle w:val="BodyText"/>
      </w:pPr>
      <w:r>
        <w:t xml:space="preserve">Seven SDT domains correspond to different vertical, economic domains (Agriculture, Smart City, Health, Home, Industry, Public Safety, Railway, Vehicular), they contain devices and modules that are specific to these domains.</w:t>
      </w:r>
    </w:p>
    <w:p>
      <w:pPr>
        <w:pStyle w:val="BodyText"/>
      </w:pPr>
      <w:r>
        <w:t xml:space="preserve">Management domain contains transversal, Device Management modules, Metadata domain contains transversal, meta-information modules, Horizontal is only for enumerated types and Common is the domain that gathers devices and modules that do not pertain to a specific domain but are re-usable anywhere.</w:t>
      </w:r>
    </w:p>
    <w:p>
      <w:pPr>
        <w:pStyle w:val="BodyText"/>
      </w:pPr>
      <w:r>
        <w:t xml:space="preserve">The following table defines the short names for XML name spaces and file name prefix.</w:t>
      </w:r>
    </w:p>
    <w:p>
      <w:pPr>
        <w:pStyle w:val="TableCaption"/>
      </w:pPr>
      <w:r>
        <w:t xml:space="preserve">Table 6.5.1-1: Short names for the XML name spaces</w:t>
      </w:r>
    </w:p>
    <w:tbl>
      <w:tblPr>
        <w:tblStyle w:val="Table"/>
        <w:tblW w:type="pct" w:w="5000"/>
        <w:tblLook w:firstRow="1" w:lastRow="0" w:firstColumn="0" w:lastColumn="0" w:noHBand="0" w:noVBand="0" w:val="0020"/>
        <w:jc w:val="start"/>
        <w:tblCaption w:val="Table 6.5.1-1: Short names for the XML name spaces"/>
      </w:tblPr>
      <w:tblGrid>
        <w:gridCol w:w="1980"/>
        <w:gridCol w:w="1980"/>
        <w:gridCol w:w="1980"/>
        <w:gridCol w:w="1980"/>
      </w:tblGrid>
      <w:tr>
        <w:trPr>
          <w:tblHeader w:val="true"/>
        </w:trPr>
        <w:tc>
          <w:tcPr/>
          <w:p>
            <w:pPr>
              <w:pStyle w:val="Compact"/>
              <w:jc w:val="left"/>
            </w:pPr>
            <w:r>
              <w:t xml:space="preserve">Domain</w:t>
            </w:r>
          </w:p>
        </w:tc>
        <w:tc>
          <w:tcPr/>
          <w:p>
            <w:pPr>
              <w:pStyle w:val="Compact"/>
              <w:jc w:val="left"/>
            </w:pPr>
            <w:r>
              <w:t xml:space="preserve">XML Name Space</w:t>
            </w:r>
          </w:p>
        </w:tc>
        <w:tc>
          <w:tcPr/>
          <w:p>
            <w:pPr>
              <w:pStyle w:val="Compact"/>
              <w:jc w:val="left"/>
            </w:pPr>
            <w:r>
              <w:t xml:space="preserve">Domain Prefix</w:t>
            </w:r>
          </w:p>
        </w:tc>
        <w:tc>
          <w:tcPr/>
          <w:p>
            <w:pPr>
              <w:pStyle w:val="Compact"/>
              <w:jc w:val="left"/>
            </w:pPr>
            <w:r>
              <w:t xml:space="preserve">URI</w:t>
            </w:r>
          </w:p>
        </w:tc>
      </w:tr>
      <w:tr>
        <w:tc>
          <w:tcPr/>
          <w:p>
            <w:pPr>
              <w:pStyle w:val="Compact"/>
              <w:jc w:val="left"/>
            </w:pPr>
            <w:r>
              <w:t xml:space="preserve">Agriculture</w:t>
            </w:r>
          </w:p>
        </w:tc>
        <w:tc>
          <w:tcPr/>
          <w:p>
            <w:pPr>
              <w:pStyle w:val="Compact"/>
              <w:jc w:val="left"/>
            </w:pPr>
            <w:r>
              <w:t xml:space="preserve">xmlns:agd</w:t>
            </w:r>
          </w:p>
        </w:tc>
        <w:tc>
          <w:tcPr/>
          <w:p>
            <w:pPr>
              <w:pStyle w:val="Compact"/>
              <w:jc w:val="left"/>
            </w:pPr>
            <w:r>
              <w:t xml:space="preserve">AGD</w:t>
            </w:r>
          </w:p>
        </w:tc>
        <w:tc>
          <w:tcPr/>
          <w:p>
            <w:pPr>
              <w:pStyle w:val="Compact"/>
              <w:jc w:val="left"/>
            </w:pPr>
            <w:r>
              <w:t xml:space="preserve">http://www.onem2m.org/xml/protocols/agriculturedomain</w:t>
            </w:r>
          </w:p>
        </w:tc>
      </w:tr>
      <w:tr>
        <w:tc>
          <w:tcPr/>
          <w:p>
            <w:pPr>
              <w:pStyle w:val="Compact"/>
              <w:jc w:val="left"/>
            </w:pPr>
            <w:r>
              <w:t xml:space="preserve">City</w:t>
            </w:r>
          </w:p>
        </w:tc>
        <w:tc>
          <w:tcPr/>
          <w:p>
            <w:pPr>
              <w:pStyle w:val="Compact"/>
              <w:jc w:val="left"/>
            </w:pPr>
            <w:r>
              <w:t xml:space="preserve">xmlns:cid</w:t>
            </w:r>
          </w:p>
        </w:tc>
        <w:tc>
          <w:tcPr/>
          <w:p>
            <w:pPr>
              <w:pStyle w:val="Compact"/>
              <w:jc w:val="left"/>
            </w:pPr>
            <w:r>
              <w:t xml:space="preserve">CID</w:t>
            </w:r>
          </w:p>
        </w:tc>
        <w:tc>
          <w:tcPr/>
          <w:p>
            <w:pPr>
              <w:pStyle w:val="Compact"/>
              <w:jc w:val="left"/>
            </w:pPr>
            <w:r>
              <w:t xml:space="preserve">http://www.onem2m.org/xml/protocols/citydomain</w:t>
            </w:r>
          </w:p>
        </w:tc>
      </w:tr>
      <w:tr>
        <w:tc>
          <w:tcPr/>
          <w:p>
            <w:pPr>
              <w:pStyle w:val="Compact"/>
              <w:jc w:val="left"/>
            </w:pPr>
            <w:r>
              <w:t xml:space="preserve">Common</w:t>
            </w:r>
          </w:p>
        </w:tc>
        <w:tc>
          <w:tcPr/>
          <w:p>
            <w:pPr>
              <w:pStyle w:val="Compact"/>
              <w:jc w:val="left"/>
            </w:pPr>
            <w:r>
              <w:t xml:space="preserve">xmlns:cod</w:t>
            </w:r>
          </w:p>
        </w:tc>
        <w:tc>
          <w:tcPr/>
          <w:p>
            <w:pPr>
              <w:pStyle w:val="Compact"/>
              <w:jc w:val="left"/>
            </w:pPr>
            <w:r>
              <w:t xml:space="preserve">COD</w:t>
            </w:r>
          </w:p>
        </w:tc>
        <w:tc>
          <w:tcPr/>
          <w:p>
            <w:pPr>
              <w:pStyle w:val="Compact"/>
              <w:jc w:val="left"/>
            </w:pPr>
            <w:r>
              <w:t xml:space="preserve">http://www.onem2m.org/xml/protocols/commondomain</w:t>
            </w:r>
          </w:p>
        </w:tc>
      </w:tr>
      <w:tr>
        <w:tc>
          <w:tcPr/>
          <w:p>
            <w:pPr>
              <w:pStyle w:val="Compact"/>
              <w:jc w:val="left"/>
            </w:pPr>
            <w:r>
              <w:t xml:space="preserve">Health</w:t>
            </w:r>
          </w:p>
        </w:tc>
        <w:tc>
          <w:tcPr/>
          <w:p>
            <w:pPr>
              <w:pStyle w:val="Compact"/>
              <w:jc w:val="left"/>
            </w:pPr>
            <w:r>
              <w:t xml:space="preserve">xmlns:hed</w:t>
            </w:r>
          </w:p>
        </w:tc>
        <w:tc>
          <w:tcPr/>
          <w:p>
            <w:pPr>
              <w:pStyle w:val="Compact"/>
              <w:jc w:val="left"/>
            </w:pPr>
            <w:r>
              <w:t xml:space="preserve">HED</w:t>
            </w:r>
          </w:p>
        </w:tc>
        <w:tc>
          <w:tcPr/>
          <w:p>
            <w:pPr>
              <w:pStyle w:val="Compact"/>
              <w:jc w:val="left"/>
            </w:pPr>
            <w:r>
              <w:t xml:space="preserve">http://www.onem2m.org/xml/protocols/healthdomain</w:t>
            </w:r>
          </w:p>
        </w:tc>
      </w:tr>
      <w:tr>
        <w:tc>
          <w:tcPr/>
          <w:p>
            <w:pPr>
              <w:pStyle w:val="Compact"/>
              <w:jc w:val="left"/>
            </w:pPr>
            <w:r>
              <w:t xml:space="preserve">Home</w:t>
            </w:r>
          </w:p>
        </w:tc>
        <w:tc>
          <w:tcPr/>
          <w:p>
            <w:pPr>
              <w:pStyle w:val="Compact"/>
              <w:jc w:val="left"/>
            </w:pPr>
            <w:r>
              <w:t xml:space="preserve">xmlns:hod</w:t>
            </w:r>
          </w:p>
        </w:tc>
        <w:tc>
          <w:tcPr/>
          <w:p>
            <w:pPr>
              <w:pStyle w:val="Compact"/>
              <w:jc w:val="left"/>
            </w:pPr>
            <w:r>
              <w:t xml:space="preserve">HOD</w:t>
            </w:r>
          </w:p>
        </w:tc>
        <w:tc>
          <w:tcPr/>
          <w:p>
            <w:pPr>
              <w:pStyle w:val="Compact"/>
              <w:jc w:val="left"/>
            </w:pPr>
            <w:r>
              <w:t xml:space="preserve">http://www.onem2m.org/xml/protocols/homedomain</w:t>
            </w:r>
          </w:p>
        </w:tc>
      </w:tr>
      <w:tr>
        <w:tc>
          <w:tcPr/>
          <w:p>
            <w:pPr>
              <w:pStyle w:val="Compact"/>
              <w:jc w:val="left"/>
            </w:pPr>
            <w:r>
              <w:t xml:space="preserve">Horizontal</w:t>
            </w:r>
          </w:p>
        </w:tc>
        <w:tc>
          <w:tcPr/>
          <w:p>
            <w:pPr>
              <w:pStyle w:val="Compact"/>
              <w:jc w:val="left"/>
            </w:pPr>
            <w:r>
              <w:t xml:space="preserve">xmlns:hd</w:t>
            </w:r>
          </w:p>
        </w:tc>
        <w:tc>
          <w:tcPr/>
          <w:p>
            <w:pPr>
              <w:pStyle w:val="Compact"/>
              <w:jc w:val="left"/>
            </w:pPr>
            <w:r>
              <w:t xml:space="preserve">HD</w:t>
            </w:r>
          </w:p>
        </w:tc>
        <w:tc>
          <w:tcPr/>
          <w:p>
            <w:pPr>
              <w:pStyle w:val="Compact"/>
              <w:jc w:val="left"/>
            </w:pPr>
            <w:r>
              <w:t xml:space="preserve">http://www.onem2m.org/xml/protocols/horizontaldomain</w:t>
            </w:r>
          </w:p>
        </w:tc>
      </w:tr>
      <w:tr>
        <w:tc>
          <w:tcPr/>
          <w:p>
            <w:pPr>
              <w:pStyle w:val="Compact"/>
              <w:jc w:val="left"/>
            </w:pPr>
            <w:r>
              <w:t xml:space="preserve">Industry</w:t>
            </w:r>
          </w:p>
        </w:tc>
        <w:tc>
          <w:tcPr/>
          <w:p>
            <w:pPr>
              <w:pStyle w:val="Compact"/>
              <w:jc w:val="left"/>
            </w:pPr>
            <w:r>
              <w:t xml:space="preserve">xmlns:ind</w:t>
            </w:r>
          </w:p>
        </w:tc>
        <w:tc>
          <w:tcPr/>
          <w:p>
            <w:pPr>
              <w:pStyle w:val="Compact"/>
              <w:jc w:val="left"/>
            </w:pPr>
            <w:r>
              <w:t xml:space="preserve">IND</w:t>
            </w:r>
          </w:p>
        </w:tc>
        <w:tc>
          <w:tcPr/>
          <w:p>
            <w:pPr>
              <w:pStyle w:val="Compact"/>
              <w:jc w:val="left"/>
            </w:pPr>
            <w:r>
              <w:t xml:space="preserve">http://www.onem2m.org/xml/protocols/industrydomain</w:t>
            </w:r>
          </w:p>
        </w:tc>
      </w:tr>
      <w:tr>
        <w:tc>
          <w:tcPr/>
          <w:p>
            <w:pPr>
              <w:pStyle w:val="Compact"/>
              <w:jc w:val="left"/>
            </w:pPr>
            <w:r>
              <w:t xml:space="preserve">Management</w:t>
            </w:r>
          </w:p>
        </w:tc>
        <w:tc>
          <w:tcPr/>
          <w:p>
            <w:pPr>
              <w:pStyle w:val="Compact"/>
              <w:jc w:val="left"/>
            </w:pPr>
            <w:r>
              <w:t xml:space="preserve">xmlns:mad</w:t>
            </w:r>
          </w:p>
        </w:tc>
        <w:tc>
          <w:tcPr/>
          <w:p>
            <w:pPr>
              <w:pStyle w:val="Compact"/>
              <w:jc w:val="left"/>
            </w:pPr>
            <w:r>
              <w:t xml:space="preserve">MAD</w:t>
            </w:r>
          </w:p>
        </w:tc>
        <w:tc>
          <w:tcPr/>
          <w:p>
            <w:pPr>
              <w:pStyle w:val="Compact"/>
              <w:jc w:val="left"/>
            </w:pPr>
            <w:r>
              <w:t xml:space="preserve">http://www.onem2m.org/xml/protocols/managementdomain</w:t>
            </w:r>
          </w:p>
        </w:tc>
      </w:tr>
      <w:tr>
        <w:tc>
          <w:tcPr/>
          <w:p>
            <w:pPr>
              <w:pStyle w:val="Compact"/>
              <w:jc w:val="left"/>
            </w:pPr>
            <w:r>
              <w:t xml:space="preserve">Metadata</w:t>
            </w:r>
          </w:p>
        </w:tc>
        <w:tc>
          <w:tcPr/>
          <w:p>
            <w:pPr>
              <w:pStyle w:val="Compact"/>
              <w:jc w:val="left"/>
            </w:pPr>
            <w:r>
              <w:t xml:space="preserve">xmlns:mdd</w:t>
            </w:r>
          </w:p>
        </w:tc>
        <w:tc>
          <w:tcPr/>
          <w:p>
            <w:pPr>
              <w:pStyle w:val="Compact"/>
              <w:jc w:val="left"/>
            </w:pPr>
            <w:r>
              <w:t xml:space="preserve">MDD</w:t>
            </w:r>
          </w:p>
        </w:tc>
        <w:tc>
          <w:tcPr/>
          <w:p>
            <w:pPr>
              <w:pStyle w:val="Compact"/>
              <w:jc w:val="left"/>
            </w:pPr>
            <w:r>
              <w:t xml:space="preserve">http://www.onem2m.org/xml/protocols/metadatadomain</w:t>
            </w:r>
          </w:p>
        </w:tc>
      </w:tr>
      <w:tr>
        <w:tc>
          <w:tcPr/>
          <w:p>
            <w:pPr>
              <w:pStyle w:val="Compact"/>
              <w:jc w:val="left"/>
            </w:pPr>
            <w:r>
              <w:t xml:space="preserve">PublicSafety</w:t>
            </w:r>
          </w:p>
        </w:tc>
        <w:tc>
          <w:tcPr/>
          <w:p>
            <w:pPr>
              <w:pStyle w:val="Compact"/>
              <w:jc w:val="left"/>
            </w:pPr>
            <w:r>
              <w:t xml:space="preserve">xmlns:psd</w:t>
            </w:r>
          </w:p>
        </w:tc>
        <w:tc>
          <w:tcPr/>
          <w:p>
            <w:pPr>
              <w:pStyle w:val="Compact"/>
              <w:jc w:val="left"/>
            </w:pPr>
            <w:r>
              <w:t xml:space="preserve">PSD</w:t>
            </w:r>
          </w:p>
        </w:tc>
        <w:tc>
          <w:tcPr/>
          <w:p>
            <w:pPr>
              <w:pStyle w:val="Compact"/>
              <w:jc w:val="left"/>
            </w:pPr>
            <w:r>
              <w:t xml:space="preserve">http://www.onem2m.org/xml/protocols/publicsafetydomain</w:t>
            </w:r>
          </w:p>
        </w:tc>
      </w:tr>
      <w:tr>
        <w:tc>
          <w:tcPr/>
          <w:p>
            <w:pPr>
              <w:pStyle w:val="Compact"/>
              <w:jc w:val="left"/>
            </w:pPr>
            <w:r>
              <w:t xml:space="preserve">Railway</w:t>
            </w:r>
          </w:p>
        </w:tc>
        <w:tc>
          <w:tcPr/>
          <w:p>
            <w:pPr>
              <w:pStyle w:val="Compact"/>
              <w:jc w:val="left"/>
            </w:pPr>
            <w:r>
              <w:t xml:space="preserve">xmlns:rad</w:t>
            </w:r>
          </w:p>
        </w:tc>
        <w:tc>
          <w:tcPr/>
          <w:p>
            <w:pPr>
              <w:pStyle w:val="Compact"/>
              <w:jc w:val="left"/>
            </w:pPr>
            <w:r>
              <w:t xml:space="preserve">RAD</w:t>
            </w:r>
          </w:p>
        </w:tc>
        <w:tc>
          <w:tcPr/>
          <w:p>
            <w:pPr>
              <w:pStyle w:val="Compact"/>
              <w:jc w:val="left"/>
            </w:pPr>
            <w:r>
              <w:t xml:space="preserve">http://www.onem2m.org/xml/protocols/railwaydomain</w:t>
            </w:r>
          </w:p>
        </w:tc>
      </w:tr>
      <w:tr>
        <w:tc>
          <w:tcPr/>
          <w:p>
            <w:pPr>
              <w:pStyle w:val="Compact"/>
              <w:jc w:val="left"/>
            </w:pPr>
            <w:r>
              <w:t xml:space="preserve">Vehicular</w:t>
            </w:r>
          </w:p>
        </w:tc>
        <w:tc>
          <w:tcPr/>
          <w:p>
            <w:pPr>
              <w:pStyle w:val="Compact"/>
              <w:jc w:val="left"/>
            </w:pPr>
            <w:r>
              <w:t xml:space="preserve">xmlns:ved</w:t>
            </w:r>
          </w:p>
        </w:tc>
        <w:tc>
          <w:tcPr/>
          <w:p>
            <w:pPr>
              <w:pStyle w:val="Compact"/>
              <w:jc w:val="left"/>
            </w:pPr>
            <w:r>
              <w:t xml:space="preserve">VED</w:t>
            </w:r>
          </w:p>
        </w:tc>
        <w:tc>
          <w:tcPr/>
          <w:p>
            <w:pPr>
              <w:pStyle w:val="Compact"/>
              <w:jc w:val="left"/>
            </w:pPr>
            <w:r>
              <w:t xml:space="preserve">http://www.onem2m.org/xml/protocols/vehiculardomain</w:t>
            </w:r>
          </w:p>
        </w:tc>
      </w:tr>
    </w:tbl>
    <w:bookmarkEnd w:id="389"/>
    <w:bookmarkStart w:id="390" w:name="xsd-definitions-for-device-models"/>
    <w:p>
      <w:pPr>
        <w:pStyle w:val="Heading3"/>
      </w:pPr>
      <w:r>
        <w:t xml:space="preserve">6.5.2 XSD definitions for Device models</w:t>
      </w:r>
    </w:p>
    <w:p>
      <w:pPr>
        <w:pStyle w:val="FirstParagraph"/>
      </w:pPr>
      <w:r>
        <w:t xml:space="preserve">The XSD definitions for Device models are specified upon the following rule:</w:t>
      </w:r>
    </w:p>
    <w:p>
      <w:pPr>
        <w:numPr>
          <w:ilvl w:val="0"/>
          <w:numId w:val="1047"/>
        </w:numPr>
        <w:pStyle w:val="Compact"/>
      </w:pPr>
      <w:r>
        <w:t xml:space="preserve">Rule: [Domain Prefix]-[device name]-v&lt;TS-version&gt;.xsd where the string</w:t>
      </w:r>
      <w:r>
        <w:t xml:space="preserve"> </w:t>
      </w:r>
      <w:r>
        <w:t xml:space="preserve">‘</w:t>
      </w:r>
      <w:r>
        <w:t xml:space="preserve">&lt;TS-version&gt;</w:t>
      </w:r>
      <w:r>
        <w:t xml:space="preserve">’</w:t>
      </w:r>
      <w:r>
        <w:t xml:space="preserve"> </w:t>
      </w:r>
      <w:r>
        <w:t xml:space="preserve">shall be interpreted as the version of the present document.</w:t>
      </w:r>
    </w:p>
    <w:p>
      <w:pPr>
        <w:pStyle w:val="FirstParagraph"/>
      </w:pPr>
      <w:r>
        <w:t xml:space="preserve">For example, the XSD definition for</w:t>
      </w:r>
      <w:r>
        <w:t xml:space="preserve"> </w:t>
      </w:r>
      <w:r>
        <w:t xml:space="preserve">“</w:t>
      </w:r>
      <w:hyperlink w:anchor="Xe5eda15dbaa78d47fa607ae639ef023983cbb7a">
        <w:r>
          <w:rPr>
            <w:rStyle w:val="Hyperlink"/>
          </w:rPr>
          <w:t xml:space="preserve">deviceAirConditioner</w:t>
        </w:r>
      </w:hyperlink>
      <w:r>
        <w:t xml:space="preserve">”</w:t>
      </w:r>
      <w:r>
        <w:t xml:space="preserve"> </w:t>
      </w:r>
      <w:r>
        <w:t xml:space="preserve">specified in TS-0023 v4.3.0 shall be</w:t>
      </w:r>
      <w:r>
        <w:t xml:space="preserve"> </w:t>
      </w:r>
      <w:r>
        <w:t xml:space="preserve">“</w:t>
      </w:r>
      <w:r>
        <w:t xml:space="preserve">HOD-deviceAirConditioner-v4_3_0.xsd</w:t>
      </w:r>
      <w:r>
        <w:t xml:space="preserve">”</w:t>
      </w:r>
      <w:r>
        <w:t xml:space="preserve">.</w:t>
      </w:r>
    </w:p>
    <w:bookmarkEnd w:id="390"/>
    <w:bookmarkStart w:id="391" w:name="xsd-definitions-for-moduleclass"/>
    <w:p>
      <w:pPr>
        <w:pStyle w:val="Heading3"/>
      </w:pPr>
      <w:r>
        <w:t xml:space="preserve">6.5.3 XSD definitions for ModuleClass</w:t>
      </w:r>
    </w:p>
    <w:p>
      <w:pPr>
        <w:pStyle w:val="FirstParagraph"/>
      </w:pPr>
      <w:r>
        <w:t xml:space="preserve">The XSD definitions for ModuleClass are specified upon the following rule:</w:t>
      </w:r>
    </w:p>
    <w:p>
      <w:pPr>
        <w:numPr>
          <w:ilvl w:val="0"/>
          <w:numId w:val="1048"/>
        </w:numPr>
        <w:pStyle w:val="Compact"/>
      </w:pPr>
      <w:r>
        <w:t xml:space="preserve">Rule: [Domain Prefix]-mod-[ModuleClass name]-v&lt;TS-version&gt;.xsd where the string</w:t>
      </w:r>
      <w:r>
        <w:t xml:space="preserve"> </w:t>
      </w:r>
      <w:r>
        <w:t xml:space="preserve">‘</w:t>
      </w:r>
      <w:r>
        <w:t xml:space="preserve">&lt;TS-version&gt;</w:t>
      </w:r>
      <w:r>
        <w:t xml:space="preserve">’</w:t>
      </w:r>
      <w:r>
        <w:t xml:space="preserve"> </w:t>
      </w:r>
      <w:r>
        <w:t xml:space="preserve">shall be interpreted as the version of the present document.</w:t>
      </w:r>
    </w:p>
    <w:p>
      <w:pPr>
        <w:pStyle w:val="FirstParagraph"/>
      </w:pPr>
      <w:r>
        <w:t xml:space="preserve">For example, the XSD definition for</w:t>
      </w:r>
      <w:r>
        <w:t xml:space="preserve"> </w:t>
      </w:r>
      <w:r>
        <w:t xml:space="preserve">“</w:t>
      </w:r>
      <w:hyperlink w:anchor="X0b488beb92468c740cc3f6e47907073f2943b73">
        <w:r>
          <w:rPr>
            <w:rStyle w:val="Hyperlink"/>
          </w:rPr>
          <w:t xml:space="preserve">alarmSpeaker</w:t>
        </w:r>
      </w:hyperlink>
      <w:r>
        <w:t xml:space="preserve">”</w:t>
      </w:r>
      <w:r>
        <w:t xml:space="preserve"> </w:t>
      </w:r>
      <w:r>
        <w:t xml:space="preserve">specified in TS-0023 v4.3.0 shall be</w:t>
      </w:r>
      <w:r>
        <w:t xml:space="preserve"> </w:t>
      </w:r>
      <w:r>
        <w:t xml:space="preserve">“</w:t>
      </w:r>
      <w:r>
        <w:t xml:space="preserve">COD-mod-alarmSpeaker-v4_3_0.xsd</w:t>
      </w:r>
      <w:r>
        <w:t xml:space="preserve">”</w:t>
      </w:r>
      <w:r>
        <w:t xml:space="preserve">.</w:t>
      </w:r>
    </w:p>
    <w:bookmarkEnd w:id="391"/>
    <w:bookmarkStart w:id="392" w:name="xsd-definitions-for-action"/>
    <w:p>
      <w:pPr>
        <w:pStyle w:val="Heading3"/>
      </w:pPr>
      <w:r>
        <w:t xml:space="preserve">6.5.4 XSD definitions for Action</w:t>
      </w:r>
    </w:p>
    <w:p>
      <w:pPr>
        <w:pStyle w:val="FirstParagraph"/>
      </w:pPr>
      <w:r>
        <w:t xml:space="preserve">The XSD definitions for Actions are specified upon the following rule:</w:t>
      </w:r>
    </w:p>
    <w:p>
      <w:pPr>
        <w:numPr>
          <w:ilvl w:val="0"/>
          <w:numId w:val="1049"/>
        </w:numPr>
        <w:pStyle w:val="Compact"/>
      </w:pPr>
      <w:r>
        <w:t xml:space="preserve">Rule: [Domain Prefix]-act-[action name]-v&lt;TS-version&gt;.xsd where the string</w:t>
      </w:r>
      <w:r>
        <w:t xml:space="preserve"> </w:t>
      </w:r>
      <w:r>
        <w:t xml:space="preserve">‘</w:t>
      </w:r>
      <w:r>
        <w:t xml:space="preserve">&lt;TS-version&gt;</w:t>
      </w:r>
      <w:r>
        <w:t xml:space="preserve">’</w:t>
      </w:r>
      <w:r>
        <w:t xml:space="preserve"> </w:t>
      </w:r>
      <w:r>
        <w:t xml:space="preserve">shall be interpreted as the version of the present document.</w:t>
      </w:r>
    </w:p>
    <w:p>
      <w:pPr>
        <w:pStyle w:val="FirstParagraph"/>
      </w:pPr>
      <w:r>
        <w:t xml:space="preserve">For example, the XSD definition for</w:t>
      </w:r>
      <w:r>
        <w:t xml:space="preserve"> </w:t>
      </w:r>
      <w:r>
        <w:t xml:space="preserve">“</w:t>
      </w:r>
      <w:hyperlink w:anchor="Xd8d2f6f0171e9eabed8eb5369f5e43762b46ade">
        <w:r>
          <w:rPr>
            <w:rStyle w:val="Hyperlink"/>
          </w:rPr>
          <w:t xml:space="preserve">activateClockTimer</w:t>
        </w:r>
      </w:hyperlink>
      <w:r>
        <w:t xml:space="preserve">”</w:t>
      </w:r>
      <w:r>
        <w:t xml:space="preserve"> </w:t>
      </w:r>
      <w:r>
        <w:t xml:space="preserve">specified in TS-0023 v4.3.0 shall be</w:t>
      </w:r>
      <w:r>
        <w:t xml:space="preserve"> </w:t>
      </w:r>
      <w:r>
        <w:t xml:space="preserve">“</w:t>
      </w:r>
      <w:r>
        <w:t xml:space="preserve">HOD-act- activateClockTimer -v4_3_0.xsd</w:t>
      </w:r>
      <w:r>
        <w:t xml:space="preserve">”</w:t>
      </w:r>
      <w:r>
        <w:t xml:space="preserve">.</w:t>
      </w:r>
    </w:p>
    <w:bookmarkEnd w:id="392"/>
    <w:bookmarkStart w:id="393" w:name="xsd-definitions-for-subdevices"/>
    <w:p>
      <w:pPr>
        <w:pStyle w:val="Heading3"/>
      </w:pPr>
      <w:r>
        <w:t xml:space="preserve">6.5.5 XSD definitions for SubDevices</w:t>
      </w:r>
    </w:p>
    <w:p>
      <w:pPr>
        <w:pStyle w:val="FirstParagraph"/>
      </w:pPr>
      <w:r>
        <w:t xml:space="preserve">The XSD definitions for SubDeices are specified upon the following rule:</w:t>
      </w:r>
    </w:p>
    <w:p>
      <w:pPr>
        <w:numPr>
          <w:ilvl w:val="0"/>
          <w:numId w:val="1050"/>
        </w:numPr>
        <w:pStyle w:val="Compact"/>
      </w:pPr>
      <w:r>
        <w:t xml:space="preserve">Rule: [Domain Prefix]-[SubDevice name]-v&lt;TS-version&gt;.xsd where the string</w:t>
      </w:r>
      <w:r>
        <w:t xml:space="preserve"> </w:t>
      </w:r>
      <w:r>
        <w:t xml:space="preserve">‘</w:t>
      </w:r>
      <w:r>
        <w:t xml:space="preserve">&lt;TS-version&gt;</w:t>
      </w:r>
      <w:r>
        <w:t xml:space="preserve">’</w:t>
      </w:r>
      <w:r>
        <w:t xml:space="preserve"> </w:t>
      </w:r>
      <w:r>
        <w:t xml:space="preserve">shall be interpreted as the version of the present document.</w:t>
      </w:r>
    </w:p>
    <w:p>
      <w:pPr>
        <w:pStyle w:val="FirstParagraph"/>
      </w:pPr>
      <w:r>
        <w:t xml:space="preserve">For example, the XSD definition for</w:t>
      </w:r>
      <w:r>
        <w:t xml:space="preserve"> </w:t>
      </w:r>
      <w:r>
        <w:t xml:space="preserve">“</w:t>
      </w:r>
      <w:r>
        <w:t xml:space="preserve">subDeviceCuff</w:t>
      </w:r>
      <w:r>
        <w:t xml:space="preserve">”</w:t>
      </w:r>
      <w:r>
        <w:t xml:space="preserve"> </w:t>
      </w:r>
      <w:r>
        <w:t xml:space="preserve">specified in TS-0023 v4.3.0 shall be</w:t>
      </w:r>
      <w:r>
        <w:t xml:space="preserve"> </w:t>
      </w:r>
      <w:r>
        <w:t xml:space="preserve">“</w:t>
      </w:r>
      <w:r>
        <w:t xml:space="preserve">COD-subDeviceCuff-v4_3_0.xsd</w:t>
      </w:r>
      <w:r>
        <w:t xml:space="preserve">”</w:t>
      </w:r>
      <w:r>
        <w:t xml:space="preserve">.</w:t>
      </w:r>
    </w:p>
    <w:bookmarkEnd w:id="393"/>
    <w:bookmarkStart w:id="394" w:name="xsd-definitions-for-enumerated-types"/>
    <w:p>
      <w:pPr>
        <w:pStyle w:val="Heading3"/>
      </w:pPr>
      <w:r>
        <w:t xml:space="preserve">6.5.6 XSD definitions for Enumerated Types</w:t>
      </w:r>
    </w:p>
    <w:p>
      <w:pPr>
        <w:pStyle w:val="FirstParagraph"/>
      </w:pPr>
      <w:r>
        <w:t xml:space="preserve">The XSD definitions for enumerated types are specified upon the following rule:</w:t>
      </w:r>
    </w:p>
    <w:p>
      <w:pPr>
        <w:numPr>
          <w:ilvl w:val="0"/>
          <w:numId w:val="1051"/>
        </w:numPr>
        <w:pStyle w:val="Compact"/>
      </w:pPr>
      <w:r>
        <w:t xml:space="preserve">Rule: HD-enumerationTypes-v&lt;TS-version&gt;.xsd where the string</w:t>
      </w:r>
      <w:r>
        <w:t xml:space="preserve"> </w:t>
      </w:r>
      <w:r>
        <w:t xml:space="preserve">‘</w:t>
      </w:r>
      <w:r>
        <w:t xml:space="preserve">&lt;TS-version&gt;</w:t>
      </w:r>
      <w:r>
        <w:t xml:space="preserve">’</w:t>
      </w:r>
      <w:r>
        <w:t xml:space="preserve"> </w:t>
      </w:r>
      <w:r>
        <w:t xml:space="preserve">shall be interpreted as the version of the present document.</w:t>
      </w:r>
    </w:p>
    <w:p>
      <w:pPr>
        <w:pStyle w:val="FirstParagraph"/>
      </w:pPr>
      <w:r>
        <w:t xml:space="preserve">This file contains the definitions of all enumerated types, and nothing else.</w:t>
      </w:r>
    </w:p>
    <w:bookmarkEnd w:id="394"/>
    <w:bookmarkEnd w:id="395"/>
    <w:bookmarkEnd w:id="396"/>
    <w:bookmarkStart w:id="409" w:name="X608b3743edd6cf879bc754fe0861e97d224cc8a"/>
    <w:p>
      <w:pPr>
        <w:pStyle w:val="Heading1"/>
      </w:pPr>
      <w:r>
        <w:t xml:space="preserve">7 Mapping with Other Information Models from External Organizations</w:t>
      </w:r>
    </w:p>
    <w:bookmarkStart w:id="397" w:name="introduction-8"/>
    <w:p>
      <w:pPr>
        <w:pStyle w:val="Heading2"/>
      </w:pPr>
      <w:r>
        <w:t xml:space="preserve">7.0 Introduction</w:t>
      </w:r>
    </w:p>
    <w:p>
      <w:pPr>
        <w:pStyle w:val="FirstParagraph"/>
      </w:pPr>
      <w:r>
        <w:t xml:space="preserve">This clause specifies how the Home Appliance Information Model (HAIM) defined in the clause 5of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oneM2M standardized HAIM shall be able to interact with non-oneM2M home appliances of different technologies in a consistent way without knowing the technology specific details. An IPE shall be responsible for translating the HAIM to/from technology specific information model bidirectionally following the mapping specification in this clause. Using HAIM as a bridge, home appliances and applications of different technologies shall be able to also interact with each other via the oneM2M system (with IPEs).</w:t>
      </w:r>
    </w:p>
    <w:bookmarkEnd w:id="397"/>
    <w:bookmarkStart w:id="408" w:name="oma-gotapidwapi"/>
    <w:p>
      <w:pPr>
        <w:pStyle w:val="Heading2"/>
      </w:pPr>
      <w:r>
        <w:t xml:space="preserve">7.1 OMA GotAPI(DWAPI)</w:t>
      </w:r>
    </w:p>
    <w:bookmarkStart w:id="398" w:name="introduction-9"/>
    <w:p>
      <w:pPr>
        <w:pStyle w:val="Heading3"/>
      </w:pPr>
      <w:r>
        <w:t xml:space="preserve">7.1.1 Introduction</w:t>
      </w:r>
    </w:p>
    <w:p>
      <w:pPr>
        <w:pStyle w:val="FirstParagraph"/>
      </w:pPr>
      <w:r>
        <w:t xml:space="preserve">The following clauses are intended to specify the mapping relationship between HAIM and OMA DWAPI with tables.</w:t>
      </w:r>
    </w:p>
    <w:p>
      <w:pPr>
        <w:pStyle w:val="BodyText"/>
      </w:pPr>
      <w:r>
        <w:t xml:space="preserve">OMA Device Web Application Programming Interface (DWAPI))</w:t>
      </w:r>
      <w:r>
        <w:t xml:space="preserve"> </w:t>
      </w:r>
      <w:r>
        <w:t xml:space="preserve">[7]</w:t>
      </w:r>
      <w:r>
        <w:t xml:space="preserve"> </w:t>
      </w:r>
      <w:r>
        <w:t xml:space="preserve">is based on OMA Generic Open Terminal Application Programming Interface (GotAPI)</w:t>
      </w:r>
      <w:r>
        <w:t xml:space="preserve"> </w:t>
      </w:r>
      <w:r>
        <w:t xml:space="preserve">[19]</w:t>
      </w:r>
      <w:r>
        <w:t xml:space="preserve"> </w:t>
      </w:r>
      <w:r>
        <w:t xml:space="preserve">and supports Personal Healthcare Devices (DWAPI-PCH) and 3D printer (DWAPI-3DP).</w:t>
      </w:r>
    </w:p>
    <w:p>
      <w:pPr>
        <w:pStyle w:val="BodyText"/>
      </w:pPr>
      <w:r>
        <w:t xml:space="preserve">OMA DWAPI has no concept that corresponds to ModuleClass in oneM2M. The mappings of DataPoints to data objects of OMA DWAPI are expressed in following clauses.</w:t>
      </w:r>
    </w:p>
    <w:bookmarkEnd w:id="398"/>
    <w:bookmarkStart w:id="406" w:name="device-models-2"/>
    <w:p>
      <w:pPr>
        <w:pStyle w:val="Heading3"/>
      </w:pPr>
      <w:r>
        <w:t xml:space="preserve">7.1.2 Device Models</w:t>
      </w:r>
    </w:p>
    <w:bookmarkStart w:id="399" w:name="device3dprinter-1"/>
    <w:p>
      <w:pPr>
        <w:pStyle w:val="Heading4"/>
      </w:pPr>
      <w:r>
        <w:t xml:space="preserve">7.1.2.1 device3Dprinter</w:t>
      </w:r>
    </w:p>
    <w:p>
      <w:pPr>
        <w:pStyle w:val="FirstParagraph"/>
      </w:pPr>
      <w:r>
        <w:t xml:space="preserve">The</w:t>
      </w:r>
      <w:r>
        <w:t xml:space="preserve"> </w:t>
      </w:r>
      <w:hyperlink w:anchor="X8fba9d2d594b19ddeb792a33a2c89c1dafe2e55">
        <w:r>
          <w:rPr>
            <w:rStyle w:val="Hyperlink"/>
          </w:rPr>
          <w:t xml:space="preserve">device3DPrinter</w:t>
        </w:r>
      </w:hyperlink>
      <w:r>
        <w:t xml:space="preserve"> </w:t>
      </w:r>
      <w:r>
        <w:t xml:space="preserve">of HAIM shall be mapped to 3D printer of OMA DWAPI-3DP on the basis of Table 7.1.2.1-1.</w:t>
      </w:r>
    </w:p>
    <w:p>
      <w:pPr>
        <w:pStyle w:val="TableCaption"/>
      </w:pPr>
      <w:r>
        <w:t xml:space="preserve">Table 7.1.2.1-1: Map of device3Dprinter of oneM2M HAIM to OMA DWAPI-3DP</w:t>
      </w:r>
    </w:p>
    <w:tbl>
      <w:tblPr>
        <w:tblStyle w:val="Table"/>
        <w:tblW w:type="pct" w:w="5000"/>
        <w:tblLook w:firstRow="1" w:lastRow="0" w:firstColumn="0" w:lastColumn="0" w:noHBand="0" w:noVBand="0" w:val="0020"/>
        <w:jc w:val="start"/>
        <w:tblCaption w:val="Table 7.1.2.1-1: Map of device3Dprinter of oneM2M HAIM to OMA DWAPI-3DP"/>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 Points of oneM2M HAIM</w:t>
            </w:r>
          </w:p>
        </w:tc>
        <w:tc>
          <w:tcPr/>
          <w:p>
            <w:pPr>
              <w:pStyle w:val="Compact"/>
              <w:jc w:val="left"/>
            </w:pPr>
            <w:r>
              <w:t xml:space="preserve">data objects of OMA DWAPI-3DP</w:t>
            </w:r>
          </w:p>
        </w:tc>
        <w:tc>
          <w:tcPr/>
          <w:p>
            <w:pPr>
              <w:pStyle w:val="Compact"/>
              <w:jc w:val="left"/>
            </w:pPr>
            <w:r>
              <w:t xml:space="preserve">Description</w:t>
            </w:r>
          </w:p>
        </w:tc>
      </w:tr>
      <w:tr>
        <w:tc>
          <w:tcPr/>
          <w:p>
            <w:pPr>
              <w:pStyle w:val="Compact"/>
              <w:jc w:val="left"/>
            </w:pPr>
            <w:hyperlink w:anchor="X20dc944a0ea5690287f4954d333d6ca94b95d94">
              <w:r>
                <w:rPr>
                  <w:rStyle w:val="Hyperlink"/>
                </w:rPr>
                <w:t xml:space="preserve">binarySwitch</w:t>
              </w:r>
            </w:hyperlink>
          </w:p>
        </w:tc>
        <w:tc>
          <w:tcPr/>
          <w:p>
            <w:pPr>
              <w:pStyle w:val="Compact"/>
              <w:jc w:val="left"/>
            </w:pPr>
            <w:r>
              <w:t xml:space="preserve">powerState</w:t>
            </w:r>
          </w:p>
        </w:tc>
        <w:tc>
          <w:tcPr/>
          <w:p>
            <w:pPr>
              <w:pStyle w:val="Compact"/>
              <w:jc w:val="left"/>
            </w:pPr>
            <w:r>
              <w:t xml:space="preserve">-</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r>
              <w:br/>
            </w:r>
            <w:r>
              <w:t xml:space="preserve">The powerState is not supported in OMA DWAPI-3DP data object. The power state is assumed power-on in OMA DWAPI-3DP.</w:t>
            </w:r>
          </w:p>
        </w:tc>
      </w:tr>
      <w:tr>
        <w:tc>
          <w:tcPr/>
          <w:p>
            <w:pPr>
              <w:pStyle w:val="Compact"/>
              <w:jc w:val="left"/>
            </w:pPr>
            <w:hyperlink w:anchor="X014370fbb3047d34891fea425eacf53844a20b0">
              <w:r>
                <w:rPr>
                  <w:rStyle w:val="Hyperlink"/>
                </w:rPr>
                <w:t xml:space="preserve">faultDetection</w:t>
              </w:r>
            </w:hyperlink>
          </w:p>
        </w:tc>
        <w:tc>
          <w:tcPr/>
          <w:p>
            <w:pPr>
              <w:pStyle w:val="Compact"/>
              <w:jc w:val="left"/>
            </w:pPr>
            <w:r>
              <w:t xml:space="preserve">code</w:t>
            </w:r>
          </w:p>
        </w:tc>
        <w:tc>
          <w:tcPr/>
          <w:p>
            <w:pPr>
              <w:pStyle w:val="Compact"/>
              <w:jc w:val="left"/>
            </w:pPr>
            <w:r>
              <w:t xml:space="preserve">operatingStatus</w:t>
            </w:r>
          </w:p>
        </w:tc>
        <w:tc>
          <w:tcPr/>
          <w:p>
            <w:pPr>
              <w:pStyle w:val="Compact"/>
              <w:jc w:val="left"/>
            </w:pPr>
            <w:r>
              <w:t xml:space="preserve">See clause</w:t>
            </w:r>
            <w:r>
              <w:t xml:space="preserve"> </w:t>
            </w:r>
            <w:hyperlink w:anchor="X014370fbb3047d34891fea425eacf53844a20b0">
              <w:r>
                <w:rPr>
                  <w:rStyle w:val="Hyperlink"/>
                </w:rPr>
                <w:t xml:space="preserve">5.3.1.34</w:t>
              </w:r>
            </w:hyperlink>
            <w:r>
              <w:t xml:space="preserve">.</w:t>
            </w:r>
            <w:r>
              <w:br/>
            </w:r>
            <w:r>
              <w:t xml:space="preserve">It shall be the integer type at HAIM, but shall be the string type at OMA DWAPI-3DP. See the Table 7.1.2-2 .</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printType</w:t>
            </w:r>
          </w:p>
        </w:tc>
        <w:tc>
          <w:tcPr/>
          <w:p>
            <w:pPr>
              <w:pStyle w:val="Compact"/>
              <w:jc w:val="left"/>
            </w:pPr>
            <w:r>
              <w:t xml:space="preserve">printType</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printSizeX</w:t>
            </w:r>
          </w:p>
        </w:tc>
        <w:tc>
          <w:tcPr/>
          <w:p>
            <w:pPr>
              <w:pStyle w:val="Compact"/>
              <w:jc w:val="left"/>
            </w:pPr>
            <w:r>
              <w:t xml:space="preserve">printSizeX</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printSizeY</w:t>
            </w:r>
          </w:p>
        </w:tc>
        <w:tc>
          <w:tcPr/>
          <w:p>
            <w:pPr>
              <w:pStyle w:val="Compact"/>
              <w:jc w:val="left"/>
            </w:pPr>
            <w:r>
              <w:t xml:space="preserve">printSizeY</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printSizeZ</w:t>
            </w:r>
          </w:p>
        </w:tc>
        <w:tc>
          <w:tcPr/>
          <w:p>
            <w:pPr>
              <w:pStyle w:val="Compact"/>
              <w:jc w:val="left"/>
            </w:pPr>
            <w:r>
              <w:t xml:space="preserve">printSizeZ</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network</w:t>
            </w:r>
          </w:p>
        </w:tc>
        <w:tc>
          <w:tcPr/>
          <w:p>
            <w:pPr>
              <w:pStyle w:val="Compact"/>
              <w:jc w:val="left"/>
            </w:pPr>
            <w:r>
              <w:t xml:space="preserve">network</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c2347484f05fae663d88d595ba973604fb22448">
              <w:r>
                <w:rPr>
                  <w:rStyle w:val="Hyperlink"/>
                </w:rPr>
                <w:t xml:space="preserve">threeDprinter</w:t>
              </w:r>
            </w:hyperlink>
          </w:p>
        </w:tc>
        <w:tc>
          <w:tcPr/>
          <w:p>
            <w:pPr>
              <w:pStyle w:val="Compact"/>
              <w:jc w:val="left"/>
            </w:pPr>
            <w:r>
              <w:t xml:space="preserve">memorySize</w:t>
            </w:r>
          </w:p>
        </w:tc>
        <w:tc>
          <w:tcPr/>
          <w:p>
            <w:pPr>
              <w:pStyle w:val="Compact"/>
              <w:jc w:val="left"/>
            </w:pPr>
            <w:r>
              <w:t xml:space="preserve">memorySize</w:t>
            </w:r>
          </w:p>
        </w:tc>
        <w:tc>
          <w:tcPr/>
          <w:p>
            <w:pPr>
              <w:pStyle w:val="Compact"/>
              <w:jc w:val="left"/>
            </w:pPr>
            <w:r>
              <w:t xml:space="preserve">See clause</w:t>
            </w:r>
            <w:r>
              <w:t xml:space="preserve"> </w:t>
            </w:r>
            <w:hyperlink w:anchor="Xc2347484f05fae663d88d595ba973604fb22448">
              <w:r>
                <w:rPr>
                  <w:rStyle w:val="Hyperlink"/>
                </w:rPr>
                <w:t xml:space="preserve">5.3.1.1</w:t>
              </w:r>
            </w:hyperlink>
            <w:r>
              <w:t xml:space="preserve">.</w:t>
            </w:r>
          </w:p>
        </w:tc>
      </w:tr>
      <w:tr>
        <w:tc>
          <w:tcPr/>
          <w:p>
            <w:pPr>
              <w:pStyle w:val="Compact"/>
              <w:jc w:val="left"/>
            </w:pPr>
            <w:hyperlink w:anchor="X83fd7071c339d790b49aaa6540e19337996dc86">
              <w:r>
                <w:rPr>
                  <w:rStyle w:val="Hyperlink"/>
                </w:rPr>
                <w:t xml:space="preserve">runState</w:t>
              </w:r>
            </w:hyperlink>
          </w:p>
        </w:tc>
        <w:tc>
          <w:tcPr/>
          <w:p>
            <w:pPr>
              <w:pStyle w:val="Compact"/>
              <w:jc w:val="left"/>
            </w:pPr>
            <w:r>
              <w:t xml:space="preserve">currentMachineState</w:t>
            </w:r>
          </w:p>
        </w:tc>
        <w:tc>
          <w:tcPr/>
          <w:p>
            <w:pPr>
              <w:pStyle w:val="Compact"/>
              <w:jc w:val="left"/>
            </w:pPr>
            <w:r>
              <w:t xml:space="preserve">operatingStatus</w:t>
            </w:r>
          </w:p>
        </w:tc>
        <w:tc>
          <w:tcPr/>
          <w:p>
            <w:pPr>
              <w:pStyle w:val="Compact"/>
              <w:jc w:val="left"/>
            </w:pPr>
            <w:r>
              <w:t xml:space="preserve">See clause</w:t>
            </w:r>
            <w:r>
              <w:t xml:space="preserve"> </w:t>
            </w:r>
            <w:hyperlink w:anchor="X83fd7071c339d790b49aaa6540e19337996dc86">
              <w:r>
                <w:rPr>
                  <w:rStyle w:val="Hyperlink"/>
                </w:rPr>
                <w:t xml:space="preserve">5.3.1.75</w:t>
              </w:r>
            </w:hyperlink>
            <w:r>
              <w:t xml:space="preserve">.</w:t>
            </w:r>
            <w:r>
              <w:br/>
            </w:r>
            <w:r>
              <w:t xml:space="preserve">This value represents the machineState of the 3D printer itself. This value SHALL be interpreted by using hd:enumMachineState and generated operatingStatus as a string.</w:t>
            </w:r>
            <w:r>
              <w:br/>
            </w:r>
            <w:r>
              <w:t xml:space="preserve">See the Table 7.1.2-2 .</w:t>
            </w:r>
          </w:p>
        </w:tc>
      </w:tr>
      <w:tr>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currentTemperature</w:t>
            </w:r>
          </w:p>
        </w:tc>
        <w:tc>
          <w:tcPr/>
          <w:p>
            <w:pPr>
              <w:pStyle w:val="Compact"/>
              <w:jc w:val="left"/>
            </w:pPr>
            <w:r>
              <w:t xml:space="preserve">nozzleTemp</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r>
              <w:br/>
            </w:r>
            <w:r>
              <w:t xml:space="preserve">This value represents the temperature of the nozzle. This value SHALL be a float number in a range from 0,0 to 1 000,0.</w:t>
            </w:r>
            <w:r>
              <w:br/>
            </w:r>
            <w:r>
              <w:t xml:space="preserve">The unit is C.</w:t>
            </w:r>
          </w:p>
        </w:tc>
      </w:tr>
      <w:tr>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uri</w:t>
            </w:r>
          </w:p>
        </w:tc>
        <w:tc>
          <w:tcPr/>
          <w:p>
            <w:pPr>
              <w:pStyle w:val="Compact"/>
              <w:jc w:val="left"/>
            </w:pPr>
            <w:r>
              <w:t xml:space="preserve">uri</w:t>
            </w:r>
          </w:p>
        </w:tc>
        <w:tc>
          <w:tcPr/>
          <w:p>
            <w:pPr>
              <w:pStyle w:val="Compact"/>
              <w:jc w:val="left"/>
            </w:pPr>
            <w:r>
              <w:t xml:space="preserve">See clause</w:t>
            </w:r>
            <w:r>
              <w:t xml:space="preserve"> </w:t>
            </w:r>
            <w:hyperlink w:anchor="Xa38e12e5b932f8a506c9fea962fb1ac5a5b50ef">
              <w:r>
                <w:rPr>
                  <w:rStyle w:val="Hyperlink"/>
                </w:rPr>
                <w:t xml:space="preserve">5.3.1.67</w:t>
              </w:r>
            </w:hyperlink>
            <w:r>
              <w:t xml:space="preserve">.</w:t>
            </w:r>
          </w:p>
        </w:tc>
      </w:tr>
      <w:tr>
        <w:tc>
          <w:tcPr/>
          <w:p>
            <w:pPr>
              <w:pStyle w:val="Compact"/>
              <w:jc w:val="left"/>
            </w:pPr>
            <w:hyperlink w:anchor="Xa38e12e5b932f8a506c9fea962fb1ac5a5b50ef">
              <w:r>
                <w:rPr>
                  <w:rStyle w:val="Hyperlink"/>
                </w:rPr>
                <w:t xml:space="preserve">printQueue</w:t>
              </w:r>
            </w:hyperlink>
          </w:p>
        </w:tc>
        <w:tc>
          <w:tcPr/>
          <w:p>
            <w:pPr>
              <w:pStyle w:val="Compact"/>
              <w:jc w:val="left"/>
            </w:pPr>
            <w:r>
              <w:t xml:space="preserve">printingState</w:t>
            </w:r>
          </w:p>
        </w:tc>
        <w:tc>
          <w:tcPr/>
          <w:p>
            <w:pPr>
              <w:pStyle w:val="Compact"/>
              <w:jc w:val="left"/>
            </w:pPr>
            <w:r>
              <w:t xml:space="preserve">msg</w:t>
            </w:r>
          </w:p>
        </w:tc>
        <w:tc>
          <w:tcPr/>
          <w:p>
            <w:pPr>
              <w:pStyle w:val="Compact"/>
              <w:jc w:val="left"/>
            </w:pPr>
            <w:r>
              <w:t xml:space="preserve">See clause</w:t>
            </w:r>
            <w:r>
              <w:t xml:space="preserve"> </w:t>
            </w:r>
            <w:hyperlink w:anchor="Xa38e12e5b932f8a506c9fea962fb1ac5a5b50ef">
              <w:r>
                <w:rPr>
                  <w:rStyle w:val="Hyperlink"/>
                </w:rPr>
                <w:t xml:space="preserve">5.3.1.67</w:t>
              </w:r>
            </w:hyperlink>
            <w:r>
              <w:t xml:space="preserve">.</w:t>
            </w:r>
            <w:r>
              <w:br/>
            </w:r>
            <w:r>
              <w:t xml:space="preserve">This value represents the machineState of the queued printing job. This value shall be interpreted by using hd:enumMachineState and generated msg as a string.</w:t>
            </w:r>
            <w:r>
              <w:br/>
            </w:r>
            <w:r>
              <w:t xml:space="preserve">See the Table 7.1.2-3.</w:t>
            </w:r>
          </w:p>
        </w:tc>
      </w:tr>
    </w:tbl>
    <w:p/>
    <w:p>
      <w:pPr>
        <w:pStyle w:val="TableCaption"/>
      </w:pPr>
      <w:r>
        <w:t xml:space="preserve">Table 7.1.2.1-2: Map of hd:enumMachineState of oneM2M HAIM to operatingStatus of OMA DWAPI-3DP</w:t>
      </w:r>
    </w:p>
    <w:tbl>
      <w:tblPr>
        <w:tblStyle w:val="Table"/>
        <w:tblW w:type="auto" w:w="0"/>
        <w:tblLook w:firstRow="1" w:lastRow="0" w:firstColumn="0" w:lastColumn="0" w:noHBand="0" w:noVBand="0" w:val="0020"/>
        <w:jc w:val="start"/>
        <w:tblCaption w:val="Table 7.1.2.1-2: Map of hd:enumMachineState of oneM2M HAIM to operatingStatus of OMA DWAPI-3DP"/>
      </w:tblPr>
      <w:tblGrid>
        <w:gridCol w:w="1980"/>
        <w:gridCol w:w="1980"/>
        <w:gridCol w:w="1980"/>
        <w:gridCol w:w="198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operatingStatus of OMA DWAPI-3DP</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idle</w:t>
            </w:r>
          </w:p>
        </w:tc>
        <w:tc>
          <w:tcPr/>
          <w:p>
            <w:pPr>
              <w:pStyle w:val="Compact"/>
              <w:jc w:val="left"/>
            </w:pPr>
            <w:r>
              <w:t xml:space="preserve">RDY</w:t>
            </w:r>
          </w:p>
        </w:tc>
        <w:tc>
          <w:tcPr/>
          <w:p>
            <w:pPr>
              <w:pStyle w:val="Compact"/>
              <w:jc w:val="left"/>
            </w:pPr>
            <w:r>
              <w:t xml:space="preserve">Ready to use</w:t>
            </w:r>
          </w:p>
        </w:tc>
      </w:tr>
      <w:tr>
        <w:tc>
          <w:tcPr/>
          <w:p>
            <w:pPr>
              <w:pStyle w:val="Compact"/>
              <w:jc w:val="left"/>
            </w:pPr>
            <w:r>
              <w:t xml:space="preserve">2</w:t>
            </w:r>
          </w:p>
        </w:tc>
        <w:tc>
          <w:tcPr/>
          <w:p>
            <w:pPr>
              <w:pStyle w:val="Compact"/>
              <w:jc w:val="left"/>
            </w:pPr>
            <w:r>
              <w:t xml:space="preserve">preActive</w:t>
            </w:r>
          </w:p>
        </w:tc>
        <w:tc>
          <w:tcPr/>
          <w:p>
            <w:pPr>
              <w:pStyle w:val="Compact"/>
            </w:pPr>
          </w:p>
        </w:tc>
        <w:tc>
          <w:tcPr/>
          <w:p>
            <w:pPr>
              <w:pStyle w:val="Compact"/>
              <w:jc w:val="left"/>
            </w:pPr>
            <w:r>
              <w:t xml:space="preserve">Not available</w:t>
            </w:r>
          </w:p>
        </w:tc>
      </w:tr>
      <w:tr>
        <w:tc>
          <w:tcPr/>
          <w:p>
            <w:pPr>
              <w:pStyle w:val="Compact"/>
              <w:jc w:val="left"/>
            </w:pPr>
            <w:r>
              <w:t xml:space="preserve">3</w:t>
            </w:r>
          </w:p>
        </w:tc>
        <w:tc>
          <w:tcPr/>
          <w:p>
            <w:pPr>
              <w:pStyle w:val="Compact"/>
              <w:jc w:val="left"/>
            </w:pPr>
            <w:r>
              <w:t xml:space="preserve">active</w:t>
            </w:r>
          </w:p>
        </w:tc>
        <w:tc>
          <w:tcPr/>
          <w:p>
            <w:pPr>
              <w:pStyle w:val="Compact"/>
              <w:jc w:val="left"/>
            </w:pPr>
            <w:r>
              <w:t xml:space="preserve">RUN</w:t>
            </w:r>
          </w:p>
        </w:tc>
        <w:tc>
          <w:tcPr/>
          <w:p>
            <w:pPr>
              <w:pStyle w:val="Compact"/>
              <w:jc w:val="left"/>
            </w:pPr>
            <w:r>
              <w:t xml:space="preserve">Under printing operation</w:t>
            </w:r>
          </w:p>
        </w:tc>
      </w:tr>
      <w:tr>
        <w:tc>
          <w:tcPr/>
          <w:p>
            <w:pPr>
              <w:pStyle w:val="Compact"/>
              <w:jc w:val="left"/>
            </w:pPr>
            <w:r>
              <w:t xml:space="preserve">4</w:t>
            </w:r>
          </w:p>
        </w:tc>
        <w:tc>
          <w:tcPr/>
          <w:p>
            <w:pPr>
              <w:pStyle w:val="Compact"/>
              <w:jc w:val="left"/>
            </w:pPr>
            <w:r>
              <w:t xml:space="preserve">reserved</w:t>
            </w:r>
          </w:p>
        </w:tc>
        <w:tc>
          <w:tcPr/>
          <w:p>
            <w:pPr>
              <w:pStyle w:val="Compact"/>
            </w:pPr>
          </w:p>
        </w:tc>
        <w:tc>
          <w:tcPr/>
          <w:p>
            <w:pPr>
              <w:pStyle w:val="Compact"/>
              <w:jc w:val="left"/>
            </w:pPr>
            <w:r>
              <w:t xml:space="preserve">Not available</w:t>
            </w:r>
          </w:p>
        </w:tc>
      </w:tr>
      <w:tr>
        <w:tc>
          <w:tcPr/>
          <w:p>
            <w:pPr>
              <w:pStyle w:val="Compact"/>
              <w:jc w:val="left"/>
            </w:pPr>
            <w:r>
              <w:t xml:space="preserve">5</w:t>
            </w:r>
          </w:p>
        </w:tc>
        <w:tc>
          <w:tcPr/>
          <w:p>
            <w:pPr>
              <w:pStyle w:val="Compact"/>
              <w:jc w:val="left"/>
            </w:pPr>
            <w:r>
              <w:t xml:space="preserve">stopped</w:t>
            </w:r>
          </w:p>
        </w:tc>
        <w:tc>
          <w:tcPr/>
          <w:p>
            <w:pPr>
              <w:pStyle w:val="Compact"/>
            </w:pPr>
          </w:p>
        </w:tc>
        <w:tc>
          <w:tcPr/>
          <w:p>
            <w:pPr>
              <w:pStyle w:val="Compact"/>
              <w:jc w:val="left"/>
            </w:pPr>
            <w:r>
              <w:t xml:space="preserve">Not available</w:t>
            </w:r>
          </w:p>
        </w:tc>
      </w:tr>
      <w:tr>
        <w:tc>
          <w:tcPr/>
          <w:p>
            <w:pPr>
              <w:pStyle w:val="Compact"/>
              <w:jc w:val="left"/>
            </w:pPr>
            <w:r>
              <w:t xml:space="preserve">6</w:t>
            </w:r>
          </w:p>
        </w:tc>
        <w:tc>
          <w:tcPr/>
          <w:p>
            <w:pPr>
              <w:pStyle w:val="Compact"/>
              <w:jc w:val="left"/>
            </w:pPr>
            <w:r>
              <w:t xml:space="preserve">error</w:t>
            </w:r>
          </w:p>
        </w:tc>
        <w:tc>
          <w:tcPr/>
          <w:p>
            <w:pPr>
              <w:pStyle w:val="Compact"/>
              <w:jc w:val="left"/>
            </w:pPr>
            <w:r>
              <w:t xml:space="preserve">MAN</w:t>
            </w:r>
          </w:p>
        </w:tc>
        <w:tc>
          <w:tcPr/>
          <w:p>
            <w:pPr>
              <w:pStyle w:val="Compact"/>
              <w:jc w:val="left"/>
            </w:pPr>
            <w:r>
              <w:t xml:space="preserve">Maintenance needed</w:t>
            </w:r>
          </w:p>
        </w:tc>
      </w:tr>
      <w:tr>
        <w:tc>
          <w:tcPr/>
          <w:p>
            <w:pPr>
              <w:pStyle w:val="Compact"/>
              <w:jc w:val="left"/>
            </w:pPr>
            <w:r>
              <w:t xml:space="preserve">7</w:t>
            </w:r>
          </w:p>
        </w:tc>
        <w:tc>
          <w:tcPr/>
          <w:p>
            <w:pPr>
              <w:pStyle w:val="Compact"/>
              <w:jc w:val="left"/>
            </w:pPr>
            <w:r>
              <w:t xml:space="preserve">diagnostic</w:t>
            </w:r>
          </w:p>
        </w:tc>
        <w:tc>
          <w:tcPr/>
          <w:p>
            <w:pPr>
              <w:pStyle w:val="Compact"/>
            </w:pPr>
          </w:p>
        </w:tc>
        <w:tc>
          <w:tcPr/>
          <w:p>
            <w:pPr>
              <w:pStyle w:val="Compact"/>
              <w:jc w:val="left"/>
            </w:pPr>
            <w:r>
              <w:t xml:space="preserve">Not available</w:t>
            </w:r>
          </w:p>
        </w:tc>
      </w:tr>
      <w:tr>
        <w:tc>
          <w:tcPr/>
          <w:p>
            <w:pPr>
              <w:pStyle w:val="Compact"/>
              <w:jc w:val="left"/>
            </w:pPr>
            <w:r>
              <w:t xml:space="preserve">8</w:t>
            </w:r>
          </w:p>
        </w:tc>
        <w:tc>
          <w:tcPr/>
          <w:p>
            <w:pPr>
              <w:pStyle w:val="Compact"/>
              <w:jc w:val="left"/>
            </w:pPr>
            <w:r>
              <w:t xml:space="preserve">test</w:t>
            </w:r>
          </w:p>
        </w:tc>
        <w:tc>
          <w:tcPr/>
          <w:p>
            <w:pPr>
              <w:pStyle w:val="Compact"/>
            </w:pPr>
          </w:p>
        </w:tc>
        <w:tc>
          <w:tcPr/>
          <w:p>
            <w:pPr>
              <w:pStyle w:val="Compact"/>
              <w:jc w:val="left"/>
            </w:pPr>
            <w:r>
              <w:t xml:space="preserve">Not available</w:t>
            </w:r>
          </w:p>
        </w:tc>
      </w:tr>
      <w:tr>
        <w:tc>
          <w:tcPr/>
          <w:p>
            <w:pPr>
              <w:pStyle w:val="Compact"/>
              <w:jc w:val="left"/>
            </w:pPr>
            <w:r>
              <w:t xml:space="preserve">9</w:t>
            </w:r>
          </w:p>
        </w:tc>
        <w:tc>
          <w:tcPr/>
          <w:p>
            <w:pPr>
              <w:pStyle w:val="Compact"/>
              <w:jc w:val="left"/>
            </w:pPr>
            <w:r>
              <w:t xml:space="preserve">maintenance</w:t>
            </w:r>
          </w:p>
        </w:tc>
        <w:tc>
          <w:tcPr/>
          <w:p>
            <w:pPr>
              <w:pStyle w:val="Compact"/>
              <w:jc w:val="left"/>
            </w:pPr>
            <w:r>
              <w:t xml:space="preserve">MAN</w:t>
            </w:r>
          </w:p>
        </w:tc>
        <w:tc>
          <w:tcPr/>
          <w:p>
            <w:pPr>
              <w:pStyle w:val="Compact"/>
              <w:jc w:val="left"/>
            </w:pPr>
            <w:r>
              <w:t xml:space="preserve">Maintenance needed</w:t>
            </w:r>
          </w:p>
        </w:tc>
      </w:tr>
      <w:tr>
        <w:tc>
          <w:tcPr/>
          <w:p>
            <w:pPr>
              <w:pStyle w:val="Compact"/>
              <w:jc w:val="left"/>
            </w:pPr>
            <w:r>
              <w:t xml:space="preserve">10</w:t>
            </w:r>
          </w:p>
        </w:tc>
        <w:tc>
          <w:tcPr/>
          <w:p>
            <w:pPr>
              <w:pStyle w:val="Compact"/>
              <w:jc w:val="left"/>
            </w:pPr>
            <w:r>
              <w:t xml:space="preserve">clear</w:t>
            </w:r>
          </w:p>
        </w:tc>
        <w:tc>
          <w:tcPr/>
          <w:p>
            <w:pPr>
              <w:pStyle w:val="Compact"/>
              <w:jc w:val="left"/>
            </w:pPr>
            <w:r>
              <w:t xml:space="preserve">CLR</w:t>
            </w:r>
          </w:p>
        </w:tc>
        <w:tc>
          <w:tcPr/>
          <w:p>
            <w:pPr>
              <w:pStyle w:val="Compact"/>
              <w:jc w:val="left"/>
            </w:pPr>
            <w:r>
              <w:t xml:space="preserve">Printing completed but the result is not removed yet</w:t>
            </w:r>
          </w:p>
        </w:tc>
      </w:tr>
      <w:tr>
        <w:tc>
          <w:tcPr/>
          <w:p>
            <w:pPr>
              <w:pStyle w:val="Compact"/>
              <w:jc w:val="left"/>
            </w:pPr>
            <w:r>
              <w:t xml:space="preserve">11</w:t>
            </w:r>
          </w:p>
        </w:tc>
        <w:tc>
          <w:tcPr/>
          <w:p>
            <w:pPr>
              <w:pStyle w:val="Compact"/>
              <w:jc w:val="left"/>
            </w:pPr>
            <w:r>
              <w:t xml:space="preserve">charging</w:t>
            </w:r>
          </w:p>
        </w:tc>
        <w:tc>
          <w:tcPr/>
          <w:p>
            <w:pPr>
              <w:pStyle w:val="Compact"/>
            </w:pPr>
          </w:p>
        </w:tc>
        <w:tc>
          <w:tcPr/>
          <w:p>
            <w:pPr>
              <w:pStyle w:val="Compact"/>
              <w:jc w:val="left"/>
            </w:pPr>
            <w:r>
              <w:t xml:space="preserve">Not available</w:t>
            </w:r>
          </w:p>
        </w:tc>
      </w:tr>
    </w:tbl>
    <w:p/>
    <w:p>
      <w:pPr>
        <w:pStyle w:val="TableCaption"/>
      </w:pPr>
      <w:r>
        <w:t xml:space="preserve">Table 7.1.2-1-3: Map of hd:enumJobState of oneM2M HAIM to msg of OMA DWAPI-3DP</w:t>
      </w:r>
    </w:p>
    <w:tbl>
      <w:tblPr>
        <w:tblStyle w:val="Table"/>
        <w:tblW w:type="auto" w:w="0"/>
        <w:tblLook w:firstRow="1" w:lastRow="0" w:firstColumn="0" w:lastColumn="0" w:noHBand="0" w:noVBand="0" w:val="0020"/>
        <w:jc w:val="start"/>
        <w:tblCaption w:val="Table 7.1.2-1-3: Map of hd:enumJobState of oneM2M HAIM to msg of OMA DWAPI-3DP"/>
      </w:tblPr>
      <w:tblGrid>
        <w:gridCol w:w="1980"/>
        <w:gridCol w:w="1980"/>
        <w:gridCol w:w="1980"/>
        <w:gridCol w:w="1980"/>
      </w:tblGrid>
      <w:tr>
        <w:trPr>
          <w:tblHeader w:val="true"/>
        </w:trPr>
        <w:tc>
          <w:tcPr/>
          <w:p>
            <w:pPr>
              <w:pStyle w:val="Compact"/>
              <w:jc w:val="left"/>
            </w:pPr>
            <w:r>
              <w:t xml:space="preserve">Value</w:t>
            </w:r>
          </w:p>
        </w:tc>
        <w:tc>
          <w:tcPr/>
          <w:p>
            <w:pPr>
              <w:pStyle w:val="Compact"/>
              <w:jc w:val="left"/>
            </w:pPr>
            <w:r>
              <w:t xml:space="preserve">Interpretation</w:t>
            </w:r>
          </w:p>
        </w:tc>
        <w:tc>
          <w:tcPr/>
          <w:p>
            <w:pPr>
              <w:pStyle w:val="Compact"/>
              <w:jc w:val="left"/>
            </w:pPr>
            <w:r>
              <w:t xml:space="preserve">msg of OMA DWAPI-3DP</w:t>
            </w:r>
          </w:p>
        </w:tc>
        <w:tc>
          <w:tcPr/>
          <w:p>
            <w:pPr>
              <w:pStyle w:val="Compact"/>
              <w:jc w:val="left"/>
            </w:pPr>
            <w:r>
              <w:t xml:space="preserve">Note</w:t>
            </w:r>
          </w:p>
        </w:tc>
      </w:tr>
      <w:tr>
        <w:tc>
          <w:tcPr/>
          <w:p>
            <w:pPr>
              <w:pStyle w:val="Compact"/>
              <w:jc w:val="left"/>
            </w:pPr>
            <w:r>
              <w:t xml:space="preserve">1</w:t>
            </w:r>
          </w:p>
        </w:tc>
        <w:tc>
          <w:tcPr/>
          <w:p>
            <w:pPr>
              <w:pStyle w:val="Compact"/>
              <w:jc w:val="left"/>
            </w:pPr>
            <w:r>
              <w:t xml:space="preserve">aborted</w:t>
            </w:r>
          </w:p>
        </w:tc>
        <w:tc>
          <w:tcPr/>
          <w:p>
            <w:pPr>
              <w:pStyle w:val="Compact"/>
            </w:pPr>
          </w:p>
        </w:tc>
        <w:tc>
          <w:tcPr/>
          <w:p>
            <w:pPr>
              <w:pStyle w:val="Compact"/>
              <w:jc w:val="left"/>
            </w:pPr>
            <w:r>
              <w:t xml:space="preserve">Not available</w:t>
            </w:r>
          </w:p>
        </w:tc>
      </w:tr>
      <w:tr>
        <w:tc>
          <w:tcPr/>
          <w:p>
            <w:pPr>
              <w:pStyle w:val="Compact"/>
              <w:jc w:val="left"/>
            </w:pPr>
            <w:r>
              <w:t xml:space="preserve">2</w:t>
            </w:r>
          </w:p>
        </w:tc>
        <w:tc>
          <w:tcPr/>
          <w:p>
            <w:pPr>
              <w:pStyle w:val="Compact"/>
              <w:jc w:val="left"/>
            </w:pPr>
            <w:r>
              <w:t xml:space="preserve">cancelled</w:t>
            </w:r>
          </w:p>
        </w:tc>
        <w:tc>
          <w:tcPr/>
          <w:p>
            <w:pPr>
              <w:pStyle w:val="Compact"/>
            </w:pPr>
          </w:p>
        </w:tc>
        <w:tc>
          <w:tcPr/>
          <w:p>
            <w:pPr>
              <w:pStyle w:val="Compact"/>
              <w:jc w:val="left"/>
            </w:pPr>
            <w:r>
              <w:t xml:space="preserve">Not available</w:t>
            </w:r>
          </w:p>
        </w:tc>
      </w:tr>
      <w:tr>
        <w:tc>
          <w:tcPr/>
          <w:p>
            <w:pPr>
              <w:pStyle w:val="Compact"/>
              <w:jc w:val="left"/>
            </w:pPr>
            <w:r>
              <w:t xml:space="preserve">3</w:t>
            </w:r>
          </w:p>
        </w:tc>
        <w:tc>
          <w:tcPr/>
          <w:p>
            <w:pPr>
              <w:pStyle w:val="Compact"/>
              <w:jc w:val="left"/>
            </w:pPr>
            <w:r>
              <w:t xml:space="preserve">completed</w:t>
            </w:r>
          </w:p>
        </w:tc>
        <w:tc>
          <w:tcPr/>
          <w:p>
            <w:pPr>
              <w:pStyle w:val="Compact"/>
              <w:jc w:val="left"/>
            </w:pPr>
            <w:r>
              <w:t xml:space="preserve">Completed</w:t>
            </w:r>
          </w:p>
        </w:tc>
        <w:tc>
          <w:tcPr/>
          <w:p>
            <w:pPr>
              <w:pStyle w:val="Compact"/>
            </w:pPr>
          </w:p>
        </w:tc>
      </w:tr>
      <w:tr>
        <w:tc>
          <w:tcPr/>
          <w:p>
            <w:pPr>
              <w:pStyle w:val="Compact"/>
              <w:jc w:val="left"/>
            </w:pPr>
            <w:r>
              <w:t xml:space="preserve">4</w:t>
            </w:r>
          </w:p>
        </w:tc>
        <w:tc>
          <w:tcPr/>
          <w:p>
            <w:pPr>
              <w:pStyle w:val="Compact"/>
              <w:jc w:val="left"/>
            </w:pPr>
            <w:r>
              <w:t xml:space="preserve">paused</w:t>
            </w:r>
          </w:p>
        </w:tc>
        <w:tc>
          <w:tcPr/>
          <w:p>
            <w:pPr>
              <w:pStyle w:val="Compact"/>
              <w:jc w:val="left"/>
            </w:pPr>
            <w:r>
              <w:t xml:space="preserve">Waiting</w:t>
            </w:r>
          </w:p>
        </w:tc>
        <w:tc>
          <w:tcPr/>
          <w:p>
            <w:pPr>
              <w:pStyle w:val="Compact"/>
            </w:pPr>
          </w:p>
        </w:tc>
      </w:tr>
      <w:tr>
        <w:tc>
          <w:tcPr/>
          <w:p>
            <w:pPr>
              <w:pStyle w:val="Compact"/>
              <w:jc w:val="left"/>
            </w:pPr>
            <w:r>
              <w:t xml:space="preserve">5</w:t>
            </w:r>
          </w:p>
        </w:tc>
        <w:tc>
          <w:tcPr/>
          <w:p>
            <w:pPr>
              <w:pStyle w:val="Compact"/>
              <w:jc w:val="left"/>
            </w:pPr>
            <w:r>
              <w:t xml:space="preserve">pending</w:t>
            </w:r>
          </w:p>
        </w:tc>
        <w:tc>
          <w:tcPr/>
          <w:p>
            <w:pPr>
              <w:pStyle w:val="Compact"/>
              <w:jc w:val="left"/>
            </w:pPr>
            <w:r>
              <w:t xml:space="preserve">Waiting</w:t>
            </w:r>
          </w:p>
        </w:tc>
        <w:tc>
          <w:tcPr/>
          <w:p>
            <w:pPr>
              <w:pStyle w:val="Compact"/>
            </w:pPr>
          </w:p>
        </w:tc>
      </w:tr>
      <w:tr>
        <w:tc>
          <w:tcPr/>
          <w:p>
            <w:pPr>
              <w:pStyle w:val="Compact"/>
              <w:jc w:val="left"/>
            </w:pPr>
            <w:r>
              <w:t xml:space="preserve">6</w:t>
            </w:r>
          </w:p>
        </w:tc>
        <w:tc>
          <w:tcPr/>
          <w:p>
            <w:pPr>
              <w:pStyle w:val="Compact"/>
              <w:jc w:val="left"/>
            </w:pPr>
            <w:r>
              <w:t xml:space="preserve">processing</w:t>
            </w:r>
          </w:p>
        </w:tc>
        <w:tc>
          <w:tcPr/>
          <w:p>
            <w:pPr>
              <w:pStyle w:val="Compact"/>
              <w:jc w:val="left"/>
            </w:pPr>
            <w:r>
              <w:t xml:space="preserve">Good Start</w:t>
            </w:r>
          </w:p>
        </w:tc>
        <w:tc>
          <w:tcPr/>
          <w:p>
            <w:pPr>
              <w:pStyle w:val="Compact"/>
            </w:pPr>
          </w:p>
        </w:tc>
      </w:tr>
    </w:tbl>
    <w:bookmarkEnd w:id="399"/>
    <w:bookmarkStart w:id="400" w:name="devicebloodpressuremonitor-1"/>
    <w:p>
      <w:pPr>
        <w:pStyle w:val="Heading4"/>
      </w:pPr>
      <w:r>
        <w:t xml:space="preserve">7.1.2.2 deviceBloodPressureMonitor</w:t>
      </w:r>
    </w:p>
    <w:p>
      <w:pPr>
        <w:pStyle w:val="FirstParagraph"/>
      </w:pPr>
      <w:r>
        <w:t xml:space="preserve">DeviceBloodPressureMonitor of HAIM shall be mapped to Blood Pressure Monitor of OMA DWAPI-PCH on the basis of Table 7.1.2.2-1.</w:t>
      </w:r>
    </w:p>
    <w:p>
      <w:pPr>
        <w:pStyle w:val="TableCaption"/>
      </w:pPr>
      <w:r>
        <w:t xml:space="preserve">Table 7.1.2-2-1: Map of deviceBloodPressureMonitor of oneM2M HAIM to OMA DWAPI-PCH</w:t>
      </w:r>
    </w:p>
    <w:tbl>
      <w:tblPr>
        <w:tblStyle w:val="Table"/>
        <w:tblW w:type="pct" w:w="5000"/>
        <w:tblLook w:firstRow="1" w:lastRow="0" w:firstColumn="0" w:lastColumn="0" w:noHBand="0" w:noVBand="0" w:val="0020"/>
        <w:jc w:val="start"/>
        <w:tblCaption w:val="Table 7.1.2-2-1: Map of deviceBloodPressureMonito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diastolicPressure</w:t>
            </w:r>
          </w:p>
        </w:tc>
        <w:tc>
          <w:tcPr/>
          <w:p>
            <w:pPr>
              <w:pStyle w:val="Compact"/>
              <w:jc w:val="left"/>
            </w:pPr>
            <w:r>
              <w:t xml:space="preserve">diastolic</w:t>
            </w:r>
          </w:p>
        </w:tc>
        <w:tc>
          <w:tcPr/>
          <w:p>
            <w:pPr>
              <w:pStyle w:val="Compact"/>
              <w:jc w:val="left"/>
            </w:pPr>
            <w:r>
              <w:t xml:space="preserve">See clause</w:t>
            </w:r>
            <w:r>
              <w:t xml:space="preserve"> </w:t>
            </w:r>
            <w:hyperlink w:anchor="Xc01058adec0d943a71139b3fcbdf83ddabfc95e">
              <w:r>
                <w:rPr>
                  <w:rStyle w:val="Hyperlink"/>
                </w:rPr>
                <w:t xml:space="preserve">5.3.1.83</w:t>
              </w:r>
            </w:hyperlink>
            <w:r>
              <w:t xml:space="preserve">.</w:t>
            </w:r>
          </w:p>
        </w:tc>
      </w:tr>
      <w:tr>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systolicPressure</w:t>
            </w:r>
          </w:p>
        </w:tc>
        <w:tc>
          <w:tcPr/>
          <w:p>
            <w:pPr>
              <w:pStyle w:val="Compact"/>
              <w:jc w:val="left"/>
            </w:pPr>
            <w:r>
              <w:t xml:space="preserve">systolic</w:t>
            </w:r>
          </w:p>
        </w:tc>
        <w:tc>
          <w:tcPr/>
          <w:p>
            <w:pPr>
              <w:pStyle w:val="Compact"/>
              <w:jc w:val="left"/>
            </w:pPr>
            <w:r>
              <w:t xml:space="preserve">See clause</w:t>
            </w:r>
            <w:r>
              <w:t xml:space="preserve"> </w:t>
            </w:r>
            <w:hyperlink w:anchor="Xc01058adec0d943a71139b3fcbdf83ddabfc95e">
              <w:r>
                <w:rPr>
                  <w:rStyle w:val="Hyperlink"/>
                </w:rPr>
                <w:t xml:space="preserve">5.3.1.83</w:t>
              </w:r>
            </w:hyperlink>
            <w:r>
              <w:t xml:space="preserve">.</w:t>
            </w:r>
          </w:p>
        </w:tc>
      </w:tr>
      <w:tr>
        <w:tc>
          <w:tcPr/>
          <w:p>
            <w:pPr>
              <w:pStyle w:val="Compact"/>
              <w:jc w:val="left"/>
            </w:pPr>
            <w:hyperlink w:anchor="Xc01058adec0d943a71139b3fcbdf83ddabfc95e">
              <w:r>
                <w:rPr>
                  <w:rStyle w:val="Hyperlink"/>
                </w:rPr>
                <w:t xml:space="preserve">sphygmomanometer</w:t>
              </w:r>
            </w:hyperlink>
          </w:p>
        </w:tc>
        <w:tc>
          <w:tcPr/>
          <w:p>
            <w:pPr>
              <w:pStyle w:val="Compact"/>
              <w:jc w:val="left"/>
            </w:pPr>
            <w:r>
              <w:t xml:space="preserve">meanPressure</w:t>
            </w:r>
          </w:p>
        </w:tc>
        <w:tc>
          <w:tcPr/>
          <w:p>
            <w:pPr>
              <w:pStyle w:val="Compact"/>
              <w:jc w:val="left"/>
            </w:pPr>
            <w:r>
              <w:t xml:space="preserve">mean</w:t>
            </w:r>
          </w:p>
        </w:tc>
        <w:tc>
          <w:tcPr/>
          <w:p>
            <w:pPr>
              <w:pStyle w:val="Compact"/>
              <w:jc w:val="left"/>
            </w:pPr>
            <w:r>
              <w:t xml:space="preserve">See clause</w:t>
            </w:r>
            <w:r>
              <w:t xml:space="preserve"> </w:t>
            </w:r>
            <w:hyperlink w:anchor="Xc01058adec0d943a71139b3fcbdf83ddabfc95e">
              <w:r>
                <w:rPr>
                  <w:rStyle w:val="Hyperlink"/>
                </w:rPr>
                <w:t xml:space="preserve">5.3.1.83</w:t>
              </w:r>
            </w:hyperlink>
            <w:r>
              <w:t xml:space="preserve">.</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pulseRate</w:t>
            </w:r>
          </w:p>
        </w:tc>
        <w:tc>
          <w:tcPr/>
          <w:p>
            <w:pPr>
              <w:pStyle w:val="Compact"/>
              <w:jc w:val="left"/>
            </w:pPr>
            <w:r>
              <w:t xml:space="preserve">pulse</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atOMA DWAPI-PCH.</w:t>
            </w:r>
          </w:p>
        </w:tc>
      </w:tr>
    </w:tbl>
    <w:bookmarkEnd w:id="400"/>
    <w:bookmarkStart w:id="401" w:name="deviceglucosemeter-1"/>
    <w:p>
      <w:pPr>
        <w:pStyle w:val="Heading4"/>
      </w:pPr>
      <w:r>
        <w:t xml:space="preserve">7.1.2.3 deviceGlucosemeter</w:t>
      </w:r>
    </w:p>
    <w:p>
      <w:pPr>
        <w:pStyle w:val="FirstParagraph"/>
      </w:pPr>
      <w:r>
        <w:t xml:space="preserve">DeviceGlucometer of HAIM shall be mapped to Glucometer of OMA DWAPI-PCH on the basis of Table 7.1.2.3-1.</w:t>
      </w:r>
    </w:p>
    <w:p>
      <w:pPr>
        <w:pStyle w:val="TableCaption"/>
      </w:pPr>
      <w:r>
        <w:t xml:space="preserve">Table 7.1.2.3-1: Map of deviceGlucometer of oneM2M HAIM to OMA DWAPI-PCH</w:t>
      </w:r>
    </w:p>
    <w:tbl>
      <w:tblPr>
        <w:tblStyle w:val="Table"/>
        <w:tblW w:type="pct" w:w="5000"/>
        <w:tblLook w:firstRow="1" w:lastRow="0" w:firstColumn="0" w:lastColumn="0" w:noHBand="0" w:noVBand="0" w:val="0020"/>
        <w:jc w:val="start"/>
        <w:tblCaption w:val="Table 7.1.2.3-1: Map of deviceGlucomete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concentration</w:t>
            </w:r>
          </w:p>
        </w:tc>
        <w:tc>
          <w:tcPr/>
          <w:p>
            <w:pPr>
              <w:pStyle w:val="Compact"/>
              <w:jc w:val="left"/>
            </w:pPr>
            <w:r>
              <w:t xml:space="preserve">concentration</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hba1c</w:t>
            </w:r>
          </w:p>
        </w:tc>
        <w:tc>
          <w:tcPr/>
          <w:p>
            <w:pPr>
              <w:pStyle w:val="Compact"/>
              <w:jc w:val="left"/>
            </w:pPr>
            <w:r>
              <w:t xml:space="preserve">hba1c</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contextExercise</w:t>
            </w:r>
          </w:p>
        </w:tc>
        <w:tc>
          <w:tcPr/>
          <w:p>
            <w:pPr>
              <w:pStyle w:val="Compact"/>
              <w:jc w:val="left"/>
            </w:pPr>
            <w:r>
              <w:t xml:space="preserve">contextExercise</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contextMedication</w:t>
            </w:r>
          </w:p>
        </w:tc>
        <w:tc>
          <w:tcPr/>
          <w:p>
            <w:pPr>
              <w:pStyle w:val="Compact"/>
              <w:jc w:val="left"/>
            </w:pPr>
            <w:r>
              <w:t xml:space="preserve">contextMedication</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contextCarbohydratesAmount</w:t>
            </w:r>
          </w:p>
        </w:tc>
        <w:tc>
          <w:tcPr/>
          <w:p>
            <w:pPr>
              <w:pStyle w:val="Compact"/>
              <w:jc w:val="left"/>
            </w:pPr>
            <w:r>
              <w:t xml:space="preserve">contextCarbohydrates</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contextCarbohydratesSource</w:t>
            </w:r>
          </w:p>
        </w:tc>
        <w:tc>
          <w:tcPr/>
          <w:p>
            <w:pPr>
              <w:pStyle w:val="Compact"/>
              <w:jc w:val="left"/>
            </w:pPr>
            <w:r>
              <w:t xml:space="preserve">contextCarbohydrates</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contextMeal</w:t>
            </w:r>
          </w:p>
        </w:tc>
        <w:tc>
          <w:tcPr/>
          <w:p>
            <w:pPr>
              <w:pStyle w:val="Compact"/>
              <w:jc w:val="left"/>
            </w:pPr>
            <w:r>
              <w:t xml:space="preserve">contextMeal</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contextLocation</w:t>
            </w:r>
          </w:p>
        </w:tc>
        <w:tc>
          <w:tcPr/>
          <w:p>
            <w:pPr>
              <w:pStyle w:val="Compact"/>
              <w:jc w:val="left"/>
            </w:pPr>
            <w:r>
              <w:t xml:space="preserve">contextLocation</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contextTester</w:t>
            </w:r>
          </w:p>
        </w:tc>
        <w:tc>
          <w:tcPr/>
          <w:p>
            <w:pPr>
              <w:pStyle w:val="Compact"/>
              <w:jc w:val="left"/>
            </w:pPr>
            <w:r>
              <w:t xml:space="preserve">contextTester</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c7d8174cd11fd467dd9051213e461443d886cd5">
              <w:r>
                <w:rPr>
                  <w:rStyle w:val="Hyperlink"/>
                </w:rPr>
                <w:t xml:space="preserve">glucometer</w:t>
              </w:r>
            </w:hyperlink>
          </w:p>
        </w:tc>
        <w:tc>
          <w:tcPr/>
          <w:p>
            <w:pPr>
              <w:pStyle w:val="Compact"/>
              <w:jc w:val="left"/>
            </w:pPr>
            <w:r>
              <w:t xml:space="preserve">contextHealth</w:t>
            </w:r>
          </w:p>
        </w:tc>
        <w:tc>
          <w:tcPr/>
          <w:p>
            <w:pPr>
              <w:pStyle w:val="Compact"/>
              <w:jc w:val="left"/>
            </w:pPr>
            <w:r>
              <w:t xml:space="preserve">contextHealth</w:t>
            </w:r>
          </w:p>
        </w:tc>
        <w:tc>
          <w:tcPr/>
          <w:p>
            <w:pPr>
              <w:pStyle w:val="Compact"/>
              <w:jc w:val="left"/>
            </w:pPr>
            <w:r>
              <w:t xml:space="preserve">See clause</w:t>
            </w:r>
            <w:r>
              <w:t xml:space="preserve"> </w:t>
            </w:r>
            <w:hyperlink w:anchor="Xc7d8174cd11fd467dd9051213e461443d886cd5">
              <w:r>
                <w:rPr>
                  <w:rStyle w:val="Hyperlink"/>
                </w:rPr>
                <w:t xml:space="preserve">5.3.1.42</w:t>
              </w:r>
            </w:hyperlink>
            <w:r>
              <w:t xml:space="preserve">.</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atOMA DWAPI-PCH.</w:t>
            </w:r>
          </w:p>
        </w:tc>
      </w:tr>
    </w:tbl>
    <w:bookmarkEnd w:id="401"/>
    <w:bookmarkStart w:id="402" w:name="devicepulseoximeter-1"/>
    <w:p>
      <w:pPr>
        <w:pStyle w:val="Heading4"/>
      </w:pPr>
      <w:r>
        <w:t xml:space="preserve">7.1.2.4 devicePulseOximeter</w:t>
      </w:r>
    </w:p>
    <w:p>
      <w:pPr>
        <w:pStyle w:val="FirstParagraph"/>
      </w:pPr>
      <w:r>
        <w:t xml:space="preserve">DevicePulseOximeter of HAIM shall be mapped to Pulse Oximeter of OMA DWAPI-PCH on the basis of Table 7.1.2.4-1.</w:t>
      </w:r>
    </w:p>
    <w:p>
      <w:pPr>
        <w:pStyle w:val="TableCaption"/>
      </w:pPr>
      <w:r>
        <w:t xml:space="preserve">Table 7.1.2.4-1: Map of devicePulseOximeter of oneM2M HAIM to OMA DWAPI-PCH</w:t>
      </w:r>
    </w:p>
    <w:tbl>
      <w:tblPr>
        <w:tblStyle w:val="Table"/>
        <w:tblW w:type="pct" w:w="5000"/>
        <w:tblLook w:firstRow="1" w:lastRow="0" w:firstColumn="0" w:lastColumn="0" w:noHBand="0" w:noVBand="0" w:val="0020"/>
        <w:jc w:val="start"/>
        <w:tblCaption w:val="Table 7.1.2.4-1: Map of devicePulseOximete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modality</w:t>
            </w:r>
          </w:p>
        </w:tc>
        <w:tc>
          <w:tcPr/>
          <w:p>
            <w:pPr>
              <w:pStyle w:val="Compact"/>
              <w:jc w:val="left"/>
            </w:pPr>
            <w:r>
              <w:t xml:space="preserve">spo2, pulse</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r>
              <w:br/>
            </w:r>
            <w:r>
              <w:t xml:space="preserve">When</w:t>
            </w:r>
            <w:r>
              <w:t xml:space="preserve"> </w:t>
            </w:r>
            <w:r>
              <w:t xml:space="preserve">“</w:t>
            </w:r>
            <w:hyperlink w:anchor="X04cb7b2c251ffe00bda1c266527fead9d99383c">
              <w:r>
                <w:rPr>
                  <w:rStyle w:val="Hyperlink"/>
                </w:rPr>
                <w:t xml:space="preserve">oximeter</w:t>
              </w:r>
            </w:hyperlink>
            <w:r>
              <w:t xml:space="preserve">”</w:t>
            </w:r>
            <w:r>
              <w:t xml:space="preserve"> </w:t>
            </w:r>
            <w:r>
              <w:t xml:space="preserve">module does not exist,</w:t>
            </w:r>
            <w:r>
              <w:t xml:space="preserve"> </w:t>
            </w:r>
            <w:r>
              <w:t xml:space="preserve">“</w:t>
            </w:r>
            <w:hyperlink w:anchor="X724a9c9089e1925aff3c1694d56883e7fccaca5">
              <w:r>
                <w:rPr>
                  <w:rStyle w:val="Hyperlink"/>
                </w:rPr>
                <w:t xml:space="preserve">pulsemeter</w:t>
              </w:r>
            </w:hyperlink>
            <w:r>
              <w:t xml:space="preserve">”</w:t>
            </w:r>
            <w:r>
              <w:t xml:space="preserve"> </w:t>
            </w:r>
            <w:r>
              <w:t xml:space="preserve">module is mandatory.</w:t>
            </w:r>
          </w:p>
        </w:tc>
      </w:tr>
      <w:tr>
        <w:tc>
          <w:tcPr/>
          <w:p>
            <w:pPr>
              <w:pStyle w:val="Compact"/>
              <w:jc w:val="left"/>
            </w:pPr>
            <w:hyperlink w:anchor="X04cb7b2c251ffe00bda1c266527fead9d99383c">
              <w:r>
                <w:rPr>
                  <w:rStyle w:val="Hyperlink"/>
                </w:rPr>
                <w:t xml:space="preserve">oximeter</w:t>
              </w:r>
            </w:hyperlink>
          </w:p>
        </w:tc>
        <w:tc>
          <w:tcPr/>
          <w:p>
            <w:pPr>
              <w:pStyle w:val="Compact"/>
              <w:jc w:val="left"/>
            </w:pPr>
            <w:r>
              <w:t xml:space="preserve">modality</w:t>
            </w:r>
          </w:p>
        </w:tc>
        <w:tc>
          <w:tcPr/>
          <w:p>
            <w:pPr>
              <w:pStyle w:val="Compact"/>
              <w:jc w:val="left"/>
            </w:pPr>
            <w:r>
              <w:t xml:space="preserve">spo2, pulse</w:t>
            </w:r>
          </w:p>
        </w:tc>
        <w:tc>
          <w:tcPr/>
          <w:p>
            <w:pPr>
              <w:pStyle w:val="Compact"/>
              <w:jc w:val="left"/>
            </w:pPr>
            <w:r>
              <w:t xml:space="preserve">See clause</w:t>
            </w:r>
            <w:r>
              <w:t xml:space="preserve"> </w:t>
            </w:r>
            <w:hyperlink w:anchor="X04cb7b2c251ffe00bda1c266527fead9d99383c">
              <w:r>
                <w:rPr>
                  <w:rStyle w:val="Hyperlink"/>
                </w:rPr>
                <w:t xml:space="preserve">5.3.1.59</w:t>
              </w:r>
            </w:hyperlink>
            <w:r>
              <w:t xml:space="preserve">.</w:t>
            </w:r>
            <w:r>
              <w:br/>
            </w:r>
            <w:r>
              <w:t xml:space="preserve">When</w:t>
            </w:r>
            <w:r>
              <w:t xml:space="preserve"> </w:t>
            </w:r>
            <w:r>
              <w:t xml:space="preserve">“</w:t>
            </w:r>
            <w:hyperlink w:anchor="X724a9c9089e1925aff3c1694d56883e7fccaca5">
              <w:r>
                <w:rPr>
                  <w:rStyle w:val="Hyperlink"/>
                </w:rPr>
                <w:t xml:space="preserve">pulsemeter</w:t>
              </w:r>
            </w:hyperlink>
            <w:r>
              <w:t xml:space="preserve">”</w:t>
            </w:r>
            <w:r>
              <w:t xml:space="preserve"> </w:t>
            </w:r>
            <w:r>
              <w:t xml:space="preserve">module does not exist, “</w:t>
            </w:r>
            <w:r>
              <w:t xml:space="preserve">“</w:t>
            </w:r>
            <w:hyperlink w:anchor="X04cb7b2c251ffe00bda1c266527fead9d99383c">
              <w:r>
                <w:rPr>
                  <w:rStyle w:val="Hyperlink"/>
                </w:rPr>
                <w:t xml:space="preserve">oximeter</w:t>
              </w:r>
            </w:hyperlink>
            <w:r>
              <w:t xml:space="preserve">”</w:t>
            </w:r>
            <w:r>
              <w:t xml:space="preserve"> </w:t>
            </w:r>
            <w:r>
              <w:t xml:space="preserve">module is mandatory.</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atOMA DWAPI-PCH.</w:t>
            </w:r>
          </w:p>
        </w:tc>
      </w:tr>
    </w:tbl>
    <w:bookmarkEnd w:id="402"/>
    <w:bookmarkStart w:id="403" w:name="devicethermometer-1"/>
    <w:p>
      <w:pPr>
        <w:pStyle w:val="Heading4"/>
      </w:pPr>
      <w:r>
        <w:t xml:space="preserve">7.1.2.5 deviceThermometer</w:t>
      </w:r>
    </w:p>
    <w:p>
      <w:pPr>
        <w:pStyle w:val="FirstParagraph"/>
      </w:pPr>
      <w:r>
        <w:t xml:space="preserve">DeviceTermometer of HAIM shall be mapped to Thermometer of OMA DWAPI-PCH on the basis of Table 7.1.2.5-1.</w:t>
      </w:r>
    </w:p>
    <w:p>
      <w:pPr>
        <w:pStyle w:val="TableCaption"/>
      </w:pPr>
      <w:r>
        <w:t xml:space="preserve">Table 7.1.2.5-1: Map of deviceThermometer of oneM2M HAIM to OMA DWAPI-PCH</w:t>
      </w:r>
    </w:p>
    <w:tbl>
      <w:tblPr>
        <w:tblStyle w:val="Table"/>
        <w:tblW w:type="pct" w:w="5000"/>
        <w:tblLook w:firstRow="1" w:lastRow="0" w:firstColumn="0" w:lastColumn="0" w:noHBand="0" w:noVBand="0" w:val="0020"/>
        <w:jc w:val="start"/>
        <w:tblCaption w:val="Table 7.1.2.5-1: Map of deviceThermomete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 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aad32f9d043f2a903ad2f8535a29679f22083bb">
              <w:r>
                <w:rPr>
                  <w:rStyle w:val="Hyperlink"/>
                </w:rPr>
                <w:t xml:space="preserve">temperature</w:t>
              </w:r>
            </w:hyperlink>
          </w:p>
        </w:tc>
        <w:tc>
          <w:tcPr/>
          <w:p>
            <w:pPr>
              <w:pStyle w:val="Compact"/>
              <w:jc w:val="left"/>
            </w:pPr>
            <w:r>
              <w:t xml:space="preserve">unit</w:t>
            </w:r>
          </w:p>
        </w:tc>
        <w:tc>
          <w:tcPr/>
          <w:p>
            <w:pPr>
              <w:pStyle w:val="Compact"/>
              <w:jc w:val="left"/>
            </w:pPr>
            <w:r>
              <w:t xml:space="preserve">temperature</w:t>
            </w:r>
          </w:p>
        </w:tc>
        <w:tc>
          <w:tcPr/>
          <w:p>
            <w:pPr>
              <w:pStyle w:val="Compact"/>
              <w:jc w:val="left"/>
            </w:pPr>
            <w:r>
              <w:t xml:space="preserve">See clause</w:t>
            </w:r>
            <w:r>
              <w:t xml:space="preserve"> </w:t>
            </w:r>
            <w:hyperlink w:anchor="Xaad32f9d043f2a903ad2f8535a29679f22083bb">
              <w:r>
                <w:rPr>
                  <w:rStyle w:val="Hyperlink"/>
                </w:rPr>
                <w:t xml:space="preserve">5.3.1.87</w:t>
              </w:r>
            </w:hyperlink>
            <w:r>
              <w:t xml:space="preserve">.</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atOMA DWAPI-PCH.</w:t>
            </w:r>
          </w:p>
        </w:tc>
      </w:tr>
    </w:tbl>
    <w:bookmarkEnd w:id="403"/>
    <w:bookmarkStart w:id="404" w:name="X1d21cacd0e2635053a6fedf207e5c9a3adc64f8"/>
    <w:p>
      <w:pPr>
        <w:pStyle w:val="Heading4"/>
      </w:pPr>
      <w:r>
        <w:t xml:space="preserve">7.1.2.6 deviceWeightScaleAndBodyCompositionAnalyser</w:t>
      </w:r>
    </w:p>
    <w:p>
      <w:pPr>
        <w:pStyle w:val="FirstParagraph"/>
      </w:pPr>
      <w:r>
        <w:t xml:space="preserve">DeviceWeightScaleAdBodyCompositionAnalyser of HAIM shall be mapped to Weight Scale Body Composition Analyser of OMA DWAPI-PCH on the basis of Table .</w:t>
      </w:r>
    </w:p>
    <w:p>
      <w:pPr>
        <w:pStyle w:val="TableCaption"/>
      </w:pPr>
      <w:r>
        <w:t xml:space="preserve">Table 7.1.2.6-1: Map of deviceWeightScaleAdBodyCompositionAnalyser of oneM2M HAIM to OMA DWAPI-PCH</w:t>
      </w:r>
    </w:p>
    <w:tbl>
      <w:tblPr>
        <w:tblStyle w:val="Table"/>
        <w:tblW w:type="pct" w:w="5000"/>
        <w:tblLook w:firstRow="1" w:lastRow="0" w:firstColumn="0" w:lastColumn="0" w:noHBand="0" w:noVBand="0" w:val="0020"/>
        <w:jc w:val="start"/>
        <w:tblCaption w:val="Table 7.1.2.6-1: Map of deviceWeightScaleAdBodyCompositionAnalyse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bodyLength</w:t>
            </w:r>
          </w:p>
        </w:tc>
        <w:tc>
          <w:tcPr/>
          <w:p>
            <w:pPr>
              <w:pStyle w:val="Compact"/>
              <w:jc w:val="left"/>
            </w:pPr>
            <w:r>
              <w:t xml:space="preserve">bodyLength</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Bmi</w:t>
            </w:r>
          </w:p>
        </w:tc>
        <w:tc>
          <w:tcPr/>
          <w:p>
            <w:pPr>
              <w:pStyle w:val="Compact"/>
              <w:jc w:val="left"/>
            </w:pPr>
            <w:r>
              <w:t xml:space="preserve">bmi</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fatFreeMass</w:t>
            </w:r>
          </w:p>
        </w:tc>
        <w:tc>
          <w:tcPr/>
          <w:p>
            <w:pPr>
              <w:pStyle w:val="Compact"/>
              <w:jc w:val="left"/>
            </w:pPr>
            <w:r>
              <w:t xml:space="preserve">fatFreeMass</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softLeanMass</w:t>
            </w:r>
          </w:p>
        </w:tc>
        <w:tc>
          <w:tcPr/>
          <w:p>
            <w:pPr>
              <w:pStyle w:val="Compact"/>
              <w:jc w:val="left"/>
            </w:pPr>
            <w:r>
              <w:t xml:space="preserve">softLeanMass</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muscleMass</w:t>
            </w:r>
          </w:p>
        </w:tc>
        <w:tc>
          <w:tcPr/>
          <w:p>
            <w:pPr>
              <w:pStyle w:val="Compact"/>
              <w:jc w:val="left"/>
            </w:pPr>
            <w:r>
              <w:t xml:space="preserve">muscleMass</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basalMetabolism</w:t>
            </w:r>
          </w:p>
        </w:tc>
        <w:tc>
          <w:tcPr/>
          <w:p>
            <w:pPr>
              <w:pStyle w:val="Compact"/>
              <w:jc w:val="left"/>
            </w:pPr>
            <w:r>
              <w:t xml:space="preserve">basalMetabolism</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fd3b09a53b833efdf79974b80f0ed497c221b1a">
              <w:r>
                <w:rPr>
                  <w:rStyle w:val="Hyperlink"/>
                </w:rPr>
                <w:t xml:space="preserve">bodyCompositionAnalyser</w:t>
              </w:r>
            </w:hyperlink>
          </w:p>
        </w:tc>
        <w:tc>
          <w:tcPr/>
          <w:p>
            <w:pPr>
              <w:pStyle w:val="Compact"/>
              <w:jc w:val="left"/>
            </w:pPr>
            <w:r>
              <w:t xml:space="preserve">impedance</w:t>
            </w:r>
          </w:p>
        </w:tc>
        <w:tc>
          <w:tcPr/>
          <w:p>
            <w:pPr>
              <w:pStyle w:val="Compact"/>
              <w:jc w:val="left"/>
            </w:pPr>
            <w:r>
              <w:t xml:space="preserve">impedance</w:t>
            </w:r>
          </w:p>
        </w:tc>
        <w:tc>
          <w:tcPr/>
          <w:p>
            <w:pPr>
              <w:pStyle w:val="Compact"/>
              <w:jc w:val="left"/>
            </w:pPr>
            <w:r>
              <w:t xml:space="preserve">See clause</w:t>
            </w:r>
            <w:r>
              <w:t xml:space="preserve"> </w:t>
            </w:r>
            <w:hyperlink w:anchor="Xfd3b09a53b833efdf79974b80f0ed497c221b1a">
              <w:r>
                <w:rPr>
                  <w:rStyle w:val="Hyperlink"/>
                </w:rPr>
                <w:t xml:space="preserve">5.3.1.14</w:t>
              </w:r>
            </w:hyperlink>
            <w:r>
              <w:t xml:space="preserve">.</w:t>
            </w:r>
          </w:p>
        </w:tc>
      </w:tr>
      <w:tr>
        <w:tc>
          <w:tcPr/>
          <w:p>
            <w:pPr>
              <w:pStyle w:val="Compact"/>
              <w:jc w:val="left"/>
            </w:pPr>
            <w:hyperlink w:anchor="X1c77b8d2cd43ae735fc6a09e86a155749b36696">
              <w:r>
                <w:rPr>
                  <w:rStyle w:val="Hyperlink"/>
                </w:rPr>
                <w:t xml:space="preserve">weight</w:t>
              </w:r>
            </w:hyperlink>
          </w:p>
        </w:tc>
        <w:tc>
          <w:tcPr/>
          <w:p>
            <w:pPr>
              <w:pStyle w:val="Compact"/>
              <w:jc w:val="left"/>
            </w:pPr>
            <w:r>
              <w:t xml:space="preserve">weight</w:t>
            </w:r>
          </w:p>
        </w:tc>
        <w:tc>
          <w:tcPr/>
          <w:p>
            <w:pPr>
              <w:pStyle w:val="Compact"/>
              <w:jc w:val="left"/>
            </w:pPr>
            <w:r>
              <w:t xml:space="preserve">bodyMass</w:t>
            </w:r>
          </w:p>
        </w:tc>
        <w:tc>
          <w:tcPr/>
          <w:p>
            <w:pPr>
              <w:pStyle w:val="Compact"/>
              <w:jc w:val="left"/>
            </w:pPr>
            <w:r>
              <w:t xml:space="preserve">See clause</w:t>
            </w:r>
            <w:r>
              <w:t xml:space="preserve"> </w:t>
            </w:r>
            <w:hyperlink w:anchor="X1c77b8d2cd43ae735fc6a09e86a155749b36696">
              <w:r>
                <w:rPr>
                  <w:rStyle w:val="Hyperlink"/>
                </w:rPr>
                <w:t xml:space="preserve">5.3.1.99</w:t>
              </w:r>
            </w:hyperlink>
            <w:r>
              <w:t xml:space="preserve">.</w:t>
            </w:r>
          </w:p>
        </w:tc>
      </w:tr>
      <w:tr>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water</w:t>
            </w:r>
          </w:p>
        </w:tc>
        <w:tc>
          <w:tcPr/>
          <w:p>
            <w:pPr>
              <w:pStyle w:val="Compact"/>
              <w:jc w:val="left"/>
            </w:pPr>
            <w:r>
              <w:t xml:space="preserve">bodyWater</w:t>
            </w:r>
          </w:p>
        </w:tc>
        <w:tc>
          <w:tcPr/>
          <w:p>
            <w:pPr>
              <w:pStyle w:val="Compact"/>
              <w:jc w:val="left"/>
            </w:pPr>
            <w:r>
              <w:t xml:space="preserve">See clause</w:t>
            </w:r>
            <w:r>
              <w:t xml:space="preserve"> </w:t>
            </w:r>
            <w:hyperlink w:anchor="X8b25c7e8bdea7a7fb80c437527c3aa0f2d06051">
              <w:r>
                <w:rPr>
                  <w:rStyle w:val="Hyperlink"/>
                </w:rPr>
                <w:t xml:space="preserve">5.3.1.13</w:t>
              </w:r>
            </w:hyperlink>
            <w:r>
              <w:t xml:space="preserve">.</w:t>
            </w:r>
          </w:p>
        </w:tc>
      </w:tr>
      <w:tr>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fat</w:t>
            </w:r>
          </w:p>
        </w:tc>
        <w:tc>
          <w:tcPr/>
          <w:p>
            <w:pPr>
              <w:pStyle w:val="Compact"/>
              <w:jc w:val="left"/>
            </w:pPr>
            <w:r>
              <w:t xml:space="preserve">bodyFat</w:t>
            </w:r>
          </w:p>
        </w:tc>
        <w:tc>
          <w:tcPr/>
          <w:p>
            <w:pPr>
              <w:pStyle w:val="Compact"/>
              <w:jc w:val="left"/>
            </w:pPr>
            <w:r>
              <w:t xml:space="preserve">See clause</w:t>
            </w:r>
            <w:r>
              <w:t xml:space="preserve"> </w:t>
            </w:r>
            <w:hyperlink w:anchor="X8b25c7e8bdea7a7fb80c437527c3aa0f2d06051">
              <w:r>
                <w:rPr>
                  <w:rStyle w:val="Hyperlink"/>
                </w:rPr>
                <w:t xml:space="preserve">5.3.1.13</w:t>
              </w:r>
            </w:hyperlink>
            <w:r>
              <w:t xml:space="preserve">.</w:t>
            </w:r>
          </w:p>
        </w:tc>
      </w:tr>
      <w:tr>
        <w:tc>
          <w:tcPr/>
          <w:p>
            <w:pPr>
              <w:pStyle w:val="Compact"/>
              <w:jc w:val="left"/>
            </w:pPr>
            <w:hyperlink w:anchor="X8b25c7e8bdea7a7fb80c437527c3aa0f2d06051">
              <w:r>
                <w:rPr>
                  <w:rStyle w:val="Hyperlink"/>
                </w:rPr>
                <w:t xml:space="preserve">bioElectricalImpedanceAnalysis</w:t>
              </w:r>
            </w:hyperlink>
          </w:p>
        </w:tc>
        <w:tc>
          <w:tcPr/>
          <w:p>
            <w:pPr>
              <w:pStyle w:val="Compact"/>
              <w:jc w:val="left"/>
            </w:pPr>
            <w:r>
              <w:t xml:space="preserve">muscle</w:t>
            </w:r>
          </w:p>
        </w:tc>
        <w:tc>
          <w:tcPr/>
          <w:p>
            <w:pPr>
              <w:pStyle w:val="Compact"/>
              <w:jc w:val="left"/>
            </w:pPr>
            <w:r>
              <w:t xml:space="preserve">musclePercentage</w:t>
            </w:r>
          </w:p>
        </w:tc>
        <w:tc>
          <w:tcPr/>
          <w:p>
            <w:pPr>
              <w:pStyle w:val="Compact"/>
              <w:jc w:val="left"/>
            </w:pPr>
            <w:r>
              <w:t xml:space="preserve">See clause</w:t>
            </w:r>
            <w:r>
              <w:t xml:space="preserve"> </w:t>
            </w:r>
            <w:hyperlink w:anchor="X8b25c7e8bdea7a7fb80c437527c3aa0f2d06051">
              <w:r>
                <w:rPr>
                  <w:rStyle w:val="Hyperlink"/>
                </w:rPr>
                <w:t xml:space="preserve">5.3.1.13</w:t>
              </w:r>
            </w:hyperlink>
            <w:r>
              <w:t xml:space="preserve">.</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 OMA DWAPI-PCH.</w:t>
            </w:r>
          </w:p>
        </w:tc>
      </w:tr>
    </w:tbl>
    <w:bookmarkEnd w:id="404"/>
    <w:bookmarkStart w:id="405" w:name="deviceheartratemonitor-1"/>
    <w:p>
      <w:pPr>
        <w:pStyle w:val="Heading4"/>
      </w:pPr>
      <w:r>
        <w:t xml:space="preserve">7.1.2.7 deviceHeartRateMonitor</w:t>
      </w:r>
    </w:p>
    <w:p>
      <w:pPr>
        <w:pStyle w:val="FirstParagraph"/>
      </w:pPr>
      <w:r>
        <w:t xml:space="preserve">DeviceHeartRateMonitor of HAIM shall be mapped to Heart Rate Monitor of OMA DWAPI-PCH on the basis of Table 7.1.2.7-1.</w:t>
      </w:r>
    </w:p>
    <w:p>
      <w:pPr>
        <w:pStyle w:val="TableCaption"/>
      </w:pPr>
      <w:r>
        <w:t xml:space="preserve">Table 7.1.2.7-1: Map of deviceHeartRateMonitor of oneM2M HAIM to OMA DWAPI-PCH</w:t>
      </w:r>
    </w:p>
    <w:tbl>
      <w:tblPr>
        <w:tblStyle w:val="Table"/>
        <w:tblW w:type="pct" w:w="5000"/>
        <w:tblLook w:firstRow="1" w:lastRow="0" w:firstColumn="0" w:lastColumn="0" w:noHBand="0" w:noVBand="0" w:val="0020"/>
        <w:jc w:val="start"/>
        <w:tblCaption w:val="Table 7.1.2.7-1: Map of deviceHeartRateMonitor of oneM2M HAIM to OMA DWAPI-PCH"/>
      </w:tblPr>
      <w:tblGrid>
        <w:gridCol w:w="1980"/>
        <w:gridCol w:w="1980"/>
        <w:gridCol w:w="1980"/>
        <w:gridCol w:w="1980"/>
      </w:tblGrid>
      <w:tr>
        <w:trPr>
          <w:tblHeader w:val="true"/>
        </w:trPr>
        <w:tc>
          <w:tcPr/>
          <w:p>
            <w:pPr>
              <w:pStyle w:val="Compact"/>
              <w:jc w:val="left"/>
            </w:pPr>
            <w:r>
              <w:t xml:space="preserve">ModuleClass</w:t>
            </w:r>
          </w:p>
        </w:tc>
        <w:tc>
          <w:tcPr/>
          <w:p>
            <w:pPr>
              <w:pStyle w:val="Compact"/>
              <w:jc w:val="left"/>
            </w:pPr>
            <w:r>
              <w:t xml:space="preserve">DataPoints of oneM2M HAIM</w:t>
            </w:r>
          </w:p>
        </w:tc>
        <w:tc>
          <w:tcPr/>
          <w:p>
            <w:pPr>
              <w:pStyle w:val="Compact"/>
              <w:jc w:val="left"/>
            </w:pPr>
            <w:r>
              <w:t xml:space="preserve">data objects of OMA DWAPI-PCH</w:t>
            </w:r>
          </w:p>
        </w:tc>
        <w:tc>
          <w:tcPr/>
          <w:p>
            <w:pPr>
              <w:pStyle w:val="Compact"/>
              <w:jc w:val="left"/>
            </w:pPr>
            <w:r>
              <w:t xml:space="preserve">Description</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pulseRate</w:t>
            </w:r>
          </w:p>
        </w:tc>
        <w:tc>
          <w:tcPr/>
          <w:p>
            <w:pPr>
              <w:pStyle w:val="Compact"/>
              <w:jc w:val="left"/>
            </w:pPr>
            <w:r>
              <w:t xml:space="preserve">rate</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rr</w:t>
            </w:r>
          </w:p>
        </w:tc>
        <w:tc>
          <w:tcPr/>
          <w:p>
            <w:pPr>
              <w:pStyle w:val="Compact"/>
              <w:jc w:val="left"/>
            </w:pPr>
            <w:r>
              <w:t xml:space="preserve">rr</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r>
        <w:tc>
          <w:tcPr/>
          <w:p>
            <w:pPr>
              <w:pStyle w:val="Compact"/>
              <w:jc w:val="left"/>
            </w:pPr>
            <w:hyperlink w:anchor="X724a9c9089e1925aff3c1694d56883e7fccaca5">
              <w:r>
                <w:rPr>
                  <w:rStyle w:val="Hyperlink"/>
                </w:rPr>
                <w:t xml:space="preserve">pulsemeter</w:t>
              </w:r>
            </w:hyperlink>
          </w:p>
        </w:tc>
        <w:tc>
          <w:tcPr/>
          <w:p>
            <w:pPr>
              <w:pStyle w:val="Compact"/>
              <w:jc w:val="left"/>
            </w:pPr>
            <w:r>
              <w:t xml:space="preserve">energy</w:t>
            </w:r>
          </w:p>
        </w:tc>
        <w:tc>
          <w:tcPr/>
          <w:p>
            <w:pPr>
              <w:pStyle w:val="Compact"/>
              <w:jc w:val="left"/>
            </w:pPr>
            <w:r>
              <w:t xml:space="preserve">energy</w:t>
            </w:r>
          </w:p>
        </w:tc>
        <w:tc>
          <w:tcPr/>
          <w:p>
            <w:pPr>
              <w:pStyle w:val="Compact"/>
              <w:jc w:val="left"/>
            </w:pPr>
            <w:r>
              <w:t xml:space="preserve">See clause</w:t>
            </w:r>
            <w:r>
              <w:t xml:space="preserve"> </w:t>
            </w:r>
            <w:hyperlink w:anchor="X724a9c9089e1925aff3c1694d56883e7fccaca5">
              <w:r>
                <w:rPr>
                  <w:rStyle w:val="Hyperlink"/>
                </w:rPr>
                <w:t xml:space="preserve">5.3.1.68</w:t>
              </w:r>
            </w:hyperlink>
            <w:r>
              <w:t xml:space="preserve">.</w:t>
            </w:r>
          </w:p>
        </w:tc>
      </w:tr>
      <w:tr>
        <w:tc>
          <w:tcPr/>
          <w:p>
            <w:pPr>
              <w:pStyle w:val="Compact"/>
              <w:jc w:val="left"/>
            </w:pPr>
            <w:hyperlink w:anchor="Xa93e9875941c4a41dd04b6d9d012c6d56349ba8">
              <w:r>
                <w:rPr>
                  <w:rStyle w:val="Hyperlink"/>
                </w:rPr>
                <w:t xml:space="preserve">battery</w:t>
              </w:r>
            </w:hyperlink>
          </w:p>
        </w:tc>
        <w:tc>
          <w:tcPr/>
          <w:p>
            <w:pPr>
              <w:pStyle w:val="Compact"/>
              <w:jc w:val="left"/>
            </w:pPr>
            <w:r>
              <w:t xml:space="preserve">level</w:t>
            </w:r>
          </w:p>
        </w:tc>
        <w:tc>
          <w:tcPr/>
          <w:p>
            <w:pPr>
              <w:pStyle w:val="Compact"/>
              <w:jc w:val="left"/>
            </w:pPr>
            <w:r>
              <w:t xml:space="preserve">batteryLevel</w:t>
            </w:r>
          </w:p>
        </w:tc>
        <w:tc>
          <w:tcPr/>
          <w:p>
            <w:pPr>
              <w:pStyle w:val="Compact"/>
              <w:jc w:val="left"/>
            </w:pPr>
            <w:r>
              <w:t xml:space="preserve">See clause</w:t>
            </w:r>
            <w:r>
              <w:t xml:space="preserve"> </w:t>
            </w:r>
            <w:hyperlink w:anchor="Xa93e9875941c4a41dd04b6d9d012c6d56349ba8">
              <w:r>
                <w:rPr>
                  <w:rStyle w:val="Hyperlink"/>
                </w:rPr>
                <w:t xml:space="preserve">5.3.1.10</w:t>
              </w:r>
            </w:hyperlink>
            <w:r>
              <w:t xml:space="preserve">.</w:t>
            </w:r>
            <w:r>
              <w:br/>
            </w:r>
            <w:r>
              <w:t xml:space="preserve">It shall be the integer type at HAIM, but shall be the float type at OMA DWAPI-PCH.</w:t>
            </w:r>
            <w:r>
              <w:br/>
            </w:r>
            <w:r>
              <w:t xml:space="preserve">It shall be the rounded percentage of the current level of battery in the range of [0, 100] at HAIM, but shall be a float number in the range of [0,0, 1,0] atOMA DWAPI-PCH.</w:t>
            </w:r>
          </w:p>
        </w:tc>
      </w:tr>
    </w:tbl>
    <w:bookmarkEnd w:id="405"/>
    <w:bookmarkEnd w:id="406"/>
    <w:bookmarkStart w:id="407" w:name="data-types"/>
    <w:p>
      <w:pPr>
        <w:pStyle w:val="Heading3"/>
      </w:pPr>
      <w:r>
        <w:t xml:space="preserve">7.1.3 Data Types</w:t>
      </w:r>
    </w:p>
    <w:p>
      <w:pPr>
        <w:pStyle w:val="FirstParagraph"/>
      </w:pPr>
      <w:r>
        <w:t xml:space="preserve">Data types of oneM2M HAIM and OMA DWAPI-PCH shall be mapped each other on the basis of Table 7.1.3-1.</w:t>
      </w:r>
    </w:p>
    <w:p>
      <w:pPr>
        <w:pStyle w:val="TableCaption"/>
      </w:pPr>
      <w:r>
        <w:t xml:space="preserve">Table 7.1.3-1: Map of data types between oneM2M and OMA DWAPI-PCH</w:t>
      </w:r>
    </w:p>
    <w:tbl>
      <w:tblPr>
        <w:tblStyle w:val="Table"/>
        <w:tblW w:type="pct" w:w="5000"/>
        <w:tblLook w:firstRow="1" w:lastRow="0" w:firstColumn="0" w:lastColumn="0" w:noHBand="0" w:noVBand="0" w:val="0020"/>
        <w:jc w:val="start"/>
        <w:tblCaption w:val="Table 7.1.3-1: Map of data types between oneM2M and OMA DWAPI-PCH"/>
      </w:tblPr>
      <w:tblGrid>
        <w:gridCol w:w="2640"/>
        <w:gridCol w:w="2640"/>
        <w:gridCol w:w="2640"/>
      </w:tblGrid>
      <w:tr>
        <w:trPr>
          <w:tblHeader w:val="true"/>
        </w:trPr>
        <w:tc>
          <w:tcPr/>
          <w:p>
            <w:pPr>
              <w:pStyle w:val="Compact"/>
              <w:jc w:val="left"/>
            </w:pPr>
            <w:r>
              <w:t xml:space="preserve">oneM2M data type</w:t>
            </w:r>
          </w:p>
        </w:tc>
        <w:tc>
          <w:tcPr/>
          <w:p>
            <w:pPr>
              <w:pStyle w:val="Compact"/>
              <w:jc w:val="left"/>
            </w:pPr>
            <w:r>
              <w:t xml:space="preserve">Mapping to data type in OMA DWAPI</w:t>
            </w:r>
          </w:p>
        </w:tc>
        <w:tc>
          <w:tcPr/>
          <w:p>
            <w:pPr>
              <w:pStyle w:val="Compact"/>
              <w:jc w:val="left"/>
            </w:pPr>
            <w:r>
              <w:t xml:space="preserve">Description</w:t>
            </w:r>
          </w:p>
        </w:tc>
      </w:tr>
      <w:tr>
        <w:tc>
          <w:tcPr/>
          <w:p>
            <w:pPr>
              <w:pStyle w:val="Compact"/>
              <w:jc w:val="left"/>
            </w:pPr>
            <w:r>
              <w:t xml:space="preserve">xs:integer</w:t>
            </w:r>
          </w:p>
        </w:tc>
        <w:tc>
          <w:tcPr/>
          <w:p>
            <w:pPr>
              <w:pStyle w:val="Compact"/>
              <w:jc w:val="left"/>
            </w:pPr>
            <w:r>
              <w:t xml:space="preserve">int, number, string</w:t>
            </w:r>
          </w:p>
        </w:tc>
        <w:tc>
          <w:tcPr/>
          <w:p>
            <w:pPr>
              <w:pStyle w:val="Compact"/>
              <w:jc w:val="left"/>
            </w:pPr>
            <w:r>
              <w:t xml:space="preserve">Data type for 32-bit signed integer.</w:t>
            </w:r>
            <w:r>
              <w:br/>
            </w:r>
            <w:r>
              <w:br/>
            </w:r>
            <w:r>
              <w:t xml:space="preserve">For indicating 3D printerState, the integer value should be interpreted into string by referring the tables in clause</w:t>
            </w:r>
            <w:r>
              <w:t xml:space="preserve"> </w:t>
            </w:r>
            <w:hyperlink w:anchor="Xc45a0c622f8ccedb97a79422df54e760b7dde84">
              <w:r>
                <w:rPr>
                  <w:rStyle w:val="Hyperlink"/>
                </w:rPr>
                <w:t xml:space="preserve">7.1.2.1</w:t>
              </w:r>
            </w:hyperlink>
            <w:r>
              <w:t xml:space="preserve"> </w:t>
            </w:r>
            <w:r>
              <w:t xml:space="preserve">.</w:t>
            </w:r>
          </w:p>
        </w:tc>
      </w:tr>
      <w:tr>
        <w:tc>
          <w:tcPr/>
          <w:p>
            <w:pPr>
              <w:pStyle w:val="Compact"/>
              <w:jc w:val="left"/>
            </w:pPr>
            <w:r>
              <w:t xml:space="preserve">xs:string</w:t>
            </w:r>
          </w:p>
        </w:tc>
        <w:tc>
          <w:tcPr/>
          <w:p>
            <w:pPr>
              <w:pStyle w:val="Compact"/>
              <w:jc w:val="left"/>
            </w:pPr>
            <w:r>
              <w:t xml:space="preserve">string, array</w:t>
            </w:r>
          </w:p>
        </w:tc>
        <w:tc>
          <w:tcPr/>
          <w:p>
            <w:pPr>
              <w:pStyle w:val="Compact"/>
              <w:jc w:val="left"/>
            </w:pPr>
            <w:r>
              <w:t xml:space="preserve">Data type for text. The length limitation should be considered for the mapping.</w:t>
            </w:r>
          </w:p>
        </w:tc>
      </w:tr>
      <w:tr>
        <w:tc>
          <w:tcPr/>
          <w:p>
            <w:pPr>
              <w:pStyle w:val="Compact"/>
              <w:jc w:val="left"/>
            </w:pPr>
            <w:r>
              <w:t xml:space="preserve">xs:float</w:t>
            </w:r>
          </w:p>
        </w:tc>
        <w:tc>
          <w:tcPr/>
          <w:p>
            <w:pPr>
              <w:pStyle w:val="Compact"/>
              <w:jc w:val="left"/>
            </w:pPr>
            <w:r>
              <w:t xml:space="preserve">float</w:t>
            </w:r>
          </w:p>
        </w:tc>
        <w:tc>
          <w:tcPr/>
          <w:p>
            <w:pPr>
              <w:pStyle w:val="Compact"/>
              <w:jc w:val="left"/>
            </w:pPr>
            <w:r>
              <w:t xml:space="preserve">Data type for a single precision 32-bit floating point type as defined in XML Schema 1.0</w:t>
            </w:r>
            <w:r>
              <w:t xml:space="preserve"> </w:t>
            </w:r>
            <w:r>
              <w:t xml:space="preserve">[14]</w:t>
            </w:r>
            <w:r>
              <w:t xml:space="preserve"> </w:t>
            </w:r>
            <w:r>
              <w:t xml:space="preserve">as the float primitive type.</w:t>
            </w:r>
          </w:p>
        </w:tc>
      </w:tr>
      <w:tr>
        <w:tc>
          <w:tcPr/>
          <w:p>
            <w:pPr>
              <w:pStyle w:val="Compact"/>
              <w:jc w:val="left"/>
            </w:pPr>
            <w:r>
              <w:t xml:space="preserve">xs:boolean</w:t>
            </w:r>
          </w:p>
        </w:tc>
        <w:tc>
          <w:tcPr/>
          <w:p>
            <w:pPr>
              <w:pStyle w:val="Compact"/>
              <w:jc w:val="left"/>
            </w:pPr>
            <w:r>
              <w:t xml:space="preserve">boolean</w:t>
            </w:r>
          </w:p>
        </w:tc>
        <w:tc>
          <w:tcPr/>
          <w:p>
            <w:pPr>
              <w:pStyle w:val="Compact"/>
              <w:jc w:val="left"/>
            </w:pPr>
            <w:r>
              <w:t xml:space="preserve">Data type for Boolean.</w:t>
            </w:r>
          </w:p>
        </w:tc>
      </w:tr>
    </w:tbl>
    <w:bookmarkEnd w:id="407"/>
    <w:bookmarkEnd w:id="408"/>
    <w:bookmarkEnd w:id="409"/>
    <w:bookmarkStart w:id="410" w:name="Xa009acf134d5054d09d92ff33a3788096907fe7"/>
    <w:p>
      <w:pPr>
        <w:pStyle w:val="Heading1"/>
      </w:pPr>
      <w:r>
        <w:t xml:space="preserve">8 Ontology for the Home Appliance Information Model aligned with oneM2M Base Ontology</w:t>
      </w:r>
    </w:p>
    <w:p>
      <w:pPr>
        <w:pStyle w:val="FirstParagraph"/>
      </w:pPr>
      <w:r>
        <w:t xml:space="preserve">The following table shows a mapping of the Home Appliance Information Model to the oneM2M Base Ontology in oneM2M TS-0012</w:t>
      </w:r>
      <w:r>
        <w:t xml:space="preserve"> </w:t>
      </w:r>
      <w:r>
        <w:t xml:space="preserve">[i.5]</w:t>
      </w:r>
      <w:r>
        <w:t xml:space="preserve">.</w:t>
      </w:r>
    </w:p>
    <w:p>
      <w:pPr>
        <w:pStyle w:val="BodyText"/>
      </w:pPr>
      <w:r>
        <w:t xml:space="preserve">Table 8-1 only shows mapping of SDT concepts that are used to classify all concepts in the Home Appliance Information Model. Therefore, since any concept in the Home Appliance Information Model can be classified according to a specific SDT concept it also (transitively) maps to the related class of the oneM2M Base Ontology.</w:t>
      </w:r>
    </w:p>
    <w:p>
      <w:pPr>
        <w:pStyle w:val="TableCaption"/>
      </w:pPr>
      <w:r>
        <w:t xml:space="preserve">Table 8-1: Mapping between SDT concepts in the Home Appliance Information Model</w:t>
      </w:r>
      <w:r>
        <w:br/>
      </w:r>
      <w:r>
        <w:t xml:space="preserve">and the oneM2M Base Ontology</w:t>
      </w:r>
    </w:p>
    <w:tbl>
      <w:tblPr>
        <w:tblStyle w:val="Table"/>
        <w:tblW w:type="pct" w:w="5000"/>
        <w:tblLook w:firstRow="1" w:lastRow="0" w:firstColumn="0" w:lastColumn="0" w:noHBand="0" w:noVBand="0" w:val="0020"/>
        <w:jc w:val="start"/>
        <w:tblCaption w:val="Table 8-1: Mapping between SDT concepts in the Home Appliance Information Model and the oneM2M Base Ontology"/>
      </w:tblPr>
      <w:tblGrid>
        <w:gridCol w:w="1584"/>
        <w:gridCol w:w="1584"/>
        <w:gridCol w:w="1584"/>
        <w:gridCol w:w="1584"/>
        <w:gridCol w:w="1584"/>
      </w:tblGrid>
      <w:tr>
        <w:trPr>
          <w:tblHeader w:val="true"/>
        </w:trPr>
        <w:tc>
          <w:tcPr/>
          <w:p>
            <w:pPr>
              <w:pStyle w:val="Compact"/>
              <w:jc w:val="left"/>
            </w:pPr>
            <w:r>
              <w:t xml:space="preserve">SDT Concept in the Home Appliance Information Model</w:t>
            </w:r>
          </w:p>
        </w:tc>
        <w:tc>
          <w:tcPr/>
          <w:p>
            <w:pPr>
              <w:pStyle w:val="Compact"/>
              <w:jc w:val="left"/>
            </w:pPr>
            <w:r>
              <w:t xml:space="preserve">Mapping relationship</w:t>
            </w:r>
          </w:p>
        </w:tc>
        <w:tc>
          <w:tcPr/>
          <w:p>
            <w:pPr>
              <w:pStyle w:val="Compact"/>
              <w:jc w:val="left"/>
            </w:pPr>
            <w:r>
              <w:t xml:space="preserve">Class in Base Ontology</w:t>
            </w:r>
          </w:p>
        </w:tc>
        <w:tc>
          <w:tcPr/>
          <w:p>
            <w:pPr>
              <w:pStyle w:val="Compact"/>
              <w:jc w:val="left"/>
            </w:pPr>
            <w:r>
              <w:t xml:space="preserve">Property in Base Ontology</w:t>
            </w:r>
          </w:p>
        </w:tc>
        <w:tc>
          <w:tcPr/>
          <w:p>
            <w:pPr>
              <w:pStyle w:val="Compact"/>
              <w:jc w:val="left"/>
            </w:pPr>
            <w:r>
              <w:t xml:space="preserve">Comment</w:t>
            </w:r>
          </w:p>
        </w:tc>
      </w:tr>
      <w:tr>
        <w:tc>
          <w:tcPr/>
          <w:p>
            <w:pPr>
              <w:pStyle w:val="Compact"/>
              <w:jc w:val="left"/>
            </w:pPr>
            <w:r>
              <w:t xml:space="preserve">SDT: Device</w:t>
            </w:r>
          </w:p>
        </w:tc>
        <w:tc>
          <w:tcPr/>
          <w:p>
            <w:pPr>
              <w:pStyle w:val="Compact"/>
              <w:jc w:val="left"/>
            </w:pPr>
            <w:r>
              <w:t xml:space="preserve">sub-class of</w:t>
            </w:r>
          </w:p>
        </w:tc>
        <w:tc>
          <w:tcPr/>
          <w:p>
            <w:pPr>
              <w:pStyle w:val="Compact"/>
              <w:jc w:val="left"/>
            </w:pPr>
            <w:r>
              <w:t xml:space="preserve">Device</w:t>
            </w:r>
          </w:p>
        </w:tc>
        <w:tc>
          <w:tcPr/>
          <w:p>
            <w:pPr>
              <w:pStyle w:val="Compact"/>
            </w:pPr>
          </w:p>
        </w:tc>
        <w:tc>
          <w:tcPr/>
          <w:p>
            <w:pPr>
              <w:pStyle w:val="Compact"/>
            </w:pPr>
          </w:p>
        </w:tc>
      </w:tr>
      <w:tr>
        <w:tc>
          <w:tcPr/>
          <w:p>
            <w:pPr>
              <w:pStyle w:val="Compact"/>
              <w:jc w:val="left"/>
            </w:pPr>
            <w:r>
              <w:t xml:space="preserve">SDT: SubDevice</w:t>
            </w:r>
          </w:p>
        </w:tc>
        <w:tc>
          <w:tcPr/>
          <w:p>
            <w:pPr>
              <w:pStyle w:val="Compact"/>
              <w:jc w:val="left"/>
            </w:pPr>
            <w:r>
              <w:t xml:space="preserve">sub-class of</w:t>
            </w:r>
          </w:p>
        </w:tc>
        <w:tc>
          <w:tcPr/>
          <w:p>
            <w:pPr>
              <w:pStyle w:val="Compact"/>
              <w:jc w:val="left"/>
            </w:pPr>
            <w:r>
              <w:t xml:space="preserve">Device</w:t>
            </w:r>
          </w:p>
        </w:tc>
        <w:tc>
          <w:tcPr/>
          <w:p>
            <w:pPr>
              <w:pStyle w:val="Compact"/>
            </w:pPr>
          </w:p>
        </w:tc>
        <w:tc>
          <w:tcPr/>
          <w:p>
            <w:pPr>
              <w:pStyle w:val="Compact"/>
              <w:jc w:val="left"/>
            </w:pPr>
            <w:r>
              <w:t xml:space="preserve">The base ontology allows a Device to consist of (sub-) Devices</w:t>
            </w:r>
          </w:p>
        </w:tc>
      </w:tr>
      <w:tr>
        <w:tc>
          <w:tcPr/>
          <w:p>
            <w:pPr>
              <w:pStyle w:val="Compact"/>
              <w:jc w:val="left"/>
            </w:pPr>
            <w:r>
              <w:t xml:space="preserve">SDT: Action</w:t>
            </w:r>
          </w:p>
        </w:tc>
        <w:tc>
          <w:tcPr/>
          <w:p>
            <w:pPr>
              <w:pStyle w:val="Compact"/>
              <w:jc w:val="left"/>
            </w:pPr>
            <w:r>
              <w:t xml:space="preserve">sub-class of</w:t>
            </w:r>
          </w:p>
        </w:tc>
        <w:tc>
          <w:tcPr/>
          <w:p>
            <w:pPr>
              <w:pStyle w:val="Compact"/>
              <w:jc w:val="left"/>
            </w:pPr>
            <w:r>
              <w:t xml:space="preserve">Operation</w:t>
            </w:r>
          </w:p>
        </w:tc>
        <w:tc>
          <w:tcPr/>
          <w:p>
            <w:pPr>
              <w:pStyle w:val="Compact"/>
            </w:pPr>
          </w:p>
        </w:tc>
        <w:tc>
          <w:tcPr/>
          <w:p>
            <w:pPr>
              <w:pStyle w:val="Compact"/>
            </w:pPr>
          </w:p>
        </w:tc>
      </w:tr>
      <w:tr>
        <w:tc>
          <w:tcPr/>
          <w:p>
            <w:pPr>
              <w:pStyle w:val="Compact"/>
              <w:jc w:val="left"/>
            </w:pPr>
            <w:r>
              <w:t xml:space="preserve">SDT: Args (of an Action)</w:t>
            </w:r>
          </w:p>
        </w:tc>
        <w:tc>
          <w:tcPr/>
          <w:p>
            <w:pPr>
              <w:pStyle w:val="Compact"/>
              <w:jc w:val="left"/>
            </w:pPr>
            <w:r>
              <w:t xml:space="preserve">sub-class of</w:t>
            </w:r>
          </w:p>
        </w:tc>
        <w:tc>
          <w:tcPr/>
          <w:p>
            <w:pPr>
              <w:pStyle w:val="Compact"/>
              <w:jc w:val="left"/>
            </w:pPr>
            <w:r>
              <w:t xml:space="preserve">OperationInput</w:t>
            </w:r>
          </w:p>
        </w:tc>
        <w:tc>
          <w:tcPr/>
          <w:p>
            <w:pPr>
              <w:pStyle w:val="Compact"/>
            </w:pPr>
          </w:p>
        </w:tc>
        <w:tc>
          <w:tcPr/>
          <w:p>
            <w:pPr>
              <w:pStyle w:val="Compact"/>
            </w:pPr>
          </w:p>
        </w:tc>
      </w:tr>
      <w:tr>
        <w:tc>
          <w:tcPr/>
          <w:p>
            <w:pPr>
              <w:pStyle w:val="Compact"/>
              <w:jc w:val="left"/>
            </w:pPr>
            <w:r>
              <w:t xml:space="preserve">SDT: ReturnType (of an Action)</w:t>
            </w:r>
          </w:p>
        </w:tc>
        <w:tc>
          <w:tcPr/>
          <w:p>
            <w:pPr>
              <w:pStyle w:val="Compact"/>
              <w:jc w:val="left"/>
            </w:pPr>
            <w:r>
              <w:t xml:space="preserve">sub-class of</w:t>
            </w:r>
          </w:p>
        </w:tc>
        <w:tc>
          <w:tcPr/>
          <w:p>
            <w:pPr>
              <w:pStyle w:val="Compact"/>
              <w:jc w:val="left"/>
            </w:pPr>
            <w:r>
              <w:t xml:space="preserve">OperationOutput</w:t>
            </w:r>
          </w:p>
        </w:tc>
        <w:tc>
          <w:tcPr/>
          <w:p>
            <w:pPr>
              <w:pStyle w:val="Compact"/>
            </w:pPr>
          </w:p>
        </w:tc>
        <w:tc>
          <w:tcPr/>
          <w:p>
            <w:pPr>
              <w:pStyle w:val="Compact"/>
            </w:pPr>
          </w:p>
        </w:tc>
      </w:tr>
      <w:tr>
        <w:tc>
          <w:tcPr/>
          <w:p>
            <w:pPr>
              <w:pStyle w:val="Compact"/>
              <w:jc w:val="left"/>
            </w:pPr>
            <w:r>
              <w:t xml:space="preserve">SDT: Event</w:t>
            </w:r>
          </w:p>
        </w:tc>
        <w:tc>
          <w:tcPr/>
          <w:p>
            <w:pPr>
              <w:pStyle w:val="Compact"/>
              <w:jc w:val="left"/>
            </w:pPr>
            <w:r>
              <w:t xml:space="preserve">sub-class of</w:t>
            </w:r>
          </w:p>
        </w:tc>
        <w:tc>
          <w:tcPr/>
          <w:p>
            <w:pPr>
              <w:pStyle w:val="Compact"/>
              <w:jc w:val="left"/>
            </w:pPr>
            <w:r>
              <w:t xml:space="preserve">Operation</w:t>
            </w:r>
          </w:p>
        </w:tc>
        <w:tc>
          <w:tcPr/>
          <w:p>
            <w:pPr>
              <w:pStyle w:val="Compact"/>
            </w:pPr>
          </w:p>
        </w:tc>
        <w:tc>
          <w:tcPr/>
          <w:p>
            <w:pPr>
              <w:pStyle w:val="Compact"/>
            </w:pPr>
          </w:p>
        </w:tc>
      </w:tr>
      <w:tr>
        <w:tc>
          <w:tcPr/>
          <w:p>
            <w:pPr>
              <w:pStyle w:val="Compact"/>
              <w:jc w:val="left"/>
            </w:pPr>
            <w:r>
              <w:t xml:space="preserve">SDT: Data (of an Event)</w:t>
            </w:r>
          </w:p>
        </w:tc>
        <w:tc>
          <w:tcPr/>
          <w:p>
            <w:pPr>
              <w:pStyle w:val="Compact"/>
              <w:jc w:val="left"/>
            </w:pPr>
            <w:r>
              <w:t xml:space="preserve">sub-class of</w:t>
            </w:r>
          </w:p>
        </w:tc>
        <w:tc>
          <w:tcPr/>
          <w:p>
            <w:pPr>
              <w:pStyle w:val="Compact"/>
              <w:jc w:val="left"/>
            </w:pPr>
            <w:r>
              <w:t xml:space="preserve">OutputDataPoint</w:t>
            </w:r>
          </w:p>
        </w:tc>
        <w:tc>
          <w:tcPr/>
          <w:p>
            <w:pPr>
              <w:pStyle w:val="Compact"/>
            </w:pPr>
          </w:p>
        </w:tc>
        <w:tc>
          <w:tcPr/>
          <w:p>
            <w:pPr>
              <w:pStyle w:val="Compact"/>
            </w:pPr>
          </w:p>
        </w:tc>
      </w:tr>
      <w:tr>
        <w:tc>
          <w:tcPr/>
          <w:p>
            <w:pPr>
              <w:pStyle w:val="Compact"/>
              <w:jc w:val="left"/>
            </w:pPr>
            <w:r>
              <w:t xml:space="preserve">SDT: Module</w:t>
            </w:r>
          </w:p>
        </w:tc>
        <w:tc>
          <w:tcPr/>
          <w:p>
            <w:pPr>
              <w:pStyle w:val="Compact"/>
              <w:jc w:val="left"/>
            </w:pPr>
            <w:r>
              <w:t xml:space="preserve">sub-class of</w:t>
            </w:r>
          </w:p>
        </w:tc>
        <w:tc>
          <w:tcPr/>
          <w:p>
            <w:pPr>
              <w:pStyle w:val="Compact"/>
              <w:jc w:val="left"/>
            </w:pPr>
            <w:r>
              <w:t xml:space="preserve">Service</w:t>
            </w:r>
          </w:p>
        </w:tc>
        <w:tc>
          <w:tcPr/>
          <w:p>
            <w:pPr>
              <w:pStyle w:val="Compact"/>
            </w:pPr>
          </w:p>
        </w:tc>
        <w:tc>
          <w:tcPr/>
          <w:p>
            <w:pPr>
              <w:pStyle w:val="Compact"/>
              <w:jc w:val="left"/>
            </w:pPr>
            <w:r>
              <w:t xml:space="preserve">The base ontology allows a Service to have subServices. Each SDT:Module implements one SDT:ModuleClass.</w:t>
            </w:r>
            <w:r>
              <w:br/>
            </w:r>
            <w:r>
              <w:t xml:space="preserve">Therefore SDT:Module can be considered a subclass of SDT:ModuleClass and therefore subclass of oneM2M:Service.</w:t>
            </w:r>
            <w:r>
              <w:br/>
            </w:r>
            <w:r>
              <w:t xml:space="preserve">See note.</w:t>
            </w:r>
          </w:p>
        </w:tc>
      </w:tr>
      <w:tr>
        <w:tc>
          <w:tcPr/>
          <w:p>
            <w:pPr>
              <w:pStyle w:val="Compact"/>
              <w:jc w:val="left"/>
            </w:pPr>
            <w:r>
              <w:t xml:space="preserve">SDT: ModuleClass</w:t>
            </w:r>
          </w:p>
        </w:tc>
        <w:tc>
          <w:tcPr/>
          <w:p>
            <w:pPr>
              <w:pStyle w:val="Compact"/>
              <w:jc w:val="left"/>
            </w:pPr>
            <w:r>
              <w:t xml:space="preserve">sub-class of</w:t>
            </w:r>
          </w:p>
        </w:tc>
        <w:tc>
          <w:tcPr/>
          <w:p>
            <w:pPr>
              <w:pStyle w:val="Compact"/>
              <w:jc w:val="left"/>
            </w:pPr>
            <w:r>
              <w:t xml:space="preserve">Service</w:t>
            </w:r>
          </w:p>
        </w:tc>
        <w:tc>
          <w:tcPr/>
          <w:p>
            <w:pPr>
              <w:pStyle w:val="Compact"/>
            </w:pPr>
          </w:p>
        </w:tc>
        <w:tc>
          <w:tcPr/>
          <w:p>
            <w:pPr>
              <w:pStyle w:val="Compact"/>
              <w:jc w:val="left"/>
            </w:pPr>
            <w:r>
              <w:t xml:space="preserve">See note</w:t>
            </w:r>
          </w:p>
        </w:tc>
      </w:tr>
      <w:tr>
        <w:tc>
          <w:tcPr/>
          <w:p>
            <w:pPr>
              <w:pStyle w:val="Compact"/>
              <w:jc w:val="left"/>
            </w:pPr>
            <w:r>
              <w:t xml:space="preserve">SDT: UnitOfMeasure</w:t>
            </w:r>
          </w:p>
        </w:tc>
        <w:tc>
          <w:tcPr/>
          <w:p>
            <w:pPr>
              <w:pStyle w:val="Compact"/>
              <w:jc w:val="left"/>
            </w:pPr>
            <w:r>
              <w:t xml:space="preserve">sub-class of</w:t>
            </w:r>
          </w:p>
        </w:tc>
        <w:tc>
          <w:tcPr/>
          <w:p>
            <w:pPr>
              <w:pStyle w:val="Compact"/>
              <w:jc w:val="left"/>
            </w:pPr>
            <w:r>
              <w:t xml:space="preserve">MetaData</w:t>
            </w:r>
          </w:p>
        </w:tc>
        <w:tc>
          <w:tcPr/>
          <w:p>
            <w:pPr>
              <w:pStyle w:val="Compact"/>
            </w:pPr>
          </w:p>
        </w:tc>
        <w:tc>
          <w:tcPr/>
          <w:p>
            <w:pPr>
              <w:pStyle w:val="Compact"/>
            </w:pPr>
          </w:p>
        </w:tc>
      </w:tr>
      <w:tr>
        <w:tc>
          <w:tcPr/>
          <w:p>
            <w:pPr>
              <w:pStyle w:val="Compact"/>
              <w:jc w:val="left"/>
            </w:pPr>
            <w:r>
              <w:t xml:space="preserve">SDT: DataPoint</w:t>
            </w:r>
          </w:p>
        </w:tc>
        <w:tc>
          <w:tcPr/>
          <w:p>
            <w:pPr>
              <w:pStyle w:val="Compact"/>
              <w:jc w:val="left"/>
            </w:pPr>
            <w:r>
              <w:t xml:space="preserve">sub-class of</w:t>
            </w:r>
          </w:p>
        </w:tc>
        <w:tc>
          <w:tcPr/>
          <w:p>
            <w:pPr>
              <w:pStyle w:val="Compact"/>
              <w:jc w:val="left"/>
            </w:pPr>
            <w:r>
              <w:t xml:space="preserve">InputDataPoint</w:t>
            </w:r>
          </w:p>
        </w:tc>
        <w:tc>
          <w:tcPr/>
          <w:p>
            <w:pPr>
              <w:pStyle w:val="Compact"/>
            </w:pPr>
          </w:p>
        </w:tc>
        <w:tc>
          <w:tcPr/>
          <w:p>
            <w:pPr>
              <w:pStyle w:val="Compact"/>
              <w:jc w:val="left"/>
            </w:pPr>
            <w:r>
              <w:t xml:space="preserve">If SDT:DataPoint is writable</w:t>
            </w:r>
          </w:p>
        </w:tc>
      </w:tr>
      <w:tr>
        <w:tc>
          <w:tcPr/>
          <w:p>
            <w:pPr>
              <w:pStyle w:val="Compact"/>
              <w:jc w:val="left"/>
            </w:pPr>
            <w:r>
              <w:t xml:space="preserve">SDT: DataPoint</w:t>
            </w:r>
          </w:p>
        </w:tc>
        <w:tc>
          <w:tcPr/>
          <w:p>
            <w:pPr>
              <w:pStyle w:val="Compact"/>
              <w:jc w:val="left"/>
            </w:pPr>
            <w:r>
              <w:t xml:space="preserve">sub-class of</w:t>
            </w:r>
          </w:p>
        </w:tc>
        <w:tc>
          <w:tcPr/>
          <w:p>
            <w:pPr>
              <w:pStyle w:val="Compact"/>
              <w:jc w:val="left"/>
            </w:pPr>
            <w:r>
              <w:t xml:space="preserve">OutputDataPoint</w:t>
            </w:r>
          </w:p>
        </w:tc>
        <w:tc>
          <w:tcPr/>
          <w:p>
            <w:pPr>
              <w:pStyle w:val="Compact"/>
            </w:pPr>
          </w:p>
        </w:tc>
        <w:tc>
          <w:tcPr/>
          <w:p>
            <w:pPr>
              <w:pStyle w:val="Compact"/>
              <w:jc w:val="left"/>
            </w:pPr>
            <w:r>
              <w:t xml:space="preserve">If SDT:DataPoint is readable</w:t>
            </w:r>
          </w:p>
        </w:tc>
      </w:tr>
      <w:tr>
        <w:tc>
          <w:tcPr/>
          <w:p>
            <w:pPr>
              <w:pStyle w:val="Compact"/>
              <w:jc w:val="left"/>
            </w:pPr>
            <w:r>
              <w:t xml:space="preserve">SDT: Property (of a Device)</w:t>
            </w:r>
          </w:p>
        </w:tc>
        <w:tc>
          <w:tcPr/>
          <w:p>
            <w:pPr>
              <w:pStyle w:val="Compact"/>
              <w:jc w:val="left"/>
            </w:pPr>
            <w:r>
              <w:t xml:space="preserve">sub-class of</w:t>
            </w:r>
          </w:p>
        </w:tc>
        <w:tc>
          <w:tcPr/>
          <w:p>
            <w:pPr>
              <w:pStyle w:val="Compact"/>
              <w:jc w:val="left"/>
            </w:pPr>
            <w:r>
              <w:t xml:space="preserve">ThingProperty</w:t>
            </w:r>
          </w:p>
        </w:tc>
        <w:tc>
          <w:tcPr/>
          <w:p>
            <w:pPr>
              <w:pStyle w:val="Compact"/>
            </w:pPr>
          </w:p>
        </w:tc>
        <w:tc>
          <w:tcPr/>
          <w:p>
            <w:pPr>
              <w:pStyle w:val="Compact"/>
            </w:pPr>
          </w:p>
        </w:tc>
      </w:tr>
      <w:tr>
        <w:tc>
          <w:tcPr/>
          <w:p>
            <w:pPr>
              <w:pStyle w:val="Compact"/>
              <w:jc w:val="left"/>
            </w:pPr>
            <w:r>
              <w:t xml:space="preserve">SDT: Property (of a ModuleClass)</w:t>
            </w:r>
          </w:p>
        </w:tc>
        <w:tc>
          <w:tcPr/>
          <w:p>
            <w:pPr>
              <w:pStyle w:val="Compact"/>
              <w:jc w:val="left"/>
            </w:pPr>
            <w:r>
              <w:t xml:space="preserve">sub-class of</w:t>
            </w:r>
          </w:p>
        </w:tc>
        <w:tc>
          <w:tcPr/>
          <w:p>
            <w:pPr>
              <w:pStyle w:val="Compact"/>
              <w:jc w:val="left"/>
            </w:pPr>
            <w:r>
              <w:t xml:space="preserve">Aspect</w:t>
            </w:r>
          </w:p>
        </w:tc>
        <w:tc>
          <w:tcPr/>
          <w:p>
            <w:pPr>
              <w:pStyle w:val="Compact"/>
            </w:pPr>
          </w:p>
        </w:tc>
        <w:tc>
          <w:tcPr/>
          <w:p>
            <w:pPr>
              <w:pStyle w:val="Compact"/>
              <w:jc w:val="left"/>
            </w:pPr>
            <w:r>
              <w:t xml:space="preserve">Aspect (of the Functionality)</w:t>
            </w:r>
          </w:p>
        </w:tc>
      </w:tr>
      <w:tr>
        <w:tc>
          <w:tcPr/>
          <w:p>
            <w:pPr>
              <w:pStyle w:val="Compact"/>
              <w:jc w:val="left"/>
            </w:pPr>
            <w:r>
              <w:t xml:space="preserve">SDT: SimpleType</w:t>
            </w:r>
          </w:p>
        </w:tc>
        <w:tc>
          <w:tcPr/>
          <w:p>
            <w:pPr>
              <w:pStyle w:val="Compact"/>
              <w:jc w:val="left"/>
            </w:pPr>
            <w:r>
              <w:t xml:space="preserve">sub-property of</w:t>
            </w:r>
          </w:p>
        </w:tc>
        <w:tc>
          <w:tcPr/>
          <w:p>
            <w:pPr>
              <w:pStyle w:val="Compact"/>
            </w:pPr>
          </w:p>
        </w:tc>
        <w:tc>
          <w:tcPr/>
          <w:p>
            <w:pPr>
              <w:pStyle w:val="Compact"/>
              <w:jc w:val="left"/>
            </w:pPr>
            <w:r>
              <w:t xml:space="preserve">hasDataType</w:t>
            </w:r>
          </w:p>
        </w:tc>
        <w:tc>
          <w:tcPr/>
          <w:p>
            <w:pPr>
              <w:pStyle w:val="Compact"/>
              <w:jc w:val="left"/>
            </w:pPr>
            <w:r>
              <w:t xml:space="preserve">The base ontology’s SimpleTypeVariable class has data properties:</w:t>
            </w:r>
            <w:r>
              <w:br/>
            </w:r>
            <w:r>
              <w:t xml:space="preserve">hasDataType</w:t>
            </w:r>
            <w:r>
              <w:br/>
            </w:r>
            <w:r>
              <w:t xml:space="preserve">hasDataRestriction</w:t>
            </w:r>
          </w:p>
        </w:tc>
      </w:tr>
      <w:tr>
        <w:tc>
          <w:tcPr/>
          <w:p>
            <w:pPr>
              <w:pStyle w:val="Compact"/>
              <w:jc w:val="left"/>
            </w:pPr>
            <w:r>
              <w:t xml:space="preserve">SDT: Constraint</w:t>
            </w:r>
          </w:p>
        </w:tc>
        <w:tc>
          <w:tcPr/>
          <w:p>
            <w:pPr>
              <w:pStyle w:val="Compact"/>
              <w:jc w:val="left"/>
            </w:pPr>
            <w:r>
              <w:t xml:space="preserve">sub-property of</w:t>
            </w:r>
          </w:p>
        </w:tc>
        <w:tc>
          <w:tcPr/>
          <w:p>
            <w:pPr>
              <w:pStyle w:val="Compact"/>
            </w:pPr>
          </w:p>
        </w:tc>
        <w:tc>
          <w:tcPr/>
          <w:p>
            <w:pPr>
              <w:pStyle w:val="Compact"/>
              <w:jc w:val="left"/>
            </w:pPr>
            <w:r>
              <w:t xml:space="preserve">hasDataRestriction</w:t>
            </w:r>
          </w:p>
        </w:tc>
        <w:tc>
          <w:tcPr/>
          <w:p>
            <w:pPr>
              <w:pStyle w:val="Compact"/>
            </w:pPr>
          </w:p>
        </w:tc>
      </w:tr>
    </w:tbl>
    <w:p>
      <w:pPr>
        <w:pStyle w:val="BodyText"/>
      </w:pPr>
      <w:r>
        <w:t xml:space="preserve">NOTE: In RESTful technologies the Service (i.e. the electronic representation of a Functionality in a network) is implicitly bound to its Functionality by the naming of the used resources (e.g. the Functionality of ModuleClass</w:t>
      </w:r>
      <w:r>
        <w:t xml:space="preserve"> </w:t>
      </w:r>
      <w:r>
        <w:t xml:space="preserve">“</w:t>
      </w:r>
      <w:hyperlink w:anchor="Xace87ccbd9869788a7c472db28b281295554f6d">
        <w:r>
          <w:rPr>
            <w:rStyle w:val="Hyperlink"/>
          </w:rPr>
          <w:t xml:space="preserve">audioVolume</w:t>
        </w:r>
      </w:hyperlink>
      <w:r>
        <w:t xml:space="preserve">”</w:t>
      </w:r>
      <w:r>
        <w:t xml:space="preserve"> </w:t>
      </w:r>
      <w:r>
        <w:t xml:space="preserve">is implemented as a Service through CRUD operations on a [audioVolume] &lt;flexContainer&gt; specialization).</w:t>
      </w:r>
    </w:p>
    <w:bookmarkEnd w:id="410"/>
    <w:bookmarkStart w:id="427" w:name="Xe8643bacd621043dd4cf53ffc06ad289e212b47"/>
    <w:p>
      <w:pPr>
        <w:pStyle w:val="Heading1"/>
      </w:pPr>
      <w:r>
        <w:t xml:space="preserve">Annex A (informative): Resource Mapping Examples</w:t>
      </w:r>
    </w:p>
    <w:bookmarkStart w:id="411" w:name="a.1-introduction"/>
    <w:p>
      <w:pPr>
        <w:pStyle w:val="Heading2"/>
      </w:pPr>
      <w:r>
        <w:t xml:space="preserve">A.1 Introduction</w:t>
      </w:r>
    </w:p>
    <w:p>
      <w:pPr>
        <w:pStyle w:val="FirstParagraph"/>
      </w:pPr>
      <w:r>
        <w:t xml:space="preserve">The AE may construct oneM2M resource tree on hosting CSE as the mapping of associated device, and each XSD definition for the device information models is generated following</w:t>
      </w:r>
      <w:r>
        <w:t xml:space="preserve"> </w:t>
      </w:r>
      <w:r>
        <w:t xml:space="preserve">‘</w:t>
      </w:r>
      <w:r>
        <w:t xml:space="preserve">Resource Mapping Rule</w:t>
      </w:r>
      <w:r>
        <w:t xml:space="preserve">’</w:t>
      </w:r>
      <w:r>
        <w:t xml:space="preserve"> </w:t>
      </w:r>
      <w:r>
        <w:t xml:space="preserve">in clause</w:t>
      </w:r>
      <w:r>
        <w:t xml:space="preserve"> </w:t>
      </w:r>
      <w:hyperlink w:anchor="Xe7c11e4ba12c5abf1d44620461eb1a8d29e0894">
        <w:r>
          <w:rPr>
            <w:rStyle w:val="Hyperlink"/>
          </w:rPr>
          <w:t xml:space="preserve">6.2</w:t>
        </w:r>
      </w:hyperlink>
      <w:r>
        <w:t xml:space="preserve">.</w:t>
      </w:r>
    </w:p>
    <w:p>
      <w:pPr>
        <w:pStyle w:val="BodyText"/>
      </w:pPr>
      <w:r>
        <w:t xml:space="preserve">The present clause explains how to use the oneM2M resource tree to map Device model for each device (see clause</w:t>
      </w:r>
      <w:r>
        <w:t xml:space="preserve"> </w:t>
      </w:r>
      <w:hyperlink w:anchor="X5e0ed0a83fbdae8ddcb1346fa14e85cc44c7bdb">
        <w:r>
          <w:rPr>
            <w:rStyle w:val="Hyperlink"/>
          </w:rPr>
          <w:t xml:space="preserve">5.5</w:t>
        </w:r>
      </w:hyperlink>
      <w:r>
        <w:t xml:space="preserve">).</w:t>
      </w:r>
    </w:p>
    <w:bookmarkEnd w:id="411"/>
    <w:bookmarkStart w:id="416" w:name="X4b63ff17088d2f79a7f21dfb39868d94b3e1b40"/>
    <w:p>
      <w:pPr>
        <w:pStyle w:val="Heading2"/>
      </w:pPr>
      <w:r>
        <w:t xml:space="preserve">A.2 Example for Device model</w:t>
      </w:r>
      <w:r>
        <w:t xml:space="preserve"> </w:t>
      </w:r>
      <w:r>
        <w:t xml:space="preserve">‘</w:t>
      </w:r>
      <w:r>
        <w:t xml:space="preserve">deviceAirConditioner</w:t>
      </w:r>
      <w:r>
        <w:t xml:space="preserve">’</w:t>
      </w:r>
    </w:p>
    <w:p>
      <w:pPr>
        <w:pStyle w:val="FirstParagraph"/>
      </w:pPr>
      <w:r>
        <w:t xml:space="preserve">The present clause explains the creation process for the device typed</w:t>
      </w:r>
      <w:r>
        <w:t xml:space="preserve"> </w:t>
      </w:r>
      <w:r>
        <w:t xml:space="preserve">‘</w:t>
      </w:r>
      <w:hyperlink w:anchor="Xe5eda15dbaa78d47fa607ae639ef023983cbb7a">
        <w:r>
          <w:rPr>
            <w:rStyle w:val="Hyperlink"/>
          </w:rPr>
          <w:t xml:space="preserve">deviceAirConditioner</w:t>
        </w:r>
      </w:hyperlink>
      <w:r>
        <w:t xml:space="preserve">’</w:t>
      </w:r>
      <w:r>
        <w:t xml:space="preserve"> </w:t>
      </w:r>
      <w:r>
        <w:t xml:space="preserve">(see clause</w:t>
      </w:r>
      <w:r>
        <w:t xml:space="preserve"> </w:t>
      </w:r>
      <w:hyperlink w:anchor="Xe5eda15dbaa78d47fa607ae639ef023983cbb7a">
        <w:r>
          <w:rPr>
            <w:rStyle w:val="Hyperlink"/>
          </w:rPr>
          <w:t xml:space="preserve">5.5.4.1</w:t>
        </w:r>
      </w:hyperlink>
      <w:r>
        <w:t xml:space="preserve"> </w:t>
      </w:r>
      <w:r>
        <w:t xml:space="preserve">for device model definition of</w:t>
      </w:r>
      <w:r>
        <w:t xml:space="preserve"> </w:t>
      </w:r>
      <w:r>
        <w:t xml:space="preserve">‘</w:t>
      </w:r>
      <w:r>
        <w:t xml:space="preserve">deviceAirConditioner</w:t>
      </w:r>
      <w:r>
        <w:t xml:space="preserve">’</w:t>
      </w:r>
      <w:r>
        <w:t xml:space="preserve">).</w:t>
      </w:r>
    </w:p>
    <w:p>
      <w:pPr>
        <w:pStyle w:val="BodyText"/>
      </w:pPr>
      <w:r>
        <w:t xml:space="preserve">Using the definition,</w:t>
      </w:r>
      <w:r>
        <w:t xml:space="preserve"> </w:t>
      </w:r>
      <w:r>
        <w:t xml:space="preserve">‘</w:t>
      </w:r>
      <w:hyperlink w:anchor="Xe5eda15dbaa78d47fa607ae639ef023983cbb7a">
        <w:r>
          <w:rPr>
            <w:rStyle w:val="Hyperlink"/>
          </w:rPr>
          <w:t xml:space="preserve">deviceAirConditioner</w:t>
        </w:r>
      </w:hyperlink>
      <w:r>
        <w:t xml:space="preserve">’</w:t>
      </w:r>
      <w:r>
        <w:t xml:space="preserve"> </w:t>
      </w:r>
      <w:r>
        <w:t xml:space="preserve">model is mapped to [deviceAirConditioner] resource which is a specialization of &lt;flexContainer&gt; resource (see Figure A.2-1).</w:t>
      </w:r>
    </w:p>
    <w:p>
      <w:pPr>
        <w:pStyle w:val="CaptionedFigure"/>
      </w:pPr>
      <w:r>
        <w:drawing>
          <wp:inline>
            <wp:extent cx="6108700" cy="5523541"/>
            <wp:effectExtent b="0" l="0" r="0" t="0"/>
            <wp:docPr descr="Figure A.2-1: Structure of [deviceAirConditioner] resource" title="" id="413" name="Picture"/>
            <a:graphic>
              <a:graphicData uri="http://schemas.openxmlformats.org/drawingml/2006/picture">
                <pic:pic>
                  <pic:nvPicPr>
                    <pic:cNvPr descr="media/deviceAirConditioner.svg" id="414" name="Picture"/>
                    <pic:cNvPicPr>
                      <a:picLocks noChangeArrowheads="1" noChangeAspect="1"/>
                    </pic:cNvPicPr>
                  </pic:nvPicPr>
                  <pic:blipFill>
                    <a:blip r:embed="rId415">
                      <a:extLst>
                        <a:ext uri="{28A0092B-C50C-407E-A947-70E740481C1C}">
                          <a14:useLocalDpi xmlns:a14="http://schemas.microsoft.com/office/drawing/2010/main" val="0"/>
                        </a:ext>
                        <a:ext uri="{96DAC541-7B7A-43D3-8B79-37D633B846F1}">
                          <asvg:svgBlip xmlns:asvg="http://schemas.microsoft.com/office/drawing/2016/SVG/main" r:embed="rId412"/>
                        </a:ext>
                      </a:extLst>
                    </a:blip>
                    <a:stretch>
                      <a:fillRect/>
                    </a:stretch>
                  </pic:blipFill>
                  <pic:spPr bwMode="auto">
                    <a:xfrm>
                      <a:off x="0" y="0"/>
                      <a:ext cx="6108700" cy="5523541"/>
                    </a:xfrm>
                    <a:prstGeom prst="rect">
                      <a:avLst/>
                    </a:prstGeom>
                    <a:noFill/>
                    <a:ln w="9525">
                      <a:noFill/>
                      <a:headEnd/>
                      <a:tailEnd/>
                    </a:ln>
                  </pic:spPr>
                </pic:pic>
              </a:graphicData>
            </a:graphic>
          </wp:inline>
        </w:drawing>
      </w:r>
    </w:p>
    <w:p>
      <w:pPr>
        <w:pStyle w:val="ImageCaption"/>
      </w:pPr>
      <w:r>
        <w:t xml:space="preserve">Figure A.2-1: Structure of [deviceAirConditioner] resource</w:t>
      </w:r>
    </w:p>
    <w:p>
      <w:pPr>
        <w:pStyle w:val="BodyText"/>
      </w:pPr>
      <w:r>
        <w:t xml:space="preserve">The AE creates the [</w:t>
      </w:r>
      <w:hyperlink w:anchor="Xe5eda15dbaa78d47fa607ae639ef023983cbb7a">
        <w:r>
          <w:rPr>
            <w:rStyle w:val="Hyperlink"/>
          </w:rPr>
          <w:t xml:space="preserve">deviceAirConditioner</w:t>
        </w:r>
      </w:hyperlink>
      <w:r>
        <w:t xml:space="preserve">] specialization of &lt;flexContainer&gt; resource for the Device model [</w:t>
      </w:r>
      <w:hyperlink w:anchor="Xe5eda15dbaa78d47fa607ae639ef023983cbb7a">
        <w:r>
          <w:rPr>
            <w:rStyle w:val="Hyperlink"/>
          </w:rPr>
          <w:t xml:space="preserve">deviceAirConditioner</w:t>
        </w:r>
      </w:hyperlink>
      <w:r>
        <w:t xml:space="preserve">] resource.</w:t>
      </w:r>
    </w:p>
    <w:p>
      <w:pPr>
        <w:pStyle w:val="BodyText"/>
      </w:pPr>
      <w:r>
        <w:t xml:space="preserve">The [</w:t>
      </w:r>
      <w:hyperlink w:anchor="Xe5eda15dbaa78d47fa607ae639ef023983cbb7a">
        <w:r>
          <w:rPr>
            <w:rStyle w:val="Hyperlink"/>
          </w:rPr>
          <w:t xml:space="preserve">deviceAirConditioner</w:t>
        </w:r>
      </w:hyperlink>
      <w:r>
        <w:t xml:space="preserve">] resource contains the child resource specified in Table A.2-1.</w:t>
      </w:r>
    </w:p>
    <w:p>
      <w:pPr>
        <w:pStyle w:val="TableCaption"/>
      </w:pPr>
      <w:r>
        <w:t xml:space="preserve">Table A.2-1: Child resources of [deviceAirConditioner] resource</w:t>
      </w:r>
    </w:p>
    <w:tbl>
      <w:tblPr>
        <w:tblStyle w:val="Table"/>
        <w:tblW w:type="pct" w:w="5000"/>
        <w:tblLook w:firstRow="1" w:lastRow="0" w:firstColumn="0" w:lastColumn="0" w:noHBand="0" w:noVBand="0" w:val="0020"/>
        <w:jc w:val="start"/>
        <w:tblCaption w:val="Table A.2-1: Child resources of [deviceAirConditioner] resource"/>
      </w:tblPr>
      <w:tblGrid>
        <w:gridCol w:w="1980"/>
        <w:gridCol w:w="1980"/>
        <w:gridCol w:w="1980"/>
        <w:gridCol w:w="1980"/>
      </w:tblGrid>
      <w:tr>
        <w:trPr>
          <w:tblHeader w:val="true"/>
        </w:trPr>
        <w:tc>
          <w:tcPr/>
          <w:p>
            <w:pPr>
              <w:pStyle w:val="Compact"/>
              <w:jc w:val="left"/>
            </w:pPr>
            <w:r>
              <w:t xml:space="preserve">Child Resources of [deviceAirConditioner]</w:t>
            </w:r>
          </w:p>
        </w:tc>
        <w:tc>
          <w:tcPr/>
          <w:p>
            <w:pPr>
              <w:pStyle w:val="Compact"/>
              <w:jc w:val="left"/>
            </w:pPr>
            <w:r>
              <w:t xml:space="preserve">Child Resource Type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[variable]</w:t>
            </w:r>
          </w:p>
        </w:tc>
        <w:tc>
          <w:tcPr/>
          <w:p>
            <w:pPr>
              <w:pStyle w:val="Compact"/>
              <w:jc w:val="left"/>
            </w:pPr>
            <w:r>
              <w:t xml:space="preserve">&lt;flexContainer&gt; as defined in the specialization [</w:t>
            </w:r>
            <w:hyperlink w:anchor="X20dc944a0ea5690287f4954d333d6ca94b95d94">
              <w:r>
                <w:rPr>
                  <w:rStyle w:val="Hyperlink"/>
                </w:rPr>
                <w:t xml:space="preserve">binarySwitch</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binarySwitch</w:t>
            </w:r>
            <w:r>
              <w:t xml:space="preserve">’</w:t>
            </w:r>
            <w:r>
              <w:t xml:space="preserve"> </w:t>
            </w:r>
            <w:r>
              <w:t xml:space="preserve">ModuleClass defined in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83fd7071c339d790b49aaa6540e19337996dc86">
              <w:r>
                <w:rPr>
                  <w:rStyle w:val="Hyperlink"/>
                </w:rPr>
                <w:t xml:space="preserve">runState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runState</w:t>
            </w:r>
            <w:r>
              <w:t xml:space="preserve">’</w:t>
            </w:r>
            <w:r>
              <w:t xml:space="preserve"> </w:t>
            </w:r>
            <w:r>
              <w:t xml:space="preserve">ModuleClass defined in clause</w:t>
            </w:r>
            <w:r>
              <w:t xml:space="preserve"> </w:t>
            </w:r>
            <w:hyperlink w:anchor="X83fd7071c339d790b49aaa6540e19337996dc86">
              <w:r>
                <w:rPr>
                  <w:rStyle w:val="Hyperlink"/>
                </w:rPr>
                <w:t xml:space="preserve">5.3.1.75</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0a045b0e5a3471c161a07d271e2ddd4a67a05f6">
              <w:r>
                <w:rPr>
                  <w:rStyle w:val="Hyperlink"/>
                </w:rPr>
                <w:t xml:space="preserve">airConJobMode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hyperlink w:anchor="X0a045b0e5a3471c161a07d271e2ddd4a67a05f6">
              <w:r>
                <w:rPr>
                  <w:rStyle w:val="Hyperlink"/>
                </w:rPr>
                <w:t xml:space="preserve">airConJobMode</w:t>
              </w:r>
            </w:hyperlink>
            <w:r>
              <w:t xml:space="preserve">’</w:t>
            </w:r>
            <w:r>
              <w:t xml:space="preserve"> </w:t>
            </w:r>
            <w:r>
              <w:t xml:space="preserve">ModuleClass defined in clause</w:t>
            </w:r>
            <w:r>
              <w:t xml:space="preserve"> </w:t>
            </w:r>
            <w:hyperlink w:anchor="X0a045b0e5a3471c161a07d271e2ddd4a67a05f6">
              <w:r>
                <w:rPr>
                  <w:rStyle w:val="Hyperlink"/>
                </w:rPr>
                <w:t xml:space="preserve">5.3.1.3</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da2570971b38a6e045466e805374d29fa7dab3f">
              <w:r>
                <w:rPr>
                  <w:rStyle w:val="Hyperlink"/>
                </w:rPr>
                <w:t xml:space="preserve">airConOperationMode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hyperlink w:anchor="Xda2570971b38a6e045466e805374d29fa7dab3f">
              <w:r>
                <w:rPr>
                  <w:rStyle w:val="Hyperlink"/>
                </w:rPr>
                <w:t xml:space="preserve">airConOperationMode</w:t>
              </w:r>
            </w:hyperlink>
            <w:r>
              <w:t xml:space="preserve">’</w:t>
            </w:r>
            <w:r>
              <w:t xml:space="preserve"> </w:t>
            </w:r>
            <w:r>
              <w:t xml:space="preserve">ModuleClass defined in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da2570971b38a6e045466e805374d29fa7dab3f">
              <w:r>
                <w:rPr>
                  <w:rStyle w:val="Hyperlink"/>
                </w:rPr>
                <w:t xml:space="preserve">airCleanOperationMode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hyperlink w:anchor="Xda2570971b38a6e045466e805374d29fa7dab3f">
              <w:r>
                <w:rPr>
                  <w:rStyle w:val="Hyperlink"/>
                </w:rPr>
                <w:t xml:space="preserve">airCleanOperationMode</w:t>
              </w:r>
            </w:hyperlink>
            <w:r>
              <w:t xml:space="preserve">’</w:t>
            </w:r>
            <w:r>
              <w:t xml:space="preserve"> </w:t>
            </w:r>
            <w:r>
              <w:t xml:space="preserve">ModuleClass defined in clause</w:t>
            </w:r>
            <w:r>
              <w:t xml:space="preserve"> </w:t>
            </w:r>
            <w:hyperlink w:anchor="Xda2570971b38a6e045466e805374d29fa7dab3f">
              <w:r>
                <w:rPr>
                  <w:rStyle w:val="Hyperlink"/>
                </w:rPr>
                <w:t xml:space="preserve">5.3.1.57</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aad32f9d043f2a903ad2f8535a29679f22083bb">
              <w:r>
                <w:rPr>
                  <w:rStyle w:val="Hyperlink"/>
                </w:rPr>
                <w:t xml:space="preserve">temperature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temperature</w:t>
            </w:r>
            <w:r>
              <w:t xml:space="preserve">’</w:t>
            </w:r>
            <w:r>
              <w:t xml:space="preserve"> </w:t>
            </w:r>
            <w:r>
              <w:t xml:space="preserve">ModuleClass defined in clause</w:t>
            </w:r>
            <w:r>
              <w:t xml:space="preserve"> </w:t>
            </w:r>
            <w:hyperlink w:anchor="Xaad32f9d043f2a903ad2f8535a29679f22083bb">
              <w:r>
                <w:rPr>
                  <w:rStyle w:val="Hyperlink"/>
                </w:rPr>
                <w:t xml:space="preserve">5.3.1.87</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d8d2f6f0171e9eabed8eb5369f5e43762b46ade">
              <w:r>
                <w:rPr>
                  <w:rStyle w:val="Hyperlink"/>
                </w:rPr>
                <w:t xml:space="preserve">timer</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hyperlink w:anchor="Xd8d2f6f0171e9eabed8eb5369f5e43762b46ade">
              <w:r>
                <w:rPr>
                  <w:rStyle w:val="Hyperlink"/>
                </w:rPr>
                <w:t xml:space="preserve">timer</w:t>
              </w:r>
            </w:hyperlink>
            <w:r>
              <w:t xml:space="preserve">’</w:t>
            </w:r>
            <w:r>
              <w:t xml:space="preserve"> </w:t>
            </w:r>
            <w:r>
              <w:t xml:space="preserve">ModuleClass defined in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d8d2f6f0171e9eabed8eb5369f5e43762b46ade">
              <w:r>
                <w:rPr>
                  <w:rStyle w:val="Hyperlink"/>
                </w:rPr>
                <w:t xml:space="preserve">sleepTimer</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hyperlink w:anchor="Xd8d2f6f0171e9eabed8eb5369f5e43762b46ade">
              <w:r>
                <w:rPr>
                  <w:rStyle w:val="Hyperlink"/>
                </w:rPr>
                <w:t xml:space="preserve">sleepTimer</w:t>
              </w:r>
            </w:hyperlink>
            <w:r>
              <w:t xml:space="preserve">’</w:t>
            </w:r>
            <w:r>
              <w:t xml:space="preserve"> </w:t>
            </w:r>
            <w:r>
              <w:t xml:space="preserve">ModuleClass defined in clause</w:t>
            </w:r>
            <w:r>
              <w:t xml:space="preserve"> </w:t>
            </w:r>
            <w:hyperlink w:anchor="Xd8d2f6f0171e9eabed8eb5369f5e43762b46ade">
              <w:r>
                <w:rPr>
                  <w:rStyle w:val="Hyperlink"/>
                </w:rPr>
                <w:t xml:space="preserve">5.3.1.90</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99a04f7c01eb3f727eb926d36a3701de5e36e16">
              <w:r>
                <w:rPr>
                  <w:rStyle w:val="Hyperlink"/>
                </w:rPr>
                <w:t xml:space="preserve">turbo</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turbo</w:t>
            </w:r>
            <w:r>
              <w:t xml:space="preserve">’</w:t>
            </w:r>
            <w:r>
              <w:t xml:space="preserve"> </w:t>
            </w:r>
            <w:r>
              <w:t xml:space="preserve">ModuleClass defined in clause</w:t>
            </w:r>
            <w:r>
              <w:t xml:space="preserve"> </w:t>
            </w:r>
            <w:hyperlink w:anchor="X99a04f7c01eb3f727eb926d36a3701de5e36e16">
              <w:r>
                <w:rPr>
                  <w:rStyle w:val="Hyperlink"/>
                </w:rPr>
                <w:t xml:space="preserve">5.3.1.91</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630b9d5ed14d81e7e26e0a569fe160386195ad3">
              <w:r>
                <w:rPr>
                  <w:rStyle w:val="Hyperlink"/>
                </w:rPr>
                <w:t xml:space="preserve">airFlow</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airFlow</w:t>
            </w:r>
            <w:r>
              <w:t xml:space="preserve">’</w:t>
            </w:r>
            <w:r>
              <w:t xml:space="preserve"> </w:t>
            </w:r>
            <w:r>
              <w:t xml:space="preserve">ModuleClass defined in clause</w:t>
            </w:r>
            <w:r>
              <w:t xml:space="preserve"> </w:t>
            </w:r>
            <w:hyperlink w:anchor="X630b9d5ed14d81e7e26e0a569fe160386195ad3">
              <w:r>
                <w:rPr>
                  <w:rStyle w:val="Hyperlink"/>
                </w:rPr>
                <w:t xml:space="preserve">5.3.1.4</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8c46cdf0ec84bc92658a56265b8815ffddad22f">
              <w:r>
                <w:rPr>
                  <w:rStyle w:val="Hyperlink"/>
                </w:rPr>
                <w:t xml:space="preserve">powerSave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powerSave</w:t>
            </w:r>
            <w:r>
              <w:t xml:space="preserve">’</w:t>
            </w:r>
            <w:r>
              <w:t xml:space="preserve"> </w:t>
            </w:r>
            <w:r>
              <w:t xml:space="preserve">ModuleClass defined in clause</w:t>
            </w:r>
            <w:r>
              <w:t xml:space="preserve"> </w:t>
            </w:r>
            <w:hyperlink w:anchor="X8c46cdf0ec84bc92658a56265b8815ffddad22f">
              <w:r>
                <w:rPr>
                  <w:rStyle w:val="Hyperlink"/>
                </w:rPr>
                <w:t xml:space="preserve">5.3.1.66</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321fcb3c60566467dd615d23c7ac41aa6367ce9">
              <w:r>
                <w:rPr>
                  <w:rStyle w:val="Hyperlink"/>
                </w:rPr>
                <w:t xml:space="preserve">airQualitySensor</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airQualitySensor</w:t>
            </w:r>
            <w:r>
              <w:t xml:space="preserve">’</w:t>
            </w:r>
            <w:r>
              <w:t xml:space="preserve"> </w:t>
            </w:r>
            <w:r>
              <w:t xml:space="preserve">ModuleClass defined in clause</w:t>
            </w:r>
            <w:r>
              <w:t xml:space="preserve"> </w:t>
            </w:r>
            <w:hyperlink w:anchor="X321fcb3c60566467dd615d23c7ac41aa6367ce9">
              <w:r>
                <w:rPr>
                  <w:rStyle w:val="Hyperlink"/>
                </w:rPr>
                <w:t xml:space="preserve">5.3.1.6</w:t>
              </w:r>
            </w:hyperlink>
            <w:r>
              <w:t xml:space="preserve">.</w:t>
            </w:r>
          </w:p>
        </w:tc>
      </w:tr>
      <w:tr>
        <w:tc>
          <w:tcPr/>
          <w:p>
            <w:pPr>
              <w:pStyle w:val="Compact"/>
              <w:jc w:val="left"/>
            </w:pPr>
            <w:r>
              <w:t xml:space="preserve">[variable]</w:t>
            </w:r>
          </w:p>
        </w:tc>
        <w:tc>
          <w:tcPr/>
          <w:p>
            <w:pPr>
              <w:pStyle w:val="Compact"/>
              <w:jc w:val="left"/>
            </w:pPr>
            <w:r>
              <w:t xml:space="preserve">&lt;flexContainer&gt; as defined in the specialization [</w:t>
            </w:r>
            <w:hyperlink w:anchor="Xe30d51adc431f3d2e49535195e9f5d84b981e45">
              <w:r>
                <w:rPr>
                  <w:rStyle w:val="Hyperlink"/>
                </w:rPr>
                <w:t xml:space="preserve">filterInfo</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filterInfo</w:t>
            </w:r>
            <w:r>
              <w:t xml:space="preserve">’</w:t>
            </w:r>
            <w:r>
              <w:t xml:space="preserve"> </w:t>
            </w:r>
            <w:r>
              <w:t xml:space="preserve">ModuleClass defined in clause</w:t>
            </w:r>
            <w:r>
              <w:t xml:space="preserve"> </w:t>
            </w:r>
            <w:hyperlink w:anchor="Xe30d51adc431f3d2e49535195e9f5d84b981e45">
              <w:r>
                <w:rPr>
                  <w:rStyle w:val="Hyperlink"/>
                </w:rPr>
                <w:t xml:space="preserve">5.3.1.35</w:t>
              </w:r>
            </w:hyperlink>
            <w:r>
              <w:t xml:space="preserve">.</w:t>
            </w:r>
          </w:p>
        </w:tc>
      </w:tr>
      <w:tr>
        <w:tc>
          <w:tcPr/>
          <w:p>
            <w:pPr>
              <w:pStyle w:val="Compact"/>
              <w:jc w:val="left"/>
            </w:pPr>
            <w:r>
              <w:t xml:space="preserve">[variable]</w:t>
            </w:r>
          </w:p>
        </w:tc>
        <w:tc>
          <w:tcPr/>
          <w:p>
            <w:pPr>
              <w:pStyle w:val="Compact"/>
              <w:jc w:val="left"/>
            </w:pPr>
            <w:r>
              <w:t xml:space="preserve">&lt;subscription&gt;</w:t>
            </w:r>
          </w:p>
        </w:tc>
        <w:tc>
          <w:tcPr/>
          <w:p>
            <w:pPr>
              <w:pStyle w:val="Compact"/>
              <w:jc w:val="left"/>
            </w:pPr>
            <w:r>
              <w:t xml:space="preserve">0..n</w:t>
            </w:r>
          </w:p>
        </w:tc>
        <w:tc>
          <w:tcPr/>
          <w:p>
            <w:pPr>
              <w:pStyle w:val="Compact"/>
              <w:jc w:val="left"/>
            </w:pPr>
            <w:r>
              <w:t xml:space="preserve">See clause 9.6.8 in oneM2M TS-0001</w:t>
            </w:r>
            <w:r>
              <w:t xml:space="preserve"> </w:t>
            </w:r>
            <w:r>
              <w:t xml:space="preserve">[i.3]</w:t>
            </w:r>
          </w:p>
        </w:tc>
      </w:tr>
    </w:tbl>
    <w:p>
      <w:pPr>
        <w:pStyle w:val="BodyText"/>
      </w:pPr>
      <w:r>
        <w:t xml:space="preserve">The [</w:t>
      </w:r>
      <w:hyperlink w:anchor="Xe5eda15dbaa78d47fa607ae639ef023983cbb7a">
        <w:r>
          <w:rPr>
            <w:rStyle w:val="Hyperlink"/>
          </w:rPr>
          <w:t xml:space="preserve">deviceAirConditioner</w:t>
        </w:r>
      </w:hyperlink>
      <w:r>
        <w:t xml:space="preserve">] resource contains the attributes specified in Table A.2-2.</w:t>
      </w:r>
    </w:p>
    <w:p>
      <w:pPr>
        <w:pStyle w:val="TableCaption"/>
      </w:pPr>
      <w:r>
        <w:t xml:space="preserve">Table A.2-2: Attributes of [deviceAirConditioner] resource</w:t>
      </w:r>
    </w:p>
    <w:tbl>
      <w:tblPr>
        <w:tblStyle w:val="Table"/>
        <w:tblW w:type="pct" w:w="5000"/>
        <w:tblLook w:firstRow="1" w:lastRow="0" w:firstColumn="0" w:lastColumn="0" w:noHBand="0" w:noVBand="0" w:val="0020"/>
        <w:jc w:val="start"/>
        <w:tblCaption w:val="Table A.2-2: Attributes of [deviceAirConditioner] resource"/>
      </w:tblPr>
      <w:tblGrid>
        <w:gridCol w:w="1980"/>
        <w:gridCol w:w="1980"/>
        <w:gridCol w:w="1980"/>
        <w:gridCol w:w="1980"/>
      </w:tblGrid>
      <w:tr>
        <w:trPr>
          <w:tblHeader w:val="true"/>
        </w:trPr>
        <w:tc>
          <w:tcPr/>
          <w:p>
            <w:pPr>
              <w:pStyle w:val="Compact"/>
              <w:jc w:val="left"/>
            </w:pPr>
            <w:r>
              <w:t xml:space="preserve">Attributes of [deviceAirConditioner]</w:t>
            </w:r>
          </w:p>
        </w:tc>
        <w:tc>
          <w:tcPr/>
          <w:p>
            <w:pPr>
              <w:pStyle w:val="Compact"/>
              <w:jc w:val="left"/>
            </w:pPr>
            <w:r>
              <w:t xml:space="preserve">Multiplicity</w:t>
            </w:r>
          </w:p>
        </w:tc>
        <w:tc>
          <w:tcPr/>
          <w:p>
            <w:pPr>
              <w:pStyle w:val="Compact"/>
              <w:jc w:val="left"/>
            </w:pPr>
            <w:r>
              <w:t xml:space="preserve">RW/RO/WO</w:t>
            </w:r>
          </w:p>
        </w:tc>
        <w:tc>
          <w:tcPr/>
          <w:p>
            <w:pPr>
              <w:pStyle w:val="Compact"/>
              <w:jc w:val="left"/>
            </w:pPr>
            <w:r>
              <w:t xml:space="preserve">Description</w:t>
            </w:r>
          </w:p>
        </w:tc>
      </w:tr>
      <w:tr>
        <w:tc>
          <w:tcPr/>
          <w:p>
            <w:pPr>
              <w:pStyle w:val="Compact"/>
              <w:jc w:val="left"/>
            </w:pPr>
            <w:r>
              <w:t xml:space="preserve">resourceType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resourceName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parentID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expirationTime</w:t>
            </w:r>
          </w:p>
        </w:tc>
        <w:tc>
          <w:tcPr/>
          <w:p>
            <w:pPr>
              <w:pStyle w:val="Compact"/>
              <w:jc w:val="left"/>
            </w:pPr>
            <w:r>
              <w:t xml:space="preserve">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accessControlPolicyIDs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creationTime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lastModifiedTime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labels</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dynamicAuthorizationConsultationIDs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stateTag</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creator</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containerDefinition</w:t>
            </w:r>
          </w:p>
        </w:tc>
        <w:tc>
          <w:tcPr/>
          <w:p>
            <w:pPr>
              <w:pStyle w:val="Compact"/>
              <w:jc w:val="left"/>
            </w:pPr>
            <w:r>
              <w:t xml:space="preserve">1</w:t>
            </w:r>
          </w:p>
        </w:tc>
        <w:tc>
          <w:tcPr/>
          <w:p>
            <w:pPr>
              <w:pStyle w:val="Compact"/>
              <w:jc w:val="left"/>
            </w:pPr>
            <w:r>
              <w:t xml:space="preserve">WO</w:t>
            </w:r>
          </w:p>
        </w:tc>
        <w:tc>
          <w:tcPr/>
          <w:p>
            <w:pPr>
              <w:pStyle w:val="Compact"/>
              <w:jc w:val="left"/>
            </w:pPr>
            <w:r>
              <w:t xml:space="preserve">The value is</w:t>
            </w:r>
            <w:r>
              <w:t xml:space="preserve"> </w:t>
            </w:r>
            <w:r>
              <w:t xml:space="preserve">“</w:t>
            </w:r>
            <w:r>
              <w:t xml:space="preserve">org.onem2m.home.device.airconditioner</w:t>
            </w:r>
            <w:r>
              <w:t xml:space="preserve">”</w:t>
            </w:r>
            <w:r>
              <w:t xml:space="preserve">.</w:t>
            </w:r>
          </w:p>
        </w:tc>
      </w:tr>
      <w:tr>
        <w:tc>
          <w:tcPr/>
          <w:p>
            <w:pPr>
              <w:pStyle w:val="Compact"/>
              <w:jc w:val="left"/>
            </w:pPr>
            <w:r>
              <w:t xml:space="preserve">ontologyRef</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contentSize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nodeLink</w:t>
            </w:r>
          </w:p>
        </w:tc>
        <w:tc>
          <w:tcPr/>
          <w:p>
            <w:pPr>
              <w:pStyle w:val="Compact"/>
              <w:jc w:val="left"/>
            </w:pPr>
            <w:r>
              <w:t xml:space="preserve">0..1</w:t>
            </w:r>
          </w:p>
        </w:tc>
        <w:tc>
          <w:tcPr/>
          <w:p>
            <w:pPr>
              <w:pStyle w:val="Compact"/>
              <w:jc w:val="left"/>
            </w:pPr>
            <w:r>
              <w:t xml:space="preserve">RO</w:t>
            </w:r>
          </w:p>
        </w:tc>
        <w:tc>
          <w:tcPr/>
          <w:p>
            <w:pPr>
              <w:pStyle w:val="Compact"/>
              <w:jc w:val="left"/>
            </w:pPr>
            <w:r>
              <w:t xml:space="preserve">nodeLink attribute links to a &lt;node&gt; resource that is hosted on the same hosting CSE of the &lt;flexContainer&gt;. See clause 6.2.2 and 6.2.5 for more details.</w:t>
            </w:r>
          </w:p>
        </w:tc>
      </w:tr>
    </w:tbl>
    <w:bookmarkEnd w:id="416"/>
    <w:bookmarkStart w:id="421" w:name="a.3-example-of-moduleclass-binaryswitch"/>
    <w:p>
      <w:pPr>
        <w:pStyle w:val="Heading2"/>
      </w:pPr>
      <w:r>
        <w:t xml:space="preserve">A.3 Example of ModuleClass</w:t>
      </w:r>
      <w:r>
        <w:t xml:space="preserve"> </w:t>
      </w:r>
      <w:r>
        <w:t xml:space="preserve">‘</w:t>
      </w:r>
      <w:r>
        <w:t xml:space="preserve">binarySwitch</w:t>
      </w:r>
      <w:r>
        <w:t xml:space="preserve">’</w:t>
      </w:r>
    </w:p>
    <w:p>
      <w:pPr>
        <w:pStyle w:val="FirstParagraph"/>
      </w:pPr>
      <w:r>
        <w:t xml:space="preserve">The [</w:t>
      </w:r>
      <w:hyperlink w:anchor="X20dc944a0ea5690287f4954d333d6ca94b95d94">
        <w:r>
          <w:rPr>
            <w:rStyle w:val="Hyperlink"/>
          </w:rPr>
          <w:t xml:space="preserve">binarySwitch</w:t>
        </w:r>
      </w:hyperlink>
      <w:r>
        <w:t xml:space="preserve">] resource is used to share information regarding the modelled binary switch module as a ModuleClass. The [binarySwitch] resource is a specialization of the &lt;flexContainer&gt; resource.</w:t>
      </w:r>
    </w:p>
    <w:p>
      <w:pPr>
        <w:pStyle w:val="CaptionedFigure"/>
      </w:pPr>
      <w:r>
        <w:drawing>
          <wp:inline>
            <wp:extent cx="3162300" cy="3190875"/>
            <wp:effectExtent b="0" l="0" r="0" t="0"/>
            <wp:docPr descr="Figure A.3-1: Structure of [binarySwitch] resource" title="" id="418" name="Picture"/>
            <a:graphic>
              <a:graphicData uri="http://schemas.openxmlformats.org/drawingml/2006/picture">
                <pic:pic>
                  <pic:nvPicPr>
                    <pic:cNvPr descr="media/binarySwitch.svg" id="419" name="Picture"/>
                    <pic:cNvPicPr>
                      <a:picLocks noChangeArrowheads="1" noChangeAspect="1"/>
                    </pic:cNvPicPr>
                  </pic:nvPicPr>
                  <pic:blipFill>
                    <a:blip r:embed="rId420">
                      <a:extLst>
                        <a:ext uri="{28A0092B-C50C-407E-A947-70E740481C1C}">
                          <a14:useLocalDpi xmlns:a14="http://schemas.microsoft.com/office/drawing/2010/main" val="0"/>
                        </a:ext>
                        <a:ext uri="{96DAC541-7B7A-43D3-8B79-37D633B846F1}">
                          <asvg:svgBlip xmlns:asvg="http://schemas.microsoft.com/office/drawing/2016/SVG/main" r:embed="rId417"/>
                        </a:ext>
                      </a:extLst>
                    </a:blip>
                    <a:stretch>
                      <a:fillRect/>
                    </a:stretch>
                  </pic:blipFill>
                  <pic:spPr bwMode="auto">
                    <a:xfrm>
                      <a:off x="0" y="0"/>
                      <a:ext cx="3162300" cy="3190875"/>
                    </a:xfrm>
                    <a:prstGeom prst="rect">
                      <a:avLst/>
                    </a:prstGeom>
                    <a:noFill/>
                    <a:ln w="9525">
                      <a:noFill/>
                      <a:headEnd/>
                      <a:tailEnd/>
                    </a:ln>
                  </pic:spPr>
                </pic:pic>
              </a:graphicData>
            </a:graphic>
          </wp:inline>
        </w:drawing>
      </w:r>
    </w:p>
    <w:p>
      <w:pPr>
        <w:pStyle w:val="ImageCaption"/>
      </w:pPr>
      <w:r>
        <w:t xml:space="preserve">Figure A.3-1: Structure of [binarySwitch] resource</w:t>
      </w:r>
    </w:p>
    <w:p>
      <w:pPr>
        <w:pStyle w:val="BodyText"/>
      </w:pPr>
      <w:r>
        <w:t xml:space="preserve">The [</w:t>
      </w:r>
      <w:hyperlink w:anchor="X20dc944a0ea5690287f4954d333d6ca94b95d94">
        <w:r>
          <w:rPr>
            <w:rStyle w:val="Hyperlink"/>
          </w:rPr>
          <w:t xml:space="preserve">binarySwitch</w:t>
        </w:r>
      </w:hyperlink>
      <w:r>
        <w:t xml:space="preserve">] resource contains the child resource specified in Table A.3-1.</w:t>
      </w:r>
    </w:p>
    <w:p>
      <w:pPr>
        <w:pStyle w:val="TableCaption"/>
      </w:pPr>
      <w:r>
        <w:t xml:space="preserve">Table A.3-1: Child resources of [binarySwitch] resource</w:t>
      </w:r>
    </w:p>
    <w:tbl>
      <w:tblPr>
        <w:tblStyle w:val="Table"/>
        <w:tblW w:type="pct" w:w="5000"/>
        <w:tblLook w:firstRow="1" w:lastRow="0" w:firstColumn="0" w:lastColumn="0" w:noHBand="0" w:noVBand="0" w:val="0020"/>
        <w:jc w:val="start"/>
        <w:tblCaption w:val="Table A.3-1: Child resources of [binarySwitch] resource"/>
      </w:tblPr>
      <w:tblGrid>
        <w:gridCol w:w="1980"/>
        <w:gridCol w:w="1980"/>
        <w:gridCol w:w="1980"/>
        <w:gridCol w:w="1980"/>
      </w:tblGrid>
      <w:tr>
        <w:trPr>
          <w:tblHeader w:val="true"/>
        </w:trPr>
        <w:tc>
          <w:tcPr/>
          <w:p>
            <w:pPr>
              <w:pStyle w:val="Compact"/>
              <w:jc w:val="left"/>
            </w:pPr>
            <w:r>
              <w:t xml:space="preserve">Child Resources of [binarySwitch]</w:t>
            </w:r>
          </w:p>
        </w:tc>
        <w:tc>
          <w:tcPr/>
          <w:p>
            <w:pPr>
              <w:pStyle w:val="Compact"/>
              <w:jc w:val="left"/>
            </w:pPr>
            <w:r>
              <w:t xml:space="preserve">Child Resource Type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[variable]</w:t>
            </w:r>
          </w:p>
        </w:tc>
        <w:tc>
          <w:tcPr/>
          <w:p>
            <w:pPr>
              <w:pStyle w:val="Compact"/>
              <w:jc w:val="left"/>
            </w:pPr>
            <w:r>
              <w:t xml:space="preserve">&lt;flexContainer&gt; as defined in the specialization [</w:t>
            </w:r>
            <w:hyperlink w:anchor="X20dc944a0ea5690287f4954d333d6ca94b95d94">
              <w:r>
                <w:rPr>
                  <w:rStyle w:val="Hyperlink"/>
                </w:rPr>
                <w:t xml:space="preserve">toggle</w:t>
              </w:r>
            </w:hyperlink>
            <w:r>
              <w:t xml:space="preserve">]</w:t>
            </w:r>
          </w:p>
        </w:tc>
        <w:tc>
          <w:tcPr/>
          <w:p>
            <w:pPr>
              <w:pStyle w:val="Compact"/>
              <w:jc w:val="left"/>
            </w:pPr>
            <w:r>
              <w:t xml:space="preserve">0..1</w:t>
            </w:r>
          </w:p>
        </w:tc>
        <w:tc>
          <w:tcPr/>
          <w:p>
            <w:pPr>
              <w:pStyle w:val="Compact"/>
              <w:jc w:val="left"/>
            </w:pPr>
            <w:r>
              <w:t xml:space="preserve">This resource is used to map</w:t>
            </w:r>
            <w:r>
              <w:t xml:space="preserve"> </w:t>
            </w:r>
            <w:r>
              <w:t xml:space="preserve">‘</w:t>
            </w:r>
            <w:r>
              <w:t xml:space="preserve">toggle</w:t>
            </w:r>
            <w:r>
              <w:t xml:space="preserve">’</w:t>
            </w:r>
            <w:r>
              <w:t xml:space="preserve"> </w:t>
            </w:r>
            <w:r>
              <w:t xml:space="preserve">Action defined in clause</w:t>
            </w:r>
            <w:r>
              <w:t xml:space="preserve"> </w:t>
            </w:r>
            <w:hyperlink w:anchor="X20dc944a0ea5690287f4954d333d6ca94b95d94">
              <w:r>
                <w:rPr>
                  <w:rStyle w:val="Hyperlink"/>
                </w:rPr>
                <w:t xml:space="preserve">5.3.1.12</w:t>
              </w:r>
            </w:hyperlink>
            <w:r>
              <w:t xml:space="preserve">.</w:t>
            </w:r>
          </w:p>
        </w:tc>
      </w:tr>
      <w:tr>
        <w:tc>
          <w:tcPr/>
          <w:p>
            <w:pPr>
              <w:pStyle w:val="Compact"/>
              <w:jc w:val="left"/>
            </w:pPr>
            <w:r>
              <w:t xml:space="preserve">[variable]</w:t>
            </w:r>
          </w:p>
        </w:tc>
        <w:tc>
          <w:tcPr/>
          <w:p>
            <w:pPr>
              <w:pStyle w:val="Compact"/>
              <w:jc w:val="left"/>
            </w:pPr>
            <w:r>
              <w:t xml:space="preserve">&lt;subscription&gt;</w:t>
            </w:r>
          </w:p>
        </w:tc>
        <w:tc>
          <w:tcPr/>
          <w:p>
            <w:pPr>
              <w:pStyle w:val="Compact"/>
              <w:jc w:val="left"/>
            </w:pPr>
            <w:r>
              <w:t xml:space="preserve">0..n</w:t>
            </w:r>
          </w:p>
        </w:tc>
        <w:tc>
          <w:tcPr/>
          <w:p>
            <w:pPr>
              <w:pStyle w:val="Compact"/>
              <w:jc w:val="left"/>
            </w:pPr>
            <w:r>
              <w:t xml:space="preserve">See clause 9.6.8 in oneM2M TS-0001</w:t>
            </w:r>
            <w:r>
              <w:t xml:space="preserve"> </w:t>
            </w:r>
            <w:r>
              <w:t xml:space="preserve">[i.3]</w:t>
            </w:r>
            <w:r>
              <w:t xml:space="preserve">.</w:t>
            </w:r>
          </w:p>
        </w:tc>
      </w:tr>
    </w:tbl>
    <w:p>
      <w:pPr>
        <w:pStyle w:val="BodyText"/>
      </w:pPr>
      <w:r>
        <w:t xml:space="preserve">The [</w:t>
      </w:r>
      <w:hyperlink w:anchor="X20dc944a0ea5690287f4954d333d6ca94b95d94">
        <w:r>
          <w:rPr>
            <w:rStyle w:val="Hyperlink"/>
          </w:rPr>
          <w:t xml:space="preserve">binarySwitch</w:t>
        </w:r>
      </w:hyperlink>
      <w:r>
        <w:t xml:space="preserve">] resource contains the attributes specified in Table A.3-2.</w:t>
      </w:r>
    </w:p>
    <w:p>
      <w:pPr>
        <w:pStyle w:val="TableCaption"/>
      </w:pPr>
      <w:r>
        <w:t xml:space="preserve">Table A.3-2: Attributes of [binarySwitch] resource</w:t>
      </w:r>
    </w:p>
    <w:tbl>
      <w:tblPr>
        <w:tblStyle w:val="Table"/>
        <w:tblW w:type="pct" w:w="5000"/>
        <w:tblLook w:firstRow="1" w:lastRow="0" w:firstColumn="0" w:lastColumn="0" w:noHBand="0" w:noVBand="0" w:val="0020"/>
        <w:jc w:val="start"/>
        <w:tblCaption w:val="Table A.3-2: Attributes of [binarySwitch] resource"/>
      </w:tblPr>
      <w:tblGrid>
        <w:gridCol w:w="1980"/>
        <w:gridCol w:w="1980"/>
        <w:gridCol w:w="1980"/>
        <w:gridCol w:w="1980"/>
      </w:tblGrid>
      <w:tr>
        <w:trPr>
          <w:tblHeader w:val="true"/>
        </w:trPr>
        <w:tc>
          <w:tcPr/>
          <w:p>
            <w:pPr>
              <w:pStyle w:val="Compact"/>
              <w:jc w:val="left"/>
            </w:pPr>
            <w:r>
              <w:t xml:space="preserve">Attributes of [binarySwitch]</w:t>
            </w:r>
          </w:p>
        </w:tc>
        <w:tc>
          <w:tcPr/>
          <w:p>
            <w:pPr>
              <w:pStyle w:val="Compact"/>
              <w:jc w:val="left"/>
            </w:pPr>
            <w:r>
              <w:t xml:space="preserve">Multiplicity</w:t>
            </w:r>
          </w:p>
        </w:tc>
        <w:tc>
          <w:tcPr/>
          <w:p>
            <w:pPr>
              <w:pStyle w:val="Compact"/>
              <w:jc w:val="left"/>
            </w:pPr>
            <w:r>
              <w:t xml:space="preserve">RW/RO/WO</w:t>
            </w:r>
          </w:p>
        </w:tc>
        <w:tc>
          <w:tcPr/>
          <w:p>
            <w:pPr>
              <w:pStyle w:val="Compact"/>
              <w:jc w:val="left"/>
            </w:pPr>
            <w:r>
              <w:t xml:space="preserve">Description</w:t>
            </w:r>
          </w:p>
        </w:tc>
      </w:tr>
      <w:tr>
        <w:tc>
          <w:tcPr/>
          <w:p>
            <w:pPr>
              <w:pStyle w:val="Compact"/>
              <w:jc w:val="left"/>
            </w:pPr>
            <w:r>
              <w:t xml:space="preserve">resourceType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resourceName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parentID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expirationTime</w:t>
            </w:r>
          </w:p>
        </w:tc>
        <w:tc>
          <w:tcPr/>
          <w:p>
            <w:pPr>
              <w:pStyle w:val="Compact"/>
              <w:jc w:val="left"/>
            </w:pPr>
            <w:r>
              <w:t xml:space="preserve">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accessControlPolicyIDs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creationTime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lastModifiedTime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labels</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dynamicAuthorizationConsultationIDs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stateTag</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creator</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containerDefinition</w:t>
            </w:r>
          </w:p>
        </w:tc>
        <w:tc>
          <w:tcPr/>
          <w:p>
            <w:pPr>
              <w:pStyle w:val="Compact"/>
              <w:jc w:val="left"/>
            </w:pPr>
            <w:r>
              <w:t xml:space="preserve">1</w:t>
            </w:r>
          </w:p>
        </w:tc>
        <w:tc>
          <w:tcPr/>
          <w:p>
            <w:pPr>
              <w:pStyle w:val="Compact"/>
              <w:jc w:val="left"/>
            </w:pPr>
            <w:r>
              <w:t xml:space="preserve">WO</w:t>
            </w:r>
          </w:p>
        </w:tc>
        <w:tc>
          <w:tcPr/>
          <w:p>
            <w:pPr>
              <w:pStyle w:val="Compact"/>
              <w:jc w:val="left"/>
            </w:pPr>
            <w:r>
              <w:t xml:space="preserve">The value is</w:t>
            </w:r>
            <w:r>
              <w:t xml:space="preserve"> </w:t>
            </w:r>
            <w:r>
              <w:t xml:space="preserve">“</w:t>
            </w:r>
            <w:r>
              <w:t xml:space="preserve">org.onem2m.home.moduleclass.binaryswitch</w:t>
            </w:r>
            <w:r>
              <w:t xml:space="preserve">”</w:t>
            </w:r>
          </w:p>
        </w:tc>
      </w:tr>
      <w:tr>
        <w:tc>
          <w:tcPr/>
          <w:p>
            <w:pPr>
              <w:pStyle w:val="Compact"/>
              <w:jc w:val="left"/>
            </w:pPr>
            <w:r>
              <w:t xml:space="preserve">ontologyRef</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p>
        </w:tc>
      </w:tr>
      <w:tr>
        <w:tc>
          <w:tcPr/>
          <w:p>
            <w:pPr>
              <w:pStyle w:val="Compact"/>
              <w:jc w:val="left"/>
            </w:pPr>
            <w:r>
              <w:t xml:space="preserve">contentSize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nodeLink</w:t>
            </w:r>
          </w:p>
        </w:tc>
        <w:tc>
          <w:tcPr/>
          <w:p>
            <w:pPr>
              <w:pStyle w:val="Compact"/>
              <w:jc w:val="left"/>
            </w:pPr>
            <w:r>
              <w:t xml:space="preserve">0..1</w:t>
            </w:r>
          </w:p>
        </w:tc>
        <w:tc>
          <w:tcPr/>
          <w:p>
            <w:pPr>
              <w:pStyle w:val="Compact"/>
              <w:jc w:val="left"/>
            </w:pPr>
            <w:r>
              <w:t xml:space="preserve">RW</w:t>
            </w:r>
          </w:p>
        </w:tc>
        <w:tc>
          <w:tcPr/>
          <w:p>
            <w:pPr>
              <w:pStyle w:val="Compact"/>
              <w:jc w:val="left"/>
            </w:pPr>
            <w:r>
              <w:t xml:space="preserve">Not applicable to a ModuleClass specialization. This attribute is not present in an instantiation of this resource.</w:t>
            </w:r>
          </w:p>
        </w:tc>
      </w:tr>
      <w:tr>
        <w:tc>
          <w:tcPr/>
          <w:p>
            <w:pPr>
              <w:pStyle w:val="Compact"/>
              <w:jc w:val="left"/>
            </w:pPr>
            <w:r>
              <w:t xml:space="preserve">dataGenerationTime</w:t>
            </w:r>
          </w:p>
        </w:tc>
        <w:tc>
          <w:tcPr/>
          <w:p>
            <w:pPr>
              <w:pStyle w:val="Compact"/>
              <w:jc w:val="left"/>
            </w:pPr>
            <w:r>
              <w:t xml:space="preserve">0..1</w:t>
            </w:r>
          </w:p>
        </w:tc>
        <w:tc>
          <w:tcPr/>
          <w:p>
            <w:pPr>
              <w:pStyle w:val="Compact"/>
              <w:jc w:val="left"/>
            </w:pPr>
            <w:r>
              <w:t xml:space="preserve">RO</w:t>
            </w:r>
          </w:p>
        </w:tc>
        <w:tc>
          <w:tcPr/>
          <w:p>
            <w:pPr>
              <w:pStyle w:val="Compact"/>
              <w:jc w:val="left"/>
            </w:pPr>
            <w:r>
              <w:t xml:space="preserve">See clause</w:t>
            </w:r>
            <w:r>
              <w:t xml:space="preserve"> </w:t>
            </w:r>
            <w:hyperlink w:anchor="Xe7d170c215b7bd8760227440c486c7e6f1e80ae">
              <w:r>
                <w:rPr>
                  <w:rStyle w:val="Hyperlink"/>
                </w:rPr>
                <w:t xml:space="preserve">6.2.3</w:t>
              </w:r>
            </w:hyperlink>
            <w:r>
              <w:t xml:space="preserve">.</w:t>
            </w:r>
          </w:p>
        </w:tc>
      </w:tr>
      <w:tr>
        <w:tc>
          <w:tcPr/>
          <w:p>
            <w:pPr>
              <w:pStyle w:val="Compact"/>
              <w:jc w:val="left"/>
            </w:pPr>
            <w:r>
              <w:t xml:space="preserve">powerState</w:t>
            </w:r>
          </w:p>
        </w:tc>
        <w:tc>
          <w:tcPr/>
          <w:p>
            <w:pPr>
              <w:pStyle w:val="Compact"/>
              <w:jc w:val="left"/>
            </w:pPr>
            <w:r>
              <w:t xml:space="preserve">1</w:t>
            </w:r>
          </w:p>
        </w:tc>
        <w:tc>
          <w:tcPr/>
          <w:p>
            <w:pPr>
              <w:pStyle w:val="Compact"/>
              <w:jc w:val="left"/>
            </w:pPr>
            <w:r>
              <w:t xml:space="preserve">RW</w:t>
            </w:r>
          </w:p>
        </w:tc>
        <w:tc>
          <w:tcPr/>
          <w:p>
            <w:pPr>
              <w:pStyle w:val="Compact"/>
              <w:jc w:val="left"/>
            </w:pPr>
            <w:r>
              <w:t xml:space="preserve">See clause</w:t>
            </w:r>
            <w:r>
              <w:t xml:space="preserve"> </w:t>
            </w:r>
            <w:hyperlink w:anchor="X20dc944a0ea5690287f4954d333d6ca94b95d94">
              <w:r>
                <w:rPr>
                  <w:rStyle w:val="Hyperlink"/>
                </w:rPr>
                <w:t xml:space="preserve">5.3.1.12</w:t>
              </w:r>
            </w:hyperlink>
            <w:r>
              <w:t xml:space="preserve">.</w:t>
            </w:r>
          </w:p>
        </w:tc>
      </w:tr>
    </w:tbl>
    <w:bookmarkEnd w:id="421"/>
    <w:bookmarkStart w:id="426" w:name="a.4-example-of-action-toggle"/>
    <w:p>
      <w:pPr>
        <w:pStyle w:val="Heading2"/>
      </w:pPr>
      <w:r>
        <w:t xml:space="preserve">A.4 Example of Action</w:t>
      </w:r>
      <w:r>
        <w:t xml:space="preserve"> </w:t>
      </w:r>
      <w:r>
        <w:t xml:space="preserve">‘</w:t>
      </w:r>
      <w:r>
        <w:t xml:space="preserve">toggle</w:t>
      </w:r>
      <w:r>
        <w:t xml:space="preserve">’</w:t>
      </w:r>
    </w:p>
    <w:p>
      <w:pPr>
        <w:pStyle w:val="FirstParagraph"/>
      </w:pPr>
      <w:r>
        <w:t xml:space="preserve">The [</w:t>
      </w:r>
      <w:hyperlink w:anchor="X20dc944a0ea5690287f4954d333d6ca94b95d94">
        <w:r>
          <w:rPr>
            <w:rStyle w:val="Hyperlink"/>
          </w:rPr>
          <w:t xml:space="preserve">toggle</w:t>
        </w:r>
      </w:hyperlink>
      <w:r>
        <w:t xml:space="preserve">] resource is used to share information regarding the modelled toggle as an Action. The [</w:t>
      </w:r>
      <w:hyperlink w:anchor="X20dc944a0ea5690287f4954d333d6ca94b95d94">
        <w:r>
          <w:rPr>
            <w:rStyle w:val="Hyperlink"/>
          </w:rPr>
          <w:t xml:space="preserve">toggle</w:t>
        </w:r>
      </w:hyperlink>
      <w:r>
        <w:t xml:space="preserve">] resource is a specialization of the &lt;flexContainer&gt; resource.</w:t>
      </w:r>
    </w:p>
    <w:p>
      <w:pPr>
        <w:pStyle w:val="CaptionedFigure"/>
      </w:pPr>
      <w:r>
        <w:drawing>
          <wp:inline>
            <wp:extent cx="3581400" cy="2314575"/>
            <wp:effectExtent b="0" l="0" r="0" t="0"/>
            <wp:docPr descr="Figure A.4-1: Structure of [toggle] resource" title="" id="423" name="Picture"/>
            <a:graphic>
              <a:graphicData uri="http://schemas.openxmlformats.org/drawingml/2006/picture">
                <pic:pic>
                  <pic:nvPicPr>
                    <pic:cNvPr descr="media/toggle.svg" id="424" name="Picture"/>
                    <pic:cNvPicPr>
                      <a:picLocks noChangeArrowheads="1" noChangeAspect="1"/>
                    </pic:cNvPicPr>
                  </pic:nvPicPr>
                  <pic:blipFill>
                    <a:blip r:embed="rId425">
                      <a:extLst>
                        <a:ext uri="{28A0092B-C50C-407E-A947-70E740481C1C}">
                          <a14:useLocalDpi xmlns:a14="http://schemas.microsoft.com/office/drawing/2010/main" val="0"/>
                        </a:ext>
                        <a:ext uri="{96DAC541-7B7A-43D3-8B79-37D633B846F1}">
                          <asvg:svgBlip xmlns:asvg="http://schemas.microsoft.com/office/drawing/2016/SVG/main" r:embed="rId422"/>
                        </a:ext>
                      </a:extLst>
                    </a:blip>
                    <a:stretch>
                      <a:fillRect/>
                    </a:stretch>
                  </pic:blipFill>
                  <pic:spPr bwMode="auto">
                    <a:xfrm>
                      <a:off x="0" y="0"/>
                      <a:ext cx="3581400" cy="2314575"/>
                    </a:xfrm>
                    <a:prstGeom prst="rect">
                      <a:avLst/>
                    </a:prstGeom>
                    <a:noFill/>
                    <a:ln w="9525">
                      <a:noFill/>
                      <a:headEnd/>
                      <a:tailEnd/>
                    </a:ln>
                  </pic:spPr>
                </pic:pic>
              </a:graphicData>
            </a:graphic>
          </wp:inline>
        </w:drawing>
      </w:r>
    </w:p>
    <w:p>
      <w:pPr>
        <w:pStyle w:val="ImageCaption"/>
      </w:pPr>
      <w:r>
        <w:t xml:space="preserve">Figure A.4-1: Structure of [toggle] resource</w:t>
      </w:r>
    </w:p>
    <w:p>
      <w:pPr>
        <w:pStyle w:val="BodyText"/>
      </w:pPr>
      <w:r>
        <w:t xml:space="preserve">The [</w:t>
      </w:r>
      <w:hyperlink w:anchor="X20dc944a0ea5690287f4954d333d6ca94b95d94">
        <w:r>
          <w:rPr>
            <w:rStyle w:val="Hyperlink"/>
          </w:rPr>
          <w:t xml:space="preserve">toggle</w:t>
        </w:r>
      </w:hyperlink>
      <w:r>
        <w:t xml:space="preserve">] resource contains the child resource specified in Table A.4-1.</w:t>
      </w:r>
    </w:p>
    <w:p>
      <w:pPr>
        <w:pStyle w:val="TableCaption"/>
      </w:pPr>
      <w:r>
        <w:t xml:space="preserve">Table A.4-1: Child resources of [toggle] resource</w:t>
      </w:r>
    </w:p>
    <w:tbl>
      <w:tblPr>
        <w:tblStyle w:val="Table"/>
        <w:tblW w:type="pct" w:w="5000"/>
        <w:tblLook w:firstRow="1" w:lastRow="0" w:firstColumn="0" w:lastColumn="0" w:noHBand="0" w:noVBand="0" w:val="0020"/>
        <w:jc w:val="start"/>
        <w:tblCaption w:val="Table A.4-1: Child resources of [toggle] resource"/>
      </w:tblPr>
      <w:tblGrid>
        <w:gridCol w:w="1980"/>
        <w:gridCol w:w="1980"/>
        <w:gridCol w:w="1980"/>
        <w:gridCol w:w="1980"/>
      </w:tblGrid>
      <w:tr>
        <w:trPr>
          <w:tblHeader w:val="true"/>
        </w:trPr>
        <w:tc>
          <w:tcPr/>
          <w:p>
            <w:pPr>
              <w:pStyle w:val="Compact"/>
              <w:jc w:val="left"/>
            </w:pPr>
            <w:r>
              <w:t xml:space="preserve">Child Resources of [toggle]</w:t>
            </w:r>
          </w:p>
        </w:tc>
        <w:tc>
          <w:tcPr/>
          <w:p>
            <w:pPr>
              <w:pStyle w:val="Compact"/>
              <w:jc w:val="left"/>
            </w:pPr>
            <w:r>
              <w:t xml:space="preserve">Child Resource Type</w:t>
            </w:r>
          </w:p>
        </w:tc>
        <w:tc>
          <w:tcPr/>
          <w:p>
            <w:pPr>
              <w:pStyle w:val="Compact"/>
              <w:jc w:val="left"/>
            </w:pPr>
            <w:r>
              <w:t xml:space="preserve">Multiplicity</w:t>
            </w:r>
          </w:p>
        </w:tc>
        <w:tc>
          <w:tcPr/>
          <w:p>
            <w:pPr>
              <w:pStyle w:val="Compact"/>
              <w:jc w:val="left"/>
            </w:pPr>
            <w:r>
              <w:t xml:space="preserve">Description</w:t>
            </w:r>
          </w:p>
        </w:tc>
      </w:tr>
      <w:tr>
        <w:tc>
          <w:tcPr/>
          <w:p>
            <w:pPr>
              <w:pStyle w:val="Compact"/>
              <w:jc w:val="left"/>
            </w:pPr>
            <w:r>
              <w:t xml:space="preserve">[variable]</w:t>
            </w:r>
          </w:p>
        </w:tc>
        <w:tc>
          <w:tcPr/>
          <w:p>
            <w:pPr>
              <w:pStyle w:val="Compact"/>
              <w:jc w:val="left"/>
            </w:pPr>
            <w:r>
              <w:t xml:space="preserve">&lt;subscription&gt;</w:t>
            </w:r>
          </w:p>
        </w:tc>
        <w:tc>
          <w:tcPr/>
          <w:p>
            <w:pPr>
              <w:pStyle w:val="Compact"/>
              <w:jc w:val="left"/>
            </w:pPr>
            <w:r>
              <w:t xml:space="preserve">0..n</w:t>
            </w:r>
          </w:p>
        </w:tc>
        <w:tc>
          <w:tcPr/>
          <w:p>
            <w:pPr>
              <w:pStyle w:val="Compact"/>
              <w:jc w:val="left"/>
            </w:pPr>
            <w:r>
              <w:t xml:space="preserve">See clause 9.6.8 in oneM2M TS-0001</w:t>
            </w:r>
            <w:r>
              <w:t xml:space="preserve"> </w:t>
            </w:r>
            <w:r>
              <w:t xml:space="preserve">[i.3]</w:t>
            </w:r>
          </w:p>
        </w:tc>
      </w:tr>
    </w:tbl>
    <w:p>
      <w:pPr>
        <w:pStyle w:val="BodyText"/>
      </w:pPr>
      <w:r>
        <w:t xml:space="preserve">The [</w:t>
      </w:r>
      <w:hyperlink w:anchor="X20dc944a0ea5690287f4954d333d6ca94b95d94">
        <w:r>
          <w:rPr>
            <w:rStyle w:val="Hyperlink"/>
          </w:rPr>
          <w:t xml:space="preserve">toggle</w:t>
        </w:r>
      </w:hyperlink>
      <w:r>
        <w:t xml:space="preserve">] resource contains the attributes specified in Table A.4-2.</w:t>
      </w:r>
    </w:p>
    <w:p>
      <w:pPr>
        <w:pStyle w:val="TableCaption"/>
      </w:pPr>
      <w:r>
        <w:t xml:space="preserve">Table A.4-2: Attributes of [toggle] resource</w:t>
      </w:r>
    </w:p>
    <w:tbl>
      <w:tblPr>
        <w:tblStyle w:val="Table"/>
        <w:tblW w:type="pct" w:w="5000"/>
        <w:tblLook w:firstRow="1" w:lastRow="0" w:firstColumn="0" w:lastColumn="0" w:noHBand="0" w:noVBand="0" w:val="0020"/>
        <w:jc w:val="start"/>
        <w:tblCaption w:val="Table A.4-2: Attributes of [toggle] resource"/>
      </w:tblPr>
      <w:tblGrid>
        <w:gridCol w:w="1980"/>
        <w:gridCol w:w="1980"/>
        <w:gridCol w:w="1980"/>
        <w:gridCol w:w="1980"/>
      </w:tblGrid>
      <w:tr>
        <w:trPr>
          <w:tblHeader w:val="true"/>
        </w:trPr>
        <w:tc>
          <w:tcPr/>
          <w:p>
            <w:pPr>
              <w:pStyle w:val="Compact"/>
              <w:jc w:val="left"/>
            </w:pPr>
            <w:r>
              <w:t xml:space="preserve">Attributes of [toggle]</w:t>
            </w:r>
          </w:p>
        </w:tc>
        <w:tc>
          <w:tcPr/>
          <w:p>
            <w:pPr>
              <w:pStyle w:val="Compact"/>
              <w:jc w:val="left"/>
            </w:pPr>
            <w:r>
              <w:t xml:space="preserve">Multiplicity</w:t>
            </w:r>
          </w:p>
        </w:tc>
        <w:tc>
          <w:tcPr/>
          <w:p>
            <w:pPr>
              <w:pStyle w:val="Compact"/>
              <w:jc w:val="left"/>
            </w:pPr>
            <w:r>
              <w:t xml:space="preserve">RW/RO/WO</w:t>
            </w:r>
          </w:p>
        </w:tc>
        <w:tc>
          <w:tcPr/>
          <w:p>
            <w:pPr>
              <w:pStyle w:val="Compact"/>
              <w:jc w:val="left"/>
            </w:pPr>
            <w:r>
              <w:t xml:space="preserve">Description</w:t>
            </w:r>
          </w:p>
        </w:tc>
      </w:tr>
      <w:tr>
        <w:tc>
          <w:tcPr/>
          <w:p>
            <w:pPr>
              <w:pStyle w:val="Compact"/>
              <w:jc w:val="left"/>
            </w:pPr>
            <w:r>
              <w:t xml:space="preserve">resourceType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resourceName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parentID</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expirationTime</w:t>
            </w:r>
          </w:p>
        </w:tc>
        <w:tc>
          <w:tcPr/>
          <w:p>
            <w:pPr>
              <w:pStyle w:val="Compact"/>
              <w:jc w:val="left"/>
            </w:pPr>
            <w:r>
              <w:t xml:space="preserve">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accessControlPolicyIDs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creationTime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lastModifiedTime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labels</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dynamicAuthorizationConsultationIDs</w:t>
            </w:r>
          </w:p>
        </w:tc>
        <w:tc>
          <w:tcPr/>
          <w:p>
            <w:pPr>
              <w:pStyle w:val="Compact"/>
              <w:jc w:val="left"/>
            </w:pPr>
            <w:r>
              <w:t xml:space="preserve">0..1 (L)</w:t>
            </w:r>
          </w:p>
        </w:tc>
        <w:tc>
          <w:tcPr/>
          <w:p>
            <w:pPr>
              <w:pStyle w:val="Compact"/>
              <w:jc w:val="left"/>
            </w:pPr>
            <w:r>
              <w:t xml:space="preserve">RW</w:t>
            </w:r>
          </w:p>
        </w:tc>
        <w:tc>
          <w:tcPr/>
          <w:p>
            <w:pPr>
              <w:pStyle w:val="Compact"/>
              <w:jc w:val="left"/>
            </w:pPr>
            <w:r>
              <w:t xml:space="preserve">See clause 9.6.1.3 in oneM2M TS-0001</w:t>
            </w:r>
            <w:r>
              <w:t xml:space="preserve"> </w:t>
            </w:r>
            <w:r>
              <w:t xml:space="preserve">[i.3]</w:t>
            </w:r>
            <w:r>
              <w:t xml:space="preserve">.</w:t>
            </w:r>
          </w:p>
        </w:tc>
      </w:tr>
      <w:tr>
        <w:tc>
          <w:tcPr/>
          <w:p>
            <w:pPr>
              <w:pStyle w:val="Compact"/>
              <w:jc w:val="left"/>
            </w:pPr>
            <w:r>
              <w:t xml:space="preserve">stateTag</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9.6.1.3 in oneM2M TS-0001</w:t>
            </w:r>
            <w:r>
              <w:t xml:space="preserve"> </w:t>
            </w:r>
            <w:r>
              <w:t xml:space="preserve">[i.3].</w:t>
            </w:r>
          </w:p>
        </w:tc>
      </w:tr>
      <w:tr>
        <w:tc>
          <w:tcPr/>
          <w:p>
            <w:pPr>
              <w:pStyle w:val="Compact"/>
              <w:jc w:val="left"/>
            </w:pPr>
            <w:r>
              <w:t xml:space="preserve">creator</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p>
        </w:tc>
      </w:tr>
      <w:tr>
        <w:tc>
          <w:tcPr/>
          <w:p>
            <w:pPr>
              <w:pStyle w:val="Compact"/>
              <w:jc w:val="left"/>
            </w:pPr>
            <w:r>
              <w:t xml:space="preserve">containerDefinition</w:t>
            </w:r>
          </w:p>
        </w:tc>
        <w:tc>
          <w:tcPr/>
          <w:p>
            <w:pPr>
              <w:pStyle w:val="Compact"/>
              <w:jc w:val="left"/>
            </w:pPr>
            <w:r>
              <w:t xml:space="preserve">1</w:t>
            </w:r>
          </w:p>
        </w:tc>
        <w:tc>
          <w:tcPr/>
          <w:p>
            <w:pPr>
              <w:pStyle w:val="Compact"/>
              <w:jc w:val="left"/>
            </w:pPr>
            <w:r>
              <w:t xml:space="preserve">WO</w:t>
            </w:r>
          </w:p>
        </w:tc>
        <w:tc>
          <w:tcPr/>
          <w:p>
            <w:pPr>
              <w:pStyle w:val="Compact"/>
              <w:jc w:val="left"/>
            </w:pPr>
            <w:r>
              <w:t xml:space="preserve">The value is</w:t>
            </w:r>
            <w:r>
              <w:t xml:space="preserve"> </w:t>
            </w:r>
            <w:r>
              <w:t xml:space="preserve">“</w:t>
            </w:r>
            <w:r>
              <w:t xml:space="preserve">org.onem2m.home.moduleclass.binaryswitch.toggle</w:t>
            </w:r>
            <w:r>
              <w:t xml:space="preserve">”</w:t>
            </w:r>
            <w:r>
              <w:t xml:space="preserve">.</w:t>
            </w:r>
          </w:p>
        </w:tc>
      </w:tr>
      <w:tr>
        <w:tc>
          <w:tcPr/>
          <w:p>
            <w:pPr>
              <w:pStyle w:val="Compact"/>
              <w:jc w:val="left"/>
            </w:pPr>
            <w:r>
              <w:t xml:space="preserve">ontologyRef</w:t>
            </w:r>
          </w:p>
        </w:tc>
        <w:tc>
          <w:tcPr/>
          <w:p>
            <w:pPr>
              <w:pStyle w:val="Compact"/>
              <w:jc w:val="left"/>
            </w:pPr>
            <w:r>
              <w:t xml:space="preserve">0..1</w:t>
            </w:r>
          </w:p>
        </w:tc>
        <w:tc>
          <w:tcPr/>
          <w:p>
            <w:pPr>
              <w:pStyle w:val="Compact"/>
              <w:jc w:val="left"/>
            </w:pPr>
            <w:r>
              <w:t xml:space="preserve">RW</w:t>
            </w:r>
          </w:p>
        </w:tc>
        <w:tc>
          <w:tcPr/>
          <w:p>
            <w:pPr>
              <w:pStyle w:val="Compact"/>
              <w:jc w:val="left"/>
            </w:pPr>
            <w:r>
              <w:t xml:space="preserve">See clause 9.6.35 in oneM2M TS-0001</w:t>
            </w:r>
            <w:r>
              <w:t xml:space="preserve"> </w:t>
            </w:r>
            <w:r>
              <w:t xml:space="preserve">[i.3].</w:t>
            </w:r>
          </w:p>
        </w:tc>
      </w:tr>
      <w:tr>
        <w:tc>
          <w:tcPr/>
          <w:p>
            <w:pPr>
              <w:pStyle w:val="Compact"/>
              <w:jc w:val="left"/>
            </w:pPr>
            <w:r>
              <w:t xml:space="preserve">contentSize</w:t>
            </w:r>
          </w:p>
        </w:tc>
        <w:tc>
          <w:tcPr/>
          <w:p>
            <w:pPr>
              <w:pStyle w:val="Compact"/>
              <w:jc w:val="left"/>
            </w:pPr>
            <w:r>
              <w:t xml:space="preserve">1</w:t>
            </w:r>
          </w:p>
        </w:tc>
        <w:tc>
          <w:tcPr/>
          <w:p>
            <w:pPr>
              <w:pStyle w:val="Compact"/>
              <w:jc w:val="left"/>
            </w:pPr>
            <w:r>
              <w:t xml:space="preserve">RO</w:t>
            </w:r>
          </w:p>
        </w:tc>
        <w:tc>
          <w:tcPr/>
          <w:p>
            <w:pPr>
              <w:pStyle w:val="Compact"/>
              <w:jc w:val="left"/>
            </w:pPr>
            <w:r>
              <w:t xml:space="preserve">See clause 9.6.35 in oneM2M TS-0001</w:t>
            </w:r>
            <w:r>
              <w:t xml:space="preserve"> </w:t>
            </w:r>
            <w:r>
              <w:t xml:space="preserve">[i.3]</w:t>
            </w:r>
            <w:r>
              <w:t xml:space="preserve">.</w:t>
            </w:r>
          </w:p>
        </w:tc>
      </w:tr>
      <w:tr>
        <w:tc>
          <w:tcPr/>
          <w:p>
            <w:pPr>
              <w:pStyle w:val="Compact"/>
              <w:jc w:val="left"/>
            </w:pPr>
            <w:r>
              <w:t xml:space="preserve">nodeLink</w:t>
            </w:r>
          </w:p>
        </w:tc>
        <w:tc>
          <w:tcPr/>
          <w:p>
            <w:pPr>
              <w:pStyle w:val="Compact"/>
              <w:jc w:val="left"/>
            </w:pPr>
            <w:r>
              <w:t xml:space="preserve">0..1</w:t>
            </w:r>
          </w:p>
        </w:tc>
        <w:tc>
          <w:tcPr/>
          <w:p>
            <w:pPr>
              <w:pStyle w:val="Compact"/>
              <w:jc w:val="left"/>
            </w:pPr>
            <w:r>
              <w:t xml:space="preserve">RW</w:t>
            </w:r>
          </w:p>
        </w:tc>
        <w:tc>
          <w:tcPr/>
          <w:p>
            <w:pPr>
              <w:pStyle w:val="Compact"/>
              <w:jc w:val="left"/>
            </w:pPr>
            <w:r>
              <w:t xml:space="preserve">Not applicable to an Action specialization. This attribute is not present in an instantiation of this resource.</w:t>
            </w:r>
          </w:p>
        </w:tc>
      </w:tr>
    </w:tbl>
    <w:bookmarkEnd w:id="426"/>
    <w:bookmarkEnd w:id="427"/>
    <w:bookmarkStart w:id="432" w:name="X5bcc376075f2d161a5049468e664cd770ad3114"/>
    <w:p>
      <w:pPr>
        <w:pStyle w:val="Heading1"/>
      </w:pPr>
      <w:r>
        <w:t xml:space="preserve">Annex B (informative): Introduction of External Organizations’ Data Models</w:t>
      </w:r>
    </w:p>
    <w:bookmarkStart w:id="428" w:name="b.1-oma-got-api-dwapi-pch"/>
    <w:p>
      <w:pPr>
        <w:pStyle w:val="Heading2"/>
      </w:pPr>
      <w:r>
        <w:t xml:space="preserve">B.1 OMA Got API (DWAPI-PCH)</w:t>
      </w:r>
    </w:p>
    <w:p>
      <w:pPr>
        <w:pStyle w:val="FirstParagraph"/>
      </w:pPr>
      <w:r>
        <w:t xml:space="preserve">OMA GotAPI(OMA Generic Open Terminal API Framework) provides the framework to enable applications and multitype devices through GotAPI Servers and Extension Plug-Ins</w:t>
      </w:r>
      <w:r>
        <w:t xml:space="preserve"> </w:t>
      </w:r>
      <w:r>
        <w:t xml:space="preserve">[6]</w:t>
      </w:r>
      <w:r>
        <w:t xml:space="preserve">. When APIs are implemented in Extension Plug-Ins under the GotAPI framework, these APIs are called as OMA Device WebAPIs Enabler. In case of healthcare devices, these APIs are called as OMA Device WebAPIs for Personal Connected Healthcare (DWAPI-PCH).</w:t>
      </w:r>
    </w:p>
    <w:p>
      <w:pPr>
        <w:pStyle w:val="BodyText"/>
      </w:pPr>
      <w:r>
        <w:t xml:space="preserve">Healthcare devices can be a one of the smart home devices so OMA DWWAPI-PCH can have relationship with oneM2M SDT.</w:t>
      </w:r>
    </w:p>
    <w:bookmarkEnd w:id="428"/>
    <w:bookmarkStart w:id="431" w:name="b.2-ocf"/>
    <w:p>
      <w:pPr>
        <w:pStyle w:val="Heading2"/>
      </w:pPr>
      <w:r>
        <w:t xml:space="preserve">B.2 OCF</w:t>
      </w:r>
    </w:p>
    <w:bookmarkStart w:id="429" w:name="b.2.1-introduction"/>
    <w:p>
      <w:pPr>
        <w:pStyle w:val="Heading3"/>
      </w:pPr>
      <w:r>
        <w:t xml:space="preserve">B.2.1 Introduction</w:t>
      </w:r>
    </w:p>
    <w:p>
      <w:pPr>
        <w:pStyle w:val="FirstParagraph"/>
      </w:pPr>
      <w:r>
        <w:t xml:space="preserve">OCF specifications provide a common, open connectivity framework for embedded developers that enables a common device discovery and interaction model, common data model and a robust security framework whilst abstracting away the physical connectivity hardware (and related protocols).</w:t>
      </w:r>
    </w:p>
    <w:p>
      <w:pPr>
        <w:pStyle w:val="BodyText"/>
      </w:pPr>
      <w:r>
        <w:t xml:space="preserve">OCF Device Specification</w:t>
      </w:r>
      <w:r>
        <w:t xml:space="preserve"> </w:t>
      </w:r>
      <w:r>
        <w:t xml:space="preserve">[i.8]</w:t>
      </w:r>
      <w:r>
        <w:t xml:space="preserve"> </w:t>
      </w:r>
      <w:r>
        <w:t xml:space="preserve">defines list of smart home devices. Each smart home device contains a unique identifier and list of mandatory/optional resources. Each resource definition contains a unique identifier, identification of the default interface and other supported interfaces, list of supported methods, list of allowed actions and list of the mandatory/optional property(-ies) the resource exposes.</w:t>
      </w:r>
    </w:p>
    <w:p>
      <w:pPr>
        <w:pStyle w:val="BodyText"/>
      </w:pPr>
      <w:r>
        <w:t xml:space="preserve">This clause specifies the mapping relationship between oneM2M and OCF Devices.</w:t>
      </w:r>
    </w:p>
    <w:bookmarkEnd w:id="429"/>
    <w:bookmarkStart w:id="430" w:name="b.2.2-device-type-mapping"/>
    <w:p>
      <w:pPr>
        <w:pStyle w:val="Heading3"/>
      </w:pPr>
      <w:r>
        <w:t xml:space="preserve">B.2.2 Device Type Mapping</w:t>
      </w:r>
    </w:p>
    <w:p>
      <w:pPr>
        <w:pStyle w:val="FirstParagraph"/>
      </w:pPr>
      <w:r>
        <w:t xml:space="preserve">Table B.2.2-1 captures the equivalency mapping between OCF defined Device Types and oneM2M defined Devices. The minimum module sets for each oneM2M device is provided in the present document. The minimum resource sets for each OCF Device is provided in the OCF Device Specification</w:t>
      </w:r>
      <w:r>
        <w:t xml:space="preserve"> </w:t>
      </w:r>
      <w:r>
        <w:t xml:space="preserve">[i.8]</w:t>
      </w:r>
      <w:r>
        <w:t xml:space="preserve">.</w:t>
      </w:r>
    </w:p>
    <w:p>
      <w:pPr>
        <w:pStyle w:val="TableCaption"/>
      </w:pPr>
      <w:r>
        <w:t xml:space="preserve">Table B.2.2-1: OCF to oneM2M Device Type Mapping</w:t>
      </w:r>
    </w:p>
    <w:tbl>
      <w:tblPr>
        <w:tblStyle w:val="Table"/>
        <w:tblW w:type="pct" w:w="5000"/>
        <w:tblLook w:firstRow="1" w:lastRow="0" w:firstColumn="0" w:lastColumn="0" w:noHBand="0" w:noVBand="0" w:val="0020"/>
        <w:jc w:val="start"/>
        <w:tblCaption w:val="Table B.2.2-1: OCF to oneM2M Device Type Mapping"/>
      </w:tblPr>
      <w:tblGrid>
        <w:gridCol w:w="2640"/>
        <w:gridCol w:w="2640"/>
        <w:gridCol w:w="2640"/>
      </w:tblGrid>
      <w:tr>
        <w:trPr>
          <w:tblHeader w:val="true"/>
        </w:trPr>
        <w:tc>
          <w:tcPr/>
          <w:p>
            <w:pPr>
              <w:pStyle w:val="Compact"/>
              <w:jc w:val="left"/>
            </w:pPr>
            <w:r>
              <w:t xml:space="preserve">OCF Device Name</w:t>
            </w:r>
          </w:p>
        </w:tc>
        <w:tc>
          <w:tcPr/>
          <w:p>
            <w:pPr>
              <w:pStyle w:val="Compact"/>
              <w:jc w:val="left"/>
            </w:pPr>
            <w:r>
              <w:t xml:space="preserve">OCF Device Type</w:t>
            </w:r>
          </w:p>
        </w:tc>
        <w:tc>
          <w:tcPr/>
          <w:p>
            <w:pPr>
              <w:pStyle w:val="Compact"/>
              <w:jc w:val="left"/>
            </w:pPr>
            <w:r>
              <w:t xml:space="preserve">oneM2M Device</w:t>
            </w:r>
          </w:p>
        </w:tc>
      </w:tr>
      <w:tr>
        <w:tc>
          <w:tcPr/>
          <w:p>
            <w:pPr>
              <w:pStyle w:val="Compact"/>
              <w:jc w:val="left"/>
            </w:pPr>
            <w:r>
              <w:t xml:space="preserve">Active Speaker</w:t>
            </w:r>
          </w:p>
        </w:tc>
        <w:tc>
          <w:tcPr/>
          <w:p>
            <w:pPr>
              <w:pStyle w:val="Compact"/>
              <w:jc w:val="left"/>
            </w:pPr>
            <w:r>
              <w:t xml:space="preserve">oic.d.speaker</w:t>
            </w:r>
          </w:p>
        </w:tc>
        <w:tc>
          <w:tcPr/>
          <w:p>
            <w:pPr>
              <w:pStyle w:val="Compact"/>
              <w:jc w:val="left"/>
            </w:pPr>
            <w:r>
              <w:t xml:space="preserve">N/A</w:t>
            </w:r>
          </w:p>
        </w:tc>
      </w:tr>
      <w:tr>
        <w:tc>
          <w:tcPr/>
          <w:p>
            <w:pPr>
              <w:pStyle w:val="Compact"/>
              <w:jc w:val="left"/>
            </w:pPr>
            <w:r>
              <w:t xml:space="preserve">Air Conditioner</w:t>
            </w:r>
          </w:p>
        </w:tc>
        <w:tc>
          <w:tcPr/>
          <w:p>
            <w:pPr>
              <w:pStyle w:val="Compact"/>
              <w:jc w:val="left"/>
            </w:pPr>
            <w:r>
              <w:t xml:space="preserve">oic.d.airconditioner</w:t>
            </w:r>
          </w:p>
        </w:tc>
        <w:tc>
          <w:tcPr/>
          <w:p>
            <w:pPr>
              <w:pStyle w:val="Compact"/>
              <w:jc w:val="left"/>
            </w:pPr>
            <w:hyperlink w:anchor="Xe5eda15dbaa78d47fa607ae639ef023983cbb7a">
              <w:r>
                <w:rPr>
                  <w:rStyle w:val="Hyperlink"/>
                </w:rPr>
                <w:t xml:space="preserve">deviceAirConditioner</w:t>
              </w:r>
            </w:hyperlink>
          </w:p>
        </w:tc>
      </w:tr>
      <w:tr>
        <w:tc>
          <w:tcPr/>
          <w:p>
            <w:pPr>
              <w:pStyle w:val="Compact"/>
              <w:jc w:val="left"/>
            </w:pPr>
            <w:r>
              <w:t xml:space="preserve">Air Purifier</w:t>
            </w:r>
          </w:p>
        </w:tc>
        <w:tc>
          <w:tcPr/>
          <w:p>
            <w:pPr>
              <w:pStyle w:val="Compact"/>
              <w:jc w:val="left"/>
            </w:pPr>
            <w:r>
              <w:t xml:space="preserve">oic.d.airpurifier</w:t>
            </w:r>
          </w:p>
        </w:tc>
        <w:tc>
          <w:tcPr/>
          <w:p>
            <w:pPr>
              <w:pStyle w:val="Compact"/>
              <w:jc w:val="left"/>
            </w:pPr>
            <w:hyperlink w:anchor="Xbdb2bad2288dab43c234068183bd7306e82e2c5">
              <w:r>
                <w:rPr>
                  <w:rStyle w:val="Hyperlink"/>
                </w:rPr>
                <w:t xml:space="preserve">deviceAirPurifier</w:t>
              </w:r>
            </w:hyperlink>
          </w:p>
        </w:tc>
      </w:tr>
      <w:tr>
        <w:tc>
          <w:tcPr/>
          <w:p>
            <w:pPr>
              <w:pStyle w:val="Compact"/>
              <w:jc w:val="left"/>
            </w:pPr>
            <w:r>
              <w:t xml:space="preserve">Air Quality Monitor</w:t>
            </w:r>
          </w:p>
        </w:tc>
        <w:tc>
          <w:tcPr/>
          <w:p>
            <w:pPr>
              <w:pStyle w:val="Compact"/>
              <w:jc w:val="left"/>
            </w:pPr>
            <w:r>
              <w:t xml:space="preserve">oic.d.airqualitymonitor</w:t>
            </w:r>
          </w:p>
        </w:tc>
        <w:tc>
          <w:tcPr/>
          <w:p>
            <w:pPr>
              <w:pStyle w:val="Compact"/>
              <w:jc w:val="left"/>
            </w:pPr>
            <w:hyperlink w:anchor="X99b284b4b1718a36da4a977f507e206cff23491">
              <w:r>
                <w:rPr>
                  <w:rStyle w:val="Hyperlink"/>
                </w:rPr>
                <w:t xml:space="preserve">deviceAirQualityMonitor</w:t>
              </w:r>
            </w:hyperlink>
          </w:p>
        </w:tc>
      </w:tr>
      <w:tr>
        <w:tc>
          <w:tcPr/>
          <w:p>
            <w:pPr>
              <w:pStyle w:val="Compact"/>
              <w:jc w:val="left"/>
            </w:pPr>
            <w:r>
              <w:t xml:space="preserve">Battery</w:t>
            </w:r>
          </w:p>
        </w:tc>
        <w:tc>
          <w:tcPr/>
          <w:p>
            <w:pPr>
              <w:pStyle w:val="Compact"/>
              <w:jc w:val="left"/>
            </w:pPr>
            <w:r>
              <w:t xml:space="preserve">oic.d.battery</w:t>
            </w:r>
          </w:p>
        </w:tc>
        <w:tc>
          <w:tcPr/>
          <w:p>
            <w:pPr>
              <w:pStyle w:val="Compact"/>
              <w:jc w:val="left"/>
            </w:pPr>
            <w:hyperlink w:anchor="X1a5be54fc1f2e3b96c321ae31299cd11d3af4b5">
              <w:r>
                <w:rPr>
                  <w:rStyle w:val="Hyperlink"/>
                </w:rPr>
                <w:t xml:space="preserve">deviceStorageBattery</w:t>
              </w:r>
            </w:hyperlink>
          </w:p>
        </w:tc>
      </w:tr>
      <w:tr>
        <w:tc>
          <w:tcPr/>
          <w:p>
            <w:pPr>
              <w:pStyle w:val="Compact"/>
              <w:jc w:val="left"/>
            </w:pPr>
            <w:r>
              <w:t xml:space="preserve">Blind</w:t>
            </w:r>
          </w:p>
        </w:tc>
        <w:tc>
          <w:tcPr/>
          <w:p>
            <w:pPr>
              <w:pStyle w:val="Compact"/>
              <w:jc w:val="left"/>
            </w:pPr>
            <w:r>
              <w:t xml:space="preserve">oic.d.blind</w:t>
            </w:r>
          </w:p>
        </w:tc>
        <w:tc>
          <w:tcPr/>
          <w:p>
            <w:pPr>
              <w:pStyle w:val="Compact"/>
              <w:jc w:val="left"/>
            </w:pPr>
            <w:hyperlink w:anchor="Xded31f7025f300fadaf1a601d5fba9aebe9a279">
              <w:r>
                <w:rPr>
                  <w:rStyle w:val="Hyperlink"/>
                </w:rPr>
                <w:t xml:space="preserve">deviceWindowShade</w:t>
              </w:r>
            </w:hyperlink>
          </w:p>
        </w:tc>
      </w:tr>
      <w:tr>
        <w:tc>
          <w:tcPr/>
          <w:p>
            <w:pPr>
              <w:pStyle w:val="Compact"/>
              <w:jc w:val="left"/>
            </w:pPr>
            <w:r>
              <w:t xml:space="preserve">Camera</w:t>
            </w:r>
          </w:p>
        </w:tc>
        <w:tc>
          <w:tcPr/>
          <w:p>
            <w:pPr>
              <w:pStyle w:val="Compact"/>
              <w:jc w:val="left"/>
            </w:pPr>
            <w:r>
              <w:t xml:space="preserve">oic.d.camera</w:t>
            </w:r>
          </w:p>
        </w:tc>
        <w:tc>
          <w:tcPr/>
          <w:p>
            <w:pPr>
              <w:pStyle w:val="Compact"/>
              <w:jc w:val="left"/>
            </w:pPr>
            <w:hyperlink w:anchor="X54d8f391f6cbcf5fe37907e10a7781fbd68fd55">
              <w:r>
                <w:rPr>
                  <w:rStyle w:val="Hyperlink"/>
                </w:rPr>
                <w:t xml:space="preserve">deviceCamera</w:t>
              </w:r>
            </w:hyperlink>
          </w:p>
        </w:tc>
      </w:tr>
      <w:tr>
        <w:tc>
          <w:tcPr/>
          <w:p>
            <w:pPr>
              <w:pStyle w:val="Compact"/>
              <w:jc w:val="left"/>
            </w:pPr>
            <w:r>
              <w:t xml:space="preserve">Clothes Washer Dryer</w:t>
            </w:r>
          </w:p>
        </w:tc>
        <w:tc>
          <w:tcPr/>
          <w:p>
            <w:pPr>
              <w:pStyle w:val="Compact"/>
              <w:jc w:val="left"/>
            </w:pPr>
            <w:r>
              <w:t xml:space="preserve">oic.d.washerdryer</w:t>
            </w:r>
          </w:p>
        </w:tc>
        <w:tc>
          <w:tcPr/>
          <w:p>
            <w:pPr>
              <w:pStyle w:val="Compact"/>
              <w:jc w:val="left"/>
            </w:pPr>
            <w:hyperlink w:anchor="X5e0fe67e5d49dc837ec5fa261b7671230ff0e85">
              <w:r>
                <w:rPr>
                  <w:rStyle w:val="Hyperlink"/>
                </w:rPr>
                <w:t xml:space="preserve">deviceClothesWasherDryer</w:t>
              </w:r>
            </w:hyperlink>
          </w:p>
        </w:tc>
      </w:tr>
      <w:tr>
        <w:tc>
          <w:tcPr/>
          <w:p>
            <w:pPr>
              <w:pStyle w:val="Compact"/>
              <w:jc w:val="left"/>
            </w:pPr>
            <w:r>
              <w:t xml:space="preserve">Coffee Machine</w:t>
            </w:r>
          </w:p>
        </w:tc>
        <w:tc>
          <w:tcPr/>
          <w:p>
            <w:pPr>
              <w:pStyle w:val="Compact"/>
              <w:jc w:val="left"/>
            </w:pPr>
            <w:r>
              <w:t xml:space="preserve">oic.d.coffeemachine</w:t>
            </w:r>
          </w:p>
        </w:tc>
        <w:tc>
          <w:tcPr/>
          <w:p>
            <w:pPr>
              <w:pStyle w:val="Compact"/>
              <w:jc w:val="left"/>
            </w:pPr>
            <w:hyperlink w:anchor="X960439fabae6d671a0c9504f99be01ea47a4d7a">
              <w:r>
                <w:rPr>
                  <w:rStyle w:val="Hyperlink"/>
                </w:rPr>
                <w:t xml:space="preserve">deviceCoffeeMachine</w:t>
              </w:r>
            </w:hyperlink>
          </w:p>
        </w:tc>
      </w:tr>
      <w:tr>
        <w:tc>
          <w:tcPr/>
          <w:p>
            <w:pPr>
              <w:pStyle w:val="Compact"/>
              <w:jc w:val="left"/>
            </w:pPr>
            <w:r>
              <w:t xml:space="preserve">Cooker Hood</w:t>
            </w:r>
          </w:p>
        </w:tc>
        <w:tc>
          <w:tcPr/>
          <w:p>
            <w:pPr>
              <w:pStyle w:val="Compact"/>
              <w:jc w:val="left"/>
            </w:pPr>
            <w:r>
              <w:t xml:space="preserve">oic.d.cookerhood</w:t>
            </w:r>
          </w:p>
        </w:tc>
        <w:tc>
          <w:tcPr/>
          <w:p>
            <w:pPr>
              <w:pStyle w:val="Compact"/>
              <w:jc w:val="left"/>
            </w:pPr>
            <w:hyperlink w:anchor="Xd77c9fbe778a935c32601b92bb2881a01450078">
              <w:r>
                <w:rPr>
                  <w:rStyle w:val="Hyperlink"/>
                </w:rPr>
                <w:t xml:space="preserve">deviceCookerHood</w:t>
              </w:r>
            </w:hyperlink>
          </w:p>
        </w:tc>
      </w:tr>
      <w:tr>
        <w:tc>
          <w:tcPr/>
          <w:p>
            <w:pPr>
              <w:pStyle w:val="Compact"/>
              <w:jc w:val="left"/>
            </w:pPr>
            <w:r>
              <w:t xml:space="preserve">Cooktop</w:t>
            </w:r>
          </w:p>
        </w:tc>
        <w:tc>
          <w:tcPr/>
          <w:p>
            <w:pPr>
              <w:pStyle w:val="Compact"/>
              <w:jc w:val="left"/>
            </w:pPr>
            <w:r>
              <w:t xml:space="preserve">oic.d.cooktop</w:t>
            </w:r>
          </w:p>
        </w:tc>
        <w:tc>
          <w:tcPr/>
          <w:p>
            <w:pPr>
              <w:pStyle w:val="Compact"/>
              <w:jc w:val="left"/>
            </w:pPr>
            <w:hyperlink w:anchor="X7ea24f38ba3edd43bfd006533aa9765eb161e1d">
              <w:r>
                <w:rPr>
                  <w:rStyle w:val="Hyperlink"/>
                </w:rPr>
                <w:t xml:space="preserve">deviceCooktop</w:t>
              </w:r>
            </w:hyperlink>
          </w:p>
        </w:tc>
      </w:tr>
      <w:tr>
        <w:tc>
          <w:tcPr/>
          <w:p>
            <w:pPr>
              <w:pStyle w:val="Compact"/>
              <w:jc w:val="left"/>
            </w:pPr>
            <w:r>
              <w:t xml:space="preserve">Dehumidifier</w:t>
            </w:r>
          </w:p>
        </w:tc>
        <w:tc>
          <w:tcPr/>
          <w:p>
            <w:pPr>
              <w:pStyle w:val="Compact"/>
              <w:jc w:val="left"/>
            </w:pPr>
            <w:r>
              <w:t xml:space="preserve">oic.d.dehumidifier</w:t>
            </w:r>
          </w:p>
        </w:tc>
        <w:tc>
          <w:tcPr/>
          <w:p>
            <w:pPr>
              <w:pStyle w:val="Compact"/>
              <w:jc w:val="left"/>
            </w:pPr>
            <w:hyperlink w:anchor="Xe1972bb1b8dda5e1f1b8fabd38fa13cd189f310">
              <w:r>
                <w:rPr>
                  <w:rStyle w:val="Hyperlink"/>
                </w:rPr>
                <w:t xml:space="preserve">deviceDehumidifier</w:t>
              </w:r>
            </w:hyperlink>
          </w:p>
        </w:tc>
      </w:tr>
      <w:tr>
        <w:tc>
          <w:tcPr/>
          <w:p>
            <w:pPr>
              <w:pStyle w:val="Compact"/>
              <w:jc w:val="left"/>
            </w:pPr>
            <w:r>
              <w:t xml:space="preserve">Dishwasher</w:t>
            </w:r>
          </w:p>
        </w:tc>
        <w:tc>
          <w:tcPr/>
          <w:p>
            <w:pPr>
              <w:pStyle w:val="Compact"/>
              <w:jc w:val="left"/>
            </w:pPr>
            <w:r>
              <w:t xml:space="preserve">oic.d.dishwasher</w:t>
            </w:r>
          </w:p>
        </w:tc>
        <w:tc>
          <w:tcPr/>
          <w:p>
            <w:pPr>
              <w:pStyle w:val="Compact"/>
              <w:jc w:val="left"/>
            </w:pPr>
            <w:hyperlink w:anchor="X4614962e4083af316362aec139b14407e84203f">
              <w:r>
                <w:rPr>
                  <w:rStyle w:val="Hyperlink"/>
                </w:rPr>
                <w:t xml:space="preserve">deviceDishWasher</w:t>
              </w:r>
            </w:hyperlink>
          </w:p>
        </w:tc>
      </w:tr>
      <w:tr>
        <w:tc>
          <w:tcPr/>
          <w:p>
            <w:pPr>
              <w:pStyle w:val="Compact"/>
              <w:jc w:val="left"/>
            </w:pPr>
            <w:r>
              <w:t xml:space="preserve">Door</w:t>
            </w:r>
          </w:p>
        </w:tc>
        <w:tc>
          <w:tcPr/>
          <w:p>
            <w:pPr>
              <w:pStyle w:val="Compact"/>
              <w:jc w:val="left"/>
            </w:pPr>
            <w:r>
              <w:t xml:space="preserve">oic.d.door</w:t>
            </w:r>
          </w:p>
        </w:tc>
        <w:tc>
          <w:tcPr/>
          <w:p>
            <w:pPr>
              <w:pStyle w:val="Compact"/>
              <w:jc w:val="left"/>
            </w:pPr>
            <w:hyperlink w:anchor="X1243a42382f3a13058fe9a01552a9c1106b63f3">
              <w:r>
                <w:rPr>
                  <w:rStyle w:val="Hyperlink"/>
                </w:rPr>
                <w:t xml:space="preserve">deviceDoor</w:t>
              </w:r>
            </w:hyperlink>
          </w:p>
        </w:tc>
      </w:tr>
      <w:tr>
        <w:tc>
          <w:tcPr/>
          <w:p>
            <w:pPr>
              <w:pStyle w:val="Compact"/>
              <w:jc w:val="left"/>
            </w:pPr>
            <w:r>
              <w:t xml:space="preserve">Dryer (Laundry)</w:t>
            </w:r>
          </w:p>
        </w:tc>
        <w:tc>
          <w:tcPr/>
          <w:p>
            <w:pPr>
              <w:pStyle w:val="Compact"/>
              <w:jc w:val="left"/>
            </w:pPr>
            <w:r>
              <w:t xml:space="preserve">oic.d.dryer</w:t>
            </w:r>
          </w:p>
        </w:tc>
        <w:tc>
          <w:tcPr/>
          <w:p>
            <w:pPr>
              <w:pStyle w:val="Compact"/>
              <w:jc w:val="left"/>
            </w:pPr>
            <w:hyperlink w:anchor="X7b26dd050cc9b904f4e02c9b50b7a865d921943">
              <w:r>
                <w:rPr>
                  <w:rStyle w:val="Hyperlink"/>
                </w:rPr>
                <w:t xml:space="preserve">deviceClothesDryer</w:t>
              </w:r>
            </w:hyperlink>
          </w:p>
        </w:tc>
      </w:tr>
      <w:tr>
        <w:tc>
          <w:tcPr/>
          <w:p>
            <w:pPr>
              <w:pStyle w:val="Compact"/>
              <w:jc w:val="left"/>
            </w:pPr>
            <w:r>
              <w:t xml:space="preserve">Electric Vehicle Charger</w:t>
            </w:r>
          </w:p>
        </w:tc>
        <w:tc>
          <w:tcPr/>
          <w:p>
            <w:pPr>
              <w:pStyle w:val="Compact"/>
              <w:jc w:val="left"/>
            </w:pPr>
            <w:r>
              <w:t xml:space="preserve">oic.d.electricvehiclecharger</w:t>
            </w:r>
          </w:p>
        </w:tc>
        <w:tc>
          <w:tcPr/>
          <w:p>
            <w:pPr>
              <w:pStyle w:val="Compact"/>
              <w:jc w:val="left"/>
            </w:pPr>
            <w:hyperlink w:anchor="Xe523c347c610b3163a31149f52680d4210d8577">
              <w:r>
                <w:rPr>
                  <w:rStyle w:val="Hyperlink"/>
                </w:rPr>
                <w:t xml:space="preserve">deviceElectricVehicleCharger</w:t>
              </w:r>
            </w:hyperlink>
          </w:p>
        </w:tc>
      </w:tr>
      <w:tr>
        <w:tc>
          <w:tcPr/>
          <w:p>
            <w:pPr>
              <w:pStyle w:val="Compact"/>
              <w:jc w:val="left"/>
            </w:pPr>
            <w:r>
              <w:t xml:space="preserve">Electric Meter</w:t>
            </w:r>
          </w:p>
        </w:tc>
        <w:tc>
          <w:tcPr/>
          <w:p>
            <w:pPr>
              <w:pStyle w:val="Compact"/>
              <w:jc w:val="left"/>
            </w:pPr>
            <w:r>
              <w:t xml:space="preserve">oic.d.electricmeter</w:t>
            </w:r>
          </w:p>
        </w:tc>
        <w:tc>
          <w:tcPr/>
          <w:p>
            <w:pPr>
              <w:pStyle w:val="Compact"/>
              <w:jc w:val="left"/>
            </w:pPr>
            <w:hyperlink w:anchor="Xe3ff566ba108d2deee7c05c45e0c7df90fc5255">
              <w:r>
                <w:rPr>
                  <w:rStyle w:val="Hyperlink"/>
                </w:rPr>
                <w:t xml:space="preserve">deviceSmartElectricMeter</w:t>
              </w:r>
            </w:hyperlink>
          </w:p>
        </w:tc>
      </w:tr>
      <w:tr>
        <w:tc>
          <w:tcPr/>
          <w:p>
            <w:pPr>
              <w:pStyle w:val="Compact"/>
              <w:jc w:val="left"/>
            </w:pPr>
            <w:r>
              <w:t xml:space="preserve">Energy Generator</w:t>
            </w:r>
          </w:p>
        </w:tc>
        <w:tc>
          <w:tcPr/>
          <w:p>
            <w:pPr>
              <w:pStyle w:val="Compact"/>
              <w:jc w:val="left"/>
            </w:pPr>
            <w:r>
              <w:t xml:space="preserve">oic.d.energygenerator</w:t>
            </w:r>
          </w:p>
        </w:tc>
        <w:tc>
          <w:tcPr/>
          <w:p>
            <w:pPr>
              <w:pStyle w:val="Compact"/>
              <w:jc w:val="left"/>
            </w:pPr>
            <w:hyperlink w:anchor="X4ea054ba363fff04341692f4a51cffcf60dff00">
              <w:r>
                <w:rPr>
                  <w:rStyle w:val="Hyperlink"/>
                </w:rPr>
                <w:t xml:space="preserve">deviceMicrogeneration</w:t>
              </w:r>
            </w:hyperlink>
          </w:p>
        </w:tc>
      </w:tr>
      <w:tr>
        <w:tc>
          <w:tcPr/>
          <w:p>
            <w:pPr>
              <w:pStyle w:val="Compact"/>
              <w:jc w:val="left"/>
            </w:pPr>
            <w:r>
              <w:t xml:space="preserve">Fan</w:t>
            </w:r>
          </w:p>
        </w:tc>
        <w:tc>
          <w:tcPr/>
          <w:p>
            <w:pPr>
              <w:pStyle w:val="Compact"/>
              <w:jc w:val="left"/>
            </w:pPr>
            <w:r>
              <w:t xml:space="preserve">oic.d.fan</w:t>
            </w:r>
          </w:p>
        </w:tc>
        <w:tc>
          <w:tcPr/>
          <w:p>
            <w:pPr>
              <w:pStyle w:val="Compact"/>
              <w:jc w:val="left"/>
            </w:pPr>
            <w:hyperlink w:anchor="Xb31d51352eb067709eba05fef1941a6a631df75">
              <w:r>
                <w:rPr>
                  <w:rStyle w:val="Hyperlink"/>
                </w:rPr>
                <w:t xml:space="preserve">deviceFan</w:t>
              </w:r>
            </w:hyperlink>
          </w:p>
        </w:tc>
      </w:tr>
      <w:tr>
        <w:tc>
          <w:tcPr/>
          <w:p>
            <w:pPr>
              <w:pStyle w:val="Compact"/>
              <w:jc w:val="left"/>
            </w:pPr>
            <w:r>
              <w:t xml:space="preserve">Food Probe</w:t>
            </w:r>
          </w:p>
        </w:tc>
        <w:tc>
          <w:tcPr/>
          <w:p>
            <w:pPr>
              <w:pStyle w:val="Compact"/>
              <w:jc w:val="left"/>
            </w:pPr>
            <w:r>
              <w:t xml:space="preserve">oic.d.foodprobe</w:t>
            </w:r>
          </w:p>
        </w:tc>
        <w:tc>
          <w:tcPr/>
          <w:p>
            <w:pPr>
              <w:pStyle w:val="Compact"/>
              <w:jc w:val="left"/>
            </w:pPr>
            <w:hyperlink w:anchor="Xb317e0ae8b443a2f921885596cf02b24ca1ce7f">
              <w:r>
                <w:rPr>
                  <w:rStyle w:val="Hyperlink"/>
                </w:rPr>
                <w:t xml:space="preserve">deviceFoodProbe</w:t>
              </w:r>
            </w:hyperlink>
          </w:p>
        </w:tc>
      </w:tr>
      <w:tr>
        <w:tc>
          <w:tcPr/>
          <w:p>
            <w:pPr>
              <w:pStyle w:val="Compact"/>
              <w:jc w:val="left"/>
            </w:pPr>
            <w:r>
              <w:t xml:space="preserve">Freezer</w:t>
            </w:r>
          </w:p>
        </w:tc>
        <w:tc>
          <w:tcPr/>
          <w:p>
            <w:pPr>
              <w:pStyle w:val="Compact"/>
              <w:jc w:val="left"/>
            </w:pPr>
            <w:r>
              <w:t xml:space="preserve">oic.d.freezer</w:t>
            </w:r>
          </w:p>
        </w:tc>
        <w:tc>
          <w:tcPr/>
          <w:p>
            <w:pPr>
              <w:pStyle w:val="Compact"/>
              <w:jc w:val="left"/>
            </w:pPr>
            <w:hyperlink w:anchor="X160858a54dd3f4b37f92f39d680fdef98b1f9db">
              <w:r>
                <w:rPr>
                  <w:rStyle w:val="Hyperlink"/>
                </w:rPr>
                <w:t xml:space="preserve">deviceFreezer</w:t>
              </w:r>
            </w:hyperlink>
          </w:p>
        </w:tc>
      </w:tr>
      <w:tr>
        <w:tc>
          <w:tcPr/>
          <w:p>
            <w:pPr>
              <w:pStyle w:val="Compact"/>
              <w:jc w:val="left"/>
            </w:pPr>
            <w:r>
              <w:t xml:space="preserve">Garage Door</w:t>
            </w:r>
          </w:p>
        </w:tc>
        <w:tc>
          <w:tcPr/>
          <w:p>
            <w:pPr>
              <w:pStyle w:val="Compact"/>
              <w:jc w:val="left"/>
            </w:pPr>
            <w:r>
              <w:t xml:space="preserve">oic.d.garagedoor</w:t>
            </w:r>
          </w:p>
        </w:tc>
        <w:tc>
          <w:tcPr/>
          <w:p>
            <w:pPr>
              <w:pStyle w:val="Compact"/>
              <w:jc w:val="left"/>
            </w:pPr>
            <w:hyperlink w:anchor="X1243a42382f3a13058fe9a01552a9c1106b63f3">
              <w:r>
                <w:rPr>
                  <w:rStyle w:val="Hyperlink"/>
                </w:rPr>
                <w:t xml:space="preserve">deviceDoor</w:t>
              </w:r>
            </w:hyperlink>
          </w:p>
        </w:tc>
      </w:tr>
      <w:tr>
        <w:tc>
          <w:tcPr/>
          <w:p>
            <w:pPr>
              <w:pStyle w:val="Compact"/>
              <w:jc w:val="left"/>
            </w:pPr>
            <w:r>
              <w:t xml:space="preserve">Generic Sensor</w:t>
            </w:r>
          </w:p>
        </w:tc>
        <w:tc>
          <w:tcPr/>
          <w:p>
            <w:pPr>
              <w:pStyle w:val="Compact"/>
              <w:jc w:val="left"/>
            </w:pPr>
            <w:r>
              <w:t xml:space="preserve">oic.d.sensor</w:t>
            </w:r>
          </w:p>
        </w:tc>
        <w:tc>
          <w:tcPr/>
          <w:p>
            <w:pPr>
              <w:pStyle w:val="Compact"/>
              <w:jc w:val="left"/>
            </w:pPr>
            <w:r>
              <w:t xml:space="preserve">N/A</w:t>
            </w:r>
          </w:p>
        </w:tc>
      </w:tr>
      <w:tr>
        <w:tc>
          <w:tcPr/>
          <w:p>
            <w:pPr>
              <w:pStyle w:val="Compact"/>
              <w:jc w:val="left"/>
            </w:pPr>
            <w:r>
              <w:t xml:space="preserve">Grinder</w:t>
            </w:r>
          </w:p>
        </w:tc>
        <w:tc>
          <w:tcPr/>
          <w:p>
            <w:pPr>
              <w:pStyle w:val="Compact"/>
              <w:jc w:val="left"/>
            </w:pPr>
            <w:r>
              <w:t xml:space="preserve">oic.d.grinder</w:t>
            </w:r>
          </w:p>
        </w:tc>
        <w:tc>
          <w:tcPr/>
          <w:p>
            <w:pPr>
              <w:pStyle w:val="Compact"/>
              <w:jc w:val="left"/>
            </w:pPr>
            <w:r>
              <w:t xml:space="preserve">N/A</w:t>
            </w:r>
          </w:p>
        </w:tc>
      </w:tr>
      <w:tr>
        <w:tc>
          <w:tcPr/>
          <w:p>
            <w:pPr>
              <w:pStyle w:val="Compact"/>
              <w:jc w:val="left"/>
            </w:pPr>
            <w:r>
              <w:t xml:space="preserve">Humidifier</w:t>
            </w:r>
          </w:p>
        </w:tc>
        <w:tc>
          <w:tcPr/>
          <w:p>
            <w:pPr>
              <w:pStyle w:val="Compact"/>
              <w:jc w:val="left"/>
            </w:pPr>
            <w:r>
              <w:t xml:space="preserve">oic.d.humidifier</w:t>
            </w:r>
          </w:p>
        </w:tc>
        <w:tc>
          <w:tcPr/>
          <w:p>
            <w:pPr>
              <w:pStyle w:val="Compact"/>
              <w:jc w:val="left"/>
            </w:pPr>
            <w:hyperlink w:anchor="X30610765b372a055b86a772393d66ec0bea3c73">
              <w:r>
                <w:rPr>
                  <w:rStyle w:val="Hyperlink"/>
                </w:rPr>
                <w:t xml:space="preserve">deviceHumidifier</w:t>
              </w:r>
            </w:hyperlink>
          </w:p>
        </w:tc>
      </w:tr>
      <w:tr>
        <w:tc>
          <w:tcPr/>
          <w:p>
            <w:pPr>
              <w:pStyle w:val="Compact"/>
              <w:jc w:val="left"/>
            </w:pPr>
            <w:r>
              <w:t xml:space="preserve">Light</w:t>
            </w:r>
          </w:p>
        </w:tc>
        <w:tc>
          <w:tcPr/>
          <w:p>
            <w:pPr>
              <w:pStyle w:val="Compact"/>
              <w:jc w:val="left"/>
            </w:pPr>
            <w:r>
              <w:t xml:space="preserve">oic.d.light</w:t>
            </w:r>
          </w:p>
        </w:tc>
        <w:tc>
          <w:tcPr/>
          <w:p>
            <w:pPr>
              <w:pStyle w:val="Compact"/>
              <w:jc w:val="left"/>
            </w:pPr>
            <w:hyperlink w:anchor="X6b9d5954576a03356f3ae848791c755c87826d8">
              <w:r>
                <w:rPr>
                  <w:rStyle w:val="Hyperlink"/>
                </w:rPr>
                <w:t xml:space="preserve">deviceLight</w:t>
              </w:r>
            </w:hyperlink>
          </w:p>
        </w:tc>
      </w:tr>
      <w:tr>
        <w:tc>
          <w:tcPr/>
          <w:p>
            <w:pPr>
              <w:pStyle w:val="Compact"/>
              <w:jc w:val="left"/>
            </w:pPr>
            <w:r>
              <w:t xml:space="preserve">Oven</w:t>
            </w:r>
          </w:p>
        </w:tc>
        <w:tc>
          <w:tcPr/>
          <w:p>
            <w:pPr>
              <w:pStyle w:val="Compact"/>
              <w:jc w:val="left"/>
            </w:pPr>
            <w:r>
              <w:t xml:space="preserve">oic.d.oven</w:t>
            </w:r>
          </w:p>
        </w:tc>
        <w:tc>
          <w:tcPr/>
          <w:p>
            <w:pPr>
              <w:pStyle w:val="Compact"/>
              <w:jc w:val="left"/>
            </w:pPr>
            <w:hyperlink w:anchor="X804005a1d3eb51656de59c70f5606d99c32df44">
              <w:r>
                <w:rPr>
                  <w:rStyle w:val="Hyperlink"/>
                </w:rPr>
                <w:t xml:space="preserve">deviceOven</w:t>
              </w:r>
            </w:hyperlink>
          </w:p>
        </w:tc>
      </w:tr>
      <w:tr>
        <w:tc>
          <w:tcPr/>
          <w:p>
            <w:pPr>
              <w:pStyle w:val="Compact"/>
              <w:jc w:val="left"/>
            </w:pPr>
            <w:r>
              <w:t xml:space="preserve">Printer</w:t>
            </w:r>
          </w:p>
        </w:tc>
        <w:tc>
          <w:tcPr/>
          <w:p>
            <w:pPr>
              <w:pStyle w:val="Compact"/>
              <w:jc w:val="left"/>
            </w:pPr>
            <w:r>
              <w:t xml:space="preserve">oic.d.printer</w:t>
            </w:r>
          </w:p>
        </w:tc>
        <w:tc>
          <w:tcPr/>
          <w:p>
            <w:pPr>
              <w:pStyle w:val="Compact"/>
              <w:jc w:val="left"/>
            </w:pPr>
            <w:hyperlink w:anchor="X78910ad73f15ba3b58d5b4796882676b7d218d3">
              <w:r>
                <w:rPr>
                  <w:rStyle w:val="Hyperlink"/>
                </w:rPr>
                <w:t xml:space="preserve">devicePrinter</w:t>
              </w:r>
            </w:hyperlink>
          </w:p>
        </w:tc>
      </w:tr>
      <w:tr>
        <w:tc>
          <w:tcPr/>
          <w:p>
            <w:pPr>
              <w:pStyle w:val="Compact"/>
              <w:jc w:val="left"/>
            </w:pPr>
            <w:r>
              <w:t xml:space="preserve">Printer Multi-Function</w:t>
            </w:r>
          </w:p>
        </w:tc>
        <w:tc>
          <w:tcPr/>
          <w:p>
            <w:pPr>
              <w:pStyle w:val="Compact"/>
              <w:jc w:val="left"/>
            </w:pPr>
            <w:r>
              <w:t xml:space="preserve">oic.d.multifunctionprinter</w:t>
            </w:r>
          </w:p>
        </w:tc>
        <w:tc>
          <w:tcPr/>
          <w:p>
            <w:pPr>
              <w:pStyle w:val="Compact"/>
              <w:jc w:val="left"/>
            </w:pPr>
            <w:hyperlink w:anchor="Xad7e2b4cd671296af474868d82c03273ea629c0">
              <w:r>
                <w:rPr>
                  <w:rStyle w:val="Hyperlink"/>
                </w:rPr>
                <w:t xml:space="preserve">deviceMultiFunctionPrinter</w:t>
              </w:r>
            </w:hyperlink>
          </w:p>
        </w:tc>
      </w:tr>
      <w:tr>
        <w:tc>
          <w:tcPr/>
          <w:p>
            <w:pPr>
              <w:pStyle w:val="Compact"/>
              <w:jc w:val="left"/>
            </w:pPr>
            <w:r>
              <w:t xml:space="preserve">Receiver</w:t>
            </w:r>
          </w:p>
        </w:tc>
        <w:tc>
          <w:tcPr/>
          <w:p>
            <w:pPr>
              <w:pStyle w:val="Compact"/>
              <w:jc w:val="left"/>
            </w:pPr>
            <w:r>
              <w:t xml:space="preserve">oic.d.receiver</w:t>
            </w:r>
          </w:p>
        </w:tc>
        <w:tc>
          <w:tcPr/>
          <w:p>
            <w:pPr>
              <w:pStyle w:val="Compact"/>
              <w:jc w:val="left"/>
            </w:pPr>
            <w:hyperlink w:anchor="Xb592b88646ae86ba6af12b0da568b8951107f84">
              <w:r>
                <w:rPr>
                  <w:rStyle w:val="Hyperlink"/>
                </w:rPr>
                <w:t xml:space="preserve">deviceAudioReceiver</w:t>
              </w:r>
            </w:hyperlink>
          </w:p>
        </w:tc>
      </w:tr>
      <w:tr>
        <w:tc>
          <w:tcPr/>
          <w:p>
            <w:pPr>
              <w:pStyle w:val="Compact"/>
              <w:jc w:val="left"/>
            </w:pPr>
            <w:r>
              <w:t xml:space="preserve">Refrigerator</w:t>
            </w:r>
          </w:p>
        </w:tc>
        <w:tc>
          <w:tcPr/>
          <w:p>
            <w:pPr>
              <w:pStyle w:val="Compact"/>
              <w:jc w:val="left"/>
            </w:pPr>
            <w:r>
              <w:t xml:space="preserve">oic.d.refrigerator</w:t>
            </w:r>
          </w:p>
        </w:tc>
        <w:tc>
          <w:tcPr/>
          <w:p>
            <w:pPr>
              <w:pStyle w:val="Compact"/>
              <w:jc w:val="left"/>
            </w:pPr>
            <w:hyperlink w:anchor="Xbc34171d6291408bd457f250673d044615fddfe">
              <w:r>
                <w:rPr>
                  <w:rStyle w:val="Hyperlink"/>
                </w:rPr>
                <w:t xml:space="preserve">deviceRefrigerator</w:t>
              </w:r>
            </w:hyperlink>
          </w:p>
        </w:tc>
      </w:tr>
      <w:tr>
        <w:tc>
          <w:tcPr/>
          <w:p>
            <w:pPr>
              <w:pStyle w:val="Compact"/>
              <w:jc w:val="left"/>
            </w:pPr>
            <w:r>
              <w:t xml:space="preserve">Robot Cleaner</w:t>
            </w:r>
          </w:p>
        </w:tc>
        <w:tc>
          <w:tcPr/>
          <w:p>
            <w:pPr>
              <w:pStyle w:val="Compact"/>
              <w:jc w:val="left"/>
            </w:pPr>
            <w:r>
              <w:t xml:space="preserve">oic.d.robotcleaner</w:t>
            </w:r>
          </w:p>
        </w:tc>
        <w:tc>
          <w:tcPr/>
          <w:p>
            <w:pPr>
              <w:pStyle w:val="Compact"/>
              <w:jc w:val="left"/>
            </w:pPr>
            <w:hyperlink w:anchor="X53550da3798c83627f3ae530e586d4227838183">
              <w:r>
                <w:rPr>
                  <w:rStyle w:val="Hyperlink"/>
                </w:rPr>
                <w:t xml:space="preserve">deviceRobotCleaner</w:t>
              </w:r>
            </w:hyperlink>
          </w:p>
        </w:tc>
      </w:tr>
      <w:tr>
        <w:tc>
          <w:tcPr/>
          <w:p>
            <w:pPr>
              <w:pStyle w:val="Compact"/>
              <w:jc w:val="left"/>
            </w:pPr>
            <w:r>
              <w:t xml:space="preserve">Scanner</w:t>
            </w:r>
          </w:p>
        </w:tc>
        <w:tc>
          <w:tcPr/>
          <w:p>
            <w:pPr>
              <w:pStyle w:val="Compact"/>
              <w:jc w:val="left"/>
            </w:pPr>
            <w:r>
              <w:t xml:space="preserve">oic.d.scanner</w:t>
            </w:r>
          </w:p>
        </w:tc>
        <w:tc>
          <w:tcPr/>
          <w:p>
            <w:pPr>
              <w:pStyle w:val="Compact"/>
              <w:jc w:val="left"/>
            </w:pPr>
            <w:hyperlink w:anchor="X6254260834f40aa6ee0486bf415e6b49d0fade4">
              <w:r>
                <w:rPr>
                  <w:rStyle w:val="Hyperlink"/>
                </w:rPr>
                <w:t xml:space="preserve">deviceScanner</w:t>
              </w:r>
            </w:hyperlink>
          </w:p>
        </w:tc>
      </w:tr>
      <w:tr>
        <w:tc>
          <w:tcPr/>
          <w:p>
            <w:pPr>
              <w:pStyle w:val="Compact"/>
              <w:jc w:val="left"/>
            </w:pPr>
            <w:r>
              <w:t xml:space="preserve">Security Panel</w:t>
            </w:r>
          </w:p>
        </w:tc>
        <w:tc>
          <w:tcPr/>
          <w:p>
            <w:pPr>
              <w:pStyle w:val="Compact"/>
              <w:jc w:val="left"/>
            </w:pPr>
            <w:r>
              <w:t xml:space="preserve">oic.d.securitypanel</w:t>
            </w:r>
          </w:p>
        </w:tc>
        <w:tc>
          <w:tcPr/>
          <w:p>
            <w:pPr>
              <w:pStyle w:val="Compact"/>
              <w:jc w:val="left"/>
            </w:pPr>
            <w:hyperlink w:anchor="X00a7b273b590c63642bf9fcd59c88225e875f8e">
              <w:r>
                <w:rPr>
                  <w:rStyle w:val="Hyperlink"/>
                </w:rPr>
                <w:t xml:space="preserve">deviceSecurityPanel</w:t>
              </w:r>
            </w:hyperlink>
          </w:p>
        </w:tc>
      </w:tr>
      <w:tr>
        <w:tc>
          <w:tcPr/>
          <w:p>
            <w:pPr>
              <w:pStyle w:val="Compact"/>
              <w:jc w:val="left"/>
            </w:pPr>
            <w:r>
              <w:t xml:space="preserve">Set Top Box</w:t>
            </w:r>
          </w:p>
        </w:tc>
        <w:tc>
          <w:tcPr/>
          <w:p>
            <w:pPr>
              <w:pStyle w:val="Compact"/>
              <w:jc w:val="left"/>
            </w:pPr>
            <w:r>
              <w:t xml:space="preserve">oic.d.stb</w:t>
            </w:r>
          </w:p>
        </w:tc>
        <w:tc>
          <w:tcPr/>
          <w:p>
            <w:pPr>
              <w:pStyle w:val="Compact"/>
              <w:jc w:val="left"/>
            </w:pPr>
            <w:hyperlink w:anchor="X69ac5c14a77a60820f7f7444f2696343a5883af">
              <w:r>
                <w:rPr>
                  <w:rStyle w:val="Hyperlink"/>
                </w:rPr>
                <w:t xml:space="preserve">deviceSetTopBox</w:t>
              </w:r>
            </w:hyperlink>
          </w:p>
        </w:tc>
      </w:tr>
      <w:tr>
        <w:tc>
          <w:tcPr/>
          <w:p>
            <w:pPr>
              <w:pStyle w:val="Compact"/>
              <w:jc w:val="left"/>
            </w:pPr>
            <w:r>
              <w:t xml:space="preserve">Smart Lock</w:t>
            </w:r>
          </w:p>
        </w:tc>
        <w:tc>
          <w:tcPr/>
          <w:p>
            <w:pPr>
              <w:pStyle w:val="Compact"/>
              <w:jc w:val="left"/>
            </w:pPr>
            <w:r>
              <w:t xml:space="preserve">oic.d.smartlock</w:t>
            </w:r>
          </w:p>
        </w:tc>
        <w:tc>
          <w:tcPr/>
          <w:p>
            <w:pPr>
              <w:pStyle w:val="Compact"/>
              <w:jc w:val="left"/>
            </w:pPr>
            <w:hyperlink w:anchor="Xc99f908396da56ff6f65b5d641c864d9b77e00a">
              <w:r>
                <w:rPr>
                  <w:rStyle w:val="Hyperlink"/>
                </w:rPr>
                <w:t xml:space="preserve">deviceDoorLock</w:t>
              </w:r>
            </w:hyperlink>
          </w:p>
        </w:tc>
      </w:tr>
      <w:tr>
        <w:tc>
          <w:tcPr/>
          <w:p>
            <w:pPr>
              <w:pStyle w:val="Compact"/>
              <w:jc w:val="left"/>
            </w:pPr>
            <w:r>
              <w:t xml:space="preserve">Smart Plug</w:t>
            </w:r>
          </w:p>
        </w:tc>
        <w:tc>
          <w:tcPr/>
          <w:p>
            <w:pPr>
              <w:pStyle w:val="Compact"/>
              <w:jc w:val="left"/>
            </w:pPr>
            <w:r>
              <w:t xml:space="preserve">oic.d.smartplug</w:t>
            </w:r>
          </w:p>
        </w:tc>
        <w:tc>
          <w:tcPr/>
          <w:p>
            <w:pPr>
              <w:pStyle w:val="Compact"/>
              <w:jc w:val="left"/>
            </w:pPr>
            <w:hyperlink w:anchor="Xee5c7b8bf1bcd3ec2ce809861b5d39a5e338406">
              <w:r>
                <w:rPr>
                  <w:rStyle w:val="Hyperlink"/>
                </w:rPr>
                <w:t xml:space="preserve">deviceSmartPlug</w:t>
              </w:r>
            </w:hyperlink>
          </w:p>
        </w:tc>
      </w:tr>
      <w:tr>
        <w:tc>
          <w:tcPr/>
          <w:p>
            <w:pPr>
              <w:pStyle w:val="Compact"/>
              <w:jc w:val="left"/>
            </w:pPr>
            <w:r>
              <w:t xml:space="preserve">Switch</w:t>
            </w:r>
          </w:p>
        </w:tc>
        <w:tc>
          <w:tcPr/>
          <w:p>
            <w:pPr>
              <w:pStyle w:val="Compact"/>
              <w:jc w:val="left"/>
            </w:pPr>
            <w:r>
              <w:t xml:space="preserve">oic.d.switch</w:t>
            </w:r>
          </w:p>
        </w:tc>
        <w:tc>
          <w:tcPr/>
          <w:p>
            <w:pPr>
              <w:pStyle w:val="Compact"/>
              <w:jc w:val="left"/>
            </w:pPr>
            <w:hyperlink w:anchor="X50232e4b8f376fbda61677f72397921f14c00c3">
              <w:r>
                <w:rPr>
                  <w:rStyle w:val="Hyperlink"/>
                </w:rPr>
                <w:t xml:space="preserve">deviceSwitch</w:t>
              </w:r>
            </w:hyperlink>
          </w:p>
        </w:tc>
      </w:tr>
      <w:tr>
        <w:tc>
          <w:tcPr/>
          <w:p>
            <w:pPr>
              <w:pStyle w:val="Compact"/>
              <w:jc w:val="left"/>
            </w:pPr>
            <w:r>
              <w:t xml:space="preserve">Television</w:t>
            </w:r>
          </w:p>
        </w:tc>
        <w:tc>
          <w:tcPr/>
          <w:p>
            <w:pPr>
              <w:pStyle w:val="Compact"/>
              <w:jc w:val="left"/>
            </w:pPr>
            <w:r>
              <w:t xml:space="preserve">oic.d.tv</w:t>
            </w:r>
          </w:p>
        </w:tc>
        <w:tc>
          <w:tcPr/>
          <w:p>
            <w:pPr>
              <w:pStyle w:val="Compact"/>
              <w:jc w:val="left"/>
            </w:pPr>
            <w:hyperlink w:anchor="X7d9053aca4de4323ef7222dc9c1226f92497764">
              <w:r>
                <w:rPr>
                  <w:rStyle w:val="Hyperlink"/>
                </w:rPr>
                <w:t xml:space="preserve">deviceTelevision</w:t>
              </w:r>
            </w:hyperlink>
          </w:p>
        </w:tc>
      </w:tr>
      <w:tr>
        <w:tc>
          <w:tcPr/>
          <w:p>
            <w:pPr>
              <w:pStyle w:val="Compact"/>
              <w:jc w:val="left"/>
            </w:pPr>
            <w:r>
              <w:t xml:space="preserve">Thermostat</w:t>
            </w:r>
          </w:p>
        </w:tc>
        <w:tc>
          <w:tcPr/>
          <w:p>
            <w:pPr>
              <w:pStyle w:val="Compact"/>
              <w:jc w:val="left"/>
            </w:pPr>
            <w:r>
              <w:t xml:space="preserve">oic.d.thermostat</w:t>
            </w:r>
          </w:p>
        </w:tc>
        <w:tc>
          <w:tcPr/>
          <w:p>
            <w:pPr>
              <w:pStyle w:val="Compact"/>
              <w:jc w:val="left"/>
            </w:pPr>
            <w:hyperlink w:anchor="Xa2855ca4950f7a625b204d7fd4dd8afa71eb3d5">
              <w:r>
                <w:rPr>
                  <w:rStyle w:val="Hyperlink"/>
                </w:rPr>
                <w:t xml:space="preserve">deviceThermostat</w:t>
              </w:r>
            </w:hyperlink>
          </w:p>
        </w:tc>
      </w:tr>
      <w:tr>
        <w:tc>
          <w:tcPr/>
          <w:p>
            <w:pPr>
              <w:pStyle w:val="Compact"/>
              <w:jc w:val="left"/>
            </w:pPr>
            <w:r>
              <w:t xml:space="preserve">Washer (Laundry)</w:t>
            </w:r>
          </w:p>
        </w:tc>
        <w:tc>
          <w:tcPr/>
          <w:p>
            <w:pPr>
              <w:pStyle w:val="Compact"/>
              <w:jc w:val="left"/>
            </w:pPr>
            <w:r>
              <w:t xml:space="preserve">oic.d.washer</w:t>
            </w:r>
          </w:p>
        </w:tc>
        <w:tc>
          <w:tcPr/>
          <w:p>
            <w:pPr>
              <w:pStyle w:val="Compact"/>
              <w:jc w:val="left"/>
            </w:pPr>
            <w:hyperlink w:anchor="Xd07d22780ba8d2ea1051706c6dbb08e102672d7">
              <w:r>
                <w:rPr>
                  <w:rStyle w:val="Hyperlink"/>
                </w:rPr>
                <w:t xml:space="preserve">deviceClothesWasher</w:t>
              </w:r>
            </w:hyperlink>
          </w:p>
        </w:tc>
      </w:tr>
      <w:tr>
        <w:tc>
          <w:tcPr/>
          <w:p>
            <w:pPr>
              <w:pStyle w:val="Compact"/>
              <w:jc w:val="left"/>
            </w:pPr>
            <w:r>
              <w:t xml:space="preserve">Water Heater</w:t>
            </w:r>
          </w:p>
        </w:tc>
        <w:tc>
          <w:tcPr/>
          <w:p>
            <w:pPr>
              <w:pStyle w:val="Compact"/>
              <w:jc w:val="left"/>
            </w:pPr>
            <w:r>
              <w:t xml:space="preserve">oic.d.waterheater</w:t>
            </w:r>
          </w:p>
        </w:tc>
        <w:tc>
          <w:tcPr/>
          <w:p>
            <w:pPr>
              <w:pStyle w:val="Compact"/>
              <w:jc w:val="left"/>
            </w:pPr>
            <w:hyperlink w:anchor="Xd10e422c93032988234938291f08e713da13f0e">
              <w:r>
                <w:rPr>
                  <w:rStyle w:val="Hyperlink"/>
                </w:rPr>
                <w:t xml:space="preserve">deviceWaterHeater</w:t>
              </w:r>
            </w:hyperlink>
          </w:p>
        </w:tc>
      </w:tr>
      <w:tr>
        <w:tc>
          <w:tcPr/>
          <w:p>
            <w:pPr>
              <w:pStyle w:val="Compact"/>
              <w:jc w:val="left"/>
            </w:pPr>
            <w:r>
              <w:t xml:space="preserve">Water Valve</w:t>
            </w:r>
          </w:p>
        </w:tc>
        <w:tc>
          <w:tcPr/>
          <w:p>
            <w:pPr>
              <w:pStyle w:val="Compact"/>
              <w:jc w:val="left"/>
            </w:pPr>
            <w:r>
              <w:t xml:space="preserve">oic.d.watervalve</w:t>
            </w:r>
          </w:p>
        </w:tc>
        <w:tc>
          <w:tcPr/>
          <w:p>
            <w:pPr>
              <w:pStyle w:val="Compact"/>
              <w:jc w:val="left"/>
            </w:pPr>
            <w:hyperlink w:anchor="X64c00653a0942cf11462dca3b4b1d4cf4aa78ad">
              <w:r>
                <w:rPr>
                  <w:rStyle w:val="Hyperlink"/>
                </w:rPr>
                <w:t xml:space="preserve">deviceWaterValve</w:t>
              </w:r>
            </w:hyperlink>
          </w:p>
        </w:tc>
      </w:tr>
      <w:tr>
        <w:tc>
          <w:tcPr/>
          <w:p>
            <w:pPr>
              <w:pStyle w:val="Compact"/>
              <w:jc w:val="left"/>
            </w:pPr>
            <w:r>
              <w:t xml:space="preserve">Window</w:t>
            </w:r>
          </w:p>
        </w:tc>
        <w:tc>
          <w:tcPr/>
          <w:p>
            <w:pPr>
              <w:pStyle w:val="Compact"/>
              <w:jc w:val="left"/>
            </w:pPr>
            <w:r>
              <w:t xml:space="preserve">oic.d.window</w:t>
            </w:r>
          </w:p>
        </w:tc>
        <w:tc>
          <w:tcPr/>
          <w:p>
            <w:pPr>
              <w:pStyle w:val="Compact"/>
              <w:jc w:val="left"/>
            </w:pPr>
            <w:r>
              <w:t xml:space="preserve">N/A</w:t>
            </w:r>
          </w:p>
        </w:tc>
      </w:tr>
    </w:tbl>
    <w:bookmarkEnd w:id="430"/>
    <w:bookmarkEnd w:id="431"/>
    <w:bookmarkEnd w:id="432"/>
    <w:bookmarkStart w:id="444" w:name="Xf7aad5bdb95427c78ae23bb7e24679706cb9fa3"/>
    <w:p>
      <w:pPr>
        <w:pStyle w:val="Heading1"/>
      </w:pPr>
      <w:r>
        <w:t xml:space="preserve">Annex C (informative): Mapping to Content Attribute</w:t>
      </w:r>
    </w:p>
    <w:bookmarkStart w:id="433" w:name="c.1-introduction"/>
    <w:p>
      <w:pPr>
        <w:pStyle w:val="Heading2"/>
      </w:pPr>
      <w:r>
        <w:t xml:space="preserve">C.1 Introduction</w:t>
      </w:r>
    </w:p>
    <w:p>
      <w:pPr>
        <w:pStyle w:val="FirstParagraph"/>
      </w:pPr>
      <w:r>
        <w:t xml:space="preserve">Current SDT models are used only in form of &lt;flexContainer&gt;s, and how to design content attribute of &lt;contentInstance&gt; and &lt;timeSeriesInstance&gt; is left to developers. There is no rule for design of content attribute, it means interoperability of content attribute is low. Then SDT can become one of the rules for design of content attribute, and the low interoperability problem will be solved.</w:t>
      </w:r>
    </w:p>
    <w:p>
      <w:pPr>
        <w:pStyle w:val="BodyText"/>
      </w:pPr>
      <w:r>
        <w:t xml:space="preserve">The present clause explains how to use SDT as one of the rules for design of content attribute.</w:t>
      </w:r>
    </w:p>
    <w:p>
      <w:pPr>
        <w:pStyle w:val="BodyText"/>
      </w:pPr>
      <w:r>
        <w:t xml:space="preserve">There are several benefits of using SDT in content attribute.</w:t>
      </w:r>
    </w:p>
    <w:p>
      <w:pPr>
        <w:pStyle w:val="BodyText"/>
      </w:pPr>
      <w:r>
        <w:t xml:space="preserve">First, the resource architecture can be simpler than the one using &lt;flexContainer&gt;s. When using &lt;flexContainer&gt;s, universal attributes are mapped either into attributes of [deviceInfo] under a &lt;node&gt; besides &lt;flexContainer&gt;s, or into custom attributes of</w:t>
      </w:r>
      <w:r>
        <w:t xml:space="preserve"> </w:t>
      </w:r>
      <w:hyperlink w:anchor="Xacc72910abc0ef1cd0348d2f2d0551fbebdd17a">
        <w:r>
          <w:rPr>
            <w:rStyle w:val="Hyperlink"/>
          </w:rPr>
          <w:t xml:space="preserve">[dmDeviceInfo]</w:t>
        </w:r>
      </w:hyperlink>
      <w:r>
        <w:t xml:space="preserve"> </w:t>
      </w:r>
      <w:r>
        <w:t xml:space="preserve">under a [</w:t>
      </w:r>
      <w:hyperlink w:anchor="X189d9f4004588a087154935dc2152519f1fc387">
        <w:r>
          <w:rPr>
            <w:rStyle w:val="Hyperlink"/>
          </w:rPr>
          <w:t xml:space="preserve">flexNode</w:t>
        </w:r>
      </w:hyperlink>
      <w:r>
        <w:t xml:space="preserve">] (see Rule 1-8 in clause</w:t>
      </w:r>
      <w:r>
        <w:t xml:space="preserve"> </w:t>
      </w:r>
      <w:hyperlink w:anchor="X83cfab4d8a23d5731b4203f6aec94bd67434358">
        <w:r>
          <w:rPr>
            <w:rStyle w:val="Hyperlink"/>
          </w:rPr>
          <w:t xml:space="preserve">6.2.2</w:t>
        </w:r>
      </w:hyperlink>
      <w:r>
        <w:t xml:space="preserve">). Moreover, Action Class and DataPoint Class are the same layer in SDT, but Action Class is mapped to &lt;flexContainer&gt; itself and DataPoint Class is mapped to attributes of &lt;flexContainer&gt; expressing Module class. On the other hand, Using SDT in content attribute means using only one &lt;contentInstance&gt; or &lt;timeSeriesInstance&gt; so the resource architecture is simple.</w:t>
      </w:r>
    </w:p>
    <w:p>
      <w:pPr>
        <w:pStyle w:val="BodyText"/>
      </w:pPr>
      <w:r>
        <w:t xml:space="preserve">Relating this benefit, it becomes easy to understand where to write information.</w:t>
      </w:r>
    </w:p>
    <w:p>
      <w:pPr>
        <w:pStyle w:val="BodyText"/>
      </w:pPr>
      <w:r>
        <w:t xml:space="preserve">Second, &lt;contentInstance&gt; and &lt;timeSeriesInstance&gt; becomes more interoperable. How to write SDT in content attribute is able to become one of designs of content attribute and the low interoperability of &lt;contentInstance&gt; and &lt;timeSeriesInstance&gt; will be solved.</w:t>
      </w:r>
    </w:p>
    <w:p>
      <w:pPr>
        <w:pStyle w:val="BodyText"/>
      </w:pPr>
      <w:r>
        <w:t xml:space="preserve">Third, If useful libraries are prepared, content attribute is able to be expressed in XML/JSON/CBOR with small changes on program.</w:t>
      </w:r>
    </w:p>
    <w:p>
      <w:pPr>
        <w:pStyle w:val="BodyText"/>
      </w:pPr>
      <w:r>
        <w:t xml:space="preserve">In addition, tools can generate validator of the data and converter among the supported formats.</w:t>
      </w:r>
    </w:p>
    <w:bookmarkEnd w:id="433"/>
    <w:bookmarkStart w:id="436" w:name="c.2-xml-representation-of-sdt-instances."/>
    <w:p>
      <w:pPr>
        <w:pStyle w:val="Heading2"/>
      </w:pPr>
      <w:r>
        <w:t xml:space="preserve">C.2 XML representation of SDT instances.</w:t>
      </w:r>
    </w:p>
    <w:p>
      <w:pPr>
        <w:pStyle w:val="FirstParagraph"/>
      </w:pPr>
      <w:r>
        <w:t xml:space="preserve">ModuleClasses, SubDevice models and DeviceClass models written in clause 5 are expressed another way with using each class names as the tag. This clause introduces this way.</w:t>
      </w:r>
    </w:p>
    <w:p>
      <w:pPr>
        <w:pStyle w:val="BodyText"/>
      </w:pPr>
      <w:r>
        <w:t xml:space="preserve">Normative work for defining the mapping rules from SDT to XML/ JSON instance are defined by SDT4.0.</w:t>
      </w:r>
    </w:p>
    <w:bookmarkStart w:id="434" w:name="X4e2e2278a9860cf69f8e018ec1e4fbbe7cc1266"/>
    <w:p>
      <w:pPr>
        <w:pStyle w:val="Heading3"/>
      </w:pPr>
      <w:r>
        <w:t xml:space="preserve">C.2.1 Mapping Rules of XML representation</w:t>
      </w:r>
    </w:p>
    <w:p>
      <w:pPr>
        <w:pStyle w:val="FirstParagraph"/>
      </w:pPr>
      <w:r>
        <w:t xml:space="preserve">Mapping from SDT instance into XML representation is following. Inclusion relationship of SDT instances are directly expressed as inclusion relationship of XML tags. Tag name is the same as each classes.</w:t>
      </w:r>
    </w:p>
    <w:p>
      <w:pPr>
        <w:pStyle w:val="SourceCode"/>
      </w:pPr>
      <w:r>
        <w:rPr>
          <w:rStyle w:val="NormalTok"/>
        </w:rPr>
        <w:t xml:space="preserve">&lt;</w:t>
      </w:r>
      <w:r>
        <w:rPr>
          <w:rStyle w:val="KeywordTok"/>
        </w:rPr>
        <w:t xml:space="preserve">DeviceClass</w:t>
      </w:r>
      <w:r>
        <w:rPr>
          <w:rStyle w:val="OtherTok"/>
        </w:rPr>
        <w:t xml:space="preserve"> Class</w:t>
      </w:r>
      <w:r>
        <w:rPr>
          <w:rStyle w:val="NormalTok"/>
        </w:rPr>
        <w:t xml:space="preserve"> </w:t>
      </w:r>
      <w:r>
        <w:rPr>
          <w:rStyle w:val="ErrorTok"/>
        </w:rPr>
        <w:t xml:space="preserve">Name&gt;</w:t>
      </w:r>
      <w:r>
        <w:br/>
      </w:r>
      <w:r>
        <w:rPr>
          <w:rStyle w:val="NormalTok"/>
        </w:rPr>
        <w:t xml:space="preserve">    </w:t>
      </w:r>
      <w:r>
        <w:rPr>
          <w:rStyle w:val="ErrorTok"/>
        </w:rPr>
        <w:t xml:space="preserve">&lt;SubDevice</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NormalTok"/>
        </w:rPr>
        <w:t xml:space="preserve">        </w:t>
      </w:r>
      <w:r>
        <w:rPr>
          <w:rStyle w:val="ErrorTok"/>
        </w:rPr>
        <w:t xml:space="preserve">&lt;ModuleClass</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NormalTok"/>
        </w:rPr>
        <w:t xml:space="preserve">             </w:t>
      </w:r>
      <w:r>
        <w:rPr>
          <w:rStyle w:val="ErrorTok"/>
        </w:rPr>
        <w:t xml:space="preserve">&lt;DataPoint</w:t>
      </w:r>
      <w:r>
        <w:rPr>
          <w:rStyle w:val="NormalTok"/>
        </w:rPr>
        <w:t xml:space="preserve"> </w:t>
      </w:r>
      <w:r>
        <w:rPr>
          <w:rStyle w:val="ErrorTok"/>
        </w:rPr>
        <w:t xml:space="preserve">Class</w:t>
      </w:r>
      <w:r>
        <w:rPr>
          <w:rStyle w:val="NormalTok"/>
        </w:rPr>
        <w:t xml:space="preserve"> </w:t>
      </w:r>
      <w:r>
        <w:rPr>
          <w:rStyle w:val="ErrorTok"/>
        </w:rPr>
        <w:t xml:space="preserve">Name&gt;value&lt;/DataPoint</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NormalTok"/>
        </w:rPr>
        <w:t xml:space="preserve">             </w:t>
      </w:r>
      <w:r>
        <w:rPr>
          <w:rStyle w:val="ErrorTok"/>
        </w:rPr>
        <w:t xml:space="preserve">&lt;Property</w:t>
      </w:r>
      <w:r>
        <w:rPr>
          <w:rStyle w:val="NormalTok"/>
        </w:rPr>
        <w:t xml:space="preserve"> </w:t>
      </w:r>
      <w:r>
        <w:rPr>
          <w:rStyle w:val="ErrorTok"/>
        </w:rPr>
        <w:t xml:space="preserve">Class</w:t>
      </w:r>
      <w:r>
        <w:rPr>
          <w:rStyle w:val="NormalTok"/>
        </w:rPr>
        <w:t xml:space="preserve"> </w:t>
      </w:r>
      <w:r>
        <w:rPr>
          <w:rStyle w:val="ErrorTok"/>
        </w:rPr>
        <w:t xml:space="preserve">Name&gt;value&lt;/Property</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NormalTok"/>
        </w:rPr>
        <w:t xml:space="preserve">        </w:t>
      </w:r>
      <w:r>
        <w:rPr>
          <w:rStyle w:val="ErrorTok"/>
        </w:rPr>
        <w:t xml:space="preserve">&lt;/ModuleClass</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NormalTok"/>
        </w:rPr>
        <w:t xml:space="preserve">    </w:t>
      </w:r>
      <w:r>
        <w:rPr>
          <w:rStyle w:val="ErrorTok"/>
        </w:rPr>
        <w:t xml:space="preserve">&lt;/SubDevice</w:t>
      </w:r>
      <w:r>
        <w:rPr>
          <w:rStyle w:val="NormalTok"/>
        </w:rPr>
        <w:t xml:space="preserve"> </w:t>
      </w:r>
      <w:r>
        <w:rPr>
          <w:rStyle w:val="ErrorTok"/>
        </w:rPr>
        <w:t xml:space="preserve">Class</w:t>
      </w:r>
      <w:r>
        <w:rPr>
          <w:rStyle w:val="NormalTok"/>
        </w:rPr>
        <w:t xml:space="preserve"> </w:t>
      </w:r>
      <w:r>
        <w:rPr>
          <w:rStyle w:val="ErrorTok"/>
        </w:rPr>
        <w:t xml:space="preserve">Name&gt;</w:t>
      </w:r>
      <w:r>
        <w:br/>
      </w:r>
      <w:r>
        <w:rPr>
          <w:rStyle w:val="ErrorTok"/>
        </w:rPr>
        <w:t xml:space="preserve">&lt;/DeviceClass</w:t>
      </w:r>
      <w:r>
        <w:rPr>
          <w:rStyle w:val="NormalTok"/>
        </w:rPr>
        <w:t xml:space="preserve"> </w:t>
      </w:r>
      <w:r>
        <w:rPr>
          <w:rStyle w:val="ErrorTok"/>
        </w:rPr>
        <w:t xml:space="preserve">Class</w:t>
      </w:r>
      <w:r>
        <w:rPr>
          <w:rStyle w:val="NormalTok"/>
        </w:rPr>
        <w:t xml:space="preserve"> </w:t>
      </w:r>
      <w:r>
        <w:rPr>
          <w:rStyle w:val="ErrorTok"/>
        </w:rPr>
        <w:t xml:space="preserve">Name&gt;</w:t>
      </w:r>
    </w:p>
    <w:p>
      <w:pPr>
        <w:pStyle w:val="FirstParagraph"/>
      </w:pPr>
      <w:r>
        <w:t xml:space="preserve">Action Class can not have any value and it only lengthen the message so it is omitted.</w:t>
      </w:r>
    </w:p>
    <w:p>
      <w:pPr>
        <w:pStyle w:val="BodyText"/>
      </w:pPr>
      <w:r>
        <w:t xml:space="preserve">When a certain device does not have any SubDevice, the tags about SubDevices don’t appear and tags about ModuleClass are placed under the DeviceClass directly.</w:t>
      </w:r>
    </w:p>
    <w:bookmarkEnd w:id="434"/>
    <w:bookmarkStart w:id="435" w:name="c.2.2-example-of-xml-representation"/>
    <w:p>
      <w:pPr>
        <w:pStyle w:val="Heading3"/>
      </w:pPr>
      <w:r>
        <w:t xml:space="preserve">C.2.2 Example of XML representation</w:t>
      </w:r>
    </w:p>
    <w:p>
      <w:pPr>
        <w:pStyle w:val="FirstParagraph"/>
      </w:pPr>
      <w:r>
        <w:t xml:space="preserve">Below is the example for deviceThreeDPrinter:</w:t>
      </w:r>
    </w:p>
    <w:p>
      <w:pPr>
        <w:pStyle w:val="SourceCode"/>
      </w:pPr>
      <w:r>
        <w:rPr>
          <w:rStyle w:val="NormalTok"/>
        </w:rPr>
        <w:t xml:space="preserve">&lt;</w:t>
      </w:r>
      <w:r>
        <w:rPr>
          <w:rStyle w:val="KeywordTok"/>
        </w:rPr>
        <w:t xml:space="preserve">deviceThreeDPrinter</w:t>
      </w:r>
      <w:r>
        <w:rPr>
          <w:rStyle w:val="NormalTok"/>
        </w:rPr>
        <w:t xml:space="preserve">&gt;</w:t>
      </w:r>
      <w:r>
        <w:br/>
      </w:r>
      <w:r>
        <w:rPr>
          <w:rStyle w:val="NormalTok"/>
        </w:rPr>
        <w:t xml:space="preserve">    &lt;</w:t>
      </w:r>
      <w:r>
        <w:rPr>
          <w:rStyle w:val="KeywordTok"/>
        </w:rPr>
        <w:t xml:space="preserve">binarySwitch</w:t>
      </w:r>
      <w:r>
        <w:rPr>
          <w:rStyle w:val="NormalTok"/>
        </w:rPr>
        <w:t xml:space="preserve">&gt;</w:t>
      </w:r>
      <w:r>
        <w:br/>
      </w:r>
      <w:r>
        <w:rPr>
          <w:rStyle w:val="NormalTok"/>
        </w:rPr>
        <w:t xml:space="preserve">        &lt;</w:t>
      </w:r>
      <w:r>
        <w:rPr>
          <w:rStyle w:val="KeywordTok"/>
        </w:rPr>
        <w:t xml:space="preserve">powerState</w:t>
      </w:r>
      <w:r>
        <w:rPr>
          <w:rStyle w:val="NormalTok"/>
        </w:rPr>
        <w:t xml:space="preserve">&gt;True&lt;/</w:t>
      </w:r>
      <w:r>
        <w:rPr>
          <w:rStyle w:val="KeywordTok"/>
        </w:rPr>
        <w:t xml:space="preserve">powerState</w:t>
      </w:r>
      <w:r>
        <w:rPr>
          <w:rStyle w:val="NormalTok"/>
        </w:rPr>
        <w:t xml:space="preserve">&gt;</w:t>
      </w:r>
      <w:r>
        <w:br/>
      </w:r>
      <w:r>
        <w:rPr>
          <w:rStyle w:val="NormalTok"/>
        </w:rPr>
        <w:t xml:space="preserve">        &lt;</w:t>
      </w:r>
      <w:r>
        <w:rPr>
          <w:rStyle w:val="KeywordTok"/>
        </w:rPr>
        <w:t xml:space="preserve">toggle</w:t>
      </w:r>
      <w:r>
        <w:rPr>
          <w:rStyle w:val="NormalTok"/>
        </w:rPr>
        <w:t xml:space="preserve">&gt;&lt;/</w:t>
      </w:r>
      <w:r>
        <w:rPr>
          <w:rStyle w:val="KeywordTok"/>
        </w:rPr>
        <w:t xml:space="preserve">toggle</w:t>
      </w:r>
      <w:r>
        <w:rPr>
          <w:rStyle w:val="NormalTok"/>
        </w:rPr>
        <w:t xml:space="preserve">&gt;</w:t>
      </w:r>
      <w:r>
        <w:br/>
      </w:r>
      <w:r>
        <w:rPr>
          <w:rStyle w:val="NormalTok"/>
        </w:rPr>
        <w:t xml:space="preserve">    &lt;/</w:t>
      </w:r>
      <w:r>
        <w:rPr>
          <w:rStyle w:val="KeywordTok"/>
        </w:rPr>
        <w:t xml:space="preserve">binarySwitch</w:t>
      </w:r>
      <w:r>
        <w:rPr>
          <w:rStyle w:val="NormalTok"/>
        </w:rPr>
        <w:t xml:space="preserve">&gt;</w:t>
      </w:r>
      <w:r>
        <w:br/>
      </w:r>
      <w:r>
        <w:rPr>
          <w:rStyle w:val="NormalTok"/>
        </w:rPr>
        <w:t xml:space="preserve">    &lt;</w:t>
      </w:r>
      <w:r>
        <w:rPr>
          <w:rStyle w:val="KeywordTok"/>
        </w:rPr>
        <w:t xml:space="preserve">faultDetection</w:t>
      </w:r>
      <w:r>
        <w:rPr>
          <w:rStyle w:val="NormalTok"/>
        </w:rPr>
        <w:t xml:space="preserve">&gt;</w:t>
      </w:r>
      <w:r>
        <w:br/>
      </w:r>
      <w:r>
        <w:rPr>
          <w:rStyle w:val="NormalTok"/>
        </w:rPr>
        <w:t xml:space="preserve">        &lt;</w:t>
      </w:r>
      <w:r>
        <w:rPr>
          <w:rStyle w:val="KeywordTok"/>
        </w:rPr>
        <w:t xml:space="preserve">status</w:t>
      </w:r>
      <w:r>
        <w:rPr>
          <w:rStyle w:val="NormalTok"/>
        </w:rPr>
        <w:t xml:space="preserve">&gt;False&lt;/</w:t>
      </w:r>
      <w:r>
        <w:rPr>
          <w:rStyle w:val="KeywordTok"/>
        </w:rPr>
        <w:t xml:space="preserve">status</w:t>
      </w:r>
      <w:r>
        <w:rPr>
          <w:rStyle w:val="NormalTok"/>
        </w:rPr>
        <w:t xml:space="preserve">&gt;</w:t>
      </w:r>
      <w:r>
        <w:br/>
      </w:r>
      <w:r>
        <w:rPr>
          <w:rStyle w:val="NormalTok"/>
        </w:rPr>
        <w:t xml:space="preserve">        &lt;</w:t>
      </w:r>
      <w:r>
        <w:rPr>
          <w:rStyle w:val="KeywordTok"/>
        </w:rPr>
        <w:t xml:space="preserve">code</w:t>
      </w:r>
      <w:r>
        <w:rPr>
          <w:rStyle w:val="NormalTok"/>
        </w:rPr>
        <w:t xml:space="preserve">&gt;&lt;/</w:t>
      </w:r>
      <w:r>
        <w:rPr>
          <w:rStyle w:val="KeywordTok"/>
        </w:rPr>
        <w:t xml:space="preserve">code</w:t>
      </w:r>
      <w:r>
        <w:rPr>
          <w:rStyle w:val="NormalTok"/>
        </w:rPr>
        <w:t xml:space="preserve">&gt;</w:t>
      </w:r>
      <w:r>
        <w:br/>
      </w:r>
      <w:r>
        <w:rPr>
          <w:rStyle w:val="NormalTok"/>
        </w:rPr>
        <w:t xml:space="preserve">        &lt;</w:t>
      </w:r>
      <w:r>
        <w:rPr>
          <w:rStyle w:val="KeywordTok"/>
        </w:rPr>
        <w:t xml:space="preserve">description</w:t>
      </w:r>
      <w:r>
        <w:rPr>
          <w:rStyle w:val="NormalTok"/>
        </w:rPr>
        <w:t xml:space="preserve">&gt;&lt;/</w:t>
      </w:r>
      <w:r>
        <w:rPr>
          <w:rStyle w:val="KeywordTok"/>
        </w:rPr>
        <w:t xml:space="preserve">description</w:t>
      </w:r>
      <w:r>
        <w:rPr>
          <w:rStyle w:val="NormalTok"/>
        </w:rPr>
        <w:t xml:space="preserve">&gt;</w:t>
      </w:r>
      <w:r>
        <w:br/>
      </w:r>
      <w:r>
        <w:rPr>
          <w:rStyle w:val="NormalTok"/>
        </w:rPr>
        <w:t xml:space="preserve">    &lt;/</w:t>
      </w:r>
      <w:r>
        <w:rPr>
          <w:rStyle w:val="KeywordTok"/>
        </w:rPr>
        <w:t xml:space="preserve">faultDetection</w:t>
      </w:r>
      <w:r>
        <w:rPr>
          <w:rStyle w:val="NormalTok"/>
        </w:rPr>
        <w:t xml:space="preserve">&gt;</w:t>
      </w:r>
      <w:r>
        <w:br/>
      </w:r>
      <w:r>
        <w:rPr>
          <w:rStyle w:val="NormalTok"/>
        </w:rPr>
        <w:t xml:space="preserve">    </w:t>
      </w:r>
      <w:r>
        <w:rPr>
          <w:rStyle w:val="ErrorTok"/>
        </w:rPr>
        <w:t xml:space="preserve">&lt;</w:t>
      </w:r>
      <w:r>
        <w:rPr>
          <w:rStyle w:val="NormalTok"/>
        </w:rPr>
        <w:t xml:space="preserve">3Dprinter&gt;</w:t>
      </w:r>
      <w:r>
        <w:br/>
      </w:r>
      <w:r>
        <w:rPr>
          <w:rStyle w:val="NormalTok"/>
        </w:rPr>
        <w:t xml:space="preserve">        &lt;</w:t>
      </w:r>
      <w:r>
        <w:rPr>
          <w:rStyle w:val="KeywordTok"/>
        </w:rPr>
        <w:t xml:space="preserve">printType</w:t>
      </w:r>
      <w:r>
        <w:rPr>
          <w:rStyle w:val="NormalTok"/>
        </w:rPr>
        <w:t xml:space="preserve">&gt;2&lt;/</w:t>
      </w:r>
      <w:r>
        <w:rPr>
          <w:rStyle w:val="KeywordTok"/>
        </w:rPr>
        <w:t xml:space="preserve">printType</w:t>
      </w:r>
      <w:r>
        <w:rPr>
          <w:rStyle w:val="NormalTok"/>
        </w:rPr>
        <w:t xml:space="preserve">&gt;</w:t>
      </w:r>
      <w:r>
        <w:br/>
      </w:r>
      <w:r>
        <w:rPr>
          <w:rStyle w:val="NormalTok"/>
        </w:rPr>
        <w:t xml:space="preserve">        &lt;</w:t>
      </w:r>
      <w:r>
        <w:rPr>
          <w:rStyle w:val="KeywordTok"/>
        </w:rPr>
        <w:t xml:space="preserve">printSizeX</w:t>
      </w:r>
      <w:r>
        <w:rPr>
          <w:rStyle w:val="NormalTok"/>
        </w:rPr>
        <w:t xml:space="preserve">&gt;70&lt;/</w:t>
      </w:r>
      <w:r>
        <w:rPr>
          <w:rStyle w:val="KeywordTok"/>
        </w:rPr>
        <w:t xml:space="preserve">printSizeX</w:t>
      </w:r>
      <w:r>
        <w:rPr>
          <w:rStyle w:val="NormalTok"/>
        </w:rPr>
        <w:t xml:space="preserve">&gt;</w:t>
      </w:r>
      <w:r>
        <w:br/>
      </w:r>
      <w:r>
        <w:rPr>
          <w:rStyle w:val="NormalTok"/>
        </w:rPr>
        <w:t xml:space="preserve">        &lt;</w:t>
      </w:r>
      <w:r>
        <w:rPr>
          <w:rStyle w:val="KeywordTok"/>
        </w:rPr>
        <w:t xml:space="preserve">printSizeY</w:t>
      </w:r>
      <w:r>
        <w:rPr>
          <w:rStyle w:val="NormalTok"/>
        </w:rPr>
        <w:t xml:space="preserve">&gt;80&lt;/</w:t>
      </w:r>
      <w:r>
        <w:rPr>
          <w:rStyle w:val="KeywordTok"/>
        </w:rPr>
        <w:t xml:space="preserve">printSizeY</w:t>
      </w:r>
      <w:r>
        <w:rPr>
          <w:rStyle w:val="NormalTok"/>
        </w:rPr>
        <w:t xml:space="preserve">&gt;</w:t>
      </w:r>
      <w:r>
        <w:br/>
      </w:r>
      <w:r>
        <w:rPr>
          <w:rStyle w:val="NormalTok"/>
        </w:rPr>
        <w:t xml:space="preserve">        &lt;</w:t>
      </w:r>
      <w:r>
        <w:rPr>
          <w:rStyle w:val="KeywordTok"/>
        </w:rPr>
        <w:t xml:space="preserve">printSizeZ</w:t>
      </w:r>
      <w:r>
        <w:rPr>
          <w:rStyle w:val="NormalTok"/>
        </w:rPr>
        <w:t xml:space="preserve">&gt;90&lt;/</w:t>
      </w:r>
      <w:r>
        <w:rPr>
          <w:rStyle w:val="KeywordTok"/>
        </w:rPr>
        <w:t xml:space="preserve">printSizeZ</w:t>
      </w:r>
      <w:r>
        <w:rPr>
          <w:rStyle w:val="NormalTok"/>
        </w:rPr>
        <w:t xml:space="preserve">&gt;</w:t>
      </w:r>
      <w:r>
        <w:br/>
      </w:r>
      <w:r>
        <w:rPr>
          <w:rStyle w:val="NormalTok"/>
        </w:rPr>
        <w:t xml:space="preserve">        &lt;</w:t>
      </w:r>
      <w:r>
        <w:rPr>
          <w:rStyle w:val="KeywordTok"/>
        </w:rPr>
        <w:t xml:space="preserve">network</w:t>
      </w:r>
      <w:r>
        <w:rPr>
          <w:rStyle w:val="NormalTok"/>
        </w:rPr>
        <w:t xml:space="preserve">&gt;True&lt;/</w:t>
      </w:r>
      <w:r>
        <w:rPr>
          <w:rStyle w:val="KeywordTok"/>
        </w:rPr>
        <w:t xml:space="preserve">network</w:t>
      </w:r>
      <w:r>
        <w:rPr>
          <w:rStyle w:val="NormalTok"/>
        </w:rPr>
        <w:t xml:space="preserve">&gt;</w:t>
      </w:r>
      <w:r>
        <w:br/>
      </w:r>
      <w:r>
        <w:rPr>
          <w:rStyle w:val="NormalTok"/>
        </w:rPr>
        <w:t xml:space="preserve">        &lt;</w:t>
      </w:r>
      <w:r>
        <w:rPr>
          <w:rStyle w:val="KeywordTok"/>
        </w:rPr>
        <w:t xml:space="preserve">memorySize</w:t>
      </w:r>
      <w:r>
        <w:rPr>
          <w:rStyle w:val="NormalTok"/>
        </w:rPr>
        <w:t xml:space="preserve">&gt;100&lt;/</w:t>
      </w:r>
      <w:r>
        <w:rPr>
          <w:rStyle w:val="KeywordTok"/>
        </w:rPr>
        <w:t xml:space="preserve">memorySize</w:t>
      </w:r>
      <w:r>
        <w:rPr>
          <w:rStyle w:val="NormalTok"/>
        </w:rPr>
        <w:t xml:space="preserve">&gt;</w:t>
      </w:r>
      <w:r>
        <w:br/>
      </w:r>
      <w:r>
        <w:rPr>
          <w:rStyle w:val="NormalTok"/>
        </w:rPr>
        <w:t xml:space="preserve">    </w:t>
      </w:r>
      <w:r>
        <w:rPr>
          <w:rStyle w:val="ErrorTok"/>
        </w:rPr>
        <w:t xml:space="preserve">&lt;</w:t>
      </w:r>
      <w:r>
        <w:rPr>
          <w:rStyle w:val="NormalTok"/>
        </w:rPr>
        <w:t xml:space="preserve">/3Dprinter&gt;</w:t>
      </w:r>
      <w:r>
        <w:br/>
      </w:r>
      <w:r>
        <w:rPr>
          <w:rStyle w:val="NormalTok"/>
        </w:rPr>
        <w:t xml:space="preserve">    &lt;</w:t>
      </w:r>
      <w:r>
        <w:rPr>
          <w:rStyle w:val="KeywordTok"/>
        </w:rPr>
        <w:t xml:space="preserve">runState</w:t>
      </w:r>
      <w:r>
        <w:rPr>
          <w:rStyle w:val="NormalTok"/>
        </w:rPr>
        <w:t xml:space="preserve">&gt;</w:t>
      </w:r>
      <w:r>
        <w:br/>
      </w:r>
      <w:r>
        <w:rPr>
          <w:rStyle w:val="NormalTok"/>
        </w:rPr>
        <w:t xml:space="preserve">        &lt;</w:t>
      </w:r>
      <w:r>
        <w:rPr>
          <w:rStyle w:val="KeywordTok"/>
        </w:rPr>
        <w:t xml:space="preserve">currentMachineState</w:t>
      </w:r>
      <w:r>
        <w:rPr>
          <w:rStyle w:val="NormalTok"/>
        </w:rPr>
        <w:t xml:space="preserve">&gt;1&lt;/</w:t>
      </w:r>
      <w:r>
        <w:rPr>
          <w:rStyle w:val="KeywordTok"/>
        </w:rPr>
        <w:t xml:space="preserve">currentMachineState</w:t>
      </w:r>
      <w:r>
        <w:rPr>
          <w:rStyle w:val="NormalTok"/>
        </w:rPr>
        <w:t xml:space="preserve">&gt;</w:t>
      </w:r>
      <w:r>
        <w:br/>
      </w:r>
      <w:r>
        <w:rPr>
          <w:rStyle w:val="NormalTok"/>
        </w:rPr>
        <w:t xml:space="preserve">        &lt;</w:t>
      </w:r>
      <w:r>
        <w:rPr>
          <w:rStyle w:val="KeywordTok"/>
        </w:rPr>
        <w:t xml:space="preserve">machineStates</w:t>
      </w:r>
      <w:r>
        <w:rPr>
          <w:rStyle w:val="NormalTok"/>
        </w:rPr>
        <w:t xml:space="preserve">&gt;1,2,3&lt;/</w:t>
      </w:r>
      <w:r>
        <w:rPr>
          <w:rStyle w:val="KeywordTok"/>
        </w:rPr>
        <w:t xml:space="preserve">machineStates</w:t>
      </w:r>
      <w:r>
        <w:rPr>
          <w:rStyle w:val="NormalTok"/>
        </w:rPr>
        <w:t xml:space="preserve">&gt;</w:t>
      </w:r>
      <w:r>
        <w:br/>
      </w:r>
      <w:r>
        <w:rPr>
          <w:rStyle w:val="NormalTok"/>
        </w:rPr>
        <w:t xml:space="preserve">        &lt;</w:t>
      </w:r>
      <w:r>
        <w:rPr>
          <w:rStyle w:val="KeywordTok"/>
        </w:rPr>
        <w:t xml:space="preserve">currentJobState</w:t>
      </w:r>
      <w:r>
        <w:rPr>
          <w:rStyle w:val="NormalTok"/>
        </w:rPr>
        <w:t xml:space="preserve">&gt;1&lt;/</w:t>
      </w:r>
      <w:r>
        <w:rPr>
          <w:rStyle w:val="KeywordTok"/>
        </w:rPr>
        <w:t xml:space="preserve">currentJobState</w:t>
      </w:r>
      <w:r>
        <w:rPr>
          <w:rStyle w:val="NormalTok"/>
        </w:rPr>
        <w:t xml:space="preserve">&gt;</w:t>
      </w:r>
      <w:r>
        <w:br/>
      </w:r>
      <w:r>
        <w:rPr>
          <w:rStyle w:val="NormalTok"/>
        </w:rPr>
        <w:t xml:space="preserve">        &lt;</w:t>
      </w:r>
      <w:r>
        <w:rPr>
          <w:rStyle w:val="KeywordTok"/>
        </w:rPr>
        <w:t xml:space="preserve">jobStates</w:t>
      </w:r>
      <w:r>
        <w:rPr>
          <w:rStyle w:val="NormalTok"/>
        </w:rPr>
        <w:t xml:space="preserve">&gt;1,2,3&lt;/</w:t>
      </w:r>
      <w:r>
        <w:rPr>
          <w:rStyle w:val="KeywordTok"/>
        </w:rPr>
        <w:t xml:space="preserve">jobStates</w:t>
      </w:r>
      <w:r>
        <w:rPr>
          <w:rStyle w:val="NormalTok"/>
        </w:rPr>
        <w:t xml:space="preserve">&gt;</w:t>
      </w:r>
      <w:r>
        <w:br/>
      </w:r>
      <w:r>
        <w:rPr>
          <w:rStyle w:val="NormalTok"/>
        </w:rPr>
        <w:t xml:space="preserve">        &lt;</w:t>
      </w:r>
      <w:r>
        <w:rPr>
          <w:rStyle w:val="KeywordTok"/>
        </w:rPr>
        <w:t xml:space="preserve">progressPercentage</w:t>
      </w:r>
      <w:r>
        <w:rPr>
          <w:rStyle w:val="NormalTok"/>
        </w:rPr>
        <w:t xml:space="preserve">&gt;60&lt;/</w:t>
      </w:r>
      <w:r>
        <w:rPr>
          <w:rStyle w:val="KeywordTok"/>
        </w:rPr>
        <w:t xml:space="preserve">progressPercentage</w:t>
      </w:r>
      <w:r>
        <w:rPr>
          <w:rStyle w:val="NormalTok"/>
        </w:rPr>
        <w:t xml:space="preserve">&gt;</w:t>
      </w:r>
      <w:r>
        <w:br/>
      </w:r>
      <w:r>
        <w:rPr>
          <w:rStyle w:val="NormalTok"/>
        </w:rPr>
        <w:t xml:space="preserve">    &lt;/</w:t>
      </w:r>
      <w:r>
        <w:rPr>
          <w:rStyle w:val="KeywordTok"/>
        </w:rPr>
        <w:t xml:space="preserve">runState</w:t>
      </w:r>
      <w:r>
        <w:rPr>
          <w:rStyle w:val="NormalTok"/>
        </w:rPr>
        <w:t xml:space="preserve">&gt;</w:t>
      </w:r>
      <w:r>
        <w:br/>
      </w:r>
      <w:r>
        <w:rPr>
          <w:rStyle w:val="NormalTok"/>
        </w:rPr>
        <w:t xml:space="preserve">    &lt;</w:t>
      </w:r>
      <w:r>
        <w:rPr>
          <w:rStyle w:val="KeywordTok"/>
        </w:rPr>
        <w:t xml:space="preserve">temperature</w:t>
      </w:r>
      <w:r>
        <w:rPr>
          <w:rStyle w:val="NormalTok"/>
        </w:rPr>
        <w:t xml:space="preserve">&gt;</w:t>
      </w:r>
      <w:r>
        <w:br/>
      </w:r>
      <w:r>
        <w:rPr>
          <w:rStyle w:val="NormalTok"/>
        </w:rPr>
        <w:t xml:space="preserve">            &lt;</w:t>
      </w:r>
      <w:r>
        <w:rPr>
          <w:rStyle w:val="KeywordTok"/>
        </w:rPr>
        <w:t xml:space="preserve">currentTemperature</w:t>
      </w:r>
      <w:r>
        <w:rPr>
          <w:rStyle w:val="NormalTok"/>
        </w:rPr>
        <w:t xml:space="preserve">&gt;20&lt;/</w:t>
      </w:r>
      <w:r>
        <w:rPr>
          <w:rStyle w:val="KeywordTok"/>
        </w:rPr>
        <w:t xml:space="preserve">currentTemperature</w:t>
      </w:r>
      <w:r>
        <w:rPr>
          <w:rStyle w:val="NormalTok"/>
        </w:rPr>
        <w:t xml:space="preserve">&gt;</w:t>
      </w:r>
      <w:r>
        <w:br/>
      </w:r>
      <w:r>
        <w:rPr>
          <w:rStyle w:val="NormalTok"/>
        </w:rPr>
        <w:t xml:space="preserve">            &lt;</w:t>
      </w:r>
      <w:r>
        <w:rPr>
          <w:rStyle w:val="KeywordTok"/>
        </w:rPr>
        <w:t xml:space="preserve">targetTemperature</w:t>
      </w:r>
      <w:r>
        <w:rPr>
          <w:rStyle w:val="NormalTok"/>
        </w:rPr>
        <w:t xml:space="preserve">&gt;23&lt;/</w:t>
      </w:r>
      <w:r>
        <w:rPr>
          <w:rStyle w:val="KeywordTok"/>
        </w:rPr>
        <w:t xml:space="preserve">targetTemperature</w:t>
      </w:r>
      <w:r>
        <w:rPr>
          <w:rStyle w:val="NormalTok"/>
        </w:rPr>
        <w:t xml:space="preserve">&gt;</w:t>
      </w:r>
      <w:r>
        <w:br/>
      </w:r>
      <w:r>
        <w:rPr>
          <w:rStyle w:val="NormalTok"/>
        </w:rPr>
        <w:t xml:space="preserve">            &lt;</w:t>
      </w:r>
      <w:r>
        <w:rPr>
          <w:rStyle w:val="KeywordTok"/>
        </w:rPr>
        <w:t xml:space="preserve">unit</w:t>
      </w:r>
      <w:r>
        <w:rPr>
          <w:rStyle w:val="NormalTok"/>
        </w:rPr>
        <w:t xml:space="preserve">&gt;celsius&lt;/</w:t>
      </w:r>
      <w:r>
        <w:rPr>
          <w:rStyle w:val="KeywordTok"/>
        </w:rPr>
        <w:t xml:space="preserve">unit</w:t>
      </w:r>
      <w:r>
        <w:rPr>
          <w:rStyle w:val="NormalTok"/>
        </w:rPr>
        <w:t xml:space="preserve">&gt;</w:t>
      </w:r>
      <w:r>
        <w:br/>
      </w:r>
      <w:r>
        <w:rPr>
          <w:rStyle w:val="NormalTok"/>
        </w:rPr>
        <w:t xml:space="preserve">            &lt;</w:t>
      </w:r>
      <w:r>
        <w:rPr>
          <w:rStyle w:val="KeywordTok"/>
        </w:rPr>
        <w:t xml:space="preserve">minValue</w:t>
      </w:r>
      <w:r>
        <w:rPr>
          <w:rStyle w:val="NormalTok"/>
        </w:rPr>
        <w:t xml:space="preserve">&gt;15&lt;/</w:t>
      </w:r>
      <w:r>
        <w:rPr>
          <w:rStyle w:val="KeywordTok"/>
        </w:rPr>
        <w:t xml:space="preserve">minValue</w:t>
      </w:r>
      <w:r>
        <w:rPr>
          <w:rStyle w:val="NormalTok"/>
        </w:rPr>
        <w:t xml:space="preserve">&gt;</w:t>
      </w:r>
      <w:r>
        <w:br/>
      </w:r>
      <w:r>
        <w:rPr>
          <w:rStyle w:val="NormalTok"/>
        </w:rPr>
        <w:t xml:space="preserve">            &lt;</w:t>
      </w:r>
      <w:r>
        <w:rPr>
          <w:rStyle w:val="KeywordTok"/>
        </w:rPr>
        <w:t xml:space="preserve">maxValue</w:t>
      </w:r>
      <w:r>
        <w:rPr>
          <w:rStyle w:val="NormalTok"/>
        </w:rPr>
        <w:t xml:space="preserve">&gt;28&lt;/</w:t>
      </w:r>
      <w:r>
        <w:rPr>
          <w:rStyle w:val="KeywordTok"/>
        </w:rPr>
        <w:t xml:space="preserve">maxValue</w:t>
      </w:r>
      <w:r>
        <w:rPr>
          <w:rStyle w:val="NormalTok"/>
        </w:rPr>
        <w:t xml:space="preserve">&gt;</w:t>
      </w:r>
      <w:r>
        <w:br/>
      </w:r>
      <w:r>
        <w:rPr>
          <w:rStyle w:val="NormalTok"/>
        </w:rPr>
        <w:t xml:space="preserve">            &lt;</w:t>
      </w:r>
      <w:r>
        <w:rPr>
          <w:rStyle w:val="KeywordTok"/>
        </w:rPr>
        <w:t xml:space="preserve">stepValue</w:t>
      </w:r>
      <w:r>
        <w:rPr>
          <w:rStyle w:val="NormalTok"/>
        </w:rPr>
        <w:t xml:space="preserve">&gt;0.1&lt;/</w:t>
      </w:r>
      <w:r>
        <w:rPr>
          <w:rStyle w:val="KeywordTok"/>
        </w:rPr>
        <w:t xml:space="preserve">stepValue</w:t>
      </w:r>
      <w:r>
        <w:rPr>
          <w:rStyle w:val="NormalTok"/>
        </w:rPr>
        <w:t xml:space="preserve">&gt;</w:t>
      </w:r>
      <w:r>
        <w:br/>
      </w:r>
      <w:r>
        <w:rPr>
          <w:rStyle w:val="NormalTok"/>
        </w:rPr>
        <w:t xml:space="preserve">    &lt;/</w:t>
      </w:r>
      <w:r>
        <w:rPr>
          <w:rStyle w:val="KeywordTok"/>
        </w:rPr>
        <w:t xml:space="preserve">temperature</w:t>
      </w:r>
      <w:r>
        <w:rPr>
          <w:rStyle w:val="NormalTok"/>
        </w:rPr>
        <w:t xml:space="preserve">&gt;</w:t>
      </w:r>
      <w:r>
        <w:br/>
      </w:r>
      <w:r>
        <w:rPr>
          <w:rStyle w:val="NormalTok"/>
        </w:rPr>
        <w:t xml:space="preserve">    &lt;</w:t>
      </w:r>
      <w:r>
        <w:rPr>
          <w:rStyle w:val="KeywordTok"/>
        </w:rPr>
        <w:t xml:space="preserve">printQueue</w:t>
      </w:r>
      <w:r>
        <w:rPr>
          <w:rStyle w:val="NormalTok"/>
        </w:rPr>
        <w:t xml:space="preserve">&gt;</w:t>
      </w:r>
      <w:r>
        <w:br/>
      </w:r>
      <w:r>
        <w:rPr>
          <w:rStyle w:val="NormalTok"/>
        </w:rPr>
        <w:t xml:space="preserve">            &lt;</w:t>
      </w:r>
      <w:r>
        <w:rPr>
          <w:rStyle w:val="KeywordTok"/>
        </w:rPr>
        <w:t xml:space="preserve">uri</w:t>
      </w:r>
      <w:r>
        <w:rPr>
          <w:rStyle w:val="NormalTok"/>
        </w:rPr>
        <w:t xml:space="preserve">&gt; file://www.example.com/file.extension&lt;/</w:t>
      </w:r>
      <w:r>
        <w:rPr>
          <w:rStyle w:val="KeywordTok"/>
        </w:rPr>
        <w:t xml:space="preserve">uri</w:t>
      </w:r>
      <w:r>
        <w:rPr>
          <w:rStyle w:val="NormalTok"/>
        </w:rPr>
        <w:t xml:space="preserve">&gt;</w:t>
      </w:r>
      <w:r>
        <w:br/>
      </w:r>
      <w:r>
        <w:rPr>
          <w:rStyle w:val="NormalTok"/>
        </w:rPr>
        <w:t xml:space="preserve">            &lt;</w:t>
      </w:r>
      <w:r>
        <w:rPr>
          <w:rStyle w:val="KeywordTok"/>
        </w:rPr>
        <w:t xml:space="preserve">printingState</w:t>
      </w:r>
      <w:r>
        <w:rPr>
          <w:rStyle w:val="NormalTok"/>
        </w:rPr>
        <w:t xml:space="preserve">&gt;1&lt;/</w:t>
      </w:r>
      <w:r>
        <w:rPr>
          <w:rStyle w:val="KeywordTok"/>
        </w:rPr>
        <w:t xml:space="preserve">printingState</w:t>
      </w:r>
      <w:r>
        <w:rPr>
          <w:rStyle w:val="NormalTok"/>
        </w:rPr>
        <w:t xml:space="preserve">&gt;</w:t>
      </w:r>
      <w:r>
        <w:br/>
      </w:r>
      <w:r>
        <w:rPr>
          <w:rStyle w:val="NormalTok"/>
        </w:rPr>
        <w:t xml:space="preserve">    &lt;/</w:t>
      </w:r>
      <w:r>
        <w:rPr>
          <w:rStyle w:val="KeywordTok"/>
        </w:rPr>
        <w:t xml:space="preserve">printQueue</w:t>
      </w:r>
      <w:r>
        <w:rPr>
          <w:rStyle w:val="NormalTok"/>
        </w:rPr>
        <w:t xml:space="preserve">&gt;</w:t>
      </w:r>
      <w:r>
        <w:br/>
      </w:r>
      <w:r>
        <w:rPr>
          <w:rStyle w:val="NormalTok"/>
        </w:rPr>
        <w:t xml:space="preserve">&lt;/</w:t>
      </w:r>
      <w:r>
        <w:rPr>
          <w:rStyle w:val="KeywordTok"/>
        </w:rPr>
        <w:t xml:space="preserve">deviceThreeDPrinter</w:t>
      </w:r>
      <w:r>
        <w:rPr>
          <w:rStyle w:val="NormalTok"/>
        </w:rPr>
        <w:t xml:space="preserve">&gt;</w:t>
      </w:r>
    </w:p>
    <w:bookmarkEnd w:id="435"/>
    <w:bookmarkEnd w:id="436"/>
    <w:bookmarkStart w:id="439" w:name="c.3-json-representation-of-sdt-instances"/>
    <w:p>
      <w:pPr>
        <w:pStyle w:val="Heading2"/>
      </w:pPr>
      <w:r>
        <w:t xml:space="preserve">C.3 JSON representation of SDT instances</w:t>
      </w:r>
    </w:p>
    <w:bookmarkStart w:id="437" w:name="Xa0f6a4cab4c7d1e0ff6c79ee810f070ea161cca"/>
    <w:p>
      <w:pPr>
        <w:pStyle w:val="Heading3"/>
      </w:pPr>
      <w:r>
        <w:t xml:space="preserve">C.3.1 Mapping Rules of JSON representation</w:t>
      </w:r>
    </w:p>
    <w:p>
      <w:pPr>
        <w:pStyle w:val="FirstParagraph"/>
      </w:pPr>
      <w:r>
        <w:t xml:space="preserve">This clause explains how to represent SDT instances inJSON format</w:t>
      </w:r>
    </w:p>
    <w:p>
      <w:pPr>
        <w:pStyle w:val="BodyText"/>
      </w:pPr>
      <w:r>
        <w:t xml:space="preserve">Inclusion relationship of SDT instances are directly expressed as inclusion relationship of JSON hash({}). Key name is same as each class name of SDT. Value types are written in various types depending on SDT definition.</w:t>
      </w:r>
    </w:p>
    <w:p>
      <w:pPr>
        <w:pStyle w:val="SourceCode"/>
      </w:pPr>
      <w:r>
        <w:rPr>
          <w:rStyle w:val="FunctionTok"/>
        </w:rPr>
        <w:t xml:space="preserve">{</w:t>
      </w:r>
      <w:r>
        <w:br/>
      </w:r>
      <w:r>
        <w:rPr>
          <w:rStyle w:val="NormalTok"/>
        </w:rPr>
        <w:t xml:space="preserve">    </w:t>
      </w:r>
      <w:r>
        <w:rPr>
          <w:rStyle w:val="DataTypeTok"/>
        </w:rPr>
        <w:t xml:space="preserve">"Device Class 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"SubDevice Class 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"Module Class Name"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"DataPointClassName"</w:t>
      </w:r>
      <w:r>
        <w:rPr>
          <w:rStyle w:val="FunctionTok"/>
        </w:rPr>
        <w:t xml:space="preserve">:</w:t>
      </w:r>
      <w:r>
        <w:rPr>
          <w:rStyle w:val="NormalTok"/>
        </w:rPr>
        <w:t xml:space="preserve"> </w:t>
      </w:r>
      <w:r>
        <w:rPr>
          <w:rStyle w:val="ErrorTok"/>
        </w:rPr>
        <w:t xml:space="preserve">value</w:t>
      </w:r>
      <w:r>
        <w:rPr>
          <w:rStyle w:val="NormalTok"/>
        </w:rPr>
        <w:t xml:space="preserve"> </w:t>
      </w:r>
      <w:r>
        <w:rPr>
          <w:rStyle w:val="ErrorTok"/>
        </w:rPr>
        <w:t xml:space="preserve">(</w:t>
      </w:r>
      <w:r>
        <w:rPr>
          <w:rStyle w:val="NormalTok"/>
        </w:rPr>
        <w:t xml:space="preserve"> </w:t>
      </w:r>
      <w:r>
        <w:rPr>
          <w:rStyle w:val="ErrorTok"/>
        </w:rPr>
        <w:t xml:space="preserve">by</w:t>
      </w:r>
      <w:r>
        <w:rPr>
          <w:rStyle w:val="NormalTok"/>
        </w:rPr>
        <w:t xml:space="preserve"> </w:t>
      </w:r>
      <w:r>
        <w:rPr>
          <w:rStyle w:val="ErrorTok"/>
        </w:rPr>
        <w:t xml:space="preserve">specified</w:t>
      </w:r>
      <w:r>
        <w:rPr>
          <w:rStyle w:val="NormalTok"/>
        </w:rPr>
        <w:t xml:space="preserve"> </w:t>
      </w:r>
      <w:r>
        <w:rPr>
          <w:rStyle w:val="ErrorTok"/>
        </w:rPr>
        <w:t xml:space="preserve">types</w:t>
      </w:r>
      <w:r>
        <w:rPr>
          <w:rStyle w:val="NormalTok"/>
        </w:rPr>
        <w:t xml:space="preserve"> </w:t>
      </w:r>
      <w:r>
        <w:rPr>
          <w:rStyle w:val="ErrorTok"/>
        </w:rPr>
        <w:t xml:space="preserve">in</w:t>
      </w:r>
      <w:r>
        <w:rPr>
          <w:rStyle w:val="NormalTok"/>
        </w:rPr>
        <w:t xml:space="preserve"> </w:t>
      </w:r>
      <w:r>
        <w:rPr>
          <w:rStyle w:val="ErrorTok"/>
        </w:rPr>
        <w:t xml:space="preserve">SDT)</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FunctionTok"/>
        </w:rPr>
        <w:t xml:space="preserve">}</w:t>
      </w:r>
    </w:p>
    <w:p>
      <w:pPr>
        <w:pStyle w:val="FirstParagraph"/>
      </w:pPr>
      <w:r>
        <w:t xml:space="preserve">Action Class can not have any value and it only lengthen the message so it is omitted.</w:t>
      </w:r>
    </w:p>
    <w:p>
      <w:pPr>
        <w:pStyle w:val="BodyText"/>
      </w:pPr>
      <w:r>
        <w:t xml:space="preserve">When a certain device does not any SubDevice Class, the tags about SubDevices Class do not appear and tags about Module Class are placed under the Device Class directly.</w:t>
      </w:r>
    </w:p>
    <w:bookmarkEnd w:id="437"/>
    <w:bookmarkStart w:id="438" w:name="c.3.2-example-of-json-representation"/>
    <w:p>
      <w:pPr>
        <w:pStyle w:val="Heading3"/>
      </w:pPr>
      <w:r>
        <w:t xml:space="preserve">C.3.2 Example of JSON representation</w:t>
      </w:r>
    </w:p>
    <w:p>
      <w:pPr>
        <w:pStyle w:val="FirstParagraph"/>
      </w:pPr>
      <w:r>
        <w:t xml:space="preserve">Below is the example for deviceThreeDPrinter:</w:t>
      </w:r>
    </w:p>
    <w:p>
      <w:pPr>
        <w:pStyle w:val="SourceCode"/>
      </w:pPr>
      <w:r>
        <w:rPr>
          <w:rStyle w:val="FunctionTok"/>
        </w:rPr>
        <w:t xml:space="preserve">{</w:t>
      </w:r>
      <w:r>
        <w:br/>
      </w:r>
      <w:r>
        <w:rPr>
          <w:rStyle w:val="NormalTok"/>
        </w:rPr>
        <w:t xml:space="preserve">    </w:t>
      </w:r>
      <w:r>
        <w:rPr>
          <w:rStyle w:val="DataTypeTok"/>
        </w:rPr>
        <w:t xml:space="preserve">"deviceThreeDPrinter"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"binarySwitch"</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"powerState"</w:t>
      </w:r>
      <w:r>
        <w:rPr>
          <w:rStyle w:val="FunctionTok"/>
        </w:rPr>
        <w:t xml:space="preserve">:</w:t>
      </w:r>
      <w:r>
        <w:rPr>
          <w:rStyle w:val="NormalTok"/>
        </w:rPr>
        <w:t xml:space="preserve"> </w:t>
      </w:r>
      <w:r>
        <w:rPr>
          <w:rStyle w:val="KeywordTok"/>
        </w:rPr>
        <w:t xml:space="preserve">true</w:t>
      </w:r>
      <w:r>
        <w:br/>
      </w:r>
      <w:r>
        <w:rPr>
          <w:rStyle w:val="NormalTok"/>
        </w:rPr>
        <w:t xml:space="preserve">        </w:t>
      </w:r>
      <w:r>
        <w:rPr>
          <w:rStyle w:val="FunctionTok"/>
        </w:rPr>
        <w:t xml:space="preserve">},</w:t>
      </w:r>
      <w:r>
        <w:br/>
      </w:r>
      <w:r>
        <w:rPr>
          <w:rStyle w:val="NormalTok"/>
        </w:rPr>
        <w:t xml:space="preserve">        </w:t>
      </w:r>
      <w:r>
        <w:rPr>
          <w:rStyle w:val="DataTypeTok"/>
        </w:rPr>
        <w:t xml:space="preserve">"faultDetection"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KeywordTok"/>
        </w:rPr>
        <w:t xml:space="preserve">false</w:t>
      </w:r>
      <w:r>
        <w:rPr>
          <w:rStyle w:val="FunctionTok"/>
        </w:rPr>
        <w:t xml:space="preserve">,</w:t>
      </w:r>
      <w:r>
        <w:br/>
      </w:r>
      <w:r>
        <w:rPr>
          <w:rStyle w:val="NormalTok"/>
        </w:rPr>
        <w:t xml:space="preserve">            </w:t>
      </w:r>
      <w:r>
        <w:rPr>
          <w:rStyle w:val="DataTypeTok"/>
        </w:rPr>
        <w:t xml:space="preserve">"code"</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"3Dprinter"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"printType"</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"printSizeX"</w:t>
      </w:r>
      <w:r>
        <w:rPr>
          <w:rStyle w:val="FunctionTok"/>
        </w:rPr>
        <w:t xml:space="preserve">:</w:t>
      </w:r>
      <w:r>
        <w:rPr>
          <w:rStyle w:val="NormalTok"/>
        </w:rPr>
        <w:t xml:space="preserve"> </w:t>
      </w:r>
      <w:r>
        <w:rPr>
          <w:rStyle w:val="DecValTok"/>
        </w:rPr>
        <w:t xml:space="preserve">70</w:t>
      </w:r>
      <w:r>
        <w:rPr>
          <w:rStyle w:val="FunctionTok"/>
        </w:rPr>
        <w:t xml:space="preserve">,</w:t>
      </w:r>
      <w:r>
        <w:br/>
      </w:r>
      <w:r>
        <w:rPr>
          <w:rStyle w:val="NormalTok"/>
        </w:rPr>
        <w:t xml:space="preserve">            </w:t>
      </w:r>
      <w:r>
        <w:rPr>
          <w:rStyle w:val="DataTypeTok"/>
        </w:rPr>
        <w:t xml:space="preserve">"printSizeY"</w:t>
      </w:r>
      <w:r>
        <w:rPr>
          <w:rStyle w:val="FunctionTok"/>
        </w:rPr>
        <w:t xml:space="preserve">:</w:t>
      </w:r>
      <w:r>
        <w:rPr>
          <w:rStyle w:val="NormalTok"/>
        </w:rPr>
        <w:t xml:space="preserve"> </w:t>
      </w:r>
      <w:r>
        <w:rPr>
          <w:rStyle w:val="DecValTok"/>
        </w:rPr>
        <w:t xml:space="preserve">80</w:t>
      </w:r>
      <w:r>
        <w:rPr>
          <w:rStyle w:val="FunctionTok"/>
        </w:rPr>
        <w:t xml:space="preserve">,</w:t>
      </w:r>
      <w:r>
        <w:br/>
      </w:r>
      <w:r>
        <w:rPr>
          <w:rStyle w:val="NormalTok"/>
        </w:rPr>
        <w:t xml:space="preserve">            </w:t>
      </w:r>
      <w:r>
        <w:rPr>
          <w:rStyle w:val="DataTypeTok"/>
        </w:rPr>
        <w:t xml:space="preserve">"printSizeZ"</w:t>
      </w:r>
      <w:r>
        <w:rPr>
          <w:rStyle w:val="FunctionTok"/>
        </w:rPr>
        <w:t xml:space="preserve">:</w:t>
      </w:r>
      <w:r>
        <w:rPr>
          <w:rStyle w:val="NormalTok"/>
        </w:rPr>
        <w:t xml:space="preserve"> </w:t>
      </w:r>
      <w:r>
        <w:rPr>
          <w:rStyle w:val="DecValTok"/>
        </w:rPr>
        <w:t xml:space="preserve">90</w:t>
      </w:r>
      <w:r>
        <w:rPr>
          <w:rStyle w:val="FunctionTok"/>
        </w:rPr>
        <w:t xml:space="preserve">,</w:t>
      </w:r>
      <w:r>
        <w:br/>
      </w:r>
      <w:r>
        <w:rPr>
          <w:rStyle w:val="NormalTok"/>
        </w:rPr>
        <w:t xml:space="preserve">            </w:t>
      </w:r>
      <w:r>
        <w:rPr>
          <w:rStyle w:val="DataTypeTok"/>
        </w:rPr>
        <w:t xml:space="preserve">"network"</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"memorySize"</w:t>
      </w:r>
      <w:r>
        <w:rPr>
          <w:rStyle w:val="FunctionTok"/>
        </w:rPr>
        <w:t xml:space="preserve">:</w:t>
      </w:r>
      <w:r>
        <w:rPr>
          <w:rStyle w:val="NormalTok"/>
        </w:rPr>
        <w:t xml:space="preserve"> </w:t>
      </w:r>
      <w:r>
        <w:rPr>
          <w:rStyle w:val="DecValTok"/>
        </w:rPr>
        <w:t xml:space="preserve">100</w:t>
      </w:r>
      <w:r>
        <w:br/>
      </w:r>
      <w:r>
        <w:rPr>
          <w:rStyle w:val="NormalTok"/>
        </w:rPr>
        <w:t xml:space="preserve">        </w:t>
      </w:r>
      <w:r>
        <w:rPr>
          <w:rStyle w:val="FunctionTok"/>
        </w:rPr>
        <w:t xml:space="preserve">},</w:t>
      </w:r>
      <w:r>
        <w:br/>
      </w:r>
      <w:r>
        <w:rPr>
          <w:rStyle w:val="NormalTok"/>
        </w:rPr>
        <w:t xml:space="preserve">        </w:t>
      </w:r>
      <w:r>
        <w:rPr>
          <w:rStyle w:val="DataTypeTok"/>
        </w:rPr>
        <w:t xml:space="preserve">"runState"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"currentMachineState"</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"machineStates"</w:t>
      </w:r>
      <w:r>
        <w:rPr>
          <w:rStyle w:val="FunctionTok"/>
        </w:rPr>
        <w:t xml:space="preserve">:</w:t>
      </w:r>
      <w:r>
        <w:rPr>
          <w:rStyle w:val="NormalTok"/>
        </w:rPr>
        <w:t xml:space="preserve"> </w:t>
      </w:r>
      <w:r>
        <w:rPr>
          <w:rStyle w:val="OtherTok"/>
        </w:rPr>
        <w:t xml:space="preserve">[</w:t>
      </w:r>
      <w:r>
        <w:rPr>
          <w:rStyle w:val="DecValTok"/>
        </w:rPr>
        <w:t xml:space="preserve">1</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DecValTok"/>
        </w:rPr>
        <w:t xml:space="preserve">3</w:t>
      </w:r>
      <w:r>
        <w:rPr>
          <w:rStyle w:val="OtherTok"/>
        </w:rPr>
        <w:t xml:space="preserve">]</w:t>
      </w:r>
      <w:r>
        <w:rPr>
          <w:rStyle w:val="FunctionTok"/>
        </w:rPr>
        <w:t xml:space="preserve">,</w:t>
      </w:r>
      <w:r>
        <w:br/>
      </w:r>
      <w:r>
        <w:rPr>
          <w:rStyle w:val="NormalTok"/>
        </w:rPr>
        <w:t xml:space="preserve">            </w:t>
      </w:r>
      <w:r>
        <w:rPr>
          <w:rStyle w:val="DataTypeTok"/>
        </w:rPr>
        <w:t xml:space="preserve">"currentJobState"</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NormalTok"/>
        </w:rPr>
        <w:t xml:space="preserve">            </w:t>
      </w:r>
      <w:r>
        <w:rPr>
          <w:rStyle w:val="DataTypeTok"/>
        </w:rPr>
        <w:t xml:space="preserve">"jobState"</w:t>
      </w:r>
      <w:r>
        <w:rPr>
          <w:rStyle w:val="FunctionTok"/>
        </w:rPr>
        <w:t xml:space="preserve">:</w:t>
      </w:r>
      <w:r>
        <w:rPr>
          <w:rStyle w:val="NormalTok"/>
        </w:rPr>
        <w:t xml:space="preserve"> </w:t>
      </w:r>
      <w:r>
        <w:rPr>
          <w:rStyle w:val="OtherTok"/>
        </w:rPr>
        <w:t xml:space="preserve">[</w:t>
      </w:r>
      <w:r>
        <w:rPr>
          <w:rStyle w:val="DecValTok"/>
        </w:rPr>
        <w:t xml:space="preserve">1</w:t>
      </w:r>
      <w:r>
        <w:rPr>
          <w:rStyle w:val="OtherTok"/>
        </w:rPr>
        <w:t xml:space="preserve">,</w:t>
      </w:r>
      <w:r>
        <w:rPr>
          <w:rStyle w:val="NormalTok"/>
        </w:rPr>
        <w:t xml:space="preserve"> </w:t>
      </w:r>
      <w:r>
        <w:rPr>
          <w:rStyle w:val="DecValTok"/>
        </w:rPr>
        <w:t xml:space="preserve">2</w:t>
      </w:r>
      <w:r>
        <w:rPr>
          <w:rStyle w:val="OtherTok"/>
        </w:rPr>
        <w:t xml:space="preserve">,</w:t>
      </w:r>
      <w:r>
        <w:rPr>
          <w:rStyle w:val="NormalTok"/>
        </w:rPr>
        <w:t xml:space="preserve"> </w:t>
      </w:r>
      <w:r>
        <w:rPr>
          <w:rStyle w:val="DecValTok"/>
        </w:rPr>
        <w:t xml:space="preserve">3</w:t>
      </w:r>
      <w:r>
        <w:rPr>
          <w:rStyle w:val="OtherTok"/>
        </w:rPr>
        <w:t xml:space="preserve">]</w:t>
      </w:r>
      <w:r>
        <w:rPr>
          <w:rStyle w:val="FunctionTok"/>
        </w:rPr>
        <w:t xml:space="preserve">,</w:t>
      </w:r>
      <w:r>
        <w:br/>
      </w:r>
      <w:r>
        <w:rPr>
          <w:rStyle w:val="NormalTok"/>
        </w:rPr>
        <w:t xml:space="preserve">            </w:t>
      </w:r>
      <w:r>
        <w:rPr>
          <w:rStyle w:val="DataTypeTok"/>
        </w:rPr>
        <w:t xml:space="preserve">"progressPercentage"</w:t>
      </w:r>
      <w:r>
        <w:rPr>
          <w:rStyle w:val="FunctionTok"/>
        </w:rPr>
        <w:t xml:space="preserve">:</w:t>
      </w:r>
      <w:r>
        <w:rPr>
          <w:rStyle w:val="NormalTok"/>
        </w:rPr>
        <w:t xml:space="preserve"> </w:t>
      </w:r>
      <w:r>
        <w:rPr>
          <w:rStyle w:val="DecValTok"/>
        </w:rPr>
        <w:t xml:space="preserve">60</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"temperature"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"currentTemperature"</w:t>
      </w:r>
      <w:r>
        <w:rPr>
          <w:rStyle w:val="FunctionTok"/>
        </w:rPr>
        <w:t xml:space="preserve">:</w:t>
      </w:r>
      <w:r>
        <w:rPr>
          <w:rStyle w:val="NormalTok"/>
        </w:rPr>
        <w:t xml:space="preserve"> </w:t>
      </w:r>
      <w:r>
        <w:rPr>
          <w:rStyle w:val="DecValTok"/>
        </w:rPr>
        <w:t xml:space="preserve">20</w:t>
      </w:r>
      <w:r>
        <w:rPr>
          <w:rStyle w:val="FunctionTok"/>
        </w:rPr>
        <w:t xml:space="preserve">,</w:t>
      </w:r>
      <w:r>
        <w:br/>
      </w:r>
      <w:r>
        <w:rPr>
          <w:rStyle w:val="NormalTok"/>
        </w:rPr>
        <w:t xml:space="preserve">            </w:t>
      </w:r>
      <w:r>
        <w:rPr>
          <w:rStyle w:val="DataTypeTok"/>
        </w:rPr>
        <w:t xml:space="preserve">"targetTemperature"</w:t>
      </w:r>
      <w:r>
        <w:rPr>
          <w:rStyle w:val="FunctionTok"/>
        </w:rPr>
        <w:t xml:space="preserve">:</w:t>
      </w:r>
      <w:r>
        <w:rPr>
          <w:rStyle w:val="NormalTok"/>
        </w:rPr>
        <w:t xml:space="preserve"> </w:t>
      </w:r>
      <w:r>
        <w:rPr>
          <w:rStyle w:val="DecValTok"/>
        </w:rPr>
        <w:t xml:space="preserve">23</w:t>
      </w:r>
      <w:r>
        <w:rPr>
          <w:rStyle w:val="FunctionTok"/>
        </w:rPr>
        <w:t xml:space="preserve">,</w:t>
      </w:r>
      <w:r>
        <w:br/>
      </w:r>
      <w:r>
        <w:rPr>
          <w:rStyle w:val="NormalTok"/>
        </w:rPr>
        <w:t xml:space="preserve">            </w:t>
      </w:r>
      <w:r>
        <w:rPr>
          <w:rStyle w:val="DataTypeTok"/>
        </w:rPr>
        <w:t xml:space="preserve">"unit"</w:t>
      </w:r>
      <w:r>
        <w:rPr>
          <w:rStyle w:val="FunctionTok"/>
        </w:rPr>
        <w:t xml:space="preserve">:</w:t>
      </w:r>
      <w:r>
        <w:rPr>
          <w:rStyle w:val="NormalTok"/>
        </w:rPr>
        <w:t xml:space="preserve"> </w:t>
      </w:r>
      <w:r>
        <w:rPr>
          <w:rStyle w:val="StringTok"/>
        </w:rPr>
        <w:t xml:space="preserve">"celsius"</w:t>
      </w:r>
      <w:r>
        <w:rPr>
          <w:rStyle w:val="FunctionTok"/>
        </w:rPr>
        <w:t xml:space="preserve">,</w:t>
      </w:r>
      <w:r>
        <w:br/>
      </w:r>
      <w:r>
        <w:rPr>
          <w:rStyle w:val="NormalTok"/>
        </w:rPr>
        <w:t xml:space="preserve">            </w:t>
      </w:r>
      <w:r>
        <w:rPr>
          <w:rStyle w:val="DataTypeTok"/>
        </w:rPr>
        <w:t xml:space="preserve">"minValue"</w:t>
      </w:r>
      <w:r>
        <w:rPr>
          <w:rStyle w:val="FunctionTok"/>
        </w:rPr>
        <w:t xml:space="preserve">:</w:t>
      </w:r>
      <w:r>
        <w:rPr>
          <w:rStyle w:val="NormalTok"/>
        </w:rPr>
        <w:t xml:space="preserve"> </w:t>
      </w:r>
      <w:r>
        <w:rPr>
          <w:rStyle w:val="DecValTok"/>
        </w:rPr>
        <w:t xml:space="preserve">15</w:t>
      </w:r>
      <w:r>
        <w:rPr>
          <w:rStyle w:val="FunctionTok"/>
        </w:rPr>
        <w:t xml:space="preserve">,</w:t>
      </w:r>
      <w:r>
        <w:br/>
      </w:r>
      <w:r>
        <w:rPr>
          <w:rStyle w:val="NormalTok"/>
        </w:rPr>
        <w:t xml:space="preserve">            </w:t>
      </w:r>
      <w:r>
        <w:rPr>
          <w:rStyle w:val="DataTypeTok"/>
        </w:rPr>
        <w:t xml:space="preserve">"maxValue"</w:t>
      </w:r>
      <w:r>
        <w:rPr>
          <w:rStyle w:val="FunctionTok"/>
        </w:rPr>
        <w:t xml:space="preserve">:</w:t>
      </w:r>
      <w:r>
        <w:rPr>
          <w:rStyle w:val="NormalTok"/>
        </w:rPr>
        <w:t xml:space="preserve"> </w:t>
      </w:r>
      <w:r>
        <w:rPr>
          <w:rStyle w:val="DecValTok"/>
        </w:rPr>
        <w:t xml:space="preserve">28</w:t>
      </w:r>
      <w:r>
        <w:rPr>
          <w:rStyle w:val="FunctionTok"/>
        </w:rPr>
        <w:t xml:space="preserve">,</w:t>
      </w:r>
      <w:r>
        <w:br/>
      </w:r>
      <w:r>
        <w:rPr>
          <w:rStyle w:val="NormalTok"/>
        </w:rPr>
        <w:t xml:space="preserve">            </w:t>
      </w:r>
      <w:r>
        <w:rPr>
          <w:rStyle w:val="DataTypeTok"/>
        </w:rPr>
        <w:t xml:space="preserve">"stepValue"</w:t>
      </w:r>
      <w:r>
        <w:rPr>
          <w:rStyle w:val="FunctionTok"/>
        </w:rPr>
        <w:t xml:space="preserve">:</w:t>
      </w:r>
      <w:r>
        <w:rPr>
          <w:rStyle w:val="NormalTok"/>
        </w:rPr>
        <w:t xml:space="preserve"> </w:t>
      </w:r>
      <w:r>
        <w:rPr>
          <w:rStyle w:val="FloatTok"/>
        </w:rPr>
        <w:t xml:space="preserve">0.1</w:t>
      </w:r>
      <w:r>
        <w:br/>
      </w:r>
      <w:r>
        <w:rPr>
          <w:rStyle w:val="NormalTok"/>
        </w:rPr>
        <w:t xml:space="preserve">        </w:t>
      </w:r>
      <w:r>
        <w:rPr>
          <w:rStyle w:val="FunctionTok"/>
        </w:rPr>
        <w:t xml:space="preserve">},</w:t>
      </w:r>
      <w:r>
        <w:br/>
      </w:r>
      <w:r>
        <w:rPr>
          <w:rStyle w:val="NormalTok"/>
        </w:rPr>
        <w:t xml:space="preserve">        </w:t>
      </w:r>
      <w:r>
        <w:rPr>
          <w:rStyle w:val="DataTypeTok"/>
        </w:rPr>
        <w:t xml:space="preserve">"printQueue"</w:t>
      </w:r>
      <w:r>
        <w:rPr>
          <w:rStyle w:val="FunctionTok"/>
        </w:rPr>
        <w:t xml:space="preserve">:{</w:t>
      </w:r>
      <w:r>
        <w:br/>
      </w:r>
      <w:r>
        <w:rPr>
          <w:rStyle w:val="NormalTok"/>
        </w:rPr>
        <w:t xml:space="preserve">            </w:t>
      </w:r>
      <w:r>
        <w:rPr>
          <w:rStyle w:val="DataTypeTok"/>
        </w:rPr>
        <w:t xml:space="preserve">"uri"</w:t>
      </w:r>
      <w:r>
        <w:rPr>
          <w:rStyle w:val="FunctionTok"/>
        </w:rPr>
        <w:t xml:space="preserve">:</w:t>
      </w:r>
      <w:r>
        <w:rPr>
          <w:rStyle w:val="NormalTok"/>
        </w:rPr>
        <w:t xml:space="preserve"> </w:t>
      </w:r>
      <w:r>
        <w:rPr>
          <w:rStyle w:val="StringTok"/>
        </w:rPr>
        <w:t xml:space="preserve">"file://www.example.com/file.extension"</w:t>
      </w:r>
      <w:r>
        <w:rPr>
          <w:rStyle w:val="FunctionTok"/>
        </w:rPr>
        <w:t xml:space="preserve">,</w:t>
      </w:r>
      <w:r>
        <w:br/>
      </w:r>
      <w:r>
        <w:rPr>
          <w:rStyle w:val="NormalTok"/>
        </w:rPr>
        <w:t xml:space="preserve">            </w:t>
      </w:r>
      <w:r>
        <w:rPr>
          <w:rStyle w:val="DataTypeTok"/>
        </w:rPr>
        <w:t xml:space="preserve">"printingState"</w:t>
      </w:r>
      <w:r>
        <w:rPr>
          <w:rStyle w:val="FunctionTok"/>
        </w:rPr>
        <w:t xml:space="preserve">:</w:t>
      </w:r>
      <w:r>
        <w:rPr>
          <w:rStyle w:val="NormalTok"/>
        </w:rPr>
        <w:t xml:space="preserve"> </w:t>
      </w:r>
      <w:r>
        <w:rPr>
          <w:rStyle w:val="DecValTok"/>
        </w:rPr>
        <w:t xml:space="preserve">1</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FunctionTok"/>
        </w:rPr>
        <w:t xml:space="preserve">}</w:t>
      </w:r>
    </w:p>
    <w:bookmarkEnd w:id="438"/>
    <w:bookmarkEnd w:id="439"/>
    <w:bookmarkStart w:id="443" w:name="c.4-how-to-write-into-content-attribute"/>
    <w:p>
      <w:pPr>
        <w:pStyle w:val="Heading2"/>
      </w:pPr>
      <w:r>
        <w:t xml:space="preserve">C.4 How to write into content attribute</w:t>
      </w:r>
    </w:p>
    <w:p>
      <w:pPr>
        <w:pStyle w:val="FirstParagraph"/>
      </w:pPr>
      <w:r>
        <w:t xml:space="preserve">Any size of the SDT class cluster may be mapped to content attribute. For example, from only the DataPoint class to DataPoint, Action, Module, SubDevice and Device classes may be mapped to one content attribute at once.</w:t>
      </w:r>
    </w:p>
    <w:p>
      <w:pPr>
        <w:pStyle w:val="CaptionedFigure"/>
      </w:pPr>
      <w:r>
        <w:drawing>
          <wp:inline>
            <wp:extent cx="6108700" cy="2918452"/>
            <wp:effectExtent b="0" l="0" r="0" t="0"/>
            <wp:docPr descr="Figure C.4-1: Image of Mapping SDT to content attribute" title="" id="441" name="Picture"/>
            <a:graphic>
              <a:graphicData uri="http://schemas.openxmlformats.org/drawingml/2006/picture">
                <pic:pic>
                  <pic:nvPicPr>
                    <pic:cNvPr descr="media/Mapping_SDT_to_content_attribute.png" id="442" name="Picture"/>
                    <pic:cNvPicPr>
                      <a:picLocks noChangeArrowheads="1" noChangeAspect="1"/>
                    </pic:cNvPicPr>
                  </pic:nvPicPr>
                  <pic:blipFill>
                    <a:blip r:embed="rId440"/>
                    <a:stretch>
                      <a:fillRect/>
                    </a:stretch>
                  </pic:blipFill>
                  <pic:spPr bwMode="auto">
                    <a:xfrm>
                      <a:off x="0" y="0"/>
                      <a:ext cx="6108700" cy="2918452"/>
                    </a:xfrm>
                    <a:prstGeom prst="rect">
                      <a:avLst/>
                    </a:prstGeom>
                    <a:noFill/>
                    <a:ln w="9525">
                      <a:noFill/>
                      <a:headEnd/>
                      <a:tailEnd/>
                    </a:ln>
                  </pic:spPr>
                </pic:pic>
              </a:graphicData>
            </a:graphic>
          </wp:inline>
        </w:drawing>
      </w:r>
    </w:p>
    <w:p>
      <w:pPr>
        <w:pStyle w:val="ImageCaption"/>
      </w:pPr>
      <w:r>
        <w:t xml:space="preserve">Figure C.4-1: Image of Mapping SDT to content attribute</w:t>
      </w:r>
    </w:p>
    <w:p>
      <w:pPr>
        <w:pStyle w:val="BodyText"/>
      </w:pPr>
      <w:r>
        <w:t xml:space="preserve">An example that expresses a CREATE request for &lt;contentInstance&gt; serialized into an XML document is shown below. This example is for the Module class and DataPoint class mapping and only content attribute and contentInfo attribute are shown as content parameter (pc).</w:t>
      </w:r>
    </w:p>
    <w:p>
      <w:pPr>
        <w:pStyle w:val="SourceCode"/>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NormalTok"/>
        </w:rPr>
        <w:t xml:space="preserve">&lt;</w:t>
      </w:r>
      <w:r>
        <w:rPr>
          <w:rStyle w:val="KeywordTok"/>
        </w:rPr>
        <w:t xml:space="preserve">m2m:rqp</w:t>
      </w:r>
      <w:r>
        <w:rPr>
          <w:rStyle w:val="OtherTok"/>
        </w:rPr>
        <w:t xml:space="preserve"> xmlns:m2m=</w:t>
      </w:r>
      <w:r>
        <w:rPr>
          <w:rStyle w:val="StringTok"/>
        </w:rPr>
        <w:t xml:space="preserve">"http://www.onem2m.org/xml/protocols"</w:t>
      </w:r>
      <w:r>
        <w:rPr>
          <w:rStyle w:val="NormalTok"/>
        </w:rPr>
        <w:t xml:space="preserve">&gt;</w:t>
      </w:r>
      <w:r>
        <w:br/>
      </w:r>
      <w:r>
        <w:rPr>
          <w:rStyle w:val="NormalTok"/>
        </w:rPr>
        <w:t xml:space="preserve">    &lt;</w:t>
      </w:r>
      <w:r>
        <w:rPr>
          <w:rStyle w:val="KeywordTok"/>
        </w:rPr>
        <w:t xml:space="preserve">op</w:t>
      </w:r>
      <w:r>
        <w:rPr>
          <w:rStyle w:val="NormalTok"/>
        </w:rPr>
        <w:t xml:space="preserve">&gt;1&lt;/</w:t>
      </w:r>
      <w:r>
        <w:rPr>
          <w:rStyle w:val="KeywordTok"/>
        </w:rPr>
        <w:t xml:space="preserve">op</w:t>
      </w:r>
      <w:r>
        <w:rPr>
          <w:rStyle w:val="NormalTok"/>
        </w:rPr>
        <w:t xml:space="preserve">&gt;</w:t>
      </w:r>
      <w:r>
        <w:br/>
      </w:r>
      <w:r>
        <w:rPr>
          <w:rStyle w:val="NormalTok"/>
        </w:rPr>
        <w:t xml:space="preserve">    &lt;</w:t>
      </w:r>
      <w:r>
        <w:rPr>
          <w:rStyle w:val="KeywordTok"/>
        </w:rPr>
        <w:t xml:space="preserve">to</w:t>
      </w:r>
      <w:r>
        <w:rPr>
          <w:rStyle w:val="NormalTok"/>
        </w:rPr>
        <w:t xml:space="preserve">&gt;//example.net/myCSE/-/Cont1&lt;/</w:t>
      </w:r>
      <w:r>
        <w:rPr>
          <w:rStyle w:val="KeywordTok"/>
        </w:rPr>
        <w:t xml:space="preserve">to</w:t>
      </w:r>
      <w:r>
        <w:rPr>
          <w:rStyle w:val="NormalTok"/>
        </w:rPr>
        <w:t xml:space="preserve">&gt;</w:t>
      </w:r>
      <w:r>
        <w:br/>
      </w:r>
      <w:r>
        <w:rPr>
          <w:rStyle w:val="NormalTok"/>
        </w:rPr>
        <w:t xml:space="preserve">    &lt;</w:t>
      </w:r>
      <w:r>
        <w:rPr>
          <w:rStyle w:val="KeywordTok"/>
        </w:rPr>
        <w:t xml:space="preserve">fr</w:t>
      </w:r>
      <w:r>
        <w:rPr>
          <w:rStyle w:val="NormalTok"/>
        </w:rPr>
        <w:t xml:space="preserve">&gt;/myCSE/C2345&lt;/</w:t>
      </w:r>
      <w:r>
        <w:rPr>
          <w:rStyle w:val="KeywordTok"/>
        </w:rPr>
        <w:t xml:space="preserve">fr</w:t>
      </w:r>
      <w:r>
        <w:rPr>
          <w:rStyle w:val="NormalTok"/>
        </w:rPr>
        <w:t xml:space="preserve">&gt;</w:t>
      </w:r>
      <w:r>
        <w:br/>
      </w:r>
      <w:r>
        <w:rPr>
          <w:rStyle w:val="NormalTok"/>
        </w:rPr>
        <w:t xml:space="preserve">    &lt;</w:t>
      </w:r>
      <w:r>
        <w:rPr>
          <w:rStyle w:val="KeywordTok"/>
        </w:rPr>
        <w:t xml:space="preserve">rqi</w:t>
      </w:r>
      <w:r>
        <w:rPr>
          <w:rStyle w:val="NormalTok"/>
        </w:rPr>
        <w:t xml:space="preserve">&gt;0002bf63&lt;/</w:t>
      </w:r>
      <w:r>
        <w:rPr>
          <w:rStyle w:val="KeywordTok"/>
        </w:rPr>
        <w:t xml:space="preserve">rqi</w:t>
      </w:r>
      <w:r>
        <w:rPr>
          <w:rStyle w:val="NormalTok"/>
        </w:rPr>
        <w:t xml:space="preserve">&gt;</w:t>
      </w:r>
      <w:r>
        <w:br/>
      </w:r>
      <w:r>
        <w:rPr>
          <w:rStyle w:val="NormalTok"/>
        </w:rPr>
        <w:t xml:space="preserve">    &lt;</w:t>
      </w:r>
      <w:r>
        <w:rPr>
          <w:rStyle w:val="KeywordTok"/>
        </w:rPr>
        <w:t xml:space="preserve">ty</w:t>
      </w:r>
      <w:r>
        <w:rPr>
          <w:rStyle w:val="NormalTok"/>
        </w:rPr>
        <w:t xml:space="preserve">&gt;4&lt;/</w:t>
      </w:r>
      <w:r>
        <w:rPr>
          <w:rStyle w:val="KeywordTok"/>
        </w:rPr>
        <w:t xml:space="preserve">ty</w:t>
      </w:r>
      <w:r>
        <w:rPr>
          <w:rStyle w:val="NormalTok"/>
        </w:rPr>
        <w:t xml:space="preserve">&gt;</w:t>
      </w:r>
      <w:r>
        <w:br/>
      </w:r>
      <w:r>
        <w:rPr>
          <w:rStyle w:val="NormalTok"/>
        </w:rPr>
        <w:t xml:space="preserve">    &lt;</w:t>
      </w:r>
      <w:r>
        <w:rPr>
          <w:rStyle w:val="KeywordTok"/>
        </w:rPr>
        <w:t xml:space="preserve">pc</w:t>
      </w:r>
      <w:r>
        <w:rPr>
          <w:rStyle w:val="NormalTok"/>
        </w:rPr>
        <w:t xml:space="preserve">&gt;</w:t>
      </w:r>
      <w:r>
        <w:br/>
      </w:r>
      <w:r>
        <w:rPr>
          <w:rStyle w:val="NormalTok"/>
        </w:rPr>
        <w:t xml:space="preserve">        &lt;</w:t>
      </w:r>
      <w:r>
        <w:rPr>
          <w:rStyle w:val="KeywordTok"/>
        </w:rPr>
        <w:t xml:space="preserve">m2m:cin</w:t>
      </w:r>
      <w:r>
        <w:rPr>
          <w:rStyle w:val="NormalTok"/>
        </w:rPr>
        <w:t xml:space="preserve">&gt;</w:t>
      </w:r>
      <w:r>
        <w:br/>
      </w:r>
      <w:r>
        <w:rPr>
          <w:rStyle w:val="NormalTok"/>
        </w:rPr>
        <w:t xml:space="preserve">            &lt;</w:t>
      </w:r>
      <w:r>
        <w:rPr>
          <w:rStyle w:val="KeywordTok"/>
        </w:rPr>
        <w:t xml:space="preserve">cnf</w:t>
      </w:r>
      <w:r>
        <w:rPr>
          <w:rStyle w:val="NormalTok"/>
        </w:rPr>
        <w:t xml:space="preserve">&gt;SDT:org.onem2m.home.device/module/temperature&lt;/</w:t>
      </w:r>
      <w:r>
        <w:rPr>
          <w:rStyle w:val="KeywordTok"/>
        </w:rPr>
        <w:t xml:space="preserve">cnf</w:t>
      </w:r>
      <w:r>
        <w:rPr>
          <w:rStyle w:val="NormalTok"/>
        </w:rPr>
        <w:t xml:space="preserve">&gt;</w:t>
      </w:r>
      <w:r>
        <w:br/>
      </w:r>
      <w:r>
        <w:rPr>
          <w:rStyle w:val="NormalTok"/>
        </w:rPr>
        <w:t xml:space="preserve">            &lt;</w:t>
      </w:r>
      <w:r>
        <w:rPr>
          <w:rStyle w:val="KeywordTok"/>
        </w:rPr>
        <w:t xml:space="preserve">con</w:t>
      </w:r>
      <w:r>
        <w:rPr>
          <w:rStyle w:val="NormalTok"/>
        </w:rPr>
        <w:t xml:space="preserve">&gt;</w:t>
      </w:r>
      <w:r>
        <w:br/>
      </w:r>
      <w:r>
        <w:rPr>
          <w:rStyle w:val="NormalTok"/>
        </w:rPr>
        <w:t xml:space="preserve">                &lt;</w:t>
      </w:r>
      <w:r>
        <w:rPr>
          <w:rStyle w:val="KeywordTok"/>
        </w:rPr>
        <w:t xml:space="preserve">tempe</w:t>
      </w:r>
      <w:r>
        <w:rPr>
          <w:rStyle w:val="NormalTok"/>
        </w:rPr>
        <w:t xml:space="preserve">&gt;</w:t>
      </w:r>
      <w:r>
        <w:br/>
      </w:r>
      <w:r>
        <w:rPr>
          <w:rStyle w:val="NormalTok"/>
        </w:rPr>
        <w:t xml:space="preserve">                    &lt;</w:t>
      </w:r>
      <w:r>
        <w:rPr>
          <w:rStyle w:val="KeywordTok"/>
        </w:rPr>
        <w:t xml:space="preserve">curT0</w:t>
      </w:r>
      <w:r>
        <w:rPr>
          <w:rStyle w:val="NormalTok"/>
        </w:rPr>
        <w:t xml:space="preserve">&gt;5&lt;/</w:t>
      </w:r>
      <w:r>
        <w:rPr>
          <w:rStyle w:val="KeywordTok"/>
        </w:rPr>
        <w:t xml:space="preserve">curT0</w:t>
      </w:r>
      <w:r>
        <w:rPr>
          <w:rStyle w:val="NormalTok"/>
        </w:rPr>
        <w:t xml:space="preserve">&gt;</w:t>
      </w:r>
      <w:r>
        <w:br/>
      </w:r>
      <w:r>
        <w:rPr>
          <w:rStyle w:val="NormalTok"/>
        </w:rPr>
        <w:t xml:space="preserve">                    &lt;</w:t>
      </w:r>
      <w:r>
        <w:rPr>
          <w:rStyle w:val="KeywordTok"/>
        </w:rPr>
        <w:t xml:space="preserve">tarTe</w:t>
      </w:r>
      <w:r>
        <w:rPr>
          <w:rStyle w:val="NormalTok"/>
        </w:rPr>
        <w:t xml:space="preserve">&gt;3&lt;/</w:t>
      </w:r>
      <w:r>
        <w:rPr>
          <w:rStyle w:val="KeywordTok"/>
        </w:rPr>
        <w:t xml:space="preserve">tarTe</w:t>
      </w:r>
      <w:r>
        <w:rPr>
          <w:rStyle w:val="NormalTok"/>
        </w:rPr>
        <w:t xml:space="preserve">&gt;</w:t>
      </w:r>
      <w:r>
        <w:br/>
      </w:r>
      <w:r>
        <w:rPr>
          <w:rStyle w:val="NormalTok"/>
        </w:rPr>
        <w:t xml:space="preserve">                &lt;/</w:t>
      </w:r>
      <w:r>
        <w:rPr>
          <w:rStyle w:val="KeywordTok"/>
        </w:rPr>
        <w:t xml:space="preserve">tempe</w:t>
      </w:r>
      <w:r>
        <w:rPr>
          <w:rStyle w:val="NormalTok"/>
        </w:rPr>
        <w:t xml:space="preserve">&gt;</w:t>
      </w:r>
      <w:r>
        <w:br/>
      </w:r>
      <w:r>
        <w:rPr>
          <w:rStyle w:val="NormalTok"/>
        </w:rPr>
        <w:t xml:space="preserve">            &lt;/</w:t>
      </w:r>
      <w:r>
        <w:rPr>
          <w:rStyle w:val="KeywordTok"/>
        </w:rPr>
        <w:t xml:space="preserve">con</w:t>
      </w:r>
      <w:r>
        <w:rPr>
          <w:rStyle w:val="NormalTok"/>
        </w:rPr>
        <w:t xml:space="preserve">&gt;</w:t>
      </w:r>
      <w:r>
        <w:br/>
      </w:r>
      <w:r>
        <w:rPr>
          <w:rStyle w:val="NormalTok"/>
        </w:rPr>
        <w:t xml:space="preserve">        &lt;/</w:t>
      </w:r>
      <w:r>
        <w:rPr>
          <w:rStyle w:val="KeywordTok"/>
        </w:rPr>
        <w:t xml:space="preserve">m2m:cin</w:t>
      </w:r>
      <w:r>
        <w:rPr>
          <w:rStyle w:val="NormalTok"/>
        </w:rPr>
        <w:t xml:space="preserve">&gt;</w:t>
      </w:r>
      <w:r>
        <w:br/>
      </w:r>
      <w:r>
        <w:rPr>
          <w:rStyle w:val="NormalTok"/>
        </w:rPr>
        <w:t xml:space="preserve">    &lt;/</w:t>
      </w:r>
      <w:r>
        <w:rPr>
          <w:rStyle w:val="KeywordTok"/>
        </w:rPr>
        <w:t xml:space="preserve">pc</w:t>
      </w:r>
      <w:r>
        <w:rPr>
          <w:rStyle w:val="NormalTok"/>
        </w:rPr>
        <w:t xml:space="preserve">&gt;</w:t>
      </w:r>
      <w:r>
        <w:br/>
      </w:r>
      <w:r>
        <w:rPr>
          <w:rStyle w:val="NormalTok"/>
        </w:rPr>
        <w:t xml:space="preserve">&lt;/</w:t>
      </w:r>
      <w:r>
        <w:rPr>
          <w:rStyle w:val="KeywordTok"/>
        </w:rPr>
        <w:t xml:space="preserve">m2m:rqp</w:t>
      </w:r>
      <w:r>
        <w:rPr>
          <w:rStyle w:val="NormalTok"/>
        </w:rPr>
        <w:t xml:space="preserve">&gt;</w:t>
      </w:r>
    </w:p>
    <w:p>
      <w:pPr>
        <w:pStyle w:val="FirstParagraph"/>
      </w:pPr>
      <w:r>
        <w:t xml:space="preserve">In content attribute, a value of DataPoint may be written between tags named the certain DataPoint name.</w:t>
      </w:r>
    </w:p>
    <w:p>
      <w:pPr>
        <w:pStyle w:val="BodyText"/>
      </w:pPr>
      <w:r>
        <w:t xml:space="preserve">contentInfo attribute is able to be omitted because content attribute has tags named the certain Module class name (&lt;temp&gt;&lt;/temp&gt;).</w:t>
      </w:r>
    </w:p>
    <w:p>
      <w:pPr>
        <w:pStyle w:val="BodyText"/>
      </w:pPr>
      <w:r>
        <w:t xml:space="preserve">An example for only DataPoint class mapping is shown below.:</w:t>
      </w:r>
    </w:p>
    <w:p>
      <w:pPr>
        <w:pStyle w:val="SourceCode"/>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NormalTok"/>
        </w:rPr>
        <w:t xml:space="preserve">&lt;</w:t>
      </w:r>
      <w:r>
        <w:rPr>
          <w:rStyle w:val="KeywordTok"/>
        </w:rPr>
        <w:t xml:space="preserve">m2m:rqp</w:t>
      </w:r>
      <w:r>
        <w:rPr>
          <w:rStyle w:val="OtherTok"/>
        </w:rPr>
        <w:t xml:space="preserve"> xmlns:m2m=</w:t>
      </w:r>
      <w:r>
        <w:rPr>
          <w:rStyle w:val="StringTok"/>
        </w:rPr>
        <w:t xml:space="preserve">"http://www.onem2m.org/xml/protocols"</w:t>
      </w:r>
      <w:r>
        <w:rPr>
          <w:rStyle w:val="NormalTok"/>
        </w:rPr>
        <w:t xml:space="preserve">&gt;</w:t>
      </w:r>
      <w:r>
        <w:br/>
      </w:r>
      <w:r>
        <w:rPr>
          <w:rStyle w:val="NormalTok"/>
        </w:rPr>
        <w:t xml:space="preserve">    &lt;</w:t>
      </w:r>
      <w:r>
        <w:rPr>
          <w:rStyle w:val="KeywordTok"/>
        </w:rPr>
        <w:t xml:space="preserve">op</w:t>
      </w:r>
      <w:r>
        <w:rPr>
          <w:rStyle w:val="NormalTok"/>
        </w:rPr>
        <w:t xml:space="preserve">&gt;1&lt;/</w:t>
      </w:r>
      <w:r>
        <w:rPr>
          <w:rStyle w:val="KeywordTok"/>
        </w:rPr>
        <w:t xml:space="preserve">op</w:t>
      </w:r>
      <w:r>
        <w:rPr>
          <w:rStyle w:val="NormalTok"/>
        </w:rPr>
        <w:t xml:space="preserve">&gt;</w:t>
      </w:r>
      <w:r>
        <w:br/>
      </w:r>
      <w:r>
        <w:rPr>
          <w:rStyle w:val="NormalTok"/>
        </w:rPr>
        <w:t xml:space="preserve">    &lt;</w:t>
      </w:r>
      <w:r>
        <w:rPr>
          <w:rStyle w:val="KeywordTok"/>
        </w:rPr>
        <w:t xml:space="preserve">to</w:t>
      </w:r>
      <w:r>
        <w:rPr>
          <w:rStyle w:val="NormalTok"/>
        </w:rPr>
        <w:t xml:space="preserve">&gt;//example.net/myCSE/-/Cont1&lt;/</w:t>
      </w:r>
      <w:r>
        <w:rPr>
          <w:rStyle w:val="KeywordTok"/>
        </w:rPr>
        <w:t xml:space="preserve">to</w:t>
      </w:r>
      <w:r>
        <w:rPr>
          <w:rStyle w:val="NormalTok"/>
        </w:rPr>
        <w:t xml:space="preserve">&gt;</w:t>
      </w:r>
      <w:r>
        <w:br/>
      </w:r>
      <w:r>
        <w:rPr>
          <w:rStyle w:val="NormalTok"/>
        </w:rPr>
        <w:t xml:space="preserve">    &lt;</w:t>
      </w:r>
      <w:r>
        <w:rPr>
          <w:rStyle w:val="KeywordTok"/>
        </w:rPr>
        <w:t xml:space="preserve">fr</w:t>
      </w:r>
      <w:r>
        <w:rPr>
          <w:rStyle w:val="NormalTok"/>
        </w:rPr>
        <w:t xml:space="preserve">&gt;/myCSE/C2345&lt;/</w:t>
      </w:r>
      <w:r>
        <w:rPr>
          <w:rStyle w:val="KeywordTok"/>
        </w:rPr>
        <w:t xml:space="preserve">fr</w:t>
      </w:r>
      <w:r>
        <w:rPr>
          <w:rStyle w:val="NormalTok"/>
        </w:rPr>
        <w:t xml:space="preserve">&gt;</w:t>
      </w:r>
      <w:r>
        <w:br/>
      </w:r>
      <w:r>
        <w:rPr>
          <w:rStyle w:val="NormalTok"/>
        </w:rPr>
        <w:t xml:space="preserve">    &lt;</w:t>
      </w:r>
      <w:r>
        <w:rPr>
          <w:rStyle w:val="KeywordTok"/>
        </w:rPr>
        <w:t xml:space="preserve">rqi</w:t>
      </w:r>
      <w:r>
        <w:rPr>
          <w:rStyle w:val="NormalTok"/>
        </w:rPr>
        <w:t xml:space="preserve">&gt;0002bf63&lt;/</w:t>
      </w:r>
      <w:r>
        <w:rPr>
          <w:rStyle w:val="KeywordTok"/>
        </w:rPr>
        <w:t xml:space="preserve">rqi</w:t>
      </w:r>
      <w:r>
        <w:rPr>
          <w:rStyle w:val="NormalTok"/>
        </w:rPr>
        <w:t xml:space="preserve">&gt;</w:t>
      </w:r>
      <w:r>
        <w:br/>
      </w:r>
      <w:r>
        <w:rPr>
          <w:rStyle w:val="NormalTok"/>
        </w:rPr>
        <w:t xml:space="preserve">    &lt;</w:t>
      </w:r>
      <w:r>
        <w:rPr>
          <w:rStyle w:val="KeywordTok"/>
        </w:rPr>
        <w:t xml:space="preserve">ty</w:t>
      </w:r>
      <w:r>
        <w:rPr>
          <w:rStyle w:val="NormalTok"/>
        </w:rPr>
        <w:t xml:space="preserve">&gt;4&lt;/</w:t>
      </w:r>
      <w:r>
        <w:rPr>
          <w:rStyle w:val="KeywordTok"/>
        </w:rPr>
        <w:t xml:space="preserve">ty</w:t>
      </w:r>
      <w:r>
        <w:rPr>
          <w:rStyle w:val="NormalTok"/>
        </w:rPr>
        <w:t xml:space="preserve">&gt;</w:t>
      </w:r>
      <w:r>
        <w:br/>
      </w:r>
      <w:r>
        <w:rPr>
          <w:rStyle w:val="NormalTok"/>
        </w:rPr>
        <w:t xml:space="preserve">    &lt;</w:t>
      </w:r>
      <w:r>
        <w:rPr>
          <w:rStyle w:val="KeywordTok"/>
        </w:rPr>
        <w:t xml:space="preserve">pc</w:t>
      </w:r>
      <w:r>
        <w:rPr>
          <w:rStyle w:val="NormalTok"/>
        </w:rPr>
        <w:t xml:space="preserve">&gt;</w:t>
      </w:r>
      <w:r>
        <w:br/>
      </w:r>
      <w:r>
        <w:rPr>
          <w:rStyle w:val="NormalTok"/>
        </w:rPr>
        <w:t xml:space="preserve">        &lt;</w:t>
      </w:r>
      <w:r>
        <w:rPr>
          <w:rStyle w:val="KeywordTok"/>
        </w:rPr>
        <w:t xml:space="preserve">m2m:cin</w:t>
      </w:r>
      <w:r>
        <w:rPr>
          <w:rStyle w:val="NormalTok"/>
        </w:rPr>
        <w:t xml:space="preserve">&gt;</w:t>
      </w:r>
      <w:r>
        <w:br/>
      </w:r>
      <w:r>
        <w:rPr>
          <w:rStyle w:val="NormalTok"/>
        </w:rPr>
        <w:t xml:space="preserve">            &lt;</w:t>
      </w:r>
      <w:r>
        <w:rPr>
          <w:rStyle w:val="KeywordTok"/>
        </w:rPr>
        <w:t xml:space="preserve">cnf</w:t>
      </w:r>
      <w:r>
        <w:rPr>
          <w:rStyle w:val="NormalTok"/>
        </w:rPr>
        <w:t xml:space="preserve">&gt;SDT:org.onem2m.home.device/datapoint/temperature/currentTemperature&lt;/</w:t>
      </w:r>
      <w:r>
        <w:rPr>
          <w:rStyle w:val="KeywordTok"/>
        </w:rPr>
        <w:t xml:space="preserve">cnf</w:t>
      </w:r>
      <w:r>
        <w:rPr>
          <w:rStyle w:val="NormalTok"/>
        </w:rPr>
        <w:t xml:space="preserve">&gt;</w:t>
      </w:r>
      <w:r>
        <w:br/>
      </w:r>
      <w:r>
        <w:rPr>
          <w:rStyle w:val="NormalTok"/>
        </w:rPr>
        <w:t xml:space="preserve">            &lt;</w:t>
      </w:r>
      <w:r>
        <w:rPr>
          <w:rStyle w:val="KeywordTok"/>
        </w:rPr>
        <w:t xml:space="preserve">con</w:t>
      </w:r>
      <w:r>
        <w:rPr>
          <w:rStyle w:val="NormalTok"/>
        </w:rPr>
        <w:t xml:space="preserve">&gt;5&lt;/</w:t>
      </w:r>
      <w:r>
        <w:rPr>
          <w:rStyle w:val="KeywordTok"/>
        </w:rPr>
        <w:t xml:space="preserve">con</w:t>
      </w:r>
      <w:r>
        <w:rPr>
          <w:rStyle w:val="NormalTok"/>
        </w:rPr>
        <w:t xml:space="preserve">&gt;</w:t>
      </w:r>
      <w:r>
        <w:br/>
      </w:r>
      <w:r>
        <w:rPr>
          <w:rStyle w:val="NormalTok"/>
        </w:rPr>
        <w:t xml:space="preserve">        &lt;/</w:t>
      </w:r>
      <w:r>
        <w:rPr>
          <w:rStyle w:val="KeywordTok"/>
        </w:rPr>
        <w:t xml:space="preserve">m2m:cin</w:t>
      </w:r>
      <w:r>
        <w:rPr>
          <w:rStyle w:val="NormalTok"/>
        </w:rPr>
        <w:t xml:space="preserve">&gt;</w:t>
      </w:r>
      <w:r>
        <w:br/>
      </w:r>
      <w:r>
        <w:rPr>
          <w:rStyle w:val="NormalTok"/>
        </w:rPr>
        <w:t xml:space="preserve">    &lt;/</w:t>
      </w:r>
      <w:r>
        <w:rPr>
          <w:rStyle w:val="KeywordTok"/>
        </w:rPr>
        <w:t xml:space="preserve">pc</w:t>
      </w:r>
      <w:r>
        <w:rPr>
          <w:rStyle w:val="NormalTok"/>
        </w:rPr>
        <w:t xml:space="preserve">&gt;</w:t>
      </w:r>
      <w:r>
        <w:br/>
      </w:r>
      <w:r>
        <w:rPr>
          <w:rStyle w:val="NormalTok"/>
        </w:rPr>
        <w:t xml:space="preserve">&lt;/</w:t>
      </w:r>
      <w:r>
        <w:rPr>
          <w:rStyle w:val="KeywordTok"/>
        </w:rPr>
        <w:t xml:space="preserve">m2m:rqp</w:t>
      </w:r>
      <w:r>
        <w:rPr>
          <w:rStyle w:val="NormalTok"/>
        </w:rPr>
        <w:t xml:space="preserve">&gt;</w:t>
      </w:r>
    </w:p>
    <w:p>
      <w:pPr>
        <w:pStyle w:val="FirstParagraph"/>
      </w:pPr>
      <w:r>
        <w:t xml:space="preserve">In this case, contentInfo attribute can NOT be omitted because we cannot understand which Datapoint is written in content attribute without contentInfo attribute.</w:t>
      </w:r>
    </w:p>
    <w:p>
      <w:pPr>
        <w:pStyle w:val="BodyText"/>
      </w:pPr>
      <w:r>
        <w:t xml:space="preserve">If a contentInfo attribute is not used, content attribute may change as follows:</w:t>
      </w:r>
    </w:p>
    <w:p>
      <w:pPr>
        <w:pStyle w:val="SourceCode"/>
      </w:pPr>
      <w:r>
        <w:rPr>
          <w:rStyle w:val="NormalTok"/>
        </w:rPr>
        <w:t xml:space="preserve">&lt;</w:t>
      </w:r>
      <w:r>
        <w:rPr>
          <w:rStyle w:val="KeywordTok"/>
        </w:rPr>
        <w:t xml:space="preserve">con</w:t>
      </w:r>
      <w:r>
        <w:rPr>
          <w:rStyle w:val="NormalTok"/>
        </w:rPr>
        <w:t xml:space="preserve">&gt;</w:t>
      </w:r>
      <w:r>
        <w:br/>
      </w:r>
      <w:r>
        <w:rPr>
          <w:rStyle w:val="NormalTok"/>
        </w:rPr>
        <w:t xml:space="preserve">    &lt;</w:t>
      </w:r>
      <w:r>
        <w:rPr>
          <w:rStyle w:val="KeywordTok"/>
        </w:rPr>
        <w:t xml:space="preserve">curT0</w:t>
      </w:r>
      <w:r>
        <w:rPr>
          <w:rStyle w:val="NormalTok"/>
        </w:rPr>
        <w:t xml:space="preserve">&gt;5&lt;/</w:t>
      </w:r>
      <w:r>
        <w:rPr>
          <w:rStyle w:val="KeywordTok"/>
        </w:rPr>
        <w:t xml:space="preserve">curT0</w:t>
      </w:r>
      <w:r>
        <w:rPr>
          <w:rStyle w:val="NormalTok"/>
        </w:rPr>
        <w:t xml:space="preserve">&gt;</w:t>
      </w:r>
      <w:r>
        <w:br/>
      </w:r>
      <w:r>
        <w:rPr>
          <w:rStyle w:val="NormalTok"/>
        </w:rPr>
        <w:t xml:space="preserve">&lt;/</w:t>
      </w:r>
      <w:r>
        <w:rPr>
          <w:rStyle w:val="KeywordTok"/>
        </w:rPr>
        <w:t xml:space="preserve">con</w:t>
      </w:r>
      <w:r>
        <w:rPr>
          <w:rStyle w:val="NormalTok"/>
        </w:rPr>
        <w:t xml:space="preserve">&gt;</w:t>
      </w:r>
    </w:p>
    <w:bookmarkEnd w:id="443"/>
    <w:bookmarkEnd w:id="444"/>
    <w:bookmarkStart w:id="445" w:name="annex-d-informative-bibliography"/>
    <w:p>
      <w:pPr>
        <w:pStyle w:val="Heading1"/>
      </w:pPr>
      <w:r>
        <w:t xml:space="preserve">Annex D (informative) Bibliography</w:t>
      </w:r>
    </w:p>
    <w:p>
      <w:pPr>
        <w:numPr>
          <w:ilvl w:val="0"/>
          <w:numId w:val="1052"/>
        </w:numPr>
        <w:pStyle w:val="Compact"/>
      </w:pPr>
      <w:r>
        <w:t xml:space="preserve">oneM2M TS-0001:</w:t>
      </w:r>
      <w:r>
        <w:t xml:space="preserve"> </w:t>
      </w:r>
      <w:r>
        <w:t xml:space="preserve">“</w:t>
      </w:r>
      <w:r>
        <w:t xml:space="preserve">Functional Architecture</w:t>
      </w:r>
      <w:r>
        <w:t xml:space="preserve">”</w:t>
      </w:r>
    </w:p>
    <w:p>
      <w:pPr>
        <w:numPr>
          <w:ilvl w:val="0"/>
          <w:numId w:val="1052"/>
        </w:numPr>
        <w:pStyle w:val="Compact"/>
      </w:pPr>
      <w:r>
        <w:t xml:space="preserve">Open Mobile Alliance OMA-TS-Blood-Pressure-Monitor-APIs-V1-0-20160419-C:</w:t>
      </w:r>
      <w:r>
        <w:t xml:space="preserve"> </w:t>
      </w:r>
      <w:r>
        <w:t xml:space="preserve">“</w:t>
      </w:r>
      <w:r>
        <w:t xml:space="preserve">Blood Pressure Monitor APIs</w:t>
      </w:r>
      <w:r>
        <w:t xml:space="preserve">”</w:t>
      </w:r>
      <w:r>
        <w:t xml:space="preserve">.</w:t>
      </w:r>
    </w:p>
    <w:p>
      <w:pPr>
        <w:pStyle w:val="FirstParagraph"/>
      </w:pPr>
      <w:r>
        <w:t xml:space="preserve">NOTE: Available at http://www.openmobilealliance.org/release/DWAPI/V1_0-20160419-C/OMA-TS-Blood_Pressure_Monitor_APIs-V1_0-20160419-C.pdf</w:t>
      </w:r>
    </w:p>
    <w:p>
      <w:pPr>
        <w:numPr>
          <w:ilvl w:val="0"/>
          <w:numId w:val="1053"/>
        </w:numPr>
        <w:pStyle w:val="Compact"/>
      </w:pPr>
      <w:r>
        <w:t xml:space="preserve">Open Mobile Alliance OMA-TS-Glucometer-APIs-V1-0-20160419-C:</w:t>
      </w:r>
      <w:r>
        <w:t xml:space="preserve"> </w:t>
      </w:r>
      <w:r>
        <w:t xml:space="preserve">“</w:t>
      </w:r>
      <w:r>
        <w:t xml:space="preserve">Glucometer APIs</w:t>
      </w:r>
      <w:r>
        <w:t xml:space="preserve">”</w:t>
      </w:r>
      <w:r>
        <w:t xml:space="preserve">.</w:t>
      </w:r>
    </w:p>
    <w:p>
      <w:pPr>
        <w:pStyle w:val="FirstParagraph"/>
      </w:pPr>
      <w:r>
        <w:t xml:space="preserve">NOTE: Available at http://www.openmobilealliance.org/release/DWAPI/V1_0-20160419-C/OMA-TS-Glucometer_APIs-V1_0-20160419-C.pdf</w:t>
      </w:r>
    </w:p>
    <w:p>
      <w:pPr>
        <w:numPr>
          <w:ilvl w:val="0"/>
          <w:numId w:val="1054"/>
        </w:numPr>
        <w:pStyle w:val="Compact"/>
      </w:pPr>
      <w:r>
        <w:t xml:space="preserve">Open Mobile Alliance OMA-TS-Heart-Rate-Monitor-APIs-V1-0-20160419-C: ” Heart Rate Monitor APIs”.</w:t>
      </w:r>
    </w:p>
    <w:p>
      <w:pPr>
        <w:pStyle w:val="FirstParagraph"/>
      </w:pPr>
      <w:r>
        <w:t xml:space="preserve">NOTE: Available at http://www.openmobilealliance.org/release/DWAPI/V1_0-20160419-C/OMA-TS-Heart_Rate_Monitor_APIs-V1_0-20160419-C.pdf.</w:t>
      </w:r>
    </w:p>
    <w:p>
      <w:pPr>
        <w:numPr>
          <w:ilvl w:val="0"/>
          <w:numId w:val="1055"/>
        </w:numPr>
        <w:pStyle w:val="Compact"/>
      </w:pPr>
      <w:r>
        <w:t xml:space="preserve">Open Mobile Alliance OMA-TS-Pulse-Oximeter-APIs-V1-0-20160419-C: ” Pulse Oximeter APIs”.</w:t>
      </w:r>
    </w:p>
    <w:p>
      <w:pPr>
        <w:pStyle w:val="FirstParagraph"/>
      </w:pPr>
      <w:r>
        <w:t xml:space="preserve">NOTE: Available at http://www.openmobilealliance.org/release/DWAPI/V1_0-20160419-C/OMA-TS-Pulse_Oximeter_APIs-V1_0-20160419-C.pdf.</w:t>
      </w:r>
    </w:p>
    <w:p>
      <w:pPr>
        <w:numPr>
          <w:ilvl w:val="0"/>
          <w:numId w:val="1056"/>
        </w:numPr>
        <w:pStyle w:val="Compact"/>
      </w:pPr>
      <w:r>
        <w:t xml:space="preserve">Open Mobile Alliance OMA-TS-Thermometer-APIs-V1-0-20160419-C: ” Thermometer APIs”.</w:t>
      </w:r>
    </w:p>
    <w:p>
      <w:pPr>
        <w:pStyle w:val="FirstParagraph"/>
      </w:pPr>
      <w:r>
        <w:t xml:space="preserve">NOTE: Available at http://www.openmobilealliance.org/release/DWAPI/V1_0-20160419-C/OMA-TS-Thermometer_APIs-V1_0-20160419-C.pdf.</w:t>
      </w:r>
    </w:p>
    <w:p>
      <w:pPr>
        <w:numPr>
          <w:ilvl w:val="0"/>
          <w:numId w:val="1057"/>
        </w:numPr>
        <w:pStyle w:val="Compact"/>
      </w:pPr>
      <w:r>
        <w:t xml:space="preserve">Open Mobile Alliance OMA-TS-Weight-Scale-Body-Composition-Analyzer-APIs-V1-0-20160419-C:</w:t>
      </w:r>
      <w:r>
        <w:t xml:space="preserve"> </w:t>
      </w:r>
      <w:r>
        <w:t xml:space="preserve">“</w:t>
      </w:r>
      <w:r>
        <w:t xml:space="preserve">Weight Scale / Body Composition Analyzer APIs</w:t>
      </w:r>
      <w:r>
        <w:t xml:space="preserve">”</w:t>
      </w:r>
      <w:r>
        <w:t xml:space="preserve">.</w:t>
      </w:r>
    </w:p>
    <w:p>
      <w:pPr>
        <w:pStyle w:val="FirstParagraph"/>
      </w:pPr>
      <w:r>
        <w:t xml:space="preserve">NOTE: Available at http://www.openmobilealliance.org/release/DWAPI/V1_0-20160419-C/OMA-TS-Weight_Scale_Body_Composition_Analyzer_APIs-V1_0-20160419-C.pdf.</w:t>
      </w:r>
    </w:p>
    <w:bookmarkEnd w:id="445"/>
    <w:bookmarkStart w:id="447" w:name="history"/>
    <w:p>
      <w:pPr>
        <w:pStyle w:val="Heading1"/>
      </w:pPr>
      <w:r>
        <w:t xml:space="preserve">History</w:t>
      </w:r>
    </w:p>
    <w:p>
      <w:pPr>
        <w:pStyle w:val="FirstParagraph"/>
      </w:pPr>
      <w:r>
        <w:rPr>
          <w:bCs/>
          <w:b/>
        </w:rPr>
        <w:t xml:space="preserve">Publication history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Description</w:t>
            </w:r>
          </w:p>
        </w:tc>
      </w:tr>
      <w:tr>
        <w:tc>
          <w:tcPr/>
          <w:p>
            <w:pPr>
              <w:pStyle w:val="Compact"/>
              <w:jc w:val="left"/>
            </w:pPr>
            <w:r>
              <w:t xml:space="preserve">V2.0.0</w:t>
            </w:r>
          </w:p>
        </w:tc>
        <w:tc>
          <w:tcPr/>
          <w:p>
            <w:pPr>
              <w:pStyle w:val="Compact"/>
              <w:jc w:val="left"/>
            </w:pPr>
            <w:r>
              <w:t xml:space="preserve">2016-08-30</w:t>
            </w:r>
          </w:p>
        </w:tc>
        <w:tc>
          <w:tcPr/>
          <w:p>
            <w:pPr>
              <w:pStyle w:val="Compact"/>
              <w:jc w:val="left"/>
            </w:pPr>
            <w:r>
              <w:t xml:space="preserve">Release 2 - Publication</w:t>
            </w:r>
          </w:p>
        </w:tc>
      </w:tr>
      <w:tr>
        <w:tc>
          <w:tcPr/>
          <w:p>
            <w:pPr>
              <w:pStyle w:val="Compact"/>
              <w:jc w:val="left"/>
            </w:pPr>
            <w:r>
              <w:t xml:space="preserve">V4.8.0</w:t>
            </w:r>
          </w:p>
        </w:tc>
        <w:tc>
          <w:tcPr/>
          <w:p>
            <w:pPr>
              <w:pStyle w:val="Compact"/>
              <w:jc w:val="left"/>
            </w:pPr>
            <w:r>
              <w:t xml:space="preserve">December 2023</w:t>
            </w:r>
          </w:p>
        </w:tc>
        <w:tc>
          <w:tcPr/>
          <w:p>
            <w:pPr>
              <w:pStyle w:val="Compact"/>
              <w:jc w:val="left"/>
            </w:pPr>
            <w:r>
              <w:t xml:space="preserve">Partners pre-processing done by **editHelp!</w:t>
            </w:r>
            <w:r>
              <w:br/>
            </w:r>
            <w:r>
              <w:t xml:space="preserve">e-mail:</w:t>
            </w:r>
            <w:r>
              <w:t xml:space="preserve"> </w:t>
            </w:r>
            <w:hyperlink r:id="rId446">
              <w:r>
                <w:rPr>
                  <w:rStyle w:val="Hyperlink"/>
                </w:rPr>
                <w:t xml:space="preserve">edithelp@etsi.org</w:t>
              </w:r>
            </w:hyperlink>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pStyle w:val="BodyText"/>
      </w:pPr>
      <w:r>
        <w:rPr>
          <w:bCs/>
          <w:b/>
        </w:rPr>
        <w:t xml:space="preserve">Draft history (to be removed on publication)</w:t>
      </w:r>
    </w:p>
    <w:tbl>
      <w:tblPr>
        <w:tblStyle w:val="Table"/>
        <w:tblW w:type="pct" w:w="5000"/>
        <w:tblLook w:firstRow="1" w:lastRow="0" w:firstColumn="0" w:lastColumn="0" w:noHBand="0" w:noVBand="0" w:val="0020"/>
        <w:jc w:val="start"/>
      </w:tblPr>
      <w:tblGrid>
        <w:gridCol w:w="720"/>
        <w:gridCol w:w="1028"/>
        <w:gridCol w:w="6171"/>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Description</w:t>
            </w:r>
          </w:p>
        </w:tc>
      </w:tr>
      <w:tr>
        <w:tc>
          <w:tcPr/>
          <w:p>
            <w:pPr>
              <w:pStyle w:val="Compact"/>
              <w:jc w:val="left"/>
            </w:pPr>
            <w:r>
              <w:t xml:space="preserve">V 5.0.0</w:t>
            </w:r>
          </w:p>
        </w:tc>
        <w:tc>
          <w:tcPr/>
          <w:p>
            <w:pPr>
              <w:pStyle w:val="Compact"/>
              <w:jc w:val="left"/>
            </w:pPr>
            <w:r>
              <w:t xml:space="preserve">2021-04-06</w:t>
            </w:r>
          </w:p>
        </w:tc>
        <w:tc>
          <w:tcPr/>
          <w:p>
            <w:pPr>
              <w:pStyle w:val="Compact"/>
              <w:jc w:val="left"/>
            </w:pPr>
            <w:r>
              <w:t xml:space="preserve">TS-0023 adaptation to Release 5 (v4.8.0 v5.0.0)</w:t>
            </w:r>
          </w:p>
        </w:tc>
      </w:tr>
      <w:tr>
        <w:tc>
          <w:tcPr/>
          <w:p>
            <w:pPr>
              <w:pStyle w:val="Compact"/>
              <w:jc w:val="left"/>
            </w:pPr>
            <w:r>
              <w:t xml:space="preserve">V5.1.0</w:t>
            </w:r>
          </w:p>
        </w:tc>
        <w:tc>
          <w:tcPr/>
          <w:p>
            <w:pPr>
              <w:pStyle w:val="Compact"/>
              <w:jc w:val="left"/>
            </w:pPr>
            <w:r>
              <w:t xml:space="preserve">2021-12-02</w:t>
            </w:r>
          </w:p>
        </w:tc>
        <w:tc>
          <w:tcPr/>
          <w:p>
            <w:pPr>
              <w:pStyle w:val="Compact"/>
              <w:jc w:val="left"/>
            </w:pPr>
            <w:r>
              <w:t xml:space="preserve">RDM-2021-0067-TS-0023_Metadata</w:t>
            </w:r>
            <w:r>
              <w:br/>
            </w:r>
            <w:r>
              <w:t xml:space="preserve">RDM-2021-0093-SDT-issues-identified_in_TDE_R5</w:t>
            </w:r>
          </w:p>
        </w:tc>
      </w:tr>
      <w:tr>
        <w:tc>
          <w:tcPr/>
          <w:p>
            <w:pPr>
              <w:pStyle w:val="Compact"/>
              <w:jc w:val="left"/>
            </w:pPr>
            <w:r>
              <w:t xml:space="preserve">V5.2.0</w:t>
            </w:r>
          </w:p>
        </w:tc>
        <w:tc>
          <w:tcPr/>
          <w:p>
            <w:pPr>
              <w:pStyle w:val="Compact"/>
              <w:jc w:val="left"/>
            </w:pPr>
            <w:r>
              <w:t xml:space="preserve">2022-07-15</w:t>
            </w:r>
          </w:p>
        </w:tc>
        <w:tc>
          <w:tcPr/>
          <w:p>
            <w:pPr>
              <w:pStyle w:val="Compact"/>
              <w:jc w:val="left"/>
            </w:pPr>
            <w:r>
              <w:t xml:space="preserve">Reflecting comments from issues tracker. see link https://git.onem2m.org/issues/issues/-/issues?scope=all&amp;utf8=%E2%9C%93&amp;state=opened&amp;search=rdm</w:t>
            </w:r>
          </w:p>
        </w:tc>
      </w:tr>
      <w:tr>
        <w:tc>
          <w:tcPr/>
          <w:p>
            <w:pPr>
              <w:pStyle w:val="Compact"/>
              <w:jc w:val="left"/>
            </w:pPr>
            <w:r>
              <w:t xml:space="preserve">V5.3.0</w:t>
            </w:r>
          </w:p>
        </w:tc>
        <w:tc>
          <w:tcPr/>
          <w:p>
            <w:pPr>
              <w:pStyle w:val="Compact"/>
              <w:jc w:val="left"/>
            </w:pPr>
            <w:r>
              <w:t xml:space="preserve">2022-09-28</w:t>
            </w:r>
          </w:p>
        </w:tc>
        <w:tc>
          <w:tcPr/>
          <w:p>
            <w:pPr>
              <w:pStyle w:val="Compact"/>
              <w:jc w:val="left"/>
            </w:pPr>
            <w:r>
              <w:t xml:space="preserve">RDM-2022-0017R03-Proposed_changes_to_TS-0023_for_WI_0109</w:t>
            </w:r>
            <w:r>
              <w:br/>
            </w:r>
            <w:r>
              <w:t xml:space="preserve">RDM-2022-0031R01-Adding_a_heater_device_to_TS-0023</w:t>
            </w:r>
            <w:r>
              <w:br/>
            </w:r>
            <w:r>
              <w:t xml:space="preserve">RDM-2022-0045R01-TS-0023_PropertyNames_rel-5</w:t>
            </w:r>
            <w:r>
              <w:br/>
            </w:r>
            <w:r>
              <w:t xml:space="preserve">RDM-2022-0051-Adding_the_remoteControlEnable_Module_to_the_deviceRobotCleaner_Device</w:t>
            </w:r>
            <w:r>
              <w:br/>
            </w:r>
            <w:r>
              <w:t xml:space="preserve">RDM-2022-0052R01-Adding_a_new_Device_model_deviceJuicer_to_TS-0023</w:t>
            </w:r>
            <w:r>
              <w:br/>
            </w:r>
            <w:r>
              <w:t xml:space="preserve">RDM-2022-0053R01-Adding_a_new_Device_model_deviceShoesWasher_to_TS-0023</w:t>
            </w:r>
            <w:r>
              <w:br/>
            </w:r>
            <w:r>
              <w:t xml:space="preserve">RDM-2022-0055-Adding_an_electric motorcycle_device_to_TS-0023</w:t>
            </w:r>
          </w:p>
        </w:tc>
      </w:tr>
      <w:tr>
        <w:tc>
          <w:tcPr/>
          <w:p>
            <w:pPr>
              <w:pStyle w:val="Compact"/>
              <w:jc w:val="left"/>
            </w:pPr>
            <w:r>
              <w:t xml:space="preserve">V5.4.0</w:t>
            </w:r>
          </w:p>
        </w:tc>
        <w:tc>
          <w:tcPr/>
          <w:p>
            <w:pPr>
              <w:pStyle w:val="Compact"/>
              <w:jc w:val="left"/>
            </w:pPr>
            <w:r>
              <w:t xml:space="preserve">2022-11-28</w:t>
            </w:r>
          </w:p>
        </w:tc>
        <w:tc>
          <w:tcPr/>
          <w:p>
            <w:pPr>
              <w:pStyle w:val="Compact"/>
              <w:jc w:val="left"/>
            </w:pPr>
            <w:r>
              <w:t xml:space="preserve">RDM-2022-0062-TS-0023_v5_1_0_add_Public_Safety_Domain_clause</w:t>
            </w:r>
            <w:r>
              <w:br/>
            </w:r>
            <w:r>
              <w:t xml:space="preserve">RDM-2022-0070R01-Updating_an_elelctric_motorcycle_device_information_model</w:t>
            </w:r>
            <w:r>
              <w:br/>
            </w:r>
            <w:r>
              <w:t xml:space="preserve">RDM-2022-0075-TS-0023_v5_2_0_add_SDT_defitions_for_Public_Safety_Domain</w:t>
            </w:r>
          </w:p>
        </w:tc>
      </w:tr>
      <w:tr>
        <w:tc>
          <w:tcPr/>
          <w:p>
            <w:pPr>
              <w:pStyle w:val="Compact"/>
              <w:jc w:val="left"/>
            </w:pPr>
            <w:r>
              <w:t xml:space="preserve">V5.5.0</w:t>
            </w:r>
          </w:p>
        </w:tc>
        <w:tc>
          <w:tcPr/>
          <w:p>
            <w:pPr>
              <w:pStyle w:val="Compact"/>
              <w:jc w:val="left"/>
            </w:pPr>
            <w:r>
              <w:t xml:space="preserve">2023-04-20</w:t>
            </w:r>
          </w:p>
        </w:tc>
        <w:tc>
          <w:tcPr/>
          <w:p>
            <w:pPr>
              <w:pStyle w:val="Compact"/>
              <w:jc w:val="left"/>
            </w:pPr>
            <w:r>
              <w:t xml:space="preserve">RDM-2023-0020-TS-0023_Moving_SubDeviceCuff_to_health_domain_(R5)</w:t>
            </w:r>
            <w:r>
              <w:br/>
            </w:r>
            <w:r>
              <w:t xml:space="preserve">RDM-2023-0021-Adding_rule_for_FlexContainerInstance_specialization_naming_(R5)</w:t>
            </w:r>
            <w:r>
              <w:br/>
            </w:r>
            <w:r>
              <w:t xml:space="preserve">RDM-2023-0022-TS-0023_Clarification_for_naming_elements_(R5)</w:t>
            </w:r>
            <w:r>
              <w:br/>
            </w:r>
            <w:r>
              <w:t xml:space="preserve">RDM-2023-0023-TS-0023_Correcting_units_of_measure_(R5)</w:t>
            </w:r>
          </w:p>
        </w:tc>
      </w:tr>
      <w:tr>
        <w:tc>
          <w:tcPr/>
          <w:p>
            <w:pPr>
              <w:pStyle w:val="Compact"/>
              <w:jc w:val="left"/>
            </w:pPr>
            <w:r>
              <w:t xml:space="preserve">V5.6.0</w:t>
            </w:r>
          </w:p>
        </w:tc>
        <w:tc>
          <w:tcPr/>
          <w:p>
            <w:pPr>
              <w:pStyle w:val="Compact"/>
              <w:jc w:val="left"/>
            </w:pPr>
            <w:r>
              <w:t xml:space="preserve">2024-06-27</w:t>
            </w:r>
          </w:p>
        </w:tc>
        <w:tc>
          <w:tcPr/>
          <w:p>
            <w:pPr>
              <w:pStyle w:val="Compact"/>
              <w:jc w:val="left"/>
            </w:pPr>
            <w:r>
              <w:t xml:space="preserve">RDM-2024-0014-Initial_conversion_of_TS-0023_to_markdown</w:t>
            </w:r>
          </w:p>
        </w:tc>
      </w:tr>
    </w:tbl>
    <w:bookmarkEnd w:id="447"/>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160"/>
  <w:embedSystemFonts/>
  <w:proofState w:grammar="clean"/>
  <w:defaultTabStop w:val="284"/>
  <w:drawingGridHorizontalSpacing w:val="100"/>
  <w:displayHorizontalDrawingGridEvery w:val="0"/>
  <w:displayVerticalDrawingGridEvery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440" Target="media/rId440.png" /><Relationship Type="http://schemas.openxmlformats.org/officeDocument/2006/relationships/image" Id="rId42" Target="media/rId42.png" /><Relationship Type="http://schemas.openxmlformats.org/officeDocument/2006/relationships/image" Id="rId417" Target="media/rId417.svgz" /><Relationship Type="http://schemas.openxmlformats.org/officeDocument/2006/relationships/image" Id="rId412" Target="media/rId412.svgz" /><Relationship Type="http://schemas.openxmlformats.org/officeDocument/2006/relationships/image" Id="rId351" Target="media/rId351.svgz" /><Relationship Type="http://schemas.openxmlformats.org/officeDocument/2006/relationships/image" Id="rId355" Target="media/rId355.svgz" /><Relationship Type="http://schemas.openxmlformats.org/officeDocument/2006/relationships/image" Id="rId20" Target="media/rId20.png" /><Relationship Type="http://schemas.openxmlformats.org/officeDocument/2006/relationships/image" Id="rId354" Target="media/rId354.png" /><Relationship Type="http://schemas.openxmlformats.org/officeDocument/2006/relationships/image" Id="rId358" Target="media/rId358.png" /><Relationship Type="http://schemas.openxmlformats.org/officeDocument/2006/relationships/image" Id="rId415" Target="media/rId415.png" /><Relationship Type="http://schemas.openxmlformats.org/officeDocument/2006/relationships/image" Id="rId420" Target="media/rId420.png" /><Relationship Type="http://schemas.openxmlformats.org/officeDocument/2006/relationships/image" Id="rId425" Target="media/rId425.png" /><Relationship Type="http://schemas.openxmlformats.org/officeDocument/2006/relationships/image" Id="rId422" Target="media/rId422.svgz" /><Relationship Type="http://schemas.openxmlformats.org/officeDocument/2006/relationships/hyperlink" Id="rId30" Target="http://www.onem2m.org/images/files/oneM2M-Drafting-Rules.pdf" TargetMode="External" /><Relationship Type="http://schemas.openxmlformats.org/officeDocument/2006/relationships/hyperlink" Id="rId25" Target="http://www.oracle.com/technetwork/java/codeconventions-135099.html" TargetMode="External" /><Relationship Type="http://schemas.openxmlformats.org/officeDocument/2006/relationships/hyperlink" Id="rId31" Target="https://en.wikipedia.org/wiki/Multiple_inheritance" TargetMode="External" /><Relationship Type="http://schemas.openxmlformats.org/officeDocument/2006/relationships/hyperlink" Id="rId33" Target="https://openconnectivity.org/specs/OCF_Device_Specification_v1.3.0.pdf" TargetMode="External" /><Relationship Type="http://schemas.openxmlformats.org/officeDocument/2006/relationships/hyperlink" Id="rId26" Target="https://www.iana.org/time-zones" TargetMode="External" /><Relationship Type="http://schemas.openxmlformats.org/officeDocument/2006/relationships/hyperlink" Id="rId28" Target="https://www.itu.int/rec/T-REC-X.1303bis-201403-I" TargetMode="External" /><Relationship Type="http://schemas.openxmlformats.org/officeDocument/2006/relationships/hyperlink" Id="rId32" Target="https://www.me.go.kr/home/web/index.do?menuId=10272&amp;condition.code1=007" TargetMode="External" /><Relationship Type="http://schemas.openxmlformats.org/officeDocument/2006/relationships/hyperlink" Id="rId27" Target="https://www.nist.gov/pml/special-publication-330" TargetMode="External" /><Relationship Type="http://schemas.openxmlformats.org/officeDocument/2006/relationships/hyperlink" Id="rId446" Target="mailto:edithelp@etsi.org" TargetMode="External" /></Relationships>
</file>

<file path=word/_rels/footnotes.xml.rels><?xml version="1.0" encoding="UTF-8"?><Relationships xmlns="http://schemas.openxmlformats.org/package/2006/relationships"><Relationship Type="http://schemas.openxmlformats.org/officeDocument/2006/relationships/hyperlink" Id="rId30" Target="http://www.onem2m.org/images/files/oneM2M-Drafting-Rules.pdf" TargetMode="External" /><Relationship Type="http://schemas.openxmlformats.org/officeDocument/2006/relationships/hyperlink" Id="rId25" Target="http://www.oracle.com/technetwork/java/codeconventions-135099.html" TargetMode="External" /><Relationship Type="http://schemas.openxmlformats.org/officeDocument/2006/relationships/hyperlink" Id="rId31" Target="https://en.wikipedia.org/wiki/Multiple_inheritance" TargetMode="External" /><Relationship Type="http://schemas.openxmlformats.org/officeDocument/2006/relationships/hyperlink" Id="rId33" Target="https://openconnectivity.org/specs/OCF_Device_Specification_v1.3.0.pdf" TargetMode="External" /><Relationship Type="http://schemas.openxmlformats.org/officeDocument/2006/relationships/hyperlink" Id="rId26" Target="https://www.iana.org/time-zones" TargetMode="External" /><Relationship Type="http://schemas.openxmlformats.org/officeDocument/2006/relationships/hyperlink" Id="rId28" Target="https://www.itu.int/rec/T-REC-X.1303bis-201403-I" TargetMode="External" /><Relationship Type="http://schemas.openxmlformats.org/officeDocument/2006/relationships/hyperlink" Id="rId32" Target="https://www.me.go.kr/home/web/index.do?menuId=10272&amp;condition.code1=007" TargetMode="External" /><Relationship Type="http://schemas.openxmlformats.org/officeDocument/2006/relationships/hyperlink" Id="rId27" Target="https://www.nist.gov/pml/special-publication-330" TargetMode="External" /><Relationship Type="http://schemas.openxmlformats.org/officeDocument/2006/relationships/hyperlink" Id="rId446" Target="mailto:edithelp@etsi.org"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2024-06-27T10:05:06Z</dcterms:created>
  <dcterms:modified xsi:type="dcterms:W3CDTF">2024-06-27T10:05:06Z</dcterms:modified>
</cp:coreProperties>
</file>

<file path=docProps/custom.xml><?xml version="1.0" encoding="utf-8"?>
<Properties xmlns="http://schemas.openxmlformats.org/officeDocument/2006/custom-properties" xmlns:vt="http://schemas.openxmlformats.org/officeDocument/2006/docPropsVTypes"/>
</file>