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RDM#66.2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2024-10-18</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Adding_short_names_for_parkingStatus_MC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5.3.1.61, 5.3.1.62, 6.3.3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parkingStatus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https://git.onem2m.org/specifications/ts/ts-0023/-/merge_requests/15</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https://git.onem2m.org/specifications/ts/ts-0023/-/merge_requests/15/diffs?commit_id=462829406af3986b8edc693e7bccd7d7183749d4</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-1441,13 +1441,9 @@ This ModuleClass provides capabilities to set service parameters for parking det</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5.3.1.62 parkingStatus</w:t>
      </w:r>
    </w:p>
    <w:p>
      <w:pPr>
        <w:pStyle w:val="CodeChangeLine"/>
      </w:pPr>
      <w:r>
        <w:t>This ModuleClass provides the status of the parking detector.</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5.3.1.62-1: DataPoints of parkingStatus ModuleClass**</w:t>
      </w:r>
    </w:p>
    <w:p>
      <w:pPr>
        <w:pStyle w:val="CodeChangeLine"/>
      </w:pPr>
      <w:r/>
    </w:p>
    <w:p>
      <w:pPr>
        <w:pStyle w:val="CodeChangeLine"/>
      </w:pPr>
      <w:r>
        <w:t>|Name |Type |R/W |Optional |Unit |Documentation |</w:t>
      </w:r>
    </w:p>
    <w:p>
      <w:pPr>
        <w:pStyle w:val="CodeHeader"/>
      </w:pPr>
      <w:r>
        <w:t>@@ -1455,8 +1451,6 @@ This ModuleClass provides the status of the parking detector.</w:t>
      </w:r>
    </w:p>
    <w:p>
      <w:pPr>
        <w:pStyle w:val="CodeChangeLine"/>
      </w:pPr>
      <w:r>
        <w:t>|parkingStatus |xs:boolean |R |false | |This value indicates the status of the parking space.&lt;br /&gt;"False": not occupied. &lt;br /&gt;"True": occupied.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5.3.1.63 periodicalReportConfig</w:t>
      </w:r>
    </w:p>
    <w:p>
      <w:pPr>
        <w:pStyle w:val="CodeChangeLine"/>
      </w:pPr>
      <w:r>
        <w:t>This ModuleClass provides capabilities to set parameters of periodic report.</w:t>
      </w:r>
    </w:p>
    <w:p>
      <w:pPr>
        <w:pStyle w:val="CodeChangeLine"/>
      </w:pPr>
      <w:r/>
    </w:p>
    <w:p>
      <w:pPr>
        <w:pStyle w:val="CodeHeader"/>
      </w:pPr>
      <w:r>
        <w:t>@@ -6335,6 +6329,7 @@ In protocol bindings resource attributes names for data points of module classes</w:t>
      </w:r>
    </w:p>
    <w:p>
      <w:pPr>
        <w:pStyle w:val="CodeChangeLine"/>
      </w:pPr>
      <w:r>
        <w:t>|ozoneStatus |[ozoneMeter](#53160-ozonemeter) |ozoSs |</w:t>
      </w:r>
    </w:p>
    <w:p>
      <w:pPr>
        <w:pStyle w:val="CodeChangeLine"/>
      </w:pPr>
      <w:r>
        <w:t>|ozoneValueMG |[ozoneMeter](#53160-ozonemeter) |ozVMG |</w:t>
      </w:r>
    </w:p>
    <w:p>
      <w:pPr>
        <w:pStyle w:val="CodeChangeLine"/>
      </w:pPr>
      <w:r>
        <w:t>|ozoneValuePPM |[ozoneMeter](#53160-ozonemeter) |oVPPM |</w:t>
      </w:r>
    </w:p>
    <w:p>
      <w:pPr>
        <w:pStyle w:val="CodeChangeLine"/>
        <w:shd w:val="clear" w:color="auto" w:fill="ecfdf0"/>
      </w:pPr>
      <w:r>
        <w:t>|parkingStatus |[parkingStatus](#53162-parkingstatus) |parSs |</w:t>
      </w:r>
    </w:p>
    <w:p>
      <w:pPr>
        <w:pStyle w:val="CodeChangeLine"/>
      </w:pPr>
      <w:r>
        <w:t>|password |[credentials](#53127-credentials) |pwd |</w:t>
      </w:r>
    </w:p>
    <w:p>
      <w:pPr>
        <w:pStyle w:val="CodeChangeLine"/>
      </w:pPr>
      <w:r>
        <w:t>|postalAddress |[location](#5392-location) |posAs |</w:t>
      </w:r>
    </w:p>
    <w:p>
      <w:pPr>
        <w:pStyle w:val="CodeChangeLine"/>
      </w:pPr>
      <w:r>
        <w:t>|power |[energyConsumption](#53132-energyconsumption) |power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RDM-2024-0044-Adding_short_names_for_parkingStatus_MC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15/diffs?commit_id=462829406af3986b8edc693e7bccd7d7183749d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1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