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TP#68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2025-02-03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Adding_short_names_for_waterQualityMonitor_MC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5.3.1.98, 6.3.3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RDM-2025-0006-Adding_short_names_for_waterQualityMonitor_MC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https://git.onem2m.org/specifications/ts/ts-0023/-/merge_requests/26</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https://git.onem2m.org/specifications/ts/ts-0023/-/merge_requests/26/diffs?commit_id=30fab4128f6bd90c9c9c2817db58eba84502b54f</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-2084,9 +2084,6 @@ This ModuleClass provides the capabilities to indicate whether or not water has</w:t>
      </w:r>
    </w:p>
    <w:p>
      <w:pPr>
        <w:pStyle w:val="CodeChangeLine"/>
      </w:pPr>
      <w:r>
        <w:t>#### 5.3.1.98 waterQualityMonitor</w:t>
      </w:r>
    </w:p>
    <w:p>
      <w:pPr>
        <w:pStyle w:val="CodeChangeLine"/>
      </w:pPr>
      <w:r>
        <w:t>This ModuleClass provides the information of water quality detection.</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5.3.1.98-1: DataPoints of waterQualityMonitor ModuleClass**</w:t>
      </w:r>
    </w:p>
    <w:p>
      <w:pPr>
        <w:pStyle w:val="CodeChangeLine"/>
      </w:pPr>
      <w:r/>
    </w:p>
    <w:p>
      <w:pPr>
        <w:pStyle w:val="CodeChangeLine"/>
      </w:pPr>
      <w:r>
        <w:t>|Name |Type |R/W |Optional |Unit |Documentation |</w:t>
      </w:r>
    </w:p>
    <w:p>
      <w:pPr>
        <w:pStyle w:val="CodeHeader"/>
      </w:pPr>
      <w:r>
        <w:t>@@ -2123,7 +2120,6 @@ This ModuleClass provides the information of water quality detection.</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5.3.1.99 weight</w:t>
      </w:r>
    </w:p>
    <w:p>
      <w:pPr>
        <w:pStyle w:val="CodeChangeLine"/>
      </w:pPr>
      <w:r>
        <w:t>This ModuleClass provides the capability to report the measurement of weight.</w:t>
      </w:r>
    </w:p>
    <w:p>
      <w:pPr>
        <w:pStyle w:val="CodeChangeLine"/>
      </w:pPr>
      <w:r/>
    </w:p>
    <w:p>
      <w:pPr>
        <w:pStyle w:val="CodeHeader"/>
      </w:pPr>
      <w:r>
        <w:t>@@ -6126,6 +6122,10 @@ In protocol bindings resource attributes names for data points of module classes</w:t>
      </w:r>
    </w:p>
    <w:p>
      <w:pPr>
        <w:pStyle w:val="CodeChangeLine"/>
      </w:pPr>
      <w:r>
        <w:t>|airPressure |[airQualitySensor](#5316-airqualitysensor) |airPe |</w:t>
      </w:r>
    </w:p>
    <w:p>
      <w:pPr>
        <w:pStyle w:val="CodeChangeLine"/>
      </w:pPr>
      <w:r>
        <w:t>|alarm |[motionSensor](#53154-motionsensor), [smokeSensor](#53182-smokesensor), [temperatureAlarm](#53188-temperaturealarm), [waterSensor](#53197-watersensor) |alarm |</w:t>
      </w:r>
    </w:p>
    <w:p>
      <w:pPr>
        <w:pStyle w:val="CodeChangeLine"/>
      </w:pPr>
      <w:r>
        <w:t>|alarmStatus |[alarmSpeaker](#5317-alarmspeaker) |alaSs |</w:t>
      </w:r>
    </w:p>
    <w:p>
      <w:pPr>
        <w:pStyle w:val="CodeChangeLine"/>
        <w:shd w:val="clear" w:color="auto" w:fill="ecfdf0"/>
      </w:pPr>
      <w:r>
        <w:t>|algae |[waterQualityMonitor](#53198-waterqualitymonitor) |algae |</w:t>
      </w:r>
    </w:p>
    <w:p>
      <w:pPr>
        <w:pStyle w:val="CodeChangeLine"/>
        <w:shd w:val="clear" w:color="auto" w:fill="ecfdf0"/>
      </w:pPr>
      <w:r>
        <w:t>|anionics |[waterQualityMonitor](#53198-waterqualitymonitor) |anios |</w:t>
      </w:r>
    </w:p>
    <w:p>
      <w:pPr>
        <w:pStyle w:val="CodeChangeLine"/>
        <w:shd w:val="clear" w:color="auto" w:fill="ecfdf0"/>
      </w:pPr>
      <w:r>
        <w:t>|aroh |[waterQualityMonitor](#53198-waterqualitymonitor) |aroh |</w:t>
      </w:r>
    </w:p>
    <w:p>
      <w:pPr>
        <w:pStyle w:val="CodeChangeLine"/>
        <w:shd w:val="clear" w:color="auto" w:fill="ecfdf0"/>
      </w:pPr>
      <w:r>
        <w:t>|as |[waterQualityMonitor](#53198-waterqualitymonitor) |as |</w:t>
      </w:r>
    </w:p>
    <w:p>
      <w:pPr>
        <w:pStyle w:val="CodeChangeLine"/>
      </w:pPr>
      <w:r>
        <w:t>|altitude |[geoLocation](#53141-geolocation) |altie |</w:t>
      </w:r>
    </w:p>
    <w:p>
      <w:pPr>
        <w:pStyle w:val="CodeChangeLine"/>
      </w:pPr>
      <w:r>
        <w:t>|automode |[airFlow](#5314-airflow) |autoe |</w:t>
      </w:r>
    </w:p>
    <w:p>
      <w:pPr>
        <w:pStyle w:val="CodeChangeLine"/>
      </w:pPr>
      <w:r>
        <w:t>|availableChannels |[televisionChannel](#53186-televisionchannel) |avaCs |</w:t>
      </w:r>
    </w:p>
    <w:p>
      <w:pPr>
        <w:pStyle w:val="CodeHeader"/>
      </w:pPr>
      <w:r>
        <w:t>@@ -6134,6 +6134,7 @@ In protocol bindings resource attributes names for data points of module classes</w:t>
      </w:r>
    </w:p>
    <w:p>
      <w:pPr>
        <w:pStyle w:val="CodeChangeLine"/>
      </w:pPr>
      <w:r>
        <w:t>|bath |[hotWaterSupply](#53146-hotwatersupply) |bath |</w:t>
      </w:r>
    </w:p>
    <w:p>
      <w:pPr>
        <w:pStyle w:val="CodeChangeLine"/>
      </w:pPr>
      <w:r>
        <w:t>|batteryThreshold |[battery](#53110-battery) |batTd |</w:t>
      </w:r>
    </w:p>
    <w:p>
      <w:pPr>
        <w:pStyle w:val="CodeChangeLine"/>
      </w:pPr>
      <w:r>
        <w:t>|billingNumber |[gasChargingControl](#53138-gaschargingcontrol) |bilNr |</w:t>
      </w:r>
    </w:p>
    <w:p>
      <w:pPr>
        <w:pStyle w:val="CodeChangeLine"/>
        <w:shd w:val="clear" w:color="auto" w:fill="ecfdf0"/>
      </w:pPr>
      <w:r>
        <w:t>|biotoxicity |[waterQualityMonitor](#53198-waterqualitymonitor) |bioty |</w:t>
      </w:r>
    </w:p>
    <w:p>
      <w:pPr>
        <w:pStyle w:val="CodeChangeLine"/>
      </w:pPr>
      <w:r>
        <w:t>|blue |[colour](#53123-colour) |blue |</w:t>
      </w:r>
    </w:p>
    <w:p>
      <w:pPr>
        <w:pStyle w:val="CodeChangeLine"/>
      </w:pPr>
      <w:r>
        <w:t>|bmi |[bodyCompositionAnalyser](#53114-bodycompositionanalyser) |bmi |</w:t>
      </w:r>
    </w:p>
    <w:p>
      <w:pPr>
        <w:pStyle w:val="CodeChangeLine"/>
      </w:pPr>
      <w:r>
        <w:t>|bodyLength |[bodyCompositionAnalyser](#53114-bodycompositionanalyser) |bodLh |</w:t>
      </w:r>
    </w:p>
    <w:p>
      <w:pPr>
        <w:pStyle w:val="CodeHeader"/>
      </w:pPr>
      <w:r>
        <w:t>@@ -6142,15 +6143,19 @@ In protocol bindings resource attributes names for data points of module classes</w:t>
      </w:r>
    </w:p>
    <w:p>
      <w:pPr>
        <w:pStyle w:val="CodeChangeLine"/>
      </w:pPr>
      <w:r>
        <w:t>|callerID |[phoneCall](#53164-phonecall) |calID |</w:t>
      </w:r>
    </w:p>
    <w:p>
      <w:pPr>
        <w:pStyle w:val="CodeChangeLine"/>
      </w:pPr>
      <w:r>
        <w:t>|callState |[phoneCall](#53164-phonecall) |calSe |</w:t>
      </w:r>
    </w:p>
    <w:p>
      <w:pPr>
        <w:pStyle w:val="CodeChangeLine"/>
      </w:pPr>
      <w:r>
        <w:t>|capacity |[battery](#53110-battery) |capay |</w:t>
      </w:r>
    </w:p>
    <w:p>
      <w:pPr>
        <w:pStyle w:val="CodeChangeLine"/>
        <w:shd w:val="clear" w:color="auto" w:fill="ecfdf0"/>
      </w:pPr>
      <w:r>
        <w:t>|cd |[waterQualityMonitor](#53198-waterqualitymonitor) |cd |</w:t>
      </w:r>
    </w:p>
    <w:p>
      <w:pPr>
        <w:pStyle w:val="CodeChangeLine"/>
      </w:pPr>
      <w:r>
        <w:t>|cellID |[connectivity](#53125-connectivity) |celID |</w:t>
      </w:r>
    </w:p>
    <w:p>
      <w:pPr>
        <w:pStyle w:val="CodeChangeLine"/>
      </w:pPr>
      <w:r>
        <w:t>|ch2o |[airQualitySensor](#5316-airqualitysensor) |ch2o |</w:t>
      </w:r>
    </w:p>
    <w:p>
      <w:pPr>
        <w:pStyle w:val="CodeChangeLine"/>
      </w:pPr>
      <w:r>
        <w:t>|channelId |[televisionChannel](#53186-televisionchannel) |chaId |</w:t>
      </w:r>
    </w:p>
    <w:p>
      <w:pPr>
        <w:pStyle w:val="CodeChangeLine"/>
      </w:pPr>
      <w:r>
        <w:t>|channelName |[televisionChannel](#53186-televisionchannel) |chaNe |</w:t>
      </w:r>
    </w:p>
    <w:p>
      <w:pPr>
        <w:pStyle w:val="CodeChangeLine"/>
      </w:pPr>
      <w:r>
        <w:t>|charging |[battery](#53110-battery) |charg |</w:t>
      </w:r>
    </w:p>
    <w:p>
      <w:pPr>
        <w:pStyle w:val="CodeChangeLine"/>
      </w:pPr>
      <w:r>
        <w:t>|chargingCapacity |[electricVehicleConnector](#53131-electricvehicleconnector) |chaCy |</w:t>
      </w:r>
    </w:p>
    <w:p>
      <w:pPr>
        <w:pStyle w:val="CodeChangeLine"/>
        <w:shd w:val="clear" w:color="auto" w:fill="ecfdf0"/>
      </w:pPr>
      <w:r>
        <w:t>|chlorophyll_a |[waterQualityMonitor](#53198-waterqualitymonitor) |chloa |</w:t>
      </w:r>
    </w:p>
    <w:p>
      <w:pPr>
        <w:pStyle w:val="CodeChangeLine"/>
        <w:shd w:val="clear" w:color="auto" w:fill="ecfdf0"/>
      </w:pPr>
      <w:r>
        <w:t>|cn |[waterQualityMonitor](#53198-waterqualitymonitor) |cn |</w:t>
      </w:r>
    </w:p>
    <w:p>
      <w:pPr>
        <w:pStyle w:val="CodeChangeLine"/>
      </w:pPr>
      <w:r>
        <w:t>|co |[airQualitySensor](#5316-airqualitysensor) |co |</w:t>
      </w:r>
    </w:p>
    <w:p>
      <w:pPr>
        <w:pStyle w:val="CodeChangeLine"/>
      </w:pPr>
      <w:r>
        <w:t>|co2 |[airQualitySensor](#5316-airqualitysensor) |co2 |</w:t>
      </w:r>
    </w:p>
    <w:p>
      <w:pPr>
        <w:pStyle w:val="CodeChangeLine"/>
      </w:pPr>
      <w:r>
        <w:t>|coarseness |[grinder](#53143-grinder) |coars |</w:t>
      </w:r>
    </w:p>
    <w:p>
      <w:pPr>
        <w:pStyle w:val="CodeChangeLine"/>
        <w:shd w:val="clear" w:color="auto" w:fill="ecfdf0"/>
      </w:pPr>
      <w:r>
        <w:t>|cod |[waterQualityMonitor](#53198-waterqualitymonitor) |cod |</w:t>
      </w:r>
    </w:p>
    <w:p>
      <w:pPr>
        <w:pStyle w:val="CodeChangeLine"/>
      </w:pPr>
      <w:r>
        <w:t>|code |[faultDetection](#53134-faultdetection), [filterInfo](#53135-filterinfo) |code |</w:t>
      </w:r>
    </w:p>
    <w:p>
      <w:pPr>
        <w:pStyle w:val="CodeChangeLine"/>
      </w:pPr>
      <w:r>
        <w:t>|coldWash |[clothesWasherJobModeOption](#53122-clotheswasherjobmodeoption) |colWh |</w:t>
      </w:r>
    </w:p>
    <w:p>
      <w:pPr>
        <w:pStyle w:val="CodeChangeLine"/>
      </w:pPr>
      <w:r>
        <w:t>|colourSaturation |[colourSaturation](#53124-coloursaturation) |colSn |</w:t>
      </w:r>
    </w:p>
    <w:p>
      <w:pPr>
        <w:pStyle w:val="CodeHeader"/>
      </w:pPr>
      <w:r>
        <w:t>@@ -6158,6 +6163,7 @@ In protocol bindings resource attributes names for data points of module classes</w:t>
      </w:r>
    </w:p>
    <w:p>
      <w:pPr>
        <w:pStyle w:val="CodeChangeLine"/>
      </w:pPr>
      <w:r>
        <w:t>|commFreqValue |[connectivity](#53125-connectivity) |coFVe |</w:t>
      </w:r>
    </w:p>
    <w:p>
      <w:pPr>
        <w:pStyle w:val="CodeChangeLine"/>
      </w:pPr>
      <w:r>
        <w:t>|component |[dmFirmware](#585-dmfirmware) |compt |</w:t>
      </w:r>
    </w:p>
    <w:p>
      <w:pPr>
        <w:pStyle w:val="CodeChangeLine"/>
      </w:pPr>
      <w:r>
        <w:t>|concentration |[glucometer](#53142-glucometer) |concn |</w:t>
      </w:r>
    </w:p>
    <w:p>
      <w:pPr>
        <w:pStyle w:val="CodeChangeLine"/>
        <w:shd w:val="clear" w:color="auto" w:fill="ecfdf0"/>
      </w:pPr>
      <w:r>
        <w:t>|conductivity |[waterQualityMonitor](#53198-waterqualitymonitor) |condy |</w:t>
      </w:r>
    </w:p>
    <w:p>
      <w:pPr>
        <w:pStyle w:val="CodeChangeLine"/>
      </w:pPr>
      <w:r>
        <w:t>|contextCarbohydratesAmount |[glucometer](#53142-glucometer) |coCAt |</w:t>
      </w:r>
    </w:p>
    <w:p>
      <w:pPr>
        <w:pStyle w:val="CodeChangeLine"/>
      </w:pPr>
      <w:r>
        <w:t>|contextCarbohydratesSource |[glucometer](#53142-glucometer) |coCSe |</w:t>
      </w:r>
    </w:p>
    <w:p>
      <w:pPr>
        <w:pStyle w:val="CodeChangeLine"/>
      </w:pPr>
      <w:r>
        <w:t>|contextExercise |[glucometer](#53142-glucometer) |conEe |</w:t>
      </w:r>
    </w:p>
    <w:p>
      <w:pPr>
        <w:pStyle w:val="CodeHeader"/>
      </w:pPr>
      <w:r>
        <w:t>@@ -6168,6 +6174,8 @@ In protocol bindings resource attributes names for data points of module classes</w:t>
      </w:r>
    </w:p>
    <w:p>
      <w:pPr>
        <w:pStyle w:val="CodeChangeLine"/>
      </w:pPr>
      <w:r>
        <w:t>|contextTester |[glucometer](#53142-glucometer) |conTr |</w:t>
      </w:r>
    </w:p>
    <w:p>
      <w:pPr>
        <w:pStyle w:val="CodeChangeLine"/>
      </w:pPr>
      <w:r>
        <w:t>|country |[dmDeviceInfo](#583-dmdeviceinfo) |couny |</w:t>
      </w:r>
    </w:p>
    <w:p>
      <w:pPr>
        <w:pStyle w:val="CodeChangeLine"/>
      </w:pPr>
      <w:r>
        <w:t>|cpuUsage |[dmAgent](#582-dmagent) |cpuUe |</w:t>
      </w:r>
    </w:p>
    <w:p>
      <w:pPr>
        <w:pStyle w:val="CodeChangeLine"/>
        <w:shd w:val="clear" w:color="auto" w:fill="ecfdf0"/>
      </w:pPr>
      <w:r>
        <w:t>|cr6 |[waterQualityMonitor](#53198-waterqualitymonitor) |cr6 |</w:t>
      </w:r>
    </w:p>
    <w:p>
      <w:pPr>
        <w:pStyle w:val="CodeChangeLine"/>
        <w:shd w:val="clear" w:color="auto" w:fill="ecfdf0"/>
      </w:pPr>
      <w:r>
        <w:t>|cu |[waterQualityMonitor](#53198-waterqualitymonitor) |cu |</w:t>
      </w:r>
    </w:p>
    <w:p>
      <w:pPr>
        <w:pStyle w:val="CodeChangeLine"/>
      </w:pPr>
      <w:r>
        <w:t>|cupsNumber |[brewing](#53116-brewing) |cupNr |</w:t>
      </w:r>
    </w:p>
    <w:p>
      <w:pPr>
        <w:pStyle w:val="CodeChangeLine"/>
      </w:pPr>
      <w:r>
        <w:t>|current |[energyConsumption](#53132-energyconsumption) |currt |</w:t>
      </w:r>
    </w:p>
    <w:p>
      <w:pPr>
        <w:pStyle w:val="CodeChangeLine"/>
      </w:pPr>
      <w:r>
        <w:t>|currentAdfState |[autoDocumentFeeder](#5319-autodocumentfeeder) |cuASe |</w:t>
      </w:r>
    </w:p>
    <w:p>
      <w:pPr>
        <w:pStyle w:val="CodeHeader"/>
      </w:pPr>
      <w:r>
        <w:t>@@ -6203,6 +6211,7 @@ In protocol bindings resource attributes names for data points of module classes</w:t>
      </w:r>
    </w:p>
    <w:p>
      <w:pPr>
        <w:pStyle w:val="CodeChangeLine"/>
      </w:pPr>
      <w:r>
        <w:t>|displayInterval |[galleryMode](#53137-gallerymode) |disIl |</w:t>
      </w:r>
    </w:p>
    <w:p>
      <w:pPr>
        <w:pStyle w:val="CodeChangeLine"/>
      </w:pPr>
      <w:r>
        <w:t>|displayOrder |[galleryMode](#53137-gallerymode) |disOr |</w:t>
      </w:r>
    </w:p>
    <w:p>
      <w:pPr>
        <w:pStyle w:val="CodeChangeLine"/>
      </w:pPr>
      <w:r>
        <w:t>|displayOrientation |[galleryMode](#53137-gallerymode) |disOn |</w:t>
      </w:r>
    </w:p>
    <w:p>
      <w:pPr>
        <w:pStyle w:val="CodeChangeLine"/>
        <w:shd w:val="clear" w:color="auto" w:fill="ecfdf0"/>
      </w:pPr>
      <w:r>
        <w:t>|do |[waterQualityMonitor](#53198-waterqualitymonitor) |do |</w:t>
      </w:r>
    </w:p>
    <w:p>
      <w:pPr>
        <w:pStyle w:val="CodeChangeLine"/>
      </w:pPr>
      <w:r>
        <w:t>|doorState |[doorStatus](#53130-doorstatus) |dooSe |</w:t>
      </w:r>
    </w:p>
    <w:p>
      <w:pPr>
        <w:pStyle w:val="CodeChangeLine"/>
      </w:pPr>
      <w:r>
        <w:t>|duration |[overcurrentSensor](#53158-overcurrentsensor), [recorder](#53170-recorder) |dur |</w:t>
      </w:r>
    </w:p>
    <w:p>
      <w:pPr>
        <w:pStyle w:val="CodeChangeLine"/>
      </w:pPr>
      <w:r>
        <w:t>|electricEnergy |[battery](#53110-battery) |eleEy |</w:t>
      </w:r>
    </w:p>
    <w:p>
      <w:pPr>
        <w:pStyle w:val="CodeHeader"/>
      </w:pPr>
      <w:r>
        <w:t>@@ -6210,13 +6219,16 @@ In protocol bindings resource attributes names for data points of module classes</w:t>
      </w:r>
    </w:p>
    <w:p>
      <w:pPr>
        <w:pStyle w:val="CodeChangeLine"/>
      </w:pPr>
      <w:r>
        <w:t>|energy |[pulsemeter](#53168-pulsemeter) |enery |</w:t>
      </w:r>
    </w:p>
    <w:p>
      <w:pPr>
        <w:pStyle w:val="CodeChangeLine"/>
      </w:pPr>
      <w:r>
        <w:t>|estimatedTimeToEnd |[timer](#53190-timer) |eTTEd |</w:t>
      </w:r>
    </w:p>
    <w:p>
      <w:pPr>
        <w:pStyle w:val="CodeChangeLine"/>
      </w:pPr>
      <w:r>
        <w:t>|extraRinse |[clothesWasherJobModeOption](#53122-clotheswasherjobmodeoption) |extRe |</w:t>
      </w:r>
    </w:p>
    <w:p>
      <w:pPr>
        <w:pStyle w:val="CodeChangeLine"/>
        <w:shd w:val="clear" w:color="auto" w:fill="ecfdf0"/>
      </w:pPr>
      <w:r>
        <w:t>|f |[waterQualityMonitor](#53198-waterqualitymonitor) |f |</w:t>
      </w:r>
    </w:p>
    <w:p>
      <w:pPr>
        <w:pStyle w:val="CodeChangeLine"/>
      </w:pPr>
      <w:r>
        <w:t>|fat |[bioElectricalImpedanceAnalysis](#53113-bioelectricalimpedanceanalysis) |fat |</w:t>
      </w:r>
    </w:p>
    <w:p>
      <w:pPr>
        <w:pStyle w:val="CodeChangeLine"/>
      </w:pPr>
      <w:r>
        <w:t>|fatFreeMass |[bodyCompositionAnalyser](#53114-bodycompositionanalyser) |faFMs |</w:t>
      </w:r>
    </w:p>
    <w:p>
      <w:pPr>
        <w:pStyle w:val="CodeChangeLine"/>
        <w:shd w:val="clear" w:color="auto" w:fill="ecfdf0"/>
      </w:pPr>
      <w:r>
        <w:t>|fe |[waterQualityMonitor](#53198-waterqualitymonitor) |fe |</w:t>
      </w:r>
    </w:p>
    <w:p>
      <w:pPr>
        <w:pStyle w:val="CodeChangeLine"/>
      </w:pPr>
      <w:r>
        <w:t>|filterLifetime |[filterInfo](#53135-filterinfo) |filLe |</w:t>
      </w:r>
    </w:p>
    <w:p>
      <w:pPr>
        <w:pStyle w:val="CodeChangeLine"/>
      </w:pPr>
      <w:r>
        <w:t>|foamingStrength |[foaming](#53136-foaming) |foaSh |</w:t>
      </w:r>
    </w:p>
    <w:p>
      <w:pPr>
        <w:pStyle w:val="CodeChangeLine"/>
      </w:pPr>
      <w:r>
        <w:t>|frequency |[energyConsumption](#53132-energyconsumption) |freqy |</w:t>
      </w:r>
    </w:p>
    <w:p>
      <w:pPr>
        <w:pStyle w:val="CodeChangeLine"/>
      </w:pPr>
      <w:r>
        <w:t>|friendlyName |[dmDeviceInfo](#583-dmdeviceinfo) |friNe |</w:t>
      </w:r>
    </w:p>
    <w:p>
      <w:pPr>
        <w:pStyle w:val="CodeChangeLine"/>
      </w:pPr>
      <w:r>
        <w:t>|friendlyLocation |[location](#5392-location), [localization](#5393-localization) |friLn |</w:t>
      </w:r>
    </w:p>
    <w:p>
      <w:pPr>
        <w:pStyle w:val="CodeChangeLine"/>
        <w:shd w:val="clear" w:color="auto" w:fill="ecfdf0"/>
      </w:pPr>
      <w:r>
        <w:t>|ftu |[waterQualityMonitor](#53198-waterqualitymonitor) |ftu |</w:t>
      </w:r>
    </w:p>
    <w:p>
      <w:pPr>
        <w:pStyle w:val="CodeChangeLine"/>
      </w:pPr>
      <w:r>
        <w:t>|fwVersion |[dmDeviceInfo](#583-dmdeviceinfo)</w:t>
        <w:tab/>
        <w:t xml:space="preserve"> |fweVn |</w:t>
      </w:r>
    </w:p>
    <w:p>
      <w:pPr>
        <w:pStyle w:val="CodeChangeLine"/>
      </w:pPr>
      <w:r>
        <w:t>|generationSource |[energyGeneration](#53133-energygeneration) |genSe |</w:t>
      </w:r>
    </w:p>
    <w:p>
      <w:pPr>
        <w:pStyle w:val="CodeChangeLine"/>
      </w:pPr>
      <w:r>
        <w:t>|geoJSON |[location](#5392-location) |geoJN |</w:t>
      </w:r>
    </w:p>
    <w:p>
      <w:pPr>
        <w:pStyle w:val="CodeHeader"/>
      </w:pPr>
      <w:r>
        <w:t>@@ -6228,6 +6240,7 @@ In protocol bindings resource attributes names for data points of module classes</w:t>
      </w:r>
    </w:p>
    <w:p>
      <w:pPr>
        <w:pStyle w:val="CodeChangeLine"/>
      </w:pPr>
      <w:r>
        <w:t>|headingAccuracy |[geoLocation](#53141-geolocation) |heaAy |</w:t>
      </w:r>
    </w:p>
    <w:p>
      <w:pPr>
        <w:pStyle w:val="CodeChangeLine"/>
      </w:pPr>
      <w:r>
        <w:t>|heatingLevel |[heatingZone](#53144-heatingzone) |heaLl |</w:t>
      </w:r>
    </w:p>
    <w:p>
      <w:pPr>
        <w:pStyle w:val="CodeChangeLine"/>
      </w:pPr>
      <w:r>
        <w:t>|height |[height](#53145-height) |heigt |</w:t>
      </w:r>
    </w:p>
    <w:p>
      <w:pPr>
        <w:pStyle w:val="CodeChangeLine"/>
        <w:shd w:val="clear" w:color="auto" w:fill="ecfdf0"/>
      </w:pPr>
      <w:r>
        <w:t>|hg |[waterQualityMonitor](#53198-waterqualitymonitor) |hg |</w:t>
      </w:r>
    </w:p>
    <w:p>
      <w:pPr>
        <w:pStyle w:val="CodeChangeLine"/>
      </w:pPr>
      <w:r>
        <w:t>|highMagneticAlarm |[magneticSensorParameters](#53161-magneticsensorparameters)|hiMAm |</w:t>
      </w:r>
    </w:p>
    <w:p>
      <w:pPr>
        <w:pStyle w:val="CodeChangeLine"/>
      </w:pPr>
      <w:r>
        <w:t>|horizontalAccuracy |[geoLocation](#53141-geolocation) |horAy |</w:t>
      </w:r>
    </w:p>
    <w:p>
      <w:pPr>
        <w:pStyle w:val="CodeChangeLine"/>
      </w:pPr>
      <w:r>
        <w:t>|horizontalDirection |[airFlow](#5314-airflow) |horDn |</w:t>
      </w:r>
    </w:p>
    <w:p>
      <w:pPr>
        <w:pStyle w:val="CodeHeader"/>
      </w:pPr>
      <w:r>
        <w:t>@@ -6243,6 +6256,7 @@ In protocol bindings resource attributes names for data points of module classes</w:t>
      </w:r>
    </w:p>
    <w:p>
      <w:pPr>
        <w:pStyle w:val="CodeChangeLine"/>
      </w:pPr>
      <w:r>
        <w:t>|jobStates |[runState](#53175-runstate) |jobSs |</w:t>
      </w:r>
    </w:p>
    <w:p>
      <w:pPr>
        <w:pStyle w:val="CodeChangeLine"/>
      </w:pPr>
      <w:r>
        <w:t>|kcal |[bioElectricalImpedanceAnalysis](#53113-bioelectricalimpedanceanalysis) |kcal |</w:t>
      </w:r>
    </w:p>
    <w:p>
      <w:pPr>
        <w:pStyle w:val="CodeChangeLine"/>
      </w:pPr>
      <w:r>
        <w:t>|keyNumber |[keypad](#53149-keypad) |keyNr |</w:t>
      </w:r>
    </w:p>
    <w:p>
      <w:pPr>
        <w:pStyle w:val="CodeChangeLine"/>
        <w:shd w:val="clear" w:color="auto" w:fill="ecfdf0"/>
      </w:pPr>
      <w:r>
        <w:t>|kmno4 |[waterQualityMonitor](#53198-waterqualitymonitor) |kmno4 |</w:t>
      </w:r>
    </w:p>
    <w:p>
      <w:pPr>
        <w:pStyle w:val="CodeChangeLine"/>
      </w:pPr>
      <w:r>
        <w:t>|lampTechnology |[slcReportInfo](#53181-slcreportinfo) |lamTy |</w:t>
      </w:r>
    </w:p>
    <w:p>
      <w:pPr>
        <w:pStyle w:val="CodeChangeLine"/>
      </w:pPr>
      <w:r>
        <w:t>|largeFlowAlarm |[gasMeterAlarm](#53139-gasmeteralarm) |LaFAm |</w:t>
      </w:r>
    </w:p>
    <w:p>
      <w:pPr>
        <w:pStyle w:val="CodeChangeLine"/>
      </w:pPr>
      <w:r>
        <w:t>|latitude |[geoLocation](#53141-geolocation) |latie |</w:t>
      </w:r>
    </w:p>
    <w:p>
      <w:pPr>
        <w:pStyle w:val="CodeHeader"/>
      </w:pPr>
      <w:r>
        <w:t>@@ -6305,13 +6319,16 @@ In protocol bindings resource attributes names for data points of module classes</w:t>
      </w:r>
    </w:p>
    <w:p>
      <w:pPr>
        <w:pStyle w:val="CodeChangeLine"/>
      </w:pPr>
      <w:r>
        <w:t>|muteEnabled |[audioVolume](#5318-audiovolume) |mutEd |</w:t>
      </w:r>
    </w:p>
    <w:p>
      <w:pPr>
        <w:pStyle w:val="CodeChangeLine"/>
      </w:pPr>
      <w:r>
        <w:t>|name |[dmPackage](#588-dmpackage), [dmSoftware](#586-dmsoftware) |name |</w:t>
      </w:r>
    </w:p>
    <w:p>
      <w:pPr>
        <w:pStyle w:val="CodeChangeLine"/>
      </w:pPr>
      <w:r>
        <w:t>|network |[threeDprinter](#5311-threedprinter) |netwk |</w:t>
      </w:r>
    </w:p>
    <w:p>
      <w:pPr>
        <w:pStyle w:val="CodeChangeLine"/>
        <w:shd w:val="clear" w:color="auto" w:fill="ecfdf0"/>
      </w:pPr>
      <w:r>
        <w:t>|nh3nh4 |[waterQualityMonitor](#53198-waterqualitymonitor) |nh3n4 |</w:t>
      </w:r>
    </w:p>
    <w:p>
      <w:pPr>
        <w:pStyle w:val="CodeChangeLine"/>
      </w:pPr>
      <w:r>
        <w:t>|no2 |[airQualitySensor](#5316-airqualitysensor) |no2 |</w:t>
      </w:r>
    </w:p>
    <w:p>
      <w:pPr>
        <w:pStyle w:val="CodeChangeLine"/>
        <w:shd w:val="clear" w:color="auto" w:fill="ecfdf0"/>
      </w:pPr>
      <w:r>
        <w:t>|no3n |[waterQualityMonitor](#53198-waterqualitymonitor) |no3n |</w:t>
      </w:r>
    </w:p>
    <w:p>
      <w:pPr>
        <w:pStyle w:val="CodeChangeLine"/>
      </w:pPr>
      <w:r>
        <w:t>|noise |[airQualitySensor](#5316-airqualitysensor) |noise |</w:t>
      </w:r>
    </w:p>
    <w:p>
      <w:pPr>
        <w:pStyle w:val="CodeChangeLine"/>
      </w:pPr>
      <w:r>
        <w:t>|numberValue |[numberValue](#53155-numbervalue) |numVe |</w:t>
      </w:r>
    </w:p>
    <w:p>
      <w:pPr>
        <w:pStyle w:val="CodeChangeLine"/>
      </w:pPr>
      <w:r>
        <w:t>|o3 |[airQualitySensor](#5316-airqualitysensor) |o3 |</w:t>
      </w:r>
    </w:p>
    <w:p>
      <w:pPr>
        <w:pStyle w:val="CodeChangeLine"/>
      </w:pPr>
      <w:r>
        <w:t>|object |[binaryObject](#53111-binaryobject) |objet |</w:t>
      </w:r>
    </w:p>
    <w:p>
      <w:pPr>
        <w:pStyle w:val="CodeChangeLine"/>
      </w:pPr>
      <w:r>
        <w:t>|objectType |[binaryObject](#53111-binaryobject) |objTe |</w:t>
      </w:r>
    </w:p>
    <w:p>
      <w:pPr>
        <w:pStyle w:val="CodeChangeLine"/>
      </w:pPr>
      <w:r>
        <w:t>|odor |[airQualitySensor](#5316-airqualitysensor) |odor |</w:t>
      </w:r>
    </w:p>
    <w:p>
      <w:pPr>
        <w:pStyle w:val="CodeChangeLine"/>
        <w:shd w:val="clear" w:color="auto" w:fill="ecfdf0"/>
      </w:pPr>
      <w:r>
        <w:t>|oil |[waterQualityMonitor](#53198-waterqualitymonitor) |oil |</w:t>
      </w:r>
    </w:p>
    <w:p>
      <w:pPr>
        <w:pStyle w:val="CodeChangeLine"/>
      </w:pPr>
      <w:r>
        <w:t>|onlineStatus |[slcReportInfo](#53181-slcreportinfo) |onlSs |</w:t>
      </w:r>
    </w:p>
    <w:p>
      <w:pPr>
        <w:pStyle w:val="CodeChangeLine"/>
      </w:pPr>
      <w:r>
        <w:t>|openAlarm |[doorStatus](#53130-doorstatus) |opeAm |</w:t>
      </w:r>
    </w:p>
    <w:p>
      <w:pPr>
        <w:pStyle w:val="CodeChangeLine"/>
      </w:pPr>
      <w:r>
        <w:t>|openDuration |[doorStatus](#53130-doorstatus) |opeDn |</w:t>
      </w:r>
    </w:p>
    <w:p>
      <w:pPr>
        <w:pStyle w:val="CodeHeader"/>
      </w:pPr>
      <w:r>
        <w:t>@@ -6332,8 +6349,10 @@ In protocol bindings resource attributes names for data points of module classes</w:t>
      </w:r>
    </w:p>
    <w:p>
      <w:pPr>
        <w:pStyle w:val="CodeChangeLine"/>
      </w:pPr>
      <w:r>
        <w:t>|ozoneValuePPM |[ozoneMeter](#53160-ozonemeter) |oVPPM |</w:t>
      </w:r>
    </w:p>
    <w:p>
      <w:pPr>
        <w:pStyle w:val="CodeChangeLine"/>
      </w:pPr>
      <w:r>
        <w:t>|parkingStatus |[parkingStatus](#53162-parkingstatus) |parSs |</w:t>
      </w:r>
    </w:p>
    <w:p>
      <w:pPr>
        <w:pStyle w:val="CodeChangeLine"/>
      </w:pPr>
      <w:r>
        <w:t>|password |[credentials](#53127-credentials) |pwd |</w:t>
      </w:r>
    </w:p>
    <w:p>
      <w:pPr>
        <w:pStyle w:val="CodeChangeLine"/>
        <w:shd w:val="clear" w:color="auto" w:fill="ecfdf0"/>
      </w:pPr>
      <w:r>
        <w:t>|pb |[waterQualityMonitor](#53198-waterqualitymonitor) |pb |</w:t>
      </w:r>
    </w:p>
    <w:p>
      <w:pPr>
        <w:pStyle w:val="CodeChangeLine"/>
      </w:pPr>
      <w:r>
        <w:t>|pci |[connectivity](#53125-connectivity) |pci |</w:t>
      </w:r>
    </w:p>
    <w:p>
      <w:pPr>
        <w:pStyle w:val="CodeChangeLine"/>
      </w:pPr>
      <w:r>
        <w:t>|period |[periodicalReportConfig](#53163-periodicalreportconfig) |perid |</w:t>
      </w:r>
    </w:p>
    <w:p>
      <w:pPr>
        <w:pStyle w:val="CodeChangeLine"/>
        <w:shd w:val="clear" w:color="auto" w:fill="ecfdf0"/>
      </w:pPr>
      <w:r>
        <w:t>|ph |[waterQualityMonitor](#53198-waterqualitymonitor) |ph |</w:t>
      </w:r>
    </w:p>
    <w:p>
      <w:pPr>
        <w:pStyle w:val="CodeChangeLine"/>
      </w:pPr>
      <w:r>
        <w:t>|pm1 |[airQualitySensor](#5316-airqualitysensor) | pm1 |</w:t>
      </w:r>
    </w:p>
    <w:p>
      <w:pPr>
        <w:pStyle w:val="CodeChangeLine"/>
      </w:pPr>
      <w:r>
        <w:t>|pm10 |[airQualitySensor](#5316-airqualitysensor) |pm10 |</w:t>
      </w:r>
    </w:p>
    <w:p>
      <w:pPr>
        <w:pStyle w:val="CodeChangeLine"/>
      </w:pPr>
      <w:r>
        <w:t>|pm25 |[airQualitySensor](#5316-airqualitysensor) | pm25 |</w:t>
      </w:r>
    </w:p>
    <w:p>
      <w:pPr>
        <w:pStyle w:val="CodeHeader"/>
      </w:pPr>
      <w:r>
        <w:t>@@ -6415,6 +6434,7 @@ In protocol bindings resource attributes names for data points of module classes</w:t>
      </w:r>
    </w:p>
    <w:p>
      <w:pPr>
        <w:pStyle w:val="CodeChangeLine"/>
      </w:pPr>
      <w:r>
        <w:t>|storageTotal |[dmAgent](#582-dmagent) |stoTl |</w:t>
      </w:r>
    </w:p>
    <w:p>
      <w:pPr>
        <w:pStyle w:val="CodeChangeLine"/>
      </w:pPr>
      <w:r>
        <w:t>|strength |[brewing](#53116-brewing) |streh |</w:t>
      </w:r>
    </w:p>
    <w:p>
      <w:pPr>
        <w:pStyle w:val="CodeChangeLine"/>
      </w:pPr>
      <w:r>
        <w:t>|subModel |[dmDeviceInfo](#583-dmdeviceinfo) |subMl |</w:t>
      </w:r>
    </w:p>
    <w:p>
      <w:pPr>
        <w:pStyle w:val="CodeChangeLine"/>
        <w:shd w:val="clear" w:color="auto" w:fill="ecfdf0"/>
      </w:pPr>
      <w:r>
        <w:t>|sulfide |[waterQualityMonitor](#53198-waterqualitymonitor) |sulfide |</w:t>
      </w:r>
    </w:p>
    <w:p>
      <w:pPr>
        <w:pStyle w:val="CodeChangeLine"/>
      </w:pPr>
      <w:r>
        <w:t>|supportedHorizontalDirection |[airFlow](#5314-airflow) |suHDn |</w:t>
      </w:r>
    </w:p>
    <w:p>
      <w:pPr>
        <w:pStyle w:val="CodeChangeLine"/>
      </w:pPr>
      <w:r>
        <w:t>|supportedMediaSources |[mediaSelect](#53153-mediaselect) |suMSs |</w:t>
      </w:r>
    </w:p>
    <w:p>
      <w:pPr>
        <w:pStyle w:val="CodeChangeLine"/>
      </w:pPr>
      <w:r>
        <w:t>|supportedMessageValues |[textMessage](#53189-textmessage) |suMVs |</w:t>
      </w:r>
    </w:p>
    <w:p>
      <w:pPr>
        <w:pStyle w:val="CodeHeader"/>
      </w:pPr>
      <w:r>
        <w:t>@@ -6434,7 +6454,7 @@ In protocol bindings resource attributes names for data points of module classes</w:t>
      </w:r>
    </w:p>
    <w:p>
      <w:pPr>
        <w:pStyle w:val="CodeChangeLine"/>
      </w:pPr>
      <w:r>
        <w:t>|targetTemperature |[temperature](#53187-temperature) |tarTe |</w:t>
      </w:r>
    </w:p>
    <w:p>
      <w:pPr>
        <w:pStyle w:val="CodeChangeLine"/>
      </w:pPr>
      <w:r>
        <w:t>|targetTimeToStart |[timer](#53190-timer) |tTTSt |</w:t>
      </w:r>
    </w:p>
    <w:p>
      <w:pPr>
        <w:pStyle w:val="CodeChangeLine"/>
      </w:pPr>
      <w:r>
        <w:t>|targetTimeToStop |[timer](#53190-timer) |tTTSp |</w:t>
      </w:r>
    </w:p>
    <w:p>
      <w:pPr>
        <w:pStyle w:val="CodeChangeLine"/>
        <w:shd w:val="clear" w:color="auto" w:fill="fbe9eb"/>
      </w:pPr>
      <w:r>
        <w:t>|temperature |[airQualitySensor](#5316-airqualitysensor), [temperatureAlarm](#53188-temperaturealarm) |tempe |</w:t>
      </w:r>
    </w:p>
    <w:p>
      <w:pPr>
        <w:pStyle w:val="CodeChangeLine"/>
        <w:shd w:val="clear" w:color="auto" w:fill="ecfdf0"/>
      </w:pPr>
      <w:r>
        <w:t>|temperature |[airQualitySensor](#5316-airqualitysensor), [temperatureAlarm](#53188-temperaturealarm), [waterQualityMonitor](#53198-waterqualitymonitor) |tempe |</w:t>
      </w:r>
    </w:p>
    <w:p>
      <w:pPr>
        <w:pStyle w:val="CodeChangeLine"/>
      </w:pPr>
      <w:r>
        <w:t>|temperatureThreshold &lt;mark&gt;This data point has been changed to two different data points&lt;/mark&gt; |[temperatureAlarm](#53188-temperaturealarm) |temTd |</w:t>
      </w:r>
    </w:p>
    <w:p>
      <w:pPr>
        <w:pStyle w:val="CodeChangeLine"/>
      </w:pPr>
      <w:r>
        <w:t>|textMessage |[textMessage](#53189-textmessage) |texMe |</w:t>
      </w:r>
    </w:p>
    <w:p>
      <w:pPr>
        <w:pStyle w:val="CodeChangeLine"/>
      </w:pPr>
      <w:r>
        <w:t>|time |[keepWarm](#53148-keepwarm) |time |</w:t>
      </w:r>
    </w:p>
    <w:p>
      <w:pPr>
        <w:pStyle w:val="CodeHeader"/>
      </w:pPr>
      <w:r>
        <w:t>@@ -6442,9 +6462,11 @@ In protocol bindings resource attributes names for data points of module classes</w:t>
      </w:r>
    </w:p>
    <w:p>
      <w:pPr>
        <w:pStyle w:val="CodeChangeLine"/>
      </w:pPr>
      <w:r>
        <w:t>|timeRange |[slcParameterSetting](#53180-slcparametersetting) |timRe |</w:t>
      </w:r>
    </w:p>
    <w:p>
      <w:pPr>
        <w:pStyle w:val="CodeChangeLine"/>
      </w:pPr>
      <w:r>
        <w:t>|timeRangeCount |[slcParameterSetting](#53180-slcparametersetting) |tiRCt |</w:t>
      </w:r>
    </w:p>
    <w:p>
      <w:pPr>
        <w:pStyle w:val="CodeChangeLine"/>
      </w:pPr>
      <w:r>
        <w:t>|timeRangeLightDimmingValue |[slcParameterSetting](#53180-slcparametersetting) |tRLDV |</w:t>
      </w:r>
    </w:p>
    <w:p>
      <w:pPr>
        <w:pStyle w:val="CodeChangeLine"/>
        <w:shd w:val="clear" w:color="auto" w:fill="ecfdf0"/>
      </w:pPr>
      <w:r>
        <w:t>|tn |[waterQualityMonitor](#53198-waterqualitymonitor) |tn |</w:t>
      </w:r>
    </w:p>
    <w:p>
      <w:pPr>
        <w:pStyle w:val="CodeChangeLine"/>
      </w:pPr>
      <w:r>
        <w:t>|token |[credentials](#53127-credentials) |tk |</w:t>
      </w:r>
    </w:p>
    <w:p>
      <w:pPr>
        <w:pStyle w:val="CodeChangeLine"/>
      </w:pPr>
      <w:r>
        <w:t>|tone |[alarmSpeaker](#5317-alarmspeaker) |tone |</w:t>
      </w:r>
    </w:p>
    <w:p>
      <w:pPr>
        <w:pStyle w:val="CodeChangeLine"/>
      </w:pPr>
      <w:r>
        <w:t>|totalUseValue |[gasMeterReportInfo](#53140-gasmeterreportinfo) |toUVe |</w:t>
      </w:r>
    </w:p>
    <w:p>
      <w:pPr>
        <w:pStyle w:val="CodeChangeLine"/>
        <w:shd w:val="clear" w:color="auto" w:fill="ecfdf0"/>
      </w:pPr>
      <w:r>
        <w:t>|tp |[waterQualityMonitor](#53198-waterqualitymonitor) |tp |</w:t>
      </w:r>
    </w:p>
    <w:p>
      <w:pPr>
        <w:pStyle w:val="CodeChangeLine"/>
      </w:pPr>
      <w:r>
        <w:t>|tsp |[airQualitySensor](#5316-airqualitysensor) |tsp |</w:t>
      </w:r>
    </w:p>
    <w:p>
      <w:pPr>
        <w:pStyle w:val="CodeChangeLine"/>
      </w:pPr>
      <w:r>
        <w:t>|turboEnabled |[turbo](#53191-turbo) |turEd |</w:t>
      </w:r>
    </w:p>
    <w:p>
      <w:pPr>
        <w:pStyle w:val="CodeChangeLine"/>
      </w:pPr>
      <w:r>
        <w:t>|type |[dmEventLog](#587-dmeventlog) |type |</w:t>
      </w:r>
    </w:p>
    <w:p>
      <w:pPr>
        <w:pStyle w:val="CodeHeader"/>
      </w:pPr>
      <w:r>
        <w:t>@@ -6477,6 +6499,7 @@ In protocol bindings resource attributes names for data points of module classes</w:t>
      </w:r>
    </w:p>
    <w:p>
      <w:pPr>
        <w:pStyle w:val="CodeChangeLine"/>
      </w:pPr>
      <w:r>
        <w:t>|weight |[weight](#53199-weight) |weigt |</w:t>
      </w:r>
    </w:p>
    <w:p>
      <w:pPr>
        <w:pStyle w:val="CodeChangeLine"/>
      </w:pPr>
      <w:r>
        <w:t>|windDirection |[airQualitySensor](#5316-airqualitysensor) |winDn |</w:t>
      </w:r>
    </w:p>
    <w:p>
      <w:pPr>
        <w:pStyle w:val="CodeChangeLine"/>
      </w:pPr>
      <w:r>
        <w:t>|windSpeed |[airQualitySensor](#5316-airqualitysensor) |winSd |</w:t>
      </w:r>
    </w:p>
    <w:p>
      <w:pPr>
        <w:pStyle w:val="CodeChangeLine"/>
        <w:shd w:val="clear" w:color="auto" w:fill="ecfdf0"/>
      </w:pPr>
      <w:r>
        <w:t>|zn |[waterQualityMonitor](#53198-waterqualitymonitor) |zn |</w:t>
      </w:r>
    </w:p>
    <w:p>
      <w:pPr>
        <w:pStyle w:val="CodeChangeLine"/>
      </w:pPr>
      <w:r/>
    </w:p>
    <w:p>
      <w:pPr>
        <w:pStyle w:val="CodeChangeLine"/>
      </w:pPr>
      <w:r/>
    </w:p>
    <w:p>
      <w:pPr>
        <w:pStyle w:val="CodeChangeLine"/>
      </w:pP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RDM-2025-0006-Adding_short_names_for_waterQualityMonitor_MC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26/diffs?commit_id=30fab4128f6bd90c9c9c2817db58eba84502b54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