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RDM#68.2</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2025-03-18</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Adding_short_names_for_emergencyHandler_MC</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TS-0023 v5.7.0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5.3.10.2, 6.3.3</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Adding short names for emergencyHandler MC </w:t>
      </w:r>
    </w:p>
    <w:p w14:paraId="25E6A193" w14:textId="36971A44" w:rsidR="001F1CB6" w:rsidRDefault="00000000" w:rsidP="001F1CB6">
      <w:pPr>
        <w:rPr>
          <w:rStyle w:val="Hyperlink"/>
          <w:lang w:val="en-US"/>
        </w:rPr>
      </w:pPr>
      <w:hyperlink r:id="rId11" w:history="1">
        <w:r w:rsidR="001F1CB6">
          <w:rPr>
            <w:rStyle w:val="Hyperlink"/>
            <w:lang w:val="en-US"/>
          </w:rPr>
          <w:t>https://git.onem2m.org/specifications/ts/ts-0023/-/merge_requests/52</w:t>
        </w:r>
      </w:hyperlink>
    </w:p>
    <w:p w14:paraId="2A08A54C" w14:textId="351E9612" w:rsidR="00EE0A28" w:rsidRPr="005B2CBF" w:rsidRDefault="005B2CBF" w:rsidP="00297116">
      <w:pPr>
        <w:rPr>
          <w:color w:val="0000FF"/>
          <w:u w:val="single"/>
          <w:lang w:val="en-US"/>
        </w:rPr>
      </w:pPr>
      <w:hyperlink r:id="rId12" w:history="1">
        <w:r>
          <w:rPr>
            <w:rStyle w:val="Hyperlink"/>
            <w:lang w:val="en-US"/>
          </w:rPr>
          <w:t>https://git.onem2m.org/specifications/ts/ts-0023/-/merge_requests/52/diffs?commit_id=949453fb13cee3674077a7959692f0bf4c30702e</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---a/TS-0023-SDT_based_Information_Model_and_Mapping_for_Vertical_Industries.md</w:t>
        <w:br/>
        <w:t>+++b/TS-0023-SDT_based_Information_Model_and_Mapping_for_Vertical_Industries.md</w:t>
      </w:r>
    </w:p>
    <w:p>
      <w:pPr>
        <w:pStyle w:val="CodeHeader"/>
      </w:pPr>
      <w:r>
        <w:t>@@ -2560,7 +2560,6 @@ This ModuleClass provides the capability of creating oneM2M based information fr</w:t>
      </w:r>
    </w:p>
    <w:p>
      <w:pPr>
        <w:pStyle w:val="CodeChangeLine"/>
      </w:pPr>
      <w:r>
        <w:t>#### 5.3.10.2 emergencyHandler</w:t>
      </w:r>
    </w:p>
    <w:p>
      <w:pPr>
        <w:pStyle w:val="CodeChangeLine"/>
      </w:pPr>
      <w:r>
        <w:t>This ModuleClass provides the capability of triggering things to change into an emergency mode and of enabling things to identify whether an event described in oneM2M based information that is received from Public Warning Center (MN) is relevant to things. If any change happens in received warning messages such as updating oneM2M based information and cancelling the dissemination of oneM2M based information of previously received public warning messages, this ModuleClass updates oneM2M based information corresponding to those received public warning messages to control behaviour of things.</w:t>
      </w:r>
    </w:p>
    <w:p>
      <w:pPr>
        <w:pStyle w:val="CodeChangeLine"/>
      </w:pPr>
      <w:r/>
    </w:p>
    <w:p>
      <w:pPr>
        <w:pStyle w:val="CodeChangeLine"/>
        <w:shd w:val="clear" w:color="auto" w:fill="fbe9eb"/>
      </w:pPr>
      <w:r/>
    </w:p>
    <w:p>
      <w:pPr>
        <w:pStyle w:val="CodeChangeLine"/>
      </w:pPr>
      <w:r>
        <w:t>**Table 5.3.10.2-1: DataPoints of emergencyHandler ModuleClass**</w:t>
      </w:r>
    </w:p>
    <w:p>
      <w:pPr>
        <w:pStyle w:val="CodeChangeLine"/>
      </w:pPr>
      <w:r/>
    </w:p>
    <w:p>
      <w:pPr>
        <w:pStyle w:val="CodeChangeLine"/>
      </w:pPr>
      <w:r>
        <w:t>|Name |Type |R/W |Optional |Unit |Documentation |</w:t>
      </w:r>
    </w:p>
    <w:p>
      <w:pPr>
        <w:pStyle w:val="CodeHeader"/>
      </w:pPr>
      <w:r>
        <w:t>@@ -2584,8 +2583,6 @@ This ModuleClass provides the capability of triggering things to change into an</w:t>
      </w:r>
    </w:p>
    <w:p>
      <w:pPr>
        <w:pStyle w:val="CodeChangeLine"/>
      </w:pPr>
      <w:r>
        <w:t>|areaRadius |xs:float |RW |true |m |The radius of the affected area location. |</w:t>
      </w:r>
    </w:p>
    <w:p>
      <w:pPr>
        <w:pStyle w:val="CodeChangeLine"/>
      </w:pPr>
      <w:r/>
    </w:p>
    <w:p>
      <w:pPr>
        <w:pStyle w:val="CodeChangeLine"/>
      </w:pPr>
      <w:r/>
    </w:p>
    <w:p>
      <w:pPr>
        <w:pStyle w:val="CodeChangeLine"/>
        <w:shd w:val="clear" w:color="auto" w:fill="fbe9eb"/>
      </w:pPr>
      <w:r/>
    </w:p>
    <w:p>
      <w:pPr>
        <w:pStyle w:val="CodeChangeLine"/>
        <w:shd w:val="clear" w:color="auto" w:fill="fbe9eb"/>
      </w:pPr>
      <w:r/>
    </w:p>
    <w:p>
      <w:pPr>
        <w:pStyle w:val="CodeChangeLine"/>
      </w:pPr>
      <w:r>
        <w:t>#### 5.3.10.3 settings</w:t>
      </w:r>
    </w:p>
    <w:p>
      <w:pPr>
        <w:pStyle w:val="CodeChangeLine"/>
      </w:pPr>
      <w:r>
        <w:t>This ModuleClass provides the capability of selecting the option that allows things to decide to take action as receiving oneM2M based information of public warning messages.</w:t>
      </w:r>
    </w:p>
    <w:p>
      <w:pPr>
        <w:pStyle w:val="CodeChangeLine"/>
      </w:pPr>
      <w:r/>
    </w:p>
    <w:p>
      <w:pPr>
        <w:pStyle w:val="CodeHeader"/>
      </w:pPr>
      <w:r>
        <w:t>@@ -6047,6 +6044,9 @@ In protocol bindings resource attributes names for data points of module classes</w:t>
      </w:r>
    </w:p>
    <w:p>
      <w:pPr>
        <w:pStyle w:val="CodeChangeLine"/>
      </w:pPr>
      <w:r>
        <w:t>|algae |[waterQualityMonitor](#53198-waterqualitymonitor) |algae |</w:t>
      </w:r>
    </w:p>
    <w:p>
      <w:pPr>
        <w:pStyle w:val="CodeChangeLine"/>
      </w:pPr>
      <w:r>
        <w:t>|altitude |[geoLocation](#53141-geolocation) |altie |</w:t>
      </w:r>
    </w:p>
    <w:p>
      <w:pPr>
        <w:pStyle w:val="CodeChangeLine"/>
      </w:pPr>
      <w:r>
        <w:t>|anionics |[waterQualityMonitor](#53198-waterqualitymonitor) |anios |</w:t>
      </w:r>
    </w:p>
    <w:p>
      <w:pPr>
        <w:pStyle w:val="CodeChangeLine"/>
        <w:shd w:val="clear" w:color="auto" w:fill="ecfdf0"/>
      </w:pPr>
      <w:r>
        <w:t>|areaLatitude |[emergencyHandler](#53102-emergencyhandler) |areLe |</w:t>
      </w:r>
    </w:p>
    <w:p>
      <w:pPr>
        <w:pStyle w:val="CodeChangeLine"/>
        <w:shd w:val="clear" w:color="auto" w:fill="ecfdf0"/>
      </w:pPr>
      <w:r>
        <w:t>|areaLongitude |[emergencyHandler](#53102-emergencyhandler) |areL0 |</w:t>
      </w:r>
    </w:p>
    <w:p>
      <w:pPr>
        <w:pStyle w:val="CodeChangeLine"/>
        <w:shd w:val="clear" w:color="auto" w:fill="ecfdf0"/>
      </w:pPr>
      <w:r>
        <w:t>|areaRadius |[emergencyHandler](#53102-emergencyhandler) |areRs |</w:t>
      </w:r>
    </w:p>
    <w:p>
      <w:pPr>
        <w:pStyle w:val="CodeChangeLine"/>
      </w:pPr>
      <w:r>
        <w:t>|aroh |[waterQualityMonitor](#53198-waterqualitymonitor) |aroh |</w:t>
      </w:r>
    </w:p>
    <w:p>
      <w:pPr>
        <w:pStyle w:val="CodeChangeLine"/>
      </w:pPr>
      <w:r>
        <w:t>|as |[waterQualityMonitor](#53198-waterqualitymonitor) |as |</w:t>
      </w:r>
    </w:p>
    <w:p>
      <w:pPr>
        <w:pStyle w:val="CodeChangeLine"/>
      </w:pPr>
      <w:r>
        <w:t>|atmosphericPressure |[barometer](#531101-barometer) |atmPe |</w:t>
      </w:r>
    </w:p>
    <w:p>
      <w:pPr>
        <w:pStyle w:val="CodeHeader"/>
      </w:pPr>
      <w:r>
        <w:t>@@ -6070,6 +6070,7 @@ In protocol bindings resource attributes names for data points of module classes</w:t>
      </w:r>
    </w:p>
    <w:p>
      <w:pPr>
        <w:pStyle w:val="CodeChangeLine"/>
      </w:pPr>
      <w:r>
        <w:t>|capacity |[battery](#53110-battery) |capay |</w:t>
      </w:r>
    </w:p>
    <w:p>
      <w:pPr>
        <w:pStyle w:val="CodeChangeLine"/>
      </w:pPr>
      <w:r>
        <w:t>|cd |[waterQualityMonitor](#53198-waterqualitymonitor) |cd |</w:t>
      </w:r>
    </w:p>
    <w:p>
      <w:pPr>
        <w:pStyle w:val="CodeChangeLine"/>
      </w:pPr>
      <w:r>
        <w:t>|cellID |[connectivity](#53125-connectivity) |celID |</w:t>
      </w:r>
    </w:p>
    <w:p>
      <w:pPr>
        <w:pStyle w:val="CodeChangeLine"/>
        <w:shd w:val="clear" w:color="auto" w:fill="ecfdf0"/>
      </w:pPr>
      <w:r>
        <w:t>|certainty |[emergencyHandler](#53102-emergencyhandler) |certy |</w:t>
      </w:r>
    </w:p>
    <w:p>
      <w:pPr>
        <w:pStyle w:val="CodeChangeLine"/>
      </w:pPr>
      <w:r>
        <w:t>|ch2o |[airQualitySensor](#5316-airqualitysensor) |ch2o |</w:t>
      </w:r>
    </w:p>
    <w:p>
      <w:pPr>
        <w:pStyle w:val="CodeChangeLine"/>
      </w:pPr>
      <w:r>
        <w:t>|channelId |[televisionChannel](#53186-televisionchannel) |chaId |</w:t>
      </w:r>
    </w:p>
    <w:p>
      <w:pPr>
        <w:pStyle w:val="CodeChangeLine"/>
      </w:pPr>
      <w:r>
        <w:t>|channelName |[televisionChannel](#53186-televisionchannel) |chaNe |</w:t>
      </w:r>
    </w:p>
    <w:p>
      <w:pPr>
        <w:pStyle w:val="CodeHeader"/>
      </w:pPr>
      <w:r>
        <w:t>@@ -6148,10 +6149,14 @@ In protocol bindings resource attributes names for data points of module classes</w:t>
      </w:r>
    </w:p>
    <w:p>
      <w:pPr>
        <w:pStyle w:val="CodeChangeLine"/>
      </w:pPr>
      <w:r>
        <w:t>|do |[waterQualityMonitor](#53198-waterqualitymonitor) |do |</w:t>
      </w:r>
    </w:p>
    <w:p>
      <w:pPr>
        <w:pStyle w:val="CodeChangeLine"/>
      </w:pPr>
      <w:r>
        <w:t>|doorState |[doorStatus](#53130-doorstatus) |dooSe |</w:t>
      </w:r>
    </w:p>
    <w:p>
      <w:pPr>
        <w:pStyle w:val="CodeChangeLine"/>
      </w:pPr>
      <w:r>
        <w:t>|duration |[overcurrentSensor](#53158-overcurrentsensor), [recorder](#53170-recorder) |dur |</w:t>
      </w:r>
    </w:p>
    <w:p>
      <w:pPr>
        <w:pStyle w:val="CodeChangeLine"/>
        <w:shd w:val="clear" w:color="auto" w:fill="ecfdf0"/>
      </w:pPr>
      <w:r>
        <w:t>|effective |[emergencyHandler](#53102-emergencyhandler) |effee |</w:t>
      </w:r>
    </w:p>
    <w:p>
      <w:pPr>
        <w:pStyle w:val="CodeChangeLine"/>
      </w:pPr>
      <w:r>
        <w:t>|electricEnergy |[battery](#53110-battery) |eleEy |</w:t>
      </w:r>
    </w:p>
    <w:p>
      <w:pPr>
        <w:pStyle w:val="CodeChangeLine"/>
        <w:shd w:val="clear" w:color="auto" w:fill="ecfdf0"/>
      </w:pPr>
      <w:r>
        <w:t>|emergencyMode |[emergencyHandler](#53102-emergencyhandler) |emeMe |</w:t>
      </w:r>
    </w:p>
    <w:p>
      <w:pPr>
        <w:pStyle w:val="CodeChangeLine"/>
      </w:pPr>
      <w:r>
        <w:t>|enabled |[dmEventLog](#587-dmeventlog) |enabd |</w:t>
      </w:r>
    </w:p>
    <w:p>
      <w:pPr>
        <w:pStyle w:val="CodeChangeLine"/>
      </w:pPr>
      <w:r>
        <w:t>|energy |[pulsemeter](#53168-pulsemeter) |enery |</w:t>
      </w:r>
    </w:p>
    <w:p>
      <w:pPr>
        <w:pStyle w:val="CodeChangeLine"/>
      </w:pPr>
      <w:r>
        <w:t>|estimatedTimeToEnd |[timer](#53190-timer) |eTTEd |</w:t>
      </w:r>
    </w:p>
    <w:p>
      <w:pPr>
        <w:pStyle w:val="CodeChangeLine"/>
        <w:shd w:val="clear" w:color="auto" w:fill="ecfdf0"/>
      </w:pPr>
      <w:r>
        <w:t>|eventCodes |[emergencyHandler](#53102-emergencyhandler) |eveCs |</w:t>
      </w:r>
    </w:p>
    <w:p>
      <w:pPr>
        <w:pStyle w:val="CodeChangeLine"/>
        <w:shd w:val="clear" w:color="auto" w:fill="ecfdf0"/>
      </w:pPr>
      <w:r>
        <w:t>|expires |[emergencyHandler](#53102-emergencyhandler) |expis |</w:t>
      </w:r>
    </w:p>
    <w:p>
      <w:pPr>
        <w:pStyle w:val="CodeChangeLine"/>
      </w:pPr>
      <w:r>
        <w:t>|extraRinse |[clothesWasherJobModeOption](#53122-clotheswasherjobmodeoption) |extRe |</w:t>
      </w:r>
    </w:p>
    <w:p>
      <w:pPr>
        <w:pStyle w:val="CodeChangeLine"/>
      </w:pPr>
      <w:r>
        <w:t>|f |[waterQualityMonitor](#53198-waterqualitymonitor) |f |</w:t>
      </w:r>
    </w:p>
    <w:p>
      <w:pPr>
        <w:pStyle w:val="CodeChangeLine"/>
      </w:pPr>
      <w:r>
        <w:t>|fakeStatus |[billDeposit](#531108-billdeposit), [coinDeposit](#531110-coindeposit) |fakSs |</w:t>
      </w:r>
    </w:p>
    <w:p>
      <w:pPr>
        <w:pStyle w:val="CodeHeader"/>
      </w:pPr>
      <w:r>
        <w:t>@@ -6192,6 +6197,7 @@ In protocol bindings resource attributes names for data points of module classes</w:t>
      </w:r>
    </w:p>
    <w:p>
      <w:pPr>
        <w:pStyle w:val="CodeChangeLine"/>
      </w:pPr>
      <w:r>
        <w:t>|horizontalDirection |[airFlow](#5314-airflow) |horDn |</w:t>
      </w:r>
    </w:p>
    <w:p>
      <w:pPr>
        <w:pStyle w:val="CodeChangeLine"/>
      </w:pPr>
      <w:r>
        <w:t>|humidity |[airQualitySensor](#5316-airqualitysensor) |humiy |</w:t>
      </w:r>
    </w:p>
    <w:p>
      <w:pPr>
        <w:pStyle w:val="CodeChangeLine"/>
      </w:pPr>
      <w:r>
        <w:t>|hwVersion |[dmDeviceInfo](#583-dmdeviceinfo)|hweVn |</w:t>
      </w:r>
    </w:p>
    <w:p>
      <w:pPr>
        <w:pStyle w:val="CodeChangeLine"/>
        <w:shd w:val="clear" w:color="auto" w:fill="ecfdf0"/>
      </w:pPr>
      <w:r>
        <w:t>|identifier |[emergencyHandler](#53102-emergencyhandler) |idenr |</w:t>
      </w:r>
    </w:p>
    <w:p>
      <w:pPr>
        <w:pStyle w:val="CodeChangeLine"/>
      </w:pPr>
      <w:r>
        <w:t>|impactDirectionHorizontal |[impactSensor](#53147-impactsensor) |imDHl |</w:t>
      </w:r>
    </w:p>
    <w:p>
      <w:pPr>
        <w:pStyle w:val="CodeChangeLine"/>
      </w:pPr>
      <w:r>
        <w:t>|impactDirectionVertical |[impactSensor](#53147-impactsensor) |imDVl |</w:t>
      </w:r>
    </w:p>
    <w:p>
      <w:pPr>
        <w:pStyle w:val="CodeChangeLine"/>
      </w:pPr>
      <w:r>
        <w:t>|impactLevel |[impactSensor](#53147-impactsensor) |impLl |</w:t>
      </w:r>
    </w:p>
    <w:p>
      <w:pPr>
        <w:pStyle w:val="CodeHeader"/>
      </w:pPr>
      <w:r>
        <w:t>@@ -6275,6 +6281,7 @@ In protocol bindings resource attributes names for data points of module classes</w:t>
      </w:r>
    </w:p>
    <w:p>
      <w:pPr>
        <w:pStyle w:val="CodeChangeLine"/>
      </w:pPr>
      <w:r>
        <w:t>|modality |[pulsemeter](#53168-pulsemeter) |moday |</w:t>
      </w:r>
    </w:p>
    <w:p>
      <w:pPr>
        <w:pStyle w:val="CodeChangeLine"/>
      </w:pPr>
      <w:r>
        <w:t>|model |[dmDeviceInfo](#583-dmdeviceinfo) |model |</w:t>
      </w:r>
    </w:p>
    <w:p>
      <w:pPr>
        <w:pStyle w:val="CodeChangeLine"/>
      </w:pPr>
      <w:r>
        <w:t>|monitoringEnabled |[airQualitySensor](#5316-airqualitysensor) |monEd |</w:t>
      </w:r>
    </w:p>
    <w:p>
      <w:pPr>
        <w:pStyle w:val="CodeChangeLine"/>
        <w:shd w:val="clear" w:color="auto" w:fill="ecfdf0"/>
      </w:pPr>
      <w:r>
        <w:t>|msgType |[emergencyHandler](#53102-emergencyhandler) |msgTe |</w:t>
      </w:r>
    </w:p>
    <w:p>
      <w:pPr>
        <w:pStyle w:val="CodeChangeLine"/>
      </w:pPr>
      <w:r>
        <w:t>|multiFirmware |[dmFirmware](#585-dmfirmware) |mulFe |</w:t>
      </w:r>
    </w:p>
    <w:p>
      <w:pPr>
        <w:pStyle w:val="CodeChangeLine"/>
      </w:pPr>
      <w:r>
        <w:t>|multiplyingFactors |[energyConsumption](#53132-energyconsumption), [energyGeneration](#53133-energygeneration) |mulFs |</w:t>
      </w:r>
    </w:p>
    <w:p>
      <w:pPr>
        <w:pStyle w:val="CodeChangeLine"/>
      </w:pPr>
      <w:r>
        <w:t>|muscle |[bioElectricalImpedanceAnalysis](#53113-bioelectricalimpedanceanalysis) |musce |</w:t>
      </w:r>
    </w:p>
    <w:p>
      <w:pPr>
        <w:pStyle w:val="CodeHeader"/>
      </w:pPr>
      <w:r>
        <w:t>@@ -6293,6 +6300,7 @@ In protocol bindings resource attributes names for data points of module classes</w:t>
      </w:r>
    </w:p>
    <w:p>
      <w:pPr>
        <w:pStyle w:val="CodeChangeLine"/>
      </w:pPr>
      <w:r>
        <w:t>|odor |[airQualitySensor](#5316-airqualitysensor) |odor |</w:t>
      </w:r>
    </w:p>
    <w:p>
      <w:pPr>
        <w:pStyle w:val="CodeChangeLine"/>
      </w:pPr>
      <w:r>
        <w:t>|oil |[waterQualityMonitor](#53198-waterqualitymonitor) |oil |</w:t>
      </w:r>
    </w:p>
    <w:p>
      <w:pPr>
        <w:pStyle w:val="CodeChangeLine"/>
      </w:pPr>
      <w:r>
        <w:t>|onlineStatus |[slcReportInfo](#53181-slcreportinfo) |onlSs |</w:t>
      </w:r>
    </w:p>
    <w:p>
      <w:pPr>
        <w:pStyle w:val="CodeChangeLine"/>
        <w:shd w:val="clear" w:color="auto" w:fill="ecfdf0"/>
      </w:pPr>
      <w:r>
        <w:t>|onset |[emergencyHandler](#53102-emergencyhandler) |onset |</w:t>
      </w:r>
    </w:p>
    <w:p>
      <w:pPr>
        <w:pStyle w:val="CodeChangeLine"/>
      </w:pPr>
      <w:r>
        <w:t>|openAlarm |[doorStatus](#53130-doorstatus) |opeAm |</w:t>
      </w:r>
    </w:p>
    <w:p>
      <w:pPr>
        <w:pStyle w:val="CodeChangeLine"/>
      </w:pPr>
      <w:r>
        <w:t>|openDuration |[doorStatus](#53130-doorstatus) |opeDn |</w:t>
      </w:r>
    </w:p>
    <w:p>
      <w:pPr>
        <w:pStyle w:val="CodeChangeLine"/>
      </w:pPr>
      <w:r>
        <w:t>|openLevel |[openLevel](#53156-openlevel) |opeLl |</w:t>
      </w:r>
    </w:p>
    <w:p>
      <w:pPr>
        <w:pStyle w:val="CodeHeader"/>
      </w:pPr>
      <w:r>
        <w:t>@@ -6352,6 +6360,7 @@ In protocol bindings resource attributes names for data points of module classes</w:t>
      </w:r>
    </w:p>
    <w:p>
      <w:pPr>
        <w:pStyle w:val="CodeChangeLine"/>
      </w:pPr>
      <w:r>
        <w:t>|rechargeGas |[gasChargingControl](#53138-gaschargingcontrol) |recGs |</w:t>
      </w:r>
    </w:p>
    <w:p>
      <w:pPr>
        <w:pStyle w:val="CodeChangeLine"/>
      </w:pPr>
      <w:r>
        <w:t>|recipientID |[phoneCall](#53164-phonecall) |recID |</w:t>
      </w:r>
    </w:p>
    <w:p>
      <w:pPr>
        <w:pStyle w:val="CodeChangeLine"/>
      </w:pPr>
      <w:r>
        <w:t>|red |[colour](#53123-colour) |red |</w:t>
      </w:r>
    </w:p>
    <w:p>
      <w:pPr>
        <w:pStyle w:val="CodeChangeLine"/>
        <w:shd w:val="clear" w:color="auto" w:fill="ecfdf0"/>
      </w:pPr>
      <w:r>
        <w:t>|references |[emergencyHandler](#53102-emergencyhandler) |refes |</w:t>
      </w:r>
    </w:p>
    <w:p>
      <w:pPr>
        <w:pStyle w:val="CodeChangeLine"/>
      </w:pPr>
      <w:r>
        <w:t>|referenceTimer |[timer](#53190-timer) |refTr |</w:t>
      </w:r>
    </w:p>
    <w:p>
      <w:pPr>
        <w:pStyle w:val="CodeChangeLine"/>
      </w:pPr>
      <w:r>
        <w:t>|relativeHumidity |[relativeHumidity](#53172-relativehumidity) |relHy |</w:t>
      </w:r>
    </w:p>
    <w:p>
      <w:pPr>
        <w:pStyle w:val="CodeChangeLine"/>
      </w:pPr>
      <w:r>
        <w:t>|reliability |[features](#5391-features) |reliy |</w:t>
      </w:r>
    </w:p>
    <w:p>
      <w:pPr>
        <w:pStyle w:val="CodeHeader"/>
      </w:pPr>
      <w:r>
        <w:t>@@ -6377,8 +6386,11 @@ In protocol bindings resource attributes names for data points of module classes</w:t>
      </w:r>
    </w:p>
    <w:p>
      <w:pPr>
        <w:pStyle w:val="CodeChangeLine"/>
      </w:pPr>
      <w:r>
        <w:t>|secondaryUrl |[dmFirmware](#585-dmfirmware) |secUl |</w:t>
      </w:r>
    </w:p>
    <w:p>
      <w:pPr>
        <w:pStyle w:val="CodeChangeLine"/>
      </w:pPr>
      <w:r>
        <w:t>|secondaryVersion |[dmFirmware](#585-dmfirmware) |secVn |</w:t>
      </w:r>
    </w:p>
    <w:p>
      <w:pPr>
        <w:pStyle w:val="CodeChangeLine"/>
      </w:pPr>
      <w:r>
        <w:t>|securityModes |[securityMode](#53176-securitymode) |secMs |</w:t>
      </w:r>
    </w:p>
    <w:p>
      <w:pPr>
        <w:pStyle w:val="CodeChangeLine"/>
        <w:shd w:val="clear" w:color="auto" w:fill="ecfdf0"/>
      </w:pPr>
      <w:r>
        <w:t>|sender |[emergencyHandler](#53102-emergencyhandler) |sendr |</w:t>
      </w:r>
    </w:p>
    <w:p>
      <w:pPr>
        <w:pStyle w:val="CodeChangeLine"/>
      </w:pPr>
      <w:r>
        <w:t>|sensitivity |[motionSensor](#53154-motionsensor) |sensy |</w:t>
      </w:r>
    </w:p>
    <w:p>
      <w:pPr>
        <w:pStyle w:val="CodeChangeLine"/>
        <w:shd w:val="clear" w:color="auto" w:fill="ecfdf0"/>
      </w:pPr>
      <w:r>
        <w:t>|sent |[emergencyHandler](#53102-emergencyhandler) |sent |</w:t>
      </w:r>
    </w:p>
    <w:p>
      <w:pPr>
        <w:pStyle w:val="CodeChangeLine"/>
      </w:pPr>
      <w:r>
        <w:t>|serialNumber |[dmDeviceInfo](#583-dmdeviceinfo) |serNr |</w:t>
      </w:r>
    </w:p>
    <w:p>
      <w:pPr>
        <w:pStyle w:val="CodeChangeLine"/>
        <w:shd w:val="clear" w:color="auto" w:fill="ecfdf0"/>
      </w:pPr>
      <w:r>
        <w:t>|severity |[emergencyHandler](#53102-emergencyhandler) |sevey |</w:t>
      </w:r>
    </w:p>
    <w:p>
      <w:pPr>
        <w:pStyle w:val="CodeChangeLine"/>
      </w:pPr>
      <w:r>
        <w:t>|signalECL |[connectivity](#53125-connectivity) |siECL |</w:t>
      </w:r>
    </w:p>
    <w:p>
      <w:pPr>
        <w:pStyle w:val="CodeChangeLine"/>
      </w:pPr>
      <w:r>
        <w:t>|significantDigits |[energyConsumption](#53132-energyconsumption), [energyGeneration](#53133-energygeneration) |sigDs |</w:t>
      </w:r>
    </w:p>
    <w:p>
      <w:pPr>
        <w:pStyle w:val="CodeChangeLine"/>
      </w:pPr>
      <w:r>
        <w:t>|silentTime |[motionSensor](#53154-motionsensor) |silTe |</w:t>
      </w:r>
    </w:p>
    <w:p>
      <w:pPr>
        <w:pStyle w:val="CodeHeader"/>
      </w:pPr>
      <w:r>
        <w:t>@@ -6397,7 +6409,7 @@ In protocol bindings resource attributes names for data points of module classes</w:t>
      </w:r>
    </w:p>
    <w:p>
      <w:pPr>
        <w:pStyle w:val="CodeChangeLine"/>
      </w:pPr>
      <w:r>
        <w:t>|standardreferenceVoltage |[slcAlarm](#53179-slcalarm) |staVe |</w:t>
      </w:r>
    </w:p>
    <w:p>
      <w:pPr>
        <w:pStyle w:val="CodeChangeLine"/>
      </w:pPr>
      <w:r>
        <w:t>|startPause |[operationMode](#53157-operationmode) |staPe |</w:t>
      </w:r>
    </w:p>
    <w:p>
      <w:pPr>
        <w:pStyle w:val="CodeChangeLine"/>
      </w:pPr>
      <w:r>
        <w:t>|state |[dmAgent](#582-dmagent), [dmPackage](#588-dmpackage), [dmFirmware](#585-dmfirmware), [binarySwitch](#53112-binaryswitch) |state |</w:t>
      </w:r>
    </w:p>
    <w:p>
      <w:pPr>
        <w:pStyle w:val="CodeChangeLine"/>
        <w:shd w:val="clear" w:color="auto" w:fill="fbe9eb"/>
      </w:pPr>
      <w:r>
        <w:t>|status |[boiler](#53115-boiler), [dmEventLog](#587-dmeventlog), [electricVehicleConnector](#53131-electricvehicleconnector), [faultDetection](#53134-faultdetection), filterInf, [mediaSelect](#53153-mediaselect) |sus |</w:t>
      </w:r>
    </w:p>
    <w:p>
      <w:pPr>
        <w:pStyle w:val="CodeChangeLine"/>
        <w:shd w:val="clear" w:color="auto" w:fill="ecfdf0"/>
      </w:pPr>
      <w:r>
        <w:t>|status |[boiler](#53115-boiler), [dmEventLog](#587-dmeventlog), [electricVehicleConnector](#53131-electricvehicleconnector), [emergencyHandler](#53102-emergencyhandler), [faultDetection](#53134-faultdetection), &lt;mark&gt;Editor note: check attribute&lt;/mark&gt; filterInf, [mediaSelect](#53153-mediaselect) |sus |</w:t>
      </w:r>
    </w:p>
    <w:p>
      <w:pPr>
        <w:pStyle w:val="CodeChangeLine"/>
      </w:pPr>
      <w:r>
        <w:t>|steamTreat |[clothesWasherJobModeOption](#53122-clotheswasherjobmodeoption) |steTt |</w:t>
      </w:r>
    </w:p>
    <w:p>
      <w:pPr>
        <w:pStyle w:val="CodeChangeLine"/>
      </w:pPr>
      <w:r>
        <w:t>|step |[numberValue](#53155-numbervalue) |step |</w:t>
      </w:r>
    </w:p>
    <w:p>
      <w:pPr>
        <w:pStyle w:val="CodeChangeLine"/>
      </w:pPr>
      <w:r>
        <w:t>|stepValue |[audioVolume](#5318-audiovolume), [openLevel](#53156-openlevel), [temperature](#53187-temperature) |steVe |</w:t>
      </w:r>
    </w:p>
    <w:p>
      <w:pPr>
        <w:pStyle w:val="CodeHeader"/>
      </w:pPr>
      <w:r>
        <w:t>@@ -6451,6 +6463,7 @@ In protocol bindings resource attributes names for data points of module classes</w:t>
      </w:r>
    </w:p>
    <w:p>
      <w:pPr>
        <w:pStyle w:val="CodeChangeLine"/>
      </w:pPr>
      <w:r>
        <w:t>|underVoltagePercent |[slcAlarm](#53179-slcalarm) |unVPt |</w:t>
      </w:r>
    </w:p>
    <w:p>
      <w:pPr>
        <w:pStyle w:val="CodeChangeLine"/>
      </w:pPr>
      <w:r>
        <w:t>|underVoltageThreshold |[slcAlarm](#53179-slcalarm) |unVTd |</w:t>
      </w:r>
    </w:p>
    <w:p>
      <w:pPr>
        <w:pStyle w:val="CodeChangeLine"/>
      </w:pPr>
      <w:r>
        <w:t>|unit |[temperature](#53187-temperature), [temperatureAlarm](#53188-temperaturealarm) |unit |</w:t>
      </w:r>
    </w:p>
    <w:p>
      <w:pPr>
        <w:pStyle w:val="CodeChangeLine"/>
        <w:shd w:val="clear" w:color="auto" w:fill="ecfdf0"/>
      </w:pPr>
      <w:r>
        <w:t>|urgency |[emergencyHandler](#53102-emergencyhandler) |urgey |</w:t>
      </w:r>
    </w:p>
    <w:p>
      <w:pPr>
        <w:pStyle w:val="CodeChangeLine"/>
      </w:pPr>
      <w:r>
        <w:t>|urgencyButtonPush |[waterMeterAlarm](#53194-watermeteralarm)|urBPh |</w:t>
      </w:r>
    </w:p>
    <w:p>
      <w:pPr>
        <w:pStyle w:val="CodeChangeLine"/>
      </w:pPr>
      <w:r>
        <w:t>|uri |[printQueue](#53167-printqueue) |ur0 |</w:t>
      </w:r>
    </w:p>
    <w:p>
      <w:pPr>
        <w:pStyle w:val="CodeChangeLine"/>
      </w:pPr>
      <w:r>
        <w:t>|url |[sessionDescription](#53177-sessiondescription), [dmPackage](#588-dmpackage), [dmSoftware](#586-dmsoftware) |url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EE0A28" w:rsidRPr="005B2CBF" w:rsidSect="001F4D0C">
      <w:headerReference w:type="default" r:id="rId13"/>
      <w:footerReference w:type="default" r:id="rId14"/>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EC316" w14:textId="77777777" w:rsidR="00F73CF7" w:rsidRDefault="00F73CF7">
      <w:r>
        <w:separator/>
      </w:r>
    </w:p>
  </w:endnote>
  <w:endnote w:type="continuationSeparator" w:id="0">
    <w:p w14:paraId="1778EEC3" w14:textId="77777777" w:rsidR="00F73CF7" w:rsidRDefault="00F7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xml:space="preserve">© 2023 oneM2M Partners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D1" w14:textId="77777777" w:rsidR="00F73CF7" w:rsidRDefault="00F73CF7">
      <w:r>
        <w:separator/>
      </w:r>
    </w:p>
  </w:footnote>
  <w:footnote w:type="continuationSeparator" w:id="0">
    <w:p w14:paraId="1415362C" w14:textId="77777777" w:rsidR="00F73CF7" w:rsidRDefault="00F7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AFA38" w14:textId="2A7449EF" w:rsidR="001F1CB6" w:rsidRPr="00310BFE" w:rsidRDefault="001F1CB6" w:rsidP="001F1CB6">
    <w:pPr>
      <w:pStyle w:val="Header"/>
    </w:pPr>
    <w:r>
      <w:t>RDM-2025-0038-Adding_short_names_for_emergencyHandler_MC</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60F0"/>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5E3C"/>
    <w:rsid w:val="00296E38"/>
    <w:rsid w:val="00297116"/>
    <w:rsid w:val="002A4709"/>
    <w:rsid w:val="002A59FE"/>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005"/>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01F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2CBF"/>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77399"/>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178CB"/>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8F538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D7096"/>
    <w:rsid w:val="00BE12DA"/>
    <w:rsid w:val="00BE1674"/>
    <w:rsid w:val="00BE1693"/>
    <w:rsid w:val="00BE2FEC"/>
    <w:rsid w:val="00BE3E6A"/>
    <w:rsid w:val="00BE40DE"/>
    <w:rsid w:val="00BE543E"/>
    <w:rsid w:val="00BF2858"/>
    <w:rsid w:val="00BF4565"/>
    <w:rsid w:val="00C00AE9"/>
    <w:rsid w:val="00C03C0C"/>
    <w:rsid w:val="00C05E06"/>
    <w:rsid w:val="00C24038"/>
    <w:rsid w:val="00C24F36"/>
    <w:rsid w:val="00C25BC9"/>
    <w:rsid w:val="00C31CB4"/>
    <w:rsid w:val="00C32ABA"/>
    <w:rsid w:val="00C32CBB"/>
    <w:rsid w:val="00C34A4D"/>
    <w:rsid w:val="00C37CC4"/>
    <w:rsid w:val="00C40550"/>
    <w:rsid w:val="00C41017"/>
    <w:rsid w:val="00C438F1"/>
    <w:rsid w:val="00C44B7E"/>
    <w:rsid w:val="00C46331"/>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238F"/>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73096"/>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0A28"/>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73CF7"/>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it.onem2m.org/specifications/ts/ts-0023/-/merge_requests/52/diffs?commit_id=949453fb13cee3674077a7959692f0bf4c30702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s/ts-0023/-/merge_requests/5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281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3808</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10</cp:revision>
  <cp:lastPrinted>2019-07-09T13:00:00Z</cp:lastPrinted>
  <dcterms:created xsi:type="dcterms:W3CDTF">2023-08-16T17:37:00Z</dcterms:created>
  <dcterms:modified xsi:type="dcterms:W3CDTF">2024-06-28T03:00:00Z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