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14:paraId="3088A5BA" w14:textId="77777777" w:rsidTr="00867EBE">
        <w:trPr>
          <w:trHeight w:val="738"/>
        </w:trPr>
        <w:tc>
          <w:tcPr>
            <w:tcW w:w="1597" w:type="dxa"/>
          </w:tcPr>
          <w:p w14:paraId="50538E58" w14:textId="77777777"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054AAFA9"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14:paraId="75DBD2A9" w14:textId="77777777" w:rsidTr="00410253">
        <w:trPr>
          <w:trHeight w:val="302"/>
          <w:jc w:val="center"/>
        </w:trPr>
        <w:tc>
          <w:tcPr>
            <w:tcW w:w="9463" w:type="dxa"/>
            <w:gridSpan w:val="2"/>
            <w:shd w:val="clear" w:color="auto" w:fill="B42025"/>
          </w:tcPr>
          <w:p w14:paraId="1D4186C4" w14:textId="77777777" w:rsidR="00C977DC" w:rsidRPr="009B635D" w:rsidRDefault="00C977DC" w:rsidP="00095709">
            <w:pPr>
              <w:pStyle w:val="oneM2M-CoverTableTitle"/>
            </w:pPr>
            <w:bookmarkStart w:id="1" w:name="_Toc338862360"/>
            <w:bookmarkEnd w:id="0"/>
            <w:r w:rsidRPr="009B635D">
              <w:t>CHANGE REQUEST</w:t>
            </w:r>
          </w:p>
        </w:tc>
      </w:tr>
      <w:tr w:rsidR="00C977DC" w:rsidRPr="009B635D" w14:paraId="60FADF67" w14:textId="77777777" w:rsidTr="00293D54">
        <w:trPr>
          <w:trHeight w:val="124"/>
          <w:jc w:val="center"/>
        </w:trPr>
        <w:tc>
          <w:tcPr>
            <w:tcW w:w="2464" w:type="dxa"/>
            <w:shd w:val="clear" w:color="auto" w:fill="A0A0A3"/>
          </w:tcPr>
          <w:p w14:paraId="0D2D85D9" w14:textId="77777777" w:rsidR="00C977DC" w:rsidRPr="00EF5EFD" w:rsidRDefault="00EF5EFD" w:rsidP="00F777C8">
            <w:pPr>
              <w:pStyle w:val="oneM2M-CoverTableLeft"/>
            </w:pPr>
            <w:r w:rsidRPr="00EF5EFD">
              <w:t>Meeting</w:t>
            </w:r>
            <w:r w:rsidR="00C866B9">
              <w:t xml:space="preserve"> </w:t>
            </w:r>
            <w:proofErr w:type="gramStart"/>
            <w:r w:rsidR="00C866B9">
              <w:t>ID</w:t>
            </w:r>
            <w:r w:rsidR="00C977DC" w:rsidRPr="00EF5EFD">
              <w:t>:*</w:t>
            </w:r>
            <w:proofErr w:type="gramEnd"/>
          </w:p>
        </w:tc>
        <w:tc>
          <w:tcPr>
            <w:tcW w:w="6999" w:type="dxa"/>
            <w:shd w:val="clear" w:color="auto" w:fill="FFFFFF"/>
          </w:tcPr>
          <w:p w14:paraId="26749167" w14:textId="4D24390B" w:rsidR="00C977DC" w:rsidRPr="00EF5EFD" w:rsidRDefault="000F06AD" w:rsidP="00F777C8">
            <w:pPr>
              <w:pStyle w:val="oneM2M-CoverTableText"/>
            </w:pPr>
            <w:r>
              <w:t>SDS #</w:t>
            </w:r>
            <w:r w:rsidR="00AE2C26">
              <w:t>40</w:t>
            </w:r>
          </w:p>
        </w:tc>
      </w:tr>
      <w:tr w:rsidR="00C977DC" w:rsidRPr="009B635D" w14:paraId="6DF20D0B" w14:textId="77777777" w:rsidTr="00293D54">
        <w:trPr>
          <w:trHeight w:val="124"/>
          <w:jc w:val="center"/>
        </w:trPr>
        <w:tc>
          <w:tcPr>
            <w:tcW w:w="2464" w:type="dxa"/>
            <w:shd w:val="clear" w:color="auto" w:fill="A0A0A3"/>
          </w:tcPr>
          <w:p w14:paraId="13595B19" w14:textId="77777777" w:rsidR="00C977DC" w:rsidRPr="00EF5EFD" w:rsidRDefault="00C977DC" w:rsidP="00F777C8">
            <w:pPr>
              <w:pStyle w:val="oneM2M-CoverTableLeft"/>
            </w:pPr>
            <w:proofErr w:type="gramStart"/>
            <w:r w:rsidRPr="00EF5EFD">
              <w:t>Source:*</w:t>
            </w:r>
            <w:proofErr w:type="gramEnd"/>
          </w:p>
        </w:tc>
        <w:tc>
          <w:tcPr>
            <w:tcW w:w="6999" w:type="dxa"/>
            <w:shd w:val="clear" w:color="auto" w:fill="FFFFFF"/>
          </w:tcPr>
          <w:p w14:paraId="6608780A" w14:textId="6CF43B67" w:rsidR="00C977DC" w:rsidRPr="008E38A6" w:rsidRDefault="00C1497D" w:rsidP="00AB5E6C">
            <w:pPr>
              <w:pStyle w:val="oneM2M-CoverTableText"/>
            </w:pPr>
            <w:r>
              <w:t>Convida Wireless</w:t>
            </w:r>
          </w:p>
        </w:tc>
      </w:tr>
      <w:tr w:rsidR="00C977DC" w:rsidRPr="009B635D" w14:paraId="71018565" w14:textId="77777777" w:rsidTr="00293D54">
        <w:trPr>
          <w:trHeight w:val="124"/>
          <w:jc w:val="center"/>
        </w:trPr>
        <w:tc>
          <w:tcPr>
            <w:tcW w:w="2464" w:type="dxa"/>
            <w:shd w:val="clear" w:color="auto" w:fill="A0A0A3"/>
          </w:tcPr>
          <w:p w14:paraId="79EB5109" w14:textId="77777777" w:rsidR="00C977DC" w:rsidRPr="00EF5EFD" w:rsidRDefault="00C977DC" w:rsidP="00F777C8">
            <w:pPr>
              <w:pStyle w:val="oneM2M-CoverTableLeft"/>
            </w:pPr>
            <w:proofErr w:type="gramStart"/>
            <w:r w:rsidRPr="00EF5EFD">
              <w:t>Date:*</w:t>
            </w:r>
            <w:proofErr w:type="gramEnd"/>
          </w:p>
        </w:tc>
        <w:tc>
          <w:tcPr>
            <w:tcW w:w="6999" w:type="dxa"/>
            <w:shd w:val="clear" w:color="auto" w:fill="FFFFFF"/>
          </w:tcPr>
          <w:p w14:paraId="5390B1CA" w14:textId="01CF991E" w:rsidR="00C977DC" w:rsidRPr="00EF5EFD" w:rsidRDefault="004053AB" w:rsidP="00A270D1">
            <w:pPr>
              <w:pStyle w:val="oneM2M-CoverTableText"/>
            </w:pPr>
            <w:r>
              <w:t>201</w:t>
            </w:r>
            <w:r w:rsidR="000F06AD">
              <w:t>9-</w:t>
            </w:r>
            <w:r w:rsidR="00AE2C26">
              <w:t>05</w:t>
            </w:r>
            <w:r w:rsidR="000F06AD">
              <w:t>-</w:t>
            </w:r>
            <w:r w:rsidR="00B65DD4">
              <w:t>20</w:t>
            </w:r>
          </w:p>
        </w:tc>
      </w:tr>
      <w:tr w:rsidR="00BD1F93" w:rsidRPr="00B65DD4" w14:paraId="5AEAE495" w14:textId="77777777" w:rsidTr="00293D54">
        <w:trPr>
          <w:trHeight w:val="116"/>
          <w:jc w:val="center"/>
        </w:trPr>
        <w:tc>
          <w:tcPr>
            <w:tcW w:w="2464" w:type="dxa"/>
            <w:shd w:val="clear" w:color="auto" w:fill="A0A0A3"/>
          </w:tcPr>
          <w:p w14:paraId="62676CEC" w14:textId="77777777" w:rsidR="00BD1F93" w:rsidRPr="00EF5EFD" w:rsidRDefault="00BD1F93" w:rsidP="00BD1F93">
            <w:pPr>
              <w:pStyle w:val="oneM2M-CoverTableLeft"/>
            </w:pPr>
            <w:proofErr w:type="gramStart"/>
            <w:r w:rsidRPr="00EF5EFD">
              <w:t>Contact:*</w:t>
            </w:r>
            <w:proofErr w:type="gramEnd"/>
          </w:p>
        </w:tc>
        <w:tc>
          <w:tcPr>
            <w:tcW w:w="6999" w:type="dxa"/>
            <w:shd w:val="clear" w:color="auto" w:fill="FFFFFF"/>
          </w:tcPr>
          <w:p w14:paraId="3166ADCC" w14:textId="77777777" w:rsidR="00B56E6C" w:rsidRDefault="00BD1F93" w:rsidP="009F00D9">
            <w:pPr>
              <w:pStyle w:val="oneM2M-CoverTableText"/>
              <w:rPr>
                <w:rStyle w:val="Hyperlink"/>
                <w:lang w:val="fr-FR"/>
              </w:rPr>
            </w:pPr>
            <w:r w:rsidRPr="007806BF">
              <w:rPr>
                <w:lang w:val="fr-FR"/>
              </w:rPr>
              <w:t>Catalina Mladin,</w:t>
            </w:r>
            <w:r w:rsidR="00427732" w:rsidRPr="007806BF">
              <w:rPr>
                <w:lang w:val="fr-FR"/>
              </w:rPr>
              <w:t xml:space="preserve"> Convida,</w:t>
            </w:r>
            <w:r w:rsidRPr="007806BF">
              <w:rPr>
                <w:lang w:val="fr-FR"/>
              </w:rPr>
              <w:t xml:space="preserve"> </w:t>
            </w:r>
            <w:hyperlink r:id="rId13" w:history="1">
              <w:r w:rsidR="00C1497D" w:rsidRPr="007806BF">
                <w:rPr>
                  <w:rStyle w:val="Hyperlink"/>
                  <w:lang w:val="fr-FR"/>
                </w:rPr>
                <w:t>Mladin.Catalina@convidawireles.com</w:t>
              </w:r>
            </w:hyperlink>
          </w:p>
          <w:p w14:paraId="2B6985CF" w14:textId="77777777" w:rsidR="000D05D4" w:rsidRPr="00B65DD4" w:rsidRDefault="000D05D4" w:rsidP="009F00D9">
            <w:pPr>
              <w:pStyle w:val="oneM2M-CoverTableText"/>
              <w:rPr>
                <w:rStyle w:val="Hyperlink"/>
              </w:rPr>
            </w:pPr>
            <w:r w:rsidRPr="00B65DD4">
              <w:t xml:space="preserve">Dale Seed, Convida, </w:t>
            </w:r>
            <w:hyperlink r:id="rId14" w:history="1">
              <w:r w:rsidRPr="00B65DD4">
                <w:rPr>
                  <w:rStyle w:val="Hyperlink"/>
                </w:rPr>
                <w:t>Seed.Dale@convidawireles.com</w:t>
              </w:r>
            </w:hyperlink>
          </w:p>
          <w:p w14:paraId="34CA960B" w14:textId="6F2D932C" w:rsidR="00753C51" w:rsidRPr="00EE4665" w:rsidRDefault="00753C51" w:rsidP="009F00D9">
            <w:pPr>
              <w:pStyle w:val="oneM2M-CoverTableText"/>
              <w:rPr>
                <w:lang w:val="fr-FR"/>
              </w:rPr>
            </w:pPr>
            <w:r>
              <w:rPr>
                <w:lang w:val="fr-FR"/>
              </w:rPr>
              <w:t xml:space="preserve">Lu Liu, Convida, </w:t>
            </w:r>
            <w:hyperlink r:id="rId15" w:history="1">
              <w:r>
                <w:rPr>
                  <w:rStyle w:val="Hyperlink"/>
                  <w:lang w:val="fr-FR"/>
                </w:rPr>
                <w:t>Liu.Lu@convidawireless.com</w:t>
              </w:r>
            </w:hyperlink>
          </w:p>
        </w:tc>
      </w:tr>
      <w:tr w:rsidR="00C977DC" w:rsidRPr="009B635D" w14:paraId="1AFFCC74" w14:textId="77777777" w:rsidTr="00293D54">
        <w:trPr>
          <w:trHeight w:val="371"/>
          <w:jc w:val="center"/>
        </w:trPr>
        <w:tc>
          <w:tcPr>
            <w:tcW w:w="2464" w:type="dxa"/>
            <w:shd w:val="clear" w:color="auto" w:fill="A0A0A3"/>
          </w:tcPr>
          <w:p w14:paraId="00501800" w14:textId="77777777" w:rsidR="00C977DC" w:rsidRPr="00EF5EFD" w:rsidRDefault="00C977DC" w:rsidP="00F777C8">
            <w:pPr>
              <w:pStyle w:val="oneM2M-CoverTableLeft"/>
            </w:pPr>
            <w:r w:rsidRPr="00EF5EFD">
              <w:t>Reason for Change/</w:t>
            </w:r>
            <w:proofErr w:type="gramStart"/>
            <w:r w:rsidRPr="00EF5EFD">
              <w:t>s:*</w:t>
            </w:r>
            <w:proofErr w:type="gramEnd"/>
          </w:p>
        </w:tc>
        <w:tc>
          <w:tcPr>
            <w:tcW w:w="6999" w:type="dxa"/>
            <w:shd w:val="clear" w:color="auto" w:fill="FFFFFF"/>
          </w:tcPr>
          <w:p w14:paraId="1BB572BF" w14:textId="23067436" w:rsidR="00C977DC" w:rsidRPr="00EF5EFD" w:rsidRDefault="004053AB" w:rsidP="00751225">
            <w:pPr>
              <w:pStyle w:val="oneM2M-CoverTableText"/>
            </w:pPr>
            <w:r>
              <w:t>Provide</w:t>
            </w:r>
            <w:r w:rsidR="0076141E">
              <w:t>s</w:t>
            </w:r>
            <w:r>
              <w:t xml:space="preserve"> potential</w:t>
            </w:r>
            <w:r w:rsidR="00A270D1">
              <w:t xml:space="preserve"> solution </w:t>
            </w:r>
            <w:r w:rsidR="00BC0F3E">
              <w:t>affecting</w:t>
            </w:r>
            <w:r w:rsidR="00EF4EFE">
              <w:t xml:space="preserve"> </w:t>
            </w:r>
            <w:r w:rsidR="00AE2C26">
              <w:t>state and sequencing for action triggering.</w:t>
            </w:r>
          </w:p>
        </w:tc>
      </w:tr>
      <w:tr w:rsidR="00672A8D" w:rsidRPr="009B635D" w14:paraId="11B0291A" w14:textId="77777777" w:rsidTr="00293D54">
        <w:trPr>
          <w:trHeight w:val="371"/>
          <w:jc w:val="center"/>
        </w:trPr>
        <w:tc>
          <w:tcPr>
            <w:tcW w:w="2464" w:type="dxa"/>
            <w:shd w:val="clear" w:color="auto" w:fill="A0A0A3"/>
          </w:tcPr>
          <w:p w14:paraId="62532F71" w14:textId="77777777" w:rsidR="00672A8D" w:rsidRPr="00EF5EFD" w:rsidRDefault="00672A8D" w:rsidP="00F777C8">
            <w:pPr>
              <w:pStyle w:val="oneM2M-CoverTableLeft"/>
            </w:pPr>
            <w:proofErr w:type="gramStart"/>
            <w:r w:rsidRPr="00EF5EFD">
              <w:t>CR  against</w:t>
            </w:r>
            <w:proofErr w:type="gramEnd"/>
            <w:r w:rsidRPr="00EF5EFD">
              <w:t>:  Release*</w:t>
            </w:r>
          </w:p>
        </w:tc>
        <w:tc>
          <w:tcPr>
            <w:tcW w:w="6999" w:type="dxa"/>
            <w:shd w:val="clear" w:color="auto" w:fill="FFFFFF"/>
          </w:tcPr>
          <w:p w14:paraId="2C4FEFD2" w14:textId="77777777" w:rsidR="00751225" w:rsidRPr="008E38A6" w:rsidRDefault="00980420" w:rsidP="00883855">
            <w:pPr>
              <w:pStyle w:val="1tableentryleft"/>
              <w:rPr>
                <w:rFonts w:ascii="Times New Roman" w:hAnsi="Times New Roman"/>
                <w:sz w:val="24"/>
              </w:rPr>
            </w:pPr>
            <w:r>
              <w:t xml:space="preserve">Release </w:t>
            </w:r>
            <w:r w:rsidR="004053AB">
              <w:t>4</w:t>
            </w:r>
          </w:p>
        </w:tc>
      </w:tr>
      <w:tr w:rsidR="00014539" w:rsidRPr="009B635D" w14:paraId="663EA5E4" w14:textId="77777777" w:rsidTr="00293D54">
        <w:trPr>
          <w:trHeight w:val="371"/>
          <w:jc w:val="center"/>
        </w:trPr>
        <w:tc>
          <w:tcPr>
            <w:tcW w:w="2464" w:type="dxa"/>
            <w:shd w:val="clear" w:color="auto" w:fill="A0A0A3"/>
          </w:tcPr>
          <w:p w14:paraId="2E258DCF" w14:textId="77777777" w:rsidR="00014539" w:rsidRPr="00EF5EFD" w:rsidRDefault="00014539" w:rsidP="00F777C8">
            <w:pPr>
              <w:pStyle w:val="oneM2M-CoverTableLeft"/>
            </w:pPr>
            <w:proofErr w:type="gramStart"/>
            <w:r w:rsidRPr="00EF5EFD">
              <w:t>CR  against</w:t>
            </w:r>
            <w:proofErr w:type="gramEnd"/>
            <w:r w:rsidRPr="00EF5EFD">
              <w:t xml:space="preserve">: </w:t>
            </w:r>
            <w:r>
              <w:t xml:space="preserve"> WI*</w:t>
            </w:r>
          </w:p>
        </w:tc>
        <w:tc>
          <w:tcPr>
            <w:tcW w:w="6999" w:type="dxa"/>
            <w:shd w:val="clear" w:color="auto" w:fill="FFFFFF"/>
          </w:tcPr>
          <w:p w14:paraId="71BDFCFD" w14:textId="715D1292" w:rsidR="00014539" w:rsidRPr="0039551C" w:rsidRDefault="00A270D1" w:rsidP="00014539">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B765D2">
              <w:rPr>
                <w:rFonts w:ascii="Times New Roman" w:hAnsi="Times New Roman"/>
                <w:szCs w:val="22"/>
              </w:rPr>
            </w:r>
            <w:r w:rsidR="00B765D2">
              <w:rPr>
                <w:rFonts w:ascii="Times New Roman" w:hAnsi="Times New Roman"/>
                <w:szCs w:val="22"/>
              </w:rPr>
              <w:fldChar w:fldCharType="separate"/>
            </w:r>
            <w:r>
              <w:rPr>
                <w:rFonts w:ascii="Times New Roman" w:hAnsi="Times New Roman"/>
                <w:szCs w:val="22"/>
              </w:rPr>
              <w:fldChar w:fldCharType="end"/>
            </w:r>
            <w:r w:rsidR="00014539" w:rsidRPr="0039551C">
              <w:rPr>
                <w:rFonts w:ascii="Times New Roman" w:hAnsi="Times New Roman"/>
                <w:szCs w:val="22"/>
              </w:rPr>
              <w:t xml:space="preserve"> </w:t>
            </w:r>
            <w:r w:rsidR="00014539" w:rsidRPr="00A70A34">
              <w:rPr>
                <w:szCs w:val="22"/>
              </w:rPr>
              <w:t>Active &lt;</w:t>
            </w:r>
            <w:r>
              <w:rPr>
                <w:szCs w:val="22"/>
              </w:rPr>
              <w:t>WI-00</w:t>
            </w:r>
            <w:r w:rsidR="00AE2C26">
              <w:rPr>
                <w:szCs w:val="22"/>
              </w:rPr>
              <w:t>93</w:t>
            </w:r>
            <w:r w:rsidR="00014539" w:rsidRPr="00A70A34">
              <w:rPr>
                <w:szCs w:val="22"/>
              </w:rPr>
              <w:t xml:space="preserve">&gt; </w:t>
            </w:r>
            <w:r w:rsidR="00014539" w:rsidRPr="0039551C">
              <w:rPr>
                <w:rFonts w:ascii="Times New Roman" w:hAnsi="Times New Roman"/>
                <w:szCs w:val="22"/>
              </w:rPr>
              <w:t xml:space="preserve"> </w:t>
            </w:r>
          </w:p>
          <w:p w14:paraId="209F57FE" w14:textId="77777777" w:rsidR="00014539" w:rsidRPr="008E38A6" w:rsidRDefault="00014539" w:rsidP="00014539">
            <w:pPr>
              <w:pStyle w:val="1tableentryleft"/>
              <w:rPr>
                <w:rFonts w:ascii="Times New Roman" w:hAnsi="Times New Roman"/>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B765D2">
              <w:rPr>
                <w:rFonts w:ascii="Times New Roman" w:hAnsi="Times New Roman"/>
                <w:szCs w:val="22"/>
              </w:rPr>
            </w:r>
            <w:r w:rsidR="00B765D2">
              <w:rPr>
                <w:rFonts w:ascii="Times New Roman" w:hAnsi="Times New Roman"/>
                <w:szCs w:val="22"/>
              </w:rPr>
              <w:fldChar w:fldCharType="separate"/>
            </w:r>
            <w:r w:rsidRPr="0039551C">
              <w:rPr>
                <w:rFonts w:ascii="Times New Roman" w:hAnsi="Times New Roman"/>
                <w:szCs w:val="22"/>
              </w:rPr>
              <w:fldChar w:fldCharType="end"/>
            </w:r>
            <w:r w:rsidR="00E32F5C">
              <w:rPr>
                <w:rFonts w:ascii="Times New Roman" w:hAnsi="Times New Roman"/>
                <w:szCs w:val="22"/>
              </w:rPr>
              <w:t xml:space="preserve"> </w:t>
            </w:r>
            <w:proofErr w:type="gramStart"/>
            <w:r w:rsidR="00E32F5C">
              <w:rPr>
                <w:rFonts w:ascii="Times New Roman" w:hAnsi="Times New Roman"/>
                <w:szCs w:val="22"/>
              </w:rPr>
              <w:t xml:space="preserve">MNT </w:t>
            </w:r>
            <w:r w:rsidRPr="0039551C">
              <w:rPr>
                <w:rFonts w:ascii="Times New Roman" w:hAnsi="Times New Roman"/>
                <w:szCs w:val="22"/>
              </w:rPr>
              <w:t xml:space="preserve"> /</w:t>
            </w:r>
            <w:proofErr w:type="gramEnd"/>
            <w:r w:rsidRPr="0039551C">
              <w:rPr>
                <w:rFonts w:ascii="Times New Roman" w:hAnsi="Times New Roman"/>
                <w:szCs w:val="22"/>
              </w:rPr>
              <w:t xml:space="preserve"> </w:t>
            </w:r>
            <w:r w:rsidRPr="00293D54">
              <w:rPr>
                <w:szCs w:val="22"/>
              </w:rPr>
              <w:t>&lt; Work Item number(optional)&gt;</w:t>
            </w:r>
          </w:p>
          <w:p w14:paraId="1BFF7C46" w14:textId="77777777" w:rsidR="00F66BC9" w:rsidRDefault="00F66BC9" w:rsidP="00864E1F">
            <w:pPr>
              <w:pStyle w:val="1tableentryleft"/>
              <w:ind w:left="568"/>
              <w:rPr>
                <w:rFonts w:ascii="Times New Roman" w:hAnsi="Times New Roman"/>
                <w:szCs w:val="22"/>
              </w:rPr>
            </w:pPr>
            <w:r>
              <w:rPr>
                <w:szCs w:val="22"/>
              </w:rPr>
              <w:t xml:space="preserve">Is this a companion CR? </w:t>
            </w:r>
            <w:r w:rsidR="002817F7">
              <w:rPr>
                <w:szCs w:val="22"/>
              </w:rPr>
              <w:t xml:space="preserve">Yes </w:t>
            </w:r>
            <w:r w:rsidR="002817F7" w:rsidRPr="0039551C">
              <w:rPr>
                <w:rFonts w:ascii="Times New Roman" w:hAnsi="Times New Roman"/>
                <w:szCs w:val="22"/>
              </w:rPr>
              <w:fldChar w:fldCharType="begin">
                <w:ffData>
                  <w:name w:val=""/>
                  <w:enabled/>
                  <w:calcOnExit w:val="0"/>
                  <w:checkBox>
                    <w:sizeAuto/>
                    <w:default w:val="0"/>
                  </w:checkBox>
                </w:ffData>
              </w:fldChar>
            </w:r>
            <w:r w:rsidR="002817F7" w:rsidRPr="0039551C">
              <w:rPr>
                <w:rFonts w:ascii="Times New Roman" w:hAnsi="Times New Roman"/>
                <w:szCs w:val="22"/>
              </w:rPr>
              <w:instrText xml:space="preserve"> FORMCHECKBOX </w:instrText>
            </w:r>
            <w:r w:rsidR="00B765D2">
              <w:rPr>
                <w:rFonts w:ascii="Times New Roman" w:hAnsi="Times New Roman"/>
                <w:szCs w:val="22"/>
              </w:rPr>
            </w:r>
            <w:r w:rsidR="00B765D2">
              <w:rPr>
                <w:rFonts w:ascii="Times New Roman" w:hAnsi="Times New Roman"/>
                <w:szCs w:val="22"/>
              </w:rPr>
              <w:fldChar w:fldCharType="separate"/>
            </w:r>
            <w:r w:rsidR="002817F7" w:rsidRPr="0039551C">
              <w:rPr>
                <w:rFonts w:ascii="Times New Roman" w:hAnsi="Times New Roman"/>
                <w:szCs w:val="22"/>
              </w:rPr>
              <w:fldChar w:fldCharType="end"/>
            </w:r>
            <w:r w:rsidR="002817F7">
              <w:rPr>
                <w:rFonts w:ascii="Times New Roman" w:hAnsi="Times New Roman"/>
                <w:szCs w:val="22"/>
              </w:rPr>
              <w:t xml:space="preserve"> No </w:t>
            </w:r>
            <w:r w:rsidR="002817F7" w:rsidRPr="0039551C">
              <w:rPr>
                <w:rFonts w:ascii="Times New Roman" w:hAnsi="Times New Roman"/>
                <w:szCs w:val="22"/>
              </w:rPr>
              <w:fldChar w:fldCharType="begin">
                <w:ffData>
                  <w:name w:val=""/>
                  <w:enabled/>
                  <w:calcOnExit w:val="0"/>
                  <w:checkBox>
                    <w:sizeAuto/>
                    <w:default w:val="0"/>
                  </w:checkBox>
                </w:ffData>
              </w:fldChar>
            </w:r>
            <w:r w:rsidR="002817F7" w:rsidRPr="0039551C">
              <w:rPr>
                <w:rFonts w:ascii="Times New Roman" w:hAnsi="Times New Roman"/>
                <w:szCs w:val="22"/>
              </w:rPr>
              <w:instrText xml:space="preserve"> FORMCHECKBOX </w:instrText>
            </w:r>
            <w:r w:rsidR="00B765D2">
              <w:rPr>
                <w:rFonts w:ascii="Times New Roman" w:hAnsi="Times New Roman"/>
                <w:szCs w:val="22"/>
              </w:rPr>
            </w:r>
            <w:r w:rsidR="00B765D2">
              <w:rPr>
                <w:rFonts w:ascii="Times New Roman" w:hAnsi="Times New Roman"/>
                <w:szCs w:val="22"/>
              </w:rPr>
              <w:fldChar w:fldCharType="separate"/>
            </w:r>
            <w:r w:rsidR="002817F7" w:rsidRPr="0039551C">
              <w:rPr>
                <w:rFonts w:ascii="Times New Roman" w:hAnsi="Times New Roman"/>
                <w:szCs w:val="22"/>
              </w:rPr>
              <w:fldChar w:fldCharType="end"/>
            </w:r>
          </w:p>
          <w:p w14:paraId="334F4A78" w14:textId="77777777" w:rsidR="002817F7" w:rsidRDefault="00F66BC9" w:rsidP="00864E1F">
            <w:pPr>
              <w:pStyle w:val="1tableentryleft"/>
              <w:ind w:left="568"/>
              <w:rPr>
                <w:rFonts w:ascii="Times New Roman" w:hAnsi="Times New Roman"/>
                <w:szCs w:val="22"/>
              </w:rPr>
            </w:pPr>
            <w:r>
              <w:rPr>
                <w:szCs w:val="22"/>
              </w:rPr>
              <w:t>Companion CR number: (</w:t>
            </w:r>
            <w:r w:rsidR="002817F7">
              <w:rPr>
                <w:szCs w:val="22"/>
              </w:rPr>
              <w:t xml:space="preserve">Note to Rapporteur - </w:t>
            </w:r>
            <w:r>
              <w:rPr>
                <w:szCs w:val="22"/>
              </w:rPr>
              <w:t xml:space="preserve">use latest agreed </w:t>
            </w:r>
            <w:proofErr w:type="gramStart"/>
            <w:r w:rsidR="002817F7">
              <w:rPr>
                <w:szCs w:val="22"/>
              </w:rPr>
              <w:t>revision</w:t>
            </w:r>
            <w:r>
              <w:rPr>
                <w:szCs w:val="22"/>
              </w:rPr>
              <w:t>)</w:t>
            </w:r>
            <w:r w:rsidR="002817F7">
              <w:rPr>
                <w:szCs w:val="22"/>
              </w:rPr>
              <w:t>Is</w:t>
            </w:r>
            <w:proofErr w:type="gramEnd"/>
            <w:r w:rsidR="002817F7">
              <w:rPr>
                <w:szCs w:val="22"/>
              </w:rPr>
              <w:t xml:space="preserve"> this a mirror CR? Yes </w:t>
            </w:r>
            <w:r w:rsidR="002817F7" w:rsidRPr="0039551C">
              <w:rPr>
                <w:rFonts w:ascii="Times New Roman" w:hAnsi="Times New Roman"/>
                <w:szCs w:val="22"/>
              </w:rPr>
              <w:fldChar w:fldCharType="begin">
                <w:ffData>
                  <w:name w:val=""/>
                  <w:enabled/>
                  <w:calcOnExit w:val="0"/>
                  <w:checkBox>
                    <w:sizeAuto/>
                    <w:default w:val="0"/>
                  </w:checkBox>
                </w:ffData>
              </w:fldChar>
            </w:r>
            <w:r w:rsidR="002817F7" w:rsidRPr="0039551C">
              <w:rPr>
                <w:rFonts w:ascii="Times New Roman" w:hAnsi="Times New Roman"/>
                <w:szCs w:val="22"/>
              </w:rPr>
              <w:instrText xml:space="preserve"> FORMCHECKBOX </w:instrText>
            </w:r>
            <w:r w:rsidR="00B765D2">
              <w:rPr>
                <w:rFonts w:ascii="Times New Roman" w:hAnsi="Times New Roman"/>
                <w:szCs w:val="22"/>
              </w:rPr>
            </w:r>
            <w:r w:rsidR="00B765D2">
              <w:rPr>
                <w:rFonts w:ascii="Times New Roman" w:hAnsi="Times New Roman"/>
                <w:szCs w:val="22"/>
              </w:rPr>
              <w:fldChar w:fldCharType="separate"/>
            </w:r>
            <w:r w:rsidR="002817F7" w:rsidRPr="0039551C">
              <w:rPr>
                <w:rFonts w:ascii="Times New Roman" w:hAnsi="Times New Roman"/>
                <w:szCs w:val="22"/>
              </w:rPr>
              <w:fldChar w:fldCharType="end"/>
            </w:r>
            <w:r w:rsidR="002817F7">
              <w:rPr>
                <w:rFonts w:ascii="Times New Roman" w:hAnsi="Times New Roman"/>
                <w:szCs w:val="22"/>
              </w:rPr>
              <w:t xml:space="preserve"> No </w:t>
            </w:r>
            <w:r w:rsidR="002817F7" w:rsidRPr="0039551C">
              <w:rPr>
                <w:rFonts w:ascii="Times New Roman" w:hAnsi="Times New Roman"/>
                <w:szCs w:val="22"/>
              </w:rPr>
              <w:fldChar w:fldCharType="begin">
                <w:ffData>
                  <w:name w:val=""/>
                  <w:enabled/>
                  <w:calcOnExit w:val="0"/>
                  <w:checkBox>
                    <w:sizeAuto/>
                    <w:default w:val="0"/>
                  </w:checkBox>
                </w:ffData>
              </w:fldChar>
            </w:r>
            <w:r w:rsidR="002817F7" w:rsidRPr="0039551C">
              <w:rPr>
                <w:rFonts w:ascii="Times New Roman" w:hAnsi="Times New Roman"/>
                <w:szCs w:val="22"/>
              </w:rPr>
              <w:instrText xml:space="preserve"> FORMCHECKBOX </w:instrText>
            </w:r>
            <w:r w:rsidR="00B765D2">
              <w:rPr>
                <w:rFonts w:ascii="Times New Roman" w:hAnsi="Times New Roman"/>
                <w:szCs w:val="22"/>
              </w:rPr>
            </w:r>
            <w:r w:rsidR="00B765D2">
              <w:rPr>
                <w:rFonts w:ascii="Times New Roman" w:hAnsi="Times New Roman"/>
                <w:szCs w:val="22"/>
              </w:rPr>
              <w:fldChar w:fldCharType="separate"/>
            </w:r>
            <w:r w:rsidR="002817F7" w:rsidRPr="0039551C">
              <w:rPr>
                <w:rFonts w:ascii="Times New Roman" w:hAnsi="Times New Roman"/>
                <w:szCs w:val="22"/>
              </w:rPr>
              <w:fldChar w:fldCharType="end"/>
            </w:r>
          </w:p>
          <w:p w14:paraId="03E8AA8D" w14:textId="77777777" w:rsidR="005260DA" w:rsidRPr="00864E1F" w:rsidRDefault="002817F7" w:rsidP="00980420">
            <w:pPr>
              <w:pStyle w:val="1tableentryleft"/>
              <w:rPr>
                <w:szCs w:val="22"/>
              </w:rPr>
            </w:pPr>
            <w:r>
              <w:rPr>
                <w:szCs w:val="22"/>
              </w:rPr>
              <w:t>Mirror CR number: (Note to Rapporteur - use latest agreed revision)</w:t>
            </w:r>
          </w:p>
          <w:p w14:paraId="0FE3853E" w14:textId="77777777" w:rsidR="00014539" w:rsidRDefault="00014539" w:rsidP="002817F7">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B765D2">
              <w:rPr>
                <w:rFonts w:ascii="Times New Roman" w:hAnsi="Times New Roman"/>
                <w:szCs w:val="22"/>
              </w:rPr>
            </w:r>
            <w:r w:rsidR="00B765D2">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14:paraId="267B60D6" w14:textId="77777777" w:rsidR="00014539" w:rsidRPr="00EF5EFD" w:rsidRDefault="00014539" w:rsidP="00014539">
            <w:pPr>
              <w:pStyle w:val="1tableentryleft"/>
            </w:pPr>
            <w:r w:rsidRPr="00883855">
              <w:rPr>
                <w:sz w:val="18"/>
              </w:rPr>
              <w:t>Only ONE of the above shall be tick</w:t>
            </w:r>
            <w:r>
              <w:rPr>
                <w:sz w:val="18"/>
              </w:rPr>
              <w:t>ed</w:t>
            </w:r>
          </w:p>
        </w:tc>
      </w:tr>
      <w:tr w:rsidR="00C977DC" w:rsidRPr="009B635D" w14:paraId="31510785" w14:textId="77777777" w:rsidTr="00293D54">
        <w:trPr>
          <w:trHeight w:val="371"/>
          <w:jc w:val="center"/>
        </w:trPr>
        <w:tc>
          <w:tcPr>
            <w:tcW w:w="2464" w:type="dxa"/>
            <w:shd w:val="clear" w:color="auto" w:fill="A0A0A3"/>
          </w:tcPr>
          <w:p w14:paraId="0C6F05DB" w14:textId="77777777" w:rsidR="00C977DC" w:rsidRPr="008A4988" w:rsidRDefault="00C977DC" w:rsidP="00F777C8">
            <w:pPr>
              <w:pStyle w:val="oneM2M-CoverTableLeft"/>
            </w:pPr>
            <w:proofErr w:type="gramStart"/>
            <w:r w:rsidRPr="008A4988">
              <w:t>CR  against</w:t>
            </w:r>
            <w:proofErr w:type="gramEnd"/>
            <w:r w:rsidRPr="008A4988">
              <w:t xml:space="preserve">: </w:t>
            </w:r>
            <w:r w:rsidR="00186763" w:rsidRPr="008A4988">
              <w:t xml:space="preserve"> TS/TR*</w:t>
            </w:r>
          </w:p>
        </w:tc>
        <w:tc>
          <w:tcPr>
            <w:tcW w:w="6999" w:type="dxa"/>
            <w:shd w:val="clear" w:color="auto" w:fill="FFFFFF"/>
          </w:tcPr>
          <w:p w14:paraId="1A4056DC" w14:textId="32BE21BD" w:rsidR="00C977DC" w:rsidRPr="00EF5EFD" w:rsidRDefault="004053AB" w:rsidP="00A270D1">
            <w:pPr>
              <w:pStyle w:val="oneM2M-CoverTableText"/>
            </w:pPr>
            <w:r>
              <w:t>TR-00</w:t>
            </w:r>
            <w:r w:rsidR="00AE2C26">
              <w:t>60</w:t>
            </w:r>
            <w:r w:rsidR="009B0300">
              <w:t xml:space="preserve"> V 0.</w:t>
            </w:r>
            <w:r w:rsidR="00AE2C26">
              <w:t>0</w:t>
            </w:r>
            <w:r w:rsidR="009B0300">
              <w:t>.</w:t>
            </w:r>
            <w:r w:rsidR="00AE2C26">
              <w:t>1</w:t>
            </w:r>
          </w:p>
        </w:tc>
      </w:tr>
      <w:tr w:rsidR="00C977DC" w:rsidRPr="009B635D" w14:paraId="58016C1A" w14:textId="77777777" w:rsidTr="00293D54">
        <w:trPr>
          <w:trHeight w:val="371"/>
          <w:jc w:val="center"/>
        </w:trPr>
        <w:tc>
          <w:tcPr>
            <w:tcW w:w="2464" w:type="dxa"/>
            <w:shd w:val="clear" w:color="auto" w:fill="A0A0A3"/>
          </w:tcPr>
          <w:p w14:paraId="0C9A4BBE" w14:textId="77777777" w:rsidR="00C977DC" w:rsidRPr="00EF5EFD" w:rsidRDefault="00C977DC" w:rsidP="00F66BC9">
            <w:pPr>
              <w:pStyle w:val="oneM2M-CoverTableLeft"/>
            </w:pPr>
            <w:r w:rsidRPr="00EF5EFD">
              <w:t>Clauses</w:t>
            </w:r>
            <w:r w:rsidR="00BD1F93" w:rsidRPr="00EF5EFD">
              <w:t>/Sub Clauses</w:t>
            </w:r>
            <w:r w:rsidR="00F66BC9" w:rsidRPr="00EF5EFD" w:rsidDel="00F66BC9">
              <w:t xml:space="preserve"> </w:t>
            </w:r>
            <w:r w:rsidR="00186763" w:rsidRPr="00EF5EFD">
              <w:t>*</w:t>
            </w:r>
          </w:p>
        </w:tc>
        <w:tc>
          <w:tcPr>
            <w:tcW w:w="6999" w:type="dxa"/>
            <w:shd w:val="clear" w:color="auto" w:fill="FFFFFF"/>
          </w:tcPr>
          <w:p w14:paraId="16586402" w14:textId="27227D5F" w:rsidR="00C977DC" w:rsidRPr="008E38A6" w:rsidRDefault="00E813F2" w:rsidP="00410253">
            <w:pPr>
              <w:rPr>
                <w:sz w:val="22"/>
              </w:rPr>
            </w:pPr>
            <w:r>
              <w:rPr>
                <w:sz w:val="22"/>
                <w:szCs w:val="22"/>
              </w:rPr>
              <w:t xml:space="preserve">Clause </w:t>
            </w:r>
            <w:r w:rsidR="00AE2C26">
              <w:rPr>
                <w:sz w:val="22"/>
                <w:szCs w:val="22"/>
              </w:rPr>
              <w:t>7</w:t>
            </w:r>
          </w:p>
        </w:tc>
      </w:tr>
      <w:tr w:rsidR="00C977DC" w:rsidRPr="009B635D" w14:paraId="71909C24"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499D174F" w14:textId="77777777" w:rsidR="00C977DC" w:rsidRPr="00EF5EFD" w:rsidRDefault="00186763" w:rsidP="00F777C8">
            <w:pPr>
              <w:pStyle w:val="oneM2M-CoverTableLeft"/>
            </w:pPr>
            <w:r w:rsidRPr="00EF5EFD">
              <w:t>Type of change</w:t>
            </w:r>
            <w:r w:rsidR="00CB58C8" w:rsidRPr="00EF5EFD">
              <w:t>:</w:t>
            </w:r>
            <w:r w:rsidRPr="00EF5EFD">
              <w:t xml:space="preserve"> </w:t>
            </w:r>
            <w:r w:rsidR="00C977DC" w:rsidRPr="00EF5EFD">
              <w:t>*</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A9400D3" w14:textId="77777777" w:rsidR="00C977DC" w:rsidRPr="0039551C" w:rsidRDefault="00C977DC" w:rsidP="00410253">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B765D2">
              <w:rPr>
                <w:rFonts w:ascii="Times New Roman" w:hAnsi="Times New Roman"/>
                <w:sz w:val="24"/>
              </w:rPr>
            </w:r>
            <w:r w:rsidR="00B765D2">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00186763" w:rsidRPr="0039551C">
              <w:rPr>
                <w:rFonts w:ascii="Times New Roman" w:hAnsi="Times New Roman"/>
                <w:szCs w:val="22"/>
              </w:rPr>
              <w:t>Editorial change</w:t>
            </w:r>
          </w:p>
          <w:p w14:paraId="0AF0714D" w14:textId="77777777" w:rsidR="00C977DC" w:rsidRPr="0039551C" w:rsidRDefault="00F777C8" w:rsidP="00410253">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B765D2">
              <w:rPr>
                <w:rFonts w:ascii="Times New Roman" w:hAnsi="Times New Roman"/>
                <w:szCs w:val="22"/>
              </w:rPr>
            </w:r>
            <w:r w:rsidR="00B765D2">
              <w:rPr>
                <w:rFonts w:ascii="Times New Roman" w:hAnsi="Times New Roman"/>
                <w:szCs w:val="22"/>
              </w:rPr>
              <w:fldChar w:fldCharType="separate"/>
            </w:r>
            <w:r w:rsidRPr="0039551C">
              <w:rPr>
                <w:rFonts w:ascii="Times New Roman" w:hAnsi="Times New Roman"/>
                <w:szCs w:val="22"/>
              </w:rPr>
              <w:fldChar w:fldCharType="end"/>
            </w:r>
            <w:r w:rsidR="00C977DC" w:rsidRPr="0039551C">
              <w:rPr>
                <w:rFonts w:ascii="Times New Roman" w:hAnsi="Times New Roman"/>
                <w:szCs w:val="22"/>
              </w:rPr>
              <w:t xml:space="preserve"> </w:t>
            </w:r>
            <w:r w:rsidR="00186763" w:rsidRPr="0039551C">
              <w:rPr>
                <w:rFonts w:ascii="Times New Roman" w:hAnsi="Times New Roman"/>
                <w:szCs w:val="22"/>
              </w:rPr>
              <w:t>Bu</w:t>
            </w:r>
            <w:r w:rsidR="00672A8D" w:rsidRPr="0039551C">
              <w:rPr>
                <w:rFonts w:ascii="Times New Roman" w:hAnsi="Times New Roman"/>
                <w:szCs w:val="22"/>
              </w:rPr>
              <w:t xml:space="preserve">g Fix or </w:t>
            </w:r>
            <w:r w:rsidR="00186763" w:rsidRPr="0039551C">
              <w:rPr>
                <w:rFonts w:ascii="Times New Roman" w:hAnsi="Times New Roman"/>
                <w:szCs w:val="22"/>
              </w:rPr>
              <w:t>Correction</w:t>
            </w:r>
          </w:p>
          <w:p w14:paraId="453757DC" w14:textId="77777777" w:rsidR="00C977DC" w:rsidRPr="0039551C" w:rsidRDefault="00C977DC" w:rsidP="00410253">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B765D2">
              <w:rPr>
                <w:rFonts w:ascii="Times New Roman" w:hAnsi="Times New Roman"/>
                <w:szCs w:val="22"/>
              </w:rPr>
            </w:r>
            <w:r w:rsidR="00B765D2">
              <w:rPr>
                <w:rFonts w:ascii="Times New Roman" w:hAnsi="Times New Roman"/>
                <w:szCs w:val="22"/>
              </w:rPr>
              <w:fldChar w:fldCharType="separate"/>
            </w:r>
            <w:r w:rsidRPr="0039551C">
              <w:rPr>
                <w:rFonts w:ascii="Times New Roman" w:hAnsi="Times New Roman"/>
                <w:szCs w:val="22"/>
              </w:rPr>
              <w:fldChar w:fldCharType="end"/>
            </w:r>
            <w:r w:rsidR="00186763" w:rsidRPr="0039551C">
              <w:rPr>
                <w:rFonts w:ascii="Times New Roman" w:hAnsi="Times New Roman"/>
                <w:szCs w:val="22"/>
              </w:rPr>
              <w:t xml:space="preserve"> </w:t>
            </w:r>
            <w:r w:rsidR="00CB58C8" w:rsidRPr="0039551C">
              <w:rPr>
                <w:rFonts w:ascii="Times New Roman" w:hAnsi="Times New Roman"/>
                <w:szCs w:val="22"/>
              </w:rPr>
              <w:t>C</w:t>
            </w:r>
            <w:r w:rsidR="00186763" w:rsidRPr="0039551C">
              <w:rPr>
                <w:rFonts w:ascii="Times New Roman" w:hAnsi="Times New Roman"/>
                <w:szCs w:val="22"/>
              </w:rPr>
              <w:t xml:space="preserve">hange </w:t>
            </w:r>
            <w:r w:rsidR="00672A8D" w:rsidRPr="0039551C">
              <w:rPr>
                <w:rFonts w:ascii="Times New Roman" w:hAnsi="Times New Roman"/>
                <w:szCs w:val="22"/>
              </w:rPr>
              <w:t xml:space="preserve">to </w:t>
            </w:r>
            <w:r w:rsidR="00377762" w:rsidRPr="0039551C">
              <w:rPr>
                <w:rFonts w:ascii="Times New Roman" w:hAnsi="Times New Roman"/>
                <w:szCs w:val="22"/>
              </w:rPr>
              <w:t xml:space="preserve">existing </w:t>
            </w:r>
            <w:r w:rsidR="00186763" w:rsidRPr="0039551C">
              <w:rPr>
                <w:rFonts w:ascii="Times New Roman" w:hAnsi="Times New Roman"/>
                <w:szCs w:val="22"/>
              </w:rPr>
              <w:t>f</w:t>
            </w:r>
            <w:r w:rsidR="00377762" w:rsidRPr="0039551C">
              <w:rPr>
                <w:rFonts w:ascii="Times New Roman" w:hAnsi="Times New Roman"/>
                <w:szCs w:val="22"/>
              </w:rPr>
              <w:t>eature or f</w:t>
            </w:r>
            <w:r w:rsidR="00186763" w:rsidRPr="0039551C">
              <w:rPr>
                <w:rFonts w:ascii="Times New Roman" w:hAnsi="Times New Roman"/>
                <w:szCs w:val="22"/>
              </w:rPr>
              <w:t>unctionality</w:t>
            </w:r>
          </w:p>
          <w:p w14:paraId="7732784C" w14:textId="77777777" w:rsidR="00C977DC" w:rsidRDefault="00A270D1" w:rsidP="00186763">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B765D2">
              <w:rPr>
                <w:rFonts w:ascii="Times New Roman" w:hAnsi="Times New Roman"/>
                <w:szCs w:val="22"/>
              </w:rPr>
            </w:r>
            <w:r w:rsidR="00B765D2">
              <w:rPr>
                <w:rFonts w:ascii="Times New Roman" w:hAnsi="Times New Roman"/>
                <w:szCs w:val="22"/>
              </w:rPr>
              <w:fldChar w:fldCharType="separate"/>
            </w:r>
            <w:r>
              <w:rPr>
                <w:rFonts w:ascii="Times New Roman" w:hAnsi="Times New Roman"/>
                <w:szCs w:val="22"/>
              </w:rPr>
              <w:fldChar w:fldCharType="end"/>
            </w:r>
            <w:r w:rsidR="00C977DC" w:rsidRPr="0039551C">
              <w:rPr>
                <w:rFonts w:ascii="Times New Roman" w:hAnsi="Times New Roman"/>
                <w:szCs w:val="22"/>
              </w:rPr>
              <w:t xml:space="preserve"> </w:t>
            </w:r>
            <w:r w:rsidR="00186763" w:rsidRPr="0039551C">
              <w:rPr>
                <w:rFonts w:ascii="Times New Roman" w:hAnsi="Times New Roman"/>
                <w:szCs w:val="22"/>
              </w:rPr>
              <w:t>N</w:t>
            </w:r>
            <w:r w:rsidR="00377762" w:rsidRPr="0039551C">
              <w:rPr>
                <w:rFonts w:ascii="Times New Roman" w:hAnsi="Times New Roman"/>
                <w:szCs w:val="22"/>
              </w:rPr>
              <w:t>ew feature or functionality</w:t>
            </w:r>
          </w:p>
          <w:p w14:paraId="663DF298" w14:textId="77777777" w:rsidR="00751225" w:rsidRPr="00883855" w:rsidRDefault="00751225" w:rsidP="00186763">
            <w:pPr>
              <w:pStyle w:val="1tableentryleft"/>
              <w:rPr>
                <w:rFonts w:ascii="Times New Roman" w:hAnsi="Times New Roman"/>
                <w:sz w:val="20"/>
              </w:rPr>
            </w:pPr>
            <w:r w:rsidRPr="00786C01">
              <w:rPr>
                <w:sz w:val="18"/>
              </w:rPr>
              <w:t>Only ONE of the above shall be t</w:t>
            </w:r>
            <w:r w:rsidR="00EA6547">
              <w:rPr>
                <w:sz w:val="18"/>
              </w:rPr>
              <w:t>icked</w:t>
            </w:r>
          </w:p>
        </w:tc>
      </w:tr>
      <w:tr w:rsidR="00782179" w:rsidRPr="009B635D" w14:paraId="3BFDD8DE"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53C2F2A2" w14:textId="77777777" w:rsidR="00782179" w:rsidRPr="00EF5EFD" w:rsidRDefault="00782179" w:rsidP="00F777C8">
            <w:pPr>
              <w:pStyle w:val="oneM2M-CoverTableLeft"/>
              <w:rPr>
                <w:lang w:eastAsia="ko-KR"/>
              </w:rPr>
            </w:pPr>
            <w:r>
              <w:rPr>
                <w:rFonts w:hint="eastAsia"/>
                <w:lang w:eastAsia="ko-KR"/>
              </w:rPr>
              <w:t xml:space="preserve">Impacted </w:t>
            </w:r>
            <w:proofErr w:type="gramStart"/>
            <w:r w:rsidR="00E26904">
              <w:rPr>
                <w:lang w:eastAsia="ko-KR"/>
              </w:rPr>
              <w:t>other</w:t>
            </w:r>
            <w:proofErr w:type="gramEnd"/>
            <w:r w:rsidR="00E26904">
              <w:rPr>
                <w:lang w:eastAsia="ko-KR"/>
              </w:rPr>
              <w:t xml:space="preserve"> </w:t>
            </w:r>
            <w:r>
              <w:rPr>
                <w:rFonts w:hint="eastAsia"/>
                <w:lang w:eastAsia="ko-KR"/>
              </w:rPr>
              <w:t>TS/TR</w:t>
            </w:r>
            <w:r w:rsidR="00E26904">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78E31DDE" w14:textId="77777777" w:rsidR="00782179" w:rsidRPr="00EF5EFD" w:rsidRDefault="00782179" w:rsidP="00CC79AD">
            <w:pPr>
              <w:pStyle w:val="1tableentryleft"/>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C977DC" w:rsidRPr="009B635D" w14:paraId="2EA899C2"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4758302" w14:textId="77777777" w:rsidR="00C977DC" w:rsidRPr="008850DB" w:rsidRDefault="00CB58C8" w:rsidP="008850DB">
            <w:pPr>
              <w:pStyle w:val="oneM2M-CoverTableLeft"/>
            </w:pPr>
            <w:r w:rsidRPr="008850DB">
              <w:t xml:space="preserve">Post Freeze </w:t>
            </w:r>
            <w:proofErr w:type="gramStart"/>
            <w:r w:rsidRPr="008850DB">
              <w:t>checking:*</w:t>
            </w:r>
            <w:proofErr w:type="gramEnd"/>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7B2FACB4" w14:textId="77777777" w:rsidR="00014539" w:rsidRPr="0039551C" w:rsidRDefault="00CB58C8" w:rsidP="00751225">
            <w:pPr>
              <w:pStyle w:val="1tableentryleft"/>
              <w:rPr>
                <w:rFonts w:ascii="Times New Roman" w:hAnsi="Times New Roman"/>
                <w:szCs w:val="22"/>
              </w:rPr>
            </w:pPr>
            <w:r w:rsidRPr="00293D54">
              <w:rPr>
                <w:rFonts w:ascii="Times New Roman" w:hAnsi="Times New Roman"/>
                <w:szCs w:val="22"/>
              </w:rPr>
              <w:t>This CR contains only essential changes and corrections</w:t>
            </w:r>
            <w:r w:rsidR="009F12AB" w:rsidRPr="00293D54">
              <w:rPr>
                <w:rFonts w:ascii="Times New Roman" w:hAnsi="Times New Roman"/>
                <w:szCs w:val="22"/>
              </w:rPr>
              <w:t>?</w:t>
            </w:r>
            <w:r w:rsidR="00014539" w:rsidRPr="00293D54">
              <w:rPr>
                <w:rFonts w:ascii="Times New Roman" w:hAnsi="Times New Roman"/>
                <w:szCs w:val="22"/>
              </w:rPr>
              <w:t xml:space="preserve"> </w:t>
            </w:r>
            <w:r w:rsidR="009F12AB" w:rsidRPr="00293D54">
              <w:rPr>
                <w:rFonts w:ascii="Times New Roman" w:hAnsi="Times New Roman"/>
                <w:szCs w:val="22"/>
              </w:rPr>
              <w:t xml:space="preserve"> YES </w:t>
            </w:r>
            <w:r w:rsidR="00A270D1">
              <w:rPr>
                <w:rFonts w:ascii="Times New Roman" w:hAnsi="Times New Roman"/>
                <w:szCs w:val="22"/>
              </w:rPr>
              <w:fldChar w:fldCharType="begin">
                <w:ffData>
                  <w:name w:val=""/>
                  <w:enabled/>
                  <w:calcOnExit w:val="0"/>
                  <w:checkBox>
                    <w:sizeAuto/>
                    <w:default w:val="1"/>
                  </w:checkBox>
                </w:ffData>
              </w:fldChar>
            </w:r>
            <w:r w:rsidR="00A270D1">
              <w:rPr>
                <w:rFonts w:ascii="Times New Roman" w:hAnsi="Times New Roman"/>
                <w:szCs w:val="22"/>
              </w:rPr>
              <w:instrText xml:space="preserve"> FORMCHECKBOX </w:instrText>
            </w:r>
            <w:r w:rsidR="00B765D2">
              <w:rPr>
                <w:rFonts w:ascii="Times New Roman" w:hAnsi="Times New Roman"/>
                <w:szCs w:val="22"/>
              </w:rPr>
            </w:r>
            <w:r w:rsidR="00B765D2">
              <w:rPr>
                <w:rFonts w:ascii="Times New Roman" w:hAnsi="Times New Roman"/>
                <w:szCs w:val="22"/>
              </w:rPr>
              <w:fldChar w:fldCharType="separate"/>
            </w:r>
            <w:r w:rsidR="00A270D1">
              <w:rPr>
                <w:rFonts w:ascii="Times New Roman" w:hAnsi="Times New Roman"/>
                <w:szCs w:val="22"/>
              </w:rPr>
              <w:fldChar w:fldCharType="end"/>
            </w:r>
            <w:r w:rsidR="009F12AB" w:rsidRPr="0039551C">
              <w:rPr>
                <w:rFonts w:ascii="Times New Roman" w:hAnsi="Times New Roman"/>
                <w:szCs w:val="22"/>
              </w:rPr>
              <w:t xml:space="preserve"> </w:t>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B765D2">
              <w:rPr>
                <w:rFonts w:ascii="Times New Roman" w:hAnsi="Times New Roman"/>
                <w:szCs w:val="22"/>
              </w:rPr>
            </w:r>
            <w:r w:rsidR="00B765D2">
              <w:rPr>
                <w:rFonts w:ascii="Times New Roman" w:hAnsi="Times New Roman"/>
                <w:szCs w:val="22"/>
              </w:rPr>
              <w:fldChar w:fldCharType="separate"/>
            </w:r>
            <w:r w:rsidRPr="0039551C">
              <w:rPr>
                <w:rFonts w:ascii="Times New Roman" w:hAnsi="Times New Roman"/>
                <w:szCs w:val="22"/>
              </w:rPr>
              <w:fldChar w:fldCharType="end"/>
            </w:r>
          </w:p>
          <w:p w14:paraId="6F017272" w14:textId="77777777" w:rsidR="00293D54" w:rsidRDefault="00293D54" w:rsidP="00293D54">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sidR="002B27AB">
              <w:rPr>
                <w:rFonts w:ascii="Times New Roman" w:hAnsi="Times New Roman"/>
                <w:szCs w:val="22"/>
              </w:rPr>
              <w:t xml:space="preserve"> the last approved version of the TS</w:t>
            </w:r>
            <w:r w:rsidR="0039551C">
              <w:rPr>
                <w:rFonts w:ascii="Times New Roman" w:hAnsi="Times New Roman"/>
                <w:szCs w:val="22"/>
              </w:rPr>
              <w:t xml:space="preserve">?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B765D2">
              <w:rPr>
                <w:rFonts w:ascii="Times New Roman" w:hAnsi="Times New Roman"/>
                <w:sz w:val="24"/>
              </w:rPr>
            </w:r>
            <w:r w:rsidR="00B765D2">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00A270D1">
              <w:rPr>
                <w:rFonts w:ascii="Times New Roman" w:hAnsi="Times New Roman"/>
                <w:sz w:val="24"/>
              </w:rPr>
              <w:fldChar w:fldCharType="begin">
                <w:ffData>
                  <w:name w:val=""/>
                  <w:enabled/>
                  <w:calcOnExit w:val="0"/>
                  <w:checkBox>
                    <w:sizeAuto/>
                    <w:default w:val="1"/>
                  </w:checkBox>
                </w:ffData>
              </w:fldChar>
            </w:r>
            <w:r w:rsidR="00A270D1">
              <w:rPr>
                <w:rFonts w:ascii="Times New Roman" w:hAnsi="Times New Roman"/>
                <w:sz w:val="24"/>
              </w:rPr>
              <w:instrText xml:space="preserve"> FORMCHECKBOX </w:instrText>
            </w:r>
            <w:r w:rsidR="00B765D2">
              <w:rPr>
                <w:rFonts w:ascii="Times New Roman" w:hAnsi="Times New Roman"/>
                <w:sz w:val="24"/>
              </w:rPr>
            </w:r>
            <w:r w:rsidR="00B765D2">
              <w:rPr>
                <w:rFonts w:ascii="Times New Roman" w:hAnsi="Times New Roman"/>
                <w:sz w:val="24"/>
              </w:rPr>
              <w:fldChar w:fldCharType="separate"/>
            </w:r>
            <w:r w:rsidR="00A270D1">
              <w:rPr>
                <w:rFonts w:ascii="Times New Roman" w:hAnsi="Times New Roman"/>
                <w:sz w:val="24"/>
              </w:rPr>
              <w:fldChar w:fldCharType="end"/>
            </w:r>
          </w:p>
          <w:p w14:paraId="25905F66" w14:textId="77777777" w:rsidR="00293D54" w:rsidRPr="008E38A6" w:rsidRDefault="00293D54" w:rsidP="00AC5DD5">
            <w:pPr>
              <w:pStyle w:val="1tableentryleft"/>
              <w:rPr>
                <w:rFonts w:ascii="Times New Roman" w:hAnsi="Times New Roman"/>
                <w:sz w:val="24"/>
              </w:rPr>
            </w:pPr>
          </w:p>
        </w:tc>
      </w:tr>
      <w:tr w:rsidR="008850DB" w:rsidRPr="009B635D" w14:paraId="7104DC62" w14:textId="77777777" w:rsidTr="005E555C">
        <w:trPr>
          <w:trHeight w:val="373"/>
          <w:jc w:val="center"/>
        </w:trPr>
        <w:tc>
          <w:tcPr>
            <w:tcW w:w="9463" w:type="dxa"/>
            <w:gridSpan w:val="2"/>
            <w:shd w:val="clear" w:color="auto" w:fill="A0A0A3"/>
          </w:tcPr>
          <w:p w14:paraId="151F68D1" w14:textId="77777777" w:rsidR="008850DB" w:rsidRPr="008850DB" w:rsidRDefault="0039551C" w:rsidP="00D50A56">
            <w:pPr>
              <w:pStyle w:val="oneM2M-CoverTableLeft"/>
              <w:tabs>
                <w:tab w:val="left" w:pos="6248"/>
              </w:tabs>
              <w:rPr>
                <w:sz w:val="16"/>
                <w:szCs w:val="16"/>
                <w:lang w:eastAsia="ja-JP"/>
              </w:rPr>
            </w:pPr>
            <w:r>
              <w:rPr>
                <w:sz w:val="16"/>
                <w:szCs w:val="16"/>
              </w:rPr>
              <w:t>Template Version:</w:t>
            </w:r>
            <w:r w:rsidR="00D50A56">
              <w:rPr>
                <w:sz w:val="16"/>
                <w:szCs w:val="16"/>
              </w:rPr>
              <w:t xml:space="preserve"> January 2017</w:t>
            </w:r>
            <w:r w:rsidR="008850DB" w:rsidRPr="008850DB">
              <w:rPr>
                <w:sz w:val="16"/>
                <w:szCs w:val="16"/>
                <w:lang w:eastAsia="ja-JP"/>
              </w:rPr>
              <w:t xml:space="preserve"> (Do not modify)</w:t>
            </w:r>
          </w:p>
        </w:tc>
      </w:tr>
    </w:tbl>
    <w:p w14:paraId="6287A039" w14:textId="77777777" w:rsidR="00C977DC" w:rsidRPr="00EF5EFD" w:rsidRDefault="00C977DC" w:rsidP="00C977DC"/>
    <w:p w14:paraId="081A9808"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lastRenderedPageBreak/>
        <w:t>oneM2M Notice</w:t>
      </w:r>
    </w:p>
    <w:p w14:paraId="7F471EE7"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6679865E"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14:paraId="5F24A721"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1C2C74CF"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Each CR should contain changes related to only one </w:t>
      </w:r>
      <w:proofErr w:type="gramStart"/>
      <w:r w:rsidRPr="00882215">
        <w:rPr>
          <w:rFonts w:eastAsia="MS PGothic"/>
          <w:color w:val="365F91"/>
          <w:kern w:val="24"/>
        </w:rPr>
        <w:t>particular issue/problem</w:t>
      </w:r>
      <w:proofErr w:type="gramEnd"/>
      <w:r w:rsidRPr="00882215">
        <w:rPr>
          <w:rFonts w:eastAsia="MS PGothic"/>
          <w:color w:val="365F91"/>
          <w:kern w:val="24"/>
        </w:rPr>
        <w:t>.</w:t>
      </w:r>
    </w:p>
    <w:p w14:paraId="7089D82D"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73373247"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Mirror CR: applies only when the text, including clause numbering are </w:t>
      </w:r>
      <w:proofErr w:type="gramStart"/>
      <w:r>
        <w:rPr>
          <w:rFonts w:eastAsia="MS PGothic"/>
          <w:color w:val="365F91"/>
          <w:kern w:val="24"/>
        </w:rPr>
        <w:t>exactly the same</w:t>
      </w:r>
      <w:proofErr w:type="gramEnd"/>
      <w:r>
        <w:rPr>
          <w:rFonts w:eastAsia="MS PGothic"/>
          <w:color w:val="365F91"/>
          <w:kern w:val="24"/>
        </w:rPr>
        <w:t>.</w:t>
      </w:r>
    </w:p>
    <w:p w14:paraId="2790B86B"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Companion CR: applies when the change means the </w:t>
      </w:r>
      <w:proofErr w:type="gramStart"/>
      <w:r>
        <w:rPr>
          <w:rFonts w:eastAsia="MS PGothic"/>
          <w:color w:val="365F91"/>
          <w:kern w:val="24"/>
        </w:rPr>
        <w:t>same</w:t>
      </w:r>
      <w:proofErr w:type="gramEnd"/>
      <w:r>
        <w:rPr>
          <w:rFonts w:eastAsia="MS PGothic"/>
          <w:color w:val="365F91"/>
          <w:kern w:val="24"/>
        </w:rPr>
        <w:t xml:space="preserve"> but the baselines differ in some way (e.g. clause number).</w:t>
      </w:r>
    </w:p>
    <w:p w14:paraId="75FFA6A0"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6BA84C72"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3289A93A"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662DDAA1"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0829340C"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2FBE76DE"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w:t>
      </w:r>
      <w:proofErr w:type="gramStart"/>
      <w:r w:rsidRPr="00882215">
        <w:rPr>
          <w:rFonts w:eastAsia="MS PGothic"/>
          <w:color w:val="365F91"/>
          <w:kern w:val="24"/>
        </w:rPr>
        <w:t>as long as</w:t>
      </w:r>
      <w:proofErr w:type="gramEnd"/>
      <w:r w:rsidRPr="00882215">
        <w:rPr>
          <w:rFonts w:eastAsia="MS PGothic"/>
          <w:color w:val="365F91"/>
          <w:kern w:val="24"/>
        </w:rPr>
        <w:t xml:space="preserve">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38E2F991"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768CFE1F" w14:textId="77777777" w:rsidR="00D218E9" w:rsidRPr="008E38A6"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19FDF249" w14:textId="77777777" w:rsidR="00294EEF" w:rsidRDefault="005C0172" w:rsidP="008E38A6">
      <w:pPr>
        <w:pStyle w:val="Heading2"/>
        <w:numPr>
          <w:ilvl w:val="0"/>
          <w:numId w:val="0"/>
        </w:numPr>
        <w:ind w:left="576" w:hanging="576"/>
      </w:pPr>
      <w:r>
        <w:t>Introduction</w:t>
      </w:r>
    </w:p>
    <w:p w14:paraId="7EEF8ABB" w14:textId="77777777" w:rsidR="0068359E" w:rsidRPr="0068359E" w:rsidRDefault="0068359E" w:rsidP="0068359E">
      <w:pPr>
        <w:pStyle w:val="ListParagraph"/>
        <w:rPr>
          <w:sz w:val="20"/>
          <w:szCs w:val="20"/>
          <w:lang w:eastAsia="ko-KR"/>
        </w:rPr>
      </w:pPr>
    </w:p>
    <w:p w14:paraId="6C499DA3" w14:textId="04234F1E" w:rsidR="00ED5686" w:rsidRDefault="00ED5686" w:rsidP="00F21E0E">
      <w:r>
        <w:t>The following introduces a solution addressing the issues discussed in contribution SDS-2019-xxxx-TR-0060 State and Sequencing in Action Triggering. The solution introduces two new resources &lt;state&gt; and &lt;</w:t>
      </w:r>
      <w:proofErr w:type="spellStart"/>
      <w:r>
        <w:t>processManagement</w:t>
      </w:r>
      <w:proofErr w:type="spellEnd"/>
      <w:r>
        <w:t>&gt;</w:t>
      </w:r>
      <w:r w:rsidR="00F21E0E">
        <w:t>, which may achieve the following functionalities.</w:t>
      </w:r>
    </w:p>
    <w:p w14:paraId="2A19D95D" w14:textId="77777777" w:rsidR="00F21E0E" w:rsidRPr="00432C83" w:rsidRDefault="00F21E0E" w:rsidP="00432C83">
      <w:pPr>
        <w:pStyle w:val="ListParagraph"/>
        <w:numPr>
          <w:ilvl w:val="0"/>
          <w:numId w:val="28"/>
        </w:numPr>
        <w:rPr>
          <w:sz w:val="20"/>
        </w:rPr>
      </w:pPr>
      <w:r w:rsidRPr="00432C83">
        <w:rPr>
          <w:sz w:val="20"/>
        </w:rPr>
        <w:t xml:space="preserve">State-specific actions: An &lt;action&gt; is linked to the </w:t>
      </w:r>
      <w:proofErr w:type="gramStart"/>
      <w:r w:rsidRPr="00432C83">
        <w:rPr>
          <w:sz w:val="20"/>
        </w:rPr>
        <w:t>particular &lt;</w:t>
      </w:r>
      <w:proofErr w:type="gramEnd"/>
      <w:r w:rsidRPr="00432C83">
        <w:rPr>
          <w:sz w:val="20"/>
        </w:rPr>
        <w:t>state&gt;(s) that it can be performed in. Only the &lt;action&gt;s linked by the currently active state will be monitored.</w:t>
      </w:r>
    </w:p>
    <w:p w14:paraId="01065BB8" w14:textId="38033721" w:rsidR="00F21E0E" w:rsidRPr="00432C83" w:rsidRDefault="00F21E0E" w:rsidP="00432C83">
      <w:pPr>
        <w:pStyle w:val="ListParagraph"/>
        <w:numPr>
          <w:ilvl w:val="0"/>
          <w:numId w:val="28"/>
        </w:numPr>
        <w:rPr>
          <w:sz w:val="20"/>
        </w:rPr>
      </w:pPr>
      <w:r w:rsidRPr="00432C83">
        <w:rPr>
          <w:sz w:val="20"/>
        </w:rPr>
        <w:t xml:space="preserve">Action branching: Each &lt;state&gt; may define a list of transitions, </w:t>
      </w:r>
      <w:r w:rsidR="00771314">
        <w:rPr>
          <w:sz w:val="20"/>
        </w:rPr>
        <w:t>with each of them</w:t>
      </w:r>
      <w:r w:rsidRPr="00432C83">
        <w:rPr>
          <w:sz w:val="20"/>
        </w:rPr>
        <w:t xml:space="preserve"> </w:t>
      </w:r>
      <w:r w:rsidR="007E5B09">
        <w:rPr>
          <w:sz w:val="20"/>
        </w:rPr>
        <w:t>defining</w:t>
      </w:r>
      <w:r w:rsidRPr="00432C83">
        <w:rPr>
          <w:sz w:val="20"/>
        </w:rPr>
        <w:t xml:space="preserve"> the corresponding </w:t>
      </w:r>
      <w:r w:rsidR="00771314">
        <w:rPr>
          <w:sz w:val="20"/>
        </w:rPr>
        <w:t xml:space="preserve">transition </w:t>
      </w:r>
      <w:r w:rsidRPr="00432C83">
        <w:rPr>
          <w:sz w:val="20"/>
        </w:rPr>
        <w:t xml:space="preserve">condition and the next state to transition to. </w:t>
      </w:r>
      <w:r w:rsidR="00771314">
        <w:rPr>
          <w:sz w:val="20"/>
        </w:rPr>
        <w:t>A state may transition to different states under different conditions, enabling action branching.</w:t>
      </w:r>
    </w:p>
    <w:p w14:paraId="788A6F32" w14:textId="47396ABD" w:rsidR="00F21E0E" w:rsidRPr="00432C83" w:rsidRDefault="00432C83" w:rsidP="00432C83">
      <w:pPr>
        <w:pStyle w:val="ListParagraph"/>
        <w:numPr>
          <w:ilvl w:val="0"/>
          <w:numId w:val="28"/>
        </w:numPr>
        <w:rPr>
          <w:sz w:val="20"/>
        </w:rPr>
      </w:pPr>
      <w:r w:rsidRPr="00432C83">
        <w:rPr>
          <w:sz w:val="20"/>
        </w:rPr>
        <w:t xml:space="preserve">Action and state sequencing: </w:t>
      </w:r>
      <w:r w:rsidR="00771314">
        <w:rPr>
          <w:sz w:val="20"/>
        </w:rPr>
        <w:t>&lt;</w:t>
      </w:r>
      <w:proofErr w:type="spellStart"/>
      <w:r w:rsidR="00771314">
        <w:rPr>
          <w:sz w:val="20"/>
        </w:rPr>
        <w:t>processManagement</w:t>
      </w:r>
      <w:proofErr w:type="spellEnd"/>
      <w:r w:rsidR="00771314">
        <w:rPr>
          <w:sz w:val="20"/>
        </w:rPr>
        <w:t xml:space="preserve">&gt; </w:t>
      </w:r>
      <w:proofErr w:type="gramStart"/>
      <w:r w:rsidR="00771314">
        <w:rPr>
          <w:sz w:val="20"/>
        </w:rPr>
        <w:t>contains</w:t>
      </w:r>
      <w:proofErr w:type="gramEnd"/>
      <w:r w:rsidR="00771314">
        <w:rPr>
          <w:sz w:val="20"/>
        </w:rPr>
        <w:t xml:space="preserve"> all the &lt;state&gt;s (as child resources) in the process. The &lt;state&gt;s in a progress will be activated one at a time through transitions, and the activated &lt;state&gt; will perform the linked &lt;action&gt;s, resulting in action and state sequencing.</w:t>
      </w:r>
      <w:r w:rsidR="009849A4">
        <w:rPr>
          <w:sz w:val="20"/>
        </w:rPr>
        <w:t xml:space="preserve"> Besides, the sequencing </w:t>
      </w:r>
      <w:r w:rsidR="007E5B09">
        <w:rPr>
          <w:sz w:val="20"/>
        </w:rPr>
        <w:t>could</w:t>
      </w:r>
      <w:r w:rsidR="009849A4">
        <w:rPr>
          <w:sz w:val="20"/>
        </w:rPr>
        <w:t xml:space="preserve"> be initialized by meeting preconditions</w:t>
      </w:r>
      <w:r w:rsidR="007E5B09">
        <w:rPr>
          <w:sz w:val="20"/>
        </w:rPr>
        <w:t xml:space="preserve">, </w:t>
      </w:r>
      <w:r w:rsidR="00A343A1">
        <w:rPr>
          <w:sz w:val="20"/>
        </w:rPr>
        <w:t xml:space="preserve">and </w:t>
      </w:r>
      <w:r w:rsidR="007E5B09">
        <w:rPr>
          <w:sz w:val="20"/>
        </w:rPr>
        <w:t xml:space="preserve">ended </w:t>
      </w:r>
      <w:r w:rsidR="00A343A1">
        <w:rPr>
          <w:sz w:val="20"/>
        </w:rPr>
        <w:t xml:space="preserve">when reaching the final state </w:t>
      </w:r>
      <w:r w:rsidR="007E5B09">
        <w:rPr>
          <w:sz w:val="20"/>
        </w:rPr>
        <w:t>or</w:t>
      </w:r>
      <w:r w:rsidR="009849A4">
        <w:rPr>
          <w:sz w:val="20"/>
        </w:rPr>
        <w:t xml:space="preserve"> </w:t>
      </w:r>
      <w:r w:rsidR="007E5B09">
        <w:rPr>
          <w:sz w:val="20"/>
        </w:rPr>
        <w:t>through exit</w:t>
      </w:r>
      <w:r w:rsidR="009849A4">
        <w:rPr>
          <w:sz w:val="20"/>
        </w:rPr>
        <w:t xml:space="preserve"> conditions.</w:t>
      </w:r>
    </w:p>
    <w:p w14:paraId="2C991C0C" w14:textId="0336A938" w:rsidR="00432C83" w:rsidRPr="00432C83" w:rsidRDefault="00432C83" w:rsidP="00432C83">
      <w:pPr>
        <w:pStyle w:val="ListParagraph"/>
        <w:numPr>
          <w:ilvl w:val="0"/>
          <w:numId w:val="28"/>
        </w:numPr>
        <w:rPr>
          <w:sz w:val="20"/>
        </w:rPr>
      </w:pPr>
      <w:r w:rsidRPr="00432C83">
        <w:rPr>
          <w:sz w:val="20"/>
        </w:rPr>
        <w:t>Process level management:</w:t>
      </w:r>
      <w:r w:rsidR="00771314">
        <w:rPr>
          <w:sz w:val="20"/>
        </w:rPr>
        <w:t xml:space="preserve"> </w:t>
      </w:r>
      <w:r w:rsidR="009849A4">
        <w:rPr>
          <w:sz w:val="20"/>
        </w:rPr>
        <w:t>By controlling the status of the process, the process could be enabled/disabled/paused. The process may also be updated by modifying parameters associated with the &lt;state&gt;s, or by adding/removing &lt;state&gt; child resources.</w:t>
      </w:r>
    </w:p>
    <w:p w14:paraId="0D6BE9FD" w14:textId="77777777" w:rsidR="00D2211F" w:rsidRPr="000F06AD" w:rsidRDefault="00D2211F" w:rsidP="00753C51">
      <w:pPr>
        <w:pStyle w:val="ListParagraph"/>
        <w:rPr>
          <w:sz w:val="20"/>
          <w:szCs w:val="20"/>
        </w:rPr>
      </w:pPr>
    </w:p>
    <w:p w14:paraId="09F20B88" w14:textId="77777777" w:rsidR="00294EEF" w:rsidRDefault="005C0172" w:rsidP="00B765D2">
      <w:pPr>
        <w:pStyle w:val="Heading3"/>
        <w:numPr>
          <w:ilvl w:val="0"/>
          <w:numId w:val="0"/>
        </w:numPr>
      </w:pPr>
      <w:bookmarkStart w:id="4" w:name="_GoBack"/>
      <w:r w:rsidRPr="008E38A6">
        <w:lastRenderedPageBreak/>
        <w:t>-----------------------Start of change 1-------------------------------------------</w:t>
      </w:r>
    </w:p>
    <w:p w14:paraId="331EB046" w14:textId="77777777" w:rsidR="00AE2C26" w:rsidRPr="00AE2C26" w:rsidRDefault="00AE2C26" w:rsidP="00B6121A">
      <w:pPr>
        <w:pStyle w:val="ListParagraph"/>
        <w:keepNext/>
        <w:keepLines/>
        <w:numPr>
          <w:ilvl w:val="0"/>
          <w:numId w:val="11"/>
        </w:numPr>
        <w:pBdr>
          <w:top w:val="single" w:sz="12" w:space="3" w:color="auto"/>
        </w:pBdr>
        <w:overflowPunct w:val="0"/>
        <w:autoSpaceDE w:val="0"/>
        <w:autoSpaceDN w:val="0"/>
        <w:adjustRightInd w:val="0"/>
        <w:spacing w:before="240" w:after="180"/>
        <w:contextualSpacing w:val="0"/>
        <w:textAlignment w:val="baseline"/>
        <w:outlineLvl w:val="0"/>
        <w:rPr>
          <w:rFonts w:ascii="Arial" w:eastAsia="Times New Roman" w:hAnsi="Arial"/>
          <w:vanish/>
          <w:sz w:val="36"/>
          <w:szCs w:val="20"/>
          <w:lang w:val="en-GB"/>
        </w:rPr>
      </w:pPr>
      <w:bookmarkStart w:id="5" w:name="_Toc526323234"/>
      <w:bookmarkStart w:id="6" w:name="_Toc443072046"/>
      <w:bookmarkEnd w:id="4"/>
    </w:p>
    <w:p w14:paraId="03C35C68" w14:textId="77777777" w:rsidR="00AE2C26" w:rsidRPr="00AE2C26" w:rsidRDefault="00AE2C26" w:rsidP="00B6121A">
      <w:pPr>
        <w:pStyle w:val="ListParagraph"/>
        <w:keepNext/>
        <w:keepLines/>
        <w:numPr>
          <w:ilvl w:val="0"/>
          <w:numId w:val="11"/>
        </w:numPr>
        <w:pBdr>
          <w:top w:val="single" w:sz="12" w:space="3" w:color="auto"/>
        </w:pBdr>
        <w:overflowPunct w:val="0"/>
        <w:autoSpaceDE w:val="0"/>
        <w:autoSpaceDN w:val="0"/>
        <w:adjustRightInd w:val="0"/>
        <w:spacing w:before="240" w:after="180"/>
        <w:contextualSpacing w:val="0"/>
        <w:textAlignment w:val="baseline"/>
        <w:outlineLvl w:val="0"/>
        <w:rPr>
          <w:rFonts w:ascii="Arial" w:eastAsia="Times New Roman" w:hAnsi="Arial"/>
          <w:vanish/>
          <w:sz w:val="36"/>
          <w:szCs w:val="20"/>
          <w:lang w:val="en-GB"/>
        </w:rPr>
      </w:pPr>
    </w:p>
    <w:p w14:paraId="7B938A5C" w14:textId="77777777" w:rsidR="00AE2C26" w:rsidRPr="00AE2C26" w:rsidRDefault="00AE2C26" w:rsidP="00B6121A">
      <w:pPr>
        <w:pStyle w:val="ListParagraph"/>
        <w:keepNext/>
        <w:keepLines/>
        <w:numPr>
          <w:ilvl w:val="0"/>
          <w:numId w:val="11"/>
        </w:numPr>
        <w:pBdr>
          <w:top w:val="single" w:sz="12" w:space="3" w:color="auto"/>
        </w:pBdr>
        <w:overflowPunct w:val="0"/>
        <w:autoSpaceDE w:val="0"/>
        <w:autoSpaceDN w:val="0"/>
        <w:adjustRightInd w:val="0"/>
        <w:spacing w:before="240" w:after="180"/>
        <w:contextualSpacing w:val="0"/>
        <w:textAlignment w:val="baseline"/>
        <w:outlineLvl w:val="0"/>
        <w:rPr>
          <w:rFonts w:ascii="Arial" w:eastAsia="Times New Roman" w:hAnsi="Arial"/>
          <w:vanish/>
          <w:sz w:val="36"/>
          <w:szCs w:val="20"/>
          <w:lang w:val="en-GB"/>
        </w:rPr>
      </w:pPr>
    </w:p>
    <w:p w14:paraId="5632F919" w14:textId="77777777" w:rsidR="00AE2C26" w:rsidRPr="00AE2C26" w:rsidRDefault="00AE2C26" w:rsidP="00B6121A">
      <w:pPr>
        <w:pStyle w:val="ListParagraph"/>
        <w:keepNext/>
        <w:keepLines/>
        <w:numPr>
          <w:ilvl w:val="0"/>
          <w:numId w:val="11"/>
        </w:numPr>
        <w:pBdr>
          <w:top w:val="single" w:sz="12" w:space="3" w:color="auto"/>
        </w:pBdr>
        <w:overflowPunct w:val="0"/>
        <w:autoSpaceDE w:val="0"/>
        <w:autoSpaceDN w:val="0"/>
        <w:adjustRightInd w:val="0"/>
        <w:spacing w:before="240" w:after="180"/>
        <w:contextualSpacing w:val="0"/>
        <w:textAlignment w:val="baseline"/>
        <w:outlineLvl w:val="0"/>
        <w:rPr>
          <w:rFonts w:ascii="Arial" w:eastAsia="Times New Roman" w:hAnsi="Arial"/>
          <w:vanish/>
          <w:sz w:val="36"/>
          <w:szCs w:val="20"/>
          <w:lang w:val="en-GB"/>
        </w:rPr>
      </w:pPr>
    </w:p>
    <w:p w14:paraId="7D8DC94F" w14:textId="77777777" w:rsidR="00AE2C26" w:rsidRPr="00AE2C26" w:rsidRDefault="00AE2C26" w:rsidP="00B6121A">
      <w:pPr>
        <w:pStyle w:val="ListParagraph"/>
        <w:keepNext/>
        <w:keepLines/>
        <w:numPr>
          <w:ilvl w:val="0"/>
          <w:numId w:val="11"/>
        </w:numPr>
        <w:pBdr>
          <w:top w:val="single" w:sz="12" w:space="3" w:color="auto"/>
        </w:pBdr>
        <w:overflowPunct w:val="0"/>
        <w:autoSpaceDE w:val="0"/>
        <w:autoSpaceDN w:val="0"/>
        <w:adjustRightInd w:val="0"/>
        <w:spacing w:before="240" w:after="180"/>
        <w:contextualSpacing w:val="0"/>
        <w:textAlignment w:val="baseline"/>
        <w:outlineLvl w:val="0"/>
        <w:rPr>
          <w:rFonts w:ascii="Arial" w:eastAsia="Times New Roman" w:hAnsi="Arial"/>
          <w:vanish/>
          <w:sz w:val="36"/>
          <w:szCs w:val="20"/>
          <w:lang w:val="en-GB"/>
        </w:rPr>
      </w:pPr>
    </w:p>
    <w:p w14:paraId="5A358FBC" w14:textId="77777777" w:rsidR="00AE2C26" w:rsidRPr="00AE2C26" w:rsidRDefault="00AE2C26" w:rsidP="00B6121A">
      <w:pPr>
        <w:pStyle w:val="ListParagraph"/>
        <w:keepNext/>
        <w:keepLines/>
        <w:numPr>
          <w:ilvl w:val="0"/>
          <w:numId w:val="11"/>
        </w:numPr>
        <w:pBdr>
          <w:top w:val="single" w:sz="12" w:space="3" w:color="auto"/>
        </w:pBdr>
        <w:overflowPunct w:val="0"/>
        <w:autoSpaceDE w:val="0"/>
        <w:autoSpaceDN w:val="0"/>
        <w:adjustRightInd w:val="0"/>
        <w:spacing w:before="240" w:after="180"/>
        <w:contextualSpacing w:val="0"/>
        <w:textAlignment w:val="baseline"/>
        <w:outlineLvl w:val="0"/>
        <w:rPr>
          <w:rFonts w:ascii="Arial" w:eastAsia="Times New Roman" w:hAnsi="Arial"/>
          <w:vanish/>
          <w:sz w:val="36"/>
          <w:szCs w:val="20"/>
          <w:lang w:val="en-GB"/>
        </w:rPr>
      </w:pPr>
    </w:p>
    <w:p w14:paraId="187FF52D" w14:textId="4370D203" w:rsidR="00AB5E6C" w:rsidRDefault="00AE2C26" w:rsidP="00B6121A">
      <w:pPr>
        <w:pStyle w:val="Heading1"/>
        <w:numPr>
          <w:ilvl w:val="0"/>
          <w:numId w:val="11"/>
        </w:numPr>
        <w:rPr>
          <w:rFonts w:eastAsia="SimSun"/>
          <w:lang w:eastAsia="zh-CN"/>
        </w:rPr>
      </w:pPr>
      <w:r>
        <w:t>Candidate</w:t>
      </w:r>
      <w:r w:rsidR="00AB5E6C">
        <w:rPr>
          <w:rFonts w:eastAsia="SimSun" w:hint="eastAsia"/>
          <w:lang w:eastAsia="zh-CN"/>
        </w:rPr>
        <w:t xml:space="preserve"> </w:t>
      </w:r>
      <w:r w:rsidR="00AB5E6C">
        <w:rPr>
          <w:rFonts w:eastAsia="SimSun"/>
          <w:lang w:eastAsia="zh-CN"/>
        </w:rPr>
        <w:t>Solutions</w:t>
      </w:r>
      <w:bookmarkEnd w:id="5"/>
      <w:r w:rsidR="00AB5E6C">
        <w:rPr>
          <w:rFonts w:eastAsia="SimSun"/>
          <w:lang w:eastAsia="zh-CN"/>
        </w:rPr>
        <w:t xml:space="preserve"> </w:t>
      </w:r>
      <w:bookmarkEnd w:id="6"/>
    </w:p>
    <w:p w14:paraId="53E4D41E" w14:textId="77777777" w:rsidR="004053AB" w:rsidRPr="008E38A6" w:rsidRDefault="004053AB" w:rsidP="008E38A6">
      <w:pPr>
        <w:rPr>
          <w:color w:val="FF0000"/>
        </w:rPr>
      </w:pPr>
      <w:bookmarkStart w:id="7" w:name="_Toc488238936"/>
      <w:bookmarkStart w:id="8" w:name="_Toc488240285"/>
      <w:bookmarkStart w:id="9" w:name="_Toc489445985"/>
      <w:bookmarkStart w:id="10" w:name="_Toc489446274"/>
      <w:bookmarkStart w:id="11" w:name="_Toc509938988"/>
    </w:p>
    <w:p w14:paraId="0CAA5672" w14:textId="76A03DDF" w:rsidR="004053AB" w:rsidRPr="00711EAC" w:rsidRDefault="004053AB" w:rsidP="0013448D">
      <w:pPr>
        <w:pStyle w:val="Heading2"/>
        <w:numPr>
          <w:ilvl w:val="1"/>
          <w:numId w:val="11"/>
        </w:numPr>
      </w:pPr>
      <w:bookmarkStart w:id="12" w:name="_Toc526323235"/>
      <w:r>
        <w:t xml:space="preserve">Solution </w:t>
      </w:r>
      <w:bookmarkEnd w:id="7"/>
      <w:bookmarkEnd w:id="8"/>
      <w:bookmarkEnd w:id="9"/>
      <w:bookmarkEnd w:id="10"/>
      <w:bookmarkEnd w:id="11"/>
      <w:bookmarkEnd w:id="12"/>
      <w:r w:rsidR="00A55934">
        <w:rPr>
          <w:lang w:val="en-US" w:eastAsia="zh-CN"/>
        </w:rPr>
        <w:t>1</w:t>
      </w:r>
      <w:r w:rsidR="0013448D">
        <w:rPr>
          <w:lang w:val="en-US" w:eastAsia="zh-CN"/>
        </w:rPr>
        <w:t xml:space="preserve">: </w:t>
      </w:r>
      <w:r w:rsidR="00FD0489">
        <w:rPr>
          <w:lang w:val="en-US" w:eastAsia="zh-CN"/>
        </w:rPr>
        <w:t xml:space="preserve">State </w:t>
      </w:r>
      <w:r w:rsidR="00AE2C26">
        <w:rPr>
          <w:lang w:val="en-US" w:eastAsia="zh-CN"/>
        </w:rPr>
        <w:t>and Sequencing</w:t>
      </w:r>
      <w:r w:rsidR="00FD0489">
        <w:rPr>
          <w:lang w:val="en-US" w:eastAsia="zh-CN"/>
        </w:rPr>
        <w:t xml:space="preserve"> </w:t>
      </w:r>
      <w:r w:rsidR="00AE2C26">
        <w:rPr>
          <w:lang w:val="en-US" w:eastAsia="zh-CN"/>
        </w:rPr>
        <w:t>for</w:t>
      </w:r>
      <w:r w:rsidR="00FD0489">
        <w:rPr>
          <w:lang w:val="en-US" w:eastAsia="zh-CN"/>
        </w:rPr>
        <w:t xml:space="preserve"> Action Triggering</w:t>
      </w:r>
    </w:p>
    <w:p w14:paraId="40F72774" w14:textId="77777777" w:rsidR="00F850E2" w:rsidRDefault="00F850E2" w:rsidP="00F850E2"/>
    <w:p w14:paraId="780D6586" w14:textId="7626321C" w:rsidR="00C3064A" w:rsidRDefault="00C3064A" w:rsidP="00A55934">
      <w:pPr>
        <w:pStyle w:val="Heading5"/>
        <w:rPr>
          <w:i/>
          <w:lang w:eastAsia="zh-CN"/>
        </w:rPr>
      </w:pPr>
      <w:r>
        <w:rPr>
          <w:lang w:eastAsia="zh-CN"/>
        </w:rPr>
        <w:t xml:space="preserve">New Resource Type: </w:t>
      </w:r>
      <w:r w:rsidRPr="00C3064A">
        <w:rPr>
          <w:i/>
          <w:lang w:eastAsia="zh-CN"/>
        </w:rPr>
        <w:t>&lt;s</w:t>
      </w:r>
      <w:r w:rsidR="00632D2B">
        <w:rPr>
          <w:i/>
          <w:lang w:eastAsia="zh-CN"/>
        </w:rPr>
        <w:t>tate</w:t>
      </w:r>
      <w:r w:rsidRPr="00C3064A">
        <w:rPr>
          <w:i/>
          <w:lang w:eastAsia="zh-CN"/>
        </w:rPr>
        <w:t>&gt;</w:t>
      </w:r>
    </w:p>
    <w:p w14:paraId="64E6E1E3" w14:textId="7CC270E9" w:rsidR="00C3064A" w:rsidRDefault="00C3064A" w:rsidP="00C3064A">
      <w:pPr>
        <w:rPr>
          <w:lang w:val="en-US" w:eastAsia="zh-CN"/>
        </w:rPr>
      </w:pPr>
      <w:r>
        <w:rPr>
          <w:lang w:val="en-US" w:eastAsia="zh-CN"/>
        </w:rPr>
        <w:t xml:space="preserve">The </w:t>
      </w:r>
      <w:r w:rsidRPr="00C3064A">
        <w:rPr>
          <w:i/>
          <w:lang w:val="en-US" w:eastAsia="zh-CN"/>
        </w:rPr>
        <w:t>&lt;s</w:t>
      </w:r>
      <w:r w:rsidR="00C93655">
        <w:rPr>
          <w:i/>
          <w:lang w:val="en-US" w:eastAsia="zh-CN"/>
        </w:rPr>
        <w:t>tate</w:t>
      </w:r>
      <w:r w:rsidRPr="00C3064A">
        <w:rPr>
          <w:i/>
          <w:lang w:val="en-US" w:eastAsia="zh-CN"/>
        </w:rPr>
        <w:t>&gt;</w:t>
      </w:r>
      <w:r>
        <w:rPr>
          <w:lang w:val="en-US" w:eastAsia="zh-CN"/>
        </w:rPr>
        <w:t xml:space="preserve"> resource is proposed to store the information of a s</w:t>
      </w:r>
      <w:r w:rsidR="00C93655">
        <w:rPr>
          <w:lang w:val="en-US" w:eastAsia="zh-CN"/>
        </w:rPr>
        <w:t>tate</w:t>
      </w:r>
      <w:r w:rsidR="00BF4E99">
        <w:rPr>
          <w:lang w:val="en-US" w:eastAsia="zh-CN"/>
        </w:rPr>
        <w:t xml:space="preserve"> and define the actions and transitions in this state</w:t>
      </w:r>
      <w:r>
        <w:rPr>
          <w:lang w:val="en-US" w:eastAsia="zh-CN"/>
        </w:rPr>
        <w:t>.</w:t>
      </w:r>
    </w:p>
    <w:p w14:paraId="52A4341E" w14:textId="5061E7CF" w:rsidR="00C3064A" w:rsidRPr="00B6121A" w:rsidRDefault="00C3064A" w:rsidP="00C3064A">
      <w:pPr>
        <w:jc w:val="center"/>
        <w:rPr>
          <w:b/>
        </w:rPr>
      </w:pPr>
      <w:r w:rsidRPr="00B6121A">
        <w:rPr>
          <w:b/>
        </w:rPr>
        <w:t xml:space="preserve">Table </w:t>
      </w:r>
      <w:r w:rsidR="00AE2C26">
        <w:rPr>
          <w:b/>
          <w:bCs/>
          <w:lang w:eastAsia="zh-CN"/>
        </w:rPr>
        <w:t>7</w:t>
      </w:r>
      <w:r w:rsidRPr="00B6121A">
        <w:rPr>
          <w:b/>
        </w:rPr>
        <w:t>.</w:t>
      </w:r>
      <w:r>
        <w:rPr>
          <w:b/>
        </w:rPr>
        <w:t>x.x.x</w:t>
      </w:r>
      <w:r w:rsidRPr="00B6121A">
        <w:rPr>
          <w:b/>
        </w:rPr>
        <w:t xml:space="preserve">: </w:t>
      </w:r>
      <w:r>
        <w:rPr>
          <w:b/>
        </w:rPr>
        <w:t>A</w:t>
      </w:r>
      <w:r w:rsidRPr="00B6121A">
        <w:rPr>
          <w:b/>
        </w:rPr>
        <w:t xml:space="preserve">ttributes of </w:t>
      </w:r>
      <w:r>
        <w:rPr>
          <w:b/>
          <w:i/>
        </w:rPr>
        <w:t>&lt;s</w:t>
      </w:r>
      <w:r w:rsidR="00C93655">
        <w:rPr>
          <w:b/>
          <w:i/>
        </w:rPr>
        <w:t>tate</w:t>
      </w:r>
      <w:r w:rsidRPr="00B6121A">
        <w:rPr>
          <w:b/>
          <w:i/>
        </w:rPr>
        <w:t>&gt;</w:t>
      </w:r>
      <w:r w:rsidRPr="00B6121A">
        <w:rPr>
          <w:b/>
        </w:rPr>
        <w:t xml:space="preserve"> resource</w:t>
      </w:r>
    </w:p>
    <w:tbl>
      <w:tblPr>
        <w:tblW w:w="94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1880"/>
        <w:gridCol w:w="782"/>
        <w:gridCol w:w="1559"/>
        <w:gridCol w:w="5224"/>
      </w:tblGrid>
      <w:tr w:rsidR="00C3064A" w:rsidRPr="0003420A" w14:paraId="4C33650C" w14:textId="77777777" w:rsidTr="00EE08FC">
        <w:trPr>
          <w:tblHeader/>
          <w:jc w:val="center"/>
        </w:trPr>
        <w:tc>
          <w:tcPr>
            <w:tcW w:w="1880" w:type="dxa"/>
            <w:shd w:val="clear" w:color="auto" w:fill="DDDDDD"/>
            <w:vAlign w:val="center"/>
          </w:tcPr>
          <w:p w14:paraId="3613CA85" w14:textId="07152FE2" w:rsidR="00C3064A" w:rsidRPr="00C1067A" w:rsidRDefault="00C3064A" w:rsidP="00EE08FC">
            <w:pPr>
              <w:overflowPunct/>
              <w:autoSpaceDE/>
              <w:autoSpaceDN/>
              <w:adjustRightInd/>
              <w:spacing w:after="0"/>
              <w:textAlignment w:val="auto"/>
              <w:rPr>
                <w:b/>
                <w:sz w:val="18"/>
                <w:szCs w:val="18"/>
              </w:rPr>
            </w:pPr>
            <w:r w:rsidRPr="00C1067A">
              <w:rPr>
                <w:b/>
                <w:sz w:val="18"/>
                <w:szCs w:val="18"/>
              </w:rPr>
              <w:t xml:space="preserve">Attributes of </w:t>
            </w:r>
            <w:r w:rsidRPr="00C1067A">
              <w:rPr>
                <w:b/>
                <w:sz w:val="18"/>
                <w:szCs w:val="18"/>
              </w:rPr>
              <w:br/>
            </w:r>
            <w:r w:rsidRPr="00C1067A">
              <w:rPr>
                <w:b/>
                <w:i/>
                <w:sz w:val="18"/>
                <w:szCs w:val="18"/>
              </w:rPr>
              <w:t>&lt;</w:t>
            </w:r>
            <w:r w:rsidR="00C93655">
              <w:rPr>
                <w:b/>
                <w:i/>
                <w:sz w:val="18"/>
                <w:szCs w:val="18"/>
              </w:rPr>
              <w:t>state</w:t>
            </w:r>
            <w:r w:rsidRPr="00C1067A">
              <w:rPr>
                <w:b/>
                <w:i/>
                <w:sz w:val="18"/>
                <w:szCs w:val="18"/>
              </w:rPr>
              <w:t>&gt;</w:t>
            </w:r>
          </w:p>
        </w:tc>
        <w:tc>
          <w:tcPr>
            <w:tcW w:w="782" w:type="dxa"/>
            <w:shd w:val="clear" w:color="auto" w:fill="DDDDDD"/>
            <w:vAlign w:val="center"/>
          </w:tcPr>
          <w:p w14:paraId="304D2224" w14:textId="77777777" w:rsidR="00C3064A" w:rsidRPr="00C1067A" w:rsidRDefault="00C3064A" w:rsidP="00EE08FC">
            <w:pPr>
              <w:spacing w:after="0"/>
              <w:rPr>
                <w:b/>
                <w:sz w:val="18"/>
                <w:szCs w:val="18"/>
              </w:rPr>
            </w:pPr>
            <w:r w:rsidRPr="00C1067A">
              <w:rPr>
                <w:b/>
                <w:sz w:val="18"/>
                <w:szCs w:val="18"/>
              </w:rPr>
              <w:t>Multiplicity</w:t>
            </w:r>
          </w:p>
        </w:tc>
        <w:tc>
          <w:tcPr>
            <w:tcW w:w="1559" w:type="dxa"/>
            <w:shd w:val="clear" w:color="auto" w:fill="DDDDDD"/>
            <w:vAlign w:val="center"/>
          </w:tcPr>
          <w:p w14:paraId="1A23800B" w14:textId="77777777" w:rsidR="00C3064A" w:rsidRPr="00C1067A" w:rsidRDefault="00C3064A" w:rsidP="00EE08FC">
            <w:pPr>
              <w:rPr>
                <w:b/>
                <w:sz w:val="18"/>
                <w:szCs w:val="18"/>
              </w:rPr>
            </w:pPr>
            <w:r w:rsidRPr="00C1067A">
              <w:rPr>
                <w:b/>
                <w:sz w:val="18"/>
                <w:szCs w:val="18"/>
              </w:rPr>
              <w:t>RW/</w:t>
            </w:r>
          </w:p>
          <w:p w14:paraId="5EF3EBFA" w14:textId="77777777" w:rsidR="00C3064A" w:rsidRPr="00C1067A" w:rsidRDefault="00C3064A" w:rsidP="00EE08FC">
            <w:pPr>
              <w:rPr>
                <w:b/>
                <w:sz w:val="18"/>
                <w:szCs w:val="18"/>
              </w:rPr>
            </w:pPr>
            <w:r w:rsidRPr="00C1067A">
              <w:rPr>
                <w:b/>
                <w:sz w:val="18"/>
                <w:szCs w:val="18"/>
              </w:rPr>
              <w:t>RO/</w:t>
            </w:r>
          </w:p>
          <w:p w14:paraId="4EB0C8AF" w14:textId="77777777" w:rsidR="00C3064A" w:rsidRPr="00C1067A" w:rsidRDefault="00C3064A" w:rsidP="00EE08FC">
            <w:pPr>
              <w:spacing w:after="0"/>
              <w:rPr>
                <w:b/>
                <w:sz w:val="18"/>
                <w:szCs w:val="18"/>
              </w:rPr>
            </w:pPr>
            <w:r w:rsidRPr="00C1067A">
              <w:rPr>
                <w:b/>
                <w:sz w:val="18"/>
                <w:szCs w:val="18"/>
              </w:rPr>
              <w:t>WO</w:t>
            </w:r>
          </w:p>
        </w:tc>
        <w:tc>
          <w:tcPr>
            <w:tcW w:w="5224" w:type="dxa"/>
            <w:shd w:val="clear" w:color="auto" w:fill="DDDDDD"/>
            <w:vAlign w:val="center"/>
          </w:tcPr>
          <w:p w14:paraId="6F0FCCDE" w14:textId="77777777" w:rsidR="00C3064A" w:rsidRPr="00C1067A" w:rsidRDefault="00C3064A" w:rsidP="00EE08FC">
            <w:pPr>
              <w:spacing w:after="0"/>
              <w:rPr>
                <w:b/>
                <w:sz w:val="18"/>
                <w:szCs w:val="18"/>
              </w:rPr>
            </w:pPr>
            <w:r w:rsidRPr="00C1067A">
              <w:rPr>
                <w:b/>
                <w:sz w:val="18"/>
                <w:szCs w:val="18"/>
              </w:rPr>
              <w:t>Description</w:t>
            </w:r>
          </w:p>
        </w:tc>
      </w:tr>
      <w:tr w:rsidR="00C93655" w:rsidRPr="0003420A" w14:paraId="77CD0E70" w14:textId="77777777" w:rsidTr="00EE08FC">
        <w:trPr>
          <w:jc w:val="center"/>
        </w:trPr>
        <w:tc>
          <w:tcPr>
            <w:tcW w:w="1880" w:type="dxa"/>
          </w:tcPr>
          <w:p w14:paraId="19BAE92B" w14:textId="34565ADE" w:rsidR="00C93655" w:rsidRPr="00C1067A" w:rsidRDefault="00C93655" w:rsidP="00C93655">
            <w:pPr>
              <w:rPr>
                <w:i/>
                <w:sz w:val="18"/>
                <w:szCs w:val="18"/>
              </w:rPr>
            </w:pPr>
            <w:proofErr w:type="spellStart"/>
            <w:r>
              <w:rPr>
                <w:rFonts w:eastAsia="Arial Unicode MS" w:cs="Arial"/>
                <w:i/>
                <w:szCs w:val="18"/>
              </w:rPr>
              <w:t>currentStatus</w:t>
            </w:r>
            <w:proofErr w:type="spellEnd"/>
          </w:p>
        </w:tc>
        <w:tc>
          <w:tcPr>
            <w:tcW w:w="782" w:type="dxa"/>
          </w:tcPr>
          <w:p w14:paraId="328FD902" w14:textId="6FE8BB35" w:rsidR="00C93655" w:rsidRPr="00C1067A" w:rsidRDefault="00C93655" w:rsidP="00C93655">
            <w:pPr>
              <w:rPr>
                <w:sz w:val="18"/>
                <w:szCs w:val="18"/>
              </w:rPr>
            </w:pPr>
            <w:r w:rsidRPr="00CF2F35">
              <w:rPr>
                <w:rFonts w:eastAsia="Arial Unicode MS" w:hint="eastAsia"/>
                <w:lang w:eastAsia="ko-KR"/>
              </w:rPr>
              <w:t>1</w:t>
            </w:r>
          </w:p>
        </w:tc>
        <w:tc>
          <w:tcPr>
            <w:tcW w:w="1559" w:type="dxa"/>
          </w:tcPr>
          <w:p w14:paraId="5384F904" w14:textId="4E62C1CF" w:rsidR="00C93655" w:rsidRPr="00C1067A" w:rsidRDefault="00C93655" w:rsidP="00C93655">
            <w:pPr>
              <w:rPr>
                <w:sz w:val="18"/>
                <w:szCs w:val="18"/>
              </w:rPr>
            </w:pPr>
            <w:r>
              <w:rPr>
                <w:rFonts w:eastAsia="Arial Unicode MS"/>
              </w:rPr>
              <w:t>R</w:t>
            </w:r>
            <w:r w:rsidRPr="00CF2F35">
              <w:rPr>
                <w:rFonts w:eastAsia="Arial Unicode MS"/>
              </w:rPr>
              <w:t>O</w:t>
            </w:r>
          </w:p>
        </w:tc>
        <w:tc>
          <w:tcPr>
            <w:tcW w:w="5224" w:type="dxa"/>
          </w:tcPr>
          <w:p w14:paraId="2F51FFBF" w14:textId="71BFEAE4" w:rsidR="00C93655" w:rsidRPr="00C1067A" w:rsidRDefault="00C93655" w:rsidP="00C93655">
            <w:pPr>
              <w:rPr>
                <w:sz w:val="18"/>
                <w:szCs w:val="18"/>
                <w:lang w:val="en-US" w:eastAsia="zh-CN"/>
              </w:rPr>
            </w:pPr>
            <w:r>
              <w:rPr>
                <w:rFonts w:eastAsia="Arial Unicode MS"/>
              </w:rPr>
              <w:t xml:space="preserve">The </w:t>
            </w:r>
            <w:r w:rsidR="00F33A8A">
              <w:rPr>
                <w:rFonts w:eastAsia="Arial Unicode MS"/>
              </w:rPr>
              <w:t>indicator of whether this state is currently active</w:t>
            </w:r>
            <w:r w:rsidR="00C447C5">
              <w:rPr>
                <w:rFonts w:eastAsia="Arial Unicode MS"/>
              </w:rPr>
              <w:t>.</w:t>
            </w:r>
            <w:r w:rsidR="00F33A8A">
              <w:rPr>
                <w:rFonts w:eastAsia="Arial Unicode MS"/>
              </w:rPr>
              <w:t xml:space="preserve"> This attribute may take values from “active” or “inactive”.</w:t>
            </w:r>
          </w:p>
        </w:tc>
      </w:tr>
      <w:tr w:rsidR="001B1515" w:rsidRPr="0003420A" w14:paraId="15757B95" w14:textId="77777777" w:rsidTr="00EE08FC">
        <w:trPr>
          <w:jc w:val="center"/>
        </w:trPr>
        <w:tc>
          <w:tcPr>
            <w:tcW w:w="1880" w:type="dxa"/>
          </w:tcPr>
          <w:p w14:paraId="32EA349F" w14:textId="4613AEED" w:rsidR="001B1515" w:rsidRDefault="001B1515" w:rsidP="00C93655">
            <w:pPr>
              <w:rPr>
                <w:rFonts w:eastAsia="Arial Unicode MS" w:cs="Arial"/>
                <w:i/>
                <w:szCs w:val="18"/>
              </w:rPr>
            </w:pPr>
            <w:proofErr w:type="spellStart"/>
            <w:r>
              <w:rPr>
                <w:rFonts w:eastAsia="Arial Unicode MS" w:cs="Arial"/>
                <w:i/>
                <w:szCs w:val="18"/>
              </w:rPr>
              <w:t>stateActions</w:t>
            </w:r>
            <w:proofErr w:type="spellEnd"/>
          </w:p>
        </w:tc>
        <w:tc>
          <w:tcPr>
            <w:tcW w:w="782" w:type="dxa"/>
          </w:tcPr>
          <w:p w14:paraId="5DF18FF4" w14:textId="20A60720" w:rsidR="001B1515" w:rsidRPr="00CF2F35" w:rsidRDefault="001B1515" w:rsidP="00C93655">
            <w:pPr>
              <w:rPr>
                <w:rFonts w:eastAsia="Arial Unicode MS" w:cs="Arial"/>
                <w:szCs w:val="18"/>
              </w:rPr>
            </w:pPr>
            <w:r>
              <w:rPr>
                <w:rFonts w:eastAsia="Arial Unicode MS" w:cs="Arial"/>
                <w:szCs w:val="18"/>
              </w:rPr>
              <w:t>0..</w:t>
            </w:r>
            <w:r w:rsidRPr="00CF2F35">
              <w:rPr>
                <w:rFonts w:eastAsia="Arial Unicode MS" w:cs="Arial"/>
                <w:szCs w:val="18"/>
              </w:rPr>
              <w:t>1 (L)</w:t>
            </w:r>
          </w:p>
        </w:tc>
        <w:tc>
          <w:tcPr>
            <w:tcW w:w="1559" w:type="dxa"/>
          </w:tcPr>
          <w:p w14:paraId="172C6C78" w14:textId="7D0ABCB8" w:rsidR="001B1515" w:rsidRDefault="001B1515" w:rsidP="00C93655">
            <w:pPr>
              <w:rPr>
                <w:rFonts w:eastAsia="Arial Unicode MS"/>
              </w:rPr>
            </w:pPr>
            <w:r>
              <w:rPr>
                <w:rFonts w:eastAsia="Arial Unicode MS"/>
              </w:rPr>
              <w:t>RW</w:t>
            </w:r>
          </w:p>
        </w:tc>
        <w:tc>
          <w:tcPr>
            <w:tcW w:w="5224" w:type="dxa"/>
          </w:tcPr>
          <w:p w14:paraId="1E49EF7E" w14:textId="2C17E653" w:rsidR="00FA23D5" w:rsidRDefault="001B1515" w:rsidP="00C93655">
            <w:pPr>
              <w:rPr>
                <w:rFonts w:eastAsia="Arial Unicode MS" w:cs="Arial"/>
                <w:szCs w:val="18"/>
              </w:rPr>
            </w:pPr>
            <w:r>
              <w:rPr>
                <w:rFonts w:eastAsia="Arial Unicode MS" w:cs="Arial"/>
                <w:szCs w:val="18"/>
              </w:rPr>
              <w:t xml:space="preserve">The link(s) to the </w:t>
            </w:r>
            <w:r w:rsidR="00BF4E99">
              <w:rPr>
                <w:rFonts w:eastAsia="Arial Unicode MS" w:cs="Arial"/>
                <w:szCs w:val="18"/>
              </w:rPr>
              <w:t>&lt;action&gt;</w:t>
            </w:r>
            <w:r>
              <w:rPr>
                <w:rFonts w:eastAsia="Arial Unicode MS" w:cs="Arial"/>
                <w:szCs w:val="18"/>
              </w:rPr>
              <w:t>(s) that may be performed in this state.</w:t>
            </w:r>
            <w:r w:rsidR="00BF4E99">
              <w:rPr>
                <w:rFonts w:eastAsia="Arial Unicode MS" w:cs="Arial"/>
                <w:szCs w:val="18"/>
              </w:rPr>
              <w:t xml:space="preserve"> </w:t>
            </w:r>
            <w:r>
              <w:rPr>
                <w:rFonts w:eastAsia="Arial Unicode MS" w:cs="Arial"/>
                <w:szCs w:val="18"/>
              </w:rPr>
              <w:t xml:space="preserve"> The actions include both the ones that will be performed unconditionally when entering this state, and the ones that may be triggered by </w:t>
            </w:r>
            <w:r w:rsidR="007711A9">
              <w:rPr>
                <w:rFonts w:eastAsia="Arial Unicode MS" w:cs="Arial"/>
                <w:szCs w:val="18"/>
              </w:rPr>
              <w:t>certain events/conditions</w:t>
            </w:r>
            <w:r>
              <w:rPr>
                <w:rFonts w:eastAsia="Arial Unicode MS" w:cs="Arial"/>
                <w:szCs w:val="18"/>
              </w:rPr>
              <w:t xml:space="preserve"> within this state</w:t>
            </w:r>
            <w:r w:rsidR="00BF4E99">
              <w:rPr>
                <w:rFonts w:eastAsia="Arial Unicode MS" w:cs="Arial"/>
                <w:szCs w:val="18"/>
              </w:rPr>
              <w:t>.</w:t>
            </w:r>
          </w:p>
        </w:tc>
      </w:tr>
      <w:tr w:rsidR="001B1515" w:rsidRPr="0003420A" w14:paraId="30D53D7B" w14:textId="77777777" w:rsidTr="00EE08FC">
        <w:trPr>
          <w:jc w:val="center"/>
        </w:trPr>
        <w:tc>
          <w:tcPr>
            <w:tcW w:w="1880" w:type="dxa"/>
          </w:tcPr>
          <w:p w14:paraId="6F33F5EC" w14:textId="2EDB9B16" w:rsidR="001B1515" w:rsidRDefault="002A338F" w:rsidP="00C93655">
            <w:pPr>
              <w:rPr>
                <w:rFonts w:eastAsia="Arial Unicode MS" w:cs="Arial"/>
                <w:i/>
                <w:szCs w:val="18"/>
              </w:rPr>
            </w:pPr>
            <w:proofErr w:type="spellStart"/>
            <w:r>
              <w:rPr>
                <w:rFonts w:eastAsia="Arial Unicode MS" w:cs="Arial"/>
                <w:i/>
                <w:szCs w:val="18"/>
              </w:rPr>
              <w:t>stateTransitions</w:t>
            </w:r>
            <w:proofErr w:type="spellEnd"/>
          </w:p>
        </w:tc>
        <w:tc>
          <w:tcPr>
            <w:tcW w:w="782" w:type="dxa"/>
          </w:tcPr>
          <w:p w14:paraId="376E545F" w14:textId="73D0A34C" w:rsidR="001B1515" w:rsidRDefault="001B1515" w:rsidP="00C93655">
            <w:pPr>
              <w:rPr>
                <w:rFonts w:eastAsia="Arial Unicode MS" w:cs="Arial"/>
                <w:szCs w:val="18"/>
              </w:rPr>
            </w:pPr>
            <w:r>
              <w:rPr>
                <w:rFonts w:eastAsia="Arial Unicode MS" w:cs="Arial"/>
                <w:szCs w:val="18"/>
              </w:rPr>
              <w:t>0..</w:t>
            </w:r>
            <w:r w:rsidRPr="00CF2F35">
              <w:rPr>
                <w:rFonts w:eastAsia="Arial Unicode MS" w:cs="Arial"/>
                <w:szCs w:val="18"/>
              </w:rPr>
              <w:t>1 (L)</w:t>
            </w:r>
          </w:p>
        </w:tc>
        <w:tc>
          <w:tcPr>
            <w:tcW w:w="1559" w:type="dxa"/>
          </w:tcPr>
          <w:p w14:paraId="1EA7A13F" w14:textId="21FE5C0F" w:rsidR="001B1515" w:rsidRDefault="001B1515" w:rsidP="00C93655">
            <w:pPr>
              <w:rPr>
                <w:rFonts w:eastAsia="Arial Unicode MS"/>
              </w:rPr>
            </w:pPr>
            <w:r>
              <w:rPr>
                <w:rFonts w:eastAsia="Arial Unicode MS"/>
              </w:rPr>
              <w:t>RW</w:t>
            </w:r>
          </w:p>
        </w:tc>
        <w:tc>
          <w:tcPr>
            <w:tcW w:w="5224" w:type="dxa"/>
          </w:tcPr>
          <w:p w14:paraId="06831200" w14:textId="10875CD5" w:rsidR="001B1515" w:rsidRDefault="002A338F" w:rsidP="00C93655">
            <w:pPr>
              <w:rPr>
                <w:rFonts w:eastAsia="Arial Unicode MS" w:cs="Arial"/>
                <w:szCs w:val="18"/>
              </w:rPr>
            </w:pPr>
            <w:r>
              <w:rPr>
                <w:rFonts w:eastAsia="Arial Unicode MS" w:cs="Arial"/>
                <w:szCs w:val="18"/>
              </w:rPr>
              <w:t>The possible transition(s) that may happen from the current state. Each transition is defined as a tuple [transition criteria, next state]:</w:t>
            </w:r>
          </w:p>
          <w:p w14:paraId="27FF93AD" w14:textId="07C16EA4" w:rsidR="002A338F" w:rsidRDefault="002A338F" w:rsidP="00C93655">
            <w:pPr>
              <w:rPr>
                <w:rFonts w:eastAsia="Arial Unicode MS" w:cs="Arial"/>
                <w:szCs w:val="18"/>
              </w:rPr>
            </w:pPr>
            <w:r>
              <w:rPr>
                <w:rFonts w:eastAsia="Arial Unicode MS" w:cs="Arial"/>
                <w:szCs w:val="18"/>
              </w:rPr>
              <w:t>Transition criteria: the event or condition that may trigger state transition;</w:t>
            </w:r>
          </w:p>
          <w:p w14:paraId="18D8C2E7" w14:textId="39299410" w:rsidR="00C50825" w:rsidRDefault="002A338F" w:rsidP="00C93655">
            <w:pPr>
              <w:rPr>
                <w:rFonts w:eastAsia="Arial Unicode MS" w:cs="Arial"/>
                <w:szCs w:val="18"/>
              </w:rPr>
            </w:pPr>
            <w:r>
              <w:rPr>
                <w:rFonts w:eastAsia="Arial Unicode MS" w:cs="Arial"/>
                <w:szCs w:val="18"/>
              </w:rPr>
              <w:t xml:space="preserve">Next state: the </w:t>
            </w:r>
            <w:r w:rsidR="00F33A8A" w:rsidRPr="007A45FD">
              <w:rPr>
                <w:rFonts w:eastAsia="Arial Unicode MS" w:cs="Arial"/>
                <w:i/>
                <w:szCs w:val="18"/>
              </w:rPr>
              <w:t>resourceID</w:t>
            </w:r>
            <w:r w:rsidR="00F33A8A">
              <w:rPr>
                <w:rFonts w:eastAsia="Arial Unicode MS" w:cs="Arial"/>
                <w:szCs w:val="18"/>
              </w:rPr>
              <w:t xml:space="preserve"> </w:t>
            </w:r>
            <w:r>
              <w:rPr>
                <w:rFonts w:eastAsia="Arial Unicode MS" w:cs="Arial"/>
                <w:szCs w:val="18"/>
              </w:rPr>
              <w:t>of the next state to transition to.</w:t>
            </w:r>
          </w:p>
          <w:p w14:paraId="1FE1B479" w14:textId="6E6CF004" w:rsidR="002B535E" w:rsidRDefault="002B535E" w:rsidP="00C93655">
            <w:pPr>
              <w:rPr>
                <w:rFonts w:eastAsia="Arial Unicode MS" w:cs="Arial"/>
                <w:szCs w:val="18"/>
              </w:rPr>
            </w:pPr>
            <w:r>
              <w:rPr>
                <w:rFonts w:eastAsia="Arial Unicode MS" w:cs="Arial"/>
                <w:szCs w:val="18"/>
              </w:rPr>
              <w:t xml:space="preserve">If this state is the last state in the process, this attribute will be empty. </w:t>
            </w:r>
          </w:p>
        </w:tc>
      </w:tr>
    </w:tbl>
    <w:p w14:paraId="6915E888" w14:textId="77777777" w:rsidR="00C3064A" w:rsidRPr="00C3064A" w:rsidRDefault="00C3064A" w:rsidP="00C3064A">
      <w:pPr>
        <w:rPr>
          <w:lang w:val="en-US" w:eastAsia="zh-CN"/>
        </w:rPr>
      </w:pPr>
    </w:p>
    <w:p w14:paraId="2E859515" w14:textId="6F2531D6" w:rsidR="009E6BC3" w:rsidRDefault="009A5DDE" w:rsidP="004053AB">
      <w:r>
        <w:t xml:space="preserve">After the IoT process enters a new state, the value of the </w:t>
      </w:r>
      <w:proofErr w:type="spellStart"/>
      <w:r w:rsidRPr="00A81082">
        <w:rPr>
          <w:i/>
        </w:rPr>
        <w:t>currentStatus</w:t>
      </w:r>
      <w:proofErr w:type="spellEnd"/>
      <w:r>
        <w:t xml:space="preserve"> attribute will be changed to “active”. A timer will be started if the state has any duration constraint. Then, </w:t>
      </w:r>
      <w:r w:rsidR="0045202D">
        <w:t xml:space="preserve">for </w:t>
      </w:r>
      <w:r>
        <w:t xml:space="preserve">all the &lt;action&gt;s that are linked through </w:t>
      </w:r>
      <w:proofErr w:type="spellStart"/>
      <w:r w:rsidRPr="00A81082">
        <w:rPr>
          <w:i/>
        </w:rPr>
        <w:t>stateActions</w:t>
      </w:r>
      <w:proofErr w:type="spellEnd"/>
      <w:r>
        <w:t xml:space="preserve"> attribute</w:t>
      </w:r>
      <w:r w:rsidR="0045202D">
        <w:t xml:space="preserve">, their </w:t>
      </w:r>
      <w:proofErr w:type="spellStart"/>
      <w:r w:rsidR="0045202D" w:rsidRPr="00C8236A">
        <w:rPr>
          <w:i/>
        </w:rPr>
        <w:t>evalMode</w:t>
      </w:r>
      <w:proofErr w:type="spellEnd"/>
      <w:r w:rsidR="0045202D">
        <w:t xml:space="preserve"> attributes will be changed from “off” to “once/periodic/continuous”</w:t>
      </w:r>
      <w:r>
        <w:t xml:space="preserve">. For an unconditional action, it will be performed immediately; for a conditional action, </w:t>
      </w:r>
      <w:r w:rsidR="00356DDB">
        <w:t xml:space="preserve">the </w:t>
      </w:r>
      <w:r w:rsidR="00475A45">
        <w:t>Hosting CSE</w:t>
      </w:r>
      <w:r w:rsidR="00356DDB">
        <w:t xml:space="preserve"> will check or start to monitor </w:t>
      </w:r>
      <w:r>
        <w:t xml:space="preserve">the </w:t>
      </w:r>
      <w:proofErr w:type="spellStart"/>
      <w:r w:rsidRPr="00A81082">
        <w:rPr>
          <w:i/>
        </w:rPr>
        <w:t>evalCriteria</w:t>
      </w:r>
      <w:proofErr w:type="spellEnd"/>
      <w:r>
        <w:t xml:space="preserve"> attribute of the &lt;</w:t>
      </w:r>
      <w:r w:rsidRPr="00C8236A">
        <w:rPr>
          <w:i/>
        </w:rPr>
        <w:t>action</w:t>
      </w:r>
      <w:r>
        <w:t xml:space="preserve">&gt; to determine whether the action will be performed or not. </w:t>
      </w:r>
      <w:r w:rsidR="00B44D84">
        <w:t>In addition</w:t>
      </w:r>
      <w:r>
        <w:t xml:space="preserve">, the transition criteria defined in </w:t>
      </w:r>
      <w:proofErr w:type="spellStart"/>
      <w:r w:rsidRPr="00A81082">
        <w:rPr>
          <w:i/>
        </w:rPr>
        <w:t>stateTransition</w:t>
      </w:r>
      <w:r w:rsidR="00B44D84">
        <w:rPr>
          <w:i/>
        </w:rPr>
        <w:t>s</w:t>
      </w:r>
      <w:proofErr w:type="spellEnd"/>
      <w:r>
        <w:t xml:space="preserve"> will start to be monitored. If </w:t>
      </w:r>
      <w:r w:rsidR="00C50825">
        <w:t xml:space="preserve">(one of) </w:t>
      </w:r>
      <w:r>
        <w:t xml:space="preserve">the </w:t>
      </w:r>
      <w:r w:rsidR="00A81082">
        <w:t>event</w:t>
      </w:r>
      <w:r w:rsidR="00C50825">
        <w:t>(s)</w:t>
      </w:r>
      <w:r w:rsidR="00A81082">
        <w:t xml:space="preserve"> defined in transition criteria happens or </w:t>
      </w:r>
      <w:r w:rsidR="00ED5686">
        <w:t xml:space="preserve">(one of) </w:t>
      </w:r>
      <w:r w:rsidR="00A81082">
        <w:t>the defined condition</w:t>
      </w:r>
      <w:r w:rsidR="00C50825">
        <w:t>(s)</w:t>
      </w:r>
      <w:r>
        <w:t xml:space="preserve"> is met, </w:t>
      </w:r>
      <w:r w:rsidR="00392424">
        <w:t xml:space="preserve">the state transition will be triggered. </w:t>
      </w:r>
      <w:r w:rsidR="00356DDB">
        <w:t xml:space="preserve">At transition, </w:t>
      </w:r>
      <w:r>
        <w:t xml:space="preserve">the </w:t>
      </w:r>
      <w:proofErr w:type="spellStart"/>
      <w:r w:rsidR="00143BE6" w:rsidRPr="00C8236A">
        <w:rPr>
          <w:i/>
        </w:rPr>
        <w:t>currentStatus</w:t>
      </w:r>
      <w:proofErr w:type="spellEnd"/>
      <w:r w:rsidR="00143BE6">
        <w:t xml:space="preserve"> will be changed to “inactive” and</w:t>
      </w:r>
      <w:r w:rsidR="00356DDB">
        <w:t xml:space="preserve"> </w:t>
      </w:r>
      <w:r w:rsidR="004F41FC">
        <w:t xml:space="preserve">all the </w:t>
      </w:r>
      <w:proofErr w:type="spellStart"/>
      <w:r w:rsidR="004F41FC" w:rsidRPr="00C8236A">
        <w:rPr>
          <w:i/>
        </w:rPr>
        <w:t>evalMode</w:t>
      </w:r>
      <w:proofErr w:type="spellEnd"/>
      <w:r w:rsidR="004F41FC">
        <w:t xml:space="preserve"> attributes of the corresponding </w:t>
      </w:r>
      <w:r w:rsidR="00356DDB">
        <w:t xml:space="preserve">actions will be </w:t>
      </w:r>
      <w:r w:rsidR="0045202D">
        <w:t>changed back to “off”</w:t>
      </w:r>
      <w:r w:rsidR="00B44D84">
        <w:t xml:space="preserve">. </w:t>
      </w:r>
      <w:bookmarkStart w:id="13" w:name="_Hlk8216185"/>
      <w:r w:rsidR="00B44D84">
        <w:t>I</w:t>
      </w:r>
      <w:r w:rsidR="00356DDB">
        <w:t xml:space="preserve">f there is any ongoing action when </w:t>
      </w:r>
      <w:r w:rsidR="00B44D84">
        <w:t xml:space="preserve">the </w:t>
      </w:r>
      <w:r w:rsidR="00356DDB">
        <w:t xml:space="preserve">transition is triggered, the action will be completed or forced </w:t>
      </w:r>
      <w:r w:rsidR="00B44D84">
        <w:t xml:space="preserve">to </w:t>
      </w:r>
      <w:r w:rsidR="00356DDB">
        <w:t>end</w:t>
      </w:r>
      <w:bookmarkEnd w:id="13"/>
      <w:r w:rsidR="00B44D84">
        <w:t xml:space="preserve"> based </w:t>
      </w:r>
      <w:proofErr w:type="gramStart"/>
      <w:r w:rsidR="00B44D84">
        <w:t>off of</w:t>
      </w:r>
      <w:proofErr w:type="gramEnd"/>
      <w:r w:rsidR="00B44D84">
        <w:t xml:space="preserve"> local CSE policies</w:t>
      </w:r>
      <w:r w:rsidR="00356DDB">
        <w:t>.</w:t>
      </w:r>
      <w:r w:rsidR="00143BE6">
        <w:t xml:space="preserve"> </w:t>
      </w:r>
      <w:r w:rsidR="00B44D84">
        <w:t>T</w:t>
      </w:r>
      <w:r w:rsidR="00143BE6">
        <w:t xml:space="preserve">he </w:t>
      </w:r>
      <w:r w:rsidR="00475A45">
        <w:t xml:space="preserve">Hosting CSE </w:t>
      </w:r>
      <w:r w:rsidR="00A81082">
        <w:t xml:space="preserve">will </w:t>
      </w:r>
      <w:r w:rsidR="00B44D84">
        <w:t xml:space="preserve">then </w:t>
      </w:r>
      <w:r w:rsidR="00A81082">
        <w:t>transition to the next state as indicated by the next state ID.</w:t>
      </w:r>
    </w:p>
    <w:p w14:paraId="50D8F87E" w14:textId="77777777" w:rsidR="004053AB" w:rsidRPr="008E38A6" w:rsidRDefault="004053AB" w:rsidP="004053AB">
      <w:pPr>
        <w:rPr>
          <w:color w:val="FF0000"/>
        </w:rPr>
      </w:pPr>
    </w:p>
    <w:p w14:paraId="2EC1C8E6" w14:textId="5C12A62B" w:rsidR="004053AB" w:rsidRPr="00711EAC" w:rsidRDefault="004053AB" w:rsidP="00A55934">
      <w:pPr>
        <w:pStyle w:val="Heading5"/>
      </w:pPr>
      <w:bookmarkStart w:id="14" w:name="_Toc488238944"/>
      <w:bookmarkStart w:id="15" w:name="_Toc488240293"/>
      <w:bookmarkStart w:id="16" w:name="_Toc489445993"/>
      <w:bookmarkStart w:id="17" w:name="_Toc489446282"/>
      <w:bookmarkStart w:id="18" w:name="_Toc509938996"/>
      <w:r w:rsidRPr="00711EAC">
        <w:lastRenderedPageBreak/>
        <w:t xml:space="preserve">New Resource Type: </w:t>
      </w:r>
      <w:bookmarkEnd w:id="14"/>
      <w:bookmarkEnd w:id="15"/>
      <w:bookmarkEnd w:id="16"/>
      <w:bookmarkEnd w:id="17"/>
      <w:bookmarkEnd w:id="18"/>
      <w:r w:rsidR="006C6722">
        <w:rPr>
          <w:lang w:val="en-US" w:eastAsia="zh-CN"/>
        </w:rPr>
        <w:t>&lt;</w:t>
      </w:r>
      <w:proofErr w:type="spellStart"/>
      <w:r w:rsidR="00BF4E99">
        <w:rPr>
          <w:i/>
          <w:lang w:val="en-US" w:eastAsia="zh-CN"/>
        </w:rPr>
        <w:t>processManagement</w:t>
      </w:r>
      <w:proofErr w:type="spellEnd"/>
      <w:r w:rsidR="006C6722">
        <w:rPr>
          <w:i/>
          <w:lang w:val="en-US" w:eastAsia="zh-CN"/>
        </w:rPr>
        <w:t>&gt;</w:t>
      </w:r>
    </w:p>
    <w:p w14:paraId="168984F9" w14:textId="3A738C9D" w:rsidR="00BF4E99" w:rsidRDefault="00BF4E99" w:rsidP="00BF4E99">
      <w:pPr>
        <w:rPr>
          <w:lang w:val="en-US" w:eastAsia="zh-CN"/>
        </w:rPr>
      </w:pPr>
      <w:r>
        <w:rPr>
          <w:lang w:val="en-US" w:eastAsia="zh-CN"/>
        </w:rPr>
        <w:t xml:space="preserve">The </w:t>
      </w:r>
      <w:r w:rsidRPr="00C3064A">
        <w:rPr>
          <w:i/>
          <w:lang w:val="en-US" w:eastAsia="zh-CN"/>
        </w:rPr>
        <w:t>&lt;</w:t>
      </w:r>
      <w:proofErr w:type="spellStart"/>
      <w:r>
        <w:rPr>
          <w:i/>
          <w:lang w:val="en-US" w:eastAsia="zh-CN"/>
        </w:rPr>
        <w:t>processManagement</w:t>
      </w:r>
      <w:proofErr w:type="spellEnd"/>
      <w:r w:rsidRPr="00C3064A">
        <w:rPr>
          <w:i/>
          <w:lang w:val="en-US" w:eastAsia="zh-CN"/>
        </w:rPr>
        <w:t>&gt;</w:t>
      </w:r>
      <w:r>
        <w:rPr>
          <w:lang w:val="en-US" w:eastAsia="zh-CN"/>
        </w:rPr>
        <w:t xml:space="preserve"> resource is proposed to store the information of the entire process consisting of multiple states.</w:t>
      </w:r>
    </w:p>
    <w:p w14:paraId="4E9F54F0" w14:textId="225708EB" w:rsidR="00BF4E99" w:rsidRPr="00A81082" w:rsidRDefault="00BF4E99" w:rsidP="00BF4E99">
      <w:pPr>
        <w:keepNext/>
        <w:overflowPunct/>
        <w:autoSpaceDE/>
        <w:autoSpaceDN/>
        <w:adjustRightInd/>
        <w:spacing w:before="120" w:after="240"/>
        <w:jc w:val="center"/>
        <w:textAlignment w:val="auto"/>
        <w:rPr>
          <w:rFonts w:eastAsia="Times New Roman"/>
          <w:b/>
          <w:sz w:val="22"/>
          <w:szCs w:val="22"/>
          <w:lang w:val="en-US"/>
        </w:rPr>
      </w:pPr>
      <w:bookmarkStart w:id="19" w:name="_Ref480364703"/>
      <w:r w:rsidRPr="00A81082">
        <w:rPr>
          <w:rFonts w:eastAsia="Times New Roman"/>
          <w:b/>
          <w:sz w:val="19"/>
          <w:lang w:val="en-US"/>
        </w:rPr>
        <w:t xml:space="preserve">Table </w:t>
      </w:r>
      <w:bookmarkEnd w:id="19"/>
      <w:r w:rsidR="00AE2C26">
        <w:rPr>
          <w:rFonts w:eastAsia="Times New Roman"/>
          <w:b/>
          <w:sz w:val="19"/>
          <w:lang w:val="en-US"/>
        </w:rPr>
        <w:t>7</w:t>
      </w:r>
      <w:r w:rsidRPr="00A81082">
        <w:rPr>
          <w:rFonts w:eastAsia="Times New Roman"/>
          <w:b/>
          <w:sz w:val="19"/>
          <w:lang w:val="en-US"/>
        </w:rPr>
        <w:t>.x.x.x</w:t>
      </w:r>
      <w:r w:rsidRPr="00A81082">
        <w:rPr>
          <w:rFonts w:eastAsia="Times New Roman"/>
          <w:b/>
          <w:noProof/>
          <w:sz w:val="19"/>
          <w:lang w:val="en-US"/>
        </w:rPr>
        <w:t>:</w:t>
      </w:r>
      <w:r w:rsidRPr="00A81082">
        <w:rPr>
          <w:rFonts w:eastAsia="Times New Roman"/>
          <w:b/>
          <w:sz w:val="19"/>
          <w:lang w:val="en-US"/>
        </w:rPr>
        <w:t xml:space="preserve"> Child Resources of Proposed oneM2M &lt;</w:t>
      </w:r>
      <w:proofErr w:type="spellStart"/>
      <w:r w:rsidR="00B44D84">
        <w:rPr>
          <w:rFonts w:eastAsia="Times New Roman"/>
          <w:b/>
          <w:i/>
          <w:sz w:val="19"/>
          <w:lang w:val="en-US"/>
        </w:rPr>
        <w:t>process</w:t>
      </w:r>
      <w:r w:rsidR="00B44D84" w:rsidRPr="00A81082">
        <w:rPr>
          <w:rFonts w:eastAsia="Times New Roman"/>
          <w:b/>
          <w:i/>
          <w:sz w:val="19"/>
          <w:lang w:val="en-US"/>
        </w:rPr>
        <w:t>Management</w:t>
      </w:r>
      <w:proofErr w:type="spellEnd"/>
      <w:r w:rsidRPr="00A81082">
        <w:rPr>
          <w:rFonts w:eastAsia="Times New Roman"/>
          <w:b/>
          <w:sz w:val="19"/>
          <w:lang w:val="en-US"/>
        </w:rPr>
        <w:t>&gt; Resource</w:t>
      </w:r>
    </w:p>
    <w:tbl>
      <w:tblPr>
        <w:tblW w:w="89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520"/>
        <w:gridCol w:w="1620"/>
        <w:gridCol w:w="1170"/>
        <w:gridCol w:w="3600"/>
      </w:tblGrid>
      <w:tr w:rsidR="00BF4E99" w:rsidRPr="00BF4E99" w14:paraId="1372161E" w14:textId="77777777" w:rsidTr="00BF4E99">
        <w:trPr>
          <w:tblHeader/>
          <w:jc w:val="center"/>
        </w:trPr>
        <w:tc>
          <w:tcPr>
            <w:tcW w:w="2520" w:type="dxa"/>
            <w:shd w:val="clear" w:color="auto" w:fill="E0E0E0"/>
            <w:vAlign w:val="center"/>
          </w:tcPr>
          <w:p w14:paraId="518A552D" w14:textId="24EA1DBB" w:rsidR="00BF4E99" w:rsidRPr="00BF4E99" w:rsidRDefault="00BF4E99" w:rsidP="00BF4E99">
            <w:pPr>
              <w:keepNext/>
              <w:keepLines/>
              <w:spacing w:after="0"/>
              <w:jc w:val="center"/>
              <w:rPr>
                <w:rFonts w:eastAsia="Arial Unicode MS"/>
                <w:b/>
                <w:sz w:val="18"/>
              </w:rPr>
            </w:pPr>
            <w:r w:rsidRPr="00BF4E99">
              <w:rPr>
                <w:rFonts w:eastAsia="Arial Unicode MS"/>
                <w:b/>
                <w:sz w:val="18"/>
              </w:rPr>
              <w:t xml:space="preserve">Child Resources of </w:t>
            </w:r>
            <w:r w:rsidRPr="00BF4E99">
              <w:rPr>
                <w:rFonts w:eastAsia="Arial Unicode MS"/>
                <w:b/>
                <w:i/>
                <w:sz w:val="18"/>
              </w:rPr>
              <w:t>&lt;</w:t>
            </w:r>
            <w:proofErr w:type="spellStart"/>
            <w:r>
              <w:rPr>
                <w:rFonts w:eastAsia="Arial Unicode MS"/>
                <w:b/>
                <w:i/>
                <w:sz w:val="18"/>
              </w:rPr>
              <w:t>process</w:t>
            </w:r>
            <w:r w:rsidRPr="00BF4E99">
              <w:rPr>
                <w:rFonts w:eastAsia="Arial Unicode MS"/>
                <w:b/>
                <w:i/>
                <w:sz w:val="18"/>
              </w:rPr>
              <w:t>Management</w:t>
            </w:r>
            <w:proofErr w:type="spellEnd"/>
            <w:r w:rsidRPr="00BF4E99">
              <w:rPr>
                <w:rFonts w:eastAsia="Arial Unicode MS"/>
                <w:b/>
                <w:i/>
                <w:sz w:val="18"/>
              </w:rPr>
              <w:t>&gt;</w:t>
            </w:r>
          </w:p>
        </w:tc>
        <w:tc>
          <w:tcPr>
            <w:tcW w:w="1620" w:type="dxa"/>
            <w:shd w:val="clear" w:color="auto" w:fill="E0E0E0"/>
            <w:vAlign w:val="center"/>
          </w:tcPr>
          <w:p w14:paraId="42F27EF5" w14:textId="77777777" w:rsidR="00BF4E99" w:rsidRPr="00BF4E99" w:rsidRDefault="00BF4E99" w:rsidP="00BF4E99">
            <w:pPr>
              <w:keepNext/>
              <w:keepLines/>
              <w:spacing w:after="0"/>
              <w:jc w:val="center"/>
              <w:rPr>
                <w:rFonts w:eastAsia="Arial Unicode MS"/>
                <w:b/>
                <w:sz w:val="18"/>
              </w:rPr>
            </w:pPr>
            <w:r w:rsidRPr="00BF4E99">
              <w:rPr>
                <w:rFonts w:eastAsia="Arial Unicode MS"/>
                <w:b/>
                <w:sz w:val="18"/>
              </w:rPr>
              <w:t>Child Resource Type</w:t>
            </w:r>
          </w:p>
        </w:tc>
        <w:tc>
          <w:tcPr>
            <w:tcW w:w="1170" w:type="dxa"/>
            <w:shd w:val="clear" w:color="auto" w:fill="E0E0E0"/>
            <w:vAlign w:val="center"/>
          </w:tcPr>
          <w:p w14:paraId="6BFD4E26" w14:textId="77777777" w:rsidR="00BF4E99" w:rsidRPr="00BF4E99" w:rsidRDefault="00BF4E99" w:rsidP="00BF4E99">
            <w:pPr>
              <w:keepNext/>
              <w:keepLines/>
              <w:spacing w:after="0"/>
              <w:jc w:val="center"/>
              <w:rPr>
                <w:rFonts w:eastAsia="Arial Unicode MS"/>
                <w:b/>
                <w:sz w:val="18"/>
              </w:rPr>
            </w:pPr>
            <w:r w:rsidRPr="00BF4E99">
              <w:rPr>
                <w:rFonts w:eastAsia="Arial Unicode MS"/>
                <w:b/>
                <w:sz w:val="18"/>
              </w:rPr>
              <w:t>Multiplicity</w:t>
            </w:r>
          </w:p>
        </w:tc>
        <w:tc>
          <w:tcPr>
            <w:tcW w:w="3600" w:type="dxa"/>
            <w:shd w:val="clear" w:color="auto" w:fill="E0E0E0"/>
            <w:vAlign w:val="center"/>
          </w:tcPr>
          <w:p w14:paraId="6FABFD24" w14:textId="77777777" w:rsidR="00BF4E99" w:rsidRPr="00BF4E99" w:rsidRDefault="00BF4E99" w:rsidP="00BF4E99">
            <w:pPr>
              <w:keepNext/>
              <w:keepLines/>
              <w:spacing w:after="0"/>
              <w:jc w:val="center"/>
              <w:rPr>
                <w:rFonts w:eastAsia="Arial Unicode MS"/>
                <w:b/>
                <w:sz w:val="18"/>
              </w:rPr>
            </w:pPr>
            <w:r w:rsidRPr="00BF4E99">
              <w:rPr>
                <w:rFonts w:eastAsia="Arial Unicode MS"/>
                <w:b/>
                <w:sz w:val="18"/>
              </w:rPr>
              <w:t>Description</w:t>
            </w:r>
          </w:p>
        </w:tc>
      </w:tr>
      <w:tr w:rsidR="00BF4E99" w:rsidRPr="00BF4E99" w14:paraId="1B456F26" w14:textId="77777777" w:rsidTr="00BF4E99">
        <w:trPr>
          <w:jc w:val="center"/>
        </w:trPr>
        <w:tc>
          <w:tcPr>
            <w:tcW w:w="2520" w:type="dxa"/>
          </w:tcPr>
          <w:p w14:paraId="1AC739E5" w14:textId="77777777" w:rsidR="00BF4E99" w:rsidRPr="00BF4E99" w:rsidRDefault="00BF4E99" w:rsidP="00BF4E99">
            <w:pPr>
              <w:keepNext/>
              <w:keepLines/>
              <w:spacing w:after="0"/>
              <w:rPr>
                <w:rFonts w:eastAsia="Arial Unicode MS"/>
                <w:i/>
                <w:sz w:val="18"/>
              </w:rPr>
            </w:pPr>
            <w:r w:rsidRPr="00BF4E99">
              <w:rPr>
                <w:rFonts w:eastAsia="Arial Unicode MS"/>
                <w:i/>
                <w:sz w:val="18"/>
              </w:rPr>
              <w:t>[variable]</w:t>
            </w:r>
          </w:p>
        </w:tc>
        <w:tc>
          <w:tcPr>
            <w:tcW w:w="1620" w:type="dxa"/>
          </w:tcPr>
          <w:p w14:paraId="6804B41F" w14:textId="4BE32DB0" w:rsidR="00BF4E99" w:rsidRPr="00BF4E99" w:rsidRDefault="00BF4E99" w:rsidP="00BF4E99">
            <w:pPr>
              <w:keepNext/>
              <w:keepLines/>
              <w:spacing w:after="0"/>
              <w:jc w:val="center"/>
              <w:rPr>
                <w:rFonts w:eastAsia="Times New Roman"/>
                <w:i/>
                <w:sz w:val="18"/>
              </w:rPr>
            </w:pPr>
            <w:r w:rsidRPr="00BF4E99">
              <w:rPr>
                <w:rFonts w:eastAsia="Arial Unicode MS"/>
                <w:i/>
                <w:sz w:val="18"/>
              </w:rPr>
              <w:t>&lt;</w:t>
            </w:r>
            <w:r>
              <w:rPr>
                <w:rFonts w:eastAsia="Arial Unicode MS"/>
                <w:i/>
                <w:sz w:val="18"/>
              </w:rPr>
              <w:t>s</w:t>
            </w:r>
            <w:r w:rsidRPr="00BF4E99">
              <w:rPr>
                <w:rFonts w:eastAsia="Arial Unicode MS"/>
                <w:i/>
                <w:sz w:val="18"/>
              </w:rPr>
              <w:t>tate&gt;</w:t>
            </w:r>
          </w:p>
        </w:tc>
        <w:tc>
          <w:tcPr>
            <w:tcW w:w="1170" w:type="dxa"/>
          </w:tcPr>
          <w:p w14:paraId="177EF05E" w14:textId="77777777" w:rsidR="00BF4E99" w:rsidRPr="00BF4E99" w:rsidRDefault="00BF4E99" w:rsidP="00BF4E99">
            <w:pPr>
              <w:keepNext/>
              <w:keepLines/>
              <w:spacing w:after="0"/>
              <w:jc w:val="center"/>
              <w:rPr>
                <w:rFonts w:eastAsia="Arial Unicode MS"/>
                <w:sz w:val="18"/>
              </w:rPr>
            </w:pPr>
            <w:proofErr w:type="gramStart"/>
            <w:r w:rsidRPr="00BF4E99">
              <w:rPr>
                <w:rFonts w:eastAsia="Arial Unicode MS"/>
                <w:sz w:val="18"/>
              </w:rPr>
              <w:t>0..n</w:t>
            </w:r>
            <w:proofErr w:type="gramEnd"/>
          </w:p>
        </w:tc>
        <w:tc>
          <w:tcPr>
            <w:tcW w:w="3600" w:type="dxa"/>
          </w:tcPr>
          <w:p w14:paraId="7BD7F739" w14:textId="73CCD306" w:rsidR="00BF4E99" w:rsidRPr="00BF4E99" w:rsidRDefault="00BF4E99" w:rsidP="00BF4E99">
            <w:pPr>
              <w:keepNext/>
              <w:keepLines/>
              <w:spacing w:after="0"/>
              <w:rPr>
                <w:rFonts w:eastAsia="Arial Unicode MS"/>
                <w:sz w:val="18"/>
              </w:rPr>
            </w:pPr>
            <w:r w:rsidRPr="00BF4E99">
              <w:rPr>
                <w:rFonts w:eastAsia="Arial Unicode MS"/>
                <w:sz w:val="18"/>
              </w:rPr>
              <w:t xml:space="preserve">This resource describes the details of a </w:t>
            </w:r>
            <w:proofErr w:type="gramStart"/>
            <w:r w:rsidRPr="00BF4E99">
              <w:rPr>
                <w:rFonts w:eastAsia="Arial Unicode MS"/>
                <w:sz w:val="18"/>
              </w:rPr>
              <w:t>particular state</w:t>
            </w:r>
            <w:proofErr w:type="gramEnd"/>
            <w:r w:rsidRPr="00BF4E99">
              <w:rPr>
                <w:rFonts w:eastAsia="Arial Unicode MS"/>
                <w:sz w:val="18"/>
              </w:rPr>
              <w:t xml:space="preserve"> of an IoT process</w:t>
            </w:r>
            <w:r>
              <w:rPr>
                <w:rFonts w:eastAsia="Arial Unicode MS"/>
                <w:sz w:val="18"/>
              </w:rPr>
              <w:t>.</w:t>
            </w:r>
          </w:p>
        </w:tc>
      </w:tr>
      <w:tr w:rsidR="00BF4E99" w:rsidRPr="00BF4E99" w14:paraId="1EAA88D4" w14:textId="77777777" w:rsidTr="00BF4E99">
        <w:trPr>
          <w:jc w:val="center"/>
        </w:trPr>
        <w:tc>
          <w:tcPr>
            <w:tcW w:w="2520" w:type="dxa"/>
          </w:tcPr>
          <w:p w14:paraId="51C5D4FA" w14:textId="77777777" w:rsidR="00BF4E99" w:rsidRPr="00BF4E99" w:rsidRDefault="00BF4E99" w:rsidP="00BF4E99">
            <w:pPr>
              <w:keepNext/>
              <w:keepLines/>
              <w:spacing w:after="0"/>
              <w:rPr>
                <w:rFonts w:eastAsia="Arial Unicode MS"/>
                <w:i/>
                <w:sz w:val="18"/>
              </w:rPr>
            </w:pPr>
            <w:r w:rsidRPr="00BF4E99">
              <w:rPr>
                <w:rFonts w:eastAsia="Arial Unicode MS"/>
                <w:i/>
                <w:sz w:val="18"/>
              </w:rPr>
              <w:t>[variable]</w:t>
            </w:r>
          </w:p>
        </w:tc>
        <w:tc>
          <w:tcPr>
            <w:tcW w:w="1620" w:type="dxa"/>
          </w:tcPr>
          <w:p w14:paraId="2D88624C" w14:textId="77777777" w:rsidR="00BF4E99" w:rsidRPr="00BF4E99" w:rsidRDefault="00BF4E99" w:rsidP="00BF4E99">
            <w:pPr>
              <w:keepNext/>
              <w:keepLines/>
              <w:spacing w:after="0"/>
              <w:jc w:val="center"/>
              <w:rPr>
                <w:rFonts w:eastAsia="Arial Unicode MS"/>
                <w:i/>
                <w:sz w:val="18"/>
              </w:rPr>
            </w:pPr>
            <w:r w:rsidRPr="00BF4E99">
              <w:rPr>
                <w:rFonts w:eastAsia="Arial Unicode MS"/>
                <w:i/>
                <w:sz w:val="18"/>
              </w:rPr>
              <w:t>&lt;subscription&gt;</w:t>
            </w:r>
          </w:p>
        </w:tc>
        <w:tc>
          <w:tcPr>
            <w:tcW w:w="1170" w:type="dxa"/>
          </w:tcPr>
          <w:p w14:paraId="642FD187" w14:textId="77777777" w:rsidR="00BF4E99" w:rsidRPr="00BF4E99" w:rsidRDefault="00BF4E99" w:rsidP="00BF4E99">
            <w:pPr>
              <w:keepNext/>
              <w:keepLines/>
              <w:spacing w:after="0"/>
              <w:jc w:val="center"/>
              <w:rPr>
                <w:rFonts w:eastAsia="Arial Unicode MS"/>
                <w:sz w:val="18"/>
              </w:rPr>
            </w:pPr>
            <w:proofErr w:type="gramStart"/>
            <w:r w:rsidRPr="00BF4E99">
              <w:rPr>
                <w:rFonts w:eastAsia="Arial Unicode MS"/>
                <w:sz w:val="18"/>
              </w:rPr>
              <w:t>0..n</w:t>
            </w:r>
            <w:proofErr w:type="gramEnd"/>
          </w:p>
        </w:tc>
        <w:tc>
          <w:tcPr>
            <w:tcW w:w="3600" w:type="dxa"/>
          </w:tcPr>
          <w:p w14:paraId="198612AB" w14:textId="23F6AFD5" w:rsidR="00BF4E99" w:rsidRPr="00BF4E99" w:rsidRDefault="00BF4E99" w:rsidP="00BF4E99">
            <w:pPr>
              <w:keepNext/>
              <w:keepLines/>
              <w:spacing w:after="0"/>
              <w:rPr>
                <w:rFonts w:eastAsia="Arial Unicode MS"/>
                <w:sz w:val="18"/>
              </w:rPr>
            </w:pPr>
            <w:r w:rsidRPr="00BF4E99">
              <w:rPr>
                <w:rFonts w:eastAsia="Arial Unicode MS"/>
                <w:sz w:val="18"/>
              </w:rPr>
              <w:t xml:space="preserve">See clause </w:t>
            </w:r>
            <w:r w:rsidR="00BB3EE5">
              <w:rPr>
                <w:rFonts w:eastAsia="Arial Unicode MS"/>
                <w:sz w:val="18"/>
              </w:rPr>
              <w:t>9</w:t>
            </w:r>
            <w:r>
              <w:rPr>
                <w:rFonts w:eastAsia="Arial Unicode MS"/>
                <w:sz w:val="18"/>
              </w:rPr>
              <w:t>.</w:t>
            </w:r>
            <w:r w:rsidR="00BB3EE5">
              <w:rPr>
                <w:rFonts w:eastAsia="Arial Unicode MS"/>
                <w:sz w:val="18"/>
              </w:rPr>
              <w:t>6</w:t>
            </w:r>
            <w:r>
              <w:rPr>
                <w:rFonts w:eastAsia="Arial Unicode MS"/>
                <w:sz w:val="18"/>
              </w:rPr>
              <w:t>.</w:t>
            </w:r>
            <w:r w:rsidR="00BB3EE5">
              <w:rPr>
                <w:rFonts w:eastAsia="Arial Unicode MS"/>
                <w:sz w:val="18"/>
              </w:rPr>
              <w:t>8</w:t>
            </w:r>
            <w:r>
              <w:rPr>
                <w:rFonts w:eastAsia="Arial Unicode MS"/>
                <w:sz w:val="18"/>
              </w:rPr>
              <w:t xml:space="preserve"> in [x].</w:t>
            </w:r>
          </w:p>
        </w:tc>
      </w:tr>
    </w:tbl>
    <w:p w14:paraId="57BE5DBE" w14:textId="77777777" w:rsidR="00BF4E99" w:rsidRDefault="00BF4E99" w:rsidP="00BF4E99">
      <w:pPr>
        <w:rPr>
          <w:lang w:val="en-US" w:eastAsia="zh-CN"/>
        </w:rPr>
      </w:pPr>
    </w:p>
    <w:p w14:paraId="34BF0964" w14:textId="48BDE331" w:rsidR="00BF4E99" w:rsidRPr="00B6121A" w:rsidRDefault="00BF4E99" w:rsidP="00BF4E99">
      <w:pPr>
        <w:jc w:val="center"/>
        <w:rPr>
          <w:b/>
        </w:rPr>
      </w:pPr>
      <w:r w:rsidRPr="00B6121A">
        <w:rPr>
          <w:b/>
        </w:rPr>
        <w:t xml:space="preserve">Table </w:t>
      </w:r>
      <w:r w:rsidR="00AE2C26">
        <w:rPr>
          <w:b/>
          <w:bCs/>
          <w:lang w:eastAsia="zh-CN"/>
        </w:rPr>
        <w:t>7</w:t>
      </w:r>
      <w:r w:rsidRPr="00B6121A">
        <w:rPr>
          <w:b/>
        </w:rPr>
        <w:t>.</w:t>
      </w:r>
      <w:r>
        <w:rPr>
          <w:b/>
        </w:rPr>
        <w:t>x.x.x</w:t>
      </w:r>
      <w:r w:rsidRPr="00B6121A">
        <w:rPr>
          <w:b/>
        </w:rPr>
        <w:t xml:space="preserve">: </w:t>
      </w:r>
      <w:r>
        <w:rPr>
          <w:b/>
        </w:rPr>
        <w:t>A</w:t>
      </w:r>
      <w:r w:rsidRPr="00B6121A">
        <w:rPr>
          <w:b/>
        </w:rPr>
        <w:t xml:space="preserve">ttributes of </w:t>
      </w:r>
      <w:r>
        <w:rPr>
          <w:b/>
          <w:i/>
        </w:rPr>
        <w:t>&lt;</w:t>
      </w:r>
      <w:proofErr w:type="spellStart"/>
      <w:r>
        <w:rPr>
          <w:b/>
          <w:i/>
        </w:rPr>
        <w:t>processManagement</w:t>
      </w:r>
      <w:proofErr w:type="spellEnd"/>
      <w:r w:rsidRPr="00B6121A">
        <w:rPr>
          <w:b/>
          <w:i/>
        </w:rPr>
        <w:t>&gt;</w:t>
      </w:r>
      <w:r w:rsidRPr="00B6121A">
        <w:rPr>
          <w:b/>
        </w:rPr>
        <w:t xml:space="preserve"> resource</w:t>
      </w:r>
    </w:p>
    <w:tbl>
      <w:tblPr>
        <w:tblW w:w="94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1880"/>
        <w:gridCol w:w="782"/>
        <w:gridCol w:w="1559"/>
        <w:gridCol w:w="5224"/>
      </w:tblGrid>
      <w:tr w:rsidR="00BF4E99" w:rsidRPr="0003420A" w14:paraId="2BE487F7" w14:textId="77777777" w:rsidTr="009A5DDE">
        <w:trPr>
          <w:tblHeader/>
          <w:jc w:val="center"/>
        </w:trPr>
        <w:tc>
          <w:tcPr>
            <w:tcW w:w="1880" w:type="dxa"/>
            <w:shd w:val="clear" w:color="auto" w:fill="DDDDDD"/>
            <w:vAlign w:val="center"/>
          </w:tcPr>
          <w:p w14:paraId="1FD81F5E" w14:textId="0F06C937" w:rsidR="00BF4E99" w:rsidRPr="00C1067A" w:rsidRDefault="00BF4E99" w:rsidP="009A5DDE">
            <w:pPr>
              <w:overflowPunct/>
              <w:autoSpaceDE/>
              <w:autoSpaceDN/>
              <w:adjustRightInd/>
              <w:spacing w:after="0"/>
              <w:textAlignment w:val="auto"/>
              <w:rPr>
                <w:b/>
                <w:sz w:val="18"/>
                <w:szCs w:val="18"/>
              </w:rPr>
            </w:pPr>
            <w:r w:rsidRPr="00C1067A">
              <w:rPr>
                <w:b/>
                <w:sz w:val="18"/>
                <w:szCs w:val="18"/>
              </w:rPr>
              <w:t xml:space="preserve">Attributes of </w:t>
            </w:r>
            <w:r w:rsidRPr="00C1067A">
              <w:rPr>
                <w:b/>
                <w:sz w:val="18"/>
                <w:szCs w:val="18"/>
              </w:rPr>
              <w:br/>
            </w:r>
            <w:r w:rsidRPr="00C1067A">
              <w:rPr>
                <w:b/>
                <w:i/>
                <w:sz w:val="18"/>
                <w:szCs w:val="18"/>
              </w:rPr>
              <w:t>&lt;</w:t>
            </w:r>
            <w:proofErr w:type="spellStart"/>
            <w:r w:rsidR="00475A45">
              <w:rPr>
                <w:b/>
                <w:i/>
                <w:sz w:val="18"/>
                <w:szCs w:val="18"/>
              </w:rPr>
              <w:t>processManagement</w:t>
            </w:r>
            <w:proofErr w:type="spellEnd"/>
            <w:r w:rsidRPr="00C1067A">
              <w:rPr>
                <w:b/>
                <w:i/>
                <w:sz w:val="18"/>
                <w:szCs w:val="18"/>
              </w:rPr>
              <w:t>&gt;</w:t>
            </w:r>
          </w:p>
        </w:tc>
        <w:tc>
          <w:tcPr>
            <w:tcW w:w="782" w:type="dxa"/>
            <w:shd w:val="clear" w:color="auto" w:fill="DDDDDD"/>
            <w:vAlign w:val="center"/>
          </w:tcPr>
          <w:p w14:paraId="41380B0D" w14:textId="77777777" w:rsidR="00BF4E99" w:rsidRPr="00C1067A" w:rsidRDefault="00BF4E99" w:rsidP="009A5DDE">
            <w:pPr>
              <w:spacing w:after="0"/>
              <w:rPr>
                <w:b/>
                <w:sz w:val="18"/>
                <w:szCs w:val="18"/>
              </w:rPr>
            </w:pPr>
            <w:r w:rsidRPr="00C1067A">
              <w:rPr>
                <w:b/>
                <w:sz w:val="18"/>
                <w:szCs w:val="18"/>
              </w:rPr>
              <w:t>Multiplicity</w:t>
            </w:r>
          </w:p>
        </w:tc>
        <w:tc>
          <w:tcPr>
            <w:tcW w:w="1559" w:type="dxa"/>
            <w:shd w:val="clear" w:color="auto" w:fill="DDDDDD"/>
            <w:vAlign w:val="center"/>
          </w:tcPr>
          <w:p w14:paraId="1E0CCA84" w14:textId="77777777" w:rsidR="00BF4E99" w:rsidRPr="00C1067A" w:rsidRDefault="00BF4E99" w:rsidP="009A5DDE">
            <w:pPr>
              <w:rPr>
                <w:b/>
                <w:sz w:val="18"/>
                <w:szCs w:val="18"/>
              </w:rPr>
            </w:pPr>
            <w:r w:rsidRPr="00C1067A">
              <w:rPr>
                <w:b/>
                <w:sz w:val="18"/>
                <w:szCs w:val="18"/>
              </w:rPr>
              <w:t>RW/</w:t>
            </w:r>
          </w:p>
          <w:p w14:paraId="6BC1E6CB" w14:textId="77777777" w:rsidR="00BF4E99" w:rsidRPr="00C1067A" w:rsidRDefault="00BF4E99" w:rsidP="009A5DDE">
            <w:pPr>
              <w:rPr>
                <w:b/>
                <w:sz w:val="18"/>
                <w:szCs w:val="18"/>
              </w:rPr>
            </w:pPr>
            <w:r w:rsidRPr="00C1067A">
              <w:rPr>
                <w:b/>
                <w:sz w:val="18"/>
                <w:szCs w:val="18"/>
              </w:rPr>
              <w:t>RO/</w:t>
            </w:r>
          </w:p>
          <w:p w14:paraId="08BFE679" w14:textId="77777777" w:rsidR="00BF4E99" w:rsidRPr="00C1067A" w:rsidRDefault="00BF4E99" w:rsidP="009A5DDE">
            <w:pPr>
              <w:spacing w:after="0"/>
              <w:rPr>
                <w:b/>
                <w:sz w:val="18"/>
                <w:szCs w:val="18"/>
              </w:rPr>
            </w:pPr>
            <w:r w:rsidRPr="00C1067A">
              <w:rPr>
                <w:b/>
                <w:sz w:val="18"/>
                <w:szCs w:val="18"/>
              </w:rPr>
              <w:t>WO</w:t>
            </w:r>
          </w:p>
        </w:tc>
        <w:tc>
          <w:tcPr>
            <w:tcW w:w="5224" w:type="dxa"/>
            <w:shd w:val="clear" w:color="auto" w:fill="DDDDDD"/>
            <w:vAlign w:val="center"/>
          </w:tcPr>
          <w:p w14:paraId="44F952A6" w14:textId="77777777" w:rsidR="00BF4E99" w:rsidRPr="00C1067A" w:rsidRDefault="00BF4E99" w:rsidP="009A5DDE">
            <w:pPr>
              <w:spacing w:after="0"/>
              <w:rPr>
                <w:b/>
                <w:sz w:val="18"/>
                <w:szCs w:val="18"/>
              </w:rPr>
            </w:pPr>
            <w:r w:rsidRPr="00C1067A">
              <w:rPr>
                <w:b/>
                <w:sz w:val="18"/>
                <w:szCs w:val="18"/>
              </w:rPr>
              <w:t>Description</w:t>
            </w:r>
          </w:p>
        </w:tc>
      </w:tr>
      <w:tr w:rsidR="00BF4E99" w:rsidRPr="0003420A" w14:paraId="5F04D00B" w14:textId="77777777" w:rsidTr="009A5DDE">
        <w:trPr>
          <w:jc w:val="center"/>
        </w:trPr>
        <w:tc>
          <w:tcPr>
            <w:tcW w:w="1880" w:type="dxa"/>
          </w:tcPr>
          <w:p w14:paraId="017922D0" w14:textId="05694962" w:rsidR="00BF4E99" w:rsidRPr="00C1067A" w:rsidRDefault="00150293" w:rsidP="009A5DDE">
            <w:pPr>
              <w:rPr>
                <w:i/>
                <w:sz w:val="18"/>
                <w:szCs w:val="18"/>
              </w:rPr>
            </w:pPr>
            <w:proofErr w:type="spellStart"/>
            <w:r>
              <w:rPr>
                <w:rFonts w:eastAsia="Arial Unicode MS" w:cs="Arial"/>
                <w:i/>
                <w:szCs w:val="18"/>
              </w:rPr>
              <w:t>process</w:t>
            </w:r>
            <w:r w:rsidR="00BF4E99">
              <w:rPr>
                <w:rFonts w:eastAsia="Arial Unicode MS" w:cs="Arial"/>
                <w:i/>
                <w:szCs w:val="18"/>
              </w:rPr>
              <w:t>Status</w:t>
            </w:r>
            <w:proofErr w:type="spellEnd"/>
          </w:p>
        </w:tc>
        <w:tc>
          <w:tcPr>
            <w:tcW w:w="782" w:type="dxa"/>
          </w:tcPr>
          <w:p w14:paraId="1F3948ED" w14:textId="77777777" w:rsidR="00BF4E99" w:rsidRPr="00C1067A" w:rsidRDefault="00BF4E99" w:rsidP="009A5DDE">
            <w:pPr>
              <w:rPr>
                <w:sz w:val="18"/>
                <w:szCs w:val="18"/>
              </w:rPr>
            </w:pPr>
            <w:r w:rsidRPr="00CF2F35">
              <w:rPr>
                <w:rFonts w:eastAsia="Arial Unicode MS" w:hint="eastAsia"/>
                <w:lang w:eastAsia="ko-KR"/>
              </w:rPr>
              <w:t>1</w:t>
            </w:r>
          </w:p>
        </w:tc>
        <w:tc>
          <w:tcPr>
            <w:tcW w:w="1559" w:type="dxa"/>
          </w:tcPr>
          <w:p w14:paraId="73AF6AE3" w14:textId="5D58066E" w:rsidR="00BF4E99" w:rsidRPr="00C1067A" w:rsidRDefault="00BF4E99" w:rsidP="009A5DDE">
            <w:pPr>
              <w:rPr>
                <w:sz w:val="18"/>
                <w:szCs w:val="18"/>
              </w:rPr>
            </w:pPr>
            <w:r>
              <w:rPr>
                <w:rFonts w:eastAsia="Arial Unicode MS"/>
              </w:rPr>
              <w:t>R</w:t>
            </w:r>
            <w:r w:rsidR="00150293">
              <w:rPr>
                <w:rFonts w:eastAsia="Arial Unicode MS"/>
              </w:rPr>
              <w:t>W</w:t>
            </w:r>
          </w:p>
        </w:tc>
        <w:tc>
          <w:tcPr>
            <w:tcW w:w="5224" w:type="dxa"/>
          </w:tcPr>
          <w:p w14:paraId="7960A9C8" w14:textId="7065135E" w:rsidR="00BF4E99" w:rsidRDefault="00BF4E99" w:rsidP="009A5DDE">
            <w:pPr>
              <w:rPr>
                <w:rFonts w:eastAsia="Arial Unicode MS"/>
              </w:rPr>
            </w:pPr>
            <w:r>
              <w:rPr>
                <w:rFonts w:eastAsia="Arial Unicode MS"/>
              </w:rPr>
              <w:t xml:space="preserve">The status for the </w:t>
            </w:r>
            <w:r w:rsidR="00150293">
              <w:rPr>
                <w:rFonts w:eastAsia="Arial Unicode MS"/>
              </w:rPr>
              <w:t>entire IoT process.</w:t>
            </w:r>
            <w:r w:rsidR="002B4EE5">
              <w:rPr>
                <w:rFonts w:eastAsia="Arial Unicode MS"/>
              </w:rPr>
              <w:t xml:space="preserve"> The </w:t>
            </w:r>
            <w:r w:rsidR="00475A45">
              <w:rPr>
                <w:rFonts w:eastAsia="Arial Unicode MS"/>
              </w:rPr>
              <w:t xml:space="preserve">supported </w:t>
            </w:r>
            <w:r w:rsidR="002B4EE5">
              <w:rPr>
                <w:rFonts w:eastAsia="Arial Unicode MS"/>
              </w:rPr>
              <w:t>value</w:t>
            </w:r>
            <w:r w:rsidR="00475A45">
              <w:rPr>
                <w:rFonts w:eastAsia="Arial Unicode MS"/>
              </w:rPr>
              <w:t>s</w:t>
            </w:r>
            <w:r w:rsidR="002B4EE5">
              <w:rPr>
                <w:rFonts w:eastAsia="Arial Unicode MS"/>
              </w:rPr>
              <w:t xml:space="preserve"> for this attribute </w:t>
            </w:r>
            <w:r w:rsidR="00475A45">
              <w:rPr>
                <w:rFonts w:eastAsia="Arial Unicode MS"/>
              </w:rPr>
              <w:t>are</w:t>
            </w:r>
            <w:r w:rsidR="002B4EE5">
              <w:rPr>
                <w:rFonts w:eastAsia="Arial Unicode MS"/>
              </w:rPr>
              <w:t>:</w:t>
            </w:r>
          </w:p>
          <w:p w14:paraId="2B2A3165" w14:textId="44EBFAF4" w:rsidR="002B4EE5" w:rsidRPr="00C8236A" w:rsidRDefault="002B4EE5" w:rsidP="009A5DDE">
            <w:pPr>
              <w:rPr>
                <w:szCs w:val="18"/>
                <w:lang w:val="en-US" w:eastAsia="zh-CN"/>
              </w:rPr>
            </w:pPr>
            <w:r w:rsidRPr="00C8236A">
              <w:rPr>
                <w:szCs w:val="18"/>
                <w:lang w:val="en-US" w:eastAsia="zh-CN"/>
              </w:rPr>
              <w:t xml:space="preserve">Disabled: The process is disabled. </w:t>
            </w:r>
          </w:p>
          <w:p w14:paraId="684484CD" w14:textId="75AE4103" w:rsidR="002B4EE5" w:rsidRPr="00C8236A" w:rsidRDefault="002B4EE5" w:rsidP="009A5DDE">
            <w:pPr>
              <w:rPr>
                <w:szCs w:val="18"/>
                <w:lang w:val="en-US" w:eastAsia="zh-CN"/>
              </w:rPr>
            </w:pPr>
            <w:r w:rsidRPr="00C8236A">
              <w:rPr>
                <w:szCs w:val="18"/>
                <w:lang w:val="en-US" w:eastAsia="zh-CN"/>
              </w:rPr>
              <w:t xml:space="preserve">Enabled: The process is enabled, and the </w:t>
            </w:r>
            <w:r w:rsidR="007B0C0F">
              <w:rPr>
                <w:szCs w:val="18"/>
                <w:lang w:val="en-US" w:eastAsia="zh-CN"/>
              </w:rPr>
              <w:t>Hosting CSE</w:t>
            </w:r>
            <w:r w:rsidRPr="00C8236A">
              <w:rPr>
                <w:szCs w:val="18"/>
                <w:lang w:val="en-US" w:eastAsia="zh-CN"/>
              </w:rPr>
              <w:t xml:space="preserve"> will start to monitor the event/condition defined in </w:t>
            </w:r>
            <w:r w:rsidRPr="00C8236A">
              <w:rPr>
                <w:i/>
                <w:szCs w:val="18"/>
                <w:lang w:val="en-US" w:eastAsia="zh-CN"/>
              </w:rPr>
              <w:t>preconditions</w:t>
            </w:r>
            <w:r w:rsidRPr="00C8236A">
              <w:rPr>
                <w:szCs w:val="18"/>
                <w:lang w:val="en-US" w:eastAsia="zh-CN"/>
              </w:rPr>
              <w:t xml:space="preserve">, if the pre-condition is met, the </w:t>
            </w:r>
            <w:proofErr w:type="spellStart"/>
            <w:r w:rsidRPr="00C8236A">
              <w:rPr>
                <w:i/>
                <w:szCs w:val="18"/>
                <w:lang w:val="en-US" w:eastAsia="zh-CN"/>
              </w:rPr>
              <w:t>processStatus</w:t>
            </w:r>
            <w:proofErr w:type="spellEnd"/>
            <w:r w:rsidRPr="00C8236A">
              <w:rPr>
                <w:szCs w:val="18"/>
                <w:lang w:val="en-US" w:eastAsia="zh-CN"/>
              </w:rPr>
              <w:t xml:space="preserve"> will become “</w:t>
            </w:r>
            <w:r w:rsidR="00475A45">
              <w:rPr>
                <w:szCs w:val="18"/>
                <w:lang w:val="en-US" w:eastAsia="zh-CN"/>
              </w:rPr>
              <w:t>A</w:t>
            </w:r>
            <w:r w:rsidRPr="00C8236A">
              <w:rPr>
                <w:szCs w:val="18"/>
                <w:lang w:val="en-US" w:eastAsia="zh-CN"/>
              </w:rPr>
              <w:t>ctive”.</w:t>
            </w:r>
          </w:p>
          <w:p w14:paraId="5D52105E" w14:textId="0C0BD7E0" w:rsidR="002B4EE5" w:rsidRPr="00C8236A" w:rsidRDefault="002B4EE5" w:rsidP="009A5DDE">
            <w:pPr>
              <w:rPr>
                <w:szCs w:val="18"/>
                <w:lang w:val="en-US" w:eastAsia="zh-CN"/>
              </w:rPr>
            </w:pPr>
            <w:r w:rsidRPr="00C8236A">
              <w:rPr>
                <w:szCs w:val="18"/>
                <w:lang w:val="en-US" w:eastAsia="zh-CN"/>
              </w:rPr>
              <w:t xml:space="preserve">Active: The process is active, which means there is </w:t>
            </w:r>
            <w:r w:rsidR="002B535E" w:rsidRPr="00C8236A">
              <w:rPr>
                <w:szCs w:val="18"/>
                <w:lang w:val="en-US" w:eastAsia="zh-CN"/>
              </w:rPr>
              <w:t>one state</w:t>
            </w:r>
            <w:r w:rsidR="00345EAE" w:rsidRPr="00C8236A">
              <w:rPr>
                <w:szCs w:val="18"/>
                <w:lang w:val="en-US" w:eastAsia="zh-CN"/>
              </w:rPr>
              <w:t xml:space="preserve"> (other than </w:t>
            </w:r>
            <w:proofErr w:type="spellStart"/>
            <w:r w:rsidR="00345EAE" w:rsidRPr="00C8236A">
              <w:rPr>
                <w:i/>
                <w:szCs w:val="18"/>
                <w:lang w:val="en-US" w:eastAsia="zh-CN"/>
              </w:rPr>
              <w:t>finalState</w:t>
            </w:r>
            <w:proofErr w:type="spellEnd"/>
            <w:r w:rsidR="00345EAE" w:rsidRPr="00C8236A">
              <w:rPr>
                <w:szCs w:val="18"/>
                <w:lang w:val="en-US" w:eastAsia="zh-CN"/>
              </w:rPr>
              <w:t>)</w:t>
            </w:r>
            <w:r w:rsidR="002B535E" w:rsidRPr="00C8236A">
              <w:rPr>
                <w:szCs w:val="18"/>
                <w:lang w:val="en-US" w:eastAsia="zh-CN"/>
              </w:rPr>
              <w:t xml:space="preserve"> currently active.</w:t>
            </w:r>
          </w:p>
          <w:p w14:paraId="6DEA85A9" w14:textId="73075607" w:rsidR="002B4EE5" w:rsidRPr="00C8236A" w:rsidRDefault="002B4EE5" w:rsidP="009A5DDE">
            <w:pPr>
              <w:rPr>
                <w:szCs w:val="18"/>
                <w:lang w:val="en-US" w:eastAsia="zh-CN"/>
              </w:rPr>
            </w:pPr>
            <w:r w:rsidRPr="00C8236A">
              <w:rPr>
                <w:szCs w:val="18"/>
                <w:lang w:val="en-US" w:eastAsia="zh-CN"/>
              </w:rPr>
              <w:t>Paused:</w:t>
            </w:r>
            <w:r w:rsidR="002B535E" w:rsidRPr="00C8236A">
              <w:rPr>
                <w:szCs w:val="18"/>
                <w:lang w:val="en-US" w:eastAsia="zh-CN"/>
              </w:rPr>
              <w:t xml:space="preserve"> The process is paused</w:t>
            </w:r>
            <w:r w:rsidR="00475A45">
              <w:rPr>
                <w:szCs w:val="18"/>
                <w:lang w:val="en-US" w:eastAsia="zh-CN"/>
              </w:rPr>
              <w:t xml:space="preserve"> and will remain in </w:t>
            </w:r>
            <w:r w:rsidR="002B535E" w:rsidRPr="00C8236A">
              <w:rPr>
                <w:szCs w:val="18"/>
                <w:lang w:val="en-US" w:eastAsia="zh-CN"/>
              </w:rPr>
              <w:t>the current state and will not transition to another state</w:t>
            </w:r>
            <w:r w:rsidR="00475A45">
              <w:rPr>
                <w:szCs w:val="18"/>
                <w:lang w:val="en-US" w:eastAsia="zh-CN"/>
              </w:rPr>
              <w:t xml:space="preserve"> until “Active” again</w:t>
            </w:r>
            <w:r w:rsidR="002B535E" w:rsidRPr="00C8236A">
              <w:rPr>
                <w:szCs w:val="18"/>
                <w:lang w:val="en-US" w:eastAsia="zh-CN"/>
              </w:rPr>
              <w:t>.</w:t>
            </w:r>
          </w:p>
          <w:p w14:paraId="2BA4740D" w14:textId="2EE200D8" w:rsidR="002B4EE5" w:rsidRPr="00C1067A" w:rsidRDefault="002B4EE5" w:rsidP="009A5DDE">
            <w:pPr>
              <w:rPr>
                <w:sz w:val="18"/>
                <w:szCs w:val="18"/>
                <w:lang w:val="en-US" w:eastAsia="zh-CN"/>
              </w:rPr>
            </w:pPr>
            <w:r w:rsidRPr="00C8236A">
              <w:rPr>
                <w:szCs w:val="18"/>
                <w:lang w:val="en-US" w:eastAsia="zh-CN"/>
              </w:rPr>
              <w:t>Ended:</w:t>
            </w:r>
            <w:r w:rsidR="00FA23D5" w:rsidRPr="00C8236A">
              <w:rPr>
                <w:szCs w:val="18"/>
                <w:lang w:val="en-US" w:eastAsia="zh-CN"/>
              </w:rPr>
              <w:t xml:space="preserve"> The process </w:t>
            </w:r>
            <w:r w:rsidR="00475A45">
              <w:rPr>
                <w:szCs w:val="18"/>
                <w:lang w:val="en-US" w:eastAsia="zh-CN"/>
              </w:rPr>
              <w:t xml:space="preserve">has </w:t>
            </w:r>
            <w:r w:rsidR="00FA23D5" w:rsidRPr="00C8236A">
              <w:rPr>
                <w:szCs w:val="18"/>
                <w:lang w:val="en-US" w:eastAsia="zh-CN"/>
              </w:rPr>
              <w:t>enter</w:t>
            </w:r>
            <w:r w:rsidR="00475A45">
              <w:rPr>
                <w:szCs w:val="18"/>
                <w:lang w:val="en-US" w:eastAsia="zh-CN"/>
              </w:rPr>
              <w:t>ed</w:t>
            </w:r>
            <w:r w:rsidR="00FA23D5" w:rsidRPr="00C8236A">
              <w:rPr>
                <w:szCs w:val="18"/>
                <w:lang w:val="en-US" w:eastAsia="zh-CN"/>
              </w:rPr>
              <w:t xml:space="preserve"> the final state or exit</w:t>
            </w:r>
            <w:r w:rsidR="00475A45">
              <w:rPr>
                <w:szCs w:val="18"/>
                <w:lang w:val="en-US" w:eastAsia="zh-CN"/>
              </w:rPr>
              <w:t>ed</w:t>
            </w:r>
            <w:r w:rsidR="00FA23D5" w:rsidRPr="00C8236A">
              <w:rPr>
                <w:szCs w:val="18"/>
                <w:lang w:val="en-US" w:eastAsia="zh-CN"/>
              </w:rPr>
              <w:t xml:space="preserve"> through </w:t>
            </w:r>
            <w:proofErr w:type="spellStart"/>
            <w:r w:rsidR="00FA23D5" w:rsidRPr="00C8236A">
              <w:rPr>
                <w:i/>
                <w:szCs w:val="18"/>
                <w:lang w:val="en-US" w:eastAsia="zh-CN"/>
              </w:rPr>
              <w:t>exitConditions</w:t>
            </w:r>
            <w:proofErr w:type="spellEnd"/>
            <w:r w:rsidR="00FA23D5" w:rsidRPr="00C8236A">
              <w:rPr>
                <w:szCs w:val="18"/>
                <w:lang w:val="en-US" w:eastAsia="zh-CN"/>
              </w:rPr>
              <w:t>.</w:t>
            </w:r>
          </w:p>
        </w:tc>
      </w:tr>
      <w:tr w:rsidR="00150293" w:rsidRPr="0003420A" w14:paraId="55892F0A" w14:textId="77777777" w:rsidTr="009A5DDE">
        <w:trPr>
          <w:jc w:val="center"/>
        </w:trPr>
        <w:tc>
          <w:tcPr>
            <w:tcW w:w="1880" w:type="dxa"/>
          </w:tcPr>
          <w:p w14:paraId="7C0C13DD" w14:textId="083B3CF8" w:rsidR="00150293" w:rsidRDefault="00150293" w:rsidP="009A5DDE">
            <w:pPr>
              <w:rPr>
                <w:rFonts w:eastAsia="Arial Unicode MS" w:cs="Arial"/>
                <w:i/>
                <w:szCs w:val="18"/>
              </w:rPr>
            </w:pPr>
            <w:proofErr w:type="spellStart"/>
            <w:r>
              <w:rPr>
                <w:rFonts w:eastAsia="Arial Unicode MS" w:cs="Arial"/>
                <w:i/>
                <w:szCs w:val="18"/>
              </w:rPr>
              <w:t>currentState</w:t>
            </w:r>
            <w:proofErr w:type="spellEnd"/>
          </w:p>
        </w:tc>
        <w:tc>
          <w:tcPr>
            <w:tcW w:w="782" w:type="dxa"/>
          </w:tcPr>
          <w:p w14:paraId="7662EDE2" w14:textId="10B08039" w:rsidR="00150293" w:rsidRPr="00CF2F35" w:rsidRDefault="00150293" w:rsidP="009A5DDE">
            <w:pPr>
              <w:rPr>
                <w:rFonts w:eastAsia="Arial Unicode MS"/>
                <w:lang w:eastAsia="ko-KR"/>
              </w:rPr>
            </w:pPr>
            <w:r>
              <w:rPr>
                <w:rFonts w:eastAsia="Arial Unicode MS"/>
                <w:lang w:eastAsia="ko-KR"/>
              </w:rPr>
              <w:t>1</w:t>
            </w:r>
          </w:p>
        </w:tc>
        <w:tc>
          <w:tcPr>
            <w:tcW w:w="1559" w:type="dxa"/>
          </w:tcPr>
          <w:p w14:paraId="4C4CE6D2" w14:textId="76BAE0E2" w:rsidR="00150293" w:rsidRDefault="00150293" w:rsidP="009A5DDE">
            <w:pPr>
              <w:rPr>
                <w:rFonts w:eastAsia="Arial Unicode MS"/>
              </w:rPr>
            </w:pPr>
            <w:r>
              <w:rPr>
                <w:rFonts w:eastAsia="Arial Unicode MS"/>
              </w:rPr>
              <w:t>RW</w:t>
            </w:r>
          </w:p>
        </w:tc>
        <w:tc>
          <w:tcPr>
            <w:tcW w:w="5224" w:type="dxa"/>
          </w:tcPr>
          <w:p w14:paraId="3D3FD989" w14:textId="4AA81146" w:rsidR="00150293" w:rsidRDefault="00150293" w:rsidP="009A5DDE">
            <w:pPr>
              <w:rPr>
                <w:rFonts w:eastAsia="Arial Unicode MS"/>
              </w:rPr>
            </w:pPr>
            <w:r>
              <w:rPr>
                <w:rFonts w:eastAsia="Arial Unicode MS"/>
              </w:rPr>
              <w:t xml:space="preserve">The </w:t>
            </w:r>
            <w:r w:rsidR="00B076AD" w:rsidRPr="00ED5686">
              <w:rPr>
                <w:rFonts w:eastAsia="Arial Unicode MS"/>
                <w:i/>
              </w:rPr>
              <w:t>resourceID</w:t>
            </w:r>
            <w:r w:rsidR="00B076AD">
              <w:rPr>
                <w:rFonts w:eastAsia="Arial Unicode MS"/>
              </w:rPr>
              <w:t xml:space="preserve"> </w:t>
            </w:r>
            <w:r>
              <w:rPr>
                <w:rFonts w:eastAsia="Arial Unicode MS"/>
              </w:rPr>
              <w:t xml:space="preserve">of the </w:t>
            </w:r>
            <w:r w:rsidR="00475A45">
              <w:rPr>
                <w:rFonts w:eastAsia="Arial Unicode MS"/>
              </w:rPr>
              <w:t>&lt;</w:t>
            </w:r>
            <w:r w:rsidRPr="00C8236A">
              <w:rPr>
                <w:rFonts w:eastAsia="Arial Unicode MS"/>
                <w:i/>
              </w:rPr>
              <w:t>state</w:t>
            </w:r>
            <w:r w:rsidR="00475A45">
              <w:rPr>
                <w:rFonts w:eastAsia="Arial Unicode MS"/>
              </w:rPr>
              <w:t>&gt; resource</w:t>
            </w:r>
            <w:r>
              <w:rPr>
                <w:rFonts w:eastAsia="Arial Unicode MS"/>
              </w:rPr>
              <w:t xml:space="preserve"> that the process is currently in.</w:t>
            </w:r>
            <w:r w:rsidR="004873FD">
              <w:rPr>
                <w:rFonts w:eastAsia="Arial Unicode MS"/>
              </w:rPr>
              <w:t xml:space="preserve"> If the </w:t>
            </w:r>
            <w:proofErr w:type="spellStart"/>
            <w:r w:rsidR="004873FD" w:rsidRPr="00C8236A">
              <w:rPr>
                <w:rFonts w:eastAsia="Arial Unicode MS"/>
                <w:i/>
              </w:rPr>
              <w:t>processStatus</w:t>
            </w:r>
            <w:proofErr w:type="spellEnd"/>
            <w:r w:rsidR="004873FD">
              <w:rPr>
                <w:rFonts w:eastAsia="Arial Unicode MS"/>
              </w:rPr>
              <w:t xml:space="preserve"> is not “Active”, the value of this attribute will be empty.</w:t>
            </w:r>
          </w:p>
        </w:tc>
      </w:tr>
      <w:tr w:rsidR="00150293" w:rsidRPr="0003420A" w14:paraId="15058474" w14:textId="77777777" w:rsidTr="009A5DDE">
        <w:trPr>
          <w:jc w:val="center"/>
        </w:trPr>
        <w:tc>
          <w:tcPr>
            <w:tcW w:w="1880" w:type="dxa"/>
          </w:tcPr>
          <w:p w14:paraId="64F576EC" w14:textId="374DBE37" w:rsidR="00150293" w:rsidRDefault="00150293" w:rsidP="00150293">
            <w:pPr>
              <w:rPr>
                <w:rFonts w:eastAsia="Arial Unicode MS" w:cs="Arial"/>
                <w:i/>
                <w:szCs w:val="18"/>
              </w:rPr>
            </w:pPr>
            <w:r w:rsidRPr="00D242E2">
              <w:rPr>
                <w:rFonts w:cs="Arial"/>
                <w:i/>
                <w:szCs w:val="18"/>
                <w:lang w:val="en-US"/>
              </w:rPr>
              <w:t>p</w:t>
            </w:r>
            <w:r w:rsidRPr="00D242E2">
              <w:rPr>
                <w:rFonts w:cs="Arial"/>
                <w:i/>
                <w:szCs w:val="18"/>
              </w:rPr>
              <w:t>reconditions</w:t>
            </w:r>
          </w:p>
        </w:tc>
        <w:tc>
          <w:tcPr>
            <w:tcW w:w="782" w:type="dxa"/>
          </w:tcPr>
          <w:p w14:paraId="37E03AE3" w14:textId="3C8718A6" w:rsidR="00150293" w:rsidRPr="00CF2F35" w:rsidRDefault="00150293" w:rsidP="00150293">
            <w:pPr>
              <w:rPr>
                <w:rFonts w:eastAsia="Arial Unicode MS" w:cs="Arial"/>
                <w:szCs w:val="18"/>
              </w:rPr>
            </w:pPr>
            <w:r w:rsidRPr="00CF2F35">
              <w:rPr>
                <w:rFonts w:eastAsia="Arial Unicode MS" w:cs="Arial"/>
                <w:szCs w:val="18"/>
              </w:rPr>
              <w:t>0..1 (L)</w:t>
            </w:r>
          </w:p>
        </w:tc>
        <w:tc>
          <w:tcPr>
            <w:tcW w:w="1559" w:type="dxa"/>
          </w:tcPr>
          <w:p w14:paraId="303FF9AC" w14:textId="25C97BE3" w:rsidR="00150293" w:rsidRDefault="00150293" w:rsidP="00150293">
            <w:pPr>
              <w:rPr>
                <w:rFonts w:eastAsia="Arial Unicode MS"/>
              </w:rPr>
            </w:pPr>
            <w:r>
              <w:rPr>
                <w:rFonts w:eastAsia="Arial Unicode MS"/>
              </w:rPr>
              <w:t>RW</w:t>
            </w:r>
          </w:p>
        </w:tc>
        <w:tc>
          <w:tcPr>
            <w:tcW w:w="5224" w:type="dxa"/>
          </w:tcPr>
          <w:p w14:paraId="215A01D8" w14:textId="3B1C9669" w:rsidR="00150293" w:rsidRDefault="00150293" w:rsidP="00150293">
            <w:pPr>
              <w:rPr>
                <w:rFonts w:eastAsia="Arial Unicode MS" w:cs="Arial"/>
                <w:szCs w:val="18"/>
              </w:rPr>
            </w:pPr>
            <w:r w:rsidRPr="00507698">
              <w:rPr>
                <w:rFonts w:eastAsia="Arial Unicode MS" w:cs="Arial"/>
                <w:szCs w:val="18"/>
              </w:rPr>
              <w:t xml:space="preserve">This </w:t>
            </w:r>
            <w:r>
              <w:rPr>
                <w:rFonts w:eastAsia="Arial Unicode MS" w:cs="Arial"/>
                <w:szCs w:val="18"/>
              </w:rPr>
              <w:t>attribute</w:t>
            </w:r>
            <w:r w:rsidRPr="00507698">
              <w:rPr>
                <w:rFonts w:eastAsia="Arial Unicode MS" w:cs="Arial"/>
                <w:szCs w:val="18"/>
              </w:rPr>
              <w:t xml:space="preserve"> specifies any conditions that must be met for the </w:t>
            </w:r>
            <w:r>
              <w:rPr>
                <w:rFonts w:eastAsia="Arial Unicode MS" w:cs="Arial"/>
                <w:szCs w:val="18"/>
              </w:rPr>
              <w:t>process</w:t>
            </w:r>
            <w:r w:rsidRPr="00507698">
              <w:rPr>
                <w:rFonts w:eastAsia="Arial Unicode MS" w:cs="Arial"/>
                <w:szCs w:val="18"/>
              </w:rPr>
              <w:t xml:space="preserve"> to be</w:t>
            </w:r>
            <w:r>
              <w:rPr>
                <w:rFonts w:eastAsia="Arial Unicode MS" w:cs="Arial"/>
                <w:szCs w:val="18"/>
              </w:rPr>
              <w:t>gin</w:t>
            </w:r>
            <w:r w:rsidRPr="00507698">
              <w:rPr>
                <w:rFonts w:eastAsia="Arial Unicode MS" w:cs="Arial"/>
                <w:szCs w:val="18"/>
              </w:rPr>
              <w:t xml:space="preserve">. It can be used to trigger the start of the </w:t>
            </w:r>
            <w:r>
              <w:rPr>
                <w:rFonts w:eastAsia="Arial Unicode MS" w:cs="Arial"/>
                <w:szCs w:val="18"/>
              </w:rPr>
              <w:t>process</w:t>
            </w:r>
            <w:r w:rsidRPr="00507698">
              <w:rPr>
                <w:rFonts w:eastAsia="Arial Unicode MS" w:cs="Arial"/>
                <w:szCs w:val="18"/>
              </w:rPr>
              <w:t>.</w:t>
            </w:r>
            <w:r w:rsidR="00843092">
              <w:rPr>
                <w:rFonts w:eastAsia="Arial Unicode MS" w:cs="Arial"/>
                <w:szCs w:val="18"/>
              </w:rPr>
              <w:t xml:space="preserve"> When the conditions are met, the </w:t>
            </w:r>
            <w:proofErr w:type="spellStart"/>
            <w:r w:rsidR="00843092" w:rsidRPr="00C8236A">
              <w:rPr>
                <w:rFonts w:eastAsia="Arial Unicode MS" w:cs="Arial"/>
                <w:i/>
                <w:szCs w:val="18"/>
              </w:rPr>
              <w:t>processStatus</w:t>
            </w:r>
            <w:proofErr w:type="spellEnd"/>
            <w:r w:rsidR="00843092">
              <w:rPr>
                <w:rFonts w:eastAsia="Arial Unicode MS" w:cs="Arial"/>
                <w:szCs w:val="18"/>
              </w:rPr>
              <w:t xml:space="preserve"> will become “Active”, and the </w:t>
            </w:r>
            <w:r w:rsidR="007B0C0F">
              <w:rPr>
                <w:rFonts w:eastAsia="Arial Unicode MS" w:cs="Arial"/>
                <w:szCs w:val="18"/>
              </w:rPr>
              <w:t>Hosting CSE</w:t>
            </w:r>
            <w:r w:rsidR="00843092">
              <w:rPr>
                <w:rFonts w:eastAsia="Arial Unicode MS" w:cs="Arial"/>
                <w:szCs w:val="18"/>
              </w:rPr>
              <w:t xml:space="preserve"> will </w:t>
            </w:r>
            <w:r w:rsidR="007B0C0F">
              <w:rPr>
                <w:rFonts w:eastAsia="Arial Unicode MS" w:cs="Arial"/>
                <w:szCs w:val="18"/>
              </w:rPr>
              <w:t>transition to</w:t>
            </w:r>
            <w:r w:rsidR="00843092">
              <w:rPr>
                <w:rFonts w:eastAsia="Arial Unicode MS" w:cs="Arial"/>
                <w:szCs w:val="18"/>
              </w:rPr>
              <w:t xml:space="preserve"> the state defined in </w:t>
            </w:r>
            <w:proofErr w:type="spellStart"/>
            <w:r w:rsidR="00843092" w:rsidRPr="00C8236A">
              <w:rPr>
                <w:rFonts w:eastAsia="Arial Unicode MS" w:cs="Arial"/>
                <w:i/>
                <w:szCs w:val="18"/>
              </w:rPr>
              <w:t>initialState</w:t>
            </w:r>
            <w:proofErr w:type="spellEnd"/>
            <w:r w:rsidR="00843092">
              <w:rPr>
                <w:rFonts w:eastAsia="Arial Unicode MS" w:cs="Arial"/>
                <w:szCs w:val="18"/>
              </w:rPr>
              <w:t>.</w:t>
            </w:r>
          </w:p>
        </w:tc>
      </w:tr>
      <w:tr w:rsidR="00150293" w:rsidRPr="0003420A" w14:paraId="13C76C28" w14:textId="77777777" w:rsidTr="009A5DDE">
        <w:trPr>
          <w:jc w:val="center"/>
        </w:trPr>
        <w:tc>
          <w:tcPr>
            <w:tcW w:w="1880" w:type="dxa"/>
          </w:tcPr>
          <w:p w14:paraId="0FB70679" w14:textId="1CA142B7" w:rsidR="00150293" w:rsidRDefault="00150293" w:rsidP="00150293">
            <w:pPr>
              <w:rPr>
                <w:rFonts w:eastAsia="Arial Unicode MS" w:cs="Arial"/>
                <w:i/>
                <w:szCs w:val="18"/>
              </w:rPr>
            </w:pPr>
            <w:r>
              <w:rPr>
                <w:rFonts w:cs="Arial"/>
                <w:i/>
                <w:szCs w:val="18"/>
                <w:lang w:val="en-US"/>
              </w:rPr>
              <w:t>e</w:t>
            </w:r>
            <w:proofErr w:type="spellStart"/>
            <w:r w:rsidRPr="00D242E2">
              <w:rPr>
                <w:rFonts w:cs="Arial"/>
                <w:i/>
                <w:szCs w:val="18"/>
              </w:rPr>
              <w:t>xit</w:t>
            </w:r>
            <w:proofErr w:type="spellEnd"/>
            <w:r>
              <w:rPr>
                <w:rFonts w:cs="Arial"/>
                <w:i/>
                <w:szCs w:val="18"/>
                <w:lang w:val="en-US"/>
              </w:rPr>
              <w:t>Condition</w:t>
            </w:r>
            <w:r w:rsidRPr="00D242E2">
              <w:rPr>
                <w:rFonts w:cs="Arial"/>
                <w:i/>
                <w:szCs w:val="18"/>
                <w:lang w:val="en-US"/>
              </w:rPr>
              <w:t>s</w:t>
            </w:r>
          </w:p>
        </w:tc>
        <w:tc>
          <w:tcPr>
            <w:tcW w:w="782" w:type="dxa"/>
          </w:tcPr>
          <w:p w14:paraId="7B800980" w14:textId="718918AE" w:rsidR="00150293" w:rsidRDefault="00150293" w:rsidP="00150293">
            <w:pPr>
              <w:rPr>
                <w:rFonts w:eastAsia="Arial Unicode MS" w:cs="Arial"/>
                <w:szCs w:val="18"/>
              </w:rPr>
            </w:pPr>
            <w:r w:rsidRPr="00CF2F35">
              <w:rPr>
                <w:rFonts w:eastAsia="Arial Unicode MS" w:cs="Arial"/>
                <w:szCs w:val="18"/>
              </w:rPr>
              <w:t>0..1 (L)</w:t>
            </w:r>
          </w:p>
        </w:tc>
        <w:tc>
          <w:tcPr>
            <w:tcW w:w="1559" w:type="dxa"/>
          </w:tcPr>
          <w:p w14:paraId="79F96084" w14:textId="3384BFE0" w:rsidR="00150293" w:rsidRDefault="00150293" w:rsidP="00150293">
            <w:pPr>
              <w:rPr>
                <w:rFonts w:eastAsia="Arial Unicode MS"/>
              </w:rPr>
            </w:pPr>
            <w:r w:rsidRPr="00CF2F35">
              <w:rPr>
                <w:rFonts w:eastAsia="Arial Unicode MS" w:cs="Arial"/>
                <w:szCs w:val="18"/>
              </w:rPr>
              <w:t>RW</w:t>
            </w:r>
          </w:p>
        </w:tc>
        <w:tc>
          <w:tcPr>
            <w:tcW w:w="5224" w:type="dxa"/>
          </w:tcPr>
          <w:p w14:paraId="09C6340C" w14:textId="59AE6665" w:rsidR="00150293" w:rsidRDefault="00150293" w:rsidP="00150293">
            <w:pPr>
              <w:rPr>
                <w:rFonts w:eastAsia="Arial Unicode MS" w:cs="Arial"/>
                <w:szCs w:val="18"/>
              </w:rPr>
            </w:pPr>
            <w:r w:rsidRPr="00FD74E5">
              <w:rPr>
                <w:rFonts w:eastAsia="Arial Unicode MS" w:cs="Arial"/>
                <w:szCs w:val="18"/>
              </w:rPr>
              <w:t xml:space="preserve">This </w:t>
            </w:r>
            <w:r>
              <w:rPr>
                <w:rFonts w:eastAsia="Arial Unicode MS" w:cs="Arial"/>
                <w:szCs w:val="18"/>
              </w:rPr>
              <w:t>attribute</w:t>
            </w:r>
            <w:r w:rsidRPr="00FD74E5">
              <w:rPr>
                <w:rFonts w:eastAsia="Arial Unicode MS" w:cs="Arial"/>
                <w:szCs w:val="18"/>
              </w:rPr>
              <w:t xml:space="preserve"> </w:t>
            </w:r>
            <w:r w:rsidR="00475A45">
              <w:rPr>
                <w:rFonts w:eastAsia="Arial Unicode MS" w:cs="Arial"/>
                <w:szCs w:val="18"/>
              </w:rPr>
              <w:t>specifies</w:t>
            </w:r>
            <w:r w:rsidR="00475A45" w:rsidRPr="00FD74E5">
              <w:rPr>
                <w:rFonts w:eastAsia="Arial Unicode MS" w:cs="Arial"/>
                <w:szCs w:val="18"/>
              </w:rPr>
              <w:t xml:space="preserve"> </w:t>
            </w:r>
            <w:r w:rsidRPr="00FD74E5">
              <w:rPr>
                <w:rFonts w:eastAsia="Arial Unicode MS" w:cs="Arial"/>
                <w:szCs w:val="18"/>
              </w:rPr>
              <w:t xml:space="preserve">what events can end the </w:t>
            </w:r>
            <w:r>
              <w:rPr>
                <w:rFonts w:eastAsia="Arial Unicode MS" w:cs="Arial"/>
                <w:szCs w:val="18"/>
              </w:rPr>
              <w:t xml:space="preserve">IoT process. It </w:t>
            </w:r>
            <w:r w:rsidRPr="00FD74E5">
              <w:rPr>
                <w:rFonts w:eastAsia="Arial Unicode MS" w:cs="Arial"/>
                <w:szCs w:val="18"/>
              </w:rPr>
              <w:t>allow</w:t>
            </w:r>
            <w:r w:rsidR="00475A45">
              <w:rPr>
                <w:rFonts w:eastAsia="Arial Unicode MS" w:cs="Arial"/>
                <w:szCs w:val="18"/>
              </w:rPr>
              <w:t>s</w:t>
            </w:r>
            <w:r w:rsidRPr="00FD74E5">
              <w:rPr>
                <w:rFonts w:eastAsia="Arial Unicode MS" w:cs="Arial"/>
                <w:szCs w:val="18"/>
              </w:rPr>
              <w:t xml:space="preserve"> for the premature</w:t>
            </w:r>
            <w:r w:rsidR="00475A45">
              <w:rPr>
                <w:rFonts w:eastAsia="Arial Unicode MS" w:cs="Arial"/>
                <w:szCs w:val="18"/>
              </w:rPr>
              <w:t xml:space="preserve"> and</w:t>
            </w:r>
            <w:r w:rsidRPr="00FD74E5">
              <w:rPr>
                <w:rFonts w:eastAsia="Arial Unicode MS" w:cs="Arial"/>
                <w:szCs w:val="18"/>
              </w:rPr>
              <w:t xml:space="preserve"> asynchronous exit of the </w:t>
            </w:r>
            <w:r>
              <w:rPr>
                <w:rFonts w:eastAsia="Arial Unicode MS" w:cs="Arial"/>
                <w:szCs w:val="18"/>
              </w:rPr>
              <w:t>process</w:t>
            </w:r>
            <w:r w:rsidRPr="00FD74E5">
              <w:rPr>
                <w:rFonts w:eastAsia="Arial Unicode MS" w:cs="Arial"/>
                <w:szCs w:val="18"/>
              </w:rPr>
              <w:t xml:space="preserve">. </w:t>
            </w:r>
            <w:r w:rsidR="00843092">
              <w:rPr>
                <w:rFonts w:eastAsia="Arial Unicode MS" w:cs="Arial"/>
                <w:szCs w:val="18"/>
              </w:rPr>
              <w:t xml:space="preserve">When the exit conditions are met, the </w:t>
            </w:r>
            <w:proofErr w:type="spellStart"/>
            <w:r w:rsidR="00843092" w:rsidRPr="00C8236A">
              <w:rPr>
                <w:rFonts w:eastAsia="Arial Unicode MS" w:cs="Arial"/>
                <w:i/>
                <w:szCs w:val="18"/>
              </w:rPr>
              <w:t>processStatus</w:t>
            </w:r>
            <w:proofErr w:type="spellEnd"/>
            <w:r w:rsidR="00843092">
              <w:rPr>
                <w:rFonts w:eastAsia="Arial Unicode MS" w:cs="Arial"/>
                <w:szCs w:val="18"/>
              </w:rPr>
              <w:t xml:space="preserve"> will become “Ended”, and all states in this process will be “inactive”.</w:t>
            </w:r>
          </w:p>
        </w:tc>
      </w:tr>
      <w:tr w:rsidR="00150293" w:rsidRPr="0003420A" w14:paraId="2CA453D4" w14:textId="77777777" w:rsidTr="009A5DDE">
        <w:trPr>
          <w:jc w:val="center"/>
        </w:trPr>
        <w:tc>
          <w:tcPr>
            <w:tcW w:w="1880" w:type="dxa"/>
          </w:tcPr>
          <w:p w14:paraId="3AAC6C9B" w14:textId="1F0C6C1B" w:rsidR="00150293" w:rsidRDefault="00150293" w:rsidP="00150293">
            <w:pPr>
              <w:rPr>
                <w:rFonts w:eastAsia="Arial Unicode MS" w:cs="Arial"/>
                <w:i/>
                <w:szCs w:val="18"/>
              </w:rPr>
            </w:pPr>
            <w:proofErr w:type="spellStart"/>
            <w:r>
              <w:rPr>
                <w:rFonts w:cs="Arial"/>
                <w:i/>
                <w:szCs w:val="18"/>
                <w:lang w:val="en-US"/>
              </w:rPr>
              <w:t>initialState</w:t>
            </w:r>
            <w:proofErr w:type="spellEnd"/>
          </w:p>
        </w:tc>
        <w:tc>
          <w:tcPr>
            <w:tcW w:w="782" w:type="dxa"/>
          </w:tcPr>
          <w:p w14:paraId="03CF4D01" w14:textId="11414D1A" w:rsidR="00150293" w:rsidRDefault="00150293" w:rsidP="00150293">
            <w:pPr>
              <w:rPr>
                <w:rFonts w:eastAsia="Arial Unicode MS" w:cs="Arial"/>
                <w:szCs w:val="18"/>
              </w:rPr>
            </w:pPr>
            <w:r>
              <w:rPr>
                <w:rFonts w:eastAsia="Arial Unicode MS" w:cs="Arial"/>
                <w:szCs w:val="18"/>
              </w:rPr>
              <w:t>1</w:t>
            </w:r>
          </w:p>
        </w:tc>
        <w:tc>
          <w:tcPr>
            <w:tcW w:w="1559" w:type="dxa"/>
          </w:tcPr>
          <w:p w14:paraId="42C9D8E9" w14:textId="11379239" w:rsidR="00150293" w:rsidRDefault="00150293" w:rsidP="00150293">
            <w:pPr>
              <w:rPr>
                <w:rFonts w:eastAsia="Arial Unicode MS"/>
              </w:rPr>
            </w:pPr>
            <w:r>
              <w:rPr>
                <w:rFonts w:eastAsia="Arial Unicode MS" w:cs="Arial"/>
                <w:szCs w:val="18"/>
              </w:rPr>
              <w:t>RW</w:t>
            </w:r>
          </w:p>
        </w:tc>
        <w:tc>
          <w:tcPr>
            <w:tcW w:w="5224" w:type="dxa"/>
          </w:tcPr>
          <w:p w14:paraId="5493294D" w14:textId="6E9A11E3" w:rsidR="00150293" w:rsidRDefault="00150293" w:rsidP="00150293">
            <w:pPr>
              <w:rPr>
                <w:rFonts w:eastAsia="Arial Unicode MS" w:cs="Arial"/>
                <w:szCs w:val="18"/>
              </w:rPr>
            </w:pPr>
            <w:r>
              <w:rPr>
                <w:rFonts w:eastAsia="Arial Unicode MS" w:cs="Arial"/>
                <w:szCs w:val="18"/>
              </w:rPr>
              <w:t xml:space="preserve">The </w:t>
            </w:r>
            <w:r w:rsidR="00B076AD" w:rsidRPr="00C8236A">
              <w:rPr>
                <w:rFonts w:eastAsia="Arial Unicode MS" w:cs="Arial"/>
                <w:i/>
                <w:szCs w:val="18"/>
              </w:rPr>
              <w:t>resourceID</w:t>
            </w:r>
            <w:r w:rsidR="00B076AD">
              <w:rPr>
                <w:rFonts w:eastAsia="Arial Unicode MS" w:cs="Arial"/>
                <w:szCs w:val="18"/>
              </w:rPr>
              <w:t xml:space="preserve"> </w:t>
            </w:r>
            <w:r>
              <w:rPr>
                <w:rFonts w:eastAsia="Arial Unicode MS" w:cs="Arial"/>
                <w:szCs w:val="18"/>
              </w:rPr>
              <w:t xml:space="preserve">of the </w:t>
            </w:r>
            <w:r w:rsidR="00FA23D5">
              <w:rPr>
                <w:rFonts w:eastAsia="Arial Unicode MS" w:cs="Arial"/>
                <w:szCs w:val="18"/>
              </w:rPr>
              <w:t xml:space="preserve">first </w:t>
            </w:r>
            <w:r w:rsidR="00475A45">
              <w:rPr>
                <w:rFonts w:eastAsia="Arial Unicode MS" w:cs="Arial"/>
                <w:szCs w:val="18"/>
              </w:rPr>
              <w:t>&lt;</w:t>
            </w:r>
            <w:r w:rsidR="00FA23D5" w:rsidRPr="00C8236A">
              <w:rPr>
                <w:rFonts w:eastAsia="Arial Unicode MS" w:cs="Arial"/>
                <w:i/>
                <w:szCs w:val="18"/>
              </w:rPr>
              <w:t>state</w:t>
            </w:r>
            <w:r w:rsidR="00475A45">
              <w:rPr>
                <w:rFonts w:eastAsia="Arial Unicode MS" w:cs="Arial"/>
                <w:szCs w:val="18"/>
              </w:rPr>
              <w:t>&gt; resource</w:t>
            </w:r>
            <w:r>
              <w:rPr>
                <w:rFonts w:eastAsia="Arial Unicode MS" w:cs="Arial"/>
                <w:szCs w:val="18"/>
              </w:rPr>
              <w:t xml:space="preserve"> of the process</w:t>
            </w:r>
            <w:r w:rsidR="00FA23D5">
              <w:rPr>
                <w:rFonts w:eastAsia="Arial Unicode MS" w:cs="Arial"/>
                <w:szCs w:val="18"/>
              </w:rPr>
              <w:t>. In other words, this is the state transition</w:t>
            </w:r>
            <w:r w:rsidR="00475A45">
              <w:rPr>
                <w:rFonts w:eastAsia="Arial Unicode MS" w:cs="Arial"/>
                <w:szCs w:val="18"/>
              </w:rPr>
              <w:t>ed</w:t>
            </w:r>
            <w:r w:rsidR="00FA23D5">
              <w:rPr>
                <w:rFonts w:eastAsia="Arial Unicode MS" w:cs="Arial"/>
                <w:szCs w:val="18"/>
              </w:rPr>
              <w:t xml:space="preserve"> to after “</w:t>
            </w:r>
            <w:r w:rsidR="00FA23D5" w:rsidRPr="00C8236A">
              <w:rPr>
                <w:rFonts w:eastAsia="Arial Unicode MS" w:cs="Arial"/>
                <w:i/>
                <w:szCs w:val="18"/>
              </w:rPr>
              <w:t>preconditions</w:t>
            </w:r>
            <w:r w:rsidR="00FA23D5">
              <w:rPr>
                <w:rFonts w:eastAsia="Arial Unicode MS" w:cs="Arial"/>
                <w:szCs w:val="18"/>
              </w:rPr>
              <w:t>” are met.</w:t>
            </w:r>
          </w:p>
        </w:tc>
      </w:tr>
      <w:tr w:rsidR="00150293" w:rsidRPr="0003420A" w14:paraId="4196ED61" w14:textId="77777777" w:rsidTr="009A5DDE">
        <w:trPr>
          <w:jc w:val="center"/>
        </w:trPr>
        <w:tc>
          <w:tcPr>
            <w:tcW w:w="1880" w:type="dxa"/>
          </w:tcPr>
          <w:p w14:paraId="7332449E" w14:textId="27AD2F59" w:rsidR="00150293" w:rsidRDefault="00150293" w:rsidP="00150293">
            <w:pPr>
              <w:rPr>
                <w:rFonts w:eastAsia="Arial Unicode MS" w:cs="Arial"/>
                <w:i/>
                <w:szCs w:val="18"/>
              </w:rPr>
            </w:pPr>
            <w:proofErr w:type="spellStart"/>
            <w:r>
              <w:rPr>
                <w:rFonts w:cs="Arial"/>
                <w:i/>
                <w:szCs w:val="18"/>
                <w:lang w:val="en-US"/>
              </w:rPr>
              <w:lastRenderedPageBreak/>
              <w:t>finalState</w:t>
            </w:r>
            <w:proofErr w:type="spellEnd"/>
          </w:p>
        </w:tc>
        <w:tc>
          <w:tcPr>
            <w:tcW w:w="782" w:type="dxa"/>
          </w:tcPr>
          <w:p w14:paraId="6A7F4640" w14:textId="0BE6EC3D" w:rsidR="00150293" w:rsidRDefault="00843092" w:rsidP="00150293">
            <w:pPr>
              <w:rPr>
                <w:rFonts w:eastAsia="Arial Unicode MS" w:cs="Arial"/>
                <w:szCs w:val="18"/>
              </w:rPr>
            </w:pPr>
            <w:r>
              <w:rPr>
                <w:rFonts w:eastAsia="Arial Unicode MS" w:cs="Arial"/>
                <w:szCs w:val="18"/>
              </w:rPr>
              <w:t>0..</w:t>
            </w:r>
            <w:r w:rsidR="00150293">
              <w:rPr>
                <w:rFonts w:eastAsia="Arial Unicode MS" w:cs="Arial"/>
                <w:szCs w:val="18"/>
              </w:rPr>
              <w:t>1</w:t>
            </w:r>
          </w:p>
        </w:tc>
        <w:tc>
          <w:tcPr>
            <w:tcW w:w="1559" w:type="dxa"/>
          </w:tcPr>
          <w:p w14:paraId="2FB6F1F9" w14:textId="786BC1D8" w:rsidR="00150293" w:rsidRDefault="00150293" w:rsidP="00150293">
            <w:pPr>
              <w:rPr>
                <w:rFonts w:eastAsia="Arial Unicode MS"/>
              </w:rPr>
            </w:pPr>
            <w:r>
              <w:rPr>
                <w:rFonts w:eastAsia="Arial Unicode MS" w:cs="Arial"/>
                <w:szCs w:val="18"/>
              </w:rPr>
              <w:t>RW</w:t>
            </w:r>
          </w:p>
        </w:tc>
        <w:tc>
          <w:tcPr>
            <w:tcW w:w="5224" w:type="dxa"/>
          </w:tcPr>
          <w:p w14:paraId="186DA671" w14:textId="791B93DC" w:rsidR="00150293" w:rsidRDefault="00150293" w:rsidP="00150293">
            <w:pPr>
              <w:rPr>
                <w:rFonts w:eastAsia="Arial Unicode MS" w:cs="Arial"/>
                <w:szCs w:val="18"/>
              </w:rPr>
            </w:pPr>
            <w:r>
              <w:rPr>
                <w:rFonts w:eastAsia="Arial Unicode MS" w:cs="Arial"/>
                <w:szCs w:val="18"/>
              </w:rPr>
              <w:t xml:space="preserve">The </w:t>
            </w:r>
            <w:r w:rsidR="00B076AD" w:rsidRPr="00C8236A">
              <w:rPr>
                <w:rFonts w:eastAsia="Arial Unicode MS" w:cs="Arial"/>
                <w:i/>
                <w:szCs w:val="18"/>
              </w:rPr>
              <w:t>resourceID</w:t>
            </w:r>
            <w:r w:rsidR="00B076AD">
              <w:rPr>
                <w:rFonts w:eastAsia="Arial Unicode MS" w:cs="Arial"/>
                <w:szCs w:val="18"/>
              </w:rPr>
              <w:t xml:space="preserve"> </w:t>
            </w:r>
            <w:r>
              <w:rPr>
                <w:rFonts w:eastAsia="Arial Unicode MS" w:cs="Arial"/>
                <w:szCs w:val="18"/>
              </w:rPr>
              <w:t xml:space="preserve">of the last </w:t>
            </w:r>
            <w:r w:rsidR="00475A45">
              <w:rPr>
                <w:rFonts w:eastAsia="Arial Unicode MS" w:cs="Arial"/>
                <w:szCs w:val="18"/>
              </w:rPr>
              <w:t>&lt;</w:t>
            </w:r>
            <w:r w:rsidR="00475A45" w:rsidRPr="007122BC">
              <w:rPr>
                <w:rFonts w:eastAsia="Arial Unicode MS" w:cs="Arial"/>
                <w:i/>
                <w:szCs w:val="18"/>
              </w:rPr>
              <w:t>state</w:t>
            </w:r>
            <w:r w:rsidR="00475A45">
              <w:rPr>
                <w:rFonts w:eastAsia="Arial Unicode MS" w:cs="Arial"/>
                <w:szCs w:val="18"/>
              </w:rPr>
              <w:t xml:space="preserve">&gt; resource </w:t>
            </w:r>
            <w:r>
              <w:rPr>
                <w:rFonts w:eastAsia="Arial Unicode MS" w:cs="Arial"/>
                <w:szCs w:val="18"/>
              </w:rPr>
              <w:t>in the process</w:t>
            </w:r>
            <w:r w:rsidR="00843092">
              <w:rPr>
                <w:rFonts w:eastAsia="Arial Unicode MS" w:cs="Arial"/>
                <w:szCs w:val="18"/>
              </w:rPr>
              <w:t xml:space="preserve">. If the process is a loop, this attribute </w:t>
            </w:r>
            <w:r w:rsidR="00475A45">
              <w:rPr>
                <w:rFonts w:eastAsia="Arial Unicode MS" w:cs="Arial"/>
                <w:szCs w:val="18"/>
              </w:rPr>
              <w:t>is</w:t>
            </w:r>
            <w:r w:rsidR="00843092">
              <w:rPr>
                <w:rFonts w:eastAsia="Arial Unicode MS" w:cs="Arial"/>
                <w:szCs w:val="18"/>
              </w:rPr>
              <w:t xml:space="preserve"> empty.</w:t>
            </w:r>
          </w:p>
        </w:tc>
      </w:tr>
    </w:tbl>
    <w:p w14:paraId="648CEC0F" w14:textId="77777777" w:rsidR="00BF4E99" w:rsidRPr="00C3064A" w:rsidRDefault="00BF4E99" w:rsidP="00BF4E99">
      <w:pPr>
        <w:rPr>
          <w:lang w:val="en-US" w:eastAsia="zh-CN"/>
        </w:rPr>
      </w:pPr>
    </w:p>
    <w:p w14:paraId="58D8AD6F" w14:textId="07F450A3" w:rsidR="004053AB" w:rsidRDefault="004053AB" w:rsidP="005470EF">
      <w:pPr>
        <w:pStyle w:val="B1"/>
        <w:numPr>
          <w:ilvl w:val="0"/>
          <w:numId w:val="0"/>
        </w:numPr>
        <w:rPr>
          <w:color w:val="000000" w:themeColor="text1"/>
        </w:rPr>
      </w:pPr>
    </w:p>
    <w:p w14:paraId="5F58A16C" w14:textId="77777777" w:rsidR="001072ED" w:rsidRPr="008039A9" w:rsidRDefault="001072ED" w:rsidP="001072ED">
      <w:pPr>
        <w:pStyle w:val="B1"/>
        <w:numPr>
          <w:ilvl w:val="0"/>
          <w:numId w:val="0"/>
        </w:numPr>
        <w:ind w:left="737"/>
      </w:pPr>
    </w:p>
    <w:p w14:paraId="0B826055" w14:textId="77777777" w:rsidR="005C0172" w:rsidRPr="008E38A6" w:rsidRDefault="005C0172" w:rsidP="008E38A6">
      <w:pPr>
        <w:keepNext/>
        <w:keepLines/>
        <w:snapToGrid w:val="0"/>
        <w:spacing w:before="120" w:after="0" w:line="259" w:lineRule="auto"/>
        <w:outlineLvl w:val="2"/>
        <w:rPr>
          <w:rFonts w:ascii="Arial" w:hAnsi="Arial"/>
          <w:sz w:val="28"/>
          <w:highlight w:val="yellow"/>
          <w:lang w:val="en-US"/>
        </w:rPr>
      </w:pPr>
      <w:r w:rsidRPr="008E38A6">
        <w:rPr>
          <w:rFonts w:ascii="Arial" w:hAnsi="Arial"/>
          <w:sz w:val="28"/>
          <w:lang w:val="x-none"/>
        </w:rPr>
        <w:t>----------------------</w:t>
      </w:r>
      <w:r w:rsidRPr="008E38A6">
        <w:rPr>
          <w:rFonts w:ascii="Arial" w:hAnsi="Arial"/>
          <w:sz w:val="28"/>
          <w:lang w:val="en-US"/>
        </w:rPr>
        <w:t>-</w:t>
      </w:r>
      <w:r w:rsidRPr="008E38A6">
        <w:rPr>
          <w:rFonts w:ascii="Arial" w:hAnsi="Arial"/>
          <w:sz w:val="28"/>
          <w:lang w:val="x-none"/>
        </w:rPr>
        <w:t>End of change 1</w:t>
      </w:r>
      <w:r w:rsidR="00776B9D" w:rsidRPr="008F0239">
        <w:rPr>
          <w:rFonts w:ascii="Arial" w:eastAsia="SimSun" w:hAnsi="Arial"/>
          <w:sz w:val="28"/>
          <w:lang w:val="x-none" w:eastAsia="zh-CN"/>
        </w:rPr>
        <w:t xml:space="preserve"> </w:t>
      </w:r>
      <w:r w:rsidR="00776B9D" w:rsidRPr="008F0239">
        <w:rPr>
          <w:rFonts w:ascii="Arial" w:eastAsia="SimSun" w:hAnsi="Arial"/>
          <w:sz w:val="28"/>
          <w:lang w:val="en-US" w:eastAsia="zh-CN"/>
        </w:rPr>
        <w:t>---------------</w:t>
      </w:r>
      <w:r w:rsidR="00776B9D" w:rsidRPr="008F0239">
        <w:rPr>
          <w:rFonts w:ascii="Arial" w:eastAsia="SimSun" w:hAnsi="Arial"/>
          <w:sz w:val="28"/>
          <w:lang w:val="x-none" w:eastAsia="zh-CN"/>
        </w:rPr>
        <w:t>-------------</w:t>
      </w:r>
      <w:r w:rsidR="00B1635A" w:rsidRPr="008F0239">
        <w:rPr>
          <w:rFonts w:ascii="Arial" w:eastAsia="SimSun" w:hAnsi="Arial"/>
          <w:sz w:val="28"/>
          <w:lang w:val="en-US" w:eastAsia="zh-CN"/>
        </w:rPr>
        <w:t>--------------</w:t>
      </w:r>
      <w:r w:rsidR="008A4988">
        <w:t>-</w:t>
      </w:r>
    </w:p>
    <w:p w14:paraId="23B64AAA" w14:textId="77777777" w:rsidR="00492D95" w:rsidRPr="00492D95" w:rsidRDefault="00492D95" w:rsidP="00DE3A47">
      <w:pPr>
        <w:keepNext/>
        <w:keepLines/>
        <w:snapToGrid w:val="0"/>
        <w:spacing w:before="120" w:after="0" w:line="259" w:lineRule="auto"/>
        <w:outlineLvl w:val="2"/>
        <w:rPr>
          <w:rFonts w:ascii="Arial" w:eastAsia="SimSun" w:hAnsi="Arial"/>
          <w:sz w:val="28"/>
          <w:highlight w:val="yellow"/>
          <w:lang w:val="en-US" w:eastAsia="zh-CN"/>
        </w:rPr>
      </w:pPr>
      <w:bookmarkStart w:id="20" w:name="_Toc300919392"/>
      <w:bookmarkEnd w:id="2"/>
      <w:bookmarkEnd w:id="3"/>
    </w:p>
    <w:p w14:paraId="235B0E90" w14:textId="77777777" w:rsidR="00776B9D" w:rsidRPr="005C0172" w:rsidRDefault="00776B9D" w:rsidP="005C0172"/>
    <w:p w14:paraId="774A63A1" w14:textId="77777777" w:rsidR="005C0172" w:rsidRDefault="005C0172" w:rsidP="00DF3717">
      <w:pPr>
        <w:pStyle w:val="EW"/>
      </w:pPr>
    </w:p>
    <w:p w14:paraId="7BDD15F7" w14:textId="77777777"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14:paraId="6BA095F2" w14:textId="77777777" w:rsidR="001B174A" w:rsidRPr="00882215" w:rsidRDefault="001B174A" w:rsidP="00B6121A">
      <w:pPr>
        <w:numPr>
          <w:ilvl w:val="0"/>
          <w:numId w:val="9"/>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Does this </w:t>
      </w:r>
      <w:r w:rsidR="00CC79AD">
        <w:rPr>
          <w:rFonts w:eastAsia="MS PGothic"/>
          <w:color w:val="365F91"/>
          <w:kern w:val="24"/>
        </w:rPr>
        <w:t>C</w:t>
      </w:r>
      <w:r>
        <w:rPr>
          <w:rFonts w:eastAsia="MS PGothic"/>
          <w:color w:val="365F91"/>
          <w:kern w:val="24"/>
        </w:rPr>
        <w:t xml:space="preserve">hange </w:t>
      </w:r>
      <w:r w:rsidR="00CC79AD">
        <w:rPr>
          <w:rFonts w:eastAsia="MS PGothic"/>
          <w:color w:val="365F91"/>
          <w:kern w:val="24"/>
        </w:rPr>
        <w:t>R</w:t>
      </w:r>
      <w:r>
        <w:rPr>
          <w:rFonts w:eastAsia="MS PGothic"/>
          <w:color w:val="365F91"/>
          <w:kern w:val="24"/>
        </w:rPr>
        <w:t>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14:paraId="0AA55071" w14:textId="77777777" w:rsidR="004F54DF" w:rsidRPr="00883855" w:rsidRDefault="004F54DF" w:rsidP="00B6121A">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w:t>
      </w:r>
      <w:proofErr w:type="gramStart"/>
      <w:r w:rsidRPr="00882215">
        <w:rPr>
          <w:rFonts w:eastAsia="MS PGothic"/>
          <w:color w:val="365F91"/>
          <w:kern w:val="24"/>
        </w:rPr>
        <w:t>particular issue/problem</w:t>
      </w:r>
      <w:proofErr w:type="gramEnd"/>
      <w:r>
        <w:rPr>
          <w:rFonts w:eastAsia="MS PGothic"/>
          <w:color w:val="365F91"/>
          <w:kern w:val="24"/>
        </w:rPr>
        <w:t>?</w:t>
      </w:r>
    </w:p>
    <w:p w14:paraId="030BA558" w14:textId="77777777" w:rsidR="00EA6547" w:rsidRPr="004F54DF" w:rsidRDefault="00EA6547" w:rsidP="00B6121A">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any mirror </w:t>
      </w:r>
      <w:r w:rsidR="00CC79AD">
        <w:rPr>
          <w:rFonts w:eastAsia="MS PGothic"/>
          <w:color w:val="365F91"/>
          <w:kern w:val="24"/>
        </w:rPr>
        <w:t>CR</w:t>
      </w:r>
      <w:r>
        <w:rPr>
          <w:rFonts w:eastAsia="MS PGothic"/>
          <w:color w:val="365F91"/>
          <w:kern w:val="24"/>
        </w:rPr>
        <w:t>s been posted?</w:t>
      </w:r>
    </w:p>
    <w:p w14:paraId="70D2CD79" w14:textId="77777777" w:rsidR="001B174A" w:rsidRPr="002817F7" w:rsidRDefault="001B174A" w:rsidP="00B6121A">
      <w:pPr>
        <w:numPr>
          <w:ilvl w:val="0"/>
          <w:numId w:val="9"/>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proofErr w:type="gramStart"/>
      <w:r w:rsidR="00CC79AD" w:rsidRPr="002817F7">
        <w:rPr>
          <w:rFonts w:eastAsia="MS PGothic"/>
          <w:color w:val="365F91"/>
          <w:kern w:val="24"/>
        </w:rPr>
        <w:t>R</w:t>
      </w:r>
      <w:r w:rsidRPr="002817F7">
        <w:rPr>
          <w:rFonts w:eastAsia="MS PGothic"/>
          <w:color w:val="365F91"/>
          <w:kern w:val="24"/>
        </w:rPr>
        <w:t xml:space="preserve">equest  </w:t>
      </w:r>
      <w:r w:rsidR="004F54DF" w:rsidRPr="002817F7">
        <w:rPr>
          <w:rFonts w:eastAsia="MS PGothic"/>
          <w:color w:val="365F91"/>
          <w:kern w:val="24"/>
        </w:rPr>
        <w:t>make</w:t>
      </w:r>
      <w:proofErr w:type="gramEnd"/>
      <w:r w:rsidR="004F54DF" w:rsidRPr="002817F7">
        <w:rPr>
          <w:rFonts w:eastAsia="MS PGothic"/>
          <w:color w:val="365F91"/>
          <w:kern w:val="24"/>
        </w:rPr>
        <w:t xml:space="preserve"> </w:t>
      </w:r>
      <w:r w:rsidR="004F54DF" w:rsidRPr="002817F7">
        <w:rPr>
          <w:rFonts w:eastAsia="MS PGothic"/>
          <w:b/>
          <w:color w:val="365F91"/>
          <w:kern w:val="24"/>
        </w:rPr>
        <w:t xml:space="preserve">all </w:t>
      </w:r>
      <w:r w:rsidR="004F54DF" w:rsidRPr="002817F7">
        <w:rPr>
          <w:rFonts w:eastAsia="MS PGothic"/>
          <w:color w:val="365F91"/>
          <w:kern w:val="24"/>
        </w:rPr>
        <w:t>the changes necessary to address the issue or problem?</w:t>
      </w:r>
      <w:r w:rsidRPr="002817F7">
        <w:rPr>
          <w:rFonts w:eastAsia="MS PGothic"/>
          <w:color w:val="365F91"/>
          <w:kern w:val="24"/>
        </w:rPr>
        <w:t xml:space="preserve"> </w:t>
      </w:r>
      <w:r w:rsidR="004F54DF" w:rsidRPr="002817F7">
        <w:rPr>
          <w:rFonts w:eastAsia="MS PGothic"/>
          <w:color w:val="365F91"/>
          <w:kern w:val="24"/>
        </w:rPr>
        <w:t xml:space="preserve"> </w:t>
      </w:r>
      <w:r w:rsidRPr="00D36564">
        <w:rPr>
          <w:rFonts w:eastAsia="MS PGothic"/>
          <w:color w:val="365F91"/>
          <w:kern w:val="24"/>
        </w:rPr>
        <w:t xml:space="preserve">E.g. A change impacting 5 tables should not </w:t>
      </w:r>
      <w:r w:rsidRPr="00864E1F">
        <w:rPr>
          <w:rFonts w:eastAsia="MS PGothic"/>
          <w:color w:val="365F91"/>
          <w:kern w:val="24"/>
        </w:rPr>
        <w:t xml:space="preserve">include a proposal to change only 3 </w:t>
      </w:r>
      <w:proofErr w:type="spellStart"/>
      <w:proofErr w:type="gramStart"/>
      <w:r w:rsidRPr="00864E1F">
        <w:rPr>
          <w:rFonts w:eastAsia="MS PGothic"/>
          <w:color w:val="365F91"/>
          <w:kern w:val="24"/>
        </w:rPr>
        <w:t>tables</w:t>
      </w:r>
      <w:r w:rsidR="00AC5DD5">
        <w:rPr>
          <w:rFonts w:eastAsia="MS PGothic"/>
          <w:color w:val="365F91"/>
          <w:kern w:val="24"/>
        </w:rPr>
        <w:t>?</w:t>
      </w:r>
      <w:r w:rsidRPr="00AC5DD5">
        <w:rPr>
          <w:rFonts w:eastAsia="MS PGothic"/>
          <w:color w:val="365F91"/>
          <w:kern w:val="24"/>
        </w:rPr>
        <w:t>Does</w:t>
      </w:r>
      <w:proofErr w:type="spellEnd"/>
      <w:proofErr w:type="gramEnd"/>
      <w:r w:rsidRPr="00AC5DD5">
        <w:rPr>
          <w:rFonts w:eastAsia="MS PGothic"/>
          <w:color w:val="365F91"/>
          <w:kern w:val="24"/>
        </w:rPr>
        <w:t xml:space="preserve">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equest follow the drafting rules?</w:t>
      </w:r>
    </w:p>
    <w:p w14:paraId="6221971D" w14:textId="77777777" w:rsidR="001B174A" w:rsidRPr="00672A8D" w:rsidRDefault="000F2E4E" w:rsidP="00B6121A">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14:paraId="3DAF238E" w14:textId="77777777" w:rsidR="001B174A" w:rsidRPr="00882215" w:rsidRDefault="001B174A" w:rsidP="00B6121A">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14:paraId="02F3C745" w14:textId="77777777" w:rsidR="001B174A" w:rsidRPr="00882215" w:rsidRDefault="001B174A" w:rsidP="00B6121A">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14:paraId="5D305CE2" w14:textId="77777777" w:rsidR="001B174A" w:rsidRPr="004F54DF" w:rsidRDefault="00D218E9" w:rsidP="00B6121A">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 xml:space="preserve">Additions of complete </w:t>
      </w:r>
      <w:r w:rsidR="00CC79AD">
        <w:rPr>
          <w:rFonts w:eastAsia="MS PGothic"/>
          <w:color w:val="365F91"/>
          <w:kern w:val="24"/>
        </w:rPr>
        <w:t>clauses</w:t>
      </w:r>
      <w:r w:rsidR="00CC79AD" w:rsidRPr="00882215">
        <w:rPr>
          <w:rFonts w:eastAsia="MS PGothic"/>
          <w:color w:val="365F91"/>
          <w:kern w:val="24"/>
        </w:rPr>
        <w:t xml:space="preserve"> </w:t>
      </w:r>
      <w:r w:rsidR="001B174A" w:rsidRPr="00882215">
        <w:rPr>
          <w:rFonts w:eastAsia="MS PGothic"/>
          <w:color w:val="365F91"/>
          <w:kern w:val="24"/>
        </w:rPr>
        <w:t xml:space="preserve">need not show surrounding clauses </w:t>
      </w:r>
      <w:proofErr w:type="gramStart"/>
      <w:r w:rsidR="001B174A" w:rsidRPr="00882215">
        <w:rPr>
          <w:rFonts w:eastAsia="MS PGothic"/>
          <w:color w:val="365F91"/>
          <w:kern w:val="24"/>
        </w:rPr>
        <w:t>as long as</w:t>
      </w:r>
      <w:proofErr w:type="gramEnd"/>
      <w:r w:rsidR="001B174A" w:rsidRPr="00882215">
        <w:rPr>
          <w:rFonts w:eastAsia="MS PGothic"/>
          <w:color w:val="365F91"/>
          <w:kern w:val="24"/>
        </w:rPr>
        <w:t xml:space="preserve"> the proposed </w:t>
      </w:r>
      <w:r w:rsidR="006A2F4D">
        <w:rPr>
          <w:rFonts w:eastAsia="MS PGothic"/>
          <w:color w:val="365F91"/>
          <w:kern w:val="24"/>
        </w:rPr>
        <w:t>clause</w:t>
      </w:r>
      <w:r w:rsidR="006A2F4D" w:rsidRPr="00882215">
        <w:rPr>
          <w:rFonts w:eastAsia="MS PGothic"/>
          <w:color w:val="365F91"/>
          <w:kern w:val="24"/>
        </w:rPr>
        <w:t xml:space="preserve"> </w:t>
      </w:r>
      <w:r w:rsidR="001B174A" w:rsidRPr="00882215">
        <w:rPr>
          <w:rFonts w:eastAsia="MS PGothic"/>
          <w:color w:val="365F91"/>
          <w:kern w:val="24"/>
        </w:rPr>
        <w:t xml:space="preserve">number clearly shows where the new </w:t>
      </w:r>
      <w:r w:rsidR="006A2F4D">
        <w:rPr>
          <w:rFonts w:eastAsia="MS PGothic"/>
          <w:color w:val="365F91"/>
          <w:kern w:val="24"/>
        </w:rPr>
        <w:t>clause</w:t>
      </w:r>
      <w:r w:rsidR="001B174A" w:rsidRPr="00882215">
        <w:rPr>
          <w:rFonts w:eastAsia="MS PGothic"/>
          <w:color w:val="365F91"/>
          <w:kern w:val="24"/>
        </w:rPr>
        <w:t xml:space="preserve"> is proposed to be located.</w:t>
      </w:r>
      <w:r>
        <w:rPr>
          <w:rFonts w:eastAsia="MS PGothic"/>
          <w:color w:val="365F91"/>
          <w:kern w:val="24"/>
        </w:rPr>
        <w:t>)</w:t>
      </w:r>
    </w:p>
    <w:p w14:paraId="23683A80" w14:textId="77777777" w:rsidR="001B174A" w:rsidRPr="00D218E9" w:rsidRDefault="00D218E9" w:rsidP="00B6121A">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20"/>
    <w:p w14:paraId="7098F64C" w14:textId="77777777" w:rsidR="001B174A" w:rsidRDefault="001B174A" w:rsidP="00DF3717">
      <w:pPr>
        <w:pStyle w:val="EW"/>
      </w:pPr>
    </w:p>
    <w:sectPr w:rsidR="001B174A" w:rsidSect="009D66FE">
      <w:headerReference w:type="default" r:id="rId16"/>
      <w:footerReference w:type="default" r:id="rId17"/>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94DDC1" w14:textId="77777777" w:rsidR="00F21E0E" w:rsidRDefault="00F21E0E">
      <w:r>
        <w:separator/>
      </w:r>
    </w:p>
  </w:endnote>
  <w:endnote w:type="continuationSeparator" w:id="0">
    <w:p w14:paraId="04F92687" w14:textId="77777777" w:rsidR="00F21E0E" w:rsidRDefault="00F21E0E">
      <w:r>
        <w:continuationSeparator/>
      </w:r>
    </w:p>
  </w:endnote>
  <w:endnote w:type="continuationNotice" w:id="1">
    <w:p w14:paraId="09F8DB6E" w14:textId="77777777" w:rsidR="00F21E0E" w:rsidRDefault="00F21E0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A7942" w14:textId="77777777" w:rsidR="00F21E0E" w:rsidRPr="003C00E6" w:rsidRDefault="00F21E0E" w:rsidP="00325EA3">
    <w:pPr>
      <w:pStyle w:val="Footer"/>
      <w:tabs>
        <w:tab w:val="center" w:pos="4678"/>
        <w:tab w:val="right" w:pos="9214"/>
      </w:tabs>
      <w:jc w:val="both"/>
      <w:rPr>
        <w:rFonts w:ascii="Times New Roman" w:eastAsia="Calibri" w:hAnsi="Times New Roman"/>
        <w:sz w:val="16"/>
        <w:szCs w:val="16"/>
        <w:lang w:val="en-US"/>
      </w:rPr>
    </w:pPr>
  </w:p>
  <w:p w14:paraId="4EDA9EBC" w14:textId="549DF26A" w:rsidR="00F21E0E" w:rsidRPr="00861D0F" w:rsidRDefault="00F21E0E"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B65DD4">
      <w:rPr>
        <w:noProof/>
        <w:sz w:val="20"/>
      </w:rPr>
      <w:t>2019</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8</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8</w:t>
    </w:r>
    <w:r w:rsidRPr="00861D0F">
      <w:rPr>
        <w:rStyle w:val="PageNumber"/>
        <w:szCs w:val="20"/>
      </w:rPr>
      <w:fldChar w:fldCharType="end"/>
    </w:r>
    <w:r w:rsidRPr="00861D0F">
      <w:rPr>
        <w:rStyle w:val="PageNumber"/>
        <w:szCs w:val="20"/>
      </w:rPr>
      <w:t>)</w:t>
    </w:r>
    <w:r w:rsidRPr="00861D0F">
      <w:tab/>
    </w:r>
  </w:p>
  <w:p w14:paraId="34087042" w14:textId="77777777" w:rsidR="00F21E0E" w:rsidRPr="00424964" w:rsidRDefault="00F21E0E" w:rsidP="00325EA3">
    <w:pPr>
      <w:pStyle w:val="Footer"/>
      <w:tabs>
        <w:tab w:val="center" w:pos="4678"/>
        <w:tab w:val="right" w:pos="9214"/>
      </w:tabs>
      <w:jc w:val="both"/>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61E5B6" w14:textId="77777777" w:rsidR="00F21E0E" w:rsidRDefault="00F21E0E">
      <w:r>
        <w:separator/>
      </w:r>
    </w:p>
  </w:footnote>
  <w:footnote w:type="continuationSeparator" w:id="0">
    <w:p w14:paraId="07E98112" w14:textId="77777777" w:rsidR="00F21E0E" w:rsidRDefault="00F21E0E">
      <w:r>
        <w:continuationSeparator/>
      </w:r>
    </w:p>
  </w:footnote>
  <w:footnote w:type="continuationNotice" w:id="1">
    <w:p w14:paraId="144E0BC1" w14:textId="77777777" w:rsidR="00F21E0E" w:rsidRDefault="00F21E0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F21E0E" w:rsidRPr="009B635D" w14:paraId="02EE8FB9" w14:textId="77777777" w:rsidTr="00294EEF">
      <w:trPr>
        <w:trHeight w:val="831"/>
      </w:trPr>
      <w:tc>
        <w:tcPr>
          <w:tcW w:w="8068" w:type="dxa"/>
        </w:tcPr>
        <w:p w14:paraId="7EF4DC28" w14:textId="6A66C58C" w:rsidR="00F21E0E" w:rsidRPr="000B03F9" w:rsidRDefault="00F21E0E" w:rsidP="00410253">
          <w:pPr>
            <w:pStyle w:val="oneM2M-PageHead"/>
          </w:pPr>
          <w:r w:rsidRPr="000B03F9">
            <w:t xml:space="preserve">Doc# </w:t>
          </w:r>
          <w:fldSimple w:instr=" FILENAME   \* MERGEFORMAT ">
            <w:r w:rsidR="00B65DD4">
              <w:rPr>
                <w:noProof/>
              </w:rPr>
              <w:t>SDS-2019-0222-TR-0060_state_and_sequencing_potential_solution.DOCX</w:t>
            </w:r>
          </w:fldSimple>
        </w:p>
        <w:p w14:paraId="12AED95A" w14:textId="77777777" w:rsidR="00F21E0E" w:rsidRPr="00A9388B" w:rsidRDefault="00F21E0E" w:rsidP="00410253">
          <w:pPr>
            <w:pStyle w:val="oneM2M-PageHead"/>
          </w:pPr>
          <w:r>
            <w:t>Change Request</w:t>
          </w:r>
        </w:p>
      </w:tc>
      <w:tc>
        <w:tcPr>
          <w:tcW w:w="1569" w:type="dxa"/>
        </w:tcPr>
        <w:p w14:paraId="58D51E0C" w14:textId="77777777" w:rsidR="00F21E0E" w:rsidRPr="009B635D" w:rsidRDefault="00F21E0E" w:rsidP="00410253">
          <w:pPr>
            <w:pStyle w:val="Header"/>
            <w:jc w:val="right"/>
          </w:pPr>
          <w:r w:rsidRPr="009B635D">
            <w:drawing>
              <wp:inline distT="0" distB="0" distL="0" distR="0" wp14:anchorId="082A5041" wp14:editId="5A5584AF">
                <wp:extent cx="850900" cy="578485"/>
                <wp:effectExtent l="0" t="0" r="0"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78485"/>
                        </a:xfrm>
                        <a:prstGeom prst="rect">
                          <a:avLst/>
                        </a:prstGeom>
                        <a:noFill/>
                        <a:ln>
                          <a:noFill/>
                        </a:ln>
                      </pic:spPr>
                    </pic:pic>
                  </a:graphicData>
                </a:graphic>
              </wp:inline>
            </w:drawing>
          </w:r>
        </w:p>
      </w:tc>
    </w:tr>
  </w:tbl>
  <w:p w14:paraId="150C6C20" w14:textId="77777777" w:rsidR="00F21E0E" w:rsidRDefault="00F21E0E"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11665DB"/>
    <w:multiLevelType w:val="hybridMultilevel"/>
    <w:tmpl w:val="6FE8B600"/>
    <w:lvl w:ilvl="0" w:tplc="854647B6">
      <w:start w:val="2019"/>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822CAC"/>
    <w:multiLevelType w:val="hybridMultilevel"/>
    <w:tmpl w:val="753E4E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F53709"/>
    <w:multiLevelType w:val="hybridMultilevel"/>
    <w:tmpl w:val="2C7E3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8403A1"/>
    <w:multiLevelType w:val="hybridMultilevel"/>
    <w:tmpl w:val="DEA01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BC393E"/>
    <w:multiLevelType w:val="multilevel"/>
    <w:tmpl w:val="A1B416FA"/>
    <w:lvl w:ilvl="0">
      <w:start w:val="1"/>
      <w:numFmt w:val="decimal"/>
      <w:isLgl/>
      <w:lvlText w:val="%1"/>
      <w:lvlJc w:val="left"/>
      <w:pPr>
        <w:tabs>
          <w:tab w:val="num" w:pos="1140"/>
        </w:tabs>
        <w:ind w:left="1140" w:hanging="1140"/>
      </w:pPr>
      <w:rPr>
        <w:rFonts w:hint="default"/>
      </w:rPr>
    </w:lvl>
    <w:lvl w:ilvl="1">
      <w:start w:val="1"/>
      <w:numFmt w:val="decimal"/>
      <w:isLgl/>
      <w:lvlText w:val="%1.2"/>
      <w:lvlJc w:val="left"/>
      <w:pPr>
        <w:tabs>
          <w:tab w:val="num" w:pos="1140"/>
        </w:tabs>
        <w:ind w:left="1140" w:hanging="1140"/>
      </w:pPr>
      <w:rPr>
        <w:rFonts w:hint="default"/>
      </w:rPr>
    </w:lvl>
    <w:lvl w:ilvl="2">
      <w:start w:val="1"/>
      <w:numFmt w:val="decimal"/>
      <w:isLgl/>
      <w:lvlText w:val="%1.%2.%3"/>
      <w:lvlJc w:val="left"/>
      <w:pPr>
        <w:tabs>
          <w:tab w:val="num" w:pos="1140"/>
        </w:tabs>
        <w:ind w:left="1140" w:hanging="1140"/>
      </w:pPr>
      <w:rPr>
        <w:rFonts w:hint="default"/>
      </w:rPr>
    </w:lvl>
    <w:lvl w:ilvl="3">
      <w:start w:val="1"/>
      <w:numFmt w:val="decimal"/>
      <w:isLgl/>
      <w:lvlText w:val="%1.%2.%3.%4"/>
      <w:lvlJc w:val="left"/>
      <w:pPr>
        <w:tabs>
          <w:tab w:val="num" w:pos="1140"/>
        </w:tabs>
        <w:ind w:left="1140" w:hanging="1140"/>
      </w:pPr>
      <w:rPr>
        <w:rFonts w:hint="default"/>
      </w:rPr>
    </w:lvl>
    <w:lvl w:ilvl="4">
      <w:start w:val="1"/>
      <w:numFmt w:val="decimal"/>
      <w:isLgl/>
      <w:lvlText w:val="%1.%2.%3.%4.%5"/>
      <w:lvlJc w:val="left"/>
      <w:pPr>
        <w:tabs>
          <w:tab w:val="num" w:pos="1140"/>
        </w:tabs>
        <w:ind w:left="1140" w:hanging="1140"/>
      </w:pPr>
      <w:rPr>
        <w:rFonts w:hint="default"/>
      </w:rPr>
    </w:lvl>
    <w:lvl w:ilvl="5">
      <w:start w:val="1"/>
      <w:numFmt w:val="decimal"/>
      <w:isLgl/>
      <w:lvlText w:val="%1.%2.%3.%4.%5.%6"/>
      <w:lvlJc w:val="left"/>
      <w:pPr>
        <w:tabs>
          <w:tab w:val="num" w:pos="1140"/>
        </w:tabs>
        <w:ind w:left="1140" w:hanging="1140"/>
      </w:pPr>
      <w:rPr>
        <w:rFonts w:hint="default"/>
      </w:rPr>
    </w:lvl>
    <w:lvl w:ilvl="6">
      <w:start w:val="1"/>
      <w:numFmt w:val="decimal"/>
      <w:isLgl/>
      <w:lvlText w:val="%1.%2.%3.%4.%5.%6.%7"/>
      <w:lvlJc w:val="left"/>
      <w:pPr>
        <w:tabs>
          <w:tab w:val="num" w:pos="1140"/>
        </w:tabs>
        <w:ind w:left="1140" w:hanging="1140"/>
      </w:pPr>
      <w:rPr>
        <w:rFonts w:hint="default"/>
      </w:rPr>
    </w:lvl>
    <w:lvl w:ilvl="7">
      <w:start w:val="1"/>
      <w:numFmt w:val="decimal"/>
      <w:isLgl/>
      <w:lvlText w:val="%1.%2.%3.%4.%5.%6.%7.%8"/>
      <w:lvlJc w:val="left"/>
      <w:pPr>
        <w:tabs>
          <w:tab w:val="num" w:pos="1140"/>
        </w:tabs>
        <w:ind w:left="1140" w:hanging="1140"/>
      </w:pPr>
      <w:rPr>
        <w:rFonts w:hint="default"/>
      </w:rPr>
    </w:lvl>
    <w:lvl w:ilvl="8">
      <w:start w:val="1"/>
      <w:numFmt w:val="decimal"/>
      <w:isLgl/>
      <w:lvlText w:val="%1.%2.%3.%4.%5.%6.%7.%8.%9"/>
      <w:lvlJc w:val="left"/>
      <w:pPr>
        <w:tabs>
          <w:tab w:val="num" w:pos="1140"/>
        </w:tabs>
        <w:ind w:left="1140" w:hanging="1140"/>
      </w:pPr>
      <w:rPr>
        <w:rFonts w:hint="default"/>
      </w:rPr>
    </w:lvl>
  </w:abstractNum>
  <w:abstractNum w:abstractNumId="1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B6F6BDD"/>
    <w:multiLevelType w:val="hybridMultilevel"/>
    <w:tmpl w:val="4D24AC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6B1D26"/>
    <w:multiLevelType w:val="multilevel"/>
    <w:tmpl w:val="FF04DE5C"/>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none"/>
      <w:pStyle w:val="Heading3"/>
      <w:lvlText w:val="7.2.1"/>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none"/>
      <w:pStyle w:val="Heading5"/>
      <w:lvlText w:val="7.2.2"/>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3" w15:restartNumberingAfterBreak="0">
    <w:nsid w:val="2EB17F46"/>
    <w:multiLevelType w:val="multilevel"/>
    <w:tmpl w:val="ECC843C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33063D9E"/>
    <w:multiLevelType w:val="hybridMultilevel"/>
    <w:tmpl w:val="275099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78B04CE"/>
    <w:multiLevelType w:val="hybridMultilevel"/>
    <w:tmpl w:val="CE949B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AC6E18"/>
    <w:multiLevelType w:val="hybridMultilevel"/>
    <w:tmpl w:val="B030C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EC091D"/>
    <w:multiLevelType w:val="hybridMultilevel"/>
    <w:tmpl w:val="6D386F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9516D1"/>
    <w:multiLevelType w:val="hybridMultilevel"/>
    <w:tmpl w:val="6C3CCC28"/>
    <w:lvl w:ilvl="0" w:tplc="A4EEE46E">
      <w:start w:val="1"/>
      <w:numFmt w:val="decimal"/>
      <w:pStyle w:val="iReference"/>
      <w:lvlText w:val="[%1]"/>
      <w:lvlJc w:val="left"/>
      <w:pPr>
        <w:tabs>
          <w:tab w:val="num" w:pos="504"/>
        </w:tabs>
        <w:ind w:left="504" w:hanging="5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ADA63BF"/>
    <w:multiLevelType w:val="hybridMultilevel"/>
    <w:tmpl w:val="386E3812"/>
    <w:lvl w:ilvl="0" w:tplc="D29A00D4">
      <w:start w:val="9"/>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AE062E"/>
    <w:multiLevelType w:val="hybridMultilevel"/>
    <w:tmpl w:val="EB883F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1D7A5A"/>
    <w:multiLevelType w:val="hybridMultilevel"/>
    <w:tmpl w:val="8BA490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7E076E7"/>
    <w:multiLevelType w:val="hybridMultilevel"/>
    <w:tmpl w:val="8C5C26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C836AA"/>
    <w:multiLevelType w:val="hybridMultilevel"/>
    <w:tmpl w:val="5560A910"/>
    <w:lvl w:ilvl="0" w:tplc="11764430">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26"/>
  </w:num>
  <w:num w:numId="3">
    <w:abstractNumId w:val="7"/>
  </w:num>
  <w:num w:numId="4">
    <w:abstractNumId w:val="15"/>
  </w:num>
  <w:num w:numId="5">
    <w:abstractNumId w:val="23"/>
  </w:num>
  <w:num w:numId="6">
    <w:abstractNumId w:val="2"/>
  </w:num>
  <w:num w:numId="7">
    <w:abstractNumId w:val="1"/>
  </w:num>
  <w:num w:numId="8">
    <w:abstractNumId w:val="0"/>
  </w:num>
  <w:num w:numId="9">
    <w:abstractNumId w:val="8"/>
  </w:num>
  <w:num w:numId="10">
    <w:abstractNumId w:val="21"/>
  </w:num>
  <w:num w:numId="11">
    <w:abstractNumId w:val="9"/>
  </w:num>
  <w:num w:numId="12">
    <w:abstractNumId w:val="19"/>
  </w:num>
  <w:num w:numId="13">
    <w:abstractNumId w:val="13"/>
  </w:num>
  <w:num w:numId="14">
    <w:abstractNumId w:val="20"/>
  </w:num>
  <w:num w:numId="15">
    <w:abstractNumId w:val="15"/>
    <w:lvlOverride w:ilvl="0">
      <w:startOverride w:val="1"/>
    </w:lvlOverride>
  </w:num>
  <w:num w:numId="16">
    <w:abstractNumId w:val="16"/>
  </w:num>
  <w:num w:numId="17">
    <w:abstractNumId w:val="4"/>
  </w:num>
  <w:num w:numId="18">
    <w:abstractNumId w:val="12"/>
  </w:num>
  <w:num w:numId="19">
    <w:abstractNumId w:val="25"/>
  </w:num>
  <w:num w:numId="20">
    <w:abstractNumId w:val="14"/>
  </w:num>
  <w:num w:numId="21">
    <w:abstractNumId w:val="3"/>
  </w:num>
  <w:num w:numId="22">
    <w:abstractNumId w:val="5"/>
  </w:num>
  <w:num w:numId="23">
    <w:abstractNumId w:val="17"/>
  </w:num>
  <w:num w:numId="24">
    <w:abstractNumId w:val="11"/>
  </w:num>
  <w:num w:numId="25">
    <w:abstractNumId w:val="24"/>
  </w:num>
  <w:num w:numId="26">
    <w:abstractNumId w:val="22"/>
  </w:num>
  <w:num w:numId="27">
    <w:abstractNumId w:val="18"/>
  </w:num>
  <w:num w:numId="28">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81"/>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418"/>
    <w:rsid w:val="00000BC0"/>
    <w:rsid w:val="000013E1"/>
    <w:rsid w:val="0000167B"/>
    <w:rsid w:val="0000384D"/>
    <w:rsid w:val="000039A2"/>
    <w:rsid w:val="00004C7D"/>
    <w:rsid w:val="00005CBB"/>
    <w:rsid w:val="000117CB"/>
    <w:rsid w:val="000128B3"/>
    <w:rsid w:val="00013183"/>
    <w:rsid w:val="00013A4D"/>
    <w:rsid w:val="00014539"/>
    <w:rsid w:val="00020E32"/>
    <w:rsid w:val="0003420A"/>
    <w:rsid w:val="00040831"/>
    <w:rsid w:val="000421DD"/>
    <w:rsid w:val="00044091"/>
    <w:rsid w:val="00045452"/>
    <w:rsid w:val="00045AD1"/>
    <w:rsid w:val="00047397"/>
    <w:rsid w:val="00047563"/>
    <w:rsid w:val="00047B8B"/>
    <w:rsid w:val="0005272A"/>
    <w:rsid w:val="0005667D"/>
    <w:rsid w:val="00056CCE"/>
    <w:rsid w:val="000707DA"/>
    <w:rsid w:val="00070988"/>
    <w:rsid w:val="00070EE0"/>
    <w:rsid w:val="00072C17"/>
    <w:rsid w:val="0007792C"/>
    <w:rsid w:val="000848B4"/>
    <w:rsid w:val="00084C42"/>
    <w:rsid w:val="00091D49"/>
    <w:rsid w:val="000925E7"/>
    <w:rsid w:val="00095709"/>
    <w:rsid w:val="00095C5D"/>
    <w:rsid w:val="000A06B9"/>
    <w:rsid w:val="000A30AF"/>
    <w:rsid w:val="000A39A2"/>
    <w:rsid w:val="000A3D14"/>
    <w:rsid w:val="000B03F9"/>
    <w:rsid w:val="000B24DB"/>
    <w:rsid w:val="000C1CAA"/>
    <w:rsid w:val="000C4057"/>
    <w:rsid w:val="000C406E"/>
    <w:rsid w:val="000D05D4"/>
    <w:rsid w:val="000D253E"/>
    <w:rsid w:val="000D6F13"/>
    <w:rsid w:val="000E02AF"/>
    <w:rsid w:val="000E085B"/>
    <w:rsid w:val="000E3725"/>
    <w:rsid w:val="000E4E04"/>
    <w:rsid w:val="000E5D91"/>
    <w:rsid w:val="000E7080"/>
    <w:rsid w:val="000F0191"/>
    <w:rsid w:val="000F06AD"/>
    <w:rsid w:val="000F17A4"/>
    <w:rsid w:val="000F2E4E"/>
    <w:rsid w:val="000F5C66"/>
    <w:rsid w:val="000F6B79"/>
    <w:rsid w:val="001068CD"/>
    <w:rsid w:val="001072ED"/>
    <w:rsid w:val="00110197"/>
    <w:rsid w:val="00111003"/>
    <w:rsid w:val="00114538"/>
    <w:rsid w:val="00126F86"/>
    <w:rsid w:val="0013026C"/>
    <w:rsid w:val="001339F4"/>
    <w:rsid w:val="0013448D"/>
    <w:rsid w:val="00135067"/>
    <w:rsid w:val="00136CAC"/>
    <w:rsid w:val="001419D3"/>
    <w:rsid w:val="00141C25"/>
    <w:rsid w:val="00142FD1"/>
    <w:rsid w:val="00143BE6"/>
    <w:rsid w:val="001442CC"/>
    <w:rsid w:val="00144FAE"/>
    <w:rsid w:val="001454FB"/>
    <w:rsid w:val="00150293"/>
    <w:rsid w:val="001506D3"/>
    <w:rsid w:val="0015156B"/>
    <w:rsid w:val="001527C6"/>
    <w:rsid w:val="00154659"/>
    <w:rsid w:val="00156D65"/>
    <w:rsid w:val="00161159"/>
    <w:rsid w:val="001719C6"/>
    <w:rsid w:val="00175511"/>
    <w:rsid w:val="0017751D"/>
    <w:rsid w:val="00182F18"/>
    <w:rsid w:val="001844F4"/>
    <w:rsid w:val="00184E59"/>
    <w:rsid w:val="00186763"/>
    <w:rsid w:val="001873B5"/>
    <w:rsid w:val="00190077"/>
    <w:rsid w:val="00192D4B"/>
    <w:rsid w:val="00196BB2"/>
    <w:rsid w:val="001A1BE3"/>
    <w:rsid w:val="001A2698"/>
    <w:rsid w:val="001A70BB"/>
    <w:rsid w:val="001B1515"/>
    <w:rsid w:val="001B174A"/>
    <w:rsid w:val="001B27DD"/>
    <w:rsid w:val="001B3D84"/>
    <w:rsid w:val="001C106D"/>
    <w:rsid w:val="001C5D2C"/>
    <w:rsid w:val="001C6A29"/>
    <w:rsid w:val="001D3EC9"/>
    <w:rsid w:val="001D45B4"/>
    <w:rsid w:val="001D46DE"/>
    <w:rsid w:val="001D7B6E"/>
    <w:rsid w:val="001E2258"/>
    <w:rsid w:val="001E3792"/>
    <w:rsid w:val="001E473E"/>
    <w:rsid w:val="001E5F05"/>
    <w:rsid w:val="001E7509"/>
    <w:rsid w:val="001F2649"/>
    <w:rsid w:val="001F3880"/>
    <w:rsid w:val="001F4346"/>
    <w:rsid w:val="00202F0D"/>
    <w:rsid w:val="00205B03"/>
    <w:rsid w:val="00206943"/>
    <w:rsid w:val="0021079A"/>
    <w:rsid w:val="00212FCF"/>
    <w:rsid w:val="00216076"/>
    <w:rsid w:val="0021643E"/>
    <w:rsid w:val="00225054"/>
    <w:rsid w:val="0023330A"/>
    <w:rsid w:val="00235A34"/>
    <w:rsid w:val="0023667D"/>
    <w:rsid w:val="002366E2"/>
    <w:rsid w:val="00241164"/>
    <w:rsid w:val="0024133B"/>
    <w:rsid w:val="00241D0B"/>
    <w:rsid w:val="00243A22"/>
    <w:rsid w:val="00244669"/>
    <w:rsid w:val="00245B03"/>
    <w:rsid w:val="00245BBE"/>
    <w:rsid w:val="0024777F"/>
    <w:rsid w:val="00251C8C"/>
    <w:rsid w:val="002559A8"/>
    <w:rsid w:val="002579E4"/>
    <w:rsid w:val="002632EE"/>
    <w:rsid w:val="0026418E"/>
    <w:rsid w:val="00264F5E"/>
    <w:rsid w:val="002669AD"/>
    <w:rsid w:val="0027309D"/>
    <w:rsid w:val="002817F7"/>
    <w:rsid w:val="002830F4"/>
    <w:rsid w:val="00285B8A"/>
    <w:rsid w:val="002935BB"/>
    <w:rsid w:val="00293AB0"/>
    <w:rsid w:val="00293D54"/>
    <w:rsid w:val="00294EEF"/>
    <w:rsid w:val="0029781B"/>
    <w:rsid w:val="002A2213"/>
    <w:rsid w:val="002A2735"/>
    <w:rsid w:val="002A28A4"/>
    <w:rsid w:val="002A2CCA"/>
    <w:rsid w:val="002A338F"/>
    <w:rsid w:val="002A3F5F"/>
    <w:rsid w:val="002A79CD"/>
    <w:rsid w:val="002B27AB"/>
    <w:rsid w:val="002B3425"/>
    <w:rsid w:val="002B4EE5"/>
    <w:rsid w:val="002B535E"/>
    <w:rsid w:val="002B7C69"/>
    <w:rsid w:val="002C31BD"/>
    <w:rsid w:val="002C3321"/>
    <w:rsid w:val="002D2D26"/>
    <w:rsid w:val="002D45CA"/>
    <w:rsid w:val="002D46C5"/>
    <w:rsid w:val="002D47B0"/>
    <w:rsid w:val="002D4A52"/>
    <w:rsid w:val="002D5346"/>
    <w:rsid w:val="002D7B85"/>
    <w:rsid w:val="002E31A2"/>
    <w:rsid w:val="002E3263"/>
    <w:rsid w:val="002E3D5D"/>
    <w:rsid w:val="002E3FB8"/>
    <w:rsid w:val="002F0CF0"/>
    <w:rsid w:val="002F394D"/>
    <w:rsid w:val="002F5473"/>
    <w:rsid w:val="00301749"/>
    <w:rsid w:val="00305522"/>
    <w:rsid w:val="003100D9"/>
    <w:rsid w:val="00314EF1"/>
    <w:rsid w:val="003167CA"/>
    <w:rsid w:val="00320956"/>
    <w:rsid w:val="00325EA3"/>
    <w:rsid w:val="00334E3E"/>
    <w:rsid w:val="00335EF0"/>
    <w:rsid w:val="00336D28"/>
    <w:rsid w:val="00340ECF"/>
    <w:rsid w:val="00345EAE"/>
    <w:rsid w:val="003567FE"/>
    <w:rsid w:val="00356C28"/>
    <w:rsid w:val="00356DDB"/>
    <w:rsid w:val="00365A36"/>
    <w:rsid w:val="0037329B"/>
    <w:rsid w:val="00374303"/>
    <w:rsid w:val="00377762"/>
    <w:rsid w:val="003803E7"/>
    <w:rsid w:val="00380AA0"/>
    <w:rsid w:val="00380B15"/>
    <w:rsid w:val="003818E8"/>
    <w:rsid w:val="00381C0D"/>
    <w:rsid w:val="003840E8"/>
    <w:rsid w:val="003860BB"/>
    <w:rsid w:val="00391280"/>
    <w:rsid w:val="00392424"/>
    <w:rsid w:val="00392E07"/>
    <w:rsid w:val="003943C7"/>
    <w:rsid w:val="0039551C"/>
    <w:rsid w:val="003977A9"/>
    <w:rsid w:val="003A1F6E"/>
    <w:rsid w:val="003A54A8"/>
    <w:rsid w:val="003B061B"/>
    <w:rsid w:val="003B4E7C"/>
    <w:rsid w:val="003C006E"/>
    <w:rsid w:val="003C00E6"/>
    <w:rsid w:val="003C442D"/>
    <w:rsid w:val="003D0CE4"/>
    <w:rsid w:val="003D3094"/>
    <w:rsid w:val="003D3587"/>
    <w:rsid w:val="003D6202"/>
    <w:rsid w:val="003D63E8"/>
    <w:rsid w:val="003D77B5"/>
    <w:rsid w:val="003E1C9A"/>
    <w:rsid w:val="003E1FCB"/>
    <w:rsid w:val="003E25BA"/>
    <w:rsid w:val="003E2DC0"/>
    <w:rsid w:val="003E49AB"/>
    <w:rsid w:val="003E54A5"/>
    <w:rsid w:val="003E57A6"/>
    <w:rsid w:val="003F27AB"/>
    <w:rsid w:val="003F4C8F"/>
    <w:rsid w:val="003F73C2"/>
    <w:rsid w:val="003F751E"/>
    <w:rsid w:val="00401870"/>
    <w:rsid w:val="00402090"/>
    <w:rsid w:val="004022C3"/>
    <w:rsid w:val="00402862"/>
    <w:rsid w:val="00402ED7"/>
    <w:rsid w:val="004053AB"/>
    <w:rsid w:val="00410253"/>
    <w:rsid w:val="00410DF1"/>
    <w:rsid w:val="004117DA"/>
    <w:rsid w:val="00413D1F"/>
    <w:rsid w:val="00417B4A"/>
    <w:rsid w:val="004207CD"/>
    <w:rsid w:val="00420ED7"/>
    <w:rsid w:val="00424964"/>
    <w:rsid w:val="0042687C"/>
    <w:rsid w:val="00427732"/>
    <w:rsid w:val="004314D4"/>
    <w:rsid w:val="00431FF7"/>
    <w:rsid w:val="00432C83"/>
    <w:rsid w:val="00432FD5"/>
    <w:rsid w:val="00434E68"/>
    <w:rsid w:val="00436775"/>
    <w:rsid w:val="004367CE"/>
    <w:rsid w:val="0043739D"/>
    <w:rsid w:val="00444883"/>
    <w:rsid w:val="00447553"/>
    <w:rsid w:val="00447C76"/>
    <w:rsid w:val="0045202D"/>
    <w:rsid w:val="00454AA9"/>
    <w:rsid w:val="00461658"/>
    <w:rsid w:val="00462F36"/>
    <w:rsid w:val="0046449A"/>
    <w:rsid w:val="00464BF9"/>
    <w:rsid w:val="00472735"/>
    <w:rsid w:val="0047336F"/>
    <w:rsid w:val="0047438F"/>
    <w:rsid w:val="00474760"/>
    <w:rsid w:val="00475A45"/>
    <w:rsid w:val="0047671F"/>
    <w:rsid w:val="00483C17"/>
    <w:rsid w:val="00486B21"/>
    <w:rsid w:val="004873FD"/>
    <w:rsid w:val="00487AFD"/>
    <w:rsid w:val="00487E12"/>
    <w:rsid w:val="00492C2D"/>
    <w:rsid w:val="00492D95"/>
    <w:rsid w:val="0049354F"/>
    <w:rsid w:val="004936AC"/>
    <w:rsid w:val="004A1E38"/>
    <w:rsid w:val="004A247E"/>
    <w:rsid w:val="004A5759"/>
    <w:rsid w:val="004A6449"/>
    <w:rsid w:val="004A696E"/>
    <w:rsid w:val="004B2107"/>
    <w:rsid w:val="004B21DC"/>
    <w:rsid w:val="004B2AD8"/>
    <w:rsid w:val="004B2C68"/>
    <w:rsid w:val="004B4D0F"/>
    <w:rsid w:val="004C7F72"/>
    <w:rsid w:val="004D0CDA"/>
    <w:rsid w:val="004D1EAB"/>
    <w:rsid w:val="004D3267"/>
    <w:rsid w:val="004D38FC"/>
    <w:rsid w:val="004D53D1"/>
    <w:rsid w:val="004E3D80"/>
    <w:rsid w:val="004E3F24"/>
    <w:rsid w:val="004F04C5"/>
    <w:rsid w:val="004F2C07"/>
    <w:rsid w:val="004F37B3"/>
    <w:rsid w:val="004F41FC"/>
    <w:rsid w:val="004F4561"/>
    <w:rsid w:val="004F54DF"/>
    <w:rsid w:val="004F7FA6"/>
    <w:rsid w:val="005014B5"/>
    <w:rsid w:val="00513AE8"/>
    <w:rsid w:val="00520EF2"/>
    <w:rsid w:val="00521F2C"/>
    <w:rsid w:val="0052226C"/>
    <w:rsid w:val="0052540F"/>
    <w:rsid w:val="005260DA"/>
    <w:rsid w:val="00526CB9"/>
    <w:rsid w:val="0053064D"/>
    <w:rsid w:val="00535921"/>
    <w:rsid w:val="00535DFE"/>
    <w:rsid w:val="005415A8"/>
    <w:rsid w:val="005453D4"/>
    <w:rsid w:val="005470EF"/>
    <w:rsid w:val="00547D0B"/>
    <w:rsid w:val="0055024C"/>
    <w:rsid w:val="0055114E"/>
    <w:rsid w:val="00552D18"/>
    <w:rsid w:val="005544B0"/>
    <w:rsid w:val="00557ADB"/>
    <w:rsid w:val="00557FA1"/>
    <w:rsid w:val="0056003B"/>
    <w:rsid w:val="00561AEA"/>
    <w:rsid w:val="00561E6F"/>
    <w:rsid w:val="00564D7A"/>
    <w:rsid w:val="0056573F"/>
    <w:rsid w:val="00565CB6"/>
    <w:rsid w:val="0056624A"/>
    <w:rsid w:val="005726D2"/>
    <w:rsid w:val="00577540"/>
    <w:rsid w:val="005833C0"/>
    <w:rsid w:val="00586AB6"/>
    <w:rsid w:val="005877E3"/>
    <w:rsid w:val="00590252"/>
    <w:rsid w:val="005918C3"/>
    <w:rsid w:val="0059474F"/>
    <w:rsid w:val="00596098"/>
    <w:rsid w:val="00597B4F"/>
    <w:rsid w:val="005A0453"/>
    <w:rsid w:val="005A0908"/>
    <w:rsid w:val="005A11C3"/>
    <w:rsid w:val="005A25D9"/>
    <w:rsid w:val="005A3A05"/>
    <w:rsid w:val="005A6DC0"/>
    <w:rsid w:val="005B0047"/>
    <w:rsid w:val="005B23AE"/>
    <w:rsid w:val="005C0172"/>
    <w:rsid w:val="005C545A"/>
    <w:rsid w:val="005D5AB3"/>
    <w:rsid w:val="005E0B17"/>
    <w:rsid w:val="005E1047"/>
    <w:rsid w:val="005E2CC6"/>
    <w:rsid w:val="005E2E9E"/>
    <w:rsid w:val="005E555C"/>
    <w:rsid w:val="005E5897"/>
    <w:rsid w:val="005E6539"/>
    <w:rsid w:val="005E77DD"/>
    <w:rsid w:val="005F2B51"/>
    <w:rsid w:val="005F3704"/>
    <w:rsid w:val="005F4997"/>
    <w:rsid w:val="005F5C91"/>
    <w:rsid w:val="00605D34"/>
    <w:rsid w:val="00607F2A"/>
    <w:rsid w:val="006162AA"/>
    <w:rsid w:val="006202CB"/>
    <w:rsid w:val="006215FE"/>
    <w:rsid w:val="0062326A"/>
    <w:rsid w:val="00627427"/>
    <w:rsid w:val="0063115D"/>
    <w:rsid w:val="00632D2B"/>
    <w:rsid w:val="0063319C"/>
    <w:rsid w:val="00634BA6"/>
    <w:rsid w:val="00640591"/>
    <w:rsid w:val="00642181"/>
    <w:rsid w:val="00646BDC"/>
    <w:rsid w:val="00652115"/>
    <w:rsid w:val="00652D58"/>
    <w:rsid w:val="00653A3B"/>
    <w:rsid w:val="00660C16"/>
    <w:rsid w:val="00667EEB"/>
    <w:rsid w:val="006704FE"/>
    <w:rsid w:val="00672201"/>
    <w:rsid w:val="00672A8D"/>
    <w:rsid w:val="0067405E"/>
    <w:rsid w:val="00675839"/>
    <w:rsid w:val="00677B6C"/>
    <w:rsid w:val="0068046C"/>
    <w:rsid w:val="0068359E"/>
    <w:rsid w:val="00684A18"/>
    <w:rsid w:val="0068587E"/>
    <w:rsid w:val="006A2F4D"/>
    <w:rsid w:val="006A464D"/>
    <w:rsid w:val="006A4A4C"/>
    <w:rsid w:val="006A5854"/>
    <w:rsid w:val="006B12F8"/>
    <w:rsid w:val="006B526B"/>
    <w:rsid w:val="006C19D8"/>
    <w:rsid w:val="006C65B8"/>
    <w:rsid w:val="006C6722"/>
    <w:rsid w:val="006C6D88"/>
    <w:rsid w:val="006D0373"/>
    <w:rsid w:val="006D20A1"/>
    <w:rsid w:val="006D2979"/>
    <w:rsid w:val="006D59ED"/>
    <w:rsid w:val="006E01A8"/>
    <w:rsid w:val="006E2CB8"/>
    <w:rsid w:val="006E61EE"/>
    <w:rsid w:val="006F22F1"/>
    <w:rsid w:val="006F3552"/>
    <w:rsid w:val="006F6D5C"/>
    <w:rsid w:val="007019AF"/>
    <w:rsid w:val="00703E81"/>
    <w:rsid w:val="00704827"/>
    <w:rsid w:val="00705A64"/>
    <w:rsid w:val="00712F2B"/>
    <w:rsid w:val="00716BFD"/>
    <w:rsid w:val="00716CE9"/>
    <w:rsid w:val="00724864"/>
    <w:rsid w:val="00724E04"/>
    <w:rsid w:val="007328D4"/>
    <w:rsid w:val="007402B6"/>
    <w:rsid w:val="00740DA9"/>
    <w:rsid w:val="00743F24"/>
    <w:rsid w:val="00744F96"/>
    <w:rsid w:val="00745924"/>
    <w:rsid w:val="00746242"/>
    <w:rsid w:val="007462C1"/>
    <w:rsid w:val="00750A50"/>
    <w:rsid w:val="00750F11"/>
    <w:rsid w:val="00750F74"/>
    <w:rsid w:val="00751225"/>
    <w:rsid w:val="00753C51"/>
    <w:rsid w:val="00755B41"/>
    <w:rsid w:val="00755EB7"/>
    <w:rsid w:val="00756640"/>
    <w:rsid w:val="0076141E"/>
    <w:rsid w:val="007620DA"/>
    <w:rsid w:val="0076221C"/>
    <w:rsid w:val="007658BF"/>
    <w:rsid w:val="00767E5D"/>
    <w:rsid w:val="007711A9"/>
    <w:rsid w:val="0077126D"/>
    <w:rsid w:val="00771314"/>
    <w:rsid w:val="00771693"/>
    <w:rsid w:val="00772E10"/>
    <w:rsid w:val="00774F5F"/>
    <w:rsid w:val="00776B9D"/>
    <w:rsid w:val="00776BDA"/>
    <w:rsid w:val="00777C5D"/>
    <w:rsid w:val="007806BF"/>
    <w:rsid w:val="00782179"/>
    <w:rsid w:val="00784BBF"/>
    <w:rsid w:val="00787554"/>
    <w:rsid w:val="0078762B"/>
    <w:rsid w:val="00794B07"/>
    <w:rsid w:val="00795ED9"/>
    <w:rsid w:val="00796B19"/>
    <w:rsid w:val="007A1AD4"/>
    <w:rsid w:val="007A45FD"/>
    <w:rsid w:val="007A4C94"/>
    <w:rsid w:val="007A5099"/>
    <w:rsid w:val="007A5B4F"/>
    <w:rsid w:val="007B08B9"/>
    <w:rsid w:val="007B0C0F"/>
    <w:rsid w:val="007B0EAC"/>
    <w:rsid w:val="007B2B54"/>
    <w:rsid w:val="007B402E"/>
    <w:rsid w:val="007B44D3"/>
    <w:rsid w:val="007B55FC"/>
    <w:rsid w:val="007B7057"/>
    <w:rsid w:val="007B7941"/>
    <w:rsid w:val="007B7FDF"/>
    <w:rsid w:val="007C2C07"/>
    <w:rsid w:val="007C5DFB"/>
    <w:rsid w:val="007C7620"/>
    <w:rsid w:val="007D2531"/>
    <w:rsid w:val="007D635E"/>
    <w:rsid w:val="007E16C8"/>
    <w:rsid w:val="007E501E"/>
    <w:rsid w:val="007E50A3"/>
    <w:rsid w:val="007E5B09"/>
    <w:rsid w:val="007E70AE"/>
    <w:rsid w:val="007F063A"/>
    <w:rsid w:val="007F1972"/>
    <w:rsid w:val="007F2178"/>
    <w:rsid w:val="007F26DB"/>
    <w:rsid w:val="007F280D"/>
    <w:rsid w:val="007F40D5"/>
    <w:rsid w:val="007F4A0F"/>
    <w:rsid w:val="007F55BE"/>
    <w:rsid w:val="008019A1"/>
    <w:rsid w:val="00801AD3"/>
    <w:rsid w:val="00802418"/>
    <w:rsid w:val="008039A9"/>
    <w:rsid w:val="008048F6"/>
    <w:rsid w:val="00807260"/>
    <w:rsid w:val="00807C0F"/>
    <w:rsid w:val="0081565B"/>
    <w:rsid w:val="00815757"/>
    <w:rsid w:val="00816AB8"/>
    <w:rsid w:val="00820B74"/>
    <w:rsid w:val="008215A9"/>
    <w:rsid w:val="00822AE0"/>
    <w:rsid w:val="0082551D"/>
    <w:rsid w:val="00825DE9"/>
    <w:rsid w:val="00831E7A"/>
    <w:rsid w:val="00836E9B"/>
    <w:rsid w:val="00843092"/>
    <w:rsid w:val="008442D7"/>
    <w:rsid w:val="0084744F"/>
    <w:rsid w:val="00853251"/>
    <w:rsid w:val="00863266"/>
    <w:rsid w:val="00864E1F"/>
    <w:rsid w:val="0086652D"/>
    <w:rsid w:val="00866A3B"/>
    <w:rsid w:val="00867EBE"/>
    <w:rsid w:val="00872D5C"/>
    <w:rsid w:val="00874AA4"/>
    <w:rsid w:val="008751DD"/>
    <w:rsid w:val="008758D0"/>
    <w:rsid w:val="00880099"/>
    <w:rsid w:val="00882215"/>
    <w:rsid w:val="00882257"/>
    <w:rsid w:val="0088273F"/>
    <w:rsid w:val="00882BF4"/>
    <w:rsid w:val="00883855"/>
    <w:rsid w:val="00884843"/>
    <w:rsid w:val="008849A4"/>
    <w:rsid w:val="008850DB"/>
    <w:rsid w:val="00887326"/>
    <w:rsid w:val="008902BF"/>
    <w:rsid w:val="0089725D"/>
    <w:rsid w:val="008A4988"/>
    <w:rsid w:val="008A4A3C"/>
    <w:rsid w:val="008A5BCE"/>
    <w:rsid w:val="008A6323"/>
    <w:rsid w:val="008B5A47"/>
    <w:rsid w:val="008B5D2F"/>
    <w:rsid w:val="008C76B6"/>
    <w:rsid w:val="008E2084"/>
    <w:rsid w:val="008E38A6"/>
    <w:rsid w:val="008E3A66"/>
    <w:rsid w:val="008E64D3"/>
    <w:rsid w:val="008E76D9"/>
    <w:rsid w:val="008F0239"/>
    <w:rsid w:val="008F0F68"/>
    <w:rsid w:val="008F29AE"/>
    <w:rsid w:val="008F2A83"/>
    <w:rsid w:val="008F3E6A"/>
    <w:rsid w:val="009052CC"/>
    <w:rsid w:val="009062C1"/>
    <w:rsid w:val="00907D65"/>
    <w:rsid w:val="00910D7A"/>
    <w:rsid w:val="0091791E"/>
    <w:rsid w:val="009239D0"/>
    <w:rsid w:val="00923E84"/>
    <w:rsid w:val="00931414"/>
    <w:rsid w:val="00933092"/>
    <w:rsid w:val="00933CA5"/>
    <w:rsid w:val="0094275C"/>
    <w:rsid w:val="0094528B"/>
    <w:rsid w:val="00947150"/>
    <w:rsid w:val="00956779"/>
    <w:rsid w:val="00957E76"/>
    <w:rsid w:val="009646F9"/>
    <w:rsid w:val="00970719"/>
    <w:rsid w:val="00973275"/>
    <w:rsid w:val="00980346"/>
    <w:rsid w:val="00980420"/>
    <w:rsid w:val="009843D9"/>
    <w:rsid w:val="009849A4"/>
    <w:rsid w:val="00991323"/>
    <w:rsid w:val="00992E64"/>
    <w:rsid w:val="00993405"/>
    <w:rsid w:val="00995BDD"/>
    <w:rsid w:val="009A0190"/>
    <w:rsid w:val="009A108D"/>
    <w:rsid w:val="009A2C4C"/>
    <w:rsid w:val="009A5DDE"/>
    <w:rsid w:val="009A6E61"/>
    <w:rsid w:val="009B0300"/>
    <w:rsid w:val="009B2ED9"/>
    <w:rsid w:val="009B5380"/>
    <w:rsid w:val="009B54E0"/>
    <w:rsid w:val="009B5923"/>
    <w:rsid w:val="009B635D"/>
    <w:rsid w:val="009B6601"/>
    <w:rsid w:val="009B7393"/>
    <w:rsid w:val="009C0D60"/>
    <w:rsid w:val="009C1348"/>
    <w:rsid w:val="009C2219"/>
    <w:rsid w:val="009C3F38"/>
    <w:rsid w:val="009C7C9D"/>
    <w:rsid w:val="009D17DD"/>
    <w:rsid w:val="009D3942"/>
    <w:rsid w:val="009D3D66"/>
    <w:rsid w:val="009D66FE"/>
    <w:rsid w:val="009E6BC3"/>
    <w:rsid w:val="009E737B"/>
    <w:rsid w:val="009F00D9"/>
    <w:rsid w:val="009F0A8A"/>
    <w:rsid w:val="009F12AB"/>
    <w:rsid w:val="009F2CD4"/>
    <w:rsid w:val="009F418E"/>
    <w:rsid w:val="009F6997"/>
    <w:rsid w:val="00A011D6"/>
    <w:rsid w:val="00A02B5F"/>
    <w:rsid w:val="00A10292"/>
    <w:rsid w:val="00A11436"/>
    <w:rsid w:val="00A17301"/>
    <w:rsid w:val="00A200F0"/>
    <w:rsid w:val="00A26839"/>
    <w:rsid w:val="00A270D1"/>
    <w:rsid w:val="00A316BC"/>
    <w:rsid w:val="00A328C5"/>
    <w:rsid w:val="00A32E99"/>
    <w:rsid w:val="00A343A1"/>
    <w:rsid w:val="00A377A6"/>
    <w:rsid w:val="00A41658"/>
    <w:rsid w:val="00A4524A"/>
    <w:rsid w:val="00A47DA2"/>
    <w:rsid w:val="00A550DF"/>
    <w:rsid w:val="00A55934"/>
    <w:rsid w:val="00A61A5B"/>
    <w:rsid w:val="00A6262E"/>
    <w:rsid w:val="00A632CD"/>
    <w:rsid w:val="00A66BFE"/>
    <w:rsid w:val="00A70A34"/>
    <w:rsid w:val="00A8063D"/>
    <w:rsid w:val="00A81082"/>
    <w:rsid w:val="00A82267"/>
    <w:rsid w:val="00A861E6"/>
    <w:rsid w:val="00A90448"/>
    <w:rsid w:val="00A92D37"/>
    <w:rsid w:val="00A947AC"/>
    <w:rsid w:val="00A978BB"/>
    <w:rsid w:val="00AA17B1"/>
    <w:rsid w:val="00AA20AA"/>
    <w:rsid w:val="00AA2B61"/>
    <w:rsid w:val="00AA38C8"/>
    <w:rsid w:val="00AA7809"/>
    <w:rsid w:val="00AB3989"/>
    <w:rsid w:val="00AB5E6C"/>
    <w:rsid w:val="00AC155B"/>
    <w:rsid w:val="00AC1C7F"/>
    <w:rsid w:val="00AC24D8"/>
    <w:rsid w:val="00AC571A"/>
    <w:rsid w:val="00AC5DD5"/>
    <w:rsid w:val="00AC7F93"/>
    <w:rsid w:val="00AD0D0F"/>
    <w:rsid w:val="00AD6430"/>
    <w:rsid w:val="00AE08A6"/>
    <w:rsid w:val="00AE2C26"/>
    <w:rsid w:val="00AE2D24"/>
    <w:rsid w:val="00AF4767"/>
    <w:rsid w:val="00B04CC7"/>
    <w:rsid w:val="00B0624E"/>
    <w:rsid w:val="00B076AD"/>
    <w:rsid w:val="00B07BCB"/>
    <w:rsid w:val="00B07E6C"/>
    <w:rsid w:val="00B115EC"/>
    <w:rsid w:val="00B1314D"/>
    <w:rsid w:val="00B15AEC"/>
    <w:rsid w:val="00B1635A"/>
    <w:rsid w:val="00B177EA"/>
    <w:rsid w:val="00B202A2"/>
    <w:rsid w:val="00B2124E"/>
    <w:rsid w:val="00B25D23"/>
    <w:rsid w:val="00B36A02"/>
    <w:rsid w:val="00B44D84"/>
    <w:rsid w:val="00B45325"/>
    <w:rsid w:val="00B458CD"/>
    <w:rsid w:val="00B50F42"/>
    <w:rsid w:val="00B55D27"/>
    <w:rsid w:val="00B56E6C"/>
    <w:rsid w:val="00B6120B"/>
    <w:rsid w:val="00B6121A"/>
    <w:rsid w:val="00B61923"/>
    <w:rsid w:val="00B6424A"/>
    <w:rsid w:val="00B64283"/>
    <w:rsid w:val="00B64593"/>
    <w:rsid w:val="00B65DD4"/>
    <w:rsid w:val="00B70653"/>
    <w:rsid w:val="00B71955"/>
    <w:rsid w:val="00B738B0"/>
    <w:rsid w:val="00B73DC7"/>
    <w:rsid w:val="00B73DE0"/>
    <w:rsid w:val="00B73FD8"/>
    <w:rsid w:val="00B74DE4"/>
    <w:rsid w:val="00B74ED8"/>
    <w:rsid w:val="00B7617F"/>
    <w:rsid w:val="00B765D2"/>
    <w:rsid w:val="00B80C3D"/>
    <w:rsid w:val="00B87705"/>
    <w:rsid w:val="00B91019"/>
    <w:rsid w:val="00B96A69"/>
    <w:rsid w:val="00BA6835"/>
    <w:rsid w:val="00BA797B"/>
    <w:rsid w:val="00BB146A"/>
    <w:rsid w:val="00BB2222"/>
    <w:rsid w:val="00BB28B2"/>
    <w:rsid w:val="00BB2C03"/>
    <w:rsid w:val="00BB3BB2"/>
    <w:rsid w:val="00BB3EE5"/>
    <w:rsid w:val="00BB4716"/>
    <w:rsid w:val="00BB6418"/>
    <w:rsid w:val="00BC0A87"/>
    <w:rsid w:val="00BC0D38"/>
    <w:rsid w:val="00BC0F3E"/>
    <w:rsid w:val="00BC2A69"/>
    <w:rsid w:val="00BC33F7"/>
    <w:rsid w:val="00BC4709"/>
    <w:rsid w:val="00BC5AAC"/>
    <w:rsid w:val="00BC7C18"/>
    <w:rsid w:val="00BD1F93"/>
    <w:rsid w:val="00BD298B"/>
    <w:rsid w:val="00BD2C8E"/>
    <w:rsid w:val="00BE12DA"/>
    <w:rsid w:val="00BE1693"/>
    <w:rsid w:val="00BE2439"/>
    <w:rsid w:val="00BE42C9"/>
    <w:rsid w:val="00BE43F4"/>
    <w:rsid w:val="00BF3620"/>
    <w:rsid w:val="00BF4E99"/>
    <w:rsid w:val="00C034A0"/>
    <w:rsid w:val="00C0420D"/>
    <w:rsid w:val="00C04BCB"/>
    <w:rsid w:val="00C05405"/>
    <w:rsid w:val="00C05E06"/>
    <w:rsid w:val="00C068F3"/>
    <w:rsid w:val="00C1067A"/>
    <w:rsid w:val="00C13B17"/>
    <w:rsid w:val="00C1497D"/>
    <w:rsid w:val="00C20267"/>
    <w:rsid w:val="00C22653"/>
    <w:rsid w:val="00C25BC9"/>
    <w:rsid w:val="00C3064A"/>
    <w:rsid w:val="00C32190"/>
    <w:rsid w:val="00C34E6E"/>
    <w:rsid w:val="00C36815"/>
    <w:rsid w:val="00C4017D"/>
    <w:rsid w:val="00C40550"/>
    <w:rsid w:val="00C42B71"/>
    <w:rsid w:val="00C43478"/>
    <w:rsid w:val="00C447C5"/>
    <w:rsid w:val="00C46B99"/>
    <w:rsid w:val="00C50825"/>
    <w:rsid w:val="00C5094F"/>
    <w:rsid w:val="00C56E2A"/>
    <w:rsid w:val="00C60130"/>
    <w:rsid w:val="00C62AE6"/>
    <w:rsid w:val="00C634A4"/>
    <w:rsid w:val="00C659C0"/>
    <w:rsid w:val="00C711C2"/>
    <w:rsid w:val="00C711F4"/>
    <w:rsid w:val="00C73874"/>
    <w:rsid w:val="00C74D25"/>
    <w:rsid w:val="00C75029"/>
    <w:rsid w:val="00C77B60"/>
    <w:rsid w:val="00C8236A"/>
    <w:rsid w:val="00C848A7"/>
    <w:rsid w:val="00C8507D"/>
    <w:rsid w:val="00C866B9"/>
    <w:rsid w:val="00C86A4F"/>
    <w:rsid w:val="00C86CF8"/>
    <w:rsid w:val="00C8747A"/>
    <w:rsid w:val="00C87C6C"/>
    <w:rsid w:val="00C90D38"/>
    <w:rsid w:val="00C92325"/>
    <w:rsid w:val="00C93655"/>
    <w:rsid w:val="00C95F4E"/>
    <w:rsid w:val="00C9618C"/>
    <w:rsid w:val="00C977DC"/>
    <w:rsid w:val="00CA2B5B"/>
    <w:rsid w:val="00CA552E"/>
    <w:rsid w:val="00CA76F6"/>
    <w:rsid w:val="00CA7994"/>
    <w:rsid w:val="00CB0704"/>
    <w:rsid w:val="00CB22B4"/>
    <w:rsid w:val="00CB41E8"/>
    <w:rsid w:val="00CB58C8"/>
    <w:rsid w:val="00CB7A75"/>
    <w:rsid w:val="00CC1C4E"/>
    <w:rsid w:val="00CC2F16"/>
    <w:rsid w:val="00CC59D3"/>
    <w:rsid w:val="00CC79AD"/>
    <w:rsid w:val="00CD386D"/>
    <w:rsid w:val="00CD5351"/>
    <w:rsid w:val="00CD66AE"/>
    <w:rsid w:val="00CE2782"/>
    <w:rsid w:val="00CE472B"/>
    <w:rsid w:val="00CE4D06"/>
    <w:rsid w:val="00CE6C11"/>
    <w:rsid w:val="00CF0FE1"/>
    <w:rsid w:val="00CF14DF"/>
    <w:rsid w:val="00CF3D84"/>
    <w:rsid w:val="00CF3DEB"/>
    <w:rsid w:val="00CF4AEB"/>
    <w:rsid w:val="00CF5A4D"/>
    <w:rsid w:val="00CF6410"/>
    <w:rsid w:val="00CF6F32"/>
    <w:rsid w:val="00D00205"/>
    <w:rsid w:val="00D014D1"/>
    <w:rsid w:val="00D05C33"/>
    <w:rsid w:val="00D06F8A"/>
    <w:rsid w:val="00D117D6"/>
    <w:rsid w:val="00D164F8"/>
    <w:rsid w:val="00D17B06"/>
    <w:rsid w:val="00D207AD"/>
    <w:rsid w:val="00D218E9"/>
    <w:rsid w:val="00D2211F"/>
    <w:rsid w:val="00D22ECD"/>
    <w:rsid w:val="00D24D50"/>
    <w:rsid w:val="00D261CB"/>
    <w:rsid w:val="00D3274A"/>
    <w:rsid w:val="00D33F33"/>
    <w:rsid w:val="00D34229"/>
    <w:rsid w:val="00D35D58"/>
    <w:rsid w:val="00D36564"/>
    <w:rsid w:val="00D430DA"/>
    <w:rsid w:val="00D44988"/>
    <w:rsid w:val="00D44EF3"/>
    <w:rsid w:val="00D44FE5"/>
    <w:rsid w:val="00D4799D"/>
    <w:rsid w:val="00D50A56"/>
    <w:rsid w:val="00D532C9"/>
    <w:rsid w:val="00D5570B"/>
    <w:rsid w:val="00D5780B"/>
    <w:rsid w:val="00D6068C"/>
    <w:rsid w:val="00D65F47"/>
    <w:rsid w:val="00D66A6A"/>
    <w:rsid w:val="00D7172B"/>
    <w:rsid w:val="00D724D8"/>
    <w:rsid w:val="00D73311"/>
    <w:rsid w:val="00D7365C"/>
    <w:rsid w:val="00D73DDC"/>
    <w:rsid w:val="00D7456B"/>
    <w:rsid w:val="00D778F4"/>
    <w:rsid w:val="00D77A5C"/>
    <w:rsid w:val="00D81C27"/>
    <w:rsid w:val="00D82050"/>
    <w:rsid w:val="00D947C6"/>
    <w:rsid w:val="00DA09CF"/>
    <w:rsid w:val="00DA13B6"/>
    <w:rsid w:val="00DA17C4"/>
    <w:rsid w:val="00DA2FA7"/>
    <w:rsid w:val="00DA333C"/>
    <w:rsid w:val="00DA6B60"/>
    <w:rsid w:val="00DB2A9A"/>
    <w:rsid w:val="00DB5D6A"/>
    <w:rsid w:val="00DC0A44"/>
    <w:rsid w:val="00DC32FD"/>
    <w:rsid w:val="00DD32A5"/>
    <w:rsid w:val="00DD3F0B"/>
    <w:rsid w:val="00DD4BC8"/>
    <w:rsid w:val="00DD7368"/>
    <w:rsid w:val="00DE35FD"/>
    <w:rsid w:val="00DE3A47"/>
    <w:rsid w:val="00DF221C"/>
    <w:rsid w:val="00DF3125"/>
    <w:rsid w:val="00DF3672"/>
    <w:rsid w:val="00DF3717"/>
    <w:rsid w:val="00DF3A31"/>
    <w:rsid w:val="00E0042D"/>
    <w:rsid w:val="00E00726"/>
    <w:rsid w:val="00E01CD3"/>
    <w:rsid w:val="00E05319"/>
    <w:rsid w:val="00E07EF4"/>
    <w:rsid w:val="00E115E9"/>
    <w:rsid w:val="00E140C7"/>
    <w:rsid w:val="00E14AF4"/>
    <w:rsid w:val="00E20CB7"/>
    <w:rsid w:val="00E2548A"/>
    <w:rsid w:val="00E26904"/>
    <w:rsid w:val="00E32457"/>
    <w:rsid w:val="00E32F5C"/>
    <w:rsid w:val="00E36F1D"/>
    <w:rsid w:val="00E43CC8"/>
    <w:rsid w:val="00E45183"/>
    <w:rsid w:val="00E476EE"/>
    <w:rsid w:val="00E508EC"/>
    <w:rsid w:val="00E5262F"/>
    <w:rsid w:val="00E53BDB"/>
    <w:rsid w:val="00E5404B"/>
    <w:rsid w:val="00E54BE3"/>
    <w:rsid w:val="00E54E03"/>
    <w:rsid w:val="00E57816"/>
    <w:rsid w:val="00E61376"/>
    <w:rsid w:val="00E61A20"/>
    <w:rsid w:val="00E62C9A"/>
    <w:rsid w:val="00E63A16"/>
    <w:rsid w:val="00E64990"/>
    <w:rsid w:val="00E65179"/>
    <w:rsid w:val="00E653ED"/>
    <w:rsid w:val="00E70C6A"/>
    <w:rsid w:val="00E76088"/>
    <w:rsid w:val="00E76F2A"/>
    <w:rsid w:val="00E813F2"/>
    <w:rsid w:val="00E82819"/>
    <w:rsid w:val="00E84C2E"/>
    <w:rsid w:val="00E932B6"/>
    <w:rsid w:val="00E95952"/>
    <w:rsid w:val="00EA262B"/>
    <w:rsid w:val="00EA45D8"/>
    <w:rsid w:val="00EA530F"/>
    <w:rsid w:val="00EA6547"/>
    <w:rsid w:val="00EA6D0B"/>
    <w:rsid w:val="00EB1C2F"/>
    <w:rsid w:val="00EB3089"/>
    <w:rsid w:val="00EC02D1"/>
    <w:rsid w:val="00EC0D75"/>
    <w:rsid w:val="00EC1ED8"/>
    <w:rsid w:val="00EC36A3"/>
    <w:rsid w:val="00EC410B"/>
    <w:rsid w:val="00EC45A6"/>
    <w:rsid w:val="00EC5044"/>
    <w:rsid w:val="00ED21E4"/>
    <w:rsid w:val="00ED24F8"/>
    <w:rsid w:val="00ED2883"/>
    <w:rsid w:val="00ED35EB"/>
    <w:rsid w:val="00ED5686"/>
    <w:rsid w:val="00EE08FC"/>
    <w:rsid w:val="00EE14C3"/>
    <w:rsid w:val="00EE18B6"/>
    <w:rsid w:val="00EE3D35"/>
    <w:rsid w:val="00EE4665"/>
    <w:rsid w:val="00EF053F"/>
    <w:rsid w:val="00EF07D2"/>
    <w:rsid w:val="00EF1314"/>
    <w:rsid w:val="00EF36C9"/>
    <w:rsid w:val="00EF4EFE"/>
    <w:rsid w:val="00EF5EFD"/>
    <w:rsid w:val="00F01259"/>
    <w:rsid w:val="00F02026"/>
    <w:rsid w:val="00F07E2D"/>
    <w:rsid w:val="00F07EFE"/>
    <w:rsid w:val="00F1248D"/>
    <w:rsid w:val="00F12DD3"/>
    <w:rsid w:val="00F167EE"/>
    <w:rsid w:val="00F21E0E"/>
    <w:rsid w:val="00F22D28"/>
    <w:rsid w:val="00F25EFC"/>
    <w:rsid w:val="00F26A0A"/>
    <w:rsid w:val="00F305BC"/>
    <w:rsid w:val="00F30C3C"/>
    <w:rsid w:val="00F332A0"/>
    <w:rsid w:val="00F33A8A"/>
    <w:rsid w:val="00F40F53"/>
    <w:rsid w:val="00F42AFD"/>
    <w:rsid w:val="00F4734F"/>
    <w:rsid w:val="00F47D66"/>
    <w:rsid w:val="00F56E8B"/>
    <w:rsid w:val="00F579B1"/>
    <w:rsid w:val="00F57C73"/>
    <w:rsid w:val="00F57D30"/>
    <w:rsid w:val="00F66049"/>
    <w:rsid w:val="00F662F8"/>
    <w:rsid w:val="00F66BC9"/>
    <w:rsid w:val="00F67CCA"/>
    <w:rsid w:val="00F777C8"/>
    <w:rsid w:val="00F82F59"/>
    <w:rsid w:val="00F8421C"/>
    <w:rsid w:val="00F84B52"/>
    <w:rsid w:val="00F84BB6"/>
    <w:rsid w:val="00F850E2"/>
    <w:rsid w:val="00F85143"/>
    <w:rsid w:val="00F878A0"/>
    <w:rsid w:val="00F9110E"/>
    <w:rsid w:val="00F95000"/>
    <w:rsid w:val="00FA1C68"/>
    <w:rsid w:val="00FA23D5"/>
    <w:rsid w:val="00FA3EB3"/>
    <w:rsid w:val="00FA6DA0"/>
    <w:rsid w:val="00FA6F7A"/>
    <w:rsid w:val="00FA7F92"/>
    <w:rsid w:val="00FB2E74"/>
    <w:rsid w:val="00FC17F5"/>
    <w:rsid w:val="00FC2454"/>
    <w:rsid w:val="00FC311D"/>
    <w:rsid w:val="00FC5B66"/>
    <w:rsid w:val="00FC7BF3"/>
    <w:rsid w:val="00FD0269"/>
    <w:rsid w:val="00FD0489"/>
    <w:rsid w:val="00FD0FB3"/>
    <w:rsid w:val="00FD31C1"/>
    <w:rsid w:val="00FD4016"/>
    <w:rsid w:val="00FD7C0E"/>
    <w:rsid w:val="00FE05D1"/>
    <w:rsid w:val="00FE1981"/>
    <w:rsid w:val="00FE22E1"/>
    <w:rsid w:val="00FE5242"/>
    <w:rsid w:val="00FF1F4C"/>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53A1BDAF"/>
  <w15:chartTrackingRefBased/>
  <w15:docId w15:val="{7D08AE07-0A33-45AA-8B94-9D12C3597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annotation text" w:uiPriority="99"/>
    <w:lsdException w:name="header" w:uiPriority="99" w:qFormat="1"/>
    <w:lsdException w:name="caption"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HTML Vari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09CF"/>
    <w:pPr>
      <w:overflowPunct w:val="0"/>
      <w:autoSpaceDE w:val="0"/>
      <w:autoSpaceDN w:val="0"/>
      <w:adjustRightInd w:val="0"/>
      <w:spacing w:after="180"/>
      <w:textAlignment w:val="baseline"/>
    </w:pPr>
    <w:rPr>
      <w:lang w:val="en-GB"/>
    </w:rPr>
  </w:style>
  <w:style w:type="paragraph" w:styleId="Heading1">
    <w:name w:val="heading 1"/>
    <w:next w:val="Normal"/>
    <w:qFormat/>
    <w:rsid w:val="00CD386D"/>
    <w:pPr>
      <w:keepNext/>
      <w:keepLines/>
      <w:numPr>
        <w:numId w:val="18"/>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sz w:val="36"/>
      <w:lang w:val="en-GB"/>
    </w:rPr>
  </w:style>
  <w:style w:type="paragraph" w:styleId="Heading2">
    <w:name w:val="heading 2"/>
    <w:basedOn w:val="Heading1"/>
    <w:next w:val="Normal"/>
    <w:link w:val="Heading2Char"/>
    <w:qFormat/>
    <w:rsid w:val="00CD386D"/>
    <w:pPr>
      <w:numPr>
        <w:ilvl w:val="1"/>
      </w:numPr>
      <w:pBdr>
        <w:top w:val="none" w:sz="0" w:space="0" w:color="auto"/>
      </w:pBdr>
      <w:spacing w:before="180"/>
      <w:outlineLvl w:val="1"/>
    </w:pPr>
    <w:rPr>
      <w:sz w:val="32"/>
      <w:lang w:val="x-none"/>
    </w:rPr>
  </w:style>
  <w:style w:type="paragraph" w:styleId="Heading3">
    <w:name w:val="heading 3"/>
    <w:basedOn w:val="Heading2"/>
    <w:next w:val="Normal"/>
    <w:qFormat/>
    <w:rsid w:val="00CD386D"/>
    <w:pPr>
      <w:numPr>
        <w:ilvl w:val="2"/>
      </w:numPr>
      <w:spacing w:before="120"/>
      <w:outlineLvl w:val="2"/>
    </w:pPr>
    <w:rPr>
      <w:sz w:val="28"/>
    </w:rPr>
  </w:style>
  <w:style w:type="paragraph" w:styleId="Heading4">
    <w:name w:val="heading 4"/>
    <w:basedOn w:val="Heading3"/>
    <w:next w:val="Normal"/>
    <w:link w:val="Heading4Char"/>
    <w:qFormat/>
    <w:rsid w:val="00A90448"/>
    <w:pPr>
      <w:numPr>
        <w:ilvl w:val="3"/>
      </w:numPr>
      <w:outlineLvl w:val="3"/>
    </w:pPr>
    <w:rPr>
      <w:sz w:val="24"/>
    </w:rPr>
  </w:style>
  <w:style w:type="paragraph" w:styleId="Heading5">
    <w:name w:val="heading 5"/>
    <w:basedOn w:val="Heading4"/>
    <w:next w:val="Normal"/>
    <w:qFormat/>
    <w:rsid w:val="00CD386D"/>
    <w:pPr>
      <w:numPr>
        <w:ilvl w:val="4"/>
      </w:numPr>
      <w:outlineLvl w:val="4"/>
    </w:pPr>
    <w:rPr>
      <w:sz w:val="22"/>
    </w:rPr>
  </w:style>
  <w:style w:type="paragraph" w:styleId="Heading6">
    <w:name w:val="heading 6"/>
    <w:basedOn w:val="H6"/>
    <w:next w:val="Normal"/>
    <w:qFormat/>
    <w:rsid w:val="00CD386D"/>
    <w:pPr>
      <w:numPr>
        <w:ilvl w:val="5"/>
        <w:numId w:val="18"/>
      </w:numPr>
      <w:outlineLvl w:val="5"/>
    </w:pPr>
  </w:style>
  <w:style w:type="paragraph" w:styleId="Heading7">
    <w:name w:val="heading 7"/>
    <w:basedOn w:val="H6"/>
    <w:next w:val="Normal"/>
    <w:qFormat/>
    <w:rsid w:val="00CD386D"/>
    <w:pPr>
      <w:numPr>
        <w:ilvl w:val="6"/>
        <w:numId w:val="18"/>
      </w:numPr>
      <w:outlineLvl w:val="6"/>
    </w:pPr>
  </w:style>
  <w:style w:type="paragraph" w:styleId="Heading8">
    <w:name w:val="heading 8"/>
    <w:basedOn w:val="Heading1"/>
    <w:next w:val="Normal"/>
    <w:qFormat/>
    <w:rsid w:val="00CD386D"/>
    <w:pPr>
      <w:numPr>
        <w:ilvl w:val="7"/>
      </w:numPr>
      <w:outlineLvl w:val="7"/>
    </w:pPr>
  </w:style>
  <w:style w:type="paragraph" w:styleId="Heading9">
    <w:name w:val="heading 9"/>
    <w:basedOn w:val="Heading8"/>
    <w:next w:val="Normal"/>
    <w:qFormat/>
    <w:rsid w:val="00CD386D"/>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eastAsia="Times New Roman" w:hAnsi="Arial"/>
      <w:sz w:val="32"/>
      <w:lang w:val="x-none"/>
    </w:rPr>
  </w:style>
  <w:style w:type="paragraph" w:customStyle="1" w:styleId="H6">
    <w:name w:val="H6"/>
    <w:basedOn w:val="Heading5"/>
    <w:next w:val="Normal"/>
    <w:rsid w:val="00CD386D"/>
    <w:pPr>
      <w:numPr>
        <w:ilvl w:val="0"/>
        <w:numId w:val="0"/>
      </w:num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rPr>
      <w:rFonts w:eastAsia="Times New Roman"/>
    </w:rPr>
  </w:style>
  <w:style w:type="paragraph" w:customStyle="1" w:styleId="IB1">
    <w:name w:val="IB1"/>
    <w:basedOn w:val="Normal"/>
    <w:pPr>
      <w:tabs>
        <w:tab w:val="left" w:pos="284"/>
        <w:tab w:val="num" w:pos="737"/>
      </w:tabs>
      <w:ind w:left="737" w:hanging="453"/>
    </w:pPr>
    <w:rPr>
      <w:rFonts w:eastAsia="Times New Roman"/>
    </w:rPr>
  </w:style>
  <w:style w:type="paragraph" w:customStyle="1" w:styleId="IB2">
    <w:name w:val="IB2"/>
    <w:basedOn w:val="Normal"/>
    <w:pPr>
      <w:tabs>
        <w:tab w:val="left" w:pos="567"/>
        <w:tab w:val="num" w:pos="1191"/>
      </w:tabs>
      <w:ind w:left="568" w:hanging="284"/>
    </w:pPr>
    <w:rPr>
      <w:rFonts w:eastAsia="Times New Roman"/>
    </w:rPr>
  </w:style>
  <w:style w:type="paragraph" w:customStyle="1" w:styleId="IBN">
    <w:name w:val="IBN"/>
    <w:basedOn w:val="Normal"/>
    <w:pPr>
      <w:tabs>
        <w:tab w:val="left" w:pos="567"/>
        <w:tab w:val="num" w:pos="737"/>
      </w:tabs>
      <w:ind w:left="568" w:hanging="284"/>
    </w:pPr>
    <w:rPr>
      <w:rFonts w:eastAsia="Times New Roman"/>
    </w:rPr>
  </w:style>
  <w:style w:type="paragraph" w:customStyle="1" w:styleId="IBL">
    <w:name w:val="IBL"/>
    <w:basedOn w:val="Normal"/>
    <w:pPr>
      <w:tabs>
        <w:tab w:val="left" w:pos="284"/>
        <w:tab w:val="num" w:pos="737"/>
      </w:tabs>
      <w:ind w:left="737" w:hanging="453"/>
    </w:pPr>
    <w:rPr>
      <w:rFonts w:eastAsia="Times New Roman"/>
    </w:r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qFormat/>
    <w:pPr>
      <w:spacing w:before="120" w:after="120"/>
    </w:pPr>
    <w:rPr>
      <w:b/>
      <w:bCs/>
    </w:rPr>
  </w:style>
  <w:style w:type="paragraph" w:styleId="Closing">
    <w:name w:val="Closing"/>
    <w:basedOn w:val="Normal"/>
    <w:pPr>
      <w:ind w:left="4252"/>
    </w:p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uiPriority w:val="99"/>
    <w:semiHidden/>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B1Car">
    <w:name w:val="B1+ Car"/>
    <w:link w:val="B1"/>
    <w:locked/>
    <w:rsid w:val="004053AB"/>
    <w:rPr>
      <w:lang w:val="en-GB"/>
    </w:rPr>
  </w:style>
  <w:style w:type="character" w:customStyle="1" w:styleId="TALChar1">
    <w:name w:val="TAL Char1"/>
    <w:link w:val="TAL"/>
    <w:locked/>
    <w:rsid w:val="004053AB"/>
    <w:rPr>
      <w:rFonts w:ascii="Arial" w:hAnsi="Arial"/>
      <w:sz w:val="18"/>
      <w:lang w:val="en-GB"/>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4053AB"/>
    <w:rPr>
      <w:b/>
      <w:bCs/>
      <w:lang w:val="en-GB"/>
    </w:rPr>
  </w:style>
  <w:style w:type="paragraph" w:customStyle="1" w:styleId="iReference">
    <w:name w:val="iReference"/>
    <w:basedOn w:val="Normal"/>
    <w:rsid w:val="004F7FA6"/>
    <w:pPr>
      <w:numPr>
        <w:numId w:val="12"/>
      </w:numPr>
      <w:overflowPunct/>
      <w:autoSpaceDE/>
      <w:autoSpaceDN/>
      <w:adjustRightInd/>
      <w:spacing w:before="24" w:after="24"/>
      <w:textAlignment w:val="auto"/>
    </w:pPr>
    <w:rPr>
      <w:rFonts w:ascii="Arial" w:eastAsia="Times New Roman" w:hAnsi="Arial" w:cs="Arial"/>
      <w:sz w:val="19"/>
      <w:lang w:val="en-US"/>
    </w:rPr>
  </w:style>
  <w:style w:type="character" w:customStyle="1" w:styleId="B1Char">
    <w:name w:val="B1 Char"/>
    <w:link w:val="B10"/>
    <w:rsid w:val="00F07EFE"/>
    <w:rPr>
      <w:lang w:val="en-GB"/>
    </w:rPr>
  </w:style>
  <w:style w:type="character" w:customStyle="1" w:styleId="NOZchn">
    <w:name w:val="NO Zchn"/>
    <w:rsid w:val="00F07EFE"/>
    <w:rPr>
      <w:lang w:val="en-GB"/>
    </w:rPr>
  </w:style>
  <w:style w:type="paragraph" w:styleId="Revision">
    <w:name w:val="Revision"/>
    <w:hidden/>
    <w:uiPriority w:val="99"/>
    <w:semiHidden/>
    <w:rsid w:val="00605D34"/>
    <w:rPr>
      <w:rFonts w:eastAsia="Times New Roman"/>
      <w:lang w:val="en-GB"/>
    </w:rPr>
  </w:style>
  <w:style w:type="character" w:customStyle="1" w:styleId="TFChar">
    <w:name w:val="TF Char"/>
    <w:link w:val="TF"/>
    <w:rsid w:val="00F07EFE"/>
    <w:rPr>
      <w:rFonts w:ascii="Arial" w:hAnsi="Arial"/>
      <w:b/>
      <w:lang w:val="en-GB"/>
    </w:rPr>
  </w:style>
  <w:style w:type="character" w:customStyle="1" w:styleId="Heading4Char">
    <w:name w:val="Heading 4 Char"/>
    <w:link w:val="Heading4"/>
    <w:rsid w:val="00F07EFE"/>
    <w:rPr>
      <w:rFonts w:ascii="Arial" w:eastAsia="Times New Roman" w:hAnsi="Arial"/>
      <w:sz w:val="24"/>
      <w:lang w:val="x-none"/>
    </w:rPr>
  </w:style>
  <w:style w:type="character" w:customStyle="1" w:styleId="THChar">
    <w:name w:val="TH Char"/>
    <w:link w:val="TH"/>
    <w:locked/>
    <w:rsid w:val="003F4C8F"/>
    <w:rPr>
      <w:rFonts w:ascii="Arial" w:hAnsi="Arial"/>
      <w:b/>
      <w:lang w:val="en-GB"/>
    </w:rPr>
  </w:style>
  <w:style w:type="character" w:customStyle="1" w:styleId="TAHChar">
    <w:name w:val="TAH Char"/>
    <w:link w:val="TAH"/>
    <w:locked/>
    <w:rsid w:val="003F4C8F"/>
    <w:rPr>
      <w:rFonts w:ascii="Arial" w:hAnsi="Arial"/>
      <w:b/>
      <w:sz w:val="18"/>
      <w:lang w:val="en-GB"/>
    </w:rPr>
  </w:style>
  <w:style w:type="table" w:styleId="TableGrid">
    <w:name w:val="Table Grid"/>
    <w:basedOn w:val="TableNormal"/>
    <w:rsid w:val="00F84B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CChar">
    <w:name w:val="TAC Char"/>
    <w:link w:val="TAC"/>
    <w:rsid w:val="00750F74"/>
    <w:rPr>
      <w:rFonts w:ascii="Arial" w:hAnsi="Arial"/>
      <w:sz w:val="18"/>
      <w:lang w:val="en-GB"/>
    </w:rPr>
  </w:style>
  <w:style w:type="character" w:styleId="UnresolvedMention">
    <w:name w:val="Unresolved Mention"/>
    <w:basedOn w:val="DefaultParagraphFont"/>
    <w:uiPriority w:val="99"/>
    <w:semiHidden/>
    <w:unhideWhenUsed/>
    <w:rsid w:val="00C601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153225484">
      <w:bodyDiv w:val="1"/>
      <w:marLeft w:val="0"/>
      <w:marRight w:val="0"/>
      <w:marTop w:val="0"/>
      <w:marBottom w:val="0"/>
      <w:divBdr>
        <w:top w:val="none" w:sz="0" w:space="0" w:color="auto"/>
        <w:left w:val="none" w:sz="0" w:space="0" w:color="auto"/>
        <w:bottom w:val="none" w:sz="0" w:space="0" w:color="auto"/>
        <w:right w:val="none" w:sz="0" w:space="0" w:color="auto"/>
      </w:divBdr>
    </w:div>
    <w:div w:id="169374597">
      <w:bodyDiv w:val="1"/>
      <w:marLeft w:val="0"/>
      <w:marRight w:val="0"/>
      <w:marTop w:val="0"/>
      <w:marBottom w:val="0"/>
      <w:divBdr>
        <w:top w:val="none" w:sz="0" w:space="0" w:color="auto"/>
        <w:left w:val="none" w:sz="0" w:space="0" w:color="auto"/>
        <w:bottom w:val="none" w:sz="0" w:space="0" w:color="auto"/>
        <w:right w:val="none" w:sz="0" w:space="0" w:color="auto"/>
      </w:divBdr>
      <w:divsChild>
        <w:div w:id="1256356152">
          <w:marLeft w:val="1800"/>
          <w:marRight w:val="0"/>
          <w:marTop w:val="67"/>
          <w:marBottom w:val="0"/>
          <w:divBdr>
            <w:top w:val="none" w:sz="0" w:space="0" w:color="auto"/>
            <w:left w:val="none" w:sz="0" w:space="0" w:color="auto"/>
            <w:bottom w:val="none" w:sz="0" w:space="0" w:color="auto"/>
            <w:right w:val="none" w:sz="0" w:space="0" w:color="auto"/>
          </w:divBdr>
        </w:div>
      </w:divsChild>
    </w:div>
    <w:div w:id="318392000">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641082717">
      <w:bodyDiv w:val="1"/>
      <w:marLeft w:val="0"/>
      <w:marRight w:val="0"/>
      <w:marTop w:val="0"/>
      <w:marBottom w:val="0"/>
      <w:divBdr>
        <w:top w:val="none" w:sz="0" w:space="0" w:color="auto"/>
        <w:left w:val="none" w:sz="0" w:space="0" w:color="auto"/>
        <w:bottom w:val="none" w:sz="0" w:space="0" w:color="auto"/>
        <w:right w:val="none" w:sz="0" w:space="0" w:color="auto"/>
      </w:divBdr>
    </w:div>
    <w:div w:id="668411995">
      <w:bodyDiv w:val="1"/>
      <w:marLeft w:val="0"/>
      <w:marRight w:val="0"/>
      <w:marTop w:val="0"/>
      <w:marBottom w:val="0"/>
      <w:divBdr>
        <w:top w:val="none" w:sz="0" w:space="0" w:color="auto"/>
        <w:left w:val="none" w:sz="0" w:space="0" w:color="auto"/>
        <w:bottom w:val="none" w:sz="0" w:space="0" w:color="auto"/>
        <w:right w:val="none" w:sz="0" w:space="0" w:color="auto"/>
      </w:divBdr>
      <w:divsChild>
        <w:div w:id="742264484">
          <w:marLeft w:val="1166"/>
          <w:marRight w:val="0"/>
          <w:marTop w:val="91"/>
          <w:marBottom w:val="0"/>
          <w:divBdr>
            <w:top w:val="none" w:sz="0" w:space="0" w:color="auto"/>
            <w:left w:val="none" w:sz="0" w:space="0" w:color="auto"/>
            <w:bottom w:val="none" w:sz="0" w:space="0" w:color="auto"/>
            <w:right w:val="none" w:sz="0" w:space="0" w:color="auto"/>
          </w:divBdr>
        </w:div>
        <w:div w:id="1059018712">
          <w:marLeft w:val="1166"/>
          <w:marRight w:val="0"/>
          <w:marTop w:val="91"/>
          <w:marBottom w:val="0"/>
          <w:divBdr>
            <w:top w:val="none" w:sz="0" w:space="0" w:color="auto"/>
            <w:left w:val="none" w:sz="0" w:space="0" w:color="auto"/>
            <w:bottom w:val="none" w:sz="0" w:space="0" w:color="auto"/>
            <w:right w:val="none" w:sz="0" w:space="0" w:color="auto"/>
          </w:divBdr>
        </w:div>
        <w:div w:id="1851330318">
          <w:marLeft w:val="1166"/>
          <w:marRight w:val="0"/>
          <w:marTop w:val="91"/>
          <w:marBottom w:val="0"/>
          <w:divBdr>
            <w:top w:val="none" w:sz="0" w:space="0" w:color="auto"/>
            <w:left w:val="none" w:sz="0" w:space="0" w:color="auto"/>
            <w:bottom w:val="none" w:sz="0" w:space="0" w:color="auto"/>
            <w:right w:val="none" w:sz="0" w:space="0" w:color="auto"/>
          </w:divBdr>
        </w:div>
      </w:divsChild>
    </w:div>
    <w:div w:id="684290612">
      <w:bodyDiv w:val="1"/>
      <w:marLeft w:val="0"/>
      <w:marRight w:val="0"/>
      <w:marTop w:val="0"/>
      <w:marBottom w:val="0"/>
      <w:divBdr>
        <w:top w:val="none" w:sz="0" w:space="0" w:color="auto"/>
        <w:left w:val="none" w:sz="0" w:space="0" w:color="auto"/>
        <w:bottom w:val="none" w:sz="0" w:space="0" w:color="auto"/>
        <w:right w:val="none" w:sz="0" w:space="0" w:color="auto"/>
      </w:divBdr>
    </w:div>
    <w:div w:id="727730669">
      <w:bodyDiv w:val="1"/>
      <w:marLeft w:val="0"/>
      <w:marRight w:val="0"/>
      <w:marTop w:val="0"/>
      <w:marBottom w:val="0"/>
      <w:divBdr>
        <w:top w:val="none" w:sz="0" w:space="0" w:color="auto"/>
        <w:left w:val="none" w:sz="0" w:space="0" w:color="auto"/>
        <w:bottom w:val="none" w:sz="0" w:space="0" w:color="auto"/>
        <w:right w:val="none" w:sz="0" w:space="0" w:color="auto"/>
      </w:divBdr>
    </w:div>
    <w:div w:id="862668513">
      <w:bodyDiv w:val="1"/>
      <w:marLeft w:val="0"/>
      <w:marRight w:val="0"/>
      <w:marTop w:val="0"/>
      <w:marBottom w:val="0"/>
      <w:divBdr>
        <w:top w:val="none" w:sz="0" w:space="0" w:color="auto"/>
        <w:left w:val="none" w:sz="0" w:space="0" w:color="auto"/>
        <w:bottom w:val="none" w:sz="0" w:space="0" w:color="auto"/>
        <w:right w:val="none" w:sz="0" w:space="0" w:color="auto"/>
      </w:divBdr>
    </w:div>
    <w:div w:id="891234606">
      <w:bodyDiv w:val="1"/>
      <w:marLeft w:val="0"/>
      <w:marRight w:val="0"/>
      <w:marTop w:val="0"/>
      <w:marBottom w:val="0"/>
      <w:divBdr>
        <w:top w:val="none" w:sz="0" w:space="0" w:color="auto"/>
        <w:left w:val="none" w:sz="0" w:space="0" w:color="auto"/>
        <w:bottom w:val="none" w:sz="0" w:space="0" w:color="auto"/>
        <w:right w:val="none" w:sz="0" w:space="0" w:color="auto"/>
      </w:divBdr>
    </w:div>
    <w:div w:id="975256316">
      <w:bodyDiv w:val="1"/>
      <w:marLeft w:val="0"/>
      <w:marRight w:val="0"/>
      <w:marTop w:val="0"/>
      <w:marBottom w:val="0"/>
      <w:divBdr>
        <w:top w:val="none" w:sz="0" w:space="0" w:color="auto"/>
        <w:left w:val="none" w:sz="0" w:space="0" w:color="auto"/>
        <w:bottom w:val="none" w:sz="0" w:space="0" w:color="auto"/>
        <w:right w:val="none" w:sz="0" w:space="0" w:color="auto"/>
      </w:divBdr>
      <w:divsChild>
        <w:div w:id="1027801173">
          <w:marLeft w:val="1166"/>
          <w:marRight w:val="0"/>
          <w:marTop w:val="53"/>
          <w:marBottom w:val="0"/>
          <w:divBdr>
            <w:top w:val="none" w:sz="0" w:space="0" w:color="auto"/>
            <w:left w:val="none" w:sz="0" w:space="0" w:color="auto"/>
            <w:bottom w:val="none" w:sz="0" w:space="0" w:color="auto"/>
            <w:right w:val="none" w:sz="0" w:space="0" w:color="auto"/>
          </w:divBdr>
        </w:div>
        <w:div w:id="1754736436">
          <w:marLeft w:val="1166"/>
          <w:marRight w:val="0"/>
          <w:marTop w:val="53"/>
          <w:marBottom w:val="0"/>
          <w:divBdr>
            <w:top w:val="none" w:sz="0" w:space="0" w:color="auto"/>
            <w:left w:val="none" w:sz="0" w:space="0" w:color="auto"/>
            <w:bottom w:val="none" w:sz="0" w:space="0" w:color="auto"/>
            <w:right w:val="none" w:sz="0" w:space="0" w:color="auto"/>
          </w:divBdr>
        </w:div>
        <w:div w:id="2058703019">
          <w:marLeft w:val="547"/>
          <w:marRight w:val="0"/>
          <w:marTop w:val="62"/>
          <w:marBottom w:val="0"/>
          <w:divBdr>
            <w:top w:val="none" w:sz="0" w:space="0" w:color="auto"/>
            <w:left w:val="none" w:sz="0" w:space="0" w:color="auto"/>
            <w:bottom w:val="none" w:sz="0" w:space="0" w:color="auto"/>
            <w:right w:val="none" w:sz="0" w:space="0" w:color="auto"/>
          </w:divBdr>
        </w:div>
      </w:divsChild>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151405957">
      <w:bodyDiv w:val="1"/>
      <w:marLeft w:val="0"/>
      <w:marRight w:val="0"/>
      <w:marTop w:val="0"/>
      <w:marBottom w:val="0"/>
      <w:divBdr>
        <w:top w:val="none" w:sz="0" w:space="0" w:color="auto"/>
        <w:left w:val="none" w:sz="0" w:space="0" w:color="auto"/>
        <w:bottom w:val="none" w:sz="0" w:space="0" w:color="auto"/>
        <w:right w:val="none" w:sz="0" w:space="0" w:color="auto"/>
      </w:divBdr>
    </w:div>
    <w:div w:id="1158427213">
      <w:bodyDiv w:val="1"/>
      <w:marLeft w:val="0"/>
      <w:marRight w:val="0"/>
      <w:marTop w:val="0"/>
      <w:marBottom w:val="0"/>
      <w:divBdr>
        <w:top w:val="none" w:sz="0" w:space="0" w:color="auto"/>
        <w:left w:val="none" w:sz="0" w:space="0" w:color="auto"/>
        <w:bottom w:val="none" w:sz="0" w:space="0" w:color="auto"/>
        <w:right w:val="none" w:sz="0" w:space="0" w:color="auto"/>
      </w:divBdr>
      <w:divsChild>
        <w:div w:id="1122379227">
          <w:marLeft w:val="1166"/>
          <w:marRight w:val="0"/>
          <w:marTop w:val="77"/>
          <w:marBottom w:val="0"/>
          <w:divBdr>
            <w:top w:val="none" w:sz="0" w:space="0" w:color="auto"/>
            <w:left w:val="none" w:sz="0" w:space="0" w:color="auto"/>
            <w:bottom w:val="none" w:sz="0" w:space="0" w:color="auto"/>
            <w:right w:val="none" w:sz="0" w:space="0" w:color="auto"/>
          </w:divBdr>
        </w:div>
        <w:div w:id="1627348609">
          <w:marLeft w:val="1166"/>
          <w:marRight w:val="0"/>
          <w:marTop w:val="77"/>
          <w:marBottom w:val="0"/>
          <w:divBdr>
            <w:top w:val="none" w:sz="0" w:space="0" w:color="auto"/>
            <w:left w:val="none" w:sz="0" w:space="0" w:color="auto"/>
            <w:bottom w:val="none" w:sz="0" w:space="0" w:color="auto"/>
            <w:right w:val="none" w:sz="0" w:space="0" w:color="auto"/>
          </w:divBdr>
        </w:div>
        <w:div w:id="1647934321">
          <w:marLeft w:val="1166"/>
          <w:marRight w:val="0"/>
          <w:marTop w:val="77"/>
          <w:marBottom w:val="0"/>
          <w:divBdr>
            <w:top w:val="none" w:sz="0" w:space="0" w:color="auto"/>
            <w:left w:val="none" w:sz="0" w:space="0" w:color="auto"/>
            <w:bottom w:val="none" w:sz="0" w:space="0" w:color="auto"/>
            <w:right w:val="none" w:sz="0" w:space="0" w:color="auto"/>
          </w:divBdr>
        </w:div>
      </w:divsChild>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695106518">
      <w:bodyDiv w:val="1"/>
      <w:marLeft w:val="0"/>
      <w:marRight w:val="0"/>
      <w:marTop w:val="0"/>
      <w:marBottom w:val="0"/>
      <w:divBdr>
        <w:top w:val="none" w:sz="0" w:space="0" w:color="auto"/>
        <w:left w:val="none" w:sz="0" w:space="0" w:color="auto"/>
        <w:bottom w:val="none" w:sz="0" w:space="0" w:color="auto"/>
        <w:right w:val="none" w:sz="0" w:space="0" w:color="auto"/>
      </w:divBdr>
      <w:divsChild>
        <w:div w:id="198395816">
          <w:marLeft w:val="1166"/>
          <w:marRight w:val="0"/>
          <w:marTop w:val="91"/>
          <w:marBottom w:val="0"/>
          <w:divBdr>
            <w:top w:val="none" w:sz="0" w:space="0" w:color="auto"/>
            <w:left w:val="none" w:sz="0" w:space="0" w:color="auto"/>
            <w:bottom w:val="none" w:sz="0" w:space="0" w:color="auto"/>
            <w:right w:val="none" w:sz="0" w:space="0" w:color="auto"/>
          </w:divBdr>
        </w:div>
        <w:div w:id="454561779">
          <w:marLeft w:val="1166"/>
          <w:marRight w:val="0"/>
          <w:marTop w:val="91"/>
          <w:marBottom w:val="0"/>
          <w:divBdr>
            <w:top w:val="none" w:sz="0" w:space="0" w:color="auto"/>
            <w:left w:val="none" w:sz="0" w:space="0" w:color="auto"/>
            <w:bottom w:val="none" w:sz="0" w:space="0" w:color="auto"/>
            <w:right w:val="none" w:sz="0" w:space="0" w:color="auto"/>
          </w:divBdr>
        </w:div>
        <w:div w:id="772894389">
          <w:marLeft w:val="1166"/>
          <w:marRight w:val="0"/>
          <w:marTop w:val="91"/>
          <w:marBottom w:val="0"/>
          <w:divBdr>
            <w:top w:val="none" w:sz="0" w:space="0" w:color="auto"/>
            <w:left w:val="none" w:sz="0" w:space="0" w:color="auto"/>
            <w:bottom w:val="none" w:sz="0" w:space="0" w:color="auto"/>
            <w:right w:val="none" w:sz="0" w:space="0" w:color="auto"/>
          </w:divBdr>
        </w:div>
        <w:div w:id="1070346973">
          <w:marLeft w:val="1166"/>
          <w:marRight w:val="0"/>
          <w:marTop w:val="91"/>
          <w:marBottom w:val="0"/>
          <w:divBdr>
            <w:top w:val="none" w:sz="0" w:space="0" w:color="auto"/>
            <w:left w:val="none" w:sz="0" w:space="0" w:color="auto"/>
            <w:bottom w:val="none" w:sz="0" w:space="0" w:color="auto"/>
            <w:right w:val="none" w:sz="0" w:space="0" w:color="auto"/>
          </w:divBdr>
        </w:div>
        <w:div w:id="1100874183">
          <w:marLeft w:val="1166"/>
          <w:marRight w:val="0"/>
          <w:marTop w:val="91"/>
          <w:marBottom w:val="0"/>
          <w:divBdr>
            <w:top w:val="none" w:sz="0" w:space="0" w:color="auto"/>
            <w:left w:val="none" w:sz="0" w:space="0" w:color="auto"/>
            <w:bottom w:val="none" w:sz="0" w:space="0" w:color="auto"/>
            <w:right w:val="none" w:sz="0" w:space="0" w:color="auto"/>
          </w:divBdr>
        </w:div>
        <w:div w:id="1355618949">
          <w:marLeft w:val="1166"/>
          <w:marRight w:val="0"/>
          <w:marTop w:val="91"/>
          <w:marBottom w:val="0"/>
          <w:divBdr>
            <w:top w:val="none" w:sz="0" w:space="0" w:color="auto"/>
            <w:left w:val="none" w:sz="0" w:space="0" w:color="auto"/>
            <w:bottom w:val="none" w:sz="0" w:space="0" w:color="auto"/>
            <w:right w:val="none" w:sz="0" w:space="0" w:color="auto"/>
          </w:divBdr>
        </w:div>
        <w:div w:id="1604920550">
          <w:marLeft w:val="1166"/>
          <w:marRight w:val="0"/>
          <w:marTop w:val="91"/>
          <w:marBottom w:val="0"/>
          <w:divBdr>
            <w:top w:val="none" w:sz="0" w:space="0" w:color="auto"/>
            <w:left w:val="none" w:sz="0" w:space="0" w:color="auto"/>
            <w:bottom w:val="none" w:sz="0" w:space="0" w:color="auto"/>
            <w:right w:val="none" w:sz="0" w:space="0" w:color="auto"/>
          </w:divBdr>
        </w:div>
      </w:divsChild>
    </w:div>
    <w:div w:id="2114586238">
      <w:bodyDiv w:val="1"/>
      <w:marLeft w:val="0"/>
      <w:marRight w:val="0"/>
      <w:marTop w:val="0"/>
      <w:marBottom w:val="0"/>
      <w:divBdr>
        <w:top w:val="none" w:sz="0" w:space="0" w:color="auto"/>
        <w:left w:val="none" w:sz="0" w:space="0" w:color="auto"/>
        <w:bottom w:val="none" w:sz="0" w:space="0" w:color="auto"/>
        <w:right w:val="none" w:sz="0" w:space="0" w:color="auto"/>
      </w:divBdr>
      <w:divsChild>
        <w:div w:id="804785096">
          <w:marLeft w:val="547"/>
          <w:marRight w:val="0"/>
          <w:marTop w:val="86"/>
          <w:marBottom w:val="0"/>
          <w:divBdr>
            <w:top w:val="none" w:sz="0" w:space="0" w:color="auto"/>
            <w:left w:val="none" w:sz="0" w:space="0" w:color="auto"/>
            <w:bottom w:val="none" w:sz="0" w:space="0" w:color="auto"/>
            <w:right w:val="none" w:sz="0" w:space="0" w:color="auto"/>
          </w:divBdr>
        </w:div>
        <w:div w:id="2043896616">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Mladin.Catalina@InterDigital.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Liu.Lu@convidawireless.com"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Seed.Dale@convidawirele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RoutingTargetPath xmlns="http://schemas.microsoft.com/sharepoint/v3" xsi:nil="true"/>
    <IconOverlay xmlns="http://schemas.microsoft.com/sharepoint/v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C1DEA994971EA40A349B5C7949A0F1A" ma:contentTypeVersion="3" ma:contentTypeDescription="Create a new document." ma:contentTypeScope="" ma:versionID="05c3fe897dbfb325cb7870580a4172d2">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17c863cb8fe26bb094c90a5692935c18" ns1:_="" ns2:_="">
    <xsd:import namespace="http://schemas.microsoft.com/sharepoint/v3"/>
    <xsd:import namespace="http://schemas.microsoft.com/sharepoint/v4"/>
    <xsd:element name="properties">
      <xsd:complexType>
        <xsd:sequence>
          <xsd:element name="documentManagement">
            <xsd:complexType>
              <xsd:all>
                <xsd:element ref="ns1:RoutingTargetPath" minOccurs="0"/>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TargetPath" ma:index="8" nillable="true" ma:displayName="Target Path" ma:internalName="RoutingTargetPath"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005451-15FD-46CE-8E54-C6F4B2C487E4}">
  <ds:schemaRefs>
    <ds:schemaRef ds:uri="http://schemas.microsoft.com/office/2006/metadata/properties"/>
    <ds:schemaRef ds:uri="http://schemas.microsoft.com/office/2006/documentManagement/types"/>
    <ds:schemaRef ds:uri="http://schemas.microsoft.com/sharepoint/v3"/>
    <ds:schemaRef ds:uri="http://schemas.microsoft.com/sharepoint/v4"/>
    <ds:schemaRef ds:uri="http://purl.org/dc/terms/"/>
    <ds:schemaRef ds:uri="http://purl.org/dc/elements/1.1/"/>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9D6FC4D7-91E6-422B-904C-4294A1877E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59D4A0-C670-4882-80FB-000E7F4C2D5A}">
  <ds:schemaRefs>
    <ds:schemaRef ds:uri="http://schemas.microsoft.com/office/2006/metadata/longProperties"/>
  </ds:schemaRefs>
</ds:datastoreItem>
</file>

<file path=customXml/itemProps4.xml><?xml version="1.0" encoding="utf-8"?>
<ds:datastoreItem xmlns:ds="http://schemas.openxmlformats.org/officeDocument/2006/customXml" ds:itemID="{6FC63588-D548-413F-9689-27C3A4CC6866}">
  <ds:schemaRefs>
    <ds:schemaRef ds:uri="http://schemas.microsoft.com/sharepoint/v3/contenttype/forms"/>
  </ds:schemaRefs>
</ds:datastoreItem>
</file>

<file path=customXml/itemProps5.xml><?xml version="1.0" encoding="utf-8"?>
<ds:datastoreItem xmlns:ds="http://schemas.openxmlformats.org/officeDocument/2006/customXml" ds:itemID="{B9113982-E6BB-4622-994A-356F5EBA1522}">
  <ds:schemaRefs>
    <ds:schemaRef ds:uri="http://schemas.microsoft.com/sharepoint/v3/contenttype/forms"/>
  </ds:schemaRefs>
</ds:datastoreItem>
</file>

<file path=customXml/itemProps6.xml><?xml version="1.0" encoding="utf-8"?>
<ds:datastoreItem xmlns:ds="http://schemas.openxmlformats.org/officeDocument/2006/customXml" ds:itemID="{ED19BD75-6B0D-49C6-808D-38AB91ADA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4670</TotalTime>
  <Pages>6</Pages>
  <Words>1675</Words>
  <Characters>9647</Characters>
  <Application>Microsoft Office Word</Application>
  <DocSecurity>0</DocSecurity>
  <Lines>80</Lines>
  <Paragraphs>22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oneM2M Template Change Request</vt:lpstr>
      <vt:lpstr>oneM2M Template Change Request</vt:lpstr>
    </vt:vector>
  </TitlesOfParts>
  <Company>ETS Sophia Antipolis</Company>
  <LinksUpToDate>false</LinksUpToDate>
  <CharactersWithSpaces>11300</CharactersWithSpaces>
  <SharedDoc>false</SharedDoc>
  <HLinks>
    <vt:vector size="12" baseType="variant">
      <vt:variant>
        <vt:i4>7208970</vt:i4>
      </vt:variant>
      <vt:variant>
        <vt:i4>3</vt:i4>
      </vt:variant>
      <vt:variant>
        <vt:i4>0</vt:i4>
      </vt:variant>
      <vt:variant>
        <vt:i4>5</vt:i4>
      </vt:variant>
      <vt:variant>
        <vt:lpwstr>mailto:Mladin.Catalina@InterDigital.com</vt:lpwstr>
      </vt:variant>
      <vt:variant>
        <vt:lpwstr/>
      </vt:variant>
      <vt:variant>
        <vt:i4>3145823</vt:i4>
      </vt:variant>
      <vt:variant>
        <vt:i4>0</vt:i4>
      </vt:variant>
      <vt:variant>
        <vt:i4>0</vt:i4>
      </vt:variant>
      <vt:variant>
        <vt:i4>5</vt:i4>
      </vt:variant>
      <vt:variant>
        <vt:lpwstr>mailto:Mladin.Catalina@convidawireless.com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Catalina Mladin</dc:creator>
  <cp:keywords/>
  <dc:description/>
  <cp:lastModifiedBy>Catalina Mladin</cp:lastModifiedBy>
  <cp:revision>46</cp:revision>
  <cp:lastPrinted>2012-10-11T14:05:00Z</cp:lastPrinted>
  <dcterms:created xsi:type="dcterms:W3CDTF">2019-02-22T09:45:00Z</dcterms:created>
  <dcterms:modified xsi:type="dcterms:W3CDTF">2019-05-13T15:41:00Z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eting_id">
    <vt:lpwstr>;#TP-15;#</vt:lpwstr>
  </property>
  <property fmtid="{D5CDD505-2E9C-101B-9397-08002B2CF9AE}" pid="3" name="ContentType">
    <vt:lpwstr>Document</vt:lpwstr>
  </property>
  <property fmtid="{D5CDD505-2E9C-101B-9397-08002B2CF9AE}" pid="4" name="ContentTypeId">
    <vt:lpwstr>0x0101006C1DEA994971EA40A349B5C7949A0F1A</vt:lpwstr>
  </property>
</Properties>
</file>