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867EBE" w14:paraId="6047F858" w14:textId="77777777" w:rsidTr="00867EBE">
        <w:trPr>
          <w:trHeight w:val="738"/>
        </w:trPr>
        <w:tc>
          <w:tcPr>
            <w:tcW w:w="1597" w:type="dxa"/>
          </w:tcPr>
          <w:p w14:paraId="2EE9F425" w14:textId="77777777" w:rsidR="00867EBE" w:rsidRPr="00867EBE" w:rsidRDefault="00010515"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sidRPr="0091716B">
              <w:rPr>
                <w:rFonts w:ascii="Calibri" w:eastAsia="Calibri" w:hAnsi="Calibri"/>
                <w:noProof/>
                <w:sz w:val="22"/>
                <w:szCs w:val="22"/>
                <w:lang w:val="en-US"/>
              </w:rPr>
              <w:drawing>
                <wp:inline distT="0" distB="0" distL="0" distR="0" wp14:anchorId="6413623D" wp14:editId="0D21B7CC">
                  <wp:extent cx="864870" cy="598170"/>
                  <wp:effectExtent l="0" t="0" r="0" b="0"/>
                  <wp:docPr id="1"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598170"/>
                          </a:xfrm>
                          <a:prstGeom prst="rect">
                            <a:avLst/>
                          </a:prstGeom>
                          <a:noFill/>
                          <a:ln>
                            <a:noFill/>
                          </a:ln>
                        </pic:spPr>
                      </pic:pic>
                    </a:graphicData>
                  </a:graphic>
                </wp:inline>
              </w:drawing>
            </w:r>
          </w:p>
        </w:tc>
      </w:tr>
    </w:tbl>
    <w:p w14:paraId="440F3E0E" w14:textId="77777777" w:rsidR="00BC33F7" w:rsidRDefault="00BC33F7" w:rsidP="00867EBE">
      <w:pPr>
        <w:jc w:val="center"/>
        <w:rPr>
          <w:lang w:val="fr-FR"/>
        </w:rPr>
      </w:pPr>
    </w:p>
    <w:p w14:paraId="17CC831E" w14:textId="77777777" w:rsidR="00BC33F7" w:rsidRDefault="00BC33F7" w:rsidP="00BC33F7">
      <w:pPr>
        <w:rPr>
          <w:lang w:val="fr-FR"/>
        </w:rPr>
      </w:pPr>
    </w:p>
    <w:p w14:paraId="1BCEDC2F" w14:textId="77777777" w:rsidR="00BC33F7" w:rsidRDefault="00BC33F7" w:rsidP="00BC33F7">
      <w:pPr>
        <w:rPr>
          <w:lang w:val="fr-FR"/>
        </w:rPr>
      </w:pPr>
    </w:p>
    <w:p w14:paraId="69E1B915" w14:textId="77777777" w:rsidR="00BC33F7" w:rsidRDefault="00BC33F7" w:rsidP="00BC33F7">
      <w:pPr>
        <w:rPr>
          <w:lang w:val="fr-FR"/>
        </w:rPr>
      </w:pPr>
    </w:p>
    <w:p w14:paraId="13865BCF" w14:textId="77777777" w:rsidR="00BC33F7" w:rsidRDefault="00BC33F7" w:rsidP="00BC33F7">
      <w:pPr>
        <w:rPr>
          <w:lang w:val="fr-FR"/>
        </w:rPr>
      </w:pPr>
    </w:p>
    <w:p w14:paraId="247CCD5F"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424964" w14:paraId="32DB1964" w14:textId="77777777" w:rsidTr="005A538C">
        <w:trPr>
          <w:trHeight w:val="302"/>
          <w:jc w:val="center"/>
        </w:trPr>
        <w:tc>
          <w:tcPr>
            <w:tcW w:w="9466" w:type="dxa"/>
            <w:gridSpan w:val="2"/>
            <w:shd w:val="clear" w:color="auto" w:fill="B42025"/>
          </w:tcPr>
          <w:p w14:paraId="62DF7FB0" w14:textId="77777777" w:rsidR="00161159" w:rsidRDefault="000D253E"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Pr>
                <w:rFonts w:ascii="Myriad Pro" w:hAnsi="Myriad Pro" w:cs="Tahoma"/>
                <w:b/>
                <w:smallCaps/>
                <w:color w:val="FFFFFF"/>
                <w:spacing w:val="30"/>
                <w:sz w:val="36"/>
                <w:szCs w:val="24"/>
              </w:rPr>
              <w:t>oneM2M</w:t>
            </w:r>
          </w:p>
          <w:p w14:paraId="33327C66" w14:textId="77777777" w:rsidR="00424964" w:rsidRPr="00424964" w:rsidRDefault="00424964"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Pr>
                <w:rFonts w:ascii="Myriad Pro" w:hAnsi="Myriad Pro" w:cs="Tahoma"/>
                <w:b/>
                <w:smallCaps/>
                <w:color w:val="FFFFFF"/>
                <w:spacing w:val="30"/>
                <w:sz w:val="36"/>
                <w:szCs w:val="24"/>
              </w:rPr>
              <w:t>Technical Report</w:t>
            </w:r>
          </w:p>
        </w:tc>
      </w:tr>
      <w:tr w:rsidR="00424964" w:rsidRPr="001005F4" w14:paraId="414923E1" w14:textId="77777777" w:rsidTr="005A538C">
        <w:trPr>
          <w:trHeight w:val="124"/>
          <w:jc w:val="center"/>
        </w:trPr>
        <w:tc>
          <w:tcPr>
            <w:tcW w:w="2513" w:type="dxa"/>
            <w:shd w:val="clear" w:color="auto" w:fill="A0A0A3"/>
          </w:tcPr>
          <w:p w14:paraId="1A69DDFB"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Pr>
                <w:rFonts w:ascii="Myriad Pro" w:hAnsi="Myriad Pro"/>
                <w:bCs/>
                <w:color w:val="FFFFFF"/>
                <w:sz w:val="24"/>
                <w:szCs w:val="24"/>
              </w:rPr>
              <w:t>Document Number</w:t>
            </w:r>
          </w:p>
        </w:tc>
        <w:tc>
          <w:tcPr>
            <w:tcW w:w="6953" w:type="dxa"/>
            <w:shd w:val="clear" w:color="auto" w:fill="FFFFFF"/>
          </w:tcPr>
          <w:p w14:paraId="6A75B90D" w14:textId="6114FFB9" w:rsidR="00424964" w:rsidRPr="00780084" w:rsidRDefault="005E77DD" w:rsidP="00424964">
            <w:pPr>
              <w:keepNext/>
              <w:keepLines/>
              <w:overflowPunct/>
              <w:autoSpaceDE/>
              <w:autoSpaceDN/>
              <w:adjustRightInd/>
              <w:spacing w:before="60" w:after="60"/>
              <w:ind w:right="10"/>
              <w:textAlignment w:val="auto"/>
              <w:rPr>
                <w:rFonts w:eastAsia="BatangChe"/>
                <w:sz w:val="22"/>
                <w:szCs w:val="24"/>
                <w:lang w:val="fr-FR"/>
              </w:rPr>
            </w:pPr>
            <w:r w:rsidRPr="00780084">
              <w:rPr>
                <w:rFonts w:eastAsia="BatangChe"/>
                <w:sz w:val="22"/>
                <w:szCs w:val="24"/>
                <w:lang w:val="fr-FR"/>
              </w:rPr>
              <w:t>TR-</w:t>
            </w:r>
            <w:r w:rsidR="009B6EB5" w:rsidRPr="00780084">
              <w:rPr>
                <w:rFonts w:eastAsia="BatangChe"/>
                <w:sz w:val="22"/>
                <w:szCs w:val="24"/>
                <w:lang w:val="fr-FR"/>
              </w:rPr>
              <w:t>00</w:t>
            </w:r>
            <w:r w:rsidR="00C50446">
              <w:rPr>
                <w:rFonts w:eastAsia="BatangChe"/>
                <w:sz w:val="22"/>
                <w:szCs w:val="24"/>
                <w:lang w:val="fr-FR"/>
              </w:rPr>
              <w:t>7</w:t>
            </w:r>
            <w:r w:rsidR="00BC3400">
              <w:rPr>
                <w:rFonts w:eastAsia="BatangChe"/>
                <w:sz w:val="22"/>
                <w:szCs w:val="24"/>
                <w:lang w:val="fr-FR"/>
              </w:rPr>
              <w:t>9</w:t>
            </w:r>
            <w:r w:rsidRPr="00780084">
              <w:rPr>
                <w:rFonts w:eastAsia="BatangChe"/>
                <w:sz w:val="22"/>
                <w:szCs w:val="24"/>
                <w:lang w:val="fr-FR"/>
              </w:rPr>
              <w:t>-V-</w:t>
            </w:r>
            <w:r w:rsidR="005A538C" w:rsidRPr="00780084">
              <w:rPr>
                <w:rFonts w:eastAsia="BatangChe"/>
                <w:sz w:val="22"/>
                <w:szCs w:val="24"/>
                <w:lang w:val="fr-FR"/>
              </w:rPr>
              <w:t>0.</w:t>
            </w:r>
            <w:r w:rsidR="00BC3400">
              <w:rPr>
                <w:rFonts w:eastAsia="BatangChe"/>
                <w:sz w:val="22"/>
                <w:szCs w:val="24"/>
                <w:lang w:val="fr-FR"/>
              </w:rPr>
              <w:t>0</w:t>
            </w:r>
            <w:r w:rsidR="005A538C" w:rsidRPr="00780084">
              <w:rPr>
                <w:rFonts w:eastAsia="BatangChe"/>
                <w:sz w:val="22"/>
                <w:szCs w:val="24"/>
                <w:lang w:val="fr-FR"/>
              </w:rPr>
              <w:t>.</w:t>
            </w:r>
            <w:r w:rsidR="00BC3400">
              <w:rPr>
                <w:rFonts w:eastAsia="BatangChe"/>
                <w:sz w:val="22"/>
                <w:szCs w:val="24"/>
                <w:lang w:val="fr-FR"/>
              </w:rPr>
              <w:t>1</w:t>
            </w:r>
          </w:p>
        </w:tc>
      </w:tr>
      <w:tr w:rsidR="005A538C" w:rsidRPr="00424964" w14:paraId="160A4048" w14:textId="77777777" w:rsidTr="005A538C">
        <w:trPr>
          <w:trHeight w:val="116"/>
          <w:jc w:val="center"/>
        </w:trPr>
        <w:tc>
          <w:tcPr>
            <w:tcW w:w="2513" w:type="dxa"/>
            <w:shd w:val="clear" w:color="auto" w:fill="A0A0A3"/>
          </w:tcPr>
          <w:p w14:paraId="2DF247C1" w14:textId="77777777" w:rsidR="005A538C" w:rsidRPr="00424964" w:rsidRDefault="005A538C" w:rsidP="005A538C">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Document Name:</w:t>
            </w:r>
          </w:p>
        </w:tc>
        <w:tc>
          <w:tcPr>
            <w:tcW w:w="6953" w:type="dxa"/>
            <w:shd w:val="clear" w:color="auto" w:fill="FFFFFF"/>
          </w:tcPr>
          <w:p w14:paraId="42B788DC" w14:textId="51E5A6D2" w:rsidR="005A538C" w:rsidRPr="00BC3400" w:rsidRDefault="00BC3400" w:rsidP="00BC3400">
            <w:pPr>
              <w:pStyle w:val="oneM2M-Normal"/>
              <w:rPr>
                <w:lang w:eastAsia="ko-KR"/>
              </w:rPr>
            </w:pPr>
            <w:r>
              <w:t>oneM2M-ROS Interworking</w:t>
            </w:r>
          </w:p>
        </w:tc>
      </w:tr>
      <w:tr w:rsidR="005A538C" w:rsidRPr="00424964" w14:paraId="2028F60D" w14:textId="77777777" w:rsidTr="005A538C">
        <w:trPr>
          <w:trHeight w:val="124"/>
          <w:jc w:val="center"/>
        </w:trPr>
        <w:tc>
          <w:tcPr>
            <w:tcW w:w="2513" w:type="dxa"/>
            <w:shd w:val="clear" w:color="auto" w:fill="A0A0A3"/>
          </w:tcPr>
          <w:p w14:paraId="2250D443" w14:textId="77777777" w:rsidR="005A538C" w:rsidRPr="00424964" w:rsidRDefault="005A538C" w:rsidP="005A538C">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Date:</w:t>
            </w:r>
          </w:p>
        </w:tc>
        <w:tc>
          <w:tcPr>
            <w:tcW w:w="6953" w:type="dxa"/>
            <w:shd w:val="clear" w:color="auto" w:fill="FFFFFF"/>
          </w:tcPr>
          <w:p w14:paraId="11EBDA78" w14:textId="76E8922C" w:rsidR="005A538C" w:rsidRPr="00780084" w:rsidRDefault="005A538C" w:rsidP="005A538C">
            <w:pPr>
              <w:keepNext/>
              <w:keepLines/>
              <w:overflowPunct/>
              <w:autoSpaceDE/>
              <w:autoSpaceDN/>
              <w:adjustRightInd/>
              <w:spacing w:before="60" w:after="60"/>
              <w:ind w:right="10"/>
              <w:textAlignment w:val="auto"/>
              <w:rPr>
                <w:rFonts w:eastAsia="BatangChe"/>
                <w:sz w:val="22"/>
                <w:szCs w:val="24"/>
                <w:lang w:val="en-US"/>
              </w:rPr>
            </w:pPr>
            <w:r w:rsidRPr="00780084">
              <w:rPr>
                <w:rFonts w:eastAsia="BatangChe"/>
                <w:sz w:val="22"/>
                <w:szCs w:val="24"/>
                <w:lang w:val="en-US"/>
              </w:rPr>
              <w:t>20</w:t>
            </w:r>
            <w:r w:rsidR="00390133" w:rsidRPr="00780084">
              <w:rPr>
                <w:rFonts w:eastAsia="BatangChe"/>
                <w:sz w:val="22"/>
                <w:szCs w:val="24"/>
                <w:lang w:val="en-US"/>
              </w:rPr>
              <w:t>2</w:t>
            </w:r>
            <w:r w:rsidR="00BC3400">
              <w:rPr>
                <w:rFonts w:eastAsia="BatangChe"/>
                <w:sz w:val="22"/>
                <w:szCs w:val="24"/>
                <w:lang w:val="en-US"/>
              </w:rPr>
              <w:t>5</w:t>
            </w:r>
            <w:r w:rsidRPr="00780084">
              <w:rPr>
                <w:rFonts w:eastAsia="BatangChe"/>
                <w:sz w:val="22"/>
                <w:szCs w:val="24"/>
                <w:lang w:val="en-US"/>
              </w:rPr>
              <w:t>-</w:t>
            </w:r>
            <w:r w:rsidR="009E63B1">
              <w:rPr>
                <w:rFonts w:eastAsia="BatangChe"/>
                <w:sz w:val="22"/>
                <w:szCs w:val="24"/>
                <w:lang w:val="en-US"/>
              </w:rPr>
              <w:t>0</w:t>
            </w:r>
            <w:r w:rsidR="00BC3400">
              <w:rPr>
                <w:rFonts w:eastAsia="BatangChe"/>
                <w:sz w:val="22"/>
                <w:szCs w:val="24"/>
                <w:lang w:val="en-US"/>
              </w:rPr>
              <w:t>3</w:t>
            </w:r>
            <w:r w:rsidRPr="00780084">
              <w:rPr>
                <w:rFonts w:eastAsia="BatangChe"/>
                <w:sz w:val="22"/>
                <w:szCs w:val="24"/>
                <w:lang w:val="en-US"/>
              </w:rPr>
              <w:t>-</w:t>
            </w:r>
            <w:r w:rsidR="00BC3400">
              <w:rPr>
                <w:rFonts w:eastAsia="BatangChe"/>
                <w:sz w:val="22"/>
                <w:szCs w:val="24"/>
                <w:lang w:val="en-US"/>
              </w:rPr>
              <w:t>10</w:t>
            </w:r>
          </w:p>
        </w:tc>
      </w:tr>
      <w:tr w:rsidR="005A538C" w:rsidRPr="00424964" w14:paraId="5C1D69BA" w14:textId="77777777" w:rsidTr="005A538C">
        <w:trPr>
          <w:trHeight w:val="937"/>
          <w:jc w:val="center"/>
        </w:trPr>
        <w:tc>
          <w:tcPr>
            <w:tcW w:w="2513" w:type="dxa"/>
            <w:shd w:val="clear" w:color="auto" w:fill="A0A0A3"/>
          </w:tcPr>
          <w:p w14:paraId="5E741D00" w14:textId="77777777" w:rsidR="005A538C" w:rsidRPr="00424964" w:rsidRDefault="005A538C" w:rsidP="005A538C">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Abstract</w:t>
            </w:r>
            <w:r>
              <w:rPr>
                <w:rFonts w:ascii="Myriad Pro" w:hAnsi="Myriad Pro"/>
                <w:bCs/>
                <w:color w:val="FFFFFF"/>
                <w:sz w:val="24"/>
                <w:szCs w:val="24"/>
              </w:rPr>
              <w:t>:</w:t>
            </w:r>
          </w:p>
        </w:tc>
        <w:tc>
          <w:tcPr>
            <w:tcW w:w="6953" w:type="dxa"/>
            <w:shd w:val="clear" w:color="auto" w:fill="FFFFFF"/>
          </w:tcPr>
          <w:p w14:paraId="27895F65" w14:textId="5A969332" w:rsidR="00062469" w:rsidRPr="00062469" w:rsidRDefault="00972CD3" w:rsidP="00062469">
            <w:pPr>
              <w:keepNext/>
              <w:keepLines/>
              <w:overflowPunct/>
              <w:autoSpaceDE/>
              <w:autoSpaceDN/>
              <w:adjustRightInd/>
              <w:spacing w:before="60" w:after="60"/>
              <w:ind w:right="10"/>
              <w:jc w:val="both"/>
              <w:textAlignment w:val="auto"/>
              <w:rPr>
                <w:rFonts w:eastAsia="BatangChe"/>
                <w:sz w:val="22"/>
                <w:szCs w:val="22"/>
              </w:rPr>
            </w:pPr>
            <w:r>
              <w:rPr>
                <w:rFonts w:eastAsia="BatangChe"/>
                <w:sz w:val="22"/>
                <w:szCs w:val="22"/>
              </w:rPr>
              <w:t xml:space="preserve">Technical Report on </w:t>
            </w:r>
            <w:r>
              <w:rPr>
                <w:lang w:eastAsia="ja-JP"/>
              </w:rPr>
              <w:t>oneM2M-ROS (Robot Operating System) Interworking</w:t>
            </w:r>
          </w:p>
        </w:tc>
      </w:tr>
      <w:tr w:rsidR="005A538C" w14:paraId="6492B878" w14:textId="77777777" w:rsidTr="005A538C">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6F6DDBB6" w14:textId="77777777" w:rsidR="005A538C" w:rsidRPr="004941A6" w:rsidRDefault="005A538C" w:rsidP="005A538C">
            <w:pPr>
              <w:pStyle w:val="oneM2M-CoverTableLeft"/>
              <w:tabs>
                <w:tab w:val="left" w:pos="6248"/>
              </w:tabs>
              <w:rPr>
                <w:sz w:val="16"/>
                <w:szCs w:val="16"/>
                <w:lang w:eastAsia="ja-JP"/>
              </w:rPr>
            </w:pPr>
            <w:r w:rsidRPr="00FB72A1">
              <w:rPr>
                <w:sz w:val="16"/>
                <w:szCs w:val="16"/>
                <w:lang w:val="en-GB"/>
              </w:rPr>
              <w:t xml:space="preserve">'Template Version: </w:t>
            </w:r>
            <w:r>
              <w:rPr>
                <w:sz w:val="16"/>
                <w:szCs w:val="16"/>
                <w:lang w:val="en-GB"/>
              </w:rPr>
              <w:t>January</w:t>
            </w:r>
            <w:r w:rsidRPr="00FB72A1">
              <w:rPr>
                <w:sz w:val="16"/>
                <w:szCs w:val="16"/>
                <w:lang w:val="en-GB"/>
              </w:rPr>
              <w:t xml:space="preserve"> 201</w:t>
            </w:r>
            <w:r>
              <w:rPr>
                <w:sz w:val="16"/>
                <w:szCs w:val="16"/>
                <w:lang w:val="en-GB"/>
              </w:rPr>
              <w:t>9</w:t>
            </w:r>
            <w:r w:rsidRPr="00FB72A1">
              <w:rPr>
                <w:sz w:val="16"/>
                <w:szCs w:val="16"/>
                <w:lang w:val="en-GB"/>
              </w:rPr>
              <w:t xml:space="preserve"> (do not modify)</w:t>
            </w:r>
          </w:p>
        </w:tc>
      </w:tr>
    </w:tbl>
    <w:p w14:paraId="6BBBCE6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EEA1418"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511AC12"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202EFBA" w14:textId="77777777" w:rsidR="003D63E8" w:rsidRPr="00C851CA" w:rsidRDefault="003D63E8" w:rsidP="003D63E8">
      <w:pPr>
        <w:rPr>
          <w:rFonts w:eastAsia="Calibri"/>
          <w:color w:val="000000"/>
          <w:sz w:val="22"/>
          <w:szCs w:val="22"/>
        </w:rPr>
      </w:pPr>
    </w:p>
    <w:p w14:paraId="25B38D76" w14:textId="77777777" w:rsidR="003D63E8" w:rsidRDefault="003D63E8" w:rsidP="003D63E8">
      <w:pPr>
        <w:rPr>
          <w:rFonts w:eastAsia="Calibri"/>
          <w:color w:val="000000"/>
          <w:sz w:val="22"/>
          <w:szCs w:val="22"/>
          <w:lang w:val="en-US"/>
        </w:rPr>
      </w:pPr>
    </w:p>
    <w:p w14:paraId="7446A801" w14:textId="77777777" w:rsidR="003D63E8" w:rsidRDefault="00D20BFC" w:rsidP="003D63E8">
      <w:pPr>
        <w:rPr>
          <w:rFonts w:eastAsia="Calibri"/>
          <w:color w:val="000000"/>
          <w:sz w:val="22"/>
          <w:szCs w:val="22"/>
          <w:lang w:val="en-US"/>
        </w:rPr>
      </w:pPr>
      <w:r>
        <w:rPr>
          <w:rFonts w:eastAsia="Calibri"/>
          <w:color w:val="000000"/>
          <w:sz w:val="22"/>
          <w:szCs w:val="22"/>
          <w:lang w:val="en-US"/>
        </w:rPr>
        <w:t>The present document</w:t>
      </w:r>
      <w:r w:rsidR="003D63E8" w:rsidRPr="003D63E8">
        <w:rPr>
          <w:rFonts w:eastAsia="Calibri"/>
          <w:color w:val="000000"/>
          <w:sz w:val="22"/>
          <w:szCs w:val="22"/>
          <w:lang w:val="en-US"/>
        </w:rPr>
        <w:t xml:space="preserve"> is provided for future development work within oneM2M only. The Partners accept no liability for any use of this </w:t>
      </w:r>
      <w:r>
        <w:rPr>
          <w:rFonts w:eastAsia="Calibri"/>
          <w:color w:val="000000"/>
          <w:sz w:val="22"/>
          <w:szCs w:val="22"/>
          <w:lang w:val="en-US"/>
        </w:rPr>
        <w:t>report</w:t>
      </w:r>
      <w:r w:rsidR="003D63E8" w:rsidRPr="003D63E8">
        <w:rPr>
          <w:rFonts w:eastAsia="Calibri"/>
          <w:color w:val="000000"/>
          <w:sz w:val="22"/>
          <w:szCs w:val="22"/>
          <w:lang w:val="en-US"/>
        </w:rPr>
        <w:t>.</w:t>
      </w:r>
    </w:p>
    <w:p w14:paraId="55A81AC9" w14:textId="77777777" w:rsidR="00BC33F7" w:rsidRPr="00055551" w:rsidRDefault="003D63E8" w:rsidP="003D63E8">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2D186491" w14:textId="77777777" w:rsidR="00BC33F7" w:rsidRPr="00055551" w:rsidRDefault="00BC33F7" w:rsidP="00BC33F7"/>
    <w:p w14:paraId="1BD6D676" w14:textId="77777777" w:rsidR="00BC33F7" w:rsidRPr="00055551" w:rsidRDefault="00BC33F7" w:rsidP="00BC33F7"/>
    <w:bookmarkEnd w:id="1"/>
    <w:p w14:paraId="1BEE20CC" w14:textId="77777777" w:rsidR="003D63E8" w:rsidRPr="003D63E8" w:rsidRDefault="00787554" w:rsidP="003D63E8">
      <w:pPr>
        <w:spacing w:after="200"/>
        <w:ind w:left="720"/>
        <w:rPr>
          <w:rFonts w:eastAsia="Calibri"/>
          <w:sz w:val="22"/>
          <w:szCs w:val="22"/>
          <w:lang w:val="en-US"/>
        </w:rPr>
      </w:pPr>
      <w:r>
        <w:rPr>
          <w:rStyle w:val="Guidance"/>
          <w:sz w:val="36"/>
          <w:szCs w:val="36"/>
        </w:rPr>
        <w:br w:type="page"/>
      </w:r>
      <w:r w:rsidR="003D63E8" w:rsidRPr="003D63E8">
        <w:rPr>
          <w:rFonts w:eastAsia="Calibri"/>
          <w:sz w:val="22"/>
          <w:szCs w:val="22"/>
          <w:lang w:val="en-US"/>
        </w:rPr>
        <w:lastRenderedPageBreak/>
        <w:t xml:space="preserve">About oneM2M </w:t>
      </w:r>
    </w:p>
    <w:p w14:paraId="196CE0DE" w14:textId="77777777" w:rsidR="003D63E8" w:rsidRPr="003D63E8" w:rsidRDefault="003D63E8" w:rsidP="003D63E8">
      <w:pPr>
        <w:tabs>
          <w:tab w:val="left" w:pos="810"/>
          <w:tab w:val="left" w:pos="1350"/>
        </w:tabs>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purpose and goal of oneM2M is to develop technical specifications which address the need for a common M2M Service Layer that can be readily embedded within various hardware and </w:t>
      </w:r>
      <w:proofErr w:type="gramStart"/>
      <w:r w:rsidRPr="003D63E8">
        <w:rPr>
          <w:rFonts w:eastAsia="Calibri"/>
          <w:sz w:val="22"/>
          <w:szCs w:val="22"/>
          <w:lang w:val="en-US"/>
        </w:rPr>
        <w:t>software, and</w:t>
      </w:r>
      <w:proofErr w:type="gramEnd"/>
      <w:r w:rsidRPr="003D63E8">
        <w:rPr>
          <w:rFonts w:eastAsia="Calibri"/>
          <w:sz w:val="22"/>
          <w:szCs w:val="22"/>
          <w:lang w:val="en-US"/>
        </w:rPr>
        <w:t xml:space="preserve"> relied upon to connect the myriad of devices in the field with M2M application servers worldwide. </w:t>
      </w:r>
    </w:p>
    <w:p w14:paraId="00FB6551"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More information about oneM2M may be found at:  http//www.oneM2M.org</w:t>
      </w:r>
    </w:p>
    <w:p w14:paraId="476A7E89"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Copyright Notification</w:t>
      </w:r>
    </w:p>
    <w:p w14:paraId="5B852AC1" w14:textId="19C3DB2E" w:rsidR="003D63E8" w:rsidRPr="003D63E8" w:rsidRDefault="00C25189" w:rsidP="003D63E8">
      <w:pPr>
        <w:overflowPunct/>
        <w:autoSpaceDE/>
        <w:autoSpaceDN/>
        <w:adjustRightInd/>
        <w:spacing w:after="200"/>
        <w:ind w:left="1440"/>
        <w:textAlignment w:val="auto"/>
        <w:rPr>
          <w:rFonts w:eastAsia="Calibri"/>
          <w:sz w:val="22"/>
          <w:szCs w:val="22"/>
          <w:lang w:val="en-US"/>
        </w:rPr>
      </w:pPr>
      <w:r>
        <w:rPr>
          <w:rFonts w:eastAsia="Calibri"/>
          <w:sz w:val="22"/>
          <w:szCs w:val="22"/>
          <w:lang w:val="en-US"/>
        </w:rPr>
        <w:t xml:space="preserve">© </w:t>
      </w:r>
      <w:r w:rsidR="00C50446">
        <w:rPr>
          <w:rFonts w:eastAsia="Calibri"/>
          <w:sz w:val="22"/>
          <w:szCs w:val="22"/>
          <w:lang w:val="en-US"/>
        </w:rPr>
        <w:t>2023</w:t>
      </w:r>
      <w:r w:rsidR="003D63E8" w:rsidRPr="003D63E8">
        <w:rPr>
          <w:rFonts w:eastAsia="Calibri"/>
          <w:sz w:val="22"/>
          <w:szCs w:val="22"/>
          <w:lang w:val="en-US"/>
        </w:rPr>
        <w:t xml:space="preserve">, oneM2M Partners Type 1 (ARIB, ATIS, CCSA, ETSI, TIA, </w:t>
      </w:r>
      <w:r w:rsidR="00D20BFC">
        <w:rPr>
          <w:rFonts w:eastAsia="Calibri"/>
          <w:sz w:val="22"/>
          <w:szCs w:val="22"/>
          <w:lang w:val="en-US"/>
        </w:rPr>
        <w:t xml:space="preserve">TSDSI, </w:t>
      </w:r>
      <w:r w:rsidR="003D63E8" w:rsidRPr="003D63E8">
        <w:rPr>
          <w:rFonts w:eastAsia="Calibri"/>
          <w:sz w:val="22"/>
          <w:szCs w:val="22"/>
          <w:lang w:val="en-US"/>
        </w:rPr>
        <w:t>TTA, TTC).</w:t>
      </w:r>
    </w:p>
    <w:p w14:paraId="1EC62361" w14:textId="77777777" w:rsid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All rights reserved.</w:t>
      </w:r>
    </w:p>
    <w:p w14:paraId="3247FDFB" w14:textId="77777777" w:rsidR="00527205" w:rsidRPr="003D63E8" w:rsidRDefault="00527205" w:rsidP="00527205">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The copyright and the foregoing restriction extend to reproduction in all media.</w:t>
      </w:r>
    </w:p>
    <w:p w14:paraId="0EE75370" w14:textId="77777777" w:rsidR="00527205" w:rsidRPr="003D63E8" w:rsidRDefault="00527205" w:rsidP="003D63E8">
      <w:pPr>
        <w:overflowPunct/>
        <w:autoSpaceDE/>
        <w:autoSpaceDN/>
        <w:adjustRightInd/>
        <w:spacing w:after="200"/>
        <w:ind w:left="1440"/>
        <w:textAlignment w:val="auto"/>
        <w:rPr>
          <w:rFonts w:eastAsia="Calibri"/>
          <w:sz w:val="22"/>
          <w:szCs w:val="22"/>
          <w:lang w:val="en-US"/>
        </w:rPr>
      </w:pPr>
    </w:p>
    <w:p w14:paraId="5B78AD94"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 xml:space="preserve">Notice of Disclaimer &amp; Limitation of Liability </w:t>
      </w:r>
    </w:p>
    <w:p w14:paraId="3FA7E1F4"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69429A8"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D0EC79C" w14:textId="77777777" w:rsidR="00BB6418" w:rsidRPr="00BC3400" w:rsidRDefault="003D63E8" w:rsidP="00424964">
      <w:pPr>
        <w:pStyle w:val="Heading1"/>
        <w:rPr>
          <w:lang w:val="fr-FR"/>
        </w:rPr>
      </w:pPr>
      <w:r w:rsidRPr="00BC3400">
        <w:rPr>
          <w:rStyle w:val="Guidance"/>
          <w:sz w:val="36"/>
          <w:szCs w:val="36"/>
          <w:lang w:val="fr-FR"/>
        </w:rPr>
        <w:br w:type="page"/>
      </w:r>
      <w:bookmarkStart w:id="2" w:name="_Toc192519083"/>
      <w:r w:rsidR="00BB6418" w:rsidRPr="00BC3400">
        <w:rPr>
          <w:lang w:val="fr-FR"/>
        </w:rPr>
        <w:lastRenderedPageBreak/>
        <w:t>Contents</w:t>
      </w:r>
      <w:bookmarkEnd w:id="2"/>
    </w:p>
    <w:p w14:paraId="275DB267" w14:textId="6F63AC36" w:rsidR="00394F47" w:rsidRDefault="00C40550">
      <w:pPr>
        <w:pStyle w:val="TOC1"/>
        <w:rPr>
          <w:rFonts w:asciiTheme="minorHAnsi" w:eastAsiaTheme="minorEastAsia" w:hAnsiTheme="minorHAnsi" w:cstheme="minorBidi"/>
          <w:kern w:val="2"/>
          <w:sz w:val="24"/>
          <w:szCs w:val="24"/>
          <w:lang w:val="en-KR" w:eastAsia="zh-CN"/>
          <w14:ligatures w14:val="standardContextual"/>
        </w:rPr>
      </w:pPr>
      <w:r>
        <w:fldChar w:fldCharType="begin"/>
      </w:r>
      <w:r w:rsidRPr="00394F47">
        <w:rPr>
          <w:lang w:val="en-US"/>
        </w:rPr>
        <w:instrText xml:space="preserve"> TOC \o \w "1-9" </w:instrText>
      </w:r>
      <w:r>
        <w:fldChar w:fldCharType="separate"/>
      </w:r>
      <w:r w:rsidR="00394F47" w:rsidRPr="00394F47">
        <w:rPr>
          <w:lang w:val="en-US"/>
        </w:rPr>
        <w:t>Contents</w:t>
      </w:r>
      <w:r w:rsidR="00394F47">
        <w:tab/>
      </w:r>
      <w:r w:rsidR="00394F47">
        <w:fldChar w:fldCharType="begin"/>
      </w:r>
      <w:r w:rsidR="00394F47">
        <w:instrText xml:space="preserve"> PAGEREF _Toc192519083 \h </w:instrText>
      </w:r>
      <w:r w:rsidR="00394F47">
        <w:fldChar w:fldCharType="separate"/>
      </w:r>
      <w:r w:rsidR="00394F47">
        <w:t>3</w:t>
      </w:r>
      <w:r w:rsidR="00394F47">
        <w:fldChar w:fldCharType="end"/>
      </w:r>
    </w:p>
    <w:p w14:paraId="5091ED1D" w14:textId="434E2A3E"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1</w:t>
      </w:r>
      <w:r>
        <w:tab/>
        <w:t>Scope</w:t>
      </w:r>
      <w:r>
        <w:tab/>
      </w:r>
      <w:r>
        <w:fldChar w:fldCharType="begin"/>
      </w:r>
      <w:r>
        <w:instrText xml:space="preserve"> PAGEREF _Toc192519084 \h </w:instrText>
      </w:r>
      <w:r>
        <w:fldChar w:fldCharType="separate"/>
      </w:r>
      <w:r>
        <w:t>4</w:t>
      </w:r>
      <w:r>
        <w:fldChar w:fldCharType="end"/>
      </w:r>
    </w:p>
    <w:p w14:paraId="09424742" w14:textId="29C90945"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2</w:t>
      </w:r>
      <w:r>
        <w:tab/>
        <w:t>References</w:t>
      </w:r>
      <w:r>
        <w:tab/>
      </w:r>
      <w:r>
        <w:fldChar w:fldCharType="begin"/>
      </w:r>
      <w:r>
        <w:instrText xml:space="preserve"> PAGEREF _Toc192519085 \h </w:instrText>
      </w:r>
      <w:r>
        <w:fldChar w:fldCharType="separate"/>
      </w:r>
      <w:r>
        <w:t>4</w:t>
      </w:r>
      <w:r>
        <w:fldChar w:fldCharType="end"/>
      </w:r>
    </w:p>
    <w:p w14:paraId="4EB45AA9" w14:textId="1E8D90D9"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2.1</w:t>
      </w:r>
      <w:r>
        <w:tab/>
        <w:t>Normative references</w:t>
      </w:r>
      <w:r>
        <w:tab/>
      </w:r>
      <w:r>
        <w:fldChar w:fldCharType="begin"/>
      </w:r>
      <w:r>
        <w:instrText xml:space="preserve"> PAGEREF _Toc192519086 \h </w:instrText>
      </w:r>
      <w:r>
        <w:fldChar w:fldCharType="separate"/>
      </w:r>
      <w:r>
        <w:t>4</w:t>
      </w:r>
      <w:r>
        <w:fldChar w:fldCharType="end"/>
      </w:r>
    </w:p>
    <w:p w14:paraId="7806DB42" w14:textId="5291B500"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2.2</w:t>
      </w:r>
      <w:r>
        <w:tab/>
        <w:t>Informative references</w:t>
      </w:r>
      <w:r>
        <w:tab/>
      </w:r>
      <w:r>
        <w:fldChar w:fldCharType="begin"/>
      </w:r>
      <w:r>
        <w:instrText xml:space="preserve"> PAGEREF _Toc192519087 \h </w:instrText>
      </w:r>
      <w:r>
        <w:fldChar w:fldCharType="separate"/>
      </w:r>
      <w:r>
        <w:t>4</w:t>
      </w:r>
      <w:r>
        <w:fldChar w:fldCharType="end"/>
      </w:r>
    </w:p>
    <w:p w14:paraId="3A167953" w14:textId="403B011A"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3</w:t>
      </w:r>
      <w:r>
        <w:tab/>
        <w:t>Definition of terms, symbols and abbreviations</w:t>
      </w:r>
      <w:r>
        <w:tab/>
      </w:r>
      <w:r>
        <w:fldChar w:fldCharType="begin"/>
      </w:r>
      <w:r>
        <w:instrText xml:space="preserve"> PAGEREF _Toc192519088 \h </w:instrText>
      </w:r>
      <w:r>
        <w:fldChar w:fldCharType="separate"/>
      </w:r>
      <w:r>
        <w:t>4</w:t>
      </w:r>
      <w:r>
        <w:fldChar w:fldCharType="end"/>
      </w:r>
    </w:p>
    <w:p w14:paraId="0B3932DB" w14:textId="34E61241"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3.1</w:t>
      </w:r>
      <w:r>
        <w:tab/>
        <w:t>Terms</w:t>
      </w:r>
      <w:r>
        <w:tab/>
      </w:r>
      <w:r>
        <w:fldChar w:fldCharType="begin"/>
      </w:r>
      <w:r>
        <w:instrText xml:space="preserve"> PAGEREF _Toc192519089 \h </w:instrText>
      </w:r>
      <w:r>
        <w:fldChar w:fldCharType="separate"/>
      </w:r>
      <w:r>
        <w:t>4</w:t>
      </w:r>
      <w:r>
        <w:fldChar w:fldCharType="end"/>
      </w:r>
    </w:p>
    <w:p w14:paraId="2C60BCE6" w14:textId="15586F49"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3.2</w:t>
      </w:r>
      <w:r>
        <w:tab/>
        <w:t>Symbols</w:t>
      </w:r>
      <w:r>
        <w:tab/>
      </w:r>
      <w:r>
        <w:fldChar w:fldCharType="begin"/>
      </w:r>
      <w:r>
        <w:instrText xml:space="preserve"> PAGEREF _Toc192519090 \h </w:instrText>
      </w:r>
      <w:r>
        <w:fldChar w:fldCharType="separate"/>
      </w:r>
      <w:r>
        <w:t>5</w:t>
      </w:r>
      <w:r>
        <w:fldChar w:fldCharType="end"/>
      </w:r>
    </w:p>
    <w:p w14:paraId="163B8605" w14:textId="75E45445"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3.3</w:t>
      </w:r>
      <w:r>
        <w:tab/>
        <w:t>Abbreviations</w:t>
      </w:r>
      <w:r>
        <w:tab/>
      </w:r>
      <w:r>
        <w:fldChar w:fldCharType="begin"/>
      </w:r>
      <w:r>
        <w:instrText xml:space="preserve"> PAGEREF _Toc192519091 \h </w:instrText>
      </w:r>
      <w:r>
        <w:fldChar w:fldCharType="separate"/>
      </w:r>
      <w:r>
        <w:t>5</w:t>
      </w:r>
      <w:r>
        <w:fldChar w:fldCharType="end"/>
      </w:r>
    </w:p>
    <w:p w14:paraId="049125B8" w14:textId="5AB8F060"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4</w:t>
      </w:r>
      <w:r>
        <w:tab/>
        <w:t>Conventions</w:t>
      </w:r>
      <w:r>
        <w:tab/>
      </w:r>
      <w:r>
        <w:fldChar w:fldCharType="begin"/>
      </w:r>
      <w:r>
        <w:instrText xml:space="preserve"> PAGEREF _Toc192519092 \h </w:instrText>
      </w:r>
      <w:r>
        <w:fldChar w:fldCharType="separate"/>
      </w:r>
      <w:r>
        <w:t>5</w:t>
      </w:r>
      <w:r>
        <w:fldChar w:fldCharType="end"/>
      </w:r>
    </w:p>
    <w:p w14:paraId="4F60A449" w14:textId="24BD1D27"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5</w:t>
      </w:r>
      <w:r>
        <w:tab/>
        <w:t>Overview of ROS</w:t>
      </w:r>
      <w:r>
        <w:tab/>
      </w:r>
      <w:r>
        <w:fldChar w:fldCharType="begin"/>
      </w:r>
      <w:r>
        <w:instrText xml:space="preserve"> PAGEREF _Toc192519093 \h </w:instrText>
      </w:r>
      <w:r>
        <w:fldChar w:fldCharType="separate"/>
      </w:r>
      <w:r>
        <w:t>5</w:t>
      </w:r>
      <w:r>
        <w:fldChar w:fldCharType="end"/>
      </w:r>
    </w:p>
    <w:p w14:paraId="498B774F" w14:textId="3964BE5D"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5.1</w:t>
      </w:r>
      <w:r>
        <w:tab/>
      </w:r>
      <w:r w:rsidRPr="000C4955">
        <w:rPr>
          <w:lang w:val="en-US"/>
        </w:rPr>
        <w:t>ROS middleware</w:t>
      </w:r>
      <w:r>
        <w:tab/>
      </w:r>
      <w:r>
        <w:fldChar w:fldCharType="begin"/>
      </w:r>
      <w:r>
        <w:instrText xml:space="preserve"> PAGEREF _Toc192519094 \h </w:instrText>
      </w:r>
      <w:r>
        <w:fldChar w:fldCharType="separate"/>
      </w:r>
      <w:r>
        <w:t>5</w:t>
      </w:r>
      <w:r>
        <w:fldChar w:fldCharType="end"/>
      </w:r>
    </w:p>
    <w:p w14:paraId="066CF608" w14:textId="3CCE4B11"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5.2</w:t>
      </w:r>
      <w:r>
        <w:tab/>
      </w:r>
      <w:r w:rsidRPr="000C4955">
        <w:rPr>
          <w:lang w:val="en-US"/>
        </w:rPr>
        <w:t>ROS1</w:t>
      </w:r>
      <w:r>
        <w:tab/>
      </w:r>
      <w:r>
        <w:fldChar w:fldCharType="begin"/>
      </w:r>
      <w:r>
        <w:instrText xml:space="preserve"> PAGEREF _Toc192519095 \h </w:instrText>
      </w:r>
      <w:r>
        <w:fldChar w:fldCharType="separate"/>
      </w:r>
      <w:r>
        <w:t>5</w:t>
      </w:r>
      <w:r>
        <w:fldChar w:fldCharType="end"/>
      </w:r>
    </w:p>
    <w:p w14:paraId="1D274CB4" w14:textId="4BEB2BC8"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5.3</w:t>
      </w:r>
      <w:r>
        <w:tab/>
      </w:r>
      <w:r w:rsidRPr="000C4955">
        <w:rPr>
          <w:lang w:val="en-US"/>
        </w:rPr>
        <w:t>ROS2</w:t>
      </w:r>
      <w:r>
        <w:tab/>
      </w:r>
      <w:r>
        <w:fldChar w:fldCharType="begin"/>
      </w:r>
      <w:r>
        <w:instrText xml:space="preserve"> PAGEREF _Toc192519096 \h </w:instrText>
      </w:r>
      <w:r>
        <w:fldChar w:fldCharType="separate"/>
      </w:r>
      <w:r>
        <w:t>6</w:t>
      </w:r>
      <w:r>
        <w:fldChar w:fldCharType="end"/>
      </w:r>
    </w:p>
    <w:p w14:paraId="07B646EC" w14:textId="1D89D55D"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t>5.4</w:t>
      </w:r>
      <w:r>
        <w:tab/>
      </w:r>
      <w:r w:rsidRPr="000C4955">
        <w:rPr>
          <w:lang w:val="en-US"/>
        </w:rPr>
        <w:t>Benefits of oneM2M-ROS interworking</w:t>
      </w:r>
      <w:r>
        <w:tab/>
      </w:r>
      <w:r>
        <w:fldChar w:fldCharType="begin"/>
      </w:r>
      <w:r>
        <w:instrText xml:space="preserve"> PAGEREF _Toc192519097 \h </w:instrText>
      </w:r>
      <w:r>
        <w:fldChar w:fldCharType="separate"/>
      </w:r>
      <w:r>
        <w:t>6</w:t>
      </w:r>
      <w:r>
        <w:fldChar w:fldCharType="end"/>
      </w:r>
    </w:p>
    <w:p w14:paraId="76CB81AE" w14:textId="5FE9A35A"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6</w:t>
      </w:r>
      <w:r>
        <w:tab/>
        <w:t>Interworking scenarios</w:t>
      </w:r>
      <w:r>
        <w:tab/>
      </w:r>
      <w:r>
        <w:fldChar w:fldCharType="begin"/>
      </w:r>
      <w:r>
        <w:instrText xml:space="preserve"> PAGEREF _Toc192519098 \h </w:instrText>
      </w:r>
      <w:r>
        <w:fldChar w:fldCharType="separate"/>
      </w:r>
      <w:r>
        <w:t>6</w:t>
      </w:r>
      <w:r>
        <w:fldChar w:fldCharType="end"/>
      </w:r>
    </w:p>
    <w:p w14:paraId="783AE805" w14:textId="6C24BFB5"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7</w:t>
      </w:r>
      <w:r>
        <w:tab/>
        <w:t>Resource mapping</w:t>
      </w:r>
      <w:r>
        <w:tab/>
      </w:r>
      <w:r>
        <w:fldChar w:fldCharType="begin"/>
      </w:r>
      <w:r>
        <w:instrText xml:space="preserve"> PAGEREF _Toc192519099 \h </w:instrText>
      </w:r>
      <w:r>
        <w:fldChar w:fldCharType="separate"/>
      </w:r>
      <w:r>
        <w:t>6</w:t>
      </w:r>
      <w:r>
        <w:fldChar w:fldCharType="end"/>
      </w:r>
    </w:p>
    <w:p w14:paraId="06E3F2BE" w14:textId="0102DD6E"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8</w:t>
      </w:r>
      <w:r>
        <w:tab/>
        <w:t>Call flows</w:t>
      </w:r>
      <w:r>
        <w:tab/>
      </w:r>
      <w:r>
        <w:fldChar w:fldCharType="begin"/>
      </w:r>
      <w:r>
        <w:instrText xml:space="preserve"> PAGEREF _Toc192519100 \h </w:instrText>
      </w:r>
      <w:r>
        <w:fldChar w:fldCharType="separate"/>
      </w:r>
      <w:r>
        <w:t>6</w:t>
      </w:r>
      <w:r>
        <w:fldChar w:fldCharType="end"/>
      </w:r>
    </w:p>
    <w:p w14:paraId="71E41E4A" w14:textId="567CED3D"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9</w:t>
      </w:r>
      <w:r>
        <w:tab/>
        <w:t>Conclusions</w:t>
      </w:r>
      <w:r>
        <w:tab/>
      </w:r>
      <w:r>
        <w:fldChar w:fldCharType="begin"/>
      </w:r>
      <w:r>
        <w:instrText xml:space="preserve"> PAGEREF _Toc192519101 \h </w:instrText>
      </w:r>
      <w:r>
        <w:fldChar w:fldCharType="separate"/>
      </w:r>
      <w:r>
        <w:t>6</w:t>
      </w:r>
      <w:r>
        <w:fldChar w:fldCharType="end"/>
      </w:r>
    </w:p>
    <w:p w14:paraId="576AF0B9" w14:textId="1A093564" w:rsidR="00394F47" w:rsidRDefault="00394F47">
      <w:pPr>
        <w:pStyle w:val="TOC2"/>
        <w:rPr>
          <w:rFonts w:asciiTheme="minorHAnsi" w:eastAsiaTheme="minorEastAsia" w:hAnsiTheme="minorHAnsi" w:cstheme="minorBidi"/>
          <w:kern w:val="2"/>
          <w:sz w:val="24"/>
          <w:szCs w:val="24"/>
          <w:lang w:val="en-KR" w:eastAsia="zh-CN"/>
          <w14:ligatures w14:val="standardContextual"/>
        </w:rPr>
      </w:pPr>
      <w:r w:rsidRPr="000C4955">
        <w:rPr>
          <w:rFonts w:cs="Arial"/>
        </w:rPr>
        <w:t>Annex &lt;A&gt;: Title of annex</w:t>
      </w:r>
      <w:r>
        <w:tab/>
      </w:r>
      <w:r>
        <w:fldChar w:fldCharType="begin"/>
      </w:r>
      <w:r>
        <w:instrText xml:space="preserve"> PAGEREF _Toc192519102 \h </w:instrText>
      </w:r>
      <w:r>
        <w:fldChar w:fldCharType="separate"/>
      </w:r>
      <w:r>
        <w:t>7</w:t>
      </w:r>
      <w:r>
        <w:fldChar w:fldCharType="end"/>
      </w:r>
    </w:p>
    <w:p w14:paraId="3CA1BC01" w14:textId="5B9F3F25" w:rsidR="00394F47" w:rsidRDefault="00394F47">
      <w:pPr>
        <w:pStyle w:val="TOC9"/>
        <w:rPr>
          <w:rFonts w:asciiTheme="minorHAnsi" w:eastAsiaTheme="minorEastAsia" w:hAnsiTheme="minorHAnsi" w:cstheme="minorBidi"/>
          <w:b w:val="0"/>
          <w:kern w:val="2"/>
          <w:sz w:val="24"/>
          <w:szCs w:val="24"/>
          <w:lang w:val="en-KR" w:eastAsia="zh-CN"/>
          <w14:ligatures w14:val="standardContextual"/>
        </w:rPr>
      </w:pPr>
      <w:r>
        <w:t>Annex &lt;y&gt;: Bibliography</w:t>
      </w:r>
      <w:r>
        <w:tab/>
      </w:r>
      <w:r>
        <w:fldChar w:fldCharType="begin"/>
      </w:r>
      <w:r>
        <w:instrText xml:space="preserve"> PAGEREF _Toc192519103 \h </w:instrText>
      </w:r>
      <w:r>
        <w:fldChar w:fldCharType="separate"/>
      </w:r>
      <w:r>
        <w:t>7</w:t>
      </w:r>
      <w:r>
        <w:fldChar w:fldCharType="end"/>
      </w:r>
    </w:p>
    <w:p w14:paraId="23B64131" w14:textId="2CEF8477" w:rsidR="00394F47" w:rsidRDefault="00394F47">
      <w:pPr>
        <w:pStyle w:val="TOC1"/>
        <w:rPr>
          <w:rFonts w:asciiTheme="minorHAnsi" w:eastAsiaTheme="minorEastAsia" w:hAnsiTheme="minorHAnsi" w:cstheme="minorBidi"/>
          <w:kern w:val="2"/>
          <w:sz w:val="24"/>
          <w:szCs w:val="24"/>
          <w:lang w:val="en-KR" w:eastAsia="zh-CN"/>
          <w14:ligatures w14:val="standardContextual"/>
        </w:rPr>
      </w:pPr>
      <w:r>
        <w:t>History</w:t>
      </w:r>
      <w:r>
        <w:tab/>
      </w:r>
      <w:r>
        <w:fldChar w:fldCharType="begin"/>
      </w:r>
      <w:r>
        <w:instrText xml:space="preserve"> PAGEREF _Toc192519104 \h </w:instrText>
      </w:r>
      <w:r>
        <w:fldChar w:fldCharType="separate"/>
      </w:r>
      <w:r>
        <w:t>7</w:t>
      </w:r>
      <w:r>
        <w:fldChar w:fldCharType="end"/>
      </w:r>
    </w:p>
    <w:p w14:paraId="6BF1DD12" w14:textId="21EFAB93" w:rsidR="00BB6418" w:rsidRDefault="00C40550">
      <w:r>
        <w:rPr>
          <w:noProof/>
          <w:sz w:val="22"/>
        </w:rPr>
        <w:fldChar w:fldCharType="end"/>
      </w:r>
    </w:p>
    <w:p w14:paraId="38BAE903" w14:textId="77777777" w:rsidR="00BB6418" w:rsidRDefault="00BB6418" w:rsidP="00C40550">
      <w:pPr>
        <w:pStyle w:val="Heading1"/>
      </w:pPr>
      <w:r w:rsidRPr="00667EEB">
        <w:rPr>
          <w:szCs w:val="36"/>
        </w:rPr>
        <w:br w:type="page"/>
      </w:r>
      <w:bookmarkStart w:id="3" w:name="_Toc300919384"/>
      <w:bookmarkStart w:id="4" w:name="_Toc192519084"/>
      <w:r>
        <w:lastRenderedPageBreak/>
        <w:t>1</w:t>
      </w:r>
      <w:r>
        <w:tab/>
        <w:t>Scope</w:t>
      </w:r>
      <w:bookmarkEnd w:id="3"/>
      <w:bookmarkEnd w:id="4"/>
    </w:p>
    <w:p w14:paraId="191049C5" w14:textId="159313EB" w:rsidR="00972CD3" w:rsidRPr="003005C7" w:rsidRDefault="00972CD3" w:rsidP="00972CD3">
      <w:pPr>
        <w:pStyle w:val="oneM2M-Normal"/>
        <w:rPr>
          <w:rFonts w:hint="eastAsia"/>
          <w:lang w:val="en-US"/>
        </w:rPr>
      </w:pPr>
      <w:bookmarkStart w:id="5" w:name="_Toc300919385"/>
      <w:r>
        <w:t>This document defines</w:t>
      </w:r>
      <w:r>
        <w:t xml:space="preserve"> candidate solutions for oneM2M and ROS interworking</w:t>
      </w:r>
      <w:r>
        <w:rPr>
          <w:rFonts w:hint="eastAsia"/>
          <w:lang w:eastAsia="ko-KR"/>
        </w:rPr>
        <w:t xml:space="preserve"> </w:t>
      </w:r>
      <w:r>
        <w:rPr>
          <w:lang w:val="en-US" w:eastAsia="ko-KR"/>
        </w:rPr>
        <w:t>including the folloing topics:</w:t>
      </w:r>
    </w:p>
    <w:p w14:paraId="20EAC683" w14:textId="77777777" w:rsidR="00972CD3" w:rsidRDefault="00972CD3" w:rsidP="00972CD3">
      <w:pPr>
        <w:pStyle w:val="oneM2M-Normal"/>
        <w:rPr>
          <w:lang w:val="en-US" w:eastAsia="ko-KR"/>
        </w:rPr>
      </w:pPr>
      <w:r>
        <w:rPr>
          <w:rFonts w:hint="eastAsia"/>
          <w:lang w:val="en-US" w:eastAsia="ko-KR"/>
        </w:rPr>
        <w:t xml:space="preserve">- </w:t>
      </w:r>
      <w:r>
        <w:rPr>
          <w:lang w:val="en-US" w:eastAsia="ko-KR"/>
        </w:rPr>
        <w:t>Technical overview of ROS</w:t>
      </w:r>
    </w:p>
    <w:p w14:paraId="69CE4F0D" w14:textId="77777777" w:rsidR="00972CD3" w:rsidRDefault="00972CD3" w:rsidP="00972CD3">
      <w:pPr>
        <w:pStyle w:val="oneM2M-Normal"/>
        <w:rPr>
          <w:lang w:val="en-US" w:eastAsia="ko-KR"/>
        </w:rPr>
      </w:pPr>
      <w:r>
        <w:rPr>
          <w:rFonts w:hint="eastAsia"/>
          <w:lang w:val="en-US" w:eastAsia="ko-KR"/>
        </w:rPr>
        <w:t xml:space="preserve">- </w:t>
      </w:r>
      <w:r>
        <w:rPr>
          <w:lang w:val="en-US" w:eastAsia="ko-KR"/>
        </w:rPr>
        <w:t>Interworking scenarios for ROS based robots with oneM2M applications</w:t>
      </w:r>
    </w:p>
    <w:p w14:paraId="2ABBA028" w14:textId="77777777" w:rsidR="00972CD3" w:rsidRDefault="00972CD3" w:rsidP="00972CD3">
      <w:pPr>
        <w:pStyle w:val="oneM2M-Normal"/>
        <w:rPr>
          <w:lang w:val="en-US" w:eastAsia="ko-KR"/>
        </w:rPr>
      </w:pPr>
      <w:r>
        <w:rPr>
          <w:rFonts w:hint="eastAsia"/>
          <w:lang w:val="en-US" w:eastAsia="ko-KR"/>
        </w:rPr>
        <w:t xml:space="preserve">- </w:t>
      </w:r>
      <w:r>
        <w:rPr>
          <w:lang w:val="en-US" w:eastAsia="ko-KR"/>
        </w:rPr>
        <w:t>Interworking procedures with resource mapping</w:t>
      </w:r>
    </w:p>
    <w:p w14:paraId="7AFBF0B9" w14:textId="77777777" w:rsidR="00972CD3" w:rsidRDefault="00972CD3" w:rsidP="00972CD3">
      <w:pPr>
        <w:pStyle w:val="oneM2M-Normal"/>
        <w:rPr>
          <w:lang w:val="en-US" w:eastAsia="ko-KR"/>
        </w:rPr>
      </w:pPr>
      <w:r>
        <w:rPr>
          <w:lang w:val="en-US" w:eastAsia="ko-KR"/>
        </w:rPr>
        <w:t>- Identification of any additional requirements to oneM2M for candidate interworking solutions</w:t>
      </w:r>
    </w:p>
    <w:p w14:paraId="2E4EF360" w14:textId="77777777" w:rsidR="00972CD3" w:rsidRPr="001601EE" w:rsidRDefault="00972CD3" w:rsidP="00972CD3">
      <w:pPr>
        <w:pStyle w:val="oneM2M-Normal"/>
        <w:rPr>
          <w:rFonts w:hint="eastAsia"/>
          <w:lang w:val="en-US" w:eastAsia="ko-KR"/>
        </w:rPr>
      </w:pPr>
    </w:p>
    <w:p w14:paraId="27DA27EB" w14:textId="77777777" w:rsidR="00062469" w:rsidRPr="00972CD3" w:rsidRDefault="00062469" w:rsidP="0038098D">
      <w:pPr>
        <w:pStyle w:val="oneM2M-Normal"/>
        <w:jc w:val="both"/>
        <w:rPr>
          <w:sz w:val="16"/>
          <w:szCs w:val="16"/>
          <w:lang w:val="en-US"/>
        </w:rPr>
      </w:pPr>
    </w:p>
    <w:p w14:paraId="4480F242" w14:textId="77777777" w:rsidR="00787554" w:rsidRDefault="00787554" w:rsidP="00787554">
      <w:pPr>
        <w:pStyle w:val="Heading1"/>
      </w:pPr>
      <w:bookmarkStart w:id="6" w:name="_Toc192519085"/>
      <w:r>
        <w:t>2</w:t>
      </w:r>
      <w:r>
        <w:tab/>
        <w:t>References</w:t>
      </w:r>
      <w:bookmarkEnd w:id="5"/>
      <w:bookmarkEnd w:id="6"/>
    </w:p>
    <w:p w14:paraId="21DAAD83"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5D3F44C4" w14:textId="77777777" w:rsidR="00E95952" w:rsidRDefault="00E95952" w:rsidP="00E95952">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gramStart"/>
      <w:r w:rsidRPr="002C22D4">
        <w:t>reference</w:t>
      </w:r>
      <w:r>
        <w:t>s</w:t>
      </w:r>
      <w:r w:rsidRPr="002C22D4">
        <w:t>,</w:t>
      </w:r>
      <w:r>
        <w:t>only</w:t>
      </w:r>
      <w:proofErr w:type="gramEnd"/>
      <w:r>
        <w:t xml:space="preserve"> the cited version applies. For n</w:t>
      </w:r>
      <w:r w:rsidRPr="002C22D4">
        <w:t>on-specific reference</w:t>
      </w:r>
      <w:r>
        <w:t>s, the latest version of the referenced document (including any amendments) applies.</w:t>
      </w:r>
    </w:p>
    <w:p w14:paraId="5F3E0CA9" w14:textId="77777777" w:rsidR="00653A3B" w:rsidRPr="002C22D4" w:rsidRDefault="00653A3B" w:rsidP="00653A3B">
      <w:pPr>
        <w:pStyle w:val="Heading2"/>
      </w:pPr>
      <w:bookmarkStart w:id="7" w:name="_Toc300919386"/>
      <w:bookmarkStart w:id="8" w:name="_Toc192519086"/>
      <w:r w:rsidRPr="002C22D4">
        <w:t>2.1</w:t>
      </w:r>
      <w:r w:rsidRPr="002C22D4">
        <w:tab/>
        <w:t>Normative references</w:t>
      </w:r>
      <w:bookmarkEnd w:id="7"/>
      <w:bookmarkEnd w:id="8"/>
    </w:p>
    <w:p w14:paraId="6A789A17" w14:textId="77777777" w:rsidR="00070988" w:rsidRPr="00070988" w:rsidRDefault="00070988" w:rsidP="00070988">
      <w:pPr>
        <w:rPr>
          <w:sz w:val="18"/>
          <w:szCs w:val="18"/>
          <w:lang w:eastAsia="en-GB"/>
        </w:rPr>
      </w:pPr>
      <w:r w:rsidRPr="00070988">
        <w:rPr>
          <w:rFonts w:ascii="Arial" w:hAnsi="Arial" w:cs="Arial"/>
          <w:i/>
          <w:color w:val="0000FF"/>
          <w:sz w:val="18"/>
          <w:szCs w:val="18"/>
        </w:rPr>
        <w:t xml:space="preserve">As </w:t>
      </w:r>
      <w:r w:rsidR="00325EA3">
        <w:rPr>
          <w:rFonts w:ascii="Arial" w:hAnsi="Arial" w:cs="Arial"/>
          <w:i/>
          <w:color w:val="0000FF"/>
          <w:sz w:val="18"/>
          <w:szCs w:val="18"/>
        </w:rPr>
        <w:t>a</w:t>
      </w:r>
      <w:r w:rsidRPr="00070988">
        <w:rPr>
          <w:rFonts w:ascii="Arial" w:hAnsi="Arial" w:cs="Arial"/>
          <w:i/>
          <w:color w:val="0000FF"/>
          <w:sz w:val="18"/>
          <w:szCs w:val="18"/>
        </w:rPr>
        <w:t xml:space="preserve"> Technical Report (</w:t>
      </w:r>
      <w:r w:rsidR="00743F24">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2FBC575F" w14:textId="77777777" w:rsidR="00E95952" w:rsidRPr="00C16266" w:rsidRDefault="00E95952" w:rsidP="00E95952">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6770AA61" w14:textId="77777777" w:rsidR="005E1047" w:rsidRDefault="005E1047" w:rsidP="005E1047">
      <w:r>
        <w:t>Not applicable.</w:t>
      </w:r>
    </w:p>
    <w:p w14:paraId="68454764" w14:textId="77777777" w:rsidR="00653A3B" w:rsidRDefault="00653A3B" w:rsidP="00D7365C">
      <w:pPr>
        <w:pStyle w:val="Heading2"/>
        <w:keepNext w:val="0"/>
      </w:pPr>
      <w:bookmarkStart w:id="9" w:name="_Toc300919387"/>
      <w:bookmarkStart w:id="10" w:name="_Toc192519087"/>
      <w:r w:rsidRPr="00C116CA">
        <w:t>2.2</w:t>
      </w:r>
      <w:r w:rsidRPr="00C116CA">
        <w:tab/>
        <w:t>Informative references</w:t>
      </w:r>
      <w:bookmarkEnd w:id="9"/>
      <w:bookmarkEnd w:id="10"/>
    </w:p>
    <w:p w14:paraId="44D0C6B5" w14:textId="77777777" w:rsidR="00787554" w:rsidRPr="00E05319" w:rsidRDefault="00787554" w:rsidP="00D7365C">
      <w:pPr>
        <w:rPr>
          <w:rStyle w:val="Guidance"/>
          <w:rFonts w:ascii="Arial" w:hAnsi="Arial" w:cs="Arial"/>
          <w:sz w:val="18"/>
          <w:szCs w:val="18"/>
        </w:rPr>
      </w:pPr>
      <w:r w:rsidRPr="00E05319">
        <w:rPr>
          <w:rStyle w:val="Guidance"/>
          <w:rFonts w:ascii="Arial" w:hAnsi="Arial" w:cs="Arial"/>
          <w:sz w:val="18"/>
          <w:szCs w:val="18"/>
        </w:rPr>
        <w:t>Clause 2.2 shall</w:t>
      </w:r>
      <w:r w:rsidR="00A200F0" w:rsidRPr="00E05319">
        <w:rPr>
          <w:rStyle w:val="Guidance"/>
          <w:rFonts w:ascii="Arial" w:hAnsi="Arial" w:cs="Arial"/>
          <w:sz w:val="18"/>
          <w:szCs w:val="18"/>
        </w:rPr>
        <w:t xml:space="preserve"> only</w:t>
      </w:r>
      <w:r w:rsidRPr="00E05319">
        <w:rPr>
          <w:rStyle w:val="Guidance"/>
          <w:rFonts w:ascii="Arial" w:hAnsi="Arial" w:cs="Arial"/>
          <w:sz w:val="18"/>
          <w:szCs w:val="18"/>
        </w:rPr>
        <w:t xml:space="preserve"> contain informative references which are cited in the document itself.</w:t>
      </w:r>
    </w:p>
    <w:p w14:paraId="1863DF81" w14:textId="77777777" w:rsidR="00E95952" w:rsidRDefault="00E95952" w:rsidP="00D7365C">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present document</w:t>
      </w:r>
      <w:r w:rsidRPr="00054B54">
        <w:t xml:space="preserve"> but </w:t>
      </w:r>
      <w:r>
        <w:t>they</w:t>
      </w:r>
      <w:r w:rsidRPr="00054B54">
        <w:t xml:space="preserve"> assist the user with regard to a particular subject area</w:t>
      </w:r>
      <w:r w:rsidRPr="00BD2C8E">
        <w:t>.</w:t>
      </w:r>
    </w:p>
    <w:p w14:paraId="4A8211DC" w14:textId="77777777" w:rsidR="005E1047" w:rsidRDefault="008F29AE" w:rsidP="008F29AE">
      <w:r>
        <w:t>[i.1]</w:t>
      </w:r>
      <w:r>
        <w:tab/>
        <w:t>oneM2M Drafting Rules  (</w:t>
      </w:r>
      <w:hyperlink r:id="rId9" w:history="1">
        <w:r w:rsidRPr="004F540F">
          <w:rPr>
            <w:rStyle w:val="Hyperlink"/>
          </w:rPr>
          <w:t>http://member.onem2m.org/Static_pages/Others/Rules_Pages/oneM2M-Drafting-Rules-V1_0.doc</w:t>
        </w:r>
      </w:hyperlink>
      <w:r>
        <w:t>)</w:t>
      </w:r>
    </w:p>
    <w:p w14:paraId="16466AF2" w14:textId="77777777" w:rsidR="006E1D18" w:rsidRPr="00757AA6" w:rsidRDefault="006E1D18" w:rsidP="009B6EB5">
      <w:pPr>
        <w:overflowPunct/>
        <w:autoSpaceDE/>
        <w:autoSpaceDN/>
        <w:adjustRightInd/>
        <w:spacing w:after="0"/>
        <w:textAlignment w:val="auto"/>
        <w:rPr>
          <w:rFonts w:eastAsia="Times New Roman"/>
          <w:lang w:eastAsia="ko-KR"/>
        </w:rPr>
      </w:pPr>
    </w:p>
    <w:p w14:paraId="268172F3" w14:textId="77777777" w:rsidR="009B6EB5" w:rsidRPr="006E1D18" w:rsidRDefault="009B6EB5" w:rsidP="008F29AE"/>
    <w:p w14:paraId="4F238E1F" w14:textId="77777777" w:rsidR="00BB6418" w:rsidRDefault="00BB6418">
      <w:pPr>
        <w:pStyle w:val="Heading1"/>
      </w:pPr>
      <w:bookmarkStart w:id="11" w:name="_Toc300919388"/>
      <w:bookmarkStart w:id="12" w:name="_Toc192519088"/>
      <w:r>
        <w:t>3</w:t>
      </w:r>
      <w:r>
        <w:tab/>
        <w:t>Definition</w:t>
      </w:r>
      <w:r w:rsidR="00B7797E">
        <w:t xml:space="preserve"> of terms</w:t>
      </w:r>
      <w:r>
        <w:t>, symbols</w:t>
      </w:r>
      <w:r w:rsidR="00B95D14">
        <w:t xml:space="preserve"> and</w:t>
      </w:r>
      <w:r>
        <w:t xml:space="preserve"> abbreviations</w:t>
      </w:r>
      <w:bookmarkEnd w:id="11"/>
      <w:bookmarkEnd w:id="12"/>
    </w:p>
    <w:p w14:paraId="22101DCB" w14:textId="77777777" w:rsidR="00787554" w:rsidRPr="00E05319" w:rsidRDefault="005726D2" w:rsidP="00787554">
      <w:pPr>
        <w:keepNext/>
        <w:rPr>
          <w:rStyle w:val="Guidance"/>
          <w:rFonts w:ascii="Arial" w:hAnsi="Arial" w:cs="Arial"/>
          <w:sz w:val="18"/>
          <w:szCs w:val="18"/>
        </w:rPr>
      </w:pPr>
      <w:r w:rsidRPr="00E05319">
        <w:rPr>
          <w:rStyle w:val="Guidance"/>
          <w:rFonts w:ascii="Arial" w:hAnsi="Arial" w:cs="Arial"/>
          <w:sz w:val="18"/>
          <w:szCs w:val="18"/>
        </w:rPr>
        <w:t>Delete from the above heading th</w:t>
      </w:r>
      <w:r>
        <w:rPr>
          <w:rStyle w:val="Guidance"/>
          <w:rFonts w:ascii="Arial" w:hAnsi="Arial" w:cs="Arial"/>
          <w:sz w:val="18"/>
          <w:szCs w:val="18"/>
        </w:rPr>
        <w:t>e</w:t>
      </w:r>
      <w:r w:rsidRPr="00E05319">
        <w:rPr>
          <w:rStyle w:val="Guidance"/>
          <w:rFonts w:ascii="Arial" w:hAnsi="Arial" w:cs="Arial"/>
          <w:sz w:val="18"/>
          <w:szCs w:val="18"/>
        </w:rPr>
        <w:t xml:space="preserve"> word</w:t>
      </w:r>
      <w:r>
        <w:rPr>
          <w:rStyle w:val="Guidance"/>
          <w:rFonts w:ascii="Arial" w:hAnsi="Arial" w:cs="Arial"/>
          <w:sz w:val="18"/>
          <w:szCs w:val="18"/>
        </w:rPr>
        <w:t>(</w:t>
      </w:r>
      <w:r w:rsidRPr="00E05319">
        <w:rPr>
          <w:rStyle w:val="Guidance"/>
          <w:rFonts w:ascii="Arial" w:hAnsi="Arial" w:cs="Arial"/>
          <w:sz w:val="18"/>
          <w:szCs w:val="18"/>
        </w:rPr>
        <w:t>s</w:t>
      </w:r>
      <w:r>
        <w:rPr>
          <w:rStyle w:val="Guidance"/>
          <w:rFonts w:ascii="Arial" w:hAnsi="Arial" w:cs="Arial"/>
          <w:sz w:val="18"/>
          <w:szCs w:val="18"/>
        </w:rPr>
        <w:t>)</w:t>
      </w:r>
      <w:r w:rsidRPr="00E05319">
        <w:rPr>
          <w:rStyle w:val="Guidance"/>
          <w:rFonts w:ascii="Arial" w:hAnsi="Arial" w:cs="Arial"/>
          <w:sz w:val="18"/>
          <w:szCs w:val="18"/>
        </w:rPr>
        <w:t xml:space="preserve"> which </w:t>
      </w:r>
      <w:r>
        <w:rPr>
          <w:rStyle w:val="Guidance"/>
          <w:rFonts w:ascii="Arial" w:hAnsi="Arial" w:cs="Arial"/>
          <w:sz w:val="18"/>
          <w:szCs w:val="18"/>
        </w:rPr>
        <w:t>is/</w:t>
      </w:r>
      <w:r w:rsidRPr="00E05319">
        <w:rPr>
          <w:rStyle w:val="Guidance"/>
          <w:rFonts w:ascii="Arial" w:hAnsi="Arial" w:cs="Arial"/>
          <w:sz w:val="18"/>
          <w:szCs w:val="18"/>
        </w:rPr>
        <w:t>are not applicable</w:t>
      </w:r>
      <w:r w:rsidR="00325EA3">
        <w:rPr>
          <w:rStyle w:val="Guidance"/>
          <w:rFonts w:ascii="Arial" w:hAnsi="Arial" w:cs="Arial"/>
          <w:sz w:val="18"/>
          <w:szCs w:val="18"/>
        </w:rPr>
        <w:t>.</w:t>
      </w:r>
    </w:p>
    <w:p w14:paraId="5F53C91D" w14:textId="77777777" w:rsidR="00787554" w:rsidRDefault="00787554" w:rsidP="00787554">
      <w:pPr>
        <w:pStyle w:val="Heading2"/>
      </w:pPr>
      <w:bookmarkStart w:id="13" w:name="_Toc300919389"/>
      <w:bookmarkStart w:id="14" w:name="_Toc192519089"/>
      <w:r>
        <w:t>3.1</w:t>
      </w:r>
      <w:r>
        <w:tab/>
      </w:r>
      <w:r w:rsidR="00B7797E">
        <w:t>Terms</w:t>
      </w:r>
      <w:bookmarkEnd w:id="13"/>
      <w:bookmarkEnd w:id="14"/>
    </w:p>
    <w:p w14:paraId="2C574B9B"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2BFC4CA1"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A definition shall not take the form of, or contain, a requirement. </w:t>
      </w:r>
    </w:p>
    <w:p w14:paraId="091495BB"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The form of a definition shall be such that it can replace the term in context. Additional information shall be given only in the form of examples or notes (see below). </w:t>
      </w:r>
    </w:p>
    <w:p w14:paraId="75C0E738" w14:textId="77777777" w:rsidR="00787554" w:rsidRPr="00E05319" w:rsidRDefault="00787554" w:rsidP="00787554">
      <w:pPr>
        <w:pStyle w:val="B1"/>
        <w:rPr>
          <w:rStyle w:val="Guidance"/>
          <w:rFonts w:ascii="Arial" w:hAnsi="Arial" w:cs="Arial"/>
          <w:sz w:val="18"/>
          <w:szCs w:val="18"/>
        </w:rPr>
      </w:pPr>
      <w:r w:rsidRPr="00E05319">
        <w:rPr>
          <w:rStyle w:val="Guidance"/>
          <w:rFonts w:ascii="Arial" w:hAnsi="Arial" w:cs="Arial"/>
          <w:b/>
          <w:bCs/>
          <w:sz w:val="18"/>
          <w:szCs w:val="18"/>
        </w:rPr>
        <w:t xml:space="preserve">The terms and definitions shall be presented in alphabetical order. </w:t>
      </w:r>
    </w:p>
    <w:p w14:paraId="047349B5" w14:textId="77777777" w:rsidR="00787554" w:rsidRDefault="00787554" w:rsidP="00787554">
      <w:r>
        <w:lastRenderedPageBreak/>
        <w:t>For the purposes of the present document, the [following] terms and definitions [given in ... and the following] apply:</w:t>
      </w:r>
    </w:p>
    <w:p w14:paraId="55DF49B1"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Definition format</w:t>
      </w:r>
    </w:p>
    <w:p w14:paraId="721AFA31" w14:textId="77777777" w:rsidR="00BB6418" w:rsidRDefault="00BB6418">
      <w:r>
        <w:rPr>
          <w:b/>
        </w:rPr>
        <w:t>&lt;defined term&gt;:</w:t>
      </w:r>
      <w:r>
        <w:t xml:space="preserve"> &lt;definition&gt;</w:t>
      </w:r>
    </w:p>
    <w:p w14:paraId="0FFD236A" w14:textId="77777777" w:rsidR="00DF3125" w:rsidRDefault="00DF3125" w:rsidP="00DF3125">
      <w:r>
        <w:rPr>
          <w:rStyle w:val="Guidance"/>
          <w:rFonts w:ascii="Arial" w:hAnsi="Arial" w:cs="Arial"/>
          <w:sz w:val="18"/>
          <w:szCs w:val="18"/>
        </w:rPr>
        <w:t xml:space="preserve">If a definition is taken from an external source, use the format below where </w:t>
      </w:r>
      <w:r w:rsidR="00DF3717">
        <w:t>[N</w:t>
      </w:r>
      <w:r>
        <w:t>]</w:t>
      </w:r>
      <w:r w:rsidRPr="00E05319">
        <w:rPr>
          <w:rStyle w:val="Guidance"/>
          <w:rFonts w:ascii="Arial" w:hAnsi="Arial" w:cs="Arial"/>
          <w:sz w:val="18"/>
          <w:szCs w:val="18"/>
        </w:rPr>
        <w:t xml:space="preserve"> </w:t>
      </w:r>
      <w:r>
        <w:rPr>
          <w:rStyle w:val="Guidance"/>
          <w:rFonts w:ascii="Arial" w:hAnsi="Arial" w:cs="Arial"/>
          <w:sz w:val="18"/>
          <w:szCs w:val="18"/>
        </w:rPr>
        <w:t>identifies the external document which must be listed in Section 2 References</w:t>
      </w:r>
      <w:r w:rsidRPr="00E05319">
        <w:rPr>
          <w:rStyle w:val="Guidance"/>
          <w:rFonts w:ascii="Arial" w:hAnsi="Arial" w:cs="Arial"/>
          <w:sz w:val="18"/>
          <w:szCs w:val="18"/>
        </w:rPr>
        <w:t>.</w:t>
      </w:r>
    </w:p>
    <w:p w14:paraId="7D44457D" w14:textId="77777777" w:rsidR="00DF3125" w:rsidRDefault="00DF3125" w:rsidP="00DF3125">
      <w:r>
        <w:rPr>
          <w:b/>
        </w:rPr>
        <w:t>&lt;defined term&gt;</w:t>
      </w:r>
      <w:r w:rsidR="00DF3717">
        <w:t>[N</w:t>
      </w:r>
      <w:r>
        <w:t>]</w:t>
      </w:r>
      <w:r>
        <w:rPr>
          <w:lang w:val="en-US"/>
        </w:rPr>
        <w:t xml:space="preserve">: </w:t>
      </w:r>
      <w:r>
        <w:t>&lt;definition&gt;</w:t>
      </w:r>
    </w:p>
    <w:p w14:paraId="3F2ABE27" w14:textId="77777777" w:rsidR="00BB6418" w:rsidRDefault="00BB6418">
      <w:r>
        <w:rPr>
          <w:b/>
        </w:rPr>
        <w:t>example 1:</w:t>
      </w:r>
      <w:r>
        <w:t xml:space="preserve"> text used to clarify abstract rules by applying them literally</w:t>
      </w:r>
    </w:p>
    <w:p w14:paraId="65CDADD1" w14:textId="77777777" w:rsidR="00BB6418" w:rsidRDefault="00BB6418">
      <w:pPr>
        <w:pStyle w:val="NO"/>
      </w:pPr>
      <w:r>
        <w:t>NOTE:</w:t>
      </w:r>
      <w:r>
        <w:tab/>
        <w:t>This may contain additional information.</w:t>
      </w:r>
    </w:p>
    <w:p w14:paraId="1E9207FD" w14:textId="77777777" w:rsidR="00BB6418" w:rsidRDefault="00BB6418">
      <w:pPr>
        <w:pStyle w:val="Heading2"/>
      </w:pPr>
      <w:bookmarkStart w:id="15" w:name="_Toc300919390"/>
      <w:bookmarkStart w:id="16" w:name="_Toc192519090"/>
      <w:r>
        <w:t>3.2</w:t>
      </w:r>
      <w:r>
        <w:tab/>
        <w:t>Symbols</w:t>
      </w:r>
      <w:bookmarkEnd w:id="15"/>
      <w:bookmarkEnd w:id="16"/>
    </w:p>
    <w:p w14:paraId="63493F50"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0C0EC811" w14:textId="77777777" w:rsidR="00667EEB" w:rsidRPr="003623E2" w:rsidRDefault="00667EEB" w:rsidP="00667EEB">
      <w:pPr>
        <w:keepNext/>
      </w:pPr>
      <w:r w:rsidRPr="003623E2">
        <w:t>For the purposes of the present document, the [following] symbols [given in ... and the following]</w:t>
      </w:r>
      <w:r>
        <w:t xml:space="preserve"> </w:t>
      </w:r>
      <w:r w:rsidRPr="003623E2">
        <w:t>apply:</w:t>
      </w:r>
    </w:p>
    <w:p w14:paraId="2E1DEC26"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Symbol format</w:t>
      </w:r>
    </w:p>
    <w:p w14:paraId="4CF93B94" w14:textId="77777777" w:rsidR="00BB6418" w:rsidRDefault="00BB6418">
      <w:pPr>
        <w:pStyle w:val="EW"/>
      </w:pPr>
      <w:r>
        <w:t>&lt;symbol&gt;</w:t>
      </w:r>
      <w:r>
        <w:tab/>
        <w:t>&lt;Explanation&gt;</w:t>
      </w:r>
    </w:p>
    <w:p w14:paraId="106F8B70" w14:textId="77777777" w:rsidR="00BB6418" w:rsidRDefault="00BB6418">
      <w:pPr>
        <w:pStyle w:val="EW"/>
      </w:pPr>
      <w:r>
        <w:t>&lt;2</w:t>
      </w:r>
      <w:r>
        <w:rPr>
          <w:vertAlign w:val="superscript"/>
        </w:rPr>
        <w:t>nd</w:t>
      </w:r>
      <w:r>
        <w:t xml:space="preserve"> symbol&gt;</w:t>
      </w:r>
      <w:r>
        <w:tab/>
        <w:t>&lt;2</w:t>
      </w:r>
      <w:r>
        <w:rPr>
          <w:vertAlign w:val="superscript"/>
        </w:rPr>
        <w:t>nd</w:t>
      </w:r>
      <w:r>
        <w:t xml:space="preserve"> Explanation&gt;</w:t>
      </w:r>
    </w:p>
    <w:p w14:paraId="22450608" w14:textId="77777777" w:rsidR="00BB6418" w:rsidRDefault="00BB6418">
      <w:pPr>
        <w:pStyle w:val="EX"/>
      </w:pPr>
      <w:r>
        <w:t>&lt;3</w:t>
      </w:r>
      <w:r>
        <w:rPr>
          <w:vertAlign w:val="superscript"/>
        </w:rPr>
        <w:t>rd</w:t>
      </w:r>
      <w:r>
        <w:t xml:space="preserve"> symbol&gt;</w:t>
      </w:r>
      <w:r>
        <w:tab/>
        <w:t>&lt;3</w:t>
      </w:r>
      <w:r>
        <w:rPr>
          <w:vertAlign w:val="superscript"/>
        </w:rPr>
        <w:t>rd</w:t>
      </w:r>
      <w:r>
        <w:t xml:space="preserve"> Explanation&gt;</w:t>
      </w:r>
    </w:p>
    <w:p w14:paraId="4D05192D" w14:textId="77777777" w:rsidR="00BB6418" w:rsidRDefault="00BB6418" w:rsidP="00CD386D">
      <w:pPr>
        <w:pStyle w:val="Heading2"/>
      </w:pPr>
      <w:bookmarkStart w:id="17" w:name="_Toc300919391"/>
      <w:bookmarkStart w:id="18" w:name="_Toc192519091"/>
      <w:r>
        <w:t>3.3</w:t>
      </w:r>
      <w:r>
        <w:tab/>
        <w:t>Abbreviations</w:t>
      </w:r>
      <w:bookmarkEnd w:id="17"/>
      <w:bookmarkEnd w:id="18"/>
    </w:p>
    <w:p w14:paraId="57A3BCFF" w14:textId="77777777" w:rsidR="00BB6418" w:rsidRPr="00E05319" w:rsidRDefault="00BB6418" w:rsidP="00CD386D">
      <w:pPr>
        <w:keepNext/>
        <w:rPr>
          <w:rStyle w:val="Guidance"/>
          <w:rFonts w:ascii="Arial" w:hAnsi="Arial" w:cs="Arial"/>
          <w:sz w:val="18"/>
          <w:szCs w:val="18"/>
        </w:rPr>
      </w:pPr>
      <w:r w:rsidRPr="00E05319">
        <w:rPr>
          <w:rStyle w:val="Guidance"/>
          <w:rFonts w:ascii="Arial" w:hAnsi="Arial" w:cs="Arial"/>
          <w:sz w:val="18"/>
          <w:szCs w:val="18"/>
        </w:rPr>
        <w:t>Abbreviations should be ordered alphabetically.</w:t>
      </w:r>
    </w:p>
    <w:p w14:paraId="3F9660D2"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070D3E7F" w14:textId="77777777" w:rsidR="00667EEB" w:rsidRPr="003623E2" w:rsidRDefault="00667EEB" w:rsidP="00667EEB">
      <w:pPr>
        <w:keepNext/>
      </w:pPr>
      <w:r w:rsidRPr="003623E2">
        <w:t>For the purposes of the present document, the [following] abbreviations</w:t>
      </w:r>
      <w:r>
        <w:t xml:space="preserve"> </w:t>
      </w:r>
      <w:r w:rsidRPr="003623E2">
        <w:t>[given in ... and the following] apply:</w:t>
      </w:r>
    </w:p>
    <w:p w14:paraId="22233853"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Abbreviation format</w:t>
      </w:r>
    </w:p>
    <w:p w14:paraId="3C3485BE" w14:textId="77777777" w:rsidR="00BB6418" w:rsidRDefault="00BB6418">
      <w:pPr>
        <w:pStyle w:val="EW"/>
      </w:pPr>
      <w:r>
        <w:t>&lt;A</w:t>
      </w:r>
      <w:r w:rsidR="00DF3717">
        <w:t>BBREVIATION</w:t>
      </w:r>
      <w:r>
        <w:t>1&gt;</w:t>
      </w:r>
      <w:r>
        <w:tab/>
        <w:t>&lt;Explanation&gt;</w:t>
      </w:r>
    </w:p>
    <w:p w14:paraId="45FBAFB3" w14:textId="77777777" w:rsidR="00BB6418" w:rsidRDefault="00BB6418">
      <w:pPr>
        <w:pStyle w:val="EW"/>
      </w:pPr>
      <w:r>
        <w:t>&lt;A</w:t>
      </w:r>
      <w:r w:rsidR="00DF3717">
        <w:t>BBREVIATION</w:t>
      </w:r>
      <w:r>
        <w:t>2&gt;</w:t>
      </w:r>
      <w:r>
        <w:tab/>
        <w:t>&lt;Explanation&gt;</w:t>
      </w:r>
    </w:p>
    <w:p w14:paraId="63905286" w14:textId="77777777" w:rsidR="00BB6418" w:rsidRDefault="00BB6418">
      <w:pPr>
        <w:pStyle w:val="EX"/>
      </w:pPr>
      <w:r>
        <w:t>&lt;A</w:t>
      </w:r>
      <w:r w:rsidR="00DF3717">
        <w:t>BBREVIATION</w:t>
      </w:r>
      <w:r>
        <w:t>3&gt;</w:t>
      </w:r>
      <w:r>
        <w:tab/>
        <w:t>&lt;Explanation&gt;</w:t>
      </w:r>
    </w:p>
    <w:p w14:paraId="32BAB91F" w14:textId="77777777" w:rsidR="00DF3717" w:rsidRDefault="00DF3717" w:rsidP="00DF3717">
      <w:pPr>
        <w:pStyle w:val="EW"/>
      </w:pPr>
      <w:bookmarkStart w:id="19" w:name="_Toc300919392"/>
    </w:p>
    <w:p w14:paraId="405C96F4" w14:textId="77777777" w:rsidR="00DF3717" w:rsidRDefault="00DF3717" w:rsidP="00DF3717">
      <w:pPr>
        <w:pStyle w:val="Heading1"/>
      </w:pPr>
      <w:bookmarkStart w:id="20" w:name="_Toc192519092"/>
      <w:r>
        <w:t>4</w:t>
      </w:r>
      <w:r>
        <w:tab/>
        <w:t>Conventions</w:t>
      </w:r>
      <w:bookmarkEnd w:id="20"/>
      <w:r>
        <w:t xml:space="preserve"> </w:t>
      </w:r>
    </w:p>
    <w:p w14:paraId="3B17ED6D" w14:textId="77777777" w:rsidR="00DF3717" w:rsidRDefault="008F29AE" w:rsidP="00DF3717">
      <w:r w:rsidRPr="00BE3E6A">
        <w:t xml:space="preserve">The key words </w:t>
      </w:r>
      <w:r>
        <w:t>“Shall”</w:t>
      </w:r>
      <w:proofErr w:type="gramStart"/>
      <w:r w:rsidR="008F3E6A">
        <w:t xml:space="preserve">, </w:t>
      </w:r>
      <w:r>
        <w:t>”Shall</w:t>
      </w:r>
      <w:proofErr w:type="gramEnd"/>
      <w:r>
        <w:t xml:space="preserve"> not”, “May”</w:t>
      </w:r>
      <w:r w:rsidR="008F3E6A">
        <w:t xml:space="preserve">, </w:t>
      </w:r>
      <w:r>
        <w:t>”Need not”, “Should”</w:t>
      </w:r>
      <w:r w:rsidR="008F3E6A">
        <w:t xml:space="preserve">, </w:t>
      </w:r>
      <w:r>
        <w:t>”Should not”</w:t>
      </w:r>
      <w:r w:rsidRPr="00BE3E6A">
        <w:t xml:space="preserve"> in this document are to be interpreted as described in </w:t>
      </w:r>
      <w:r>
        <w:t>the oneM2M Drafting Rules [i.1]</w:t>
      </w:r>
    </w:p>
    <w:p w14:paraId="1FFC3FD2" w14:textId="76EC6E64" w:rsidR="00BB6418" w:rsidRDefault="00DF3717" w:rsidP="00E95952">
      <w:pPr>
        <w:pStyle w:val="Heading1"/>
      </w:pPr>
      <w:bookmarkStart w:id="21" w:name="_Toc192519093"/>
      <w:r>
        <w:t>5</w:t>
      </w:r>
      <w:r w:rsidR="00BB6418">
        <w:tab/>
      </w:r>
      <w:bookmarkEnd w:id="19"/>
      <w:r w:rsidR="00972CD3" w:rsidRPr="00972CD3">
        <w:t>Overview of ROS</w:t>
      </w:r>
      <w:bookmarkEnd w:id="21"/>
    </w:p>
    <w:p w14:paraId="2B8BA45D" w14:textId="114778E6" w:rsidR="00972CD3" w:rsidRDefault="00972CD3" w:rsidP="00972CD3">
      <w:pPr>
        <w:pStyle w:val="Heading2"/>
      </w:pPr>
      <w:bookmarkStart w:id="22" w:name="_Toc192519094"/>
      <w:r>
        <w:t>5</w:t>
      </w:r>
      <w:r>
        <w:t>.1</w:t>
      </w:r>
      <w:r>
        <w:tab/>
      </w:r>
      <w:r w:rsidRPr="00972CD3">
        <w:rPr>
          <w:lang w:val="en-US"/>
        </w:rPr>
        <w:t>ROS middleware</w:t>
      </w:r>
      <w:bookmarkEnd w:id="22"/>
    </w:p>
    <w:p w14:paraId="66528B62" w14:textId="77777777" w:rsidR="005A538C" w:rsidRDefault="005A538C">
      <w:pPr>
        <w:rPr>
          <w:lang w:val="en-US" w:eastAsia="ko-KR"/>
        </w:rPr>
      </w:pPr>
    </w:p>
    <w:p w14:paraId="519D8235" w14:textId="31EAA79A" w:rsidR="00972CD3" w:rsidRDefault="00972CD3" w:rsidP="00972CD3">
      <w:pPr>
        <w:pStyle w:val="Heading2"/>
      </w:pPr>
      <w:bookmarkStart w:id="23" w:name="_Toc192519095"/>
      <w:r>
        <w:t>5.</w:t>
      </w:r>
      <w:r>
        <w:t>2</w:t>
      </w:r>
      <w:r>
        <w:tab/>
      </w:r>
      <w:r w:rsidRPr="00972CD3">
        <w:rPr>
          <w:lang w:val="en-US"/>
        </w:rPr>
        <w:t>ROS</w:t>
      </w:r>
      <w:r>
        <w:rPr>
          <w:lang w:val="en-US"/>
        </w:rPr>
        <w:t>1</w:t>
      </w:r>
      <w:bookmarkEnd w:id="23"/>
    </w:p>
    <w:p w14:paraId="22991E32" w14:textId="77777777" w:rsidR="00972CD3" w:rsidRPr="003321C0" w:rsidRDefault="00972CD3" w:rsidP="00972CD3">
      <w:pPr>
        <w:rPr>
          <w:lang w:val="en-US" w:eastAsia="ko-KR"/>
        </w:rPr>
      </w:pPr>
    </w:p>
    <w:p w14:paraId="443DDFB2" w14:textId="77777777" w:rsidR="00972CD3" w:rsidRDefault="00972CD3">
      <w:pPr>
        <w:rPr>
          <w:lang w:val="en-US" w:eastAsia="ko-KR"/>
        </w:rPr>
      </w:pPr>
    </w:p>
    <w:p w14:paraId="2FB47994" w14:textId="195BAC27" w:rsidR="00972CD3" w:rsidRDefault="00972CD3" w:rsidP="00972CD3">
      <w:pPr>
        <w:pStyle w:val="Heading2"/>
      </w:pPr>
      <w:bookmarkStart w:id="24" w:name="_Toc192519096"/>
      <w:r>
        <w:t>5.</w:t>
      </w:r>
      <w:r>
        <w:t>3</w:t>
      </w:r>
      <w:r>
        <w:tab/>
      </w:r>
      <w:r w:rsidRPr="00972CD3">
        <w:rPr>
          <w:lang w:val="en-US"/>
        </w:rPr>
        <w:t>ROS</w:t>
      </w:r>
      <w:r>
        <w:rPr>
          <w:lang w:val="en-US"/>
        </w:rPr>
        <w:t>2</w:t>
      </w:r>
      <w:bookmarkEnd w:id="24"/>
    </w:p>
    <w:p w14:paraId="39A8ED52" w14:textId="77777777" w:rsidR="00972CD3" w:rsidRPr="003321C0" w:rsidRDefault="00972CD3" w:rsidP="00972CD3">
      <w:pPr>
        <w:rPr>
          <w:lang w:val="en-US" w:eastAsia="ko-KR"/>
        </w:rPr>
      </w:pPr>
    </w:p>
    <w:p w14:paraId="4943217D" w14:textId="77777777" w:rsidR="00972CD3" w:rsidRDefault="00972CD3">
      <w:pPr>
        <w:rPr>
          <w:lang w:val="en-US" w:eastAsia="ko-KR"/>
        </w:rPr>
      </w:pPr>
    </w:p>
    <w:p w14:paraId="2D6E6666" w14:textId="78E9B147" w:rsidR="00972CD3" w:rsidRPr="00972CD3" w:rsidRDefault="00972CD3" w:rsidP="00972CD3">
      <w:pPr>
        <w:pStyle w:val="Heading2"/>
      </w:pPr>
      <w:bookmarkStart w:id="25" w:name="_Toc192519097"/>
      <w:r>
        <w:t>5.</w:t>
      </w:r>
      <w:r>
        <w:t>4</w:t>
      </w:r>
      <w:r>
        <w:tab/>
      </w:r>
      <w:r w:rsidRPr="00972CD3">
        <w:rPr>
          <w:lang w:val="en-US"/>
        </w:rPr>
        <w:t>Benefits of oneM2M-ROS interworking</w:t>
      </w:r>
      <w:bookmarkEnd w:id="25"/>
    </w:p>
    <w:p w14:paraId="58D3E347" w14:textId="77777777" w:rsidR="00972CD3" w:rsidRPr="00972CD3" w:rsidRDefault="00972CD3">
      <w:pPr>
        <w:rPr>
          <w:lang w:eastAsia="ko-KR"/>
        </w:rPr>
      </w:pPr>
    </w:p>
    <w:p w14:paraId="07BA1E79" w14:textId="2CCD9B90" w:rsidR="005A538C" w:rsidRDefault="005A538C" w:rsidP="005A538C">
      <w:pPr>
        <w:pStyle w:val="Heading1"/>
      </w:pPr>
      <w:bookmarkStart w:id="26" w:name="_Toc192519098"/>
      <w:r>
        <w:t>6</w:t>
      </w:r>
      <w:r>
        <w:tab/>
      </w:r>
      <w:r w:rsidR="00972CD3" w:rsidRPr="00972CD3">
        <w:t>Interworking scenarios</w:t>
      </w:r>
      <w:bookmarkEnd w:id="26"/>
    </w:p>
    <w:p w14:paraId="578E6619" w14:textId="77777777" w:rsidR="0094249E" w:rsidRDefault="0094249E" w:rsidP="005A538C">
      <w:pPr>
        <w:keepNext/>
      </w:pPr>
    </w:p>
    <w:p w14:paraId="509F20BC" w14:textId="77777777" w:rsidR="0094249E" w:rsidRDefault="0094249E" w:rsidP="005A538C">
      <w:pPr>
        <w:keepNext/>
      </w:pPr>
    </w:p>
    <w:p w14:paraId="3169777C" w14:textId="0EF52589" w:rsidR="00185DE9" w:rsidRPr="00EC69C7" w:rsidRDefault="00185DE9" w:rsidP="00185DE9">
      <w:pPr>
        <w:pStyle w:val="Heading1"/>
        <w:rPr>
          <w:lang w:val="en-US" w:eastAsia="ko-KR"/>
        </w:rPr>
      </w:pPr>
      <w:bookmarkStart w:id="27" w:name="_Toc192519099"/>
      <w:r>
        <w:t>7</w:t>
      </w:r>
      <w:r>
        <w:tab/>
      </w:r>
      <w:r w:rsidR="00972CD3" w:rsidRPr="00972CD3">
        <w:t>Resource mapping</w:t>
      </w:r>
      <w:bookmarkEnd w:id="27"/>
    </w:p>
    <w:p w14:paraId="5F5D8609" w14:textId="77777777" w:rsidR="00735B85" w:rsidRDefault="00735B85" w:rsidP="00735B85">
      <w:pPr>
        <w:jc w:val="both"/>
        <w:rPr>
          <w:lang w:val="en-US"/>
        </w:rPr>
      </w:pPr>
    </w:p>
    <w:p w14:paraId="5F7B3614" w14:textId="77777777" w:rsidR="005A538C" w:rsidRDefault="005A538C"/>
    <w:p w14:paraId="659BE394" w14:textId="77777777" w:rsidR="00972CD3" w:rsidRDefault="00972CD3" w:rsidP="00972CD3"/>
    <w:p w14:paraId="2876832D" w14:textId="747A2078" w:rsidR="00972CD3" w:rsidRDefault="00972CD3" w:rsidP="00972CD3">
      <w:pPr>
        <w:pStyle w:val="Heading1"/>
      </w:pPr>
      <w:bookmarkStart w:id="28" w:name="_Toc192519100"/>
      <w:r>
        <w:t>8</w:t>
      </w:r>
      <w:r>
        <w:tab/>
      </w:r>
      <w:r>
        <w:t>Call flows</w:t>
      </w:r>
      <w:bookmarkEnd w:id="28"/>
    </w:p>
    <w:p w14:paraId="65932A17" w14:textId="77777777" w:rsidR="00972CD3" w:rsidRDefault="00972CD3" w:rsidP="00972CD3"/>
    <w:p w14:paraId="06950B17" w14:textId="77777777" w:rsidR="005A538C" w:rsidRDefault="005A538C"/>
    <w:p w14:paraId="1ED72FB3" w14:textId="77777777" w:rsidR="005A538C" w:rsidRDefault="005A538C"/>
    <w:p w14:paraId="404D9E4C" w14:textId="1658C2BC" w:rsidR="005A538C" w:rsidRDefault="00972CD3" w:rsidP="005A538C">
      <w:pPr>
        <w:pStyle w:val="Heading1"/>
      </w:pPr>
      <w:bookmarkStart w:id="29" w:name="_Toc192519101"/>
      <w:r>
        <w:t>9</w:t>
      </w:r>
      <w:r w:rsidR="005A538C">
        <w:tab/>
        <w:t>Conclusions</w:t>
      </w:r>
      <w:bookmarkEnd w:id="29"/>
    </w:p>
    <w:p w14:paraId="3AEFC929" w14:textId="77777777" w:rsidR="005A538C" w:rsidRDefault="005A538C"/>
    <w:p w14:paraId="1C05102D" w14:textId="3E464433" w:rsidR="00C079DA" w:rsidRDefault="00C079DA">
      <w:pPr>
        <w:overflowPunct/>
        <w:autoSpaceDE/>
        <w:autoSpaceDN/>
        <w:adjustRightInd/>
        <w:spacing w:after="0"/>
        <w:textAlignment w:val="auto"/>
      </w:pPr>
      <w:r>
        <w:br w:type="page"/>
      </w:r>
    </w:p>
    <w:p w14:paraId="67F95AD8" w14:textId="77777777" w:rsidR="00C079DA" w:rsidRPr="004C7A7A" w:rsidRDefault="00C079DA" w:rsidP="00C079DA">
      <w:pPr>
        <w:pStyle w:val="Heading2"/>
        <w:pBdr>
          <w:top w:val="single" w:sz="12" w:space="1" w:color="auto"/>
        </w:pBdr>
        <w:rPr>
          <w:rFonts w:cs="Arial"/>
          <w:i/>
          <w:color w:val="0000FF"/>
          <w:sz w:val="18"/>
          <w:szCs w:val="18"/>
        </w:rPr>
      </w:pPr>
      <w:bookmarkStart w:id="30" w:name="_Toc23394927"/>
      <w:bookmarkStart w:id="31" w:name="_Toc192519102"/>
      <w:r w:rsidRPr="00B24F99">
        <w:rPr>
          <w:rFonts w:cs="Arial"/>
          <w:sz w:val="36"/>
          <w:szCs w:val="36"/>
        </w:rPr>
        <w:lastRenderedPageBreak/>
        <w:t>Annex &lt;A&gt;:</w:t>
      </w:r>
      <w:r w:rsidRPr="00B24F99">
        <w:rPr>
          <w:rFonts w:cs="Arial"/>
          <w:sz w:val="36"/>
          <w:szCs w:val="36"/>
        </w:rPr>
        <w:br/>
        <w:t>Title of annex</w:t>
      </w:r>
      <w:bookmarkEnd w:id="30"/>
      <w:bookmarkEnd w:id="31"/>
      <w:r>
        <w:rPr>
          <w:rFonts w:cs="Arial"/>
          <w:sz w:val="36"/>
          <w:szCs w:val="36"/>
        </w:rPr>
        <w:t xml:space="preserve"> </w:t>
      </w:r>
    </w:p>
    <w:p w14:paraId="641F0DD2" w14:textId="77777777" w:rsidR="00C079DA" w:rsidRDefault="00C079DA" w:rsidP="00C079DA">
      <w:r>
        <w:t>&lt;Text&gt;</w:t>
      </w:r>
    </w:p>
    <w:p w14:paraId="16622D13" w14:textId="77777777" w:rsidR="00C079DA" w:rsidRPr="00551593" w:rsidRDefault="00C079DA" w:rsidP="00C079DA">
      <w:pPr>
        <w:rPr>
          <w:rStyle w:val="Guidance"/>
          <w:rFonts w:ascii="Arial" w:hAnsi="Arial" w:cs="Arial"/>
          <w:sz w:val="18"/>
          <w:szCs w:val="18"/>
        </w:rPr>
      </w:pPr>
      <w:r w:rsidRPr="00551593">
        <w:rPr>
          <w:rStyle w:val="Guidance"/>
          <w:rFonts w:ascii="Arial" w:hAnsi="Arial" w:cs="Arial"/>
          <w:sz w:val="18"/>
          <w:szCs w:val="18"/>
        </w:rPr>
        <w:t>&lt;PAGE BREAK&gt;</w:t>
      </w:r>
    </w:p>
    <w:p w14:paraId="4F67E813" w14:textId="77777777" w:rsidR="00C079DA" w:rsidRPr="00827CB3" w:rsidRDefault="00C079DA" w:rsidP="00C079DA">
      <w:pPr>
        <w:pBdr>
          <w:top w:val="single" w:sz="12" w:space="1" w:color="auto"/>
        </w:pBdr>
        <w:rPr>
          <w:rFonts w:ascii="Arial" w:hAnsi="Arial" w:cs="Arial"/>
          <w:sz w:val="36"/>
          <w:szCs w:val="36"/>
        </w:rPr>
      </w:pPr>
      <w:r w:rsidRPr="00B24F99">
        <w:rPr>
          <w:rFonts w:ascii="Arial" w:hAnsi="Arial" w:cs="Arial"/>
          <w:sz w:val="36"/>
          <w:szCs w:val="36"/>
        </w:rPr>
        <w:t>Annex &lt;B&gt;:</w:t>
      </w:r>
      <w:r w:rsidRPr="00B24F99">
        <w:rPr>
          <w:rFonts w:ascii="Arial" w:hAnsi="Arial" w:cs="Arial"/>
          <w:sz w:val="36"/>
          <w:szCs w:val="36"/>
        </w:rPr>
        <w:br/>
        <w:t>Title of annex</w:t>
      </w:r>
      <w:r>
        <w:rPr>
          <w:rFonts w:ascii="Arial" w:hAnsi="Arial" w:cs="Arial"/>
          <w:sz w:val="36"/>
          <w:szCs w:val="36"/>
        </w:rPr>
        <w:t xml:space="preserve"> </w:t>
      </w:r>
      <w:r w:rsidRPr="00827CB3">
        <w:rPr>
          <w:rFonts w:ascii="Arial" w:hAnsi="Arial" w:cs="Arial"/>
          <w:i/>
          <w:color w:val="0000FF"/>
          <w:sz w:val="36"/>
          <w:szCs w:val="36"/>
        </w:rPr>
        <w:t>(style H</w:t>
      </w:r>
      <w:r>
        <w:rPr>
          <w:rFonts w:ascii="Arial" w:hAnsi="Arial" w:cs="Arial"/>
          <w:i/>
          <w:color w:val="0000FF"/>
          <w:sz w:val="36"/>
          <w:szCs w:val="36"/>
        </w:rPr>
        <w:t>9</w:t>
      </w:r>
      <w:r w:rsidRPr="00827CB3">
        <w:rPr>
          <w:rFonts w:ascii="Arial" w:hAnsi="Arial" w:cs="Arial"/>
          <w:i/>
          <w:color w:val="0000FF"/>
          <w:sz w:val="36"/>
          <w:szCs w:val="36"/>
        </w:rPr>
        <w:t>)</w:t>
      </w:r>
    </w:p>
    <w:p w14:paraId="603F0741" w14:textId="77777777" w:rsidR="00C079DA" w:rsidRDefault="00C079DA" w:rsidP="00C079DA">
      <w:r>
        <w:t>&lt;Text&gt;</w:t>
      </w:r>
    </w:p>
    <w:p w14:paraId="6D062718" w14:textId="77777777" w:rsidR="00C079DA" w:rsidRPr="00AF5DB2" w:rsidRDefault="00C079DA" w:rsidP="00C079DA">
      <w:pPr>
        <w:pBdr>
          <w:top w:val="single" w:sz="12" w:space="1" w:color="auto"/>
        </w:pBdr>
        <w:ind w:left="1134" w:hanging="1134"/>
        <w:rPr>
          <w:rFonts w:ascii="Arial" w:hAnsi="Arial" w:cs="Arial"/>
          <w:sz w:val="36"/>
          <w:szCs w:val="36"/>
        </w:rPr>
      </w:pPr>
      <w:r w:rsidRPr="00AF5DB2">
        <w:rPr>
          <w:rFonts w:ascii="Arial" w:hAnsi="Arial" w:cs="Arial"/>
          <w:sz w:val="36"/>
          <w:szCs w:val="36"/>
        </w:rPr>
        <w:t>B.1</w:t>
      </w:r>
      <w:r w:rsidRPr="00AF5DB2">
        <w:rPr>
          <w:rFonts w:ascii="Arial" w:hAnsi="Arial" w:cs="Arial"/>
          <w:sz w:val="36"/>
          <w:szCs w:val="36"/>
        </w:rPr>
        <w:tab/>
        <w:t xml:space="preserve">First clause of the annex </w:t>
      </w:r>
      <w:r w:rsidRPr="00AF5DB2">
        <w:rPr>
          <w:rFonts w:ascii="Arial" w:hAnsi="Arial" w:cs="Arial"/>
          <w:i/>
          <w:color w:val="0000FF"/>
          <w:sz w:val="36"/>
          <w:szCs w:val="36"/>
        </w:rPr>
        <w:t>(style H1)</w:t>
      </w:r>
    </w:p>
    <w:p w14:paraId="2016C5CC" w14:textId="77777777" w:rsidR="00C079DA" w:rsidRDefault="00C079DA" w:rsidP="00C079DA">
      <w:pPr>
        <w:keepNext/>
      </w:pPr>
      <w:r>
        <w:t>&lt;Text&gt;</w:t>
      </w:r>
    </w:p>
    <w:p w14:paraId="24AEE32D" w14:textId="77777777" w:rsidR="00C079DA" w:rsidRPr="00AF5DB2" w:rsidRDefault="00C079DA" w:rsidP="00C079DA">
      <w:pPr>
        <w:ind w:left="1134" w:hanging="1134"/>
        <w:rPr>
          <w:rFonts w:ascii="Arial" w:hAnsi="Arial" w:cs="Arial"/>
          <w:sz w:val="32"/>
          <w:szCs w:val="32"/>
        </w:rPr>
      </w:pPr>
      <w:r w:rsidRPr="00AF5DB2">
        <w:rPr>
          <w:rFonts w:ascii="Arial" w:hAnsi="Arial" w:cs="Arial"/>
          <w:sz w:val="32"/>
          <w:szCs w:val="32"/>
        </w:rPr>
        <w:t>B.1.1</w:t>
      </w:r>
      <w:r w:rsidRPr="00AF5DB2">
        <w:rPr>
          <w:rFonts w:ascii="Arial" w:hAnsi="Arial" w:cs="Arial"/>
          <w:sz w:val="32"/>
          <w:szCs w:val="32"/>
        </w:rPr>
        <w:tab/>
        <w:t xml:space="preserve">First subdivided clause of the annex </w:t>
      </w:r>
      <w:r w:rsidRPr="00AF5DB2">
        <w:rPr>
          <w:rFonts w:ascii="Arial" w:hAnsi="Arial" w:cs="Arial"/>
          <w:i/>
          <w:color w:val="0000FF"/>
          <w:sz w:val="32"/>
          <w:szCs w:val="32"/>
        </w:rPr>
        <w:t>(style H2)</w:t>
      </w:r>
    </w:p>
    <w:p w14:paraId="644DF46F" w14:textId="77777777" w:rsidR="00C079DA" w:rsidRDefault="00C079DA" w:rsidP="00C079DA">
      <w:pPr>
        <w:keepNext/>
      </w:pPr>
      <w:r>
        <w:t>&lt;Text&gt;</w:t>
      </w:r>
    </w:p>
    <w:p w14:paraId="1DA74448" w14:textId="77777777" w:rsidR="00C079DA" w:rsidRPr="00015273" w:rsidRDefault="00C079DA" w:rsidP="00C079DA">
      <w:pPr>
        <w:rPr>
          <w:rFonts w:ascii="Arial" w:hAnsi="Arial" w:cs="Arial"/>
          <w:i/>
          <w:color w:val="0000FF"/>
          <w:sz w:val="18"/>
          <w:szCs w:val="18"/>
        </w:rPr>
      </w:pPr>
      <w:r>
        <w:rPr>
          <w:rStyle w:val="Guidance"/>
          <w:rFonts w:ascii="Arial" w:hAnsi="Arial" w:cs="Arial"/>
          <w:sz w:val="18"/>
          <w:szCs w:val="18"/>
        </w:rPr>
        <w:t>&lt;PAGE BREAK&gt;</w:t>
      </w:r>
    </w:p>
    <w:p w14:paraId="34F33E98" w14:textId="77777777" w:rsidR="00C079DA" w:rsidRDefault="00C079DA" w:rsidP="00C079DA">
      <w:pPr>
        <w:pStyle w:val="Heading9"/>
      </w:pPr>
      <w:bookmarkStart w:id="32" w:name="_Toc300919399"/>
      <w:bookmarkStart w:id="33" w:name="_Toc23394928"/>
      <w:bookmarkStart w:id="34" w:name="_Toc192519103"/>
      <w:r>
        <w:t>Annex &lt;y&gt;:</w:t>
      </w:r>
      <w:r>
        <w:br/>
        <w:t>Bibliography</w:t>
      </w:r>
      <w:bookmarkEnd w:id="32"/>
      <w:bookmarkEnd w:id="33"/>
      <w:bookmarkEnd w:id="34"/>
    </w:p>
    <w:p w14:paraId="72B52F26" w14:textId="77777777" w:rsidR="00C079DA" w:rsidRPr="00E05319" w:rsidRDefault="00C079DA" w:rsidP="00C079DA">
      <w:pPr>
        <w:keepNext/>
        <w:rPr>
          <w:rStyle w:val="Guidance"/>
          <w:rFonts w:ascii="Arial" w:hAnsi="Arial" w:cs="Arial"/>
          <w:sz w:val="18"/>
          <w:szCs w:val="18"/>
        </w:rPr>
      </w:pPr>
      <w:r w:rsidRPr="00E05319">
        <w:rPr>
          <w:rStyle w:val="Guidance"/>
          <w:rFonts w:ascii="Arial" w:hAnsi="Arial" w:cs="Arial"/>
          <w:sz w:val="18"/>
          <w:szCs w:val="18"/>
        </w:rPr>
        <w:t>The annex entitled "Bibliography" is optional.</w:t>
      </w:r>
    </w:p>
    <w:p w14:paraId="2BDEAE28" w14:textId="77777777" w:rsidR="00C079DA" w:rsidRPr="00D626AC" w:rsidRDefault="00C079DA" w:rsidP="00C079DA">
      <w:pPr>
        <w:keepNext/>
        <w:widowControl w:val="0"/>
        <w:rPr>
          <w:rStyle w:val="Guidance"/>
          <w:rFonts w:ascii="Arial" w:hAnsi="Arial" w:cs="Arial"/>
          <w:sz w:val="18"/>
          <w:szCs w:val="18"/>
        </w:rPr>
      </w:pPr>
      <w:r w:rsidRPr="00D626AC">
        <w:rPr>
          <w:rStyle w:val="Guidance"/>
          <w:rFonts w:ascii="Arial" w:hAnsi="Arial" w:cs="Arial"/>
          <w:sz w:val="18"/>
          <w:szCs w:val="18"/>
        </w:rPr>
        <w:t>It shall contain a list of standards, books, articles, or other sources on a particular subject which are not m</w:t>
      </w:r>
      <w:r>
        <w:rPr>
          <w:rStyle w:val="Guidance"/>
          <w:rFonts w:ascii="Arial" w:hAnsi="Arial" w:cs="Arial"/>
          <w:sz w:val="18"/>
          <w:szCs w:val="18"/>
        </w:rPr>
        <w:t>entioned in the document itself</w:t>
      </w:r>
      <w:r w:rsidRPr="00D626AC">
        <w:rPr>
          <w:rStyle w:val="Guidance"/>
          <w:rFonts w:ascii="Arial" w:hAnsi="Arial" w:cs="Arial"/>
          <w:sz w:val="18"/>
          <w:szCs w:val="18"/>
        </w:rPr>
        <w:t>.</w:t>
      </w:r>
    </w:p>
    <w:p w14:paraId="18CBF6D8" w14:textId="77777777" w:rsidR="00C079DA" w:rsidRDefault="00C079DA" w:rsidP="00C079DA">
      <w:pPr>
        <w:keepNext/>
        <w:rPr>
          <w:rStyle w:val="Guidance"/>
          <w:rFonts w:ascii="Arial" w:hAnsi="Arial" w:cs="Arial"/>
          <w:sz w:val="18"/>
          <w:szCs w:val="18"/>
        </w:rPr>
      </w:pPr>
      <w:r w:rsidRPr="003B7FA4">
        <w:rPr>
          <w:rStyle w:val="Guidance"/>
          <w:rFonts w:ascii="Arial" w:hAnsi="Arial" w:cs="Arial"/>
          <w:sz w:val="18"/>
          <w:szCs w:val="18"/>
        </w:rPr>
        <w:t>It shall not include</w:t>
      </w:r>
      <w:r w:rsidRPr="0044472C">
        <w:rPr>
          <w:rStyle w:val="Guidance"/>
          <w:rFonts w:ascii="Arial" w:hAnsi="Arial" w:cs="Arial"/>
          <w:sz w:val="18"/>
          <w:szCs w:val="18"/>
        </w:rPr>
        <w:t xml:space="preserve"> </w:t>
      </w:r>
      <w:r>
        <w:rPr>
          <w:rStyle w:val="Guidance"/>
          <w:rFonts w:ascii="Arial" w:hAnsi="Arial" w:cs="Arial"/>
          <w:sz w:val="18"/>
          <w:szCs w:val="18"/>
        </w:rPr>
        <w:t>references mentioned in the document.</w:t>
      </w:r>
    </w:p>
    <w:p w14:paraId="63C98CCA" w14:textId="77777777" w:rsidR="00C079DA" w:rsidRPr="00E05319" w:rsidRDefault="00C079DA" w:rsidP="00C079DA">
      <w:pPr>
        <w:keepNext/>
        <w:rPr>
          <w:rStyle w:val="Guidance"/>
          <w:rFonts w:ascii="Arial" w:hAnsi="Arial" w:cs="Arial"/>
          <w:sz w:val="18"/>
          <w:szCs w:val="18"/>
        </w:rPr>
      </w:pPr>
      <w:r w:rsidRPr="00E05319">
        <w:rPr>
          <w:rStyle w:val="Guidance"/>
          <w:rFonts w:ascii="Arial" w:hAnsi="Arial" w:cs="Arial"/>
          <w:sz w:val="18"/>
          <w:szCs w:val="18"/>
        </w:rPr>
        <w:t xml:space="preserve">Use the </w:t>
      </w:r>
      <w:r w:rsidRPr="00E05319">
        <w:rPr>
          <w:rStyle w:val="Guidance"/>
          <w:rFonts w:ascii="Arial" w:hAnsi="Arial" w:cs="Arial"/>
          <w:b/>
          <w:sz w:val="18"/>
          <w:szCs w:val="18"/>
        </w:rPr>
        <w:t>Heading 9 style</w:t>
      </w:r>
      <w:r w:rsidRPr="00E05319">
        <w:rPr>
          <w:rStyle w:val="Guidance"/>
          <w:rFonts w:ascii="Arial" w:hAnsi="Arial" w:cs="Arial"/>
          <w:sz w:val="18"/>
          <w:szCs w:val="18"/>
        </w:rPr>
        <w:t xml:space="preserve"> for the title and B1+ or Normal for the text.</w:t>
      </w:r>
    </w:p>
    <w:p w14:paraId="462B16CC" w14:textId="77777777" w:rsidR="00C079DA" w:rsidRDefault="00C079DA" w:rsidP="00C079DA">
      <w:pPr>
        <w:pStyle w:val="B1"/>
        <w:keepNext/>
      </w:pPr>
      <w:r>
        <w:t>&lt;Publication&gt;: "&lt;Title&gt;".</w:t>
      </w:r>
    </w:p>
    <w:p w14:paraId="7E165BC9" w14:textId="77777777" w:rsidR="00C079DA" w:rsidRDefault="00C079DA" w:rsidP="00C079DA">
      <w:pPr>
        <w:keepNext/>
      </w:pPr>
      <w:r>
        <w:t>OR</w:t>
      </w:r>
    </w:p>
    <w:p w14:paraId="3ACC1964" w14:textId="77777777" w:rsidR="00C079DA" w:rsidRDefault="00C079DA" w:rsidP="00C079DA">
      <w:pPr>
        <w:keepNext/>
      </w:pPr>
      <w:r>
        <w:t>&lt;Publication&gt;: "&lt;Title&gt;".</w:t>
      </w:r>
    </w:p>
    <w:p w14:paraId="42F6F668" w14:textId="77777777" w:rsidR="00C079DA" w:rsidRPr="00E05319" w:rsidRDefault="00C079DA" w:rsidP="00C079DA">
      <w:pPr>
        <w:rPr>
          <w:rStyle w:val="Guidance"/>
          <w:rFonts w:ascii="Arial" w:hAnsi="Arial" w:cs="Arial"/>
          <w:sz w:val="18"/>
          <w:szCs w:val="18"/>
        </w:rPr>
      </w:pPr>
      <w:r w:rsidRPr="00E05319">
        <w:rPr>
          <w:rStyle w:val="Guidance"/>
          <w:rFonts w:ascii="Arial" w:hAnsi="Arial" w:cs="Arial"/>
          <w:sz w:val="18"/>
          <w:szCs w:val="18"/>
        </w:rPr>
        <w:t>&lt;PAGE BREAK&gt;</w:t>
      </w:r>
    </w:p>
    <w:p w14:paraId="1757CEE6" w14:textId="77777777" w:rsidR="00C079DA" w:rsidRDefault="00C079DA" w:rsidP="00C079DA">
      <w:pPr>
        <w:pStyle w:val="Heading1"/>
      </w:pPr>
      <w:bookmarkStart w:id="35" w:name="_Toc300919400"/>
      <w:bookmarkStart w:id="36" w:name="_Toc23394929"/>
      <w:bookmarkStart w:id="37" w:name="_Toc192519104"/>
      <w:r>
        <w:t>History</w:t>
      </w:r>
      <w:bookmarkEnd w:id="35"/>
      <w:bookmarkEnd w:id="36"/>
      <w:bookmarkEnd w:id="37"/>
    </w:p>
    <w:p w14:paraId="1EA8FC3D" w14:textId="77777777" w:rsidR="00C079DA" w:rsidRPr="00C620FC" w:rsidRDefault="00C079DA" w:rsidP="00C079DA">
      <w:pPr>
        <w:keepNext/>
        <w:rPr>
          <w:rFonts w:ascii="Arial" w:hAnsi="Arial" w:cs="Arial"/>
          <w:i/>
          <w:color w:val="0000FF"/>
          <w:sz w:val="18"/>
          <w:szCs w:val="18"/>
        </w:rPr>
      </w:pPr>
      <w:r w:rsidRPr="0069137B">
        <w:rPr>
          <w:rStyle w:val="Guidance"/>
          <w:rFonts w:ascii="Arial" w:hAnsi="Arial" w:cs="Arial"/>
          <w:sz w:val="18"/>
          <w:szCs w:val="18"/>
        </w:rPr>
        <w:t>This clause shall be the last one in the document</w:t>
      </w:r>
      <w:r w:rsidRPr="00985C84">
        <w:rPr>
          <w:rFonts w:ascii="Arial" w:hAnsi="Arial" w:cs="Arial"/>
          <w:sz w:val="18"/>
          <w:szCs w:val="18"/>
        </w:rPr>
        <w:t xml:space="preserve"> </w:t>
      </w:r>
      <w:r>
        <w:rPr>
          <w:rStyle w:val="Guidance"/>
          <w:rFonts w:ascii="Arial" w:hAnsi="Arial" w:cs="Arial"/>
          <w:sz w:val="18"/>
          <w:szCs w:val="18"/>
        </w:rPr>
        <w:t>and list the main phases (all additional information will be removed at the publication stage).</w:t>
      </w:r>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C079DA" w14:paraId="09A6CB28" w14:textId="77777777" w:rsidTr="00902110">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3E169DB" w14:textId="77777777" w:rsidR="00C079DA" w:rsidRDefault="00C079DA" w:rsidP="00902110">
            <w:pPr>
              <w:keepNext/>
              <w:spacing w:before="60" w:after="60"/>
              <w:jc w:val="center"/>
              <w:rPr>
                <w:b/>
                <w:sz w:val="24"/>
              </w:rPr>
            </w:pPr>
            <w:r>
              <w:rPr>
                <w:b/>
                <w:sz w:val="24"/>
              </w:rPr>
              <w:t>Publication history</w:t>
            </w:r>
          </w:p>
        </w:tc>
      </w:tr>
      <w:tr w:rsidR="00C079DA" w14:paraId="1F229825" w14:textId="77777777" w:rsidTr="00902110">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5ECC73C7" w14:textId="77777777" w:rsidR="00C079DA" w:rsidRDefault="00C079DA" w:rsidP="00902110">
            <w:pPr>
              <w:pStyle w:val="FP"/>
              <w:keepNext/>
              <w:spacing w:before="80" w:after="80"/>
              <w:ind w:left="57"/>
            </w:pPr>
            <w:r>
              <w:t>V1.1.1</w:t>
            </w:r>
          </w:p>
        </w:tc>
        <w:tc>
          <w:tcPr>
            <w:tcW w:w="1588" w:type="dxa"/>
            <w:tcBorders>
              <w:top w:val="single" w:sz="6" w:space="0" w:color="auto"/>
              <w:left w:val="single" w:sz="6" w:space="0" w:color="auto"/>
              <w:bottom w:val="single" w:sz="6" w:space="0" w:color="auto"/>
              <w:right w:val="single" w:sz="6" w:space="0" w:color="auto"/>
            </w:tcBorders>
            <w:hideMark/>
          </w:tcPr>
          <w:p w14:paraId="6482869D" w14:textId="77777777" w:rsidR="00C079DA" w:rsidRDefault="00C079DA" w:rsidP="00902110">
            <w:pPr>
              <w:pStyle w:val="FP"/>
              <w:keepNext/>
              <w:spacing w:before="80" w:after="80"/>
              <w:ind w:left="57"/>
            </w:pPr>
            <w:r>
              <w:t>&lt;yyyy-mm-dd&gt;</w:t>
            </w:r>
          </w:p>
        </w:tc>
        <w:tc>
          <w:tcPr>
            <w:tcW w:w="6804" w:type="dxa"/>
            <w:tcBorders>
              <w:top w:val="single" w:sz="6" w:space="0" w:color="auto"/>
              <w:left w:val="nil"/>
              <w:bottom w:val="single" w:sz="6" w:space="0" w:color="auto"/>
              <w:right w:val="single" w:sz="6" w:space="0" w:color="auto"/>
            </w:tcBorders>
            <w:hideMark/>
          </w:tcPr>
          <w:p w14:paraId="7E730F65" w14:textId="77777777" w:rsidR="00C079DA" w:rsidRDefault="00C079DA" w:rsidP="00902110">
            <w:pPr>
              <w:pStyle w:val="FP"/>
              <w:keepNext/>
              <w:tabs>
                <w:tab w:val="left" w:pos="3118"/>
              </w:tabs>
              <w:spacing w:before="80" w:after="80"/>
              <w:ind w:left="57"/>
            </w:pPr>
            <w:r>
              <w:t>&lt;Milestone&gt;</w:t>
            </w:r>
          </w:p>
        </w:tc>
      </w:tr>
      <w:tr w:rsidR="00C079DA" w14:paraId="67255EED" w14:textId="77777777" w:rsidTr="00902110">
        <w:trPr>
          <w:cantSplit/>
          <w:jc w:val="center"/>
        </w:trPr>
        <w:tc>
          <w:tcPr>
            <w:tcW w:w="1247" w:type="dxa"/>
            <w:tcBorders>
              <w:top w:val="single" w:sz="6" w:space="0" w:color="auto"/>
              <w:left w:val="single" w:sz="6" w:space="0" w:color="auto"/>
              <w:bottom w:val="single" w:sz="6" w:space="0" w:color="auto"/>
              <w:right w:val="single" w:sz="6" w:space="0" w:color="auto"/>
            </w:tcBorders>
          </w:tcPr>
          <w:p w14:paraId="0D338010" w14:textId="77777777" w:rsidR="00C079DA" w:rsidRDefault="00C079DA" w:rsidP="00902110">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BC49745" w14:textId="77777777" w:rsidR="00C079DA" w:rsidRDefault="00C079DA" w:rsidP="00902110">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0FEBE10D" w14:textId="77777777" w:rsidR="00C079DA" w:rsidRDefault="00C079DA" w:rsidP="00902110">
            <w:pPr>
              <w:pStyle w:val="FP"/>
              <w:keepNext/>
              <w:tabs>
                <w:tab w:val="left" w:pos="3118"/>
              </w:tabs>
              <w:spacing w:before="80" w:after="80"/>
              <w:ind w:left="57"/>
            </w:pPr>
          </w:p>
        </w:tc>
      </w:tr>
      <w:tr w:rsidR="00C079DA" w14:paraId="2ED3DC4E" w14:textId="77777777" w:rsidTr="00902110">
        <w:trPr>
          <w:cantSplit/>
          <w:jc w:val="center"/>
        </w:trPr>
        <w:tc>
          <w:tcPr>
            <w:tcW w:w="1247" w:type="dxa"/>
            <w:tcBorders>
              <w:top w:val="single" w:sz="6" w:space="0" w:color="auto"/>
              <w:left w:val="single" w:sz="6" w:space="0" w:color="auto"/>
              <w:bottom w:val="single" w:sz="6" w:space="0" w:color="auto"/>
              <w:right w:val="single" w:sz="6" w:space="0" w:color="auto"/>
            </w:tcBorders>
          </w:tcPr>
          <w:p w14:paraId="1FB79493" w14:textId="77777777" w:rsidR="00C079DA" w:rsidRDefault="00C079DA" w:rsidP="00902110">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0CB8326" w14:textId="77777777" w:rsidR="00C079DA" w:rsidRDefault="00C079DA" w:rsidP="00902110">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A732809" w14:textId="77777777" w:rsidR="00C079DA" w:rsidRDefault="00C079DA" w:rsidP="00902110">
            <w:pPr>
              <w:pStyle w:val="FP"/>
              <w:keepNext/>
              <w:tabs>
                <w:tab w:val="left" w:pos="3261"/>
                <w:tab w:val="left" w:pos="4395"/>
              </w:tabs>
              <w:spacing w:before="80" w:after="80"/>
              <w:ind w:left="57"/>
            </w:pPr>
          </w:p>
        </w:tc>
      </w:tr>
      <w:tr w:rsidR="00C079DA" w14:paraId="154D0506" w14:textId="77777777" w:rsidTr="00902110">
        <w:trPr>
          <w:cantSplit/>
          <w:jc w:val="center"/>
        </w:trPr>
        <w:tc>
          <w:tcPr>
            <w:tcW w:w="1247" w:type="dxa"/>
            <w:tcBorders>
              <w:top w:val="single" w:sz="6" w:space="0" w:color="auto"/>
              <w:left w:val="single" w:sz="6" w:space="0" w:color="auto"/>
              <w:bottom w:val="single" w:sz="6" w:space="0" w:color="auto"/>
              <w:right w:val="single" w:sz="6" w:space="0" w:color="auto"/>
            </w:tcBorders>
          </w:tcPr>
          <w:p w14:paraId="10B7598E" w14:textId="77777777" w:rsidR="00C079DA" w:rsidRDefault="00C079DA" w:rsidP="0090211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4F35F6C" w14:textId="77777777" w:rsidR="00C079DA" w:rsidRDefault="00C079DA" w:rsidP="00902110">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67A08CF8" w14:textId="77777777" w:rsidR="00C079DA" w:rsidRDefault="00C079DA" w:rsidP="00902110">
            <w:pPr>
              <w:pStyle w:val="FP"/>
              <w:tabs>
                <w:tab w:val="left" w:pos="3261"/>
                <w:tab w:val="left" w:pos="4395"/>
              </w:tabs>
              <w:spacing w:before="80" w:after="80"/>
              <w:ind w:left="57"/>
            </w:pPr>
          </w:p>
        </w:tc>
      </w:tr>
      <w:tr w:rsidR="00C079DA" w14:paraId="2090B979" w14:textId="77777777" w:rsidTr="00902110">
        <w:trPr>
          <w:cantSplit/>
          <w:jc w:val="center"/>
        </w:trPr>
        <w:tc>
          <w:tcPr>
            <w:tcW w:w="1247" w:type="dxa"/>
            <w:tcBorders>
              <w:top w:val="single" w:sz="6" w:space="0" w:color="auto"/>
              <w:left w:val="single" w:sz="6" w:space="0" w:color="auto"/>
              <w:bottom w:val="single" w:sz="6" w:space="0" w:color="auto"/>
              <w:right w:val="single" w:sz="6" w:space="0" w:color="auto"/>
            </w:tcBorders>
          </w:tcPr>
          <w:p w14:paraId="46C6857B" w14:textId="77777777" w:rsidR="00C079DA" w:rsidRDefault="00C079DA" w:rsidP="0090211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8FB9267" w14:textId="77777777" w:rsidR="00C079DA" w:rsidRDefault="00C079DA" w:rsidP="00902110">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62C67A2" w14:textId="77777777" w:rsidR="00C079DA" w:rsidRDefault="00C079DA" w:rsidP="00902110">
            <w:pPr>
              <w:pStyle w:val="FP"/>
              <w:tabs>
                <w:tab w:val="left" w:pos="3261"/>
                <w:tab w:val="left" w:pos="4395"/>
              </w:tabs>
              <w:spacing w:before="80" w:after="80"/>
              <w:ind w:left="57"/>
            </w:pPr>
          </w:p>
        </w:tc>
      </w:tr>
    </w:tbl>
    <w:p w14:paraId="6B2827F4" w14:textId="77777777" w:rsidR="00C079DA" w:rsidRDefault="00C079DA" w:rsidP="00C079DA"/>
    <w:p w14:paraId="7E91A30A" w14:textId="77777777" w:rsidR="00C079DA" w:rsidRDefault="00C079DA" w:rsidP="00C079DA"/>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C079DA" w14:paraId="170C97BC" w14:textId="77777777" w:rsidTr="00972CD3">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428A9F3" w14:textId="77777777" w:rsidR="00C079DA" w:rsidRDefault="00C079DA" w:rsidP="00902110">
            <w:pPr>
              <w:keepNext/>
              <w:spacing w:before="60" w:after="60"/>
              <w:jc w:val="center"/>
              <w:rPr>
                <w:b/>
                <w:sz w:val="24"/>
              </w:rPr>
            </w:pPr>
            <w:r>
              <w:rPr>
                <w:b/>
                <w:sz w:val="24"/>
              </w:rPr>
              <w:t xml:space="preserve">Draft history </w:t>
            </w:r>
            <w:r w:rsidRPr="009A2C4C">
              <w:t>(to be removed on publication)</w:t>
            </w:r>
          </w:p>
        </w:tc>
      </w:tr>
      <w:tr w:rsidR="00C079DA" w14:paraId="0AB24496" w14:textId="77777777" w:rsidTr="00972CD3">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5925D393" w14:textId="77777777" w:rsidR="00C079DA" w:rsidRDefault="00C079DA" w:rsidP="00902110">
            <w:pPr>
              <w:pStyle w:val="FP"/>
              <w:keepNext/>
              <w:spacing w:before="80" w:after="80"/>
              <w:ind w:left="57"/>
            </w:pPr>
            <w:r>
              <w:t>V0.0.1</w:t>
            </w:r>
          </w:p>
        </w:tc>
        <w:tc>
          <w:tcPr>
            <w:tcW w:w="1588" w:type="dxa"/>
            <w:tcBorders>
              <w:top w:val="single" w:sz="6" w:space="0" w:color="auto"/>
              <w:left w:val="single" w:sz="6" w:space="0" w:color="auto"/>
              <w:bottom w:val="single" w:sz="6" w:space="0" w:color="auto"/>
              <w:right w:val="single" w:sz="6" w:space="0" w:color="auto"/>
            </w:tcBorders>
            <w:hideMark/>
          </w:tcPr>
          <w:p w14:paraId="1B3284CC" w14:textId="1FAC8A21" w:rsidR="00C079DA" w:rsidRDefault="00C079DA" w:rsidP="00902110">
            <w:pPr>
              <w:pStyle w:val="FP"/>
              <w:keepNext/>
              <w:spacing w:before="80" w:after="80"/>
              <w:ind w:left="57"/>
            </w:pPr>
            <w:r>
              <w:t>202</w:t>
            </w:r>
            <w:r w:rsidR="00972CD3">
              <w:t>5</w:t>
            </w:r>
            <w:r>
              <w:t>-0</w:t>
            </w:r>
            <w:r w:rsidR="00972CD3">
              <w:t>3</w:t>
            </w:r>
            <w:r>
              <w:t>-</w:t>
            </w:r>
            <w:r w:rsidR="00972CD3">
              <w:t>10</w:t>
            </w:r>
          </w:p>
        </w:tc>
        <w:tc>
          <w:tcPr>
            <w:tcW w:w="6804" w:type="dxa"/>
            <w:tcBorders>
              <w:top w:val="single" w:sz="6" w:space="0" w:color="auto"/>
              <w:left w:val="nil"/>
              <w:bottom w:val="single" w:sz="6" w:space="0" w:color="auto"/>
              <w:right w:val="single" w:sz="6" w:space="0" w:color="auto"/>
            </w:tcBorders>
            <w:hideMark/>
          </w:tcPr>
          <w:p w14:paraId="7C1D4A24" w14:textId="77777777" w:rsidR="00C079DA" w:rsidRDefault="00C079DA" w:rsidP="00902110">
            <w:pPr>
              <w:pStyle w:val="FP"/>
              <w:keepNext/>
              <w:tabs>
                <w:tab w:val="left" w:pos="3118"/>
              </w:tabs>
              <w:spacing w:before="80" w:after="80"/>
              <w:ind w:left="57"/>
            </w:pPr>
            <w:r>
              <w:t>Skeleton of the TR.</w:t>
            </w:r>
          </w:p>
        </w:tc>
      </w:tr>
      <w:tr w:rsidR="00C079DA" w14:paraId="6A89465E" w14:textId="77777777" w:rsidTr="00972CD3">
        <w:trPr>
          <w:cantSplit/>
          <w:jc w:val="center"/>
        </w:trPr>
        <w:tc>
          <w:tcPr>
            <w:tcW w:w="1247" w:type="dxa"/>
            <w:tcBorders>
              <w:top w:val="single" w:sz="6" w:space="0" w:color="auto"/>
              <w:left w:val="single" w:sz="6" w:space="0" w:color="auto"/>
              <w:bottom w:val="single" w:sz="6" w:space="0" w:color="auto"/>
              <w:right w:val="single" w:sz="6" w:space="0" w:color="auto"/>
            </w:tcBorders>
          </w:tcPr>
          <w:p w14:paraId="43F32158" w14:textId="77777777" w:rsidR="00C079DA" w:rsidRDefault="00C079DA" w:rsidP="00902110">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1530575" w14:textId="77777777" w:rsidR="00C079DA" w:rsidRDefault="00C079DA" w:rsidP="00902110">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49054733" w14:textId="77777777" w:rsidR="00C079DA" w:rsidRDefault="00C079DA" w:rsidP="00902110">
            <w:pPr>
              <w:pStyle w:val="FP"/>
              <w:keepNext/>
              <w:tabs>
                <w:tab w:val="left" w:pos="3261"/>
                <w:tab w:val="left" w:pos="4395"/>
              </w:tabs>
              <w:spacing w:before="80" w:after="80"/>
              <w:ind w:left="57"/>
            </w:pPr>
          </w:p>
        </w:tc>
      </w:tr>
      <w:tr w:rsidR="00C079DA" w14:paraId="788C5FAD" w14:textId="77777777" w:rsidTr="00972CD3">
        <w:trPr>
          <w:cantSplit/>
          <w:jc w:val="center"/>
        </w:trPr>
        <w:tc>
          <w:tcPr>
            <w:tcW w:w="1247" w:type="dxa"/>
            <w:tcBorders>
              <w:top w:val="single" w:sz="6" w:space="0" w:color="auto"/>
              <w:left w:val="single" w:sz="6" w:space="0" w:color="auto"/>
              <w:bottom w:val="single" w:sz="6" w:space="0" w:color="auto"/>
              <w:right w:val="single" w:sz="6" w:space="0" w:color="auto"/>
            </w:tcBorders>
          </w:tcPr>
          <w:p w14:paraId="2F5D71FF" w14:textId="77777777" w:rsidR="00C079DA" w:rsidRDefault="00C079DA" w:rsidP="0090211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2EEB020E" w14:textId="77777777" w:rsidR="00C079DA" w:rsidRDefault="00C079DA" w:rsidP="00902110">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08BA9254" w14:textId="77777777" w:rsidR="00C079DA" w:rsidRDefault="00C079DA" w:rsidP="00902110">
            <w:pPr>
              <w:pStyle w:val="FP"/>
              <w:tabs>
                <w:tab w:val="left" w:pos="3261"/>
                <w:tab w:val="left" w:pos="4395"/>
              </w:tabs>
              <w:spacing w:before="80" w:after="80"/>
              <w:ind w:left="57"/>
            </w:pPr>
          </w:p>
        </w:tc>
      </w:tr>
      <w:tr w:rsidR="00C079DA" w14:paraId="597350A1" w14:textId="77777777" w:rsidTr="00972CD3">
        <w:trPr>
          <w:cantSplit/>
          <w:jc w:val="center"/>
        </w:trPr>
        <w:tc>
          <w:tcPr>
            <w:tcW w:w="1247" w:type="dxa"/>
            <w:tcBorders>
              <w:top w:val="single" w:sz="6" w:space="0" w:color="auto"/>
              <w:left w:val="single" w:sz="6" w:space="0" w:color="auto"/>
              <w:bottom w:val="single" w:sz="6" w:space="0" w:color="auto"/>
              <w:right w:val="single" w:sz="6" w:space="0" w:color="auto"/>
            </w:tcBorders>
          </w:tcPr>
          <w:p w14:paraId="3C3F74C5" w14:textId="77777777" w:rsidR="00C079DA" w:rsidRDefault="00C079DA" w:rsidP="0090211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96F8C3F" w14:textId="77777777" w:rsidR="00C079DA" w:rsidRDefault="00C079DA" w:rsidP="00902110">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7642F31" w14:textId="77777777" w:rsidR="00C079DA" w:rsidRDefault="00C079DA" w:rsidP="00902110">
            <w:pPr>
              <w:pStyle w:val="FP"/>
              <w:tabs>
                <w:tab w:val="left" w:pos="3261"/>
                <w:tab w:val="left" w:pos="4395"/>
              </w:tabs>
              <w:spacing w:before="80" w:after="80"/>
              <w:ind w:left="57"/>
            </w:pPr>
          </w:p>
        </w:tc>
      </w:tr>
    </w:tbl>
    <w:p w14:paraId="398FFE16" w14:textId="77777777" w:rsidR="00E05319" w:rsidRDefault="00E05319" w:rsidP="00C079DA"/>
    <w:sectPr w:rsidR="00E05319"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3C22" w14:textId="77777777" w:rsidR="00624FCA" w:rsidRDefault="00624FCA">
      <w:r>
        <w:separator/>
      </w:r>
    </w:p>
  </w:endnote>
  <w:endnote w:type="continuationSeparator" w:id="0">
    <w:p w14:paraId="76E8A99C" w14:textId="77777777" w:rsidR="00624FCA" w:rsidRDefault="0062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604020202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CCA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5D6D290F" w14:textId="77777777" w:rsidR="00513AE8" w:rsidRDefault="00325EA3" w:rsidP="00325EA3">
    <w:pPr>
      <w:pStyle w:val="Footer"/>
      <w:tabs>
        <w:tab w:val="center" w:pos="4678"/>
        <w:tab w:val="right" w:pos="9214"/>
      </w:tabs>
      <w:jc w:val="both"/>
      <w:rPr>
        <w:lang w:val="en-GB"/>
      </w:rPr>
    </w:pPr>
    <w:r>
      <w:rPr>
        <w:rFonts w:cs="Arial"/>
        <w:lang w:val="en-GB"/>
      </w:rPr>
      <w:tab/>
    </w:r>
    <w:r w:rsidR="009A108D">
      <w:rPr>
        <w:rFonts w:cs="Arial"/>
        <w:lang w:val="en-GB"/>
      </w:rPr>
      <w:t>©</w:t>
    </w:r>
    <w:r w:rsidR="009A108D">
      <w:rPr>
        <w:lang w:val="en-GB"/>
      </w:rPr>
      <w:t xml:space="preserve"> </w:t>
    </w:r>
    <w:r w:rsidR="000D253E">
      <w:rPr>
        <w:lang w:val="en-GB"/>
      </w:rPr>
      <w:t>oneM2M</w:t>
    </w:r>
    <w:r w:rsidR="009A108D">
      <w:rPr>
        <w:lang w:val="en-GB"/>
      </w:rPr>
      <w:t xml:space="preserve"> Partners</w:t>
    </w:r>
    <w:r w:rsidR="009A108D" w:rsidRPr="00E278AD">
      <w:t xml:space="preserve"> </w:t>
    </w:r>
    <w:r w:rsidR="009A108D" w:rsidRPr="00E278AD">
      <w:rPr>
        <w:lang w:val="en-GB"/>
      </w:rPr>
      <w:t xml:space="preserve">Type 1 (ARIB, ATIS, CCSA, ETSI, TIA, </w:t>
    </w:r>
    <w:r w:rsidR="00D20BFC">
      <w:rPr>
        <w:lang w:val="en-GB"/>
      </w:rPr>
      <w:t xml:space="preserve">TSDSI, </w:t>
    </w:r>
    <w:r w:rsidR="009A108D" w:rsidRPr="00E278AD">
      <w:rPr>
        <w:lang w:val="en-GB"/>
      </w:rPr>
      <w:t>TTA, TTC</w:t>
    </w:r>
    <w:r w:rsidR="000D253E">
      <w:rPr>
        <w:lang w:val="en-GB"/>
      </w:rPr>
      <w:t>)</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6919F8">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6919F8">
      <w:rPr>
        <w:lang w:val="en-GB"/>
      </w:rPr>
      <w:t>7</w:t>
    </w:r>
    <w:r>
      <w:rPr>
        <w:lang w:val="en-GB"/>
      </w:rPr>
      <w:fldChar w:fldCharType="end"/>
    </w:r>
  </w:p>
  <w:p w14:paraId="3FCD05DB" w14:textId="77777777" w:rsidR="003C00E6" w:rsidRPr="00424964" w:rsidRDefault="003C00E6" w:rsidP="00325EA3">
    <w:pPr>
      <w:pStyle w:val="Footer"/>
      <w:tabs>
        <w:tab w:val="center" w:pos="4678"/>
        <w:tab w:val="right" w:pos="9214"/>
      </w:tabs>
      <w:jc w:val="both"/>
      <w:rPr>
        <w:lang w:val="en-GB"/>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400E" w14:textId="77777777" w:rsidR="00624FCA" w:rsidRDefault="00624FCA">
      <w:r>
        <w:separator/>
      </w:r>
    </w:p>
  </w:footnote>
  <w:footnote w:type="continuationSeparator" w:id="0">
    <w:p w14:paraId="4F212DDE" w14:textId="77777777" w:rsidR="00624FCA" w:rsidRDefault="0062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072A"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17D7D"/>
    <w:multiLevelType w:val="multilevel"/>
    <w:tmpl w:val="AA2CD528"/>
    <w:lvl w:ilvl="0">
      <w:start w:val="1"/>
      <w:numFmt w:val="decimal"/>
      <w:lvlText w:val="%1."/>
      <w:lvlJc w:val="left"/>
      <w:pPr>
        <w:ind w:left="720" w:hanging="360"/>
      </w:pPr>
      <w:rPr>
        <w:rFonts w:hint="default"/>
        <w:sz w:val="20"/>
      </w:rPr>
    </w:lvl>
    <w:lvl w:ilvl="1">
      <w:start w:val="1"/>
      <w:numFmt w:val="bullet"/>
      <w:lvlText w:val="-"/>
      <w:lvlJc w:val="left"/>
      <w:pPr>
        <w:ind w:left="1069" w:hanging="360"/>
      </w:pPr>
      <w:rPr>
        <w:rFonts w:ascii="Times New Roman" w:eastAsia="Malgun Gothic" w:hAnsi="Times New Roman" w:cs="Times New Roman" w:hint="default"/>
      </w:rPr>
    </w:lvl>
    <w:lvl w:ilvl="2">
      <w:start w:val="1"/>
      <w:numFmt w:val="decimal"/>
      <w:lvlText w:val="%3."/>
      <w:lvlJc w:val="left"/>
      <w:pPr>
        <w:ind w:left="2160" w:hanging="360"/>
      </w:pPr>
      <w:rPr>
        <w:rFonts w:hint="default"/>
        <w:b w:val="0"/>
        <w:bCs/>
        <w:sz w:val="20"/>
        <w:szCs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5260A9"/>
    <w:multiLevelType w:val="hybridMultilevel"/>
    <w:tmpl w:val="3CA60A9C"/>
    <w:lvl w:ilvl="0" w:tplc="FFFFFFFF">
      <w:start w:val="1"/>
      <w:numFmt w:val="decimal"/>
      <w:lvlText w:val="%1)"/>
      <w:lvlJc w:val="left"/>
      <w:pPr>
        <w:tabs>
          <w:tab w:val="num" w:pos="799"/>
        </w:tabs>
        <w:ind w:left="799" w:hanging="396"/>
      </w:pPr>
      <w:rPr>
        <w:rFonts w:eastAsia="SimSun"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FF43AF"/>
    <w:multiLevelType w:val="hybridMultilevel"/>
    <w:tmpl w:val="EF80B7FE"/>
    <w:lvl w:ilvl="0" w:tplc="7F60FAC2">
      <w:start w:val="1"/>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DD7BA6"/>
    <w:multiLevelType w:val="hybridMultilevel"/>
    <w:tmpl w:val="9F5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525745"/>
    <w:multiLevelType w:val="hybridMultilevel"/>
    <w:tmpl w:val="70CA9598"/>
    <w:lvl w:ilvl="0" w:tplc="547441CE">
      <w:start w:val="1"/>
      <w:numFmt w:val="bullet"/>
      <w:lvlText w:val=""/>
      <w:lvlJc w:val="left"/>
      <w:pPr>
        <w:tabs>
          <w:tab w:val="num" w:pos="799"/>
        </w:tabs>
        <w:ind w:left="799"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CD85BC7"/>
    <w:multiLevelType w:val="hybridMultilevel"/>
    <w:tmpl w:val="3D4A8B16"/>
    <w:lvl w:ilvl="0" w:tplc="39B40F16">
      <w:start w:val="1"/>
      <w:numFmt w:val="bullet"/>
      <w:lvlText w:val="-"/>
      <w:lvlJc w:val="left"/>
      <w:pPr>
        <w:tabs>
          <w:tab w:val="num" w:pos="799"/>
        </w:tabs>
        <w:ind w:left="799" w:hanging="396"/>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0D5365EF"/>
    <w:multiLevelType w:val="multilevel"/>
    <w:tmpl w:val="E7ECE3EE"/>
    <w:lvl w:ilvl="0">
      <w:start w:val="1"/>
      <w:numFmt w:val="bullet"/>
      <w:lvlText w:val="-"/>
      <w:lvlJc w:val="left"/>
      <w:pPr>
        <w:ind w:left="720" w:hanging="360"/>
      </w:pPr>
      <w:rPr>
        <w:rFonts w:ascii="Times New Roman" w:eastAsia="Malgun Gothic"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DD49BE"/>
    <w:multiLevelType w:val="multilevel"/>
    <w:tmpl w:val="97669B9A"/>
    <w:styleLink w:val="CurrentList10"/>
    <w:lvl w:ilvl="0">
      <w:start w:val="1"/>
      <w:numFmt w:val="bullet"/>
      <w:lvlText w:val=""/>
      <w:lvlJc w:val="left"/>
      <w:pPr>
        <w:tabs>
          <w:tab w:val="num" w:pos="799"/>
        </w:tabs>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D1A2993"/>
    <w:multiLevelType w:val="multilevel"/>
    <w:tmpl w:val="04F2022E"/>
    <w:styleLink w:val="CurrentList1"/>
    <w:lvl w:ilvl="0">
      <w:start w:val="1"/>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E743DB"/>
    <w:multiLevelType w:val="multilevel"/>
    <w:tmpl w:val="43464624"/>
    <w:styleLink w:val="CurrentList5"/>
    <w:lvl w:ilvl="0">
      <w:start w:val="1"/>
      <w:numFmt w:val="bullet"/>
      <w:lvlText w:val=""/>
      <w:lvlJc w:val="left"/>
      <w:pPr>
        <w:ind w:left="763" w:hanging="36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6C5D09"/>
    <w:multiLevelType w:val="multilevel"/>
    <w:tmpl w:val="9D509BFC"/>
    <w:styleLink w:val="CurrentList4"/>
    <w:lvl w:ilvl="0">
      <w:start w:val="1"/>
      <w:numFmt w:val="bullet"/>
      <w:lvlText w:val="-"/>
      <w:lvlJc w:val="left"/>
      <w:pPr>
        <w:ind w:left="799" w:hanging="396"/>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2E0E03FF"/>
    <w:multiLevelType w:val="multilevel"/>
    <w:tmpl w:val="BF861244"/>
    <w:styleLink w:val="CurrentList7"/>
    <w:lvl w:ilvl="0">
      <w:start w:val="1"/>
      <w:numFmt w:val="bullet"/>
      <w:lvlText w:val=""/>
      <w:lvlJc w:val="left"/>
      <w:pPr>
        <w:ind w:left="1051" w:hanging="360"/>
      </w:pPr>
      <w:rPr>
        <w:rFonts w:ascii="Symbol" w:hAnsi="Symbol" w:hint="default"/>
      </w:rPr>
    </w:lvl>
    <w:lvl w:ilvl="1">
      <w:start w:val="1"/>
      <w:numFmt w:val="bullet"/>
      <w:lvlText w:val="o"/>
      <w:lvlJc w:val="left"/>
      <w:pPr>
        <w:ind w:left="1771" w:hanging="360"/>
      </w:pPr>
      <w:rPr>
        <w:rFonts w:ascii="Courier New" w:hAnsi="Courier New" w:cs="Courier New" w:hint="default"/>
      </w:rPr>
    </w:lvl>
    <w:lvl w:ilvl="2">
      <w:start w:val="1"/>
      <w:numFmt w:val="bullet"/>
      <w:lvlText w:val=""/>
      <w:lvlJc w:val="left"/>
      <w:pPr>
        <w:ind w:left="2491" w:hanging="360"/>
      </w:pPr>
      <w:rPr>
        <w:rFonts w:ascii="Wingdings" w:hAnsi="Wingdings" w:hint="default"/>
      </w:rPr>
    </w:lvl>
    <w:lvl w:ilvl="3">
      <w:start w:val="1"/>
      <w:numFmt w:val="bullet"/>
      <w:lvlText w:val=""/>
      <w:lvlJc w:val="left"/>
      <w:pPr>
        <w:ind w:left="3211" w:hanging="360"/>
      </w:pPr>
      <w:rPr>
        <w:rFonts w:ascii="Symbol" w:hAnsi="Symbol" w:hint="default"/>
      </w:rPr>
    </w:lvl>
    <w:lvl w:ilvl="4">
      <w:start w:val="1"/>
      <w:numFmt w:val="bullet"/>
      <w:lvlText w:val="o"/>
      <w:lvlJc w:val="left"/>
      <w:pPr>
        <w:ind w:left="3931" w:hanging="360"/>
      </w:pPr>
      <w:rPr>
        <w:rFonts w:ascii="Courier New" w:hAnsi="Courier New" w:cs="Courier New" w:hint="default"/>
      </w:rPr>
    </w:lvl>
    <w:lvl w:ilvl="5">
      <w:start w:val="1"/>
      <w:numFmt w:val="bullet"/>
      <w:lvlText w:val=""/>
      <w:lvlJc w:val="left"/>
      <w:pPr>
        <w:ind w:left="4651" w:hanging="360"/>
      </w:pPr>
      <w:rPr>
        <w:rFonts w:ascii="Wingdings" w:hAnsi="Wingdings" w:hint="default"/>
      </w:rPr>
    </w:lvl>
    <w:lvl w:ilvl="6">
      <w:start w:val="1"/>
      <w:numFmt w:val="bullet"/>
      <w:lvlText w:val=""/>
      <w:lvlJc w:val="left"/>
      <w:pPr>
        <w:ind w:left="5371" w:hanging="360"/>
      </w:pPr>
      <w:rPr>
        <w:rFonts w:ascii="Symbol" w:hAnsi="Symbol" w:hint="default"/>
      </w:rPr>
    </w:lvl>
    <w:lvl w:ilvl="7">
      <w:start w:val="1"/>
      <w:numFmt w:val="bullet"/>
      <w:lvlText w:val="o"/>
      <w:lvlJc w:val="left"/>
      <w:pPr>
        <w:ind w:left="6091" w:hanging="360"/>
      </w:pPr>
      <w:rPr>
        <w:rFonts w:ascii="Courier New" w:hAnsi="Courier New" w:cs="Courier New" w:hint="default"/>
      </w:rPr>
    </w:lvl>
    <w:lvl w:ilvl="8">
      <w:start w:val="1"/>
      <w:numFmt w:val="bullet"/>
      <w:lvlText w:val=""/>
      <w:lvlJc w:val="left"/>
      <w:pPr>
        <w:ind w:left="6811" w:hanging="360"/>
      </w:pPr>
      <w:rPr>
        <w:rFonts w:ascii="Wingdings" w:hAnsi="Wingdings" w:hint="default"/>
      </w:rPr>
    </w:lvl>
  </w:abstractNum>
  <w:abstractNum w:abstractNumId="36" w15:restartNumberingAfterBreak="0">
    <w:nsid w:val="337305FB"/>
    <w:multiLevelType w:val="hybridMultilevel"/>
    <w:tmpl w:val="483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4C2302D"/>
    <w:multiLevelType w:val="hybridMultilevel"/>
    <w:tmpl w:val="8F1E05A4"/>
    <w:lvl w:ilvl="0" w:tplc="A1662E02">
      <w:start w:val="1"/>
      <w:numFmt w:val="bullet"/>
      <w:lvlText w:val=""/>
      <w:lvlJc w:val="left"/>
      <w:pPr>
        <w:tabs>
          <w:tab w:val="num" w:pos="799"/>
        </w:tabs>
        <w:ind w:left="799"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6CB4715"/>
    <w:multiLevelType w:val="hybridMultilevel"/>
    <w:tmpl w:val="7CFC2BC0"/>
    <w:lvl w:ilvl="0" w:tplc="FFFFFFFF">
      <w:start w:val="1"/>
      <w:numFmt w:val="decimal"/>
      <w:lvlText w:val="%1)"/>
      <w:lvlJc w:val="left"/>
      <w:pPr>
        <w:tabs>
          <w:tab w:val="num" w:pos="799"/>
        </w:tabs>
        <w:ind w:left="799" w:hanging="396"/>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E5042FE"/>
    <w:multiLevelType w:val="hybridMultilevel"/>
    <w:tmpl w:val="4626B436"/>
    <w:lvl w:ilvl="0" w:tplc="8D709400">
      <w:start w:val="1"/>
      <w:numFmt w:val="decimal"/>
      <w:lvlText w:val="%1."/>
      <w:lvlJc w:val="left"/>
      <w:pPr>
        <w:tabs>
          <w:tab w:val="num" w:pos="799"/>
        </w:tabs>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3F22358F"/>
    <w:multiLevelType w:val="multilevel"/>
    <w:tmpl w:val="8A78BBC8"/>
    <w:styleLink w:val="CurrentList13"/>
    <w:lvl w:ilvl="0">
      <w:start w:val="1"/>
      <w:numFmt w:val="bullet"/>
      <w:lvlText w:val=""/>
      <w:lvlJc w:val="left"/>
      <w:pPr>
        <w:tabs>
          <w:tab w:val="num" w:pos="799"/>
        </w:tabs>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FDF7FAF"/>
    <w:multiLevelType w:val="multilevel"/>
    <w:tmpl w:val="CE10F9B8"/>
    <w:styleLink w:val="CurrentList11"/>
    <w:lvl w:ilvl="0">
      <w:start w:val="1"/>
      <w:numFmt w:val="bullet"/>
      <w:lvlText w:val=""/>
      <w:lvlJc w:val="left"/>
      <w:pPr>
        <w:tabs>
          <w:tab w:val="num" w:pos="799"/>
        </w:tabs>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F326D01"/>
    <w:multiLevelType w:val="multilevel"/>
    <w:tmpl w:val="67DA9C06"/>
    <w:styleLink w:val="CurrentList3"/>
    <w:lvl w:ilvl="0">
      <w:start w:val="1"/>
      <w:numFmt w:val="bullet"/>
      <w:lvlText w:val="-"/>
      <w:lvlJc w:val="left"/>
      <w:pPr>
        <w:ind w:left="760" w:hanging="357"/>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FB047B4"/>
    <w:multiLevelType w:val="hybridMultilevel"/>
    <w:tmpl w:val="4AD8CE26"/>
    <w:lvl w:ilvl="0" w:tplc="4C606E56">
      <w:start w:val="1"/>
      <w:numFmt w:val="bullet"/>
      <w:lvlText w:val=""/>
      <w:lvlJc w:val="left"/>
      <w:pPr>
        <w:tabs>
          <w:tab w:val="num" w:pos="799"/>
        </w:tabs>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511733D6"/>
    <w:multiLevelType w:val="hybridMultilevel"/>
    <w:tmpl w:val="B3CAFD26"/>
    <w:lvl w:ilvl="0" w:tplc="94D42160">
      <w:start w:val="1"/>
      <w:numFmt w:val="decimal"/>
      <w:lvlText w:val="%1)"/>
      <w:lvlJc w:val="left"/>
      <w:pPr>
        <w:tabs>
          <w:tab w:val="num" w:pos="799"/>
        </w:tabs>
        <w:ind w:left="799" w:hanging="396"/>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E33587"/>
    <w:multiLevelType w:val="hybridMultilevel"/>
    <w:tmpl w:val="076E5184"/>
    <w:lvl w:ilvl="0" w:tplc="BFC6A3F2">
      <w:start w:val="2024"/>
      <w:numFmt w:val="bullet"/>
      <w:lvlText w:val="-"/>
      <w:lvlJc w:val="left"/>
      <w:pPr>
        <w:ind w:left="417" w:hanging="360"/>
      </w:pPr>
      <w:rPr>
        <w:rFonts w:ascii="Times New Roman" w:eastAsia="Batang"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9" w15:restartNumberingAfterBreak="0">
    <w:nsid w:val="5A361138"/>
    <w:multiLevelType w:val="multilevel"/>
    <w:tmpl w:val="B3CAFD26"/>
    <w:styleLink w:val="CurrentList14"/>
    <w:lvl w:ilvl="0">
      <w:start w:val="1"/>
      <w:numFmt w:val="decimal"/>
      <w:lvlText w:val="%1)"/>
      <w:lvlJc w:val="left"/>
      <w:pPr>
        <w:tabs>
          <w:tab w:val="num" w:pos="799"/>
        </w:tabs>
        <w:ind w:left="799" w:hanging="396"/>
      </w:pPr>
      <w:rPr>
        <w:rFonts w:eastAsia="SimSun"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0" w15:restartNumberingAfterBreak="0">
    <w:nsid w:val="5C306AEF"/>
    <w:multiLevelType w:val="multilevel"/>
    <w:tmpl w:val="690C92BC"/>
    <w:styleLink w:val="CurrentList15"/>
    <w:lvl w:ilvl="0">
      <w:start w:val="1"/>
      <w:numFmt w:val="decimal"/>
      <w:lvlText w:val="%1)"/>
      <w:lvlJc w:val="left"/>
      <w:pPr>
        <w:tabs>
          <w:tab w:val="num" w:pos="799"/>
        </w:tabs>
        <w:ind w:left="799" w:hanging="396"/>
      </w:pPr>
      <w:rPr>
        <w:rFonts w:eastAsia="SimSun"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1" w15:restartNumberingAfterBreak="0">
    <w:nsid w:val="5EA64DED"/>
    <w:multiLevelType w:val="hybridMultilevel"/>
    <w:tmpl w:val="770693E6"/>
    <w:lvl w:ilvl="0" w:tplc="7F60FAC2">
      <w:start w:val="1"/>
      <w:numFmt w:val="bullet"/>
      <w:lvlText w:val="-"/>
      <w:lvlJc w:val="left"/>
      <w:pPr>
        <w:ind w:left="1051" w:hanging="360"/>
      </w:pPr>
      <w:rPr>
        <w:rFonts w:ascii="Times New Roman" w:eastAsia="Malgun Gothic" w:hAnsi="Times New Roman" w:cs="Times New Roman" w:hint="default"/>
      </w:rPr>
    </w:lvl>
    <w:lvl w:ilvl="1" w:tplc="FFFFFFFF">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62" w15:restartNumberingAfterBreak="0">
    <w:nsid w:val="5F6B44E6"/>
    <w:multiLevelType w:val="multilevel"/>
    <w:tmpl w:val="04F2022E"/>
    <w:styleLink w:val="CurrentList2"/>
    <w:lvl w:ilvl="0">
      <w:start w:val="1"/>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63075EF0"/>
    <w:multiLevelType w:val="multilevel"/>
    <w:tmpl w:val="003EA07C"/>
    <w:styleLink w:val="CurrentList6"/>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8746A1F"/>
    <w:multiLevelType w:val="hybridMultilevel"/>
    <w:tmpl w:val="EF10BE36"/>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8" w15:restartNumberingAfterBreak="0">
    <w:nsid w:val="6B347CD8"/>
    <w:multiLevelType w:val="multilevel"/>
    <w:tmpl w:val="4A200F12"/>
    <w:styleLink w:val="CurrentList8"/>
    <w:lvl w:ilvl="0">
      <w:start w:val="1"/>
      <w:numFmt w:val="decimal"/>
      <w:lvlText w:val="%1)"/>
      <w:lvlJc w:val="left"/>
      <w:pPr>
        <w:ind w:left="760" w:hanging="360"/>
      </w:pPr>
      <w:rPr>
        <w:rFonts w:eastAsia="SimSun"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9" w15:restartNumberingAfterBreak="0">
    <w:nsid w:val="6B3511CC"/>
    <w:multiLevelType w:val="hybridMultilevel"/>
    <w:tmpl w:val="E7EA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5773F"/>
    <w:multiLevelType w:val="multilevel"/>
    <w:tmpl w:val="F91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6C3633D9"/>
    <w:multiLevelType w:val="hybridMultilevel"/>
    <w:tmpl w:val="8DA22CD0"/>
    <w:lvl w:ilvl="0" w:tplc="04090001">
      <w:start w:val="1"/>
      <w:numFmt w:val="bullet"/>
      <w:lvlText w:val=""/>
      <w:lvlJc w:val="left"/>
      <w:pPr>
        <w:ind w:left="76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F2D6A1B"/>
    <w:multiLevelType w:val="hybridMultilevel"/>
    <w:tmpl w:val="114E2D2E"/>
    <w:lvl w:ilvl="0" w:tplc="13F286CE">
      <w:start w:val="1"/>
      <w:numFmt w:val="bullet"/>
      <w:lvlText w:val=""/>
      <w:lvlJc w:val="left"/>
      <w:pPr>
        <w:tabs>
          <w:tab w:val="num" w:pos="1049"/>
        </w:tabs>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7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1046F9D"/>
    <w:multiLevelType w:val="multilevel"/>
    <w:tmpl w:val="F2C02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650FD7"/>
    <w:multiLevelType w:val="multilevel"/>
    <w:tmpl w:val="F7BCA816"/>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1D37EDE"/>
    <w:multiLevelType w:val="multilevel"/>
    <w:tmpl w:val="4DC4EFC8"/>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val="0"/>
        <w:bCs/>
        <w:sz w:val="20"/>
        <w:szCs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D45CFC"/>
    <w:multiLevelType w:val="hybridMultilevel"/>
    <w:tmpl w:val="D8221870"/>
    <w:lvl w:ilvl="0" w:tplc="7F60FAC2">
      <w:start w:val="1"/>
      <w:numFmt w:val="bullet"/>
      <w:lvlText w:val="-"/>
      <w:lvlJc w:val="left"/>
      <w:pPr>
        <w:ind w:left="1051" w:hanging="360"/>
      </w:pPr>
      <w:rPr>
        <w:rFonts w:ascii="Times New Roman" w:eastAsia="Malgun Gothic" w:hAnsi="Times New Roman" w:cs="Times New Roman" w:hint="default"/>
      </w:rPr>
    </w:lvl>
    <w:lvl w:ilvl="1" w:tplc="FFFFFFFF">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79" w15:restartNumberingAfterBreak="0">
    <w:nsid w:val="74827A8B"/>
    <w:multiLevelType w:val="hybridMultilevel"/>
    <w:tmpl w:val="7CFC2BC0"/>
    <w:lvl w:ilvl="0" w:tplc="C57820E6">
      <w:start w:val="1"/>
      <w:numFmt w:val="decimal"/>
      <w:lvlText w:val="%1)"/>
      <w:lvlJc w:val="left"/>
      <w:pPr>
        <w:tabs>
          <w:tab w:val="num" w:pos="799"/>
        </w:tabs>
        <w:ind w:left="799" w:hanging="396"/>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AE6872"/>
    <w:multiLevelType w:val="multilevel"/>
    <w:tmpl w:val="4C0CC98E"/>
    <w:styleLink w:val="CurrentList9"/>
    <w:lvl w:ilvl="0">
      <w:start w:val="1"/>
      <w:numFmt w:val="decimal"/>
      <w:lvlText w:val="%1)"/>
      <w:lvlJc w:val="left"/>
      <w:pPr>
        <w:tabs>
          <w:tab w:val="num" w:pos="720"/>
        </w:tabs>
        <w:ind w:left="720" w:hanging="360"/>
      </w:pPr>
      <w:rPr>
        <w:rFonts w:eastAsia="SimSun"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1" w15:restartNumberingAfterBreak="0">
    <w:nsid w:val="78551F4D"/>
    <w:multiLevelType w:val="hybridMultilevel"/>
    <w:tmpl w:val="BDCE3CB0"/>
    <w:lvl w:ilvl="0" w:tplc="C3726DFC">
      <w:start w:val="7"/>
      <w:numFmt w:val="bullet"/>
      <w:lvlText w:val="-"/>
      <w:lvlJc w:val="left"/>
      <w:pPr>
        <w:ind w:left="1160" w:hanging="360"/>
      </w:pPr>
      <w:rPr>
        <w:rFonts w:ascii="Times" w:eastAsia="Times New Roman" w:hAnsi="Times" w:cs="Times New Roman" w:hint="default"/>
        <w:sz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2" w15:restartNumberingAfterBreak="0">
    <w:nsid w:val="78EB15F8"/>
    <w:multiLevelType w:val="hybridMultilevel"/>
    <w:tmpl w:val="EB2EDB6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D7A034F"/>
    <w:multiLevelType w:val="hybridMultilevel"/>
    <w:tmpl w:val="22D8230A"/>
    <w:lvl w:ilvl="0" w:tplc="B980EE16">
      <w:start w:val="1"/>
      <w:numFmt w:val="decimal"/>
      <w:lvlText w:val="%1)"/>
      <w:lvlJc w:val="left"/>
      <w:pPr>
        <w:tabs>
          <w:tab w:val="num" w:pos="799"/>
        </w:tabs>
        <w:ind w:left="799" w:hanging="396"/>
      </w:pPr>
      <w:rPr>
        <w:rFonts w:eastAsia="SimSu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5" w15:restartNumberingAfterBreak="0">
    <w:nsid w:val="7EEF6397"/>
    <w:multiLevelType w:val="hybridMultilevel"/>
    <w:tmpl w:val="35EE4428"/>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012815">
    <w:abstractNumId w:val="33"/>
  </w:num>
  <w:num w:numId="2" w16cid:durableId="1832595263">
    <w:abstractNumId w:val="83"/>
  </w:num>
  <w:num w:numId="3" w16cid:durableId="490607503">
    <w:abstractNumId w:val="22"/>
  </w:num>
  <w:num w:numId="4" w16cid:durableId="1040520597">
    <w:abstractNumId w:val="39"/>
  </w:num>
  <w:num w:numId="5" w16cid:durableId="1511917459">
    <w:abstractNumId w:val="51"/>
  </w:num>
  <w:num w:numId="6" w16cid:durableId="1607689048">
    <w:abstractNumId w:val="2"/>
  </w:num>
  <w:num w:numId="7" w16cid:durableId="732854154">
    <w:abstractNumId w:val="1"/>
  </w:num>
  <w:num w:numId="8" w16cid:durableId="139423444">
    <w:abstractNumId w:val="0"/>
  </w:num>
  <w:num w:numId="9" w16cid:durableId="1179271484">
    <w:abstractNumId w:val="70"/>
  </w:num>
  <w:num w:numId="10" w16cid:durableId="434057008">
    <w:abstractNumId w:val="77"/>
  </w:num>
  <w:num w:numId="11" w16cid:durableId="1096830004">
    <w:abstractNumId w:val="65"/>
  </w:num>
  <w:num w:numId="12" w16cid:durableId="1387948267">
    <w:abstractNumId w:val="45"/>
  </w:num>
  <w:num w:numId="13" w16cid:durableId="2125341068">
    <w:abstractNumId w:val="85"/>
  </w:num>
  <w:num w:numId="14" w16cid:durableId="14767356">
    <w:abstractNumId w:val="73"/>
  </w:num>
  <w:num w:numId="15" w16cid:durableId="1403262060">
    <w:abstractNumId w:val="53"/>
  </w:num>
  <w:num w:numId="16" w16cid:durableId="1435898762">
    <w:abstractNumId w:val="54"/>
  </w:num>
  <w:num w:numId="17" w16cid:durableId="812453457">
    <w:abstractNumId w:val="32"/>
  </w:num>
  <w:num w:numId="18" w16cid:durableId="256640673">
    <w:abstractNumId w:val="27"/>
  </w:num>
  <w:num w:numId="19" w16cid:durableId="1497528281">
    <w:abstractNumId w:val="62"/>
  </w:num>
  <w:num w:numId="20" w16cid:durableId="323245142">
    <w:abstractNumId w:val="52"/>
  </w:num>
  <w:num w:numId="21" w16cid:durableId="1989700335">
    <w:abstractNumId w:val="34"/>
  </w:num>
  <w:num w:numId="22" w16cid:durableId="476260437">
    <w:abstractNumId w:val="31"/>
  </w:num>
  <w:num w:numId="23" w16cid:durableId="720448729">
    <w:abstractNumId w:val="20"/>
  </w:num>
  <w:num w:numId="24" w16cid:durableId="1082413745">
    <w:abstractNumId w:val="28"/>
  </w:num>
  <w:num w:numId="25" w16cid:durableId="2003658370">
    <w:abstractNumId w:val="63"/>
  </w:num>
  <w:num w:numId="26" w16cid:durableId="1572811771">
    <w:abstractNumId w:val="35"/>
  </w:num>
  <w:num w:numId="27" w16cid:durableId="638997942">
    <w:abstractNumId w:val="68"/>
  </w:num>
  <w:num w:numId="28" w16cid:durableId="1563131725">
    <w:abstractNumId w:val="80"/>
  </w:num>
  <w:num w:numId="29" w16cid:durableId="194268540">
    <w:abstractNumId w:val="23"/>
  </w:num>
  <w:num w:numId="30" w16cid:durableId="701395921">
    <w:abstractNumId w:val="49"/>
  </w:num>
  <w:num w:numId="31" w16cid:durableId="1897010285">
    <w:abstractNumId w:val="38"/>
  </w:num>
  <w:num w:numId="32" w16cid:durableId="588736575">
    <w:abstractNumId w:val="76"/>
  </w:num>
  <w:num w:numId="33" w16cid:durableId="300572675">
    <w:abstractNumId w:val="46"/>
  </w:num>
  <w:num w:numId="34" w16cid:durableId="516042892">
    <w:abstractNumId w:val="18"/>
  </w:num>
  <w:num w:numId="35" w16cid:durableId="688874399">
    <w:abstractNumId w:val="79"/>
  </w:num>
  <w:num w:numId="36" w16cid:durableId="1428117117">
    <w:abstractNumId w:val="41"/>
  </w:num>
  <w:num w:numId="37" w16cid:durableId="330328299">
    <w:abstractNumId w:val="81"/>
  </w:num>
  <w:num w:numId="38" w16cid:durableId="637733764">
    <w:abstractNumId w:val="72"/>
  </w:num>
  <w:num w:numId="39" w16cid:durableId="1155997581">
    <w:abstractNumId w:val="61"/>
  </w:num>
  <w:num w:numId="40" w16cid:durableId="1496339898">
    <w:abstractNumId w:val="78"/>
  </w:num>
  <w:num w:numId="41" w16cid:durableId="532577342">
    <w:abstractNumId w:val="84"/>
  </w:num>
  <w:num w:numId="42" w16cid:durableId="577981428">
    <w:abstractNumId w:val="67"/>
  </w:num>
  <w:num w:numId="43" w16cid:durableId="80034583">
    <w:abstractNumId w:val="15"/>
  </w:num>
  <w:num w:numId="44" w16cid:durableId="2081369291">
    <w:abstractNumId w:val="12"/>
  </w:num>
  <w:num w:numId="45" w16cid:durableId="1716201674">
    <w:abstractNumId w:val="69"/>
  </w:num>
  <w:num w:numId="46" w16cid:durableId="808287652">
    <w:abstractNumId w:val="16"/>
  </w:num>
  <w:num w:numId="47" w16cid:durableId="1797601971">
    <w:abstractNumId w:val="11"/>
  </w:num>
  <w:num w:numId="48" w16cid:durableId="1275476684">
    <w:abstractNumId w:val="75"/>
  </w:num>
  <w:num w:numId="49" w16cid:durableId="1695112679">
    <w:abstractNumId w:val="30"/>
  </w:num>
  <w:num w:numId="50" w16cid:durableId="1041131977">
    <w:abstractNumId w:val="57"/>
  </w:num>
  <w:num w:numId="51" w16cid:durableId="547381062">
    <w:abstractNumId w:val="55"/>
  </w:num>
  <w:num w:numId="52" w16cid:durableId="2107341904">
    <w:abstractNumId w:val="21"/>
  </w:num>
  <w:num w:numId="53" w16cid:durableId="1246183896">
    <w:abstractNumId w:val="14"/>
  </w:num>
  <w:num w:numId="54" w16cid:durableId="1052922521">
    <w:abstractNumId w:val="59"/>
  </w:num>
  <w:num w:numId="55" w16cid:durableId="762263533">
    <w:abstractNumId w:val="60"/>
  </w:num>
  <w:num w:numId="56" w16cid:durableId="904144954">
    <w:abstractNumId w:val="82"/>
  </w:num>
  <w:num w:numId="57" w16cid:durableId="109158364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8" w16cid:durableId="1491210764">
    <w:abstractNumId w:val="10"/>
    <w:lvlOverride w:ilvl="0">
      <w:lvl w:ilvl="0">
        <w:numFmt w:val="bullet"/>
        <w:lvlText w:val=""/>
        <w:legacy w:legacy="1" w:legacySpace="0" w:legacyIndent="0"/>
        <w:lvlJc w:val="left"/>
        <w:rPr>
          <w:rFonts w:ascii="Symbol" w:hAnsi="Symbol" w:hint="default"/>
        </w:rPr>
      </w:lvl>
    </w:lvlOverride>
  </w:num>
  <w:num w:numId="59" w16cid:durableId="1355498377">
    <w:abstractNumId w:val="50"/>
  </w:num>
  <w:num w:numId="60" w16cid:durableId="390005337">
    <w:abstractNumId w:val="43"/>
  </w:num>
  <w:num w:numId="61" w16cid:durableId="941451167">
    <w:abstractNumId w:val="42"/>
  </w:num>
  <w:num w:numId="62" w16cid:durableId="2123108092">
    <w:abstractNumId w:val="9"/>
  </w:num>
  <w:num w:numId="63" w16cid:durableId="487600470">
    <w:abstractNumId w:val="7"/>
  </w:num>
  <w:num w:numId="64" w16cid:durableId="1746758619">
    <w:abstractNumId w:val="6"/>
  </w:num>
  <w:num w:numId="65" w16cid:durableId="2103598791">
    <w:abstractNumId w:val="5"/>
  </w:num>
  <w:num w:numId="66" w16cid:durableId="994146981">
    <w:abstractNumId w:val="4"/>
  </w:num>
  <w:num w:numId="67" w16cid:durableId="1828590188">
    <w:abstractNumId w:val="8"/>
  </w:num>
  <w:num w:numId="68" w16cid:durableId="1792506185">
    <w:abstractNumId w:val="3"/>
  </w:num>
  <w:num w:numId="69" w16cid:durableId="1193882731">
    <w:abstractNumId w:val="29"/>
  </w:num>
  <w:num w:numId="70" w16cid:durableId="638649140">
    <w:abstractNumId w:val="64"/>
  </w:num>
  <w:num w:numId="71" w16cid:durableId="15083675">
    <w:abstractNumId w:val="47"/>
  </w:num>
  <w:num w:numId="72" w16cid:durableId="1929730158">
    <w:abstractNumId w:val="56"/>
  </w:num>
  <w:num w:numId="73" w16cid:durableId="920677909">
    <w:abstractNumId w:val="26"/>
  </w:num>
  <w:num w:numId="74" w16cid:durableId="2028293146">
    <w:abstractNumId w:val="19"/>
  </w:num>
  <w:num w:numId="75" w16cid:durableId="1304039409">
    <w:abstractNumId w:val="24"/>
  </w:num>
  <w:num w:numId="76" w16cid:durableId="1291135078">
    <w:abstractNumId w:val="48"/>
  </w:num>
  <w:num w:numId="77" w16cid:durableId="125662762">
    <w:abstractNumId w:val="71"/>
  </w:num>
  <w:num w:numId="78" w16cid:durableId="1920940213">
    <w:abstractNumId w:val="40"/>
  </w:num>
  <w:num w:numId="79" w16cid:durableId="950354914">
    <w:abstractNumId w:val="17"/>
  </w:num>
  <w:num w:numId="80" w16cid:durableId="76555565">
    <w:abstractNumId w:val="44"/>
  </w:num>
  <w:num w:numId="81" w16cid:durableId="1957372239">
    <w:abstractNumId w:val="25"/>
  </w:num>
  <w:num w:numId="82" w16cid:durableId="123737236">
    <w:abstractNumId w:val="37"/>
  </w:num>
  <w:num w:numId="83" w16cid:durableId="803305879">
    <w:abstractNumId w:val="66"/>
  </w:num>
  <w:num w:numId="84" w16cid:durableId="1745906884">
    <w:abstractNumId w:val="13"/>
  </w:num>
  <w:num w:numId="85" w16cid:durableId="1517690096">
    <w:abstractNumId w:val="74"/>
  </w:num>
  <w:num w:numId="86" w16cid:durableId="18292434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7" w16cid:durableId="9685156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8" w16cid:durableId="757675983">
    <w:abstractNumId w:val="36"/>
  </w:num>
  <w:num w:numId="89" w16cid:durableId="1230504411">
    <w:abstractNumId w:val="5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oNotDisplayPageBoundaries/>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3A5F"/>
    <w:rsid w:val="00010515"/>
    <w:rsid w:val="000128B3"/>
    <w:rsid w:val="00062469"/>
    <w:rsid w:val="0006412E"/>
    <w:rsid w:val="00070988"/>
    <w:rsid w:val="00072C17"/>
    <w:rsid w:val="00084C42"/>
    <w:rsid w:val="000A6605"/>
    <w:rsid w:val="000B462F"/>
    <w:rsid w:val="000D253E"/>
    <w:rsid w:val="000D4ACB"/>
    <w:rsid w:val="000E3482"/>
    <w:rsid w:val="001004F2"/>
    <w:rsid w:val="001005F4"/>
    <w:rsid w:val="00101471"/>
    <w:rsid w:val="00107A09"/>
    <w:rsid w:val="00116173"/>
    <w:rsid w:val="00126033"/>
    <w:rsid w:val="00161159"/>
    <w:rsid w:val="00176759"/>
    <w:rsid w:val="00185DE9"/>
    <w:rsid w:val="001C34C1"/>
    <w:rsid w:val="001C5D2C"/>
    <w:rsid w:val="001D0539"/>
    <w:rsid w:val="001D57EF"/>
    <w:rsid w:val="001E01CF"/>
    <w:rsid w:val="001E5F05"/>
    <w:rsid w:val="001E7509"/>
    <w:rsid w:val="001E7D99"/>
    <w:rsid w:val="001F3880"/>
    <w:rsid w:val="0020531C"/>
    <w:rsid w:val="002165C2"/>
    <w:rsid w:val="00241B60"/>
    <w:rsid w:val="002669AD"/>
    <w:rsid w:val="00276F5B"/>
    <w:rsid w:val="002B5422"/>
    <w:rsid w:val="002B7C69"/>
    <w:rsid w:val="002C31BD"/>
    <w:rsid w:val="002E5365"/>
    <w:rsid w:val="003167CA"/>
    <w:rsid w:val="00325EA3"/>
    <w:rsid w:val="003321C0"/>
    <w:rsid w:val="003445D5"/>
    <w:rsid w:val="00356C28"/>
    <w:rsid w:val="0038098D"/>
    <w:rsid w:val="00390133"/>
    <w:rsid w:val="00391F44"/>
    <w:rsid w:val="00394F47"/>
    <w:rsid w:val="003A580E"/>
    <w:rsid w:val="003B28CC"/>
    <w:rsid w:val="003C00E6"/>
    <w:rsid w:val="003D4D61"/>
    <w:rsid w:val="003D6202"/>
    <w:rsid w:val="003D63E8"/>
    <w:rsid w:val="003E54A5"/>
    <w:rsid w:val="003F12BC"/>
    <w:rsid w:val="003F5E5D"/>
    <w:rsid w:val="00404C85"/>
    <w:rsid w:val="00424964"/>
    <w:rsid w:val="00426E16"/>
    <w:rsid w:val="00435054"/>
    <w:rsid w:val="00436775"/>
    <w:rsid w:val="0046449A"/>
    <w:rsid w:val="00483546"/>
    <w:rsid w:val="00487501"/>
    <w:rsid w:val="004A1E38"/>
    <w:rsid w:val="004B21DC"/>
    <w:rsid w:val="004B2C68"/>
    <w:rsid w:val="004B6313"/>
    <w:rsid w:val="004C7A7A"/>
    <w:rsid w:val="004E38B1"/>
    <w:rsid w:val="004F04C5"/>
    <w:rsid w:val="005115DA"/>
    <w:rsid w:val="00513AE8"/>
    <w:rsid w:val="005228FE"/>
    <w:rsid w:val="00525B3E"/>
    <w:rsid w:val="00526794"/>
    <w:rsid w:val="00527205"/>
    <w:rsid w:val="005453D4"/>
    <w:rsid w:val="00564D7A"/>
    <w:rsid w:val="0056624A"/>
    <w:rsid w:val="005726D2"/>
    <w:rsid w:val="00581195"/>
    <w:rsid w:val="005845D1"/>
    <w:rsid w:val="0059474F"/>
    <w:rsid w:val="00596098"/>
    <w:rsid w:val="005A3CFF"/>
    <w:rsid w:val="005A538C"/>
    <w:rsid w:val="005B2F2F"/>
    <w:rsid w:val="005C570B"/>
    <w:rsid w:val="005D387A"/>
    <w:rsid w:val="005E1047"/>
    <w:rsid w:val="005E77DD"/>
    <w:rsid w:val="005F516B"/>
    <w:rsid w:val="00613F58"/>
    <w:rsid w:val="00617AF7"/>
    <w:rsid w:val="00624CFE"/>
    <w:rsid w:val="00624FCA"/>
    <w:rsid w:val="00634BA6"/>
    <w:rsid w:val="00640591"/>
    <w:rsid w:val="00642D72"/>
    <w:rsid w:val="00653A3B"/>
    <w:rsid w:val="00667EEB"/>
    <w:rsid w:val="00672201"/>
    <w:rsid w:val="006827BC"/>
    <w:rsid w:val="00684F04"/>
    <w:rsid w:val="006919F8"/>
    <w:rsid w:val="006A4A4C"/>
    <w:rsid w:val="006D59CA"/>
    <w:rsid w:val="006D6A8E"/>
    <w:rsid w:val="006E1D18"/>
    <w:rsid w:val="00701F1D"/>
    <w:rsid w:val="00703E81"/>
    <w:rsid w:val="00712F2B"/>
    <w:rsid w:val="00735B85"/>
    <w:rsid w:val="00740835"/>
    <w:rsid w:val="00743F24"/>
    <w:rsid w:val="00745924"/>
    <w:rsid w:val="007462C1"/>
    <w:rsid w:val="007469E9"/>
    <w:rsid w:val="00750F11"/>
    <w:rsid w:val="00755B41"/>
    <w:rsid w:val="00757AA6"/>
    <w:rsid w:val="007753D8"/>
    <w:rsid w:val="00780084"/>
    <w:rsid w:val="007846B8"/>
    <w:rsid w:val="00787554"/>
    <w:rsid w:val="007B55FC"/>
    <w:rsid w:val="007B7941"/>
    <w:rsid w:val="007C2C07"/>
    <w:rsid w:val="007E3C83"/>
    <w:rsid w:val="007E501E"/>
    <w:rsid w:val="007E50A3"/>
    <w:rsid w:val="0081154E"/>
    <w:rsid w:val="00811F28"/>
    <w:rsid w:val="00830C43"/>
    <w:rsid w:val="00845D46"/>
    <w:rsid w:val="008642F5"/>
    <w:rsid w:val="00866A3B"/>
    <w:rsid w:val="00867EBE"/>
    <w:rsid w:val="008849A4"/>
    <w:rsid w:val="00897C09"/>
    <w:rsid w:val="008A04C5"/>
    <w:rsid w:val="008A0C4C"/>
    <w:rsid w:val="008D1988"/>
    <w:rsid w:val="008F29AE"/>
    <w:rsid w:val="008F3E6A"/>
    <w:rsid w:val="008F743A"/>
    <w:rsid w:val="00914D9B"/>
    <w:rsid w:val="0091716B"/>
    <w:rsid w:val="00924BF1"/>
    <w:rsid w:val="009258AC"/>
    <w:rsid w:val="00927DCE"/>
    <w:rsid w:val="0094249E"/>
    <w:rsid w:val="00944AD8"/>
    <w:rsid w:val="00951506"/>
    <w:rsid w:val="00964B72"/>
    <w:rsid w:val="00972CD3"/>
    <w:rsid w:val="00982CEA"/>
    <w:rsid w:val="009861E5"/>
    <w:rsid w:val="00993A23"/>
    <w:rsid w:val="00995BDD"/>
    <w:rsid w:val="009A108D"/>
    <w:rsid w:val="009A2C4C"/>
    <w:rsid w:val="009A5938"/>
    <w:rsid w:val="009B2B8E"/>
    <w:rsid w:val="009B6EB5"/>
    <w:rsid w:val="009B7883"/>
    <w:rsid w:val="009D66FE"/>
    <w:rsid w:val="009E3A63"/>
    <w:rsid w:val="009E63B1"/>
    <w:rsid w:val="009F2CD4"/>
    <w:rsid w:val="009F3492"/>
    <w:rsid w:val="00A011D6"/>
    <w:rsid w:val="00A200F0"/>
    <w:rsid w:val="00A32E99"/>
    <w:rsid w:val="00A377A6"/>
    <w:rsid w:val="00A6262E"/>
    <w:rsid w:val="00A64B00"/>
    <w:rsid w:val="00A66BFE"/>
    <w:rsid w:val="00A813F3"/>
    <w:rsid w:val="00A817AE"/>
    <w:rsid w:val="00AD4101"/>
    <w:rsid w:val="00AE2D24"/>
    <w:rsid w:val="00AF6730"/>
    <w:rsid w:val="00B125A4"/>
    <w:rsid w:val="00B1314D"/>
    <w:rsid w:val="00B150CC"/>
    <w:rsid w:val="00B2124E"/>
    <w:rsid w:val="00B6424A"/>
    <w:rsid w:val="00B73DE0"/>
    <w:rsid w:val="00B7797E"/>
    <w:rsid w:val="00B95D14"/>
    <w:rsid w:val="00B96D44"/>
    <w:rsid w:val="00B97453"/>
    <w:rsid w:val="00BA6835"/>
    <w:rsid w:val="00BB4716"/>
    <w:rsid w:val="00BB6418"/>
    <w:rsid w:val="00BC0A87"/>
    <w:rsid w:val="00BC33F7"/>
    <w:rsid w:val="00BC3400"/>
    <w:rsid w:val="00BD1B1E"/>
    <w:rsid w:val="00BD2C8E"/>
    <w:rsid w:val="00BE12DA"/>
    <w:rsid w:val="00BE1693"/>
    <w:rsid w:val="00BE2439"/>
    <w:rsid w:val="00BF200A"/>
    <w:rsid w:val="00C04BCB"/>
    <w:rsid w:val="00C05E06"/>
    <w:rsid w:val="00C079DA"/>
    <w:rsid w:val="00C171BB"/>
    <w:rsid w:val="00C25189"/>
    <w:rsid w:val="00C25BC9"/>
    <w:rsid w:val="00C34F1A"/>
    <w:rsid w:val="00C40550"/>
    <w:rsid w:val="00C50446"/>
    <w:rsid w:val="00C542AC"/>
    <w:rsid w:val="00C62AE6"/>
    <w:rsid w:val="00C77301"/>
    <w:rsid w:val="00C851CA"/>
    <w:rsid w:val="00C93886"/>
    <w:rsid w:val="00C94497"/>
    <w:rsid w:val="00CA7994"/>
    <w:rsid w:val="00CB505A"/>
    <w:rsid w:val="00CC1C4E"/>
    <w:rsid w:val="00CD29EB"/>
    <w:rsid w:val="00CD386D"/>
    <w:rsid w:val="00CE3836"/>
    <w:rsid w:val="00CE6C11"/>
    <w:rsid w:val="00D07AA6"/>
    <w:rsid w:val="00D145FD"/>
    <w:rsid w:val="00D20BFC"/>
    <w:rsid w:val="00D27F9B"/>
    <w:rsid w:val="00D34229"/>
    <w:rsid w:val="00D35D58"/>
    <w:rsid w:val="00D42E32"/>
    <w:rsid w:val="00D44988"/>
    <w:rsid w:val="00D55C6F"/>
    <w:rsid w:val="00D57685"/>
    <w:rsid w:val="00D625F3"/>
    <w:rsid w:val="00D7365C"/>
    <w:rsid w:val="00D778F4"/>
    <w:rsid w:val="00DC0FBF"/>
    <w:rsid w:val="00DD4BC8"/>
    <w:rsid w:val="00DF3125"/>
    <w:rsid w:val="00DF3717"/>
    <w:rsid w:val="00E05319"/>
    <w:rsid w:val="00E103B5"/>
    <w:rsid w:val="00E23388"/>
    <w:rsid w:val="00E5459B"/>
    <w:rsid w:val="00E71377"/>
    <w:rsid w:val="00E7499F"/>
    <w:rsid w:val="00E76088"/>
    <w:rsid w:val="00E861CC"/>
    <w:rsid w:val="00E90D20"/>
    <w:rsid w:val="00E95952"/>
    <w:rsid w:val="00E97E53"/>
    <w:rsid w:val="00EA45D8"/>
    <w:rsid w:val="00EA530F"/>
    <w:rsid w:val="00EB1C2F"/>
    <w:rsid w:val="00EC69C7"/>
    <w:rsid w:val="00ED1057"/>
    <w:rsid w:val="00ED24F8"/>
    <w:rsid w:val="00EE1947"/>
    <w:rsid w:val="00EF053F"/>
    <w:rsid w:val="00EF101C"/>
    <w:rsid w:val="00F00A47"/>
    <w:rsid w:val="00F1187B"/>
    <w:rsid w:val="00F12DD3"/>
    <w:rsid w:val="00F4440A"/>
    <w:rsid w:val="00F445AE"/>
    <w:rsid w:val="00F53BC8"/>
    <w:rsid w:val="00F57C73"/>
    <w:rsid w:val="00F57D30"/>
    <w:rsid w:val="00F737C4"/>
    <w:rsid w:val="00F87749"/>
    <w:rsid w:val="00F96595"/>
    <w:rsid w:val="00FB474A"/>
    <w:rsid w:val="00FB61D5"/>
    <w:rsid w:val="00FB6836"/>
    <w:rsid w:val="00FB72A1"/>
    <w:rsid w:val="00FC17F5"/>
    <w:rsid w:val="00FD4016"/>
    <w:rsid w:val="00FD56DE"/>
    <w:rsid w:val="00FE3ED2"/>
    <w:rsid w:val="00FF4E1E"/>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K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568E9"/>
  <w15:chartTrackingRefBased/>
  <w15:docId w15:val="{8D1D91D5-F7CD-9C46-A2BB-89F75A82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uiPriority w:val="9"/>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uiPriority w:val="99"/>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5A538C"/>
    <w:pPr>
      <w:tabs>
        <w:tab w:val="left" w:pos="284"/>
      </w:tabs>
      <w:overflowPunct/>
      <w:autoSpaceDE/>
      <w:autoSpaceDN/>
      <w:adjustRightInd/>
      <w:spacing w:before="120" w:after="0"/>
      <w:textAlignment w:val="auto"/>
    </w:pPr>
    <w:rPr>
      <w:rFonts w:eastAsia="MS Mincho"/>
      <w:szCs w:val="24"/>
    </w:rPr>
  </w:style>
  <w:style w:type="paragraph" w:customStyle="1" w:styleId="OneM2M-Normal0">
    <w:name w:val="OneM2M-Normal"/>
    <w:basedOn w:val="Normal"/>
    <w:qFormat/>
    <w:rsid w:val="00390133"/>
    <w:pPr>
      <w:tabs>
        <w:tab w:val="left" w:pos="284"/>
      </w:tabs>
      <w:overflowPunct/>
      <w:autoSpaceDE/>
      <w:autoSpaceDN/>
      <w:adjustRightInd/>
      <w:spacing w:before="120" w:after="0"/>
      <w:textAlignment w:val="auto"/>
    </w:pPr>
    <w:rPr>
      <w:rFonts w:ascii="Myriad Pro" w:eastAsia="Malgun Gothic" w:hAnsi="Myriad Pro"/>
      <w:sz w:val="24"/>
      <w:szCs w:val="24"/>
    </w:rPr>
  </w:style>
  <w:style w:type="character" w:customStyle="1" w:styleId="FootnoteTextChar">
    <w:name w:val="Footnote Text Char"/>
    <w:link w:val="FootnoteText"/>
    <w:uiPriority w:val="99"/>
    <w:semiHidden/>
    <w:rsid w:val="00390133"/>
    <w:rPr>
      <w:sz w:val="16"/>
      <w:lang w:val="en-GB" w:eastAsia="en-US"/>
    </w:rPr>
  </w:style>
  <w:style w:type="table" w:styleId="TableGrid">
    <w:name w:val="Table Grid"/>
    <w:basedOn w:val="TableNormal"/>
    <w:uiPriority w:val="39"/>
    <w:rsid w:val="009B6EB5"/>
    <w:rPr>
      <w:rFonts w:eastAsia="Malgun 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9B6EB5"/>
    <w:rPr>
      <w:b/>
      <w:bCs/>
      <w:lang w:val="en-GB" w:eastAsia="en-US"/>
    </w:rPr>
  </w:style>
  <w:style w:type="paragraph" w:styleId="ListParagraph">
    <w:name w:val="List Paragraph"/>
    <w:basedOn w:val="Normal"/>
    <w:uiPriority w:val="34"/>
    <w:qFormat/>
    <w:rsid w:val="009B6EB5"/>
    <w:pPr>
      <w:overflowPunct/>
      <w:autoSpaceDE/>
      <w:autoSpaceDN/>
      <w:adjustRightInd/>
      <w:spacing w:after="0"/>
      <w:ind w:left="720"/>
      <w:contextualSpacing/>
      <w:textAlignment w:val="auto"/>
    </w:pPr>
    <w:rPr>
      <w:rFonts w:eastAsia="Times New Roman"/>
      <w:sz w:val="24"/>
      <w:szCs w:val="24"/>
      <w:lang w:val="en-US"/>
    </w:rPr>
  </w:style>
  <w:style w:type="character" w:customStyle="1" w:styleId="B1Car">
    <w:name w:val="B1+ Car"/>
    <w:link w:val="B1"/>
    <w:locked/>
    <w:rsid w:val="006E1D18"/>
    <w:rPr>
      <w:lang w:val="en-GB" w:eastAsia="en-US"/>
    </w:rPr>
  </w:style>
  <w:style w:type="numbering" w:customStyle="1" w:styleId="CurrentList1">
    <w:name w:val="Current List1"/>
    <w:rsid w:val="00003A5F"/>
    <w:pPr>
      <w:numPr>
        <w:numId w:val="18"/>
      </w:numPr>
    </w:pPr>
  </w:style>
  <w:style w:type="numbering" w:customStyle="1" w:styleId="CurrentList2">
    <w:name w:val="Current List2"/>
    <w:rsid w:val="00003A5F"/>
    <w:pPr>
      <w:numPr>
        <w:numId w:val="19"/>
      </w:numPr>
    </w:pPr>
  </w:style>
  <w:style w:type="numbering" w:customStyle="1" w:styleId="CurrentList3">
    <w:name w:val="Current List3"/>
    <w:rsid w:val="00003A5F"/>
    <w:pPr>
      <w:numPr>
        <w:numId w:val="20"/>
      </w:numPr>
    </w:pPr>
  </w:style>
  <w:style w:type="numbering" w:customStyle="1" w:styleId="CurrentList4">
    <w:name w:val="Current List4"/>
    <w:rsid w:val="00003A5F"/>
    <w:pPr>
      <w:numPr>
        <w:numId w:val="21"/>
      </w:numPr>
    </w:pPr>
  </w:style>
  <w:style w:type="numbering" w:customStyle="1" w:styleId="CurrentList5">
    <w:name w:val="Current List5"/>
    <w:rsid w:val="00003A5F"/>
    <w:pPr>
      <w:numPr>
        <w:numId w:val="22"/>
      </w:numPr>
    </w:pPr>
  </w:style>
  <w:style w:type="numbering" w:customStyle="1" w:styleId="CurrentList6">
    <w:name w:val="Current List6"/>
    <w:rsid w:val="00003A5F"/>
    <w:pPr>
      <w:numPr>
        <w:numId w:val="25"/>
      </w:numPr>
    </w:pPr>
  </w:style>
  <w:style w:type="numbering" w:customStyle="1" w:styleId="CurrentList7">
    <w:name w:val="Current List7"/>
    <w:rsid w:val="00FF4E1E"/>
    <w:pPr>
      <w:numPr>
        <w:numId w:val="26"/>
      </w:numPr>
    </w:pPr>
  </w:style>
  <w:style w:type="numbering" w:customStyle="1" w:styleId="CurrentList8">
    <w:name w:val="Current List8"/>
    <w:rsid w:val="00FF4E1E"/>
    <w:pPr>
      <w:numPr>
        <w:numId w:val="27"/>
      </w:numPr>
    </w:pPr>
  </w:style>
  <w:style w:type="numbering" w:customStyle="1" w:styleId="CurrentList9">
    <w:name w:val="Current List9"/>
    <w:rsid w:val="00FF4E1E"/>
    <w:pPr>
      <w:numPr>
        <w:numId w:val="28"/>
      </w:numPr>
    </w:pPr>
  </w:style>
  <w:style w:type="numbering" w:customStyle="1" w:styleId="CurrentList10">
    <w:name w:val="Current List10"/>
    <w:rsid w:val="00FF4E1E"/>
    <w:pPr>
      <w:numPr>
        <w:numId w:val="29"/>
      </w:numPr>
    </w:pPr>
  </w:style>
  <w:style w:type="numbering" w:customStyle="1" w:styleId="CurrentList11">
    <w:name w:val="Current List11"/>
    <w:rsid w:val="00FF4E1E"/>
    <w:pPr>
      <w:numPr>
        <w:numId w:val="30"/>
      </w:numPr>
    </w:pPr>
  </w:style>
  <w:style w:type="numbering" w:customStyle="1" w:styleId="CurrentList12">
    <w:name w:val="Current List12"/>
    <w:rsid w:val="00FF4E1E"/>
    <w:pPr>
      <w:numPr>
        <w:numId w:val="32"/>
      </w:numPr>
    </w:pPr>
  </w:style>
  <w:style w:type="numbering" w:customStyle="1" w:styleId="CurrentList13">
    <w:name w:val="Current List13"/>
    <w:rsid w:val="00FF4E1E"/>
    <w:pPr>
      <w:numPr>
        <w:numId w:val="33"/>
      </w:numPr>
    </w:pPr>
  </w:style>
  <w:style w:type="paragraph" w:styleId="Revision">
    <w:name w:val="Revision"/>
    <w:hidden/>
    <w:uiPriority w:val="99"/>
    <w:semiHidden/>
    <w:rsid w:val="007753D8"/>
    <w:rPr>
      <w:lang w:val="en-GB" w:eastAsia="en-US"/>
    </w:rPr>
  </w:style>
  <w:style w:type="table" w:styleId="GridTable4-Accent1">
    <w:name w:val="Grid Table 4 Accent 1"/>
    <w:basedOn w:val="TableNormal"/>
    <w:uiPriority w:val="47"/>
    <w:rsid w:val="00126033"/>
    <w:rPr>
      <w:rFonts w:eastAsia="Malgun Gothic"/>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rsid w:val="00E861CC"/>
    <w:rPr>
      <w:rFonts w:ascii="Arial" w:hAnsi="Arial"/>
      <w:sz w:val="28"/>
      <w:lang w:val="en-GB" w:eastAsia="en-US"/>
    </w:rPr>
  </w:style>
  <w:style w:type="numbering" w:customStyle="1" w:styleId="CurrentList14">
    <w:name w:val="Current List14"/>
    <w:uiPriority w:val="99"/>
    <w:rsid w:val="00735B85"/>
    <w:pPr>
      <w:numPr>
        <w:numId w:val="54"/>
      </w:numPr>
    </w:pPr>
  </w:style>
  <w:style w:type="numbering" w:customStyle="1" w:styleId="CurrentList15">
    <w:name w:val="Current List15"/>
    <w:uiPriority w:val="99"/>
    <w:rsid w:val="00735B85"/>
    <w:pPr>
      <w:numPr>
        <w:numId w:val="55"/>
      </w:numPr>
    </w:pPr>
  </w:style>
  <w:style w:type="paragraph" w:customStyle="1" w:styleId="oneM2M-CoverTableText">
    <w:name w:val="oneM2M-CoverTableText"/>
    <w:basedOn w:val="Normal"/>
    <w:qFormat/>
    <w:rsid w:val="00D625F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D625F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eastAsia="Malgun Gothic" w:hAnsi="Calibri" w:cs="Tahoma"/>
      <w:b/>
      <w:smallCaps/>
      <w:color w:val="FFFFFF"/>
      <w:spacing w:val="30"/>
      <w:sz w:val="40"/>
      <w:szCs w:val="24"/>
    </w:rPr>
  </w:style>
  <w:style w:type="paragraph" w:customStyle="1" w:styleId="oneM2M-RowTitle">
    <w:name w:val="oneM2M-RowTitle"/>
    <w:basedOn w:val="oneM2M-CoverTableText"/>
    <w:rsid w:val="00D625F3"/>
    <w:rPr>
      <w:color w:val="FFFFFF"/>
    </w:rPr>
  </w:style>
  <w:style w:type="paragraph" w:customStyle="1" w:styleId="AltNormal">
    <w:name w:val="AltNormal"/>
    <w:basedOn w:val="Normal"/>
    <w:autoRedefine/>
    <w:rsid w:val="00D625F3"/>
    <w:pPr>
      <w:tabs>
        <w:tab w:val="left" w:pos="284"/>
      </w:tabs>
      <w:overflowPunct/>
      <w:autoSpaceDE/>
      <w:autoSpaceDN/>
      <w:adjustRightInd/>
      <w:spacing w:before="120" w:after="0"/>
      <w:textAlignment w:val="auto"/>
    </w:pPr>
    <w:rPr>
      <w:rFonts w:eastAsia="Malgun Gothic"/>
      <w:szCs w:val="24"/>
    </w:rPr>
  </w:style>
  <w:style w:type="paragraph" w:styleId="CommentSubject">
    <w:name w:val="annotation subject"/>
    <w:basedOn w:val="CommentText"/>
    <w:next w:val="CommentText"/>
    <w:link w:val="CommentSubjectChar"/>
    <w:rsid w:val="00D625F3"/>
    <w:rPr>
      <w:rFonts w:eastAsia="Malgun Gothic"/>
      <w:b/>
      <w:bCs/>
    </w:rPr>
  </w:style>
  <w:style w:type="character" w:customStyle="1" w:styleId="CommentTextChar">
    <w:name w:val="Comment Text Char"/>
    <w:basedOn w:val="DefaultParagraphFont"/>
    <w:link w:val="CommentText"/>
    <w:semiHidden/>
    <w:rsid w:val="00D625F3"/>
    <w:rPr>
      <w:lang w:val="en-GB" w:eastAsia="en-US"/>
    </w:rPr>
  </w:style>
  <w:style w:type="character" w:customStyle="1" w:styleId="CommentSubjectChar">
    <w:name w:val="Comment Subject Char"/>
    <w:basedOn w:val="CommentTextChar"/>
    <w:link w:val="CommentSubject"/>
    <w:rsid w:val="00D625F3"/>
    <w:rPr>
      <w:rFonts w:eastAsia="Malgun Gothic"/>
      <w:b/>
      <w:bCs/>
      <w:lang w:val="en-GB" w:eastAsia="en-US"/>
    </w:rPr>
  </w:style>
  <w:style w:type="character" w:customStyle="1" w:styleId="TALChar">
    <w:name w:val="TAL Char"/>
    <w:link w:val="TAL"/>
    <w:rsid w:val="00927DCE"/>
    <w:rPr>
      <w:rFonts w:ascii="Arial" w:hAnsi="Arial"/>
      <w:sz w:val="18"/>
      <w:lang w:val="en-GB" w:eastAsia="en-US"/>
    </w:rPr>
  </w:style>
  <w:style w:type="character" w:customStyle="1" w:styleId="THChar">
    <w:name w:val="TH Char"/>
    <w:link w:val="TH"/>
    <w:rsid w:val="00927DCE"/>
    <w:rPr>
      <w:rFonts w:ascii="Arial" w:hAnsi="Arial"/>
      <w:b/>
      <w:lang w:val="en-GB" w:eastAsia="en-US"/>
    </w:rPr>
  </w:style>
  <w:style w:type="character" w:customStyle="1" w:styleId="TAHChar">
    <w:name w:val="TAH Char"/>
    <w:link w:val="TAH"/>
    <w:locked/>
    <w:rsid w:val="00927DCE"/>
    <w:rPr>
      <w:rFonts w:ascii="Arial" w:hAnsi="Arial"/>
      <w:b/>
      <w:sz w:val="18"/>
      <w:lang w:val="en-GB" w:eastAsia="en-US"/>
    </w:rPr>
  </w:style>
  <w:style w:type="character" w:customStyle="1" w:styleId="TACChar">
    <w:name w:val="TAC Char"/>
    <w:link w:val="TAC"/>
    <w:rsid w:val="00927DCE"/>
    <w:rPr>
      <w:rFonts w:ascii="Arial" w:hAnsi="Arial"/>
      <w:sz w:val="18"/>
      <w:lang w:val="en-GB" w:eastAsia="en-US"/>
    </w:rPr>
  </w:style>
  <w:style w:type="character" w:customStyle="1" w:styleId="Heading4Char">
    <w:name w:val="Heading 4 Char"/>
    <w:link w:val="Heading4"/>
    <w:uiPriority w:val="9"/>
    <w:rsid w:val="00927DCE"/>
    <w:rPr>
      <w:rFonts w:ascii="Arial" w:hAnsi="Arial"/>
      <w:sz w:val="24"/>
      <w:lang w:val="en-GB" w:eastAsia="en-US"/>
    </w:rPr>
  </w:style>
  <w:style w:type="character" w:styleId="UnresolvedMention">
    <w:name w:val="Unresolved Mention"/>
    <w:uiPriority w:val="99"/>
    <w:semiHidden/>
    <w:unhideWhenUsed/>
    <w:rsid w:val="0092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6211">
      <w:bodyDiv w:val="1"/>
      <w:marLeft w:val="0"/>
      <w:marRight w:val="0"/>
      <w:marTop w:val="0"/>
      <w:marBottom w:val="0"/>
      <w:divBdr>
        <w:top w:val="none" w:sz="0" w:space="0" w:color="auto"/>
        <w:left w:val="none" w:sz="0" w:space="0" w:color="auto"/>
        <w:bottom w:val="none" w:sz="0" w:space="0" w:color="auto"/>
        <w:right w:val="none" w:sz="0" w:space="0" w:color="auto"/>
      </w:divBdr>
      <w:divsChild>
        <w:div w:id="416635891">
          <w:marLeft w:val="0"/>
          <w:marRight w:val="0"/>
          <w:marTop w:val="0"/>
          <w:marBottom w:val="0"/>
          <w:divBdr>
            <w:top w:val="single" w:sz="2" w:space="0" w:color="auto"/>
            <w:left w:val="single" w:sz="2" w:space="0" w:color="auto"/>
            <w:bottom w:val="single" w:sz="6" w:space="0" w:color="auto"/>
            <w:right w:val="single" w:sz="2" w:space="0" w:color="auto"/>
          </w:divBdr>
          <w:divsChild>
            <w:div w:id="961299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52086890">
                  <w:marLeft w:val="0"/>
                  <w:marRight w:val="0"/>
                  <w:marTop w:val="0"/>
                  <w:marBottom w:val="0"/>
                  <w:divBdr>
                    <w:top w:val="single" w:sz="2" w:space="0" w:color="D9D9E3"/>
                    <w:left w:val="single" w:sz="2" w:space="0" w:color="D9D9E3"/>
                    <w:bottom w:val="single" w:sz="2" w:space="0" w:color="D9D9E3"/>
                    <w:right w:val="single" w:sz="2" w:space="0" w:color="D9D9E3"/>
                  </w:divBdr>
                  <w:divsChild>
                    <w:div w:id="859439334">
                      <w:marLeft w:val="0"/>
                      <w:marRight w:val="0"/>
                      <w:marTop w:val="0"/>
                      <w:marBottom w:val="0"/>
                      <w:divBdr>
                        <w:top w:val="single" w:sz="2" w:space="0" w:color="D9D9E3"/>
                        <w:left w:val="single" w:sz="2" w:space="0" w:color="D9D9E3"/>
                        <w:bottom w:val="single" w:sz="2" w:space="0" w:color="D9D9E3"/>
                        <w:right w:val="single" w:sz="2" w:space="0" w:color="D9D9E3"/>
                      </w:divBdr>
                      <w:divsChild>
                        <w:div w:id="1057512095">
                          <w:marLeft w:val="0"/>
                          <w:marRight w:val="0"/>
                          <w:marTop w:val="0"/>
                          <w:marBottom w:val="0"/>
                          <w:divBdr>
                            <w:top w:val="single" w:sz="2" w:space="0" w:color="D9D9E3"/>
                            <w:left w:val="single" w:sz="2" w:space="0" w:color="D9D9E3"/>
                            <w:bottom w:val="single" w:sz="2" w:space="0" w:color="D9D9E3"/>
                            <w:right w:val="single" w:sz="2" w:space="0" w:color="D9D9E3"/>
                          </w:divBdr>
                          <w:divsChild>
                            <w:div w:id="281154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mber.onem2m.org/Static_pages/Others/Rules_Pages/oneM2M-Drafting-Rules-V1_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F5404-7718-9145-BE51-2C70BBF9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7</TotalTime>
  <Pages>8</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7746</CharactersWithSpaces>
  <SharedDoc>false</SharedDoc>
  <HLinks>
    <vt:vector size="24" baseType="variant">
      <vt:variant>
        <vt:i4>4718622</vt:i4>
      </vt:variant>
      <vt:variant>
        <vt:i4>189</vt:i4>
      </vt:variant>
      <vt:variant>
        <vt:i4>0</vt:i4>
      </vt:variant>
      <vt:variant>
        <vt:i4>5</vt:i4>
      </vt:variant>
      <vt:variant>
        <vt:lpwstr>https://www.forbes.com/sites/cathyhackl/2020/07/05/the-metaverse-is-coming--its-a-very-big-deal/?sh=67e8eb52440f</vt:lpwstr>
      </vt:variant>
      <vt:variant>
        <vt:lpwstr/>
      </vt:variant>
      <vt:variant>
        <vt:i4>4128873</vt:i4>
      </vt:variant>
      <vt:variant>
        <vt:i4>186</vt:i4>
      </vt:variant>
      <vt:variant>
        <vt:i4>0</vt:i4>
      </vt:variant>
      <vt:variant>
        <vt:i4>5</vt:i4>
      </vt:variant>
      <vt:variant>
        <vt:lpwstr>https://en.wikipedia.org/wiki/Metaverse</vt:lpwstr>
      </vt:variant>
      <vt:variant>
        <vt:lpwstr/>
      </vt:variant>
      <vt:variant>
        <vt:i4>2621486</vt:i4>
      </vt:variant>
      <vt:variant>
        <vt:i4>183</vt:i4>
      </vt:variant>
      <vt:variant>
        <vt:i4>0</vt:i4>
      </vt:variant>
      <vt:variant>
        <vt:i4>5</vt:i4>
      </vt:variant>
      <vt:variant>
        <vt:lpwstr>https://news.hyundaimotorgroup.com/Article/Last-Mile-The-last-leg-of-a-journey</vt:lpwstr>
      </vt:variant>
      <vt:variant>
        <vt:lpwstr/>
      </vt:variant>
      <vt:variant>
        <vt:i4>6815754</vt:i4>
      </vt:variant>
      <vt:variant>
        <vt:i4>180</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SM</cp:lastModifiedBy>
  <cp:revision>4</cp:revision>
  <cp:lastPrinted>2012-10-11T01:05:00Z</cp:lastPrinted>
  <dcterms:created xsi:type="dcterms:W3CDTF">2025-03-10T08:02:00Z</dcterms:created>
  <dcterms:modified xsi:type="dcterms:W3CDTF">2025-03-10T08:11:00Z</dcterms:modified>
</cp:coreProperties>
</file>